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3A3" w:rsidRPr="007113A3" w:rsidRDefault="007113A3" w:rsidP="007113A3">
      <w:r w:rsidRPr="007113A3">
        <w:rPr>
          <w:noProof/>
          <w:lang w:val="en-US"/>
        </w:rPr>
        <w:drawing>
          <wp:anchor distT="0" distB="0" distL="114300" distR="114300" simplePos="0" relativeHeight="251659264" behindDoc="1" locked="0" layoutInCell="1" allowOverlap="1" wp14:anchorId="68E2ABAD" wp14:editId="5AE0E94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en-US"/>
        </w:rPr>
        <mc:AlternateContent>
          <mc:Choice Requires="wps">
            <w:drawing>
              <wp:anchor distT="0" distB="0" distL="114300" distR="114300" simplePos="0" relativeHeight="251660288" behindDoc="0" locked="1" layoutInCell="1" allowOverlap="1" wp14:anchorId="01625C68" wp14:editId="357FAED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113A3" w:rsidRPr="00361DB7" w:rsidRDefault="00EB23EA"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7113A3">
                                  <w:rPr>
                                    <w:rFonts w:ascii="Arial Narrow" w:hAnsi="Arial Narrow" w:cs="Arial"/>
                                    <w:b/>
                                    <w:w w:val="90"/>
                                    <w:sz w:val="48"/>
                                    <w:szCs w:val="46"/>
                                  </w:rPr>
                                  <w:t>BSBWHS502</w:t>
                                </w:r>
                              </w:sdtContent>
                            </w:sdt>
                          </w:p>
                          <w:p w:rsidR="007113A3" w:rsidRPr="00E623C6" w:rsidRDefault="00EB23EA"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25C6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113A3" w:rsidRPr="00361DB7" w:rsidRDefault="005679A1"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7113A3">
                            <w:rPr>
                              <w:rFonts w:ascii="Arial Narrow" w:hAnsi="Arial Narrow" w:cs="Arial"/>
                              <w:b/>
                              <w:w w:val="90"/>
                              <w:sz w:val="48"/>
                              <w:szCs w:val="46"/>
                            </w:rPr>
                            <w:t>BSBWHS502</w:t>
                          </w:r>
                        </w:sdtContent>
                      </w:sdt>
                    </w:p>
                    <w:p w:rsidR="007113A3" w:rsidRPr="00E623C6" w:rsidRDefault="005679A1"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rsidR="007113A3" w:rsidRPr="007113A3" w:rsidRDefault="007113A3" w:rsidP="007113A3">
      <w:pPr>
        <w:spacing w:after="0" w:line="240" w:lineRule="auto"/>
        <w:jc w:val="center"/>
        <w:rPr>
          <w:rFonts w:ascii="Arial" w:eastAsia="Times New Roman" w:hAnsi="Arial" w:cs="Times New Roman"/>
          <w:szCs w:val="20"/>
        </w:rPr>
      </w:pPr>
    </w:p>
    <w:p w:rsidR="007113A3" w:rsidRPr="007113A3" w:rsidRDefault="007113A3" w:rsidP="007113A3">
      <w:pPr>
        <w:rPr>
          <w:i/>
          <w:sz w:val="20"/>
        </w:rPr>
        <w:sectPr w:rsidR="007113A3" w:rsidRPr="007113A3"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en-US"/>
        </w:rPr>
        <mc:AlternateContent>
          <mc:Choice Requires="wps">
            <w:drawing>
              <wp:anchor distT="0" distB="0" distL="114300" distR="114300" simplePos="0" relativeHeight="251661312" behindDoc="0" locked="0" layoutInCell="1" allowOverlap="1" wp14:anchorId="7E6241C5" wp14:editId="1A82109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113A3" w:rsidRPr="00C376ED" w:rsidRDefault="007113A3"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363A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113A3" w:rsidRPr="00C376ED" w:rsidRDefault="007113A3" w:rsidP="007113A3">
                            <w:pPr>
                              <w:jc w:val="center"/>
                              <w:rPr>
                                <w:rFonts w:ascii="Arial" w:hAnsi="Arial" w:cs="Arial"/>
                                <w:sz w:val="20"/>
                              </w:rPr>
                            </w:pPr>
                          </w:p>
                          <w:p w:rsidR="007113A3" w:rsidRPr="00C376ED" w:rsidRDefault="007113A3"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241C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113A3" w:rsidRPr="00C376ED" w:rsidRDefault="007113A3"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363A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113A3" w:rsidRPr="00C376ED" w:rsidRDefault="007113A3" w:rsidP="007113A3">
                      <w:pPr>
                        <w:jc w:val="center"/>
                        <w:rPr>
                          <w:rFonts w:ascii="Arial" w:hAnsi="Arial" w:cs="Arial"/>
                          <w:sz w:val="20"/>
                        </w:rPr>
                      </w:pPr>
                    </w:p>
                    <w:p w:rsidR="007113A3" w:rsidRPr="00C376ED" w:rsidRDefault="007113A3"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953A5B">
            <w:rPr>
              <w:rFonts w:ascii="Arial" w:hAnsi="Arial" w:cs="Arial"/>
              <w:b/>
            </w:rPr>
            <w:t>502</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745566416" w:edGrp="everyone"/>
            <w:permEnd w:id="74556641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488320280"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488320280"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002877374" w:edGrp="everyone"/>
            <w:permEnd w:id="200287737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99538192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99538192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B23EA"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07762989" w:edGrp="everyone"/>
                <w:r w:rsidR="005B7C80">
                  <w:rPr>
                    <w:rFonts w:ascii="MS Gothic" w:eastAsia="MS Gothic" w:hAnsi="MS Gothic" w:cs="Arial" w:hint="eastAsia"/>
                  </w:rPr>
                  <w:t>☐</w:t>
                </w:r>
                <w:permEnd w:id="807762989"/>
              </w:sdtContent>
            </w:sdt>
            <w:r w:rsidR="00C92317" w:rsidRPr="00ED32CC">
              <w:rPr>
                <w:rFonts w:ascii="Arial" w:hAnsi="Arial" w:cs="Arial"/>
              </w:rPr>
              <w:t xml:space="preserve"> Competent</w:t>
            </w:r>
          </w:p>
          <w:p w:rsidR="00C92317" w:rsidRPr="00ED32CC" w:rsidRDefault="00EB23EA"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09372082" w:edGrp="everyone"/>
                <w:r w:rsidR="005B7C80">
                  <w:rPr>
                    <w:rFonts w:ascii="MS Gothic" w:eastAsia="MS Gothic" w:hAnsi="MS Gothic" w:cs="Arial" w:hint="eastAsia"/>
                  </w:rPr>
                  <w:t>☐</w:t>
                </w:r>
                <w:permEnd w:id="80937208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rsidTr="0092793D">
        <w:tc>
          <w:tcPr>
            <w:tcW w:w="2292" w:type="dxa"/>
            <w:shd w:val="clear" w:color="auto" w:fill="D9D9D9" w:themeFill="background1" w:themeFillShade="D9"/>
          </w:tcPr>
          <w:p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rsidR="00E679E8" w:rsidRPr="00E679E8" w:rsidRDefault="00E679E8" w:rsidP="00E679E8">
            <w:pPr>
              <w:rPr>
                <w:rFonts w:ascii="Arial" w:hAnsi="Arial" w:cs="Arial"/>
              </w:rPr>
            </w:pPr>
            <w:permStart w:id="223376558" w:edGrp="everyone"/>
            <w:permEnd w:id="223376558"/>
          </w:p>
        </w:tc>
      </w:tr>
    </w:tbl>
    <w:p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rsidR="00D0204A" w:rsidRDefault="00D0204A" w:rsidP="004B5D8B">
            <w:pPr>
              <w:rPr>
                <w:rFonts w:ascii="Arial" w:hAnsi="Arial" w:cs="Arial"/>
                <w:bCs/>
              </w:rPr>
            </w:pPr>
          </w:p>
          <w:p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2A6903">
        <w:tc>
          <w:tcPr>
            <w:tcW w:w="9242" w:type="dxa"/>
            <w:shd w:val="clear" w:color="auto" w:fill="000000" w:themeFill="text1"/>
          </w:tcPr>
          <w:p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rsidTr="00ED32CC">
        <w:tc>
          <w:tcPr>
            <w:tcW w:w="9242" w:type="dxa"/>
            <w:shd w:val="clear" w:color="auto" w:fill="D9D9D9" w:themeFill="background1" w:themeFillShade="D9"/>
          </w:tcPr>
          <w:p w:rsidR="00ED32CC" w:rsidRPr="00ED32CC" w:rsidRDefault="002E0E6A" w:rsidP="002E0E6A">
            <w:pPr>
              <w:keepNext/>
              <w:rPr>
                <w:rFonts w:ascii="Arial" w:hAnsi="Arial" w:cs="Arial"/>
                <w:b/>
              </w:rPr>
            </w:pPr>
            <w:r>
              <w:rPr>
                <w:rFonts w:ascii="Arial" w:hAnsi="Arial" w:cs="Arial"/>
                <w:b/>
              </w:rPr>
              <w:t>PCBUs</w:t>
            </w:r>
          </w:p>
        </w:tc>
      </w:tr>
      <w:tr w:rsidR="00ED32CC" w:rsidRPr="00ED32CC" w:rsidTr="00BF1E3D">
        <w:trPr>
          <w:trHeight w:val="850"/>
        </w:trPr>
        <w:tc>
          <w:tcPr>
            <w:tcW w:w="9242" w:type="dxa"/>
          </w:tcPr>
          <w:p w:rsidR="00932A3F" w:rsidRDefault="00932A3F" w:rsidP="00932A3F">
            <w:pPr>
              <w:autoSpaceDE w:val="0"/>
              <w:autoSpaceDN w:val="0"/>
              <w:adjustRightInd w:val="0"/>
              <w:rPr>
                <w:rFonts w:ascii="Helvetica-Bold" w:hAnsi="Helvetica-Bold" w:cs="Helvetica-Bold"/>
                <w:b/>
                <w:bCs/>
                <w:sz w:val="24"/>
                <w:szCs w:val="24"/>
                <w:lang w:val="en-US"/>
              </w:rPr>
            </w:pPr>
            <w:permStart w:id="1739740648" w:edGrp="everyone"/>
            <w:r>
              <w:rPr>
                <w:rFonts w:ascii="Helvetica-Bold" w:hAnsi="Helvetica-Bold" w:cs="Helvetica-Bold"/>
                <w:b/>
                <w:bCs/>
                <w:sz w:val="24"/>
                <w:szCs w:val="24"/>
                <w:lang w:val="en-US"/>
              </w:rPr>
              <w:t>Duty to consult workers</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(1) The person conducting a business or undertaking must, so far</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as is reasonably practicable, consult, as required under in this</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division and any regulation, with workers who carry out work</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for the business or undertaking who are, or are likely to be,</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directly affected by a matter relating to work health or safety.</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Maximum penalty—200 penalty units.</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(2) If the person conducting the business or undertaking and the</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workers have agreed to procedures for consultation, the</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consultation must be in accordance with those procedures.</w:t>
            </w:r>
          </w:p>
          <w:p w:rsidR="00932A3F" w:rsidRDefault="00932A3F" w:rsidP="00932A3F">
            <w:pPr>
              <w:autoSpaceDE w:val="0"/>
              <w:autoSpaceDN w:val="0"/>
              <w:adjustRightInd w:val="0"/>
              <w:rPr>
                <w:rFonts w:ascii="Times-Roman" w:hAnsi="Times-Roman" w:cs="Times-Roman"/>
                <w:sz w:val="24"/>
                <w:szCs w:val="24"/>
                <w:lang w:val="en-US"/>
              </w:rPr>
            </w:pPr>
            <w:r>
              <w:rPr>
                <w:rFonts w:ascii="Times-Roman" w:hAnsi="Times-Roman" w:cs="Times-Roman"/>
                <w:sz w:val="24"/>
                <w:szCs w:val="24"/>
                <w:lang w:val="en-US"/>
              </w:rPr>
              <w:t>(3) The agreed procedures must not be inconsistent with</w:t>
            </w:r>
          </w:p>
          <w:p w:rsidR="00ED32CC" w:rsidRPr="00ED32CC" w:rsidRDefault="00932A3F" w:rsidP="00FE7FF2">
            <w:pPr>
              <w:rPr>
                <w:rFonts w:ascii="Arial" w:hAnsi="Arial" w:cs="Arial"/>
              </w:rPr>
            </w:pPr>
            <w:r>
              <w:rPr>
                <w:rFonts w:ascii="Times-Roman" w:hAnsi="Times-Roman" w:cs="Times-Roman"/>
                <w:sz w:val="24"/>
                <w:szCs w:val="24"/>
                <w:lang w:val="en-US"/>
              </w:rPr>
              <w:t>section 48.</w:t>
            </w:r>
            <w:permEnd w:id="1739740648"/>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rPr>
            </w:pPr>
            <w:r>
              <w:rPr>
                <w:rFonts w:ascii="Arial" w:hAnsi="Arial" w:cs="Arial"/>
                <w:b/>
              </w:rPr>
              <w:t>Workers</w:t>
            </w:r>
          </w:p>
        </w:tc>
      </w:tr>
      <w:tr w:rsidR="00BF1E3D" w:rsidRPr="00ED32CC" w:rsidTr="00BF1E3D">
        <w:trPr>
          <w:trHeight w:val="850"/>
        </w:trPr>
        <w:tc>
          <w:tcPr>
            <w:tcW w:w="9242" w:type="dxa"/>
          </w:tcPr>
          <w:p w:rsidR="00932A3F" w:rsidRPr="00932A3F" w:rsidRDefault="00932A3F" w:rsidP="00932A3F">
            <w:pPr>
              <w:rPr>
                <w:rFonts w:ascii="Arial" w:hAnsi="Arial" w:cs="Arial"/>
                <w:b/>
              </w:rPr>
            </w:pPr>
            <w:permStart w:id="1535662801" w:edGrp="everyone"/>
            <w:r w:rsidRPr="00932A3F">
              <w:rPr>
                <w:rFonts w:ascii="Arial" w:hAnsi="Arial" w:cs="Arial"/>
                <w:b/>
              </w:rPr>
              <w:t>Duties of workers</w:t>
            </w:r>
          </w:p>
          <w:p w:rsidR="00932A3F" w:rsidRPr="00932A3F" w:rsidRDefault="00932A3F" w:rsidP="00932A3F">
            <w:pPr>
              <w:rPr>
                <w:rFonts w:ascii="Arial" w:hAnsi="Arial" w:cs="Arial"/>
              </w:rPr>
            </w:pPr>
            <w:r w:rsidRPr="00932A3F">
              <w:rPr>
                <w:rFonts w:ascii="Arial" w:hAnsi="Arial" w:cs="Arial"/>
              </w:rPr>
              <w:t>While at work, a worker must—</w:t>
            </w:r>
          </w:p>
          <w:p w:rsidR="00932A3F" w:rsidRPr="00932A3F" w:rsidRDefault="00932A3F" w:rsidP="00932A3F">
            <w:pPr>
              <w:rPr>
                <w:rFonts w:ascii="Arial" w:hAnsi="Arial" w:cs="Arial"/>
              </w:rPr>
            </w:pPr>
            <w:r w:rsidRPr="00932A3F">
              <w:rPr>
                <w:rFonts w:ascii="Arial" w:hAnsi="Arial" w:cs="Arial"/>
              </w:rPr>
              <w:t>(a) take reasonable care for his or her own health and</w:t>
            </w:r>
          </w:p>
          <w:p w:rsidR="00932A3F" w:rsidRPr="00932A3F" w:rsidRDefault="00932A3F" w:rsidP="00932A3F">
            <w:pPr>
              <w:rPr>
                <w:rFonts w:ascii="Arial" w:hAnsi="Arial" w:cs="Arial"/>
              </w:rPr>
            </w:pPr>
            <w:r w:rsidRPr="00932A3F">
              <w:rPr>
                <w:rFonts w:ascii="Arial" w:hAnsi="Arial" w:cs="Arial"/>
              </w:rPr>
              <w:t>safety; and</w:t>
            </w:r>
          </w:p>
          <w:p w:rsidR="00932A3F" w:rsidRPr="00932A3F" w:rsidRDefault="00932A3F" w:rsidP="00932A3F">
            <w:pPr>
              <w:rPr>
                <w:rFonts w:ascii="Arial" w:hAnsi="Arial" w:cs="Arial"/>
              </w:rPr>
            </w:pPr>
            <w:r w:rsidRPr="00932A3F">
              <w:rPr>
                <w:rFonts w:ascii="Arial" w:hAnsi="Arial" w:cs="Arial"/>
              </w:rPr>
              <w:t>(b) take reasonable care that his or her acts or omissions do</w:t>
            </w:r>
          </w:p>
          <w:p w:rsidR="00932A3F" w:rsidRPr="00932A3F" w:rsidRDefault="00932A3F" w:rsidP="00932A3F">
            <w:pPr>
              <w:rPr>
                <w:rFonts w:ascii="Arial" w:hAnsi="Arial" w:cs="Arial"/>
              </w:rPr>
            </w:pPr>
            <w:r w:rsidRPr="00932A3F">
              <w:rPr>
                <w:rFonts w:ascii="Arial" w:hAnsi="Arial" w:cs="Arial"/>
              </w:rPr>
              <w:t>not adversely affect the health and safety of other</w:t>
            </w:r>
          </w:p>
          <w:p w:rsidR="00932A3F" w:rsidRPr="00932A3F" w:rsidRDefault="00932A3F" w:rsidP="00932A3F">
            <w:pPr>
              <w:rPr>
                <w:rFonts w:ascii="Arial" w:hAnsi="Arial" w:cs="Arial"/>
              </w:rPr>
            </w:pPr>
            <w:r w:rsidRPr="00932A3F">
              <w:rPr>
                <w:rFonts w:ascii="Arial" w:hAnsi="Arial" w:cs="Arial"/>
              </w:rPr>
              <w:t>persons; and</w:t>
            </w:r>
          </w:p>
          <w:p w:rsidR="00932A3F" w:rsidRPr="00932A3F" w:rsidRDefault="00932A3F" w:rsidP="00932A3F">
            <w:pPr>
              <w:rPr>
                <w:rFonts w:ascii="Arial" w:hAnsi="Arial" w:cs="Arial"/>
              </w:rPr>
            </w:pPr>
            <w:r w:rsidRPr="00932A3F">
              <w:rPr>
                <w:rFonts w:ascii="Arial" w:hAnsi="Arial" w:cs="Arial"/>
              </w:rPr>
              <w:t>(c) comply, so far as the worker is reasonably able, with any</w:t>
            </w:r>
          </w:p>
          <w:p w:rsidR="00932A3F" w:rsidRPr="00932A3F" w:rsidRDefault="00932A3F" w:rsidP="00932A3F">
            <w:pPr>
              <w:rPr>
                <w:rFonts w:ascii="Arial" w:hAnsi="Arial" w:cs="Arial"/>
              </w:rPr>
            </w:pPr>
            <w:r w:rsidRPr="00932A3F">
              <w:rPr>
                <w:rFonts w:ascii="Arial" w:hAnsi="Arial" w:cs="Arial"/>
              </w:rPr>
              <w:t>reasonable instruction that is given by the person</w:t>
            </w:r>
          </w:p>
          <w:p w:rsidR="00932A3F" w:rsidRPr="00932A3F" w:rsidRDefault="00932A3F" w:rsidP="00932A3F">
            <w:pPr>
              <w:rPr>
                <w:rFonts w:ascii="Arial" w:hAnsi="Arial" w:cs="Arial"/>
              </w:rPr>
            </w:pPr>
            <w:r w:rsidRPr="00932A3F">
              <w:rPr>
                <w:rFonts w:ascii="Arial" w:hAnsi="Arial" w:cs="Arial"/>
              </w:rPr>
              <w:t>conducting the business or undertaking to allow the</w:t>
            </w:r>
          </w:p>
          <w:p w:rsidR="00932A3F" w:rsidRPr="00932A3F" w:rsidRDefault="00932A3F" w:rsidP="00932A3F">
            <w:pPr>
              <w:rPr>
                <w:rFonts w:ascii="Arial" w:hAnsi="Arial" w:cs="Arial"/>
              </w:rPr>
            </w:pPr>
            <w:r w:rsidRPr="00932A3F">
              <w:rPr>
                <w:rFonts w:ascii="Arial" w:hAnsi="Arial" w:cs="Arial"/>
              </w:rPr>
              <w:t>person to comply with this Act; and</w:t>
            </w:r>
          </w:p>
          <w:p w:rsidR="00932A3F" w:rsidRPr="00932A3F" w:rsidRDefault="00932A3F" w:rsidP="00932A3F">
            <w:pPr>
              <w:rPr>
                <w:rFonts w:ascii="Arial" w:hAnsi="Arial" w:cs="Arial"/>
              </w:rPr>
            </w:pPr>
            <w:r w:rsidRPr="00932A3F">
              <w:rPr>
                <w:rFonts w:ascii="Arial" w:hAnsi="Arial" w:cs="Arial"/>
              </w:rPr>
              <w:t>(d) co-operate with any reasonable policy or procedure of</w:t>
            </w:r>
          </w:p>
          <w:p w:rsidR="00932A3F" w:rsidRPr="00932A3F" w:rsidRDefault="00932A3F" w:rsidP="00932A3F">
            <w:pPr>
              <w:rPr>
                <w:rFonts w:ascii="Arial" w:hAnsi="Arial" w:cs="Arial"/>
              </w:rPr>
            </w:pPr>
            <w:r w:rsidRPr="00932A3F">
              <w:rPr>
                <w:rFonts w:ascii="Arial" w:hAnsi="Arial" w:cs="Arial"/>
              </w:rPr>
              <w:t>the person conducting the business or undertaking</w:t>
            </w:r>
          </w:p>
          <w:p w:rsidR="00932A3F" w:rsidRPr="00932A3F" w:rsidRDefault="00932A3F" w:rsidP="00932A3F">
            <w:pPr>
              <w:rPr>
                <w:rFonts w:ascii="Arial" w:hAnsi="Arial" w:cs="Arial"/>
              </w:rPr>
            </w:pPr>
            <w:r w:rsidRPr="00932A3F">
              <w:rPr>
                <w:rFonts w:ascii="Arial" w:hAnsi="Arial" w:cs="Arial"/>
              </w:rPr>
              <w:t>relating to health or safety at the workplace that has</w:t>
            </w:r>
          </w:p>
          <w:p w:rsidR="00BF1E3D" w:rsidRDefault="00932A3F" w:rsidP="00FE7FF2">
            <w:pPr>
              <w:rPr>
                <w:rFonts w:ascii="Arial" w:hAnsi="Arial" w:cs="Arial"/>
              </w:rPr>
            </w:pPr>
            <w:r w:rsidRPr="00932A3F">
              <w:rPr>
                <w:rFonts w:ascii="Arial" w:hAnsi="Arial" w:cs="Arial"/>
              </w:rPr>
              <w:t>been notified to workers.</w:t>
            </w:r>
            <w:permEnd w:id="1535662801"/>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Inspectors</w:t>
            </w:r>
          </w:p>
        </w:tc>
      </w:tr>
      <w:tr w:rsidR="002E0E6A" w:rsidRPr="00ED32CC" w:rsidTr="00BF1E3D">
        <w:trPr>
          <w:trHeight w:val="850"/>
        </w:trPr>
        <w:tc>
          <w:tcPr>
            <w:tcW w:w="9242" w:type="dxa"/>
          </w:tcPr>
          <w:p w:rsidR="001A76BB" w:rsidRPr="001A76BB" w:rsidRDefault="001A76BB" w:rsidP="001A76BB">
            <w:pPr>
              <w:rPr>
                <w:rFonts w:ascii="Arial" w:hAnsi="Arial" w:cs="Arial"/>
                <w:b/>
              </w:rPr>
            </w:pPr>
            <w:permStart w:id="892028850" w:edGrp="everyone"/>
            <w:r w:rsidRPr="001A76BB">
              <w:rPr>
                <w:rFonts w:ascii="Arial" w:hAnsi="Arial" w:cs="Arial"/>
                <w:b/>
              </w:rPr>
              <w:t>Functions And Powers Of An Inspector</w:t>
            </w:r>
          </w:p>
          <w:p w:rsidR="001A76BB" w:rsidRPr="001A76BB" w:rsidRDefault="001A76BB" w:rsidP="001A76BB">
            <w:pPr>
              <w:pStyle w:val="ListParagraph"/>
              <w:numPr>
                <w:ilvl w:val="0"/>
                <w:numId w:val="31"/>
              </w:numPr>
              <w:rPr>
                <w:rFonts w:ascii="Arial" w:hAnsi="Arial" w:cs="Arial"/>
              </w:rPr>
            </w:pPr>
            <w:r w:rsidRPr="001A76BB">
              <w:rPr>
                <w:rFonts w:ascii="Arial" w:hAnsi="Arial" w:cs="Arial"/>
              </w:rPr>
              <w:t>To provide information and advice about compliance with the WHS Act.</w:t>
            </w:r>
          </w:p>
          <w:p w:rsidR="001A76BB" w:rsidRPr="001A76BB" w:rsidRDefault="001A76BB" w:rsidP="001A76BB">
            <w:pPr>
              <w:pStyle w:val="ListParagraph"/>
              <w:numPr>
                <w:ilvl w:val="0"/>
                <w:numId w:val="31"/>
              </w:numPr>
              <w:rPr>
                <w:rFonts w:ascii="Arial" w:hAnsi="Arial" w:cs="Arial"/>
              </w:rPr>
            </w:pPr>
            <w:r w:rsidRPr="001A76BB">
              <w:rPr>
                <w:rFonts w:ascii="Arial" w:hAnsi="Arial" w:cs="Arial"/>
              </w:rPr>
              <w:t>To require compliance with the WHS Act through the issuing of improvement and</w:t>
            </w:r>
            <w:r>
              <w:rPr>
                <w:rFonts w:ascii="Arial" w:hAnsi="Arial" w:cs="Arial"/>
              </w:rPr>
              <w:t xml:space="preserve"> </w:t>
            </w:r>
            <w:r w:rsidRPr="001A76BB">
              <w:rPr>
                <w:rFonts w:ascii="Arial" w:hAnsi="Arial" w:cs="Arial"/>
              </w:rPr>
              <w:t>prohibition notices.</w:t>
            </w:r>
          </w:p>
          <w:p w:rsidR="001A76BB" w:rsidRPr="001A76BB" w:rsidRDefault="001A76BB" w:rsidP="001A76BB">
            <w:pPr>
              <w:pStyle w:val="ListParagraph"/>
              <w:numPr>
                <w:ilvl w:val="0"/>
                <w:numId w:val="32"/>
              </w:numPr>
              <w:rPr>
                <w:rFonts w:ascii="Arial" w:hAnsi="Arial" w:cs="Arial"/>
              </w:rPr>
            </w:pPr>
            <w:r w:rsidRPr="001A76BB">
              <w:rPr>
                <w:rFonts w:ascii="Arial" w:hAnsi="Arial" w:cs="Arial"/>
              </w:rPr>
              <w:lastRenderedPageBreak/>
              <w:t>To investigate contraventions of the WHS Act and assist in the prosecution of</w:t>
            </w:r>
            <w:r>
              <w:rPr>
                <w:rFonts w:ascii="Arial" w:hAnsi="Arial" w:cs="Arial"/>
              </w:rPr>
              <w:t xml:space="preserve"> </w:t>
            </w:r>
            <w:r w:rsidRPr="001A76BB">
              <w:rPr>
                <w:rFonts w:ascii="Arial" w:hAnsi="Arial" w:cs="Arial"/>
              </w:rPr>
              <w:t>offences.</w:t>
            </w:r>
          </w:p>
          <w:p w:rsidR="001A76BB" w:rsidRPr="001A76BB" w:rsidRDefault="001A76BB" w:rsidP="001A76BB">
            <w:pPr>
              <w:pStyle w:val="ListParagraph"/>
              <w:numPr>
                <w:ilvl w:val="0"/>
                <w:numId w:val="32"/>
              </w:numPr>
              <w:rPr>
                <w:rFonts w:ascii="Arial" w:hAnsi="Arial" w:cs="Arial"/>
              </w:rPr>
            </w:pPr>
            <w:r w:rsidRPr="001A76BB">
              <w:rPr>
                <w:rFonts w:ascii="Arial" w:hAnsi="Arial" w:cs="Arial"/>
              </w:rPr>
              <w:t>To assist in the resolution of work health and safety issues at workplaces,</w:t>
            </w:r>
            <w:r>
              <w:rPr>
                <w:rFonts w:ascii="Arial" w:hAnsi="Arial" w:cs="Arial"/>
              </w:rPr>
              <w:t xml:space="preserve"> </w:t>
            </w:r>
            <w:r w:rsidRPr="001A76BB">
              <w:rPr>
                <w:rFonts w:ascii="Arial" w:hAnsi="Arial" w:cs="Arial"/>
              </w:rPr>
              <w:t>including issues related to access to a workplace by an assistant to a health and</w:t>
            </w:r>
            <w:r>
              <w:rPr>
                <w:rFonts w:ascii="Arial" w:hAnsi="Arial" w:cs="Arial"/>
              </w:rPr>
              <w:t xml:space="preserve"> </w:t>
            </w:r>
            <w:r w:rsidRPr="001A76BB">
              <w:rPr>
                <w:rFonts w:ascii="Arial" w:hAnsi="Arial" w:cs="Arial"/>
              </w:rPr>
              <w:t>safety representative and issues related to the exercise or a right of entry by a</w:t>
            </w:r>
            <w:r>
              <w:rPr>
                <w:rFonts w:ascii="Arial" w:hAnsi="Arial" w:cs="Arial"/>
              </w:rPr>
              <w:t xml:space="preserve"> </w:t>
            </w:r>
            <w:r w:rsidRPr="001A76BB">
              <w:rPr>
                <w:rFonts w:ascii="Arial" w:hAnsi="Arial" w:cs="Arial"/>
              </w:rPr>
              <w:t>WHS entry permit holder.</w:t>
            </w:r>
          </w:p>
          <w:p w:rsidR="001A76BB" w:rsidRPr="001A76BB" w:rsidRDefault="001A76BB" w:rsidP="001A76BB">
            <w:pPr>
              <w:pStyle w:val="ListParagraph"/>
              <w:numPr>
                <w:ilvl w:val="0"/>
                <w:numId w:val="32"/>
              </w:numPr>
              <w:rPr>
                <w:rFonts w:ascii="Arial" w:hAnsi="Arial" w:cs="Arial"/>
              </w:rPr>
            </w:pPr>
            <w:r w:rsidRPr="001A76BB">
              <w:rPr>
                <w:rFonts w:ascii="Arial" w:hAnsi="Arial" w:cs="Arial"/>
              </w:rPr>
              <w:t>To review disputed provisional improvement notices.</w:t>
            </w:r>
          </w:p>
          <w:p w:rsidR="001A76BB" w:rsidRPr="001A76BB" w:rsidRDefault="001A76BB" w:rsidP="001A76BB">
            <w:pPr>
              <w:pStyle w:val="ListParagraph"/>
              <w:numPr>
                <w:ilvl w:val="0"/>
                <w:numId w:val="32"/>
              </w:numPr>
              <w:rPr>
                <w:rFonts w:ascii="Arial" w:hAnsi="Arial" w:cs="Arial"/>
              </w:rPr>
            </w:pPr>
            <w:r w:rsidRPr="001A76BB">
              <w:rPr>
                <w:rFonts w:ascii="Arial" w:hAnsi="Arial" w:cs="Arial"/>
              </w:rPr>
              <w:t>To investigate contraventions of the WHS Act and assist in the prosecution of</w:t>
            </w:r>
            <w:r>
              <w:rPr>
                <w:rFonts w:ascii="Arial" w:hAnsi="Arial" w:cs="Arial"/>
              </w:rPr>
              <w:t xml:space="preserve"> </w:t>
            </w:r>
            <w:r w:rsidRPr="001A76BB">
              <w:rPr>
                <w:rFonts w:ascii="Arial" w:hAnsi="Arial" w:cs="Arial"/>
              </w:rPr>
              <w:t>offences.</w:t>
            </w:r>
          </w:p>
          <w:p w:rsidR="001A76BB" w:rsidRDefault="001A76BB" w:rsidP="00FE7FF2">
            <w:pPr>
              <w:rPr>
                <w:rFonts w:ascii="Arial" w:hAnsi="Arial" w:cs="Arial"/>
              </w:rPr>
            </w:pPr>
            <w:r w:rsidRPr="001A76BB">
              <w:rPr>
                <w:rFonts w:ascii="Arial" w:hAnsi="Arial" w:cs="Arial"/>
              </w:rPr>
              <w:t xml:space="preserve"> </w:t>
            </w:r>
          </w:p>
          <w:p w:rsidR="002E0E6A" w:rsidRDefault="001A76BB" w:rsidP="00FE7FF2">
            <w:pPr>
              <w:rPr>
                <w:rFonts w:ascii="Arial" w:hAnsi="Arial" w:cs="Arial"/>
              </w:rPr>
            </w:pPr>
            <w:r w:rsidRPr="001A76BB">
              <w:rPr>
                <w:rFonts w:ascii="Arial" w:hAnsi="Arial" w:cs="Arial"/>
              </w:rPr>
              <w:t>Other functions or powers conferred by the regulations.</w:t>
            </w:r>
            <w:permEnd w:id="892028850"/>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lastRenderedPageBreak/>
              <w:t>Entry permit holders</w:t>
            </w:r>
          </w:p>
        </w:tc>
      </w:tr>
      <w:tr w:rsidR="002E0E6A" w:rsidRPr="00ED32CC" w:rsidTr="00BF1E3D">
        <w:trPr>
          <w:trHeight w:val="850"/>
        </w:trPr>
        <w:tc>
          <w:tcPr>
            <w:tcW w:w="9242" w:type="dxa"/>
          </w:tcPr>
          <w:p w:rsidR="001A76BB" w:rsidRPr="001A76BB" w:rsidRDefault="001A76BB" w:rsidP="001A76BB">
            <w:pPr>
              <w:rPr>
                <w:rFonts w:ascii="Arial" w:hAnsi="Arial" w:cs="Arial"/>
                <w:b/>
              </w:rPr>
            </w:pPr>
            <w:permStart w:id="960000922" w:edGrp="everyone"/>
            <w:r w:rsidRPr="001A76BB">
              <w:rPr>
                <w:rFonts w:ascii="Arial" w:hAnsi="Arial" w:cs="Arial"/>
                <w:b/>
              </w:rPr>
              <w:t>A WHS-EPH may enter a workplace during its usual working hours to:</w:t>
            </w:r>
          </w:p>
          <w:p w:rsidR="001A76BB" w:rsidRPr="001A76BB" w:rsidRDefault="001A76BB" w:rsidP="001A76BB">
            <w:pPr>
              <w:rPr>
                <w:rFonts w:ascii="Arial" w:hAnsi="Arial" w:cs="Arial"/>
              </w:rPr>
            </w:pPr>
          </w:p>
          <w:p w:rsidR="001A76BB" w:rsidRPr="001A76BB" w:rsidRDefault="001A76BB" w:rsidP="001A76BB">
            <w:pPr>
              <w:rPr>
                <w:rFonts w:ascii="Arial" w:hAnsi="Arial" w:cs="Arial"/>
              </w:rPr>
            </w:pPr>
            <w:r w:rsidRPr="001A76BB">
              <w:rPr>
                <w:rFonts w:ascii="Arial" w:hAnsi="Arial" w:cs="Arial"/>
              </w:rPr>
              <w:t>inquire into a suspected contravention of the WHS Act without prior notice</w:t>
            </w:r>
          </w:p>
          <w:p w:rsidR="001A76BB" w:rsidRPr="001A76BB" w:rsidRDefault="001A76BB" w:rsidP="001A76BB">
            <w:pPr>
              <w:rPr>
                <w:rFonts w:ascii="Arial" w:hAnsi="Arial" w:cs="Arial"/>
              </w:rPr>
            </w:pPr>
            <w:r w:rsidRPr="001A76BB">
              <w:rPr>
                <w:rFonts w:ascii="Arial" w:hAnsi="Arial" w:cs="Arial"/>
              </w:rPr>
              <w:t>inspect any work system, plant, substance, structure or other thing that is relevant to the suspected contravention</w:t>
            </w:r>
          </w:p>
          <w:p w:rsidR="001A76BB" w:rsidRPr="001A76BB" w:rsidRDefault="001A76BB" w:rsidP="001A76BB">
            <w:pPr>
              <w:rPr>
                <w:rFonts w:ascii="Arial" w:hAnsi="Arial" w:cs="Arial"/>
              </w:rPr>
            </w:pPr>
            <w:r w:rsidRPr="001A76BB">
              <w:rPr>
                <w:rFonts w:ascii="Arial" w:hAnsi="Arial" w:cs="Arial"/>
              </w:rPr>
              <w:t>talk with any worker who is entitled to be represented by the union</w:t>
            </w:r>
          </w:p>
          <w:p w:rsidR="001A76BB" w:rsidRPr="001A76BB" w:rsidRDefault="001A76BB" w:rsidP="001A76BB">
            <w:pPr>
              <w:rPr>
                <w:rFonts w:ascii="Arial" w:hAnsi="Arial" w:cs="Arial"/>
              </w:rPr>
            </w:pPr>
            <w:r w:rsidRPr="001A76BB">
              <w:rPr>
                <w:rFonts w:ascii="Arial" w:hAnsi="Arial" w:cs="Arial"/>
              </w:rPr>
              <w:t>consult with the relevant person conducting the business or undertaking</w:t>
            </w:r>
          </w:p>
          <w:p w:rsidR="001A76BB" w:rsidRPr="001A76BB" w:rsidRDefault="001A76BB" w:rsidP="001A76BB">
            <w:pPr>
              <w:rPr>
                <w:rFonts w:ascii="Arial" w:hAnsi="Arial" w:cs="Arial"/>
              </w:rPr>
            </w:pPr>
            <w:r w:rsidRPr="001A76BB">
              <w:rPr>
                <w:rFonts w:ascii="Arial" w:hAnsi="Arial" w:cs="Arial"/>
              </w:rPr>
              <w:t>warn anyone they reasonably believe is exposed to a serious health or safety risk</w:t>
            </w:r>
          </w:p>
          <w:p w:rsidR="002E0E6A" w:rsidRDefault="001A76BB" w:rsidP="00FE7FF2">
            <w:pPr>
              <w:rPr>
                <w:rFonts w:ascii="Arial" w:hAnsi="Arial" w:cs="Arial"/>
              </w:rPr>
            </w:pPr>
            <w:r w:rsidRPr="001A76BB">
              <w:rPr>
                <w:rFonts w:ascii="Arial" w:hAnsi="Arial" w:cs="Arial"/>
              </w:rPr>
              <w:t>ask to look at and make copies of any relevant records or documents kept at the workplace in hard copy or stored on a computer.</w:t>
            </w:r>
            <w:permEnd w:id="960000922"/>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DD72C3" w:rsidRDefault="00DD72C3" w:rsidP="00FE7FF2">
            <w:pPr>
              <w:rPr>
                <w:rFonts w:ascii="Arial" w:hAnsi="Arial" w:cs="Arial"/>
              </w:rPr>
            </w:pPr>
            <w:permStart w:id="2073783042" w:edGrp="everyone"/>
            <w:r>
              <w:rPr>
                <w:rFonts w:ascii="Arial" w:hAnsi="Arial" w:cs="Arial"/>
              </w:rPr>
              <w:t>Work Health and Safety Act 2011 Australia, reviewed from the link</w:t>
            </w:r>
          </w:p>
          <w:p w:rsidR="00ED32CC" w:rsidRPr="00ED32CC" w:rsidRDefault="00DD72C3" w:rsidP="00FE7FF2">
            <w:pPr>
              <w:rPr>
                <w:rFonts w:ascii="Arial" w:hAnsi="Arial" w:cs="Arial"/>
              </w:rPr>
            </w:pPr>
            <w:r w:rsidRPr="00DD72C3">
              <w:rPr>
                <w:rFonts w:ascii="Arial" w:hAnsi="Arial" w:cs="Arial"/>
              </w:rPr>
              <w:t>https://www.legislation.qld.gov.au/LEGISLTN/CURRENT/W/WorkHSA11.pdf</w:t>
            </w:r>
            <w:permEnd w:id="2073783042"/>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200D9B">
        <w:tc>
          <w:tcPr>
            <w:tcW w:w="9242" w:type="dxa"/>
            <w:shd w:val="clear" w:color="auto" w:fill="000000" w:themeFill="text1"/>
          </w:tcPr>
          <w:p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rsidTr="00BF1E3D">
        <w:trPr>
          <w:trHeight w:val="850"/>
        </w:trPr>
        <w:tc>
          <w:tcPr>
            <w:tcW w:w="9242" w:type="dxa"/>
          </w:tcPr>
          <w:p w:rsidR="008E7337" w:rsidRPr="008E7337" w:rsidRDefault="008E7337" w:rsidP="008E7337">
            <w:pPr>
              <w:pStyle w:val="NormalWeb"/>
              <w:shd w:val="clear" w:color="auto" w:fill="FFFFFF"/>
              <w:spacing w:before="0" w:beforeAutospacing="0" w:after="150" w:afterAutospacing="0" w:line="384" w:lineRule="atLeast"/>
              <w:rPr>
                <w:rFonts w:ascii="Arial" w:hAnsi="Arial" w:cs="Arial"/>
                <w:sz w:val="22"/>
                <w:szCs w:val="19"/>
              </w:rPr>
            </w:pPr>
            <w:permStart w:id="2633313" w:edGrp="everyone"/>
            <w:r w:rsidRPr="008E7337">
              <w:rPr>
                <w:rFonts w:ascii="Arial" w:hAnsi="Arial" w:cs="Arial"/>
                <w:sz w:val="22"/>
                <w:szCs w:val="19"/>
              </w:rPr>
              <w:t>Conduct considered discriminatory, where there is a goal of thwarting the proper operation of the WHS Act and the independence of workers and anyone else contributing to the resolution of health and safety matters, might include actions aimed at:</w:t>
            </w:r>
          </w:p>
          <w:p w:rsidR="008E7337" w:rsidRPr="008E7337" w:rsidRDefault="008E7337" w:rsidP="008E7337">
            <w:pPr>
              <w:numPr>
                <w:ilvl w:val="0"/>
                <w:numId w:val="33"/>
              </w:numPr>
              <w:shd w:val="clear" w:color="auto" w:fill="FFFFFF"/>
              <w:spacing w:line="432" w:lineRule="atLeast"/>
              <w:ind w:left="450"/>
              <w:rPr>
                <w:rFonts w:ascii="Arial" w:hAnsi="Arial" w:cs="Arial"/>
                <w:szCs w:val="19"/>
              </w:rPr>
            </w:pPr>
            <w:r w:rsidRPr="008E7337">
              <w:rPr>
                <w:rFonts w:ascii="Arial" w:hAnsi="Arial" w:cs="Arial"/>
                <w:szCs w:val="19"/>
              </w:rPr>
              <w:t>current employment, including dismissal, termination of a service contract, or action which disadvantages a worker</w:t>
            </w:r>
          </w:p>
          <w:p w:rsidR="008E7337" w:rsidRPr="008E7337" w:rsidRDefault="008E7337" w:rsidP="008E7337">
            <w:pPr>
              <w:numPr>
                <w:ilvl w:val="0"/>
                <w:numId w:val="33"/>
              </w:numPr>
              <w:shd w:val="clear" w:color="auto" w:fill="FFFFFF"/>
              <w:spacing w:line="432" w:lineRule="atLeast"/>
              <w:ind w:left="450"/>
              <w:rPr>
                <w:rFonts w:ascii="Arial" w:hAnsi="Arial" w:cs="Arial"/>
                <w:szCs w:val="19"/>
              </w:rPr>
            </w:pPr>
            <w:r w:rsidRPr="008E7337">
              <w:rPr>
                <w:rFonts w:ascii="Arial" w:hAnsi="Arial" w:cs="Arial"/>
                <w:szCs w:val="19"/>
              </w:rPr>
              <w:t>potential employment, including failure to offer employment or treating a prospective worker less favourably than another applicant</w:t>
            </w:r>
          </w:p>
          <w:p w:rsidR="008E7337" w:rsidRPr="008E7337" w:rsidRDefault="008E7337" w:rsidP="008E7337">
            <w:pPr>
              <w:numPr>
                <w:ilvl w:val="0"/>
                <w:numId w:val="33"/>
              </w:numPr>
              <w:shd w:val="clear" w:color="auto" w:fill="FFFFFF"/>
              <w:spacing w:line="432" w:lineRule="atLeast"/>
              <w:ind w:left="450"/>
              <w:rPr>
                <w:rFonts w:ascii="Arial" w:hAnsi="Arial" w:cs="Arial"/>
                <w:szCs w:val="19"/>
              </w:rPr>
            </w:pPr>
            <w:r w:rsidRPr="008E7337">
              <w:rPr>
                <w:rFonts w:ascii="Arial" w:hAnsi="Arial" w:cs="Arial"/>
                <w:szCs w:val="19"/>
              </w:rPr>
              <w:t>commercial arrangements, including termination of or refusal to enter into a commercial arrangement</w:t>
            </w:r>
          </w:p>
          <w:p w:rsidR="008E7337" w:rsidRPr="008E7337" w:rsidRDefault="008E7337" w:rsidP="008E7337">
            <w:pPr>
              <w:numPr>
                <w:ilvl w:val="0"/>
                <w:numId w:val="33"/>
              </w:numPr>
              <w:shd w:val="clear" w:color="auto" w:fill="FFFFFF"/>
              <w:spacing w:line="432" w:lineRule="atLeast"/>
              <w:ind w:left="450"/>
              <w:rPr>
                <w:rFonts w:ascii="Arial" w:hAnsi="Arial" w:cs="Arial"/>
                <w:szCs w:val="19"/>
              </w:rPr>
            </w:pPr>
            <w:r w:rsidRPr="008E7337">
              <w:rPr>
                <w:rFonts w:ascii="Arial" w:hAnsi="Arial" w:cs="Arial"/>
                <w:szCs w:val="19"/>
              </w:rPr>
              <w:t>threatening to organise or undertake discriminatory conduct.</w:t>
            </w:r>
          </w:p>
          <w:p w:rsidR="008E7337" w:rsidRDefault="008E7337" w:rsidP="008E7337">
            <w:pPr>
              <w:pStyle w:val="NormalWeb"/>
              <w:shd w:val="clear" w:color="auto" w:fill="FFFFFF"/>
              <w:spacing w:before="0" w:beforeAutospacing="0" w:after="150" w:afterAutospacing="0" w:line="384" w:lineRule="atLeast"/>
              <w:rPr>
                <w:rFonts w:ascii="Arial" w:hAnsi="Arial" w:cs="Arial"/>
                <w:sz w:val="22"/>
                <w:szCs w:val="19"/>
              </w:rPr>
            </w:pPr>
          </w:p>
          <w:p w:rsidR="008E7337" w:rsidRPr="008E7337" w:rsidRDefault="008E7337" w:rsidP="008E7337">
            <w:pPr>
              <w:pStyle w:val="NormalWeb"/>
              <w:shd w:val="clear" w:color="auto" w:fill="FFFFFF"/>
              <w:spacing w:before="0" w:beforeAutospacing="0" w:after="150" w:afterAutospacing="0" w:line="384" w:lineRule="atLeast"/>
              <w:rPr>
                <w:rFonts w:ascii="Arial" w:hAnsi="Arial" w:cs="Arial"/>
                <w:sz w:val="22"/>
                <w:szCs w:val="19"/>
              </w:rPr>
            </w:pPr>
            <w:r w:rsidRPr="008E7337">
              <w:rPr>
                <w:rFonts w:ascii="Arial" w:hAnsi="Arial" w:cs="Arial"/>
                <w:sz w:val="22"/>
                <w:szCs w:val="19"/>
              </w:rPr>
              <w:t>It is illegal to discriminate against a worker or anyone else who:</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undertakes (or has undertaken) a role under the WHS Act, such as a</w:t>
            </w:r>
            <w:r w:rsidRPr="008E7337">
              <w:rPr>
                <w:rStyle w:val="apple-converted-space"/>
                <w:rFonts w:ascii="Arial" w:hAnsi="Arial" w:cs="Arial"/>
                <w:szCs w:val="19"/>
              </w:rPr>
              <w:t> </w:t>
            </w:r>
            <w:hyperlink r:id="rId13" w:history="1">
              <w:r w:rsidRPr="008E7337">
                <w:rPr>
                  <w:rStyle w:val="Hyperlink"/>
                  <w:rFonts w:ascii="Arial" w:hAnsi="Arial" w:cs="Arial"/>
                  <w:color w:val="auto"/>
                  <w:szCs w:val="19"/>
                </w:rPr>
                <w:t>Health and Safety Representative</w:t>
              </w:r>
            </w:hyperlink>
            <w:r w:rsidRPr="008E7337">
              <w:rPr>
                <w:rStyle w:val="apple-converted-space"/>
                <w:rFonts w:ascii="Arial" w:hAnsi="Arial" w:cs="Arial"/>
                <w:szCs w:val="19"/>
              </w:rPr>
              <w:t> </w:t>
            </w:r>
            <w:r w:rsidRPr="008E7337">
              <w:rPr>
                <w:rFonts w:ascii="Arial" w:hAnsi="Arial" w:cs="Arial"/>
                <w:szCs w:val="19"/>
              </w:rPr>
              <w:t>(HSR) or member of a</w:t>
            </w:r>
            <w:r w:rsidRPr="008E7337">
              <w:rPr>
                <w:rStyle w:val="apple-converted-space"/>
                <w:rFonts w:ascii="Arial" w:hAnsi="Arial" w:cs="Arial"/>
                <w:szCs w:val="19"/>
              </w:rPr>
              <w:t> </w:t>
            </w:r>
            <w:hyperlink r:id="rId14" w:history="1">
              <w:r w:rsidRPr="008E7337">
                <w:rPr>
                  <w:rStyle w:val="Hyperlink"/>
                  <w:rFonts w:ascii="Arial" w:hAnsi="Arial" w:cs="Arial"/>
                  <w:color w:val="auto"/>
                  <w:szCs w:val="19"/>
                </w:rPr>
                <w:t>Health and Safety Committee</w:t>
              </w:r>
            </w:hyperlink>
            <w:r w:rsidRPr="008E7337">
              <w:rPr>
                <w:rStyle w:val="apple-converted-space"/>
                <w:rFonts w:ascii="Arial" w:hAnsi="Arial" w:cs="Arial"/>
                <w:szCs w:val="19"/>
              </w:rPr>
              <w:t> </w:t>
            </w:r>
            <w:r w:rsidRPr="008E7337">
              <w:rPr>
                <w:rFonts w:ascii="Arial" w:hAnsi="Arial" w:cs="Arial"/>
                <w:szCs w:val="19"/>
              </w:rPr>
              <w:t>(HSC)</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exercises (or has exercised) any power under the WHS Act, including powers exercised as an HSR or HSC member</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lastRenderedPageBreak/>
              <w:t>performs (or has performed) any function under the WHS Act, including functions as an HSR or HSC member</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exercises any power, function or role in a particular way</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does not exercise a power or function under the WHS Act</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assists (or has assisted) any person exercising a power under the WHS Act</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raises (or has raised) health and safety issues with a PCBU, inspector,</w:t>
            </w:r>
            <w:r w:rsidRPr="008E7337">
              <w:rPr>
                <w:rStyle w:val="apple-converted-space"/>
                <w:rFonts w:ascii="Arial" w:hAnsi="Arial" w:cs="Arial"/>
                <w:szCs w:val="19"/>
              </w:rPr>
              <w:t> </w:t>
            </w:r>
            <w:hyperlink r:id="rId15" w:history="1">
              <w:r w:rsidRPr="008E7337">
                <w:rPr>
                  <w:rStyle w:val="Hyperlink"/>
                  <w:rFonts w:ascii="Arial" w:hAnsi="Arial" w:cs="Arial"/>
                  <w:color w:val="auto"/>
                  <w:szCs w:val="19"/>
                </w:rPr>
                <w:t>WHS entry permit holder</w:t>
              </w:r>
            </w:hyperlink>
            <w:r w:rsidRPr="008E7337">
              <w:rPr>
                <w:rFonts w:ascii="Arial" w:hAnsi="Arial" w:cs="Arial"/>
                <w:szCs w:val="19"/>
              </w:rPr>
              <w:t>, HSR, member of an HSC, another worker or any other person exercising a power, function or duty under the WHS Act</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participates (or has participated) in health and safety</w:t>
            </w:r>
            <w:r w:rsidRPr="008E7337">
              <w:rPr>
                <w:rStyle w:val="apple-converted-space"/>
                <w:rFonts w:ascii="Arial" w:hAnsi="Arial" w:cs="Arial"/>
                <w:szCs w:val="19"/>
              </w:rPr>
              <w:t> </w:t>
            </w:r>
            <w:r w:rsidRPr="008E7337">
              <w:rPr>
                <w:rFonts w:ascii="Arial" w:hAnsi="Arial" w:cs="Arial"/>
                <w:szCs w:val="19"/>
              </w:rPr>
              <w:t>issue resolution</w:t>
            </w:r>
            <w:r w:rsidRPr="008E7337">
              <w:rPr>
                <w:rStyle w:val="apple-converted-space"/>
                <w:rFonts w:ascii="Arial" w:hAnsi="Arial" w:cs="Arial"/>
                <w:szCs w:val="19"/>
              </w:rPr>
              <w:t> </w:t>
            </w:r>
            <w:r w:rsidRPr="008E7337">
              <w:rPr>
                <w:rFonts w:ascii="Arial" w:hAnsi="Arial" w:cs="Arial"/>
                <w:szCs w:val="19"/>
              </w:rPr>
              <w:t>processes</w:t>
            </w:r>
          </w:p>
          <w:p w:rsidR="008E7337" w:rsidRPr="008E7337" w:rsidRDefault="008E7337" w:rsidP="008E7337">
            <w:pPr>
              <w:numPr>
                <w:ilvl w:val="0"/>
                <w:numId w:val="34"/>
              </w:numPr>
              <w:shd w:val="clear" w:color="auto" w:fill="FFFFFF"/>
              <w:spacing w:line="432" w:lineRule="atLeast"/>
              <w:ind w:left="450"/>
              <w:rPr>
                <w:rFonts w:ascii="Arial" w:hAnsi="Arial" w:cs="Arial"/>
                <w:szCs w:val="19"/>
              </w:rPr>
            </w:pPr>
            <w:r w:rsidRPr="008E7337">
              <w:rPr>
                <w:rFonts w:ascii="Arial" w:hAnsi="Arial" w:cs="Arial"/>
                <w:szCs w:val="19"/>
              </w:rPr>
              <w:t>takes action (or has taken action) to seek compliance with the duties of the WHS Act</w:t>
            </w:r>
          </w:p>
          <w:permEnd w:id="2633313"/>
          <w:p w:rsidR="00BF1E3D" w:rsidRPr="00ED32CC" w:rsidRDefault="00BF1E3D" w:rsidP="00FE7FF2">
            <w:pPr>
              <w:rPr>
                <w:rFonts w:ascii="Arial" w:hAnsi="Arial" w:cs="Arial"/>
              </w:rPr>
            </w:pPr>
          </w:p>
        </w:tc>
      </w:tr>
      <w:tr w:rsidR="00BF1E3D" w:rsidRPr="00ED32CC" w:rsidTr="00ED32CC">
        <w:trPr>
          <w:trHeight w:val="70"/>
        </w:trPr>
        <w:tc>
          <w:tcPr>
            <w:tcW w:w="9242" w:type="dxa"/>
            <w:shd w:val="clear" w:color="auto" w:fill="D9D9D9" w:themeFill="background1" w:themeFillShade="D9"/>
          </w:tcPr>
          <w:p w:rsidR="00BF1E3D" w:rsidRPr="00ED32CC" w:rsidRDefault="00BF1E3D" w:rsidP="00BF1E3D">
            <w:pPr>
              <w:keepNext/>
              <w:rPr>
                <w:rFonts w:ascii="Arial" w:hAnsi="Arial" w:cs="Arial"/>
              </w:rPr>
            </w:pPr>
            <w:r w:rsidRPr="004B5D8B">
              <w:rPr>
                <w:rFonts w:ascii="Arial" w:hAnsi="Arial" w:cs="Arial"/>
                <w:b/>
              </w:rPr>
              <w:lastRenderedPageBreak/>
              <w:t>Documents which outline roles, duties, rights and responsibilities</w:t>
            </w:r>
          </w:p>
        </w:tc>
      </w:tr>
      <w:tr w:rsidR="00BF1E3D" w:rsidRPr="00ED32CC" w:rsidTr="00ED32CC">
        <w:trPr>
          <w:trHeight w:val="567"/>
        </w:trPr>
        <w:tc>
          <w:tcPr>
            <w:tcW w:w="9242" w:type="dxa"/>
          </w:tcPr>
          <w:p w:rsidR="008E7337" w:rsidRPr="008E7337" w:rsidRDefault="008E7337" w:rsidP="008E7337">
            <w:pPr>
              <w:rPr>
                <w:rFonts w:ascii="Arial" w:hAnsi="Arial" w:cs="Arial"/>
              </w:rPr>
            </w:pPr>
            <w:permStart w:id="1394883392" w:edGrp="everyone"/>
            <w:r w:rsidRPr="008E7337">
              <w:rPr>
                <w:rFonts w:ascii="Arial" w:hAnsi="Arial" w:cs="Arial"/>
              </w:rPr>
              <w:t>Work Health and Safety Act 2011 Australia, reviewed from the link</w:t>
            </w:r>
          </w:p>
          <w:p w:rsidR="00BF1E3D" w:rsidRPr="00ED32CC" w:rsidRDefault="008E7337" w:rsidP="00FE7FF2">
            <w:pPr>
              <w:rPr>
                <w:rFonts w:ascii="Arial" w:hAnsi="Arial" w:cs="Arial"/>
              </w:rPr>
            </w:pPr>
            <w:r w:rsidRPr="008E7337">
              <w:rPr>
                <w:rFonts w:ascii="Arial" w:hAnsi="Arial" w:cs="Arial"/>
              </w:rPr>
              <w:t>https://www.legislation.qld.gov.au/LEGISLTN/CURRENT/W/WorkHSA11.pdf</w:t>
            </w:r>
            <w:permEnd w:id="1394883392"/>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280271898" w:edGrp="everyone"/>
        <w:tc>
          <w:tcPr>
            <w:tcW w:w="6015" w:type="dxa"/>
          </w:tcPr>
          <w:p w:rsidR="00C92317" w:rsidRPr="00ED32CC" w:rsidRDefault="00EB23EA"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280271898"/>
            <w:r w:rsidR="00C92317" w:rsidRPr="00ED32CC">
              <w:rPr>
                <w:rFonts w:ascii="Arial" w:hAnsi="Arial" w:cs="Arial"/>
              </w:rPr>
              <w:t xml:space="preserve"> Satisfactory </w:t>
            </w:r>
            <w:r w:rsidR="00C92317" w:rsidRPr="00ED32CC">
              <w:rPr>
                <w:rFonts w:ascii="Arial" w:hAnsi="Arial" w:cs="Arial"/>
              </w:rPr>
              <w:tab/>
            </w:r>
          </w:p>
          <w:p w:rsidR="00C92317" w:rsidRPr="00ED32CC" w:rsidRDefault="00EB23EA"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869220573" w:edGrp="everyone"/>
                <w:r w:rsidR="00244BDD">
                  <w:rPr>
                    <w:rFonts w:ascii="MS Gothic" w:eastAsia="MS Gothic" w:hAnsi="MS Gothic" w:cs="Arial" w:hint="eastAsia"/>
                  </w:rPr>
                  <w:t>☐</w:t>
                </w:r>
                <w:permEnd w:id="186922057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75266775" w:edGrp="everyone"/>
            <w:permEnd w:id="1075266775"/>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rsidTr="00953A5B">
        <w:trPr>
          <w:trHeight w:val="567"/>
        </w:trPr>
        <w:tc>
          <w:tcPr>
            <w:tcW w:w="9242" w:type="dxa"/>
          </w:tcPr>
          <w:p w:rsidR="006F5CD6" w:rsidRPr="006F5CD6" w:rsidRDefault="000831BF" w:rsidP="0066349B">
            <w:pPr>
              <w:rPr>
                <w:rFonts w:ascii="Arial" w:hAnsi="Arial" w:cs="Arial"/>
              </w:rPr>
            </w:pPr>
            <w:permStart w:id="403441043" w:edGrp="everyone"/>
            <w:r>
              <w:rPr>
                <w:rFonts w:ascii="Arial" w:hAnsi="Arial" w:cs="Arial"/>
              </w:rPr>
              <w:t xml:space="preserve">Working in confined spaces to carry out </w:t>
            </w:r>
            <w:r w:rsidR="00EF6EBF">
              <w:rPr>
                <w:rFonts w:ascii="Arial" w:hAnsi="Arial" w:cs="Arial"/>
              </w:rPr>
              <w:t xml:space="preserve">welding, cutting and gouging </w:t>
            </w:r>
            <w:r w:rsidR="00207A62">
              <w:rPr>
                <w:rFonts w:ascii="Arial" w:hAnsi="Arial" w:cs="Arial"/>
              </w:rPr>
              <w:t xml:space="preserve">on the hull of Tension Leg Platform </w:t>
            </w:r>
            <w:permEnd w:id="403441043"/>
          </w:p>
        </w:tc>
      </w:tr>
      <w:tr w:rsidR="00436637" w:rsidRPr="006F5CD6" w:rsidTr="00953A5B">
        <w:tc>
          <w:tcPr>
            <w:tcW w:w="9242" w:type="dxa"/>
            <w:shd w:val="clear" w:color="auto" w:fill="D9D9D9" w:themeFill="background1" w:themeFillShade="D9"/>
          </w:tcPr>
          <w:p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rsidTr="00953A5B">
        <w:trPr>
          <w:trHeight w:val="567"/>
        </w:trPr>
        <w:tc>
          <w:tcPr>
            <w:tcW w:w="9242" w:type="dxa"/>
          </w:tcPr>
          <w:p w:rsidR="00436637" w:rsidRPr="006F5CD6" w:rsidRDefault="00E32561" w:rsidP="0066349B">
            <w:pPr>
              <w:rPr>
                <w:rFonts w:ascii="Arial" w:hAnsi="Arial" w:cs="Arial"/>
              </w:rPr>
            </w:pPr>
            <w:permStart w:id="1576615004" w:edGrp="everyone"/>
            <w:r>
              <w:rPr>
                <w:rFonts w:ascii="Arial" w:hAnsi="Arial" w:cs="Arial"/>
              </w:rPr>
              <w:t>Parties</w:t>
            </w:r>
            <w:r w:rsidR="00A46FB5">
              <w:rPr>
                <w:rFonts w:ascii="Arial" w:hAnsi="Arial" w:cs="Arial"/>
              </w:rPr>
              <w:t xml:space="preserve"> to be </w:t>
            </w:r>
            <w:r>
              <w:rPr>
                <w:rFonts w:ascii="Arial" w:hAnsi="Arial" w:cs="Arial"/>
              </w:rPr>
              <w:t>involved</w:t>
            </w:r>
            <w:r w:rsidR="00A46FB5">
              <w:rPr>
                <w:rFonts w:ascii="Arial" w:hAnsi="Arial" w:cs="Arial"/>
              </w:rPr>
              <w:t xml:space="preserve"> in reviewing this confined space entry process are HSE executive, job leader, Supervisor, welder, construction executive, standby person, fire watcher, gas tester, permit applicant, issuer and approver.</w:t>
            </w:r>
            <w:permEnd w:id="1576615004"/>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Review outcomes</w:t>
            </w:r>
          </w:p>
        </w:tc>
      </w:tr>
      <w:tr w:rsidR="00436637" w:rsidRPr="006F5CD6" w:rsidTr="005C6E17">
        <w:trPr>
          <w:trHeight w:val="1134"/>
        </w:trPr>
        <w:tc>
          <w:tcPr>
            <w:tcW w:w="9242" w:type="dxa"/>
          </w:tcPr>
          <w:p w:rsidR="00436637" w:rsidRPr="006F5CD6" w:rsidRDefault="00A46FB5" w:rsidP="0066349B">
            <w:pPr>
              <w:rPr>
                <w:rFonts w:ascii="Arial" w:hAnsi="Arial" w:cs="Arial"/>
              </w:rPr>
            </w:pPr>
            <w:permStart w:id="1388795060" w:edGrp="everyone"/>
            <w:r>
              <w:rPr>
                <w:rFonts w:ascii="Arial" w:hAnsi="Arial" w:cs="Arial"/>
              </w:rPr>
              <w:t>In this confined space activity review,</w:t>
            </w:r>
            <w:r w:rsidR="008B6102">
              <w:rPr>
                <w:rFonts w:ascii="Arial" w:hAnsi="Arial" w:cs="Arial"/>
              </w:rPr>
              <w:t xml:space="preserve"> it was found that the workers have a low level of education which unfortunately leads to a lack of understanding of the hazards</w:t>
            </w:r>
            <w:r w:rsidR="00681B13">
              <w:rPr>
                <w:rFonts w:ascii="Arial" w:hAnsi="Arial" w:cs="Arial"/>
              </w:rPr>
              <w:t xml:space="preserve"> while working in a confined space, the process of a confined space permit to work application, roles and responsibility as a standby person and also confined space emergency evacuation plans</w:t>
            </w:r>
            <w:r w:rsidR="008B6102">
              <w:rPr>
                <w:rFonts w:ascii="Arial" w:hAnsi="Arial" w:cs="Arial"/>
              </w:rPr>
              <w:t xml:space="preserve"> </w:t>
            </w:r>
            <w:r>
              <w:rPr>
                <w:rFonts w:ascii="Arial" w:hAnsi="Arial" w:cs="Arial"/>
              </w:rPr>
              <w:t xml:space="preserve"> </w:t>
            </w:r>
            <w:permEnd w:id="1388795060"/>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rsidTr="00DF2DA4">
        <w:trPr>
          <w:trHeight w:val="1134"/>
        </w:trPr>
        <w:tc>
          <w:tcPr>
            <w:tcW w:w="9242" w:type="dxa"/>
          </w:tcPr>
          <w:p w:rsidR="00436637" w:rsidRPr="006F5CD6" w:rsidRDefault="005A6885" w:rsidP="0066349B">
            <w:pPr>
              <w:rPr>
                <w:rFonts w:ascii="Arial" w:hAnsi="Arial" w:cs="Arial"/>
              </w:rPr>
            </w:pPr>
            <w:permStart w:id="1738232466" w:edGrp="everyone"/>
            <w:r>
              <w:rPr>
                <w:rFonts w:ascii="Arial" w:hAnsi="Arial" w:cs="Arial"/>
              </w:rPr>
              <w:t>To increase or improve the awareness towards the hazards of confined spaces and the safe working procedures within them among the workers who are require to work in such places</w:t>
            </w:r>
            <w:permEnd w:id="1738232466"/>
          </w:p>
        </w:tc>
      </w:tr>
      <w:tr w:rsidR="00DF2DA4" w:rsidRPr="006F5CD6" w:rsidTr="00DF2DA4">
        <w:trPr>
          <w:trHeight w:val="70"/>
        </w:trPr>
        <w:tc>
          <w:tcPr>
            <w:tcW w:w="9242" w:type="dxa"/>
            <w:shd w:val="clear" w:color="auto" w:fill="D9D9D9" w:themeFill="background1" w:themeFillShade="D9"/>
          </w:tcPr>
          <w:p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rsidTr="00DF2DA4">
        <w:trPr>
          <w:trHeight w:val="1134"/>
        </w:trPr>
        <w:tc>
          <w:tcPr>
            <w:tcW w:w="9242" w:type="dxa"/>
          </w:tcPr>
          <w:p w:rsidR="00DF2DA4" w:rsidRPr="00DF2DA4" w:rsidRDefault="005A6885" w:rsidP="0066349B">
            <w:pPr>
              <w:rPr>
                <w:rFonts w:ascii="Arial" w:hAnsi="Arial" w:cs="Arial"/>
              </w:rPr>
            </w:pPr>
            <w:permStart w:id="1621583961" w:edGrp="everyone"/>
            <w:r>
              <w:rPr>
                <w:rFonts w:ascii="Arial" w:hAnsi="Arial" w:cs="Arial"/>
              </w:rPr>
              <w:t xml:space="preserve">To ensure all relevant </w:t>
            </w:r>
            <w:r w:rsidR="00046A2C">
              <w:rPr>
                <w:rFonts w:ascii="Arial" w:hAnsi="Arial" w:cs="Arial"/>
              </w:rPr>
              <w:t>workers who are working in confined spaces, safety campaign for confined space entry can be carried out. For example, weekly safety talks with relevant topics to confined space, quiz and prizes, banner to create awareness, management walkabout focus in confined space area, equipment and tools inspection prior to be used in the confined space</w:t>
            </w:r>
            <w:r w:rsidR="006F6B0D">
              <w:rPr>
                <w:rFonts w:ascii="Arial" w:hAnsi="Arial" w:cs="Arial"/>
              </w:rPr>
              <w:t>. Other than that, all workers shall undergo in house confined space training and obtain an authorised card (for confined space entry only) from HSE trainer once they have passed the confined spaces test. The cared must be displayed and handed to the standby person prior to entry into confined spaces.</w:t>
            </w:r>
            <w:permEnd w:id="1621583961"/>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2034516785" w:edGrp="everyone"/>
        <w:tc>
          <w:tcPr>
            <w:tcW w:w="6015" w:type="dxa"/>
          </w:tcPr>
          <w:p w:rsidR="00C92317" w:rsidRPr="00ED32CC" w:rsidRDefault="00EB23EA"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34516785"/>
            <w:r w:rsidR="00C92317" w:rsidRPr="00ED32CC">
              <w:rPr>
                <w:rFonts w:ascii="Arial" w:hAnsi="Arial" w:cs="Arial"/>
              </w:rPr>
              <w:t xml:space="preserve"> Satisfactory </w:t>
            </w:r>
            <w:r w:rsidR="00C92317" w:rsidRPr="00ED32CC">
              <w:rPr>
                <w:rFonts w:ascii="Arial" w:hAnsi="Arial" w:cs="Arial"/>
              </w:rPr>
              <w:tab/>
            </w:r>
          </w:p>
          <w:permStart w:id="786235866" w:edGrp="everyone"/>
          <w:p w:rsidR="00C92317" w:rsidRPr="00ED32CC" w:rsidRDefault="00EB23EA"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8623586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25452858" w:edGrp="everyone"/>
            <w:permEnd w:id="1125452858"/>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rsidR="000A22B9" w:rsidRDefault="000A22B9" w:rsidP="00340033">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213847">
        <w:tc>
          <w:tcPr>
            <w:tcW w:w="9242" w:type="dxa"/>
            <w:shd w:val="clear" w:color="auto" w:fill="D9D9D9" w:themeFill="background1" w:themeFillShade="D9"/>
          </w:tcPr>
          <w:p w:rsidR="000A22B9" w:rsidRPr="006F5CD6" w:rsidRDefault="004E2182" w:rsidP="00213847">
            <w:pPr>
              <w:keepNext/>
              <w:rPr>
                <w:rFonts w:ascii="Arial" w:hAnsi="Arial" w:cs="Arial"/>
              </w:rPr>
            </w:pPr>
            <w:r>
              <w:rPr>
                <w:rFonts w:ascii="Arial" w:hAnsi="Arial" w:cs="Arial"/>
                <w:b/>
              </w:rPr>
              <w:t>Advice and support</w:t>
            </w:r>
          </w:p>
        </w:tc>
      </w:tr>
      <w:tr w:rsidR="000A22B9" w:rsidRPr="006F5CD6" w:rsidTr="004E2182">
        <w:trPr>
          <w:trHeight w:val="1134"/>
        </w:trPr>
        <w:tc>
          <w:tcPr>
            <w:tcW w:w="9242" w:type="dxa"/>
          </w:tcPr>
          <w:p w:rsidR="000A22B9" w:rsidRPr="006F5CD6" w:rsidRDefault="00FE3B9F" w:rsidP="0066349B">
            <w:pPr>
              <w:rPr>
                <w:rFonts w:ascii="Arial" w:hAnsi="Arial" w:cs="Arial"/>
              </w:rPr>
            </w:pPr>
            <w:permStart w:id="1131168747" w:edGrp="everyone"/>
            <w:r>
              <w:rPr>
                <w:rFonts w:ascii="Arial" w:hAnsi="Arial" w:cs="Arial"/>
              </w:rPr>
              <w:t xml:space="preserve">To conduct evaluation of improvements developed in Activity 2, Project HSE Executive, </w:t>
            </w:r>
            <w:r w:rsidR="00A124E0">
              <w:rPr>
                <w:rFonts w:ascii="Arial" w:hAnsi="Arial" w:cs="Arial"/>
              </w:rPr>
              <w:t>respective construction executive, permit approver, and subcontractor HSE supervisor is playing an important part in conducting consultation in the evaluation</w:t>
            </w:r>
            <w:r w:rsidR="00C363A8">
              <w:rPr>
                <w:rFonts w:ascii="Arial" w:hAnsi="Arial" w:cs="Arial"/>
              </w:rPr>
              <w:t xml:space="preserve"> session. However, the construction manager and HSE manager are the vital persons to provide support if there is any assistance is required</w:t>
            </w:r>
            <w:r w:rsidR="00A124E0">
              <w:rPr>
                <w:rFonts w:ascii="Arial" w:hAnsi="Arial" w:cs="Arial"/>
              </w:rPr>
              <w:t xml:space="preserve"> </w:t>
            </w:r>
            <w:permEnd w:id="1131168747"/>
          </w:p>
        </w:tc>
      </w:tr>
      <w:tr w:rsidR="000A22B9" w:rsidRPr="006F5CD6" w:rsidTr="00213847">
        <w:tc>
          <w:tcPr>
            <w:tcW w:w="9242" w:type="dxa"/>
            <w:shd w:val="clear" w:color="auto" w:fill="D9D9D9" w:themeFill="background1" w:themeFillShade="D9"/>
          </w:tcPr>
          <w:p w:rsidR="000A22B9" w:rsidRPr="006F5CD6" w:rsidRDefault="000A22B9" w:rsidP="00213847">
            <w:pPr>
              <w:keepNext/>
              <w:rPr>
                <w:rFonts w:ascii="Arial" w:hAnsi="Arial" w:cs="Arial"/>
                <w:b/>
              </w:rPr>
            </w:pPr>
            <w:r>
              <w:rPr>
                <w:rFonts w:ascii="Arial" w:hAnsi="Arial" w:cs="Arial"/>
                <w:b/>
              </w:rPr>
              <w:t>Evaluating success of improvements</w:t>
            </w:r>
          </w:p>
        </w:tc>
      </w:tr>
      <w:tr w:rsidR="000A22B9" w:rsidRPr="006F5CD6" w:rsidTr="00F4569E">
        <w:trPr>
          <w:trHeight w:val="1134"/>
        </w:trPr>
        <w:tc>
          <w:tcPr>
            <w:tcW w:w="9242" w:type="dxa"/>
          </w:tcPr>
          <w:p w:rsidR="000A22B9" w:rsidRPr="006F5CD6" w:rsidRDefault="00C363A8" w:rsidP="0066349B">
            <w:pPr>
              <w:rPr>
                <w:rFonts w:ascii="Arial" w:hAnsi="Arial" w:cs="Arial"/>
              </w:rPr>
            </w:pPr>
            <w:permStart w:id="965555771" w:edGrp="everyone"/>
            <w:r>
              <w:rPr>
                <w:rFonts w:ascii="Arial" w:hAnsi="Arial" w:cs="Arial"/>
              </w:rPr>
              <w:t xml:space="preserve">To conduct a HSE compliance audit, produce and audit checklist from the procedure. Then, conduct an audit an audit by documentation review, interview with the workers as well as site sampling. Record all the positive and negative findings a raise it in a closeout meeting. </w:t>
            </w:r>
            <w:permEnd w:id="965555771"/>
          </w:p>
        </w:tc>
      </w:tr>
      <w:tr w:rsidR="000A22B9" w:rsidRPr="006F5CD6" w:rsidTr="00213847">
        <w:trPr>
          <w:trHeight w:val="70"/>
        </w:trPr>
        <w:tc>
          <w:tcPr>
            <w:tcW w:w="9242" w:type="dxa"/>
            <w:shd w:val="clear" w:color="auto" w:fill="D9D9D9" w:themeFill="background1" w:themeFillShade="D9"/>
          </w:tcPr>
          <w:p w:rsidR="000A22B9" w:rsidRPr="006F5CD6" w:rsidRDefault="00F4569E" w:rsidP="00213847">
            <w:pPr>
              <w:keepNext/>
              <w:rPr>
                <w:rFonts w:ascii="Arial" w:hAnsi="Arial" w:cs="Arial"/>
              </w:rPr>
            </w:pPr>
            <w:r>
              <w:rPr>
                <w:rFonts w:ascii="Arial" w:hAnsi="Arial" w:cs="Arial"/>
                <w:b/>
              </w:rPr>
              <w:t>Addressing potential barriers</w:t>
            </w:r>
          </w:p>
        </w:tc>
      </w:tr>
      <w:tr w:rsidR="000A22B9" w:rsidRPr="006F5CD6" w:rsidTr="00213847">
        <w:trPr>
          <w:trHeight w:val="1134"/>
        </w:trPr>
        <w:tc>
          <w:tcPr>
            <w:tcW w:w="9242" w:type="dxa"/>
          </w:tcPr>
          <w:p w:rsidR="000A22B9" w:rsidRPr="006F5CD6" w:rsidRDefault="00C363A8" w:rsidP="0066349B">
            <w:pPr>
              <w:rPr>
                <w:rFonts w:ascii="Arial" w:hAnsi="Arial" w:cs="Arial"/>
              </w:rPr>
            </w:pPr>
            <w:permStart w:id="2026507574" w:edGrp="everyone"/>
            <w:r>
              <w:rPr>
                <w:rFonts w:ascii="Arial" w:hAnsi="Arial" w:cs="Arial"/>
              </w:rPr>
              <w:t xml:space="preserve">Language barriers while conducting an interview. To overcome this, appoint a translator during the audit period to facilitate the process. </w:t>
            </w:r>
            <w:permEnd w:id="202650757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EB23EA"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905996188" w:edGrp="everyone"/>
                <w:r w:rsidR="00244BDD">
                  <w:rPr>
                    <w:rFonts w:ascii="MS Gothic" w:eastAsia="MS Gothic" w:hAnsi="MS Gothic" w:cs="Arial" w:hint="eastAsia"/>
                  </w:rPr>
                  <w:t>☐</w:t>
                </w:r>
                <w:permEnd w:id="1905996188"/>
              </w:sdtContent>
            </w:sdt>
            <w:r w:rsidR="00C92317" w:rsidRPr="00ED32CC">
              <w:rPr>
                <w:rFonts w:ascii="Arial" w:hAnsi="Arial" w:cs="Arial"/>
              </w:rPr>
              <w:t xml:space="preserve"> Satisfactory </w:t>
            </w:r>
            <w:r w:rsidR="00C92317" w:rsidRPr="00ED32CC">
              <w:rPr>
                <w:rFonts w:ascii="Arial" w:hAnsi="Arial" w:cs="Arial"/>
              </w:rPr>
              <w:tab/>
            </w:r>
          </w:p>
          <w:permStart w:id="403515037" w:edGrp="everyone"/>
          <w:p w:rsidR="00C92317" w:rsidRPr="00ED32CC" w:rsidRDefault="00EB23EA"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0351503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23014435" w:edGrp="everyone"/>
            <w:permEnd w:id="723014435"/>
          </w:p>
        </w:tc>
      </w:tr>
    </w:tbl>
    <w:p w:rsidR="00775241" w:rsidRPr="00ED32CC" w:rsidRDefault="00775241" w:rsidP="004B5D8B">
      <w:pPr>
        <w:spacing w:after="0" w:line="240" w:lineRule="auto"/>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rsidR="00472D11" w:rsidRDefault="00EB23EA"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945245697" w:edGrp="everyone"/>
                <w:r w:rsidR="00C363A8">
                  <w:rPr>
                    <w:rFonts w:ascii="MS Gothic" w:eastAsia="MS Gothic" w:hAnsi="MS Gothic" w:cs="Arial" w:hint="eastAsia"/>
                    <w:sz w:val="28"/>
                    <w:szCs w:val="28"/>
                  </w:rPr>
                  <w:t>☒</w:t>
                </w:r>
                <w:permEnd w:id="945245697"/>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1264608297" w:edGrp="everyone"/>
          <w:p w:rsidR="00472D11" w:rsidRDefault="00EB23EA"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C363A8">
                  <w:rPr>
                    <w:rFonts w:ascii="MS Gothic" w:eastAsia="MS Gothic" w:hAnsi="MS Gothic" w:cs="Arial" w:hint="eastAsia"/>
                    <w:sz w:val="28"/>
                    <w:szCs w:val="28"/>
                  </w:rPr>
                  <w:t>☒</w:t>
                </w:r>
              </w:sdtContent>
            </w:sdt>
            <w:permEnd w:id="1264608297"/>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263808924" w:edGrp="everyone"/>
          <w:p w:rsidR="00472D11" w:rsidRDefault="00EB23EA"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263808924"/>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rsidR="00472D11" w:rsidRDefault="00EB23EA"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433656015" w:edGrp="everyone"/>
                <w:r w:rsidR="00C363A8">
                  <w:rPr>
                    <w:rFonts w:ascii="MS Gothic" w:eastAsia="MS Gothic" w:hAnsi="MS Gothic" w:cs="Arial" w:hint="eastAsia"/>
                    <w:sz w:val="28"/>
                    <w:szCs w:val="28"/>
                  </w:rPr>
                  <w:t>☒</w:t>
                </w:r>
                <w:permEnd w:id="433656015"/>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rsidR="00472D11" w:rsidRDefault="00EB23EA"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286400820" w:edGrp="everyone"/>
                <w:r w:rsidR="00C363A8">
                  <w:rPr>
                    <w:rFonts w:ascii="MS Gothic" w:eastAsia="MS Gothic" w:hAnsi="MS Gothic" w:cs="Arial" w:hint="eastAsia"/>
                    <w:sz w:val="28"/>
                    <w:szCs w:val="28"/>
                  </w:rPr>
                  <w:t>☒</w:t>
                </w:r>
                <w:permEnd w:id="286400820"/>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rsidR="00472D11" w:rsidRPr="00ED32CC" w:rsidRDefault="00472D11" w:rsidP="00472D11">
            <w:pPr>
              <w:ind w:left="1276" w:hanging="567"/>
              <w:rPr>
                <w:rFonts w:ascii="Arial" w:hAnsi="Arial" w:cs="Arial"/>
              </w:rPr>
            </w:pPr>
          </w:p>
        </w:tc>
        <w:tc>
          <w:tcPr>
            <w:tcW w:w="1304" w:type="dxa"/>
          </w:tcPr>
          <w:p w:rsidR="00472D11" w:rsidRPr="00ED32CC" w:rsidRDefault="00EB23EA"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24871130" w:edGrp="everyone"/>
                <w:r w:rsidR="00210126">
                  <w:rPr>
                    <w:rFonts w:ascii="MS Gothic" w:eastAsia="MS Gothic" w:hAnsi="MS Gothic" w:cs="Arial" w:hint="eastAsia"/>
                    <w:sz w:val="40"/>
                    <w:szCs w:val="40"/>
                  </w:rPr>
                  <w:t>☐</w:t>
                </w:r>
                <w:permEnd w:id="1224871130"/>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210126" w:rsidRDefault="00EB23EA"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505497781" w:edGrp="everyone"/>
                <w:r w:rsidR="00C363A8">
                  <w:rPr>
                    <w:rFonts w:ascii="MS Gothic" w:eastAsia="MS Gothic" w:hAnsi="MS Gothic" w:cs="Arial" w:hint="eastAsia"/>
                    <w:sz w:val="28"/>
                    <w:szCs w:val="28"/>
                  </w:rPr>
                  <w:t>☒</w:t>
                </w:r>
                <w:permEnd w:id="505497781"/>
              </w:sdtContent>
            </w:sdt>
            <w:r w:rsidR="00210126" w:rsidRPr="00ED32CC">
              <w:rPr>
                <w:rFonts w:ascii="Arial" w:hAnsi="Arial" w:cs="Arial"/>
              </w:rPr>
              <w:t xml:space="preserve"> </w:t>
            </w:r>
            <w:r w:rsidR="00210126" w:rsidRPr="00ED32CC">
              <w:rPr>
                <w:rFonts w:ascii="Arial" w:hAnsi="Arial" w:cs="Arial"/>
              </w:rPr>
              <w:tab/>
              <w:t>Health and safety committees</w:t>
            </w:r>
          </w:p>
          <w:p w:rsidR="00210126" w:rsidRDefault="00EB23EA"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378880861" w:edGrp="everyone"/>
                <w:r w:rsidR="00C363A8">
                  <w:rPr>
                    <w:rFonts w:ascii="MS Gothic" w:eastAsia="MS Gothic" w:hAnsi="MS Gothic" w:cs="Arial" w:hint="eastAsia"/>
                    <w:sz w:val="28"/>
                    <w:szCs w:val="28"/>
                  </w:rPr>
                  <w:t>☒</w:t>
                </w:r>
                <w:permEnd w:id="1378880861"/>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rsidR="00210126" w:rsidRDefault="00EB23EA"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832933804" w:edGrp="everyone"/>
                <w:r w:rsidR="00C363A8">
                  <w:rPr>
                    <w:rFonts w:ascii="MS Gothic" w:eastAsia="MS Gothic" w:hAnsi="MS Gothic" w:cs="Arial" w:hint="eastAsia"/>
                    <w:sz w:val="28"/>
                    <w:szCs w:val="28"/>
                  </w:rPr>
                  <w:t>☒</w:t>
                </w:r>
                <w:permEnd w:id="1832933804"/>
              </w:sdtContent>
            </w:sdt>
            <w:r w:rsidR="00210126" w:rsidRPr="00ED32CC">
              <w:rPr>
                <w:rFonts w:ascii="Arial" w:hAnsi="Arial" w:cs="Arial"/>
              </w:rPr>
              <w:t xml:space="preserve"> </w:t>
            </w:r>
            <w:r w:rsidR="00210126" w:rsidRPr="00ED32CC">
              <w:rPr>
                <w:rFonts w:ascii="Arial" w:hAnsi="Arial" w:cs="Arial"/>
              </w:rPr>
              <w:tab/>
              <w:t>Team meetings</w:t>
            </w:r>
          </w:p>
          <w:p w:rsidR="00210126" w:rsidRPr="00ED32CC" w:rsidRDefault="00EB23EA" w:rsidP="00210126">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EndPr/>
              <w:sdtContent>
                <w:permStart w:id="1328621271" w:edGrp="everyone"/>
                <w:r w:rsidR="00210126">
                  <w:rPr>
                    <w:rFonts w:ascii="MS Gothic" w:eastAsia="MS Gothic" w:hAnsi="MS Gothic" w:cs="Arial" w:hint="eastAsia"/>
                    <w:sz w:val="28"/>
                    <w:szCs w:val="28"/>
                  </w:rPr>
                  <w:t>☐</w:t>
                </w:r>
                <w:permEnd w:id="1328621271"/>
              </w:sdtContent>
            </w:sdt>
            <w:r w:rsidR="00210126" w:rsidRPr="00ED32CC">
              <w:rPr>
                <w:rFonts w:ascii="Arial" w:hAnsi="Arial" w:cs="Arial"/>
              </w:rPr>
              <w:t xml:space="preserve"> </w:t>
            </w:r>
            <w:r w:rsidR="00210126" w:rsidRPr="00ED32CC">
              <w:rPr>
                <w:rFonts w:ascii="Arial" w:hAnsi="Arial" w:cs="Arial"/>
              </w:rPr>
              <w:tab/>
              <w:t>Planning committees</w:t>
            </w:r>
          </w:p>
          <w:p w:rsidR="00210126" w:rsidRPr="00ED32CC" w:rsidRDefault="00210126" w:rsidP="00210126">
            <w:pPr>
              <w:rPr>
                <w:rFonts w:ascii="Arial" w:hAnsi="Arial" w:cs="Arial"/>
              </w:rPr>
            </w:pPr>
          </w:p>
        </w:tc>
        <w:tc>
          <w:tcPr>
            <w:tcW w:w="1304" w:type="dxa"/>
          </w:tcPr>
          <w:p w:rsidR="00210126" w:rsidRPr="00ED32CC" w:rsidRDefault="00EB23EA"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424768209" w:edGrp="everyone"/>
                <w:r w:rsidR="00210126">
                  <w:rPr>
                    <w:rFonts w:ascii="MS Gothic" w:eastAsia="MS Gothic" w:hAnsi="MS Gothic" w:cs="Arial" w:hint="eastAsia"/>
                    <w:sz w:val="40"/>
                    <w:szCs w:val="40"/>
                  </w:rPr>
                  <w:t>☐</w:t>
                </w:r>
                <w:permEnd w:id="142476820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rsidR="00210126" w:rsidRDefault="00EB23EA"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926193538" w:edGrp="everyone"/>
                <w:r w:rsidR="00C363A8">
                  <w:rPr>
                    <w:rFonts w:ascii="MS Gothic" w:eastAsia="MS Gothic" w:hAnsi="MS Gothic" w:cs="Arial" w:hint="eastAsia"/>
                    <w:sz w:val="28"/>
                    <w:szCs w:val="28"/>
                  </w:rPr>
                  <w:t>☒</w:t>
                </w:r>
                <w:permEnd w:id="192619353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943088080" w:edGrp="everyone"/>
          <w:p w:rsidR="00210126" w:rsidRDefault="00EB23EA" w:rsidP="00210126">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10126">
                  <w:rPr>
                    <w:rFonts w:ascii="MS Gothic" w:eastAsia="MS Gothic" w:hAnsi="MS Gothic" w:cs="Arial" w:hint="eastAsia"/>
                    <w:sz w:val="28"/>
                    <w:szCs w:val="28"/>
                  </w:rPr>
                  <w:t>☐</w:t>
                </w:r>
              </w:sdtContent>
            </w:sdt>
            <w:permEnd w:id="943088080"/>
            <w:r w:rsidR="00210126" w:rsidRPr="00ED32CC">
              <w:rPr>
                <w:rFonts w:ascii="Arial" w:hAnsi="Arial" w:cs="Arial"/>
              </w:rPr>
              <w:tab/>
            </w:r>
            <w:r w:rsidR="00210126">
              <w:rPr>
                <w:rFonts w:ascii="Arial" w:hAnsi="Arial" w:cs="Arial"/>
              </w:rPr>
              <w:t>Managers and supervisors</w:t>
            </w:r>
          </w:p>
          <w:p w:rsidR="00210126" w:rsidRDefault="00EB23EA"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585807330" w:edGrp="everyone"/>
                <w:r w:rsidR="00C363A8">
                  <w:rPr>
                    <w:rFonts w:ascii="MS Gothic" w:eastAsia="MS Gothic" w:hAnsi="MS Gothic" w:cs="Arial" w:hint="eastAsia"/>
                    <w:sz w:val="28"/>
                    <w:szCs w:val="28"/>
                  </w:rPr>
                  <w:t>☒</w:t>
                </w:r>
                <w:permEnd w:id="158580733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rsidR="00210126" w:rsidRDefault="00EB23EA"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896225016" w:edGrp="everyone"/>
                <w:r w:rsidR="00C363A8">
                  <w:rPr>
                    <w:rFonts w:ascii="MS Gothic" w:eastAsia="MS Gothic" w:hAnsi="MS Gothic" w:cs="Arial" w:hint="eastAsia"/>
                    <w:sz w:val="28"/>
                    <w:szCs w:val="28"/>
                  </w:rPr>
                  <w:t>☒</w:t>
                </w:r>
                <w:permEnd w:id="89622501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rsidR="00210126" w:rsidRPr="00ED32CC" w:rsidRDefault="00210126" w:rsidP="00210126">
            <w:pPr>
              <w:rPr>
                <w:rFonts w:ascii="Arial" w:hAnsi="Arial" w:cs="Arial"/>
              </w:rPr>
            </w:pPr>
          </w:p>
        </w:tc>
        <w:tc>
          <w:tcPr>
            <w:tcW w:w="1304" w:type="dxa"/>
          </w:tcPr>
          <w:p w:rsidR="00210126" w:rsidRPr="00ED32CC" w:rsidRDefault="00EB23EA"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736038523" w:edGrp="everyone"/>
                <w:r w:rsidR="00210126">
                  <w:rPr>
                    <w:rFonts w:ascii="MS Gothic" w:eastAsia="MS Gothic" w:hAnsi="MS Gothic" w:cs="Arial" w:hint="eastAsia"/>
                    <w:sz w:val="40"/>
                    <w:szCs w:val="40"/>
                  </w:rPr>
                  <w:t>☐</w:t>
                </w:r>
                <w:permEnd w:id="736038523"/>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57876471" w:edGrp="everyone"/>
          <w:p w:rsidR="00210126" w:rsidRDefault="00EB23EA"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C363A8">
                  <w:rPr>
                    <w:rFonts w:ascii="MS Gothic" w:eastAsia="MS Gothic" w:hAnsi="MS Gothic" w:cs="Arial" w:hint="eastAsia"/>
                    <w:sz w:val="28"/>
                    <w:szCs w:val="28"/>
                  </w:rPr>
                  <w:t>☒</w:t>
                </w:r>
              </w:sdtContent>
            </w:sdt>
            <w:permEnd w:id="57876471"/>
            <w:r w:rsidR="00210126" w:rsidRPr="00ED32CC">
              <w:rPr>
                <w:rFonts w:ascii="Arial" w:hAnsi="Arial" w:cs="Arial"/>
              </w:rPr>
              <w:tab/>
            </w:r>
            <w:r w:rsidR="00210126">
              <w:rPr>
                <w:rFonts w:ascii="Arial" w:hAnsi="Arial" w:cs="Arial"/>
              </w:rPr>
              <w:t>WHS policy procedures, processes and systems</w:t>
            </w:r>
          </w:p>
          <w:p w:rsidR="00210126" w:rsidRDefault="00EB23EA" w:rsidP="00210126">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638850803" w:edGrp="everyone"/>
                <w:r w:rsidR="00210126">
                  <w:rPr>
                    <w:rFonts w:ascii="MS Gothic" w:eastAsia="MS Gothic" w:hAnsi="MS Gothic" w:cs="Arial" w:hint="eastAsia"/>
                    <w:sz w:val="28"/>
                    <w:szCs w:val="28"/>
                  </w:rPr>
                  <w:t>☐</w:t>
                </w:r>
                <w:permEnd w:id="63885080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rsidR="00210126" w:rsidRDefault="00EB23EA" w:rsidP="00210126">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746822393" w:edGrp="everyone"/>
                <w:r w:rsidR="00210126">
                  <w:rPr>
                    <w:rFonts w:ascii="MS Gothic" w:eastAsia="MS Gothic" w:hAnsi="MS Gothic" w:cs="Arial" w:hint="eastAsia"/>
                    <w:sz w:val="28"/>
                    <w:szCs w:val="28"/>
                  </w:rPr>
                  <w:t>☐</w:t>
                </w:r>
                <w:permEnd w:id="174682239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rsidR="00210126" w:rsidRDefault="00EB23EA"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237575453" w:edGrp="everyone"/>
                <w:r w:rsidR="00C363A8">
                  <w:rPr>
                    <w:rFonts w:ascii="MS Gothic" w:eastAsia="MS Gothic" w:hAnsi="MS Gothic" w:cs="Arial" w:hint="eastAsia"/>
                    <w:sz w:val="28"/>
                    <w:szCs w:val="28"/>
                  </w:rPr>
                  <w:t>☒</w:t>
                </w:r>
                <w:permEnd w:id="23757545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rsidR="00210126" w:rsidRPr="00ED32CC" w:rsidRDefault="00210126" w:rsidP="00210126">
            <w:pPr>
              <w:rPr>
                <w:rFonts w:ascii="Arial" w:hAnsi="Arial" w:cs="Arial"/>
              </w:rPr>
            </w:pPr>
          </w:p>
        </w:tc>
        <w:tc>
          <w:tcPr>
            <w:tcW w:w="1304" w:type="dxa"/>
          </w:tcPr>
          <w:p w:rsidR="00210126" w:rsidRPr="00ED32CC" w:rsidRDefault="00EB23EA"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64592678" w:edGrp="everyone"/>
                <w:r w:rsidR="00210126">
                  <w:rPr>
                    <w:rFonts w:ascii="MS Gothic" w:eastAsia="MS Gothic" w:hAnsi="MS Gothic" w:cs="Arial" w:hint="eastAsia"/>
                    <w:sz w:val="40"/>
                    <w:szCs w:val="40"/>
                  </w:rPr>
                  <w:t>☐</w:t>
                </w:r>
                <w:permEnd w:id="464592678"/>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rsidR="00210126" w:rsidRPr="00ED32CC" w:rsidRDefault="00EB23EA" w:rsidP="00210126">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EndPr/>
              <w:sdtContent>
                <w:permStart w:id="228031059" w:edGrp="everyone"/>
                <w:r w:rsidR="00210126">
                  <w:rPr>
                    <w:rFonts w:ascii="MS Gothic" w:eastAsia="MS Gothic" w:hAnsi="MS Gothic" w:cs="Arial" w:hint="eastAsia"/>
                    <w:sz w:val="28"/>
                    <w:szCs w:val="28"/>
                  </w:rPr>
                  <w:t>☐</w:t>
                </w:r>
                <w:permEnd w:id="228031059"/>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467237663"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C363A8">
                  <w:rPr>
                    <w:rFonts w:ascii="MS Gothic" w:eastAsia="MS Gothic" w:hAnsi="MS Gothic" w:cs="Arial" w:hint="eastAsia"/>
                    <w:sz w:val="28"/>
                    <w:szCs w:val="28"/>
                  </w:rPr>
                  <w:t>☒</w:t>
                </w:r>
              </w:sdtContent>
            </w:sdt>
            <w:permEnd w:id="467237663"/>
            <w:r w:rsidR="00210126" w:rsidRPr="00ED32CC">
              <w:rPr>
                <w:rFonts w:ascii="Arial" w:hAnsi="Arial" w:cs="Arial"/>
              </w:rPr>
              <w:tab/>
              <w:t>Language, literacy and numeracy levels of the workforce</w:t>
            </w:r>
          </w:p>
          <w:p w:rsidR="00210126" w:rsidRPr="00ED32CC" w:rsidRDefault="00EB23EA" w:rsidP="00210126">
            <w:pPr>
              <w:pStyle w:val="ListParagraph"/>
              <w:ind w:left="709"/>
              <w:rPr>
                <w:rFonts w:ascii="Arial" w:hAnsi="Arial" w:cs="Arial"/>
              </w:rPr>
            </w:pPr>
            <w:sdt>
              <w:sdtPr>
                <w:rPr>
                  <w:rFonts w:ascii="Arial" w:hAnsi="Arial" w:cs="Arial"/>
                  <w:sz w:val="28"/>
                  <w:szCs w:val="28"/>
                </w:rPr>
                <w:id w:val="-450322373"/>
                <w14:checkbox>
                  <w14:checked w14:val="0"/>
                  <w14:checkedState w14:val="2612" w14:font="MS Gothic"/>
                  <w14:uncheckedState w14:val="2610" w14:font="MS Gothic"/>
                </w14:checkbox>
              </w:sdtPr>
              <w:sdtEndPr/>
              <w:sdtContent>
                <w:permStart w:id="1836015207" w:edGrp="everyone"/>
                <w:r w:rsidR="00210126">
                  <w:rPr>
                    <w:rFonts w:ascii="MS Gothic" w:eastAsia="MS Gothic" w:hAnsi="MS Gothic" w:cs="Arial" w:hint="eastAsia"/>
                    <w:sz w:val="28"/>
                    <w:szCs w:val="28"/>
                  </w:rPr>
                  <w:t>☐</w:t>
                </w:r>
                <w:permEnd w:id="1836015207"/>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0"/>
                  <w14:checkedState w14:val="2612" w14:font="MS Gothic"/>
                  <w14:uncheckedState w14:val="2610" w14:font="MS Gothic"/>
                </w14:checkbox>
              </w:sdtPr>
              <w:sdtEndPr/>
              <w:sdtContent>
                <w:permStart w:id="867064235" w:edGrp="everyone"/>
                <w:r w:rsidR="00C363A8">
                  <w:rPr>
                    <w:rFonts w:ascii="MS Gothic" w:eastAsia="MS Gothic" w:hAnsi="MS Gothic" w:cs="Arial" w:hint="eastAsia"/>
                    <w:sz w:val="28"/>
                    <w:szCs w:val="28"/>
                  </w:rPr>
                  <w:t>☐</w:t>
                </w:r>
                <w:permEnd w:id="867064235"/>
              </w:sdtContent>
            </w:sdt>
            <w:r w:rsidR="00210126" w:rsidRPr="00ED32CC">
              <w:rPr>
                <w:rFonts w:ascii="Arial" w:hAnsi="Arial" w:cs="Arial"/>
              </w:rPr>
              <w:t xml:space="preserve"> </w:t>
            </w:r>
            <w:r w:rsidR="00210126" w:rsidRPr="00ED32CC">
              <w:rPr>
                <w:rFonts w:ascii="Arial" w:hAnsi="Arial" w:cs="Arial"/>
              </w:rPr>
              <w:tab/>
              <w:t>Having separate work sites</w:t>
            </w:r>
          </w:p>
          <w:p w:rsidR="00210126" w:rsidRPr="00ED32CC" w:rsidRDefault="00210126" w:rsidP="00210126">
            <w:pPr>
              <w:rPr>
                <w:rFonts w:ascii="Arial" w:hAnsi="Arial" w:cs="Arial"/>
              </w:rPr>
            </w:pPr>
          </w:p>
        </w:tc>
        <w:tc>
          <w:tcPr>
            <w:tcW w:w="1304" w:type="dxa"/>
          </w:tcPr>
          <w:p w:rsidR="00210126" w:rsidRPr="00ED32CC" w:rsidRDefault="00EB23EA"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EndPr/>
              <w:sdtContent>
                <w:permStart w:id="1062281479" w:edGrp="everyone"/>
                <w:r w:rsidR="00210126">
                  <w:rPr>
                    <w:rFonts w:ascii="MS Gothic" w:eastAsia="MS Gothic" w:hAnsi="MS Gothic" w:cs="Arial" w:hint="eastAsia"/>
                    <w:sz w:val="40"/>
                    <w:szCs w:val="40"/>
                  </w:rPr>
                  <w:t>☐</w:t>
                </w:r>
                <w:permEnd w:id="1062281479"/>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EB23EA"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54792756" w:edGrp="everyone"/>
                <w:r w:rsidR="00C92317" w:rsidRPr="00ED32CC">
                  <w:rPr>
                    <w:rFonts w:ascii="Segoe UI Symbol" w:eastAsia="MS Gothic" w:hAnsi="Segoe UI Symbol" w:cs="Segoe UI Symbol"/>
                  </w:rPr>
                  <w:t>☐</w:t>
                </w:r>
                <w:permEnd w:id="75479275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B23EA"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20032764" w:edGrp="everyone"/>
                <w:r w:rsidR="00C92317" w:rsidRPr="00ED32CC">
                  <w:rPr>
                    <w:rFonts w:ascii="Segoe UI Symbol" w:eastAsia="MS Gothic" w:hAnsi="Segoe UI Symbol" w:cs="Segoe UI Symbol"/>
                  </w:rPr>
                  <w:t>☐</w:t>
                </w:r>
                <w:permEnd w:id="22003276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067195351" w:edGrp="everyone"/>
            <w:permEnd w:id="1067195351"/>
          </w:p>
        </w:tc>
      </w:tr>
    </w:tbl>
    <w:p w:rsidR="003978FC" w:rsidRDefault="003978FC" w:rsidP="004B5D8B">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rsidR="005058D5" w:rsidRPr="00ED32CC" w:rsidRDefault="00EB23EA"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888294639" w:edGrp="everyone"/>
                <w:r w:rsidR="005B7C80">
                  <w:rPr>
                    <w:rFonts w:ascii="MS Gothic" w:eastAsia="MS Gothic" w:hAnsi="MS Gothic" w:cs="Arial" w:hint="eastAsia"/>
                    <w:sz w:val="40"/>
                    <w:szCs w:val="40"/>
                  </w:rPr>
                  <w:t>☐</w:t>
                </w:r>
                <w:permEnd w:id="888294639"/>
              </w:sdtContent>
            </w:sdt>
          </w:p>
        </w:tc>
      </w:tr>
      <w:tr w:rsidR="00EF4AEC" w:rsidRPr="00ED32CC" w:rsidTr="00C10AE0">
        <w:tc>
          <w:tcPr>
            <w:tcW w:w="8011" w:type="dxa"/>
            <w:gridSpan w:val="2"/>
          </w:tcPr>
          <w:p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rsidR="00EF4AEC" w:rsidRPr="00ED32CC" w:rsidRDefault="00EB23EA"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78804782" w:edGrp="everyone"/>
                <w:r w:rsidR="005B7C80">
                  <w:rPr>
                    <w:rFonts w:ascii="MS Gothic" w:eastAsia="MS Gothic" w:hAnsi="MS Gothic" w:cs="Arial" w:hint="eastAsia"/>
                    <w:sz w:val="40"/>
                    <w:szCs w:val="40"/>
                  </w:rPr>
                  <w:t>☐</w:t>
                </w:r>
                <w:permEnd w:id="78804782"/>
              </w:sdtContent>
            </w:sdt>
          </w:p>
        </w:tc>
      </w:tr>
      <w:tr w:rsidR="00EB6153" w:rsidRPr="00ED32CC" w:rsidTr="00C10AE0">
        <w:tc>
          <w:tcPr>
            <w:tcW w:w="8011" w:type="dxa"/>
            <w:gridSpan w:val="2"/>
          </w:tcPr>
          <w:p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rsidR="00EB6153" w:rsidRPr="00ED32CC" w:rsidRDefault="00EB23EA"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1936531890" w:edGrp="everyone"/>
                <w:r w:rsidR="005B7C80">
                  <w:rPr>
                    <w:rFonts w:ascii="MS Gothic" w:eastAsia="MS Gothic" w:hAnsi="MS Gothic" w:cs="Arial" w:hint="eastAsia"/>
                    <w:sz w:val="40"/>
                    <w:szCs w:val="40"/>
                  </w:rPr>
                  <w:t>☐</w:t>
                </w:r>
                <w:permEnd w:id="1936531890"/>
              </w:sdtContent>
            </w:sdt>
          </w:p>
        </w:tc>
      </w:tr>
      <w:tr w:rsidR="00EF4AEC" w:rsidRPr="00ED32CC" w:rsidTr="00C10AE0">
        <w:tc>
          <w:tcPr>
            <w:tcW w:w="8011" w:type="dxa"/>
            <w:gridSpan w:val="2"/>
          </w:tcPr>
          <w:p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rsidR="00EF4AEC" w:rsidRPr="00ED32CC" w:rsidRDefault="00EB23EA" w:rsidP="00EF4AEC">
            <w:pPr>
              <w:jc w:val="center"/>
              <w:rPr>
                <w:rFonts w:ascii="Arial" w:hAnsi="Arial" w:cs="Arial"/>
                <w:sz w:val="40"/>
                <w:szCs w:val="40"/>
              </w:rPr>
            </w:pPr>
            <w:sdt>
              <w:sdtPr>
                <w:rPr>
                  <w:rFonts w:ascii="Arial" w:hAnsi="Arial" w:cs="Arial"/>
                  <w:sz w:val="40"/>
                  <w:szCs w:val="40"/>
                </w:rPr>
                <w:id w:val="736741485"/>
                <w14:checkbox>
                  <w14:checked w14:val="0"/>
                  <w14:checkedState w14:val="2612" w14:font="MS Gothic"/>
                  <w14:uncheckedState w14:val="2610" w14:font="MS Gothic"/>
                </w14:checkbox>
              </w:sdtPr>
              <w:sdtEndPr/>
              <w:sdtContent>
                <w:permStart w:id="541159014" w:edGrp="everyone"/>
                <w:r w:rsidR="005B7C80">
                  <w:rPr>
                    <w:rFonts w:ascii="MS Gothic" w:eastAsia="MS Gothic" w:hAnsi="MS Gothic" w:cs="Arial" w:hint="eastAsia"/>
                    <w:sz w:val="40"/>
                    <w:szCs w:val="40"/>
                  </w:rPr>
                  <w:t>☐</w:t>
                </w:r>
                <w:permEnd w:id="541159014"/>
              </w:sdtContent>
            </w:sdt>
          </w:p>
        </w:tc>
      </w:tr>
      <w:tr w:rsidR="00EF4AEC" w:rsidRPr="00ED32CC" w:rsidTr="00C10AE0">
        <w:tc>
          <w:tcPr>
            <w:tcW w:w="8011" w:type="dxa"/>
            <w:gridSpan w:val="2"/>
          </w:tcPr>
          <w:p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rsidR="00EF4AEC" w:rsidRPr="00ED32CC" w:rsidRDefault="00EB23EA" w:rsidP="00EF4AEC">
            <w:pPr>
              <w:jc w:val="center"/>
              <w:rPr>
                <w:rFonts w:ascii="Arial" w:hAnsi="Arial" w:cs="Arial"/>
                <w:sz w:val="40"/>
                <w:szCs w:val="40"/>
              </w:rPr>
            </w:pPr>
            <w:sdt>
              <w:sdtPr>
                <w:rPr>
                  <w:rFonts w:ascii="Arial" w:hAnsi="Arial" w:cs="Arial"/>
                  <w:sz w:val="40"/>
                  <w:szCs w:val="40"/>
                </w:rPr>
                <w:id w:val="-1724120809"/>
                <w14:checkbox>
                  <w14:checked w14:val="0"/>
                  <w14:checkedState w14:val="2612" w14:font="MS Gothic"/>
                  <w14:uncheckedState w14:val="2610" w14:font="MS Gothic"/>
                </w14:checkbox>
              </w:sdtPr>
              <w:sdtEndPr/>
              <w:sdtContent>
                <w:permStart w:id="1163811270" w:edGrp="everyone"/>
                <w:r w:rsidR="005B7C80">
                  <w:rPr>
                    <w:rFonts w:ascii="MS Gothic" w:eastAsia="MS Gothic" w:hAnsi="MS Gothic" w:cs="Arial" w:hint="eastAsia"/>
                    <w:sz w:val="40"/>
                    <w:szCs w:val="40"/>
                  </w:rPr>
                  <w:t>☐</w:t>
                </w:r>
                <w:permEnd w:id="1163811270"/>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409105436" w:edGrp="everyone"/>
            <w:permEnd w:id="40910543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12519130" w:edGrp="everyone"/>
        <w:tc>
          <w:tcPr>
            <w:tcW w:w="5474" w:type="dxa"/>
            <w:gridSpan w:val="2"/>
            <w:vAlign w:val="center"/>
          </w:tcPr>
          <w:p w:rsidR="00C10AE0" w:rsidRPr="00C1373D" w:rsidRDefault="00EB23EA"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612519130"/>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EB23EA"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66141529" w:edGrp="everyone"/>
                <w:r w:rsidR="00C10AE0" w:rsidRPr="00C1373D">
                  <w:rPr>
                    <w:rFonts w:ascii="Segoe UI Symbol" w:hAnsi="Segoe UI Symbol" w:cs="Segoe UI Symbol"/>
                  </w:rPr>
                  <w:t>☐</w:t>
                </w:r>
                <w:permEnd w:id="1566141529"/>
              </w:sdtContent>
            </w:sdt>
            <w:r w:rsidR="00C10AE0" w:rsidRPr="00C1373D">
              <w:rPr>
                <w:rFonts w:ascii="Arial" w:hAnsi="Arial" w:cs="Arial"/>
              </w:rPr>
              <w:t xml:space="preserve"> </w:t>
            </w:r>
            <w:r w:rsidR="00C10AE0">
              <w:rPr>
                <w:rFonts w:ascii="Arial" w:hAnsi="Arial" w:cs="Arial"/>
              </w:rPr>
              <w:t xml:space="preserve">Other (specify): </w:t>
            </w:r>
            <w:permStart w:id="2025456395" w:edGrp="everyone"/>
            <w:permEnd w:id="202545639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465327800" w:edGrp="everyone"/>
            <w:permEnd w:id="46532780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C10AE0" w:rsidP="00C10AE0">
            <w:pPr>
              <w:rPr>
                <w:rFonts w:ascii="Arial" w:eastAsia="MS Gothic" w:hAnsi="Arial" w:cs="Arial"/>
              </w:rPr>
            </w:pPr>
            <w:permStart w:id="1972450313" w:edGrp="everyone"/>
            <w:permEnd w:id="1972450313"/>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174290170"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7429017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233483959"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EndPr/>
          <w:sdtContent>
            <w:tc>
              <w:tcPr>
                <w:tcW w:w="5474" w:type="dxa"/>
                <w:gridSpan w:val="2"/>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1233483959"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696910134" w:edGrp="everyone"/>
            <w:permEnd w:id="696910134"/>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EB23EA"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34973237" w:edGrp="everyone"/>
                <w:r w:rsidR="00DA6522" w:rsidRPr="00ED32CC">
                  <w:rPr>
                    <w:rFonts w:ascii="Segoe UI Symbol" w:eastAsia="MS Gothic" w:hAnsi="Segoe UI Symbol" w:cs="Segoe UI Symbol"/>
                  </w:rPr>
                  <w:t>☐</w:t>
                </w:r>
                <w:permEnd w:id="534973237"/>
              </w:sdtContent>
            </w:sdt>
            <w:r w:rsidR="00DA6522" w:rsidRPr="00ED32CC">
              <w:rPr>
                <w:rFonts w:ascii="Arial" w:hAnsi="Arial" w:cs="Arial"/>
              </w:rPr>
              <w:t xml:space="preserve"> Satisfactory </w:t>
            </w:r>
          </w:p>
          <w:p w:rsidR="00DA6522" w:rsidRPr="00ED32CC" w:rsidRDefault="00EB23EA"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45799257" w:edGrp="everyone"/>
                <w:r w:rsidR="00DA6522" w:rsidRPr="00ED32CC">
                  <w:rPr>
                    <w:rFonts w:ascii="Segoe UI Symbol" w:eastAsia="MS Gothic" w:hAnsi="Segoe UI Symbol" w:cs="Segoe UI Symbol"/>
                  </w:rPr>
                  <w:t>☐</w:t>
                </w:r>
                <w:permEnd w:id="134579925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24274455" w:edGrp="everyone"/>
            <w:permEnd w:id="124274455"/>
          </w:p>
        </w:tc>
      </w:tr>
    </w:tbl>
    <w:p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3EA" w:rsidRDefault="00EB23EA" w:rsidP="00C92317">
      <w:pPr>
        <w:spacing w:after="0" w:line="240" w:lineRule="auto"/>
      </w:pPr>
      <w:r>
        <w:separator/>
      </w:r>
    </w:p>
  </w:endnote>
  <w:endnote w:type="continuationSeparator" w:id="0">
    <w:p w:rsidR="00EB23EA" w:rsidRDefault="00EB23E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3A3" w:rsidRPr="00F5398E" w:rsidRDefault="007113A3" w:rsidP="00F5398E">
    <w:pPr>
      <w:pBdr>
        <w:top w:val="single" w:sz="4" w:space="1" w:color="auto"/>
      </w:pBdr>
      <w:rPr>
        <w:rFonts w:cs="Arial"/>
        <w:b/>
        <w:sz w:val="16"/>
        <w:szCs w:val="16"/>
      </w:rPr>
    </w:pPr>
  </w:p>
  <w:p w:rsidR="007113A3" w:rsidRPr="00F5398E" w:rsidRDefault="007113A3"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3A3" w:rsidRPr="00382227" w:rsidRDefault="007113A3"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BE7" w:rsidRPr="00830749" w:rsidRDefault="006A6BE7" w:rsidP="00E142F6">
    <w:pPr>
      <w:pBdr>
        <w:top w:val="single" w:sz="4" w:space="1" w:color="auto"/>
      </w:pBdr>
      <w:spacing w:after="0"/>
      <w:rPr>
        <w:rFonts w:ascii="Arial" w:hAnsi="Arial" w:cs="Arial"/>
        <w:b/>
        <w:sz w:val="16"/>
        <w:szCs w:val="16"/>
      </w:rPr>
    </w:pPr>
  </w:p>
  <w:p w:rsidR="006A6BE7" w:rsidRPr="00E142F6" w:rsidRDefault="00EB23EA"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6A6BE7" w:rsidRPr="004932A4">
              <w:rPr>
                <w:rFonts w:ascii="Arial" w:hAnsi="Arial" w:cs="Arial"/>
                <w:b/>
                <w:sz w:val="16"/>
                <w:szCs w:val="16"/>
              </w:rPr>
              <w:t xml:space="preserve">Page </w:t>
            </w:r>
            <w:r w:rsidR="006A6BE7" w:rsidRPr="004932A4">
              <w:rPr>
                <w:rFonts w:ascii="Arial" w:hAnsi="Arial" w:cs="Arial"/>
                <w:b/>
                <w:bCs/>
                <w:sz w:val="16"/>
                <w:szCs w:val="16"/>
              </w:rPr>
              <w:fldChar w:fldCharType="begin"/>
            </w:r>
            <w:r w:rsidR="006A6BE7" w:rsidRPr="004932A4">
              <w:rPr>
                <w:rFonts w:ascii="Arial" w:hAnsi="Arial" w:cs="Arial"/>
                <w:b/>
                <w:bCs/>
                <w:sz w:val="16"/>
                <w:szCs w:val="16"/>
              </w:rPr>
              <w:instrText xml:space="preserve"> PAGE </w:instrText>
            </w:r>
            <w:r w:rsidR="006A6BE7" w:rsidRPr="004932A4">
              <w:rPr>
                <w:rFonts w:ascii="Arial" w:hAnsi="Arial" w:cs="Arial"/>
                <w:b/>
                <w:bCs/>
                <w:sz w:val="16"/>
                <w:szCs w:val="16"/>
              </w:rPr>
              <w:fldChar w:fldCharType="separate"/>
            </w:r>
            <w:r w:rsidR="00C363A8">
              <w:rPr>
                <w:rFonts w:ascii="Arial" w:hAnsi="Arial" w:cs="Arial"/>
                <w:b/>
                <w:bCs/>
                <w:noProof/>
                <w:sz w:val="16"/>
                <w:szCs w:val="16"/>
              </w:rPr>
              <w:t>12</w:t>
            </w:r>
            <w:r w:rsidR="006A6BE7" w:rsidRPr="004932A4">
              <w:rPr>
                <w:rFonts w:ascii="Arial" w:hAnsi="Arial" w:cs="Arial"/>
                <w:b/>
                <w:sz w:val="16"/>
                <w:szCs w:val="16"/>
              </w:rPr>
              <w:fldChar w:fldCharType="end"/>
            </w:r>
            <w:r w:rsidR="006A6BE7" w:rsidRPr="004932A4">
              <w:rPr>
                <w:rFonts w:ascii="Arial" w:hAnsi="Arial" w:cs="Arial"/>
                <w:b/>
                <w:sz w:val="16"/>
                <w:szCs w:val="16"/>
              </w:rPr>
              <w:t xml:space="preserve"> of </w:t>
            </w:r>
            <w:r w:rsidR="006A6BE7" w:rsidRPr="006A6BE7">
              <w:rPr>
                <w:rFonts w:ascii="Arial" w:hAnsi="Arial" w:cs="Arial"/>
                <w:b/>
                <w:bCs/>
                <w:sz w:val="16"/>
                <w:szCs w:val="16"/>
              </w:rPr>
              <w:fldChar w:fldCharType="begin"/>
            </w:r>
            <w:r w:rsidR="006A6BE7" w:rsidRPr="006A6BE7">
              <w:rPr>
                <w:rFonts w:ascii="Arial" w:hAnsi="Arial" w:cs="Arial"/>
                <w:b/>
                <w:bCs/>
                <w:sz w:val="16"/>
                <w:szCs w:val="16"/>
              </w:rPr>
              <w:instrText xml:space="preserve"> NUMPAGES  </w:instrText>
            </w:r>
            <w:r w:rsidR="006A6BE7" w:rsidRPr="006A6BE7">
              <w:rPr>
                <w:rFonts w:ascii="Arial" w:hAnsi="Arial" w:cs="Arial"/>
                <w:b/>
                <w:bCs/>
                <w:sz w:val="16"/>
                <w:szCs w:val="16"/>
              </w:rPr>
              <w:fldChar w:fldCharType="separate"/>
            </w:r>
            <w:r w:rsidR="00C363A8">
              <w:rPr>
                <w:rFonts w:ascii="Arial" w:hAnsi="Arial" w:cs="Arial"/>
                <w:b/>
                <w:bCs/>
                <w:noProof/>
                <w:sz w:val="16"/>
                <w:szCs w:val="16"/>
              </w:rPr>
              <w:t>13</w:t>
            </w:r>
            <w:r w:rsidR="006A6BE7" w:rsidRPr="006A6BE7">
              <w:rPr>
                <w:rFonts w:ascii="Arial" w:hAnsi="Arial" w:cs="Arial"/>
                <w:b/>
                <w:bCs/>
                <w:sz w:val="16"/>
                <w:szCs w:val="16"/>
              </w:rPr>
              <w:fldChar w:fldCharType="end"/>
            </w:r>
          </w:sdtContent>
        </w:sdt>
      </w:sdtContent>
    </w:sdt>
    <w:r w:rsidR="006A6BE7">
      <w:rPr>
        <w:rFonts w:ascii="Arial" w:hAnsi="Arial" w:cs="Arial"/>
        <w:b/>
        <w:sz w:val="16"/>
        <w:szCs w:val="16"/>
      </w:rPr>
      <w:ptab w:relativeTo="margin" w:alignment="right" w:leader="none"/>
    </w:r>
    <w:r w:rsidR="007113A3" w:rsidRPr="007113A3">
      <w:rPr>
        <w:rFonts w:cs="Arial"/>
        <w:b/>
        <w:sz w:val="16"/>
        <w:szCs w:val="16"/>
      </w:rPr>
      <w:t xml:space="preserve"> </w:t>
    </w:r>
    <w:r w:rsidR="007113A3"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EndPr/>
      <w:sdtContent>
        <w:r w:rsidR="007113A3">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2F6" w:rsidRPr="00830749" w:rsidRDefault="00E142F6" w:rsidP="00E142F6">
    <w:pPr>
      <w:pBdr>
        <w:top w:val="single" w:sz="4" w:space="1" w:color="auto"/>
      </w:pBdr>
      <w:spacing w:after="0"/>
      <w:rPr>
        <w:rFonts w:ascii="Arial" w:hAnsi="Arial" w:cs="Arial"/>
        <w:b/>
        <w:sz w:val="16"/>
        <w:szCs w:val="16"/>
      </w:rPr>
    </w:pPr>
  </w:p>
  <w:p w:rsidR="00F0084D" w:rsidRPr="00E142F6" w:rsidRDefault="007113A3"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113A3">
      <w:rPr>
        <w:rFonts w:ascii="Arial" w:hAnsi="Arial" w:cs="Arial"/>
        <w:b/>
        <w:sz w:val="16"/>
        <w:szCs w:val="16"/>
      </w:rPr>
      <w:t xml:space="preserve"> </w:t>
    </w:r>
    <w:r w:rsidR="00E142F6">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E142F6" w:rsidRPr="007750F4">
          <w:rPr>
            <w:rFonts w:ascii="Arial" w:hAnsi="Arial" w:cs="Arial"/>
            <w:b/>
            <w:sz w:val="16"/>
            <w:szCs w:val="16"/>
          </w:rPr>
          <w:t xml:space="preserve">Page </w:t>
        </w:r>
        <w:r w:rsidR="00E142F6" w:rsidRPr="007750F4">
          <w:rPr>
            <w:rFonts w:ascii="Arial" w:hAnsi="Arial" w:cs="Arial"/>
            <w:b/>
            <w:bCs/>
            <w:sz w:val="16"/>
            <w:szCs w:val="16"/>
          </w:rPr>
          <w:fldChar w:fldCharType="begin"/>
        </w:r>
        <w:r w:rsidR="00E142F6" w:rsidRPr="007750F4">
          <w:rPr>
            <w:rFonts w:ascii="Arial" w:hAnsi="Arial" w:cs="Arial"/>
            <w:b/>
            <w:bCs/>
            <w:sz w:val="16"/>
            <w:szCs w:val="16"/>
          </w:rPr>
          <w:instrText xml:space="preserve"> PAGE </w:instrText>
        </w:r>
        <w:r w:rsidR="00E142F6" w:rsidRPr="007750F4">
          <w:rPr>
            <w:rFonts w:ascii="Arial" w:hAnsi="Arial" w:cs="Arial"/>
            <w:b/>
            <w:bCs/>
            <w:sz w:val="16"/>
            <w:szCs w:val="16"/>
          </w:rPr>
          <w:fldChar w:fldCharType="separate"/>
        </w:r>
        <w:r w:rsidR="00C363A8">
          <w:rPr>
            <w:rFonts w:ascii="Arial" w:hAnsi="Arial" w:cs="Arial"/>
            <w:b/>
            <w:bCs/>
            <w:noProof/>
            <w:sz w:val="16"/>
            <w:szCs w:val="16"/>
          </w:rPr>
          <w:t>11</w:t>
        </w:r>
        <w:r w:rsidR="00E142F6" w:rsidRPr="007750F4">
          <w:rPr>
            <w:rFonts w:ascii="Arial" w:hAnsi="Arial" w:cs="Arial"/>
            <w:b/>
            <w:sz w:val="16"/>
            <w:szCs w:val="16"/>
          </w:rPr>
          <w:fldChar w:fldCharType="end"/>
        </w:r>
        <w:r w:rsidR="00E142F6" w:rsidRPr="007750F4">
          <w:rPr>
            <w:rFonts w:ascii="Arial" w:hAnsi="Arial" w:cs="Arial"/>
            <w:b/>
            <w:sz w:val="16"/>
            <w:szCs w:val="16"/>
          </w:rPr>
          <w:t xml:space="preserve"> of </w:t>
        </w:r>
        <w:r w:rsidR="006A6BE7" w:rsidRPr="006A6BE7">
          <w:rPr>
            <w:rFonts w:ascii="Arial" w:hAnsi="Arial" w:cs="Arial"/>
            <w:b/>
            <w:bCs/>
            <w:sz w:val="16"/>
            <w:szCs w:val="16"/>
          </w:rPr>
          <w:fldChar w:fldCharType="begin"/>
        </w:r>
        <w:r w:rsidR="006A6BE7" w:rsidRPr="006A6BE7">
          <w:rPr>
            <w:rFonts w:ascii="Arial" w:hAnsi="Arial" w:cs="Arial"/>
            <w:b/>
            <w:bCs/>
            <w:sz w:val="16"/>
            <w:szCs w:val="16"/>
          </w:rPr>
          <w:instrText xml:space="preserve"> NUMPAGES  </w:instrText>
        </w:r>
        <w:r w:rsidR="006A6BE7" w:rsidRPr="006A6BE7">
          <w:rPr>
            <w:rFonts w:ascii="Arial" w:hAnsi="Arial" w:cs="Arial"/>
            <w:b/>
            <w:bCs/>
            <w:sz w:val="16"/>
            <w:szCs w:val="16"/>
          </w:rPr>
          <w:fldChar w:fldCharType="separate"/>
        </w:r>
        <w:r w:rsidR="00C363A8">
          <w:rPr>
            <w:rFonts w:ascii="Arial" w:hAnsi="Arial" w:cs="Arial"/>
            <w:b/>
            <w:bCs/>
            <w:noProof/>
            <w:sz w:val="16"/>
            <w:szCs w:val="16"/>
          </w:rPr>
          <w:t>13</w:t>
        </w:r>
        <w:r w:rsidR="006A6BE7" w:rsidRPr="006A6BE7">
          <w:rPr>
            <w:rFonts w:ascii="Arial" w:hAnsi="Arial" w:cs="Arial"/>
            <w:b/>
            <w:bCs/>
            <w:sz w:val="16"/>
            <w:szCs w:val="16"/>
          </w:rPr>
          <w:fldChar w:fldCharType="end"/>
        </w:r>
      </w:sdtContent>
    </w:sdt>
    <w:r w:rsidR="00E142F6"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3EA" w:rsidRDefault="00EB23EA" w:rsidP="00C92317">
      <w:pPr>
        <w:spacing w:after="0" w:line="240" w:lineRule="auto"/>
      </w:pPr>
      <w:r>
        <w:separator/>
      </w:r>
    </w:p>
  </w:footnote>
  <w:footnote w:type="continuationSeparator" w:id="0">
    <w:p w:rsidR="00EB23EA" w:rsidRDefault="00EB23EA"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3A3" w:rsidRPr="00F5398E" w:rsidRDefault="00EB23EA"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113A3">
          <w:rPr>
            <w:rFonts w:cs="Arial"/>
            <w:b/>
            <w:sz w:val="16"/>
            <w:szCs w:val="16"/>
          </w:rPr>
          <w:t>Workbook</w:t>
        </w:r>
      </w:sdtContent>
    </w:sdt>
    <w:r w:rsidR="007113A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113A3">
          <w:rPr>
            <w:rFonts w:cs="Arial"/>
            <w:b/>
            <w:sz w:val="16"/>
            <w:szCs w:val="16"/>
          </w:rPr>
          <w:t>BSBWHS502</w:t>
        </w:r>
      </w:sdtContent>
    </w:sdt>
    <w:r w:rsidR="007113A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cs="Arial"/>
            <w:b/>
            <w:sz w:val="16"/>
            <w:szCs w:val="16"/>
          </w:rPr>
          <w:t>Manage effective WHS consultation and participation processes</w:t>
        </w:r>
      </w:sdtContent>
    </w:sdt>
    <w:r w:rsidR="007113A3" w:rsidRPr="00F5398E">
      <w:rPr>
        <w:rFonts w:cs="Arial"/>
        <w:b/>
        <w:sz w:val="16"/>
        <w:szCs w:val="16"/>
      </w:rPr>
      <w:ptab w:relativeTo="margin" w:alignment="right" w:leader="none"/>
    </w:r>
    <w:r w:rsidR="007113A3" w:rsidRPr="00F5398E">
      <w:rPr>
        <w:rFonts w:cs="Arial"/>
        <w:noProof/>
        <w:sz w:val="16"/>
        <w:szCs w:val="16"/>
        <w:lang w:val="en-US"/>
      </w:rPr>
      <w:drawing>
        <wp:inline distT="0" distB="0" distL="0" distR="0" wp14:anchorId="30B73F62" wp14:editId="01076F7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113A3" w:rsidRPr="00F5398E" w:rsidRDefault="007113A3" w:rsidP="00F5398E">
    <w:pPr>
      <w:pBdr>
        <w:bottom w:val="single" w:sz="4" w:space="1" w:color="auto"/>
      </w:pBdr>
      <w:tabs>
        <w:tab w:val="right" w:pos="9072"/>
      </w:tabs>
      <w:rPr>
        <w:rFonts w:cs="Arial"/>
        <w:b/>
        <w:sz w:val="16"/>
        <w:szCs w:val="16"/>
      </w:rPr>
    </w:pPr>
  </w:p>
  <w:p w:rsidR="007113A3" w:rsidRDefault="007113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2F6" w:rsidRDefault="00EB23EA"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EndPr/>
      <w:sdtContent>
        <w:r w:rsidR="00E142F6" w:rsidRPr="00ED32CC">
          <w:rPr>
            <w:rFonts w:ascii="Arial" w:hAnsi="Arial" w:cs="Arial"/>
            <w:b/>
            <w:sz w:val="16"/>
            <w:szCs w:val="16"/>
          </w:rPr>
          <w:t>Workbook</w:t>
        </w:r>
      </w:sdtContent>
    </w:sdt>
    <w:r w:rsidR="00E142F6"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142F6">
          <w:rPr>
            <w:rFonts w:ascii="Arial" w:hAnsi="Arial" w:cs="Arial"/>
            <w:b/>
            <w:sz w:val="16"/>
            <w:szCs w:val="16"/>
          </w:rPr>
          <w:t>BSBWHS502</w:t>
        </w:r>
      </w:sdtContent>
    </w:sdt>
    <w:r w:rsidR="00E142F6"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142F6">
          <w:rPr>
            <w:rFonts w:ascii="Arial" w:hAnsi="Arial" w:cs="Arial"/>
            <w:b/>
            <w:sz w:val="16"/>
            <w:szCs w:val="16"/>
          </w:rPr>
          <w:t>Manage effective WHS consultation and participation processes</w:t>
        </w:r>
      </w:sdtContent>
    </w:sdt>
  </w:p>
  <w:p w:rsidR="006D505D" w:rsidRPr="00ED32CC" w:rsidRDefault="006D505D"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84D" w:rsidRDefault="00EB23EA"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F0084D" w:rsidRPr="00ED32CC">
          <w:rPr>
            <w:rFonts w:ascii="Arial" w:hAnsi="Arial" w:cs="Arial"/>
            <w:b/>
            <w:sz w:val="16"/>
            <w:szCs w:val="16"/>
          </w:rPr>
          <w:t>Workbook</w:t>
        </w:r>
      </w:sdtContent>
    </w:sdt>
    <w:r w:rsidR="00F0084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F0084D">
          <w:rPr>
            <w:rFonts w:ascii="Arial" w:hAnsi="Arial" w:cs="Arial"/>
            <w:b/>
            <w:sz w:val="16"/>
            <w:szCs w:val="16"/>
          </w:rPr>
          <w:t>BSBWHS502</w:t>
        </w:r>
      </w:sdtContent>
    </w:sdt>
    <w:r w:rsidR="00F0084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F0084D">
          <w:rPr>
            <w:rFonts w:ascii="Arial" w:hAnsi="Arial" w:cs="Arial"/>
            <w:b/>
            <w:sz w:val="16"/>
            <w:szCs w:val="16"/>
          </w:rPr>
          <w:t>Manage effective WHS consultation and participation processes</w:t>
        </w:r>
      </w:sdtContent>
    </w:sdt>
  </w:p>
  <w:p w:rsidR="006D505D" w:rsidRPr="00ED32CC" w:rsidRDefault="006D505D"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00CE1"/>
    <w:multiLevelType w:val="multilevel"/>
    <w:tmpl w:val="99F0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0142AB0"/>
    <w:multiLevelType w:val="multilevel"/>
    <w:tmpl w:val="A63E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65E2D3B"/>
    <w:multiLevelType w:val="hybridMultilevel"/>
    <w:tmpl w:val="10642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D92E57"/>
    <w:multiLevelType w:val="hybridMultilevel"/>
    <w:tmpl w:val="A37C6E8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16"/>
  </w:num>
  <w:num w:numId="4">
    <w:abstractNumId w:val="32"/>
  </w:num>
  <w:num w:numId="5">
    <w:abstractNumId w:val="7"/>
  </w:num>
  <w:num w:numId="6">
    <w:abstractNumId w:val="11"/>
  </w:num>
  <w:num w:numId="7">
    <w:abstractNumId w:val="6"/>
  </w:num>
  <w:num w:numId="8">
    <w:abstractNumId w:val="19"/>
  </w:num>
  <w:num w:numId="9">
    <w:abstractNumId w:val="29"/>
  </w:num>
  <w:num w:numId="10">
    <w:abstractNumId w:val="12"/>
  </w:num>
  <w:num w:numId="11">
    <w:abstractNumId w:val="24"/>
  </w:num>
  <w:num w:numId="12">
    <w:abstractNumId w:val="8"/>
  </w:num>
  <w:num w:numId="13">
    <w:abstractNumId w:val="4"/>
  </w:num>
  <w:num w:numId="14">
    <w:abstractNumId w:val="23"/>
  </w:num>
  <w:num w:numId="15">
    <w:abstractNumId w:val="30"/>
  </w:num>
  <w:num w:numId="16">
    <w:abstractNumId w:val="25"/>
  </w:num>
  <w:num w:numId="17">
    <w:abstractNumId w:val="31"/>
  </w:num>
  <w:num w:numId="18">
    <w:abstractNumId w:val="15"/>
  </w:num>
  <w:num w:numId="19">
    <w:abstractNumId w:val="2"/>
  </w:num>
  <w:num w:numId="20">
    <w:abstractNumId w:val="3"/>
  </w:num>
  <w:num w:numId="21">
    <w:abstractNumId w:val="9"/>
  </w:num>
  <w:num w:numId="22">
    <w:abstractNumId w:val="18"/>
  </w:num>
  <w:num w:numId="23">
    <w:abstractNumId w:val="14"/>
  </w:num>
  <w:num w:numId="24">
    <w:abstractNumId w:val="27"/>
  </w:num>
  <w:num w:numId="25">
    <w:abstractNumId w:val="10"/>
  </w:num>
  <w:num w:numId="26">
    <w:abstractNumId w:val="1"/>
  </w:num>
  <w:num w:numId="27">
    <w:abstractNumId w:val="33"/>
  </w:num>
  <w:num w:numId="28">
    <w:abstractNumId w:val="28"/>
  </w:num>
  <w:num w:numId="29">
    <w:abstractNumId w:val="20"/>
  </w:num>
  <w:num w:numId="30">
    <w:abstractNumId w:val="17"/>
  </w:num>
  <w:num w:numId="31">
    <w:abstractNumId w:val="21"/>
  </w:num>
  <w:num w:numId="32">
    <w:abstractNumId w:val="22"/>
  </w:num>
  <w:num w:numId="33">
    <w:abstractNumId w:val="1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46A2C"/>
    <w:rsid w:val="000831BF"/>
    <w:rsid w:val="000A22B9"/>
    <w:rsid w:val="000A6012"/>
    <w:rsid w:val="000A6F1B"/>
    <w:rsid w:val="000B5FA2"/>
    <w:rsid w:val="000D1759"/>
    <w:rsid w:val="000E04B9"/>
    <w:rsid w:val="000E5DE7"/>
    <w:rsid w:val="000F79C0"/>
    <w:rsid w:val="00162111"/>
    <w:rsid w:val="001856B8"/>
    <w:rsid w:val="001A692F"/>
    <w:rsid w:val="001A76BB"/>
    <w:rsid w:val="001C11B1"/>
    <w:rsid w:val="00200D9B"/>
    <w:rsid w:val="00207A62"/>
    <w:rsid w:val="00210126"/>
    <w:rsid w:val="002377F4"/>
    <w:rsid w:val="00244BDD"/>
    <w:rsid w:val="00245478"/>
    <w:rsid w:val="00246A2E"/>
    <w:rsid w:val="00277F2D"/>
    <w:rsid w:val="002873D4"/>
    <w:rsid w:val="00292009"/>
    <w:rsid w:val="00294C39"/>
    <w:rsid w:val="002A3C12"/>
    <w:rsid w:val="002A6903"/>
    <w:rsid w:val="002E0E6A"/>
    <w:rsid w:val="00323BEB"/>
    <w:rsid w:val="00345EBA"/>
    <w:rsid w:val="00367BEC"/>
    <w:rsid w:val="0038508E"/>
    <w:rsid w:val="003978FC"/>
    <w:rsid w:val="003D1947"/>
    <w:rsid w:val="003E7F13"/>
    <w:rsid w:val="003F7700"/>
    <w:rsid w:val="00400FDD"/>
    <w:rsid w:val="0040695B"/>
    <w:rsid w:val="00427264"/>
    <w:rsid w:val="00430DA9"/>
    <w:rsid w:val="00436637"/>
    <w:rsid w:val="0046343F"/>
    <w:rsid w:val="00470774"/>
    <w:rsid w:val="00472D11"/>
    <w:rsid w:val="004B5D8B"/>
    <w:rsid w:val="004E2182"/>
    <w:rsid w:val="004E5C8A"/>
    <w:rsid w:val="004F6F68"/>
    <w:rsid w:val="005058D5"/>
    <w:rsid w:val="005519D4"/>
    <w:rsid w:val="005679A1"/>
    <w:rsid w:val="00570119"/>
    <w:rsid w:val="00591BA7"/>
    <w:rsid w:val="005977EF"/>
    <w:rsid w:val="005A6885"/>
    <w:rsid w:val="005B0979"/>
    <w:rsid w:val="005B7C80"/>
    <w:rsid w:val="005C6E17"/>
    <w:rsid w:val="005D6427"/>
    <w:rsid w:val="005E6947"/>
    <w:rsid w:val="005F2DBB"/>
    <w:rsid w:val="00602614"/>
    <w:rsid w:val="00615D60"/>
    <w:rsid w:val="006328C9"/>
    <w:rsid w:val="00651F92"/>
    <w:rsid w:val="006538CC"/>
    <w:rsid w:val="00654F19"/>
    <w:rsid w:val="0065786F"/>
    <w:rsid w:val="0066349B"/>
    <w:rsid w:val="0067194E"/>
    <w:rsid w:val="00681B13"/>
    <w:rsid w:val="00685849"/>
    <w:rsid w:val="006A6BE7"/>
    <w:rsid w:val="006D505D"/>
    <w:rsid w:val="006F58F3"/>
    <w:rsid w:val="006F5CD6"/>
    <w:rsid w:val="006F6471"/>
    <w:rsid w:val="006F6B0D"/>
    <w:rsid w:val="0070487B"/>
    <w:rsid w:val="00706D1E"/>
    <w:rsid w:val="007113A3"/>
    <w:rsid w:val="00724E10"/>
    <w:rsid w:val="0073355C"/>
    <w:rsid w:val="0074490C"/>
    <w:rsid w:val="00775241"/>
    <w:rsid w:val="007771B7"/>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102"/>
    <w:rsid w:val="008B6DBD"/>
    <w:rsid w:val="008B707F"/>
    <w:rsid w:val="008D41F2"/>
    <w:rsid w:val="008D66DD"/>
    <w:rsid w:val="008E7337"/>
    <w:rsid w:val="00904F45"/>
    <w:rsid w:val="00932A3F"/>
    <w:rsid w:val="009457DF"/>
    <w:rsid w:val="00945A32"/>
    <w:rsid w:val="00946294"/>
    <w:rsid w:val="00953A5B"/>
    <w:rsid w:val="009610EB"/>
    <w:rsid w:val="00963640"/>
    <w:rsid w:val="009A32BC"/>
    <w:rsid w:val="009A768E"/>
    <w:rsid w:val="009B4AB8"/>
    <w:rsid w:val="009B4ED4"/>
    <w:rsid w:val="009C3C0F"/>
    <w:rsid w:val="009E0018"/>
    <w:rsid w:val="009E1108"/>
    <w:rsid w:val="00A02DF4"/>
    <w:rsid w:val="00A124E0"/>
    <w:rsid w:val="00A226B0"/>
    <w:rsid w:val="00A24D29"/>
    <w:rsid w:val="00A32E02"/>
    <w:rsid w:val="00A46FB5"/>
    <w:rsid w:val="00A66278"/>
    <w:rsid w:val="00A76F94"/>
    <w:rsid w:val="00AA67DF"/>
    <w:rsid w:val="00AB5EAB"/>
    <w:rsid w:val="00AC0193"/>
    <w:rsid w:val="00AC5848"/>
    <w:rsid w:val="00AE37EF"/>
    <w:rsid w:val="00B56ACF"/>
    <w:rsid w:val="00B77BB8"/>
    <w:rsid w:val="00BA67B9"/>
    <w:rsid w:val="00BF1E3D"/>
    <w:rsid w:val="00BF2A69"/>
    <w:rsid w:val="00BF32DA"/>
    <w:rsid w:val="00C0722B"/>
    <w:rsid w:val="00C10AE0"/>
    <w:rsid w:val="00C363A8"/>
    <w:rsid w:val="00C52F6C"/>
    <w:rsid w:val="00C56033"/>
    <w:rsid w:val="00C8100D"/>
    <w:rsid w:val="00C92317"/>
    <w:rsid w:val="00C97414"/>
    <w:rsid w:val="00D0204A"/>
    <w:rsid w:val="00D2745D"/>
    <w:rsid w:val="00D30870"/>
    <w:rsid w:val="00D514CD"/>
    <w:rsid w:val="00D55042"/>
    <w:rsid w:val="00DA6522"/>
    <w:rsid w:val="00DB30AC"/>
    <w:rsid w:val="00DD72C3"/>
    <w:rsid w:val="00DE3019"/>
    <w:rsid w:val="00DF2DA4"/>
    <w:rsid w:val="00E142F6"/>
    <w:rsid w:val="00E15424"/>
    <w:rsid w:val="00E32561"/>
    <w:rsid w:val="00E679E8"/>
    <w:rsid w:val="00E87C72"/>
    <w:rsid w:val="00EB23EA"/>
    <w:rsid w:val="00EB6153"/>
    <w:rsid w:val="00ED32CC"/>
    <w:rsid w:val="00EE1C11"/>
    <w:rsid w:val="00EF4AEC"/>
    <w:rsid w:val="00EF6EBF"/>
    <w:rsid w:val="00F0084D"/>
    <w:rsid w:val="00F4569E"/>
    <w:rsid w:val="00F47AEB"/>
    <w:rsid w:val="00F55FF9"/>
    <w:rsid w:val="00F755C4"/>
    <w:rsid w:val="00F801C3"/>
    <w:rsid w:val="00F96692"/>
    <w:rsid w:val="00FA64D8"/>
    <w:rsid w:val="00FE212F"/>
    <w:rsid w:val="00FE3B9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73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8E7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9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afework.sa.gov.au/show_page.jsp?id=4732"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safework.sa.gov.au/show_page.jsp?id=112112"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safework.sa.gov.au/show_page.jsp?id=4731"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AC29F3"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AC29F3"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2089C"/>
    <w:rsid w:val="000A4A61"/>
    <w:rsid w:val="001632C6"/>
    <w:rsid w:val="001E2B4D"/>
    <w:rsid w:val="001F196C"/>
    <w:rsid w:val="00266836"/>
    <w:rsid w:val="002A69AA"/>
    <w:rsid w:val="004B0FD6"/>
    <w:rsid w:val="004C2CD8"/>
    <w:rsid w:val="00541686"/>
    <w:rsid w:val="005E2A90"/>
    <w:rsid w:val="006735E6"/>
    <w:rsid w:val="006B6BD9"/>
    <w:rsid w:val="0071471F"/>
    <w:rsid w:val="008B7F60"/>
    <w:rsid w:val="008C0D79"/>
    <w:rsid w:val="009E13B8"/>
    <w:rsid w:val="009E5E44"/>
    <w:rsid w:val="00AC29F3"/>
    <w:rsid w:val="00B000A6"/>
    <w:rsid w:val="00B116EC"/>
    <w:rsid w:val="00B562F6"/>
    <w:rsid w:val="00CE45E6"/>
    <w:rsid w:val="00D60A83"/>
    <w:rsid w:val="00E64EA1"/>
    <w:rsid w:val="00EA5BFF"/>
    <w:rsid w:val="00EB3E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7403F30E-D707-421D-9CC3-0AFF240EB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13</Pages>
  <Words>2335</Words>
  <Characters>13316</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Joshua James Andrew</cp:lastModifiedBy>
  <cp:revision>21</cp:revision>
  <cp:lastPrinted>2015-08-06T00:21:00Z</cp:lastPrinted>
  <dcterms:created xsi:type="dcterms:W3CDTF">2017-06-02T01:03:00Z</dcterms:created>
  <dcterms:modified xsi:type="dcterms:W3CDTF">2017-06-06T01:19:00Z</dcterms:modified>
  <cp:category>Workbook</cp:category>
  <cp:contentStatus>v1-1_29/01/2016</cp:contentStatus>
</cp:coreProperties>
</file>