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04D" w:rsidRDefault="00FE304D" w:rsidP="00FE304D">
      <w:r>
        <w:rPr>
          <w:noProof/>
          <w:lang w:val="ms-MY" w:eastAsia="ms-MY"/>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FE304D" w:rsidRPr="00361DB7" w:rsidRDefault="00877F14"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877F14"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FE304D" w:rsidRPr="00361DB7" w:rsidRDefault="00A116FE"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A116FE"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1224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1224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ED37BF" w:rsidP="001F22AC">
            <w:pPr>
              <w:rPr>
                <w:rFonts w:ascii="Arial" w:hAnsi="Arial" w:cs="Arial"/>
              </w:rPr>
            </w:pPr>
            <w:permStart w:id="1230177498" w:edGrp="everyone"/>
            <w:r>
              <w:rPr>
                <w:rFonts w:ascii="Arial" w:hAnsi="Arial" w:cs="Arial"/>
              </w:rPr>
              <w:t>Joel Lee Kok Leong</w:t>
            </w:r>
            <w:permEnd w:id="1230177498"/>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7-05-16T00:00:00Z">
              <w:dateFormat w:val="d/MM/yyyy"/>
              <w:lid w:val="en-AU"/>
              <w:storeMappedDataAs w:val="dateTime"/>
              <w:calendar w:val="gregorian"/>
            </w:date>
          </w:sdtPr>
          <w:sdtEndPr/>
          <w:sdtContent>
            <w:permStart w:id="2010924226" w:edGrp="everyone" w:displacedByCustomXml="prev"/>
            <w:tc>
              <w:tcPr>
                <w:tcW w:w="5583" w:type="dxa"/>
              </w:tcPr>
              <w:p w:rsidR="001F22AC" w:rsidRPr="001F22AC" w:rsidRDefault="00B261FB" w:rsidP="001F22AC">
                <w:pPr>
                  <w:rPr>
                    <w:rFonts w:ascii="Arial" w:hAnsi="Arial" w:cs="Arial"/>
                  </w:rPr>
                </w:pPr>
                <w:r>
                  <w:rPr>
                    <w:rFonts w:ascii="Arial" w:hAnsi="Arial" w:cs="Arial"/>
                  </w:rPr>
                  <w:t>16/05/2017</w:t>
                </w:r>
              </w:p>
            </w:tc>
            <w:permEnd w:id="2010924226"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1864251538" w:edGrp="everyone"/>
            <w:permEnd w:id="1864251538"/>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permStart w:id="1551577953"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1551577953"/>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877F14"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764183244" w:edGrp="everyone"/>
                <w:r w:rsidR="001F22AC" w:rsidRPr="001F22AC">
                  <w:rPr>
                    <w:rFonts w:ascii="Segoe UI Symbol" w:hAnsi="Segoe UI Symbol" w:cs="Segoe UI Symbol"/>
                  </w:rPr>
                  <w:t>☐</w:t>
                </w:r>
                <w:permEnd w:id="1764183244"/>
              </w:sdtContent>
            </w:sdt>
            <w:r w:rsidR="001F22AC" w:rsidRPr="001F22AC">
              <w:rPr>
                <w:rFonts w:ascii="Arial" w:hAnsi="Arial" w:cs="Arial"/>
              </w:rPr>
              <w:t xml:space="preserve"> Competent</w:t>
            </w:r>
          </w:p>
          <w:p w:rsidR="001F22AC" w:rsidRPr="001F22AC" w:rsidRDefault="00877F14" w:rsidP="001F22AC">
            <w:pPr>
              <w:rPr>
                <w:rFonts w:ascii="Arial" w:hAnsi="Arial" w:cs="Arial"/>
              </w:rPr>
            </w:pPr>
            <w:sdt>
              <w:sdtPr>
                <w:rPr>
                  <w:rFonts w:ascii="Arial" w:hAnsi="Arial" w:cs="Arial"/>
                </w:rPr>
                <w:id w:val="891082614"/>
                <w14:checkbox>
                  <w14:checked w14:val="1"/>
                  <w14:checkedState w14:val="2612" w14:font="MS Gothic"/>
                  <w14:uncheckedState w14:val="2610" w14:font="MS Gothic"/>
                </w14:checkbox>
              </w:sdtPr>
              <w:sdtEndPr/>
              <w:sdtContent>
                <w:permStart w:id="317988542" w:edGrp="everyone"/>
                <w:r w:rsidR="00E8110C">
                  <w:rPr>
                    <w:rFonts w:ascii="MS Gothic" w:eastAsia="MS Gothic" w:hAnsi="MS Gothic" w:cs="Arial" w:hint="eastAsia"/>
                  </w:rPr>
                  <w:t>☒</w:t>
                </w:r>
                <w:permEnd w:id="317988542"/>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val="ms-MY" w:eastAsia="ms-MY"/>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E8110C" w:rsidP="00336D39">
            <w:pPr>
              <w:rPr>
                <w:rFonts w:ascii="Arial" w:hAnsi="Arial" w:cs="Arial"/>
              </w:rPr>
            </w:pPr>
            <w:permStart w:id="58468541" w:edGrp="everyone"/>
            <w:r>
              <w:rPr>
                <w:rFonts w:ascii="Arial" w:hAnsi="Arial" w:cs="Arial"/>
              </w:rPr>
              <w:t>site</w:t>
            </w:r>
            <w:permEnd w:id="58468541"/>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16375D" w:rsidP="00336D39">
            <w:pPr>
              <w:rPr>
                <w:rFonts w:ascii="Arial" w:hAnsi="Arial" w:cs="Arial"/>
              </w:rPr>
            </w:pPr>
            <w:permStart w:id="2001954221" w:edGrp="everyone"/>
            <w:permEnd w:id="2001954221"/>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75"/>
        <w:gridCol w:w="7041"/>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16375D" w:rsidRDefault="004B057C" w:rsidP="00336D39">
            <w:pPr>
              <w:rPr>
                <w:rFonts w:ascii="Arial" w:hAnsi="Arial" w:cs="Arial"/>
              </w:rPr>
            </w:pPr>
            <w:permStart w:id="11141916" w:edGrp="everyone"/>
            <w:r>
              <w:rPr>
                <w:rFonts w:ascii="Arial" w:hAnsi="Arial" w:cs="Arial"/>
              </w:rPr>
              <w:t xml:space="preserve">The WHS Act set out the requirements for the following: </w:t>
            </w:r>
          </w:p>
          <w:p w:rsidR="0016375D" w:rsidRDefault="0016375D" w:rsidP="00336D39">
            <w:pPr>
              <w:rPr>
                <w:rFonts w:ascii="Arial" w:hAnsi="Arial" w:cs="Arial"/>
              </w:rPr>
            </w:pPr>
          </w:p>
          <w:p w:rsidR="0016375D" w:rsidRPr="00336D39" w:rsidRDefault="004B057C" w:rsidP="00336D39">
            <w:pPr>
              <w:rPr>
                <w:rFonts w:ascii="Arial" w:hAnsi="Arial" w:cs="Arial"/>
              </w:rPr>
            </w:pPr>
            <w:r>
              <w:rPr>
                <w:rFonts w:ascii="Arial" w:hAnsi="Arial" w:cs="Arial"/>
              </w:rPr>
              <w:t>Incident notification consultation with workers issue resolution inspector power and function offences and penalties</w:t>
            </w:r>
            <w:permEnd w:id="11141916"/>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4B057C" w:rsidRPr="004B057C" w:rsidRDefault="004B057C" w:rsidP="004B057C">
            <w:pPr>
              <w:rPr>
                <w:rFonts w:ascii="Arial" w:hAnsi="Arial" w:cs="Arial"/>
              </w:rPr>
            </w:pPr>
            <w:permStart w:id="1772756482" w:edGrp="everyone"/>
            <w:r w:rsidRPr="004B057C">
              <w:rPr>
                <w:rFonts w:ascii="Arial" w:hAnsi="Arial" w:cs="Arial"/>
              </w:rPr>
              <w:t>The WHS Regulations make more detailed provision for topics covered by the WHS Act. This includes providing more specific obligations and prohibitions for certain types of work. In some cases, a person can seek an exemption from requirements imposed by the WHS Regulations.</w:t>
            </w:r>
          </w:p>
          <w:p w:rsidR="004B057C" w:rsidRPr="004B057C" w:rsidRDefault="004B057C" w:rsidP="004B057C">
            <w:pPr>
              <w:rPr>
                <w:rFonts w:ascii="Arial" w:hAnsi="Arial" w:cs="Arial"/>
              </w:rPr>
            </w:pPr>
          </w:p>
          <w:p w:rsidR="0016375D" w:rsidRPr="00336D39" w:rsidRDefault="004B057C" w:rsidP="00336D39">
            <w:pPr>
              <w:rPr>
                <w:rFonts w:ascii="Arial" w:hAnsi="Arial" w:cs="Arial"/>
              </w:rPr>
            </w:pPr>
            <w:r w:rsidRPr="004B057C">
              <w:rPr>
                <w:rFonts w:ascii="Arial" w:hAnsi="Arial" w:cs="Arial"/>
              </w:rPr>
              <w:t>The WHS Regulations also set out the detailed requirements for obtaining authorisations, such as licences and registrations.</w:t>
            </w:r>
            <w:permEnd w:id="1772756482"/>
          </w:p>
        </w:tc>
      </w:tr>
      <w:tr w:rsidR="0016375D" w:rsidRPr="00336D39" w:rsidTr="00020D81">
        <w:trPr>
          <w:gridAfter w:val="1"/>
          <w:wAfter w:w="7041" w:type="dxa"/>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lastRenderedPageBreak/>
              <w:t>AS/NZS 4801:2001</w:t>
            </w:r>
          </w:p>
        </w:tc>
      </w:tr>
    </w:tbl>
    <w:p w:rsidR="007A2853" w:rsidRPr="007A2853" w:rsidRDefault="007A2853" w:rsidP="007A2853">
      <w:pPr>
        <w:rPr>
          <w:rFonts w:ascii="Arial" w:hAnsi="Arial" w:cs="Arial"/>
        </w:rPr>
      </w:pPr>
      <w:permStart w:id="714431121" w:edGrp="everyone"/>
      <w:r w:rsidRPr="007A2853">
        <w:rPr>
          <w:rFonts w:ascii="Arial" w:hAnsi="Arial" w:cs="Arial"/>
        </w:rPr>
        <w:t>S/NZS 4801:2001 is used as the benchmark to assess Occupational Health &amp; Safety Management systems for organizations. Whilst this is an Australian/ New Zealand Standard, organizations in other countries have adopted the requirements. This legislative documents provides a nationally recognised framework for managing and documenting how work health and safety should be handled. The Australian Government Building and Construction OHS Accreditation Scheme (the Scheme) enables the Australian Government to use its influence as a major construction client and provider of capital to improve the OHS performance of the building and construction industry.</w:t>
      </w:r>
    </w:p>
    <w:p w:rsidR="00671364" w:rsidRPr="00336D39" w:rsidRDefault="007A2853">
      <w:pPr>
        <w:rPr>
          <w:rFonts w:ascii="Arial" w:hAnsi="Arial" w:cs="Arial"/>
        </w:rPr>
      </w:pPr>
      <w:r w:rsidRPr="007A2853">
        <w:rPr>
          <w:rFonts w:ascii="Arial" w:hAnsi="Arial" w:cs="Arial"/>
        </w:rPr>
        <w:t>As a prerequisite, the applicant’s OHSMS must be certified to Australian Standard AS/NZS 4801:2001 Occupational health and safety management systems – Specifications with guidance for use or, alternatively, certified to OHSAS 18001:1999 Occupational health and safety management systems – Specifications. Certification must be undertaken by a Joint Accreditation System of Australia and New Zealand (JAS-ANZ) accredited certification body.</w:t>
      </w:r>
      <w:permEnd w:id="714431121"/>
    </w:p>
    <w:tbl>
      <w:tblPr>
        <w:tblStyle w:val="TableGrid"/>
        <w:tblW w:w="0" w:type="auto"/>
        <w:tblLook w:val="04A0" w:firstRow="1" w:lastRow="0" w:firstColumn="1" w:lastColumn="0" w:noHBand="0" w:noVBand="1"/>
      </w:tblPr>
      <w:tblGrid>
        <w:gridCol w:w="4373"/>
        <w:gridCol w:w="4643"/>
      </w:tblGrid>
      <w:tr w:rsidR="0016375D" w:rsidRPr="00336D39" w:rsidTr="00020D81">
        <w:trPr>
          <w:gridAfter w:val="1"/>
          <w:wAfter w:w="7041" w:type="dxa"/>
          <w:trHeight w:val="1134"/>
        </w:trPr>
        <w:tc>
          <w:tcPr>
            <w:tcW w:w="7260" w:type="dxa"/>
          </w:tcPr>
          <w:p w:rsidR="0016375D" w:rsidRPr="00336D39" w:rsidRDefault="0016375D" w:rsidP="00336D39">
            <w:pPr>
              <w:rPr>
                <w:rFonts w:ascii="Arial" w:hAnsi="Arial" w:cs="Arial"/>
              </w:rPr>
            </w:pPr>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7A2853" w:rsidRPr="007A2853" w:rsidRDefault="007A2853" w:rsidP="007A2853">
            <w:pPr>
              <w:rPr>
                <w:rFonts w:ascii="Arial" w:hAnsi="Arial" w:cs="Arial"/>
              </w:rPr>
            </w:pPr>
            <w:permStart w:id="736977530" w:edGrp="everyone"/>
            <w:r w:rsidRPr="007A2853">
              <w:rPr>
                <w:rFonts w:ascii="Arial" w:hAnsi="Arial" w:cs="Arial"/>
              </w:rPr>
              <w:t xml:space="preserve">This Standard was prepared by the Joint Standards Australia/Standards New Zealand Committee SF-001, Occupational Health and Safety Management to supersede AS/NZS 4804:1997. The objective of this Standard is to provide guidance on— </w:t>
            </w:r>
          </w:p>
          <w:p w:rsidR="007A2853" w:rsidRPr="007A2853" w:rsidRDefault="007A2853" w:rsidP="007A2853">
            <w:pPr>
              <w:rPr>
                <w:rFonts w:ascii="Arial" w:hAnsi="Arial" w:cs="Arial"/>
              </w:rPr>
            </w:pPr>
            <w:r w:rsidRPr="007A2853">
              <w:rPr>
                <w:rFonts w:ascii="Arial" w:hAnsi="Arial" w:cs="Arial"/>
              </w:rPr>
              <w:t xml:space="preserve">(a) how such an occupational health and safety management system (OHSMS) may be set up; </w:t>
            </w:r>
          </w:p>
          <w:p w:rsidR="007A2853" w:rsidRPr="007A2853" w:rsidRDefault="007A2853" w:rsidP="007A2853">
            <w:pPr>
              <w:rPr>
                <w:rFonts w:ascii="Arial" w:hAnsi="Arial" w:cs="Arial"/>
              </w:rPr>
            </w:pPr>
            <w:r w:rsidRPr="007A2853">
              <w:rPr>
                <w:rFonts w:ascii="Arial" w:hAnsi="Arial" w:cs="Arial"/>
              </w:rPr>
              <w:t xml:space="preserve">(b) how it can be continually improved; and </w:t>
            </w:r>
          </w:p>
          <w:p w:rsidR="007A2853" w:rsidRPr="007A2853" w:rsidRDefault="007A2853" w:rsidP="007A2853">
            <w:pPr>
              <w:rPr>
                <w:rFonts w:ascii="Arial" w:hAnsi="Arial" w:cs="Arial"/>
              </w:rPr>
            </w:pPr>
            <w:r w:rsidRPr="007A2853">
              <w:rPr>
                <w:rFonts w:ascii="Arial" w:hAnsi="Arial" w:cs="Arial"/>
              </w:rPr>
              <w:t>(c) what resources may be used to do this. The five key elements in this guide are from AS/NZS 4804:2001 Occupational health and safety management systems – General guidelines on principles, systems and supporting techniques. They are:</w:t>
            </w:r>
          </w:p>
          <w:p w:rsidR="007A2853" w:rsidRPr="007A2853" w:rsidRDefault="007A2853" w:rsidP="007A2853">
            <w:pPr>
              <w:rPr>
                <w:rFonts w:ascii="Arial" w:hAnsi="Arial" w:cs="Arial"/>
              </w:rPr>
            </w:pPr>
            <w:r w:rsidRPr="007A2853">
              <w:rPr>
                <w:rFonts w:ascii="Arial" w:hAnsi="Arial" w:cs="Arial"/>
              </w:rPr>
              <w:t>1. commitment and corporate governance</w:t>
            </w:r>
          </w:p>
          <w:p w:rsidR="007A2853" w:rsidRPr="007A2853" w:rsidRDefault="007A2853" w:rsidP="007A2853">
            <w:pPr>
              <w:rPr>
                <w:rFonts w:ascii="Arial" w:hAnsi="Arial" w:cs="Arial"/>
              </w:rPr>
            </w:pPr>
            <w:r w:rsidRPr="007A2853">
              <w:rPr>
                <w:rFonts w:ascii="Arial" w:hAnsi="Arial" w:cs="Arial"/>
              </w:rPr>
              <w:t>2. planning</w:t>
            </w:r>
          </w:p>
          <w:p w:rsidR="007A2853" w:rsidRPr="007A2853" w:rsidRDefault="007A2853" w:rsidP="007A2853">
            <w:pPr>
              <w:rPr>
                <w:rFonts w:ascii="Arial" w:hAnsi="Arial" w:cs="Arial"/>
              </w:rPr>
            </w:pPr>
            <w:r w:rsidRPr="007A2853">
              <w:rPr>
                <w:rFonts w:ascii="Arial" w:hAnsi="Arial" w:cs="Arial"/>
              </w:rPr>
              <w:t>3. implementation</w:t>
            </w:r>
          </w:p>
          <w:p w:rsidR="007A2853" w:rsidRPr="007A2853" w:rsidRDefault="007A2853" w:rsidP="007A2853">
            <w:pPr>
              <w:rPr>
                <w:rFonts w:ascii="Arial" w:hAnsi="Arial" w:cs="Arial"/>
              </w:rPr>
            </w:pPr>
            <w:r w:rsidRPr="007A2853">
              <w:rPr>
                <w:rFonts w:ascii="Arial" w:hAnsi="Arial" w:cs="Arial"/>
              </w:rPr>
              <w:t>4. measurement and evaluation</w:t>
            </w:r>
          </w:p>
          <w:p w:rsidR="0016375D" w:rsidRPr="00336D39" w:rsidRDefault="007A2853" w:rsidP="00336D39">
            <w:pPr>
              <w:rPr>
                <w:rFonts w:ascii="Arial" w:hAnsi="Arial" w:cs="Arial"/>
              </w:rPr>
            </w:pPr>
            <w:r w:rsidRPr="007A2853">
              <w:rPr>
                <w:rFonts w:ascii="Arial" w:hAnsi="Arial" w:cs="Arial"/>
              </w:rPr>
              <w:t>5. review and improvement.</w:t>
            </w:r>
            <w:permEnd w:id="736977530"/>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7A2853" w:rsidP="00336D39">
            <w:pPr>
              <w:rPr>
                <w:rFonts w:ascii="Arial" w:hAnsi="Arial" w:cs="Arial"/>
              </w:rPr>
            </w:pPr>
            <w:permStart w:id="2082099121" w:edGrp="everyone"/>
            <w:r w:rsidRPr="007A2853">
              <w:rPr>
                <w:rFonts w:ascii="Arial" w:hAnsi="Arial" w:cs="Arial"/>
              </w:rPr>
              <w:t xml:space="preserve">HB 211-2001 is a step-by step guide to developing, modifying, implementing and reviewing OHS Management systems guideline for AS 4801 for Small Business. Topics covered are OHS policy, Planning, Planning identification of hazards, assessment and control of risks, Legal and other requirements, Objectives and targets, OHS management plans, Implementation, Structure and responsibility, Training and competency, Consultation, communication and reporting, Documentation, Document </w:t>
            </w:r>
            <w:r w:rsidRPr="007A2853">
              <w:rPr>
                <w:rFonts w:ascii="Arial" w:hAnsi="Arial" w:cs="Arial"/>
              </w:rPr>
              <w:lastRenderedPageBreak/>
              <w:t>and data control, Hazard identification, risk assessment and control of risks, Emergency preparedness and response, Measurement and evaluation, Monitoring and measurement, Incident investigation, corrective and preventive action, Records and records management, OHSMS audit and Management review</w:t>
            </w:r>
            <w:permEnd w:id="2082099121"/>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lastRenderedPageBreak/>
              <w:t>Code of practice</w:t>
            </w:r>
          </w:p>
        </w:tc>
        <w:tc>
          <w:tcPr>
            <w:tcW w:w="7260" w:type="dxa"/>
          </w:tcPr>
          <w:p w:rsidR="007A2853" w:rsidRDefault="007A2853" w:rsidP="004B057C">
            <w:pPr>
              <w:rPr>
                <w:rFonts w:ascii="Arial" w:hAnsi="Arial" w:cs="Arial"/>
              </w:rPr>
            </w:pPr>
            <w:permStart w:id="440285137" w:edGrp="everyone"/>
            <w:r w:rsidRPr="007A2853">
              <w:rPr>
                <w:rFonts w:ascii="Arial" w:hAnsi="Arial" w:cs="Arial"/>
              </w:rPr>
              <w:t>In accordance with the Intergovernmental Agreement for Regulatory and Operational Reform in Occupational Health and Safety, Codes of Practice is developed as part of the package of harmonized work health and safety laws. Model Codes of Practice are often based on jurisdictional codes in place at the time of development and are informed by public comment. Codes of practice are practical guides to achieving the standards of health, safety and welfare required under the Work Health and Safety (WHS) Act and the WHS Regulations in a jurisdiction. An approved code of practice applies to anyone who has a duty of care in the circumstances described in the code. In most cases, following an approved code of practice would achieve compliance with the health and safety duties in the WHS Act, in relation to the subject matter of the code. Like regulations, codes of practice deal with particular issues and do not cover all hazards or risks which may arise. The health and safety duties require duty holders to consider all risks associated with work, not only those for which regulations and codes of practice exist. One of the example of code of practice is confined space. It tells the overall responsibility to appoint standby persons, training, awareness of the confined space hazards, gas testing and authorised entry system and permit to work.</w:t>
            </w:r>
          </w:p>
          <w:p w:rsidR="007A2853" w:rsidRDefault="007A2853" w:rsidP="004B057C">
            <w:pPr>
              <w:rPr>
                <w:rFonts w:ascii="Arial" w:hAnsi="Arial" w:cs="Arial"/>
              </w:rPr>
            </w:pPr>
          </w:p>
          <w:p w:rsidR="004B057C" w:rsidRDefault="004B057C" w:rsidP="004B057C">
            <w:pPr>
              <w:rPr>
                <w:rFonts w:ascii="Arial" w:hAnsi="Arial" w:cs="Arial"/>
              </w:rPr>
            </w:pPr>
            <w:r>
              <w:rPr>
                <w:rFonts w:ascii="Arial" w:hAnsi="Arial" w:cs="Arial"/>
              </w:rPr>
              <w:t>A code practice provides practical guidance for people who have work health and safety duties about how to achieve the standards required under the act, and about effective way to identify and manage risk.</w:t>
            </w:r>
          </w:p>
          <w:p w:rsidR="004B057C" w:rsidRDefault="004B057C" w:rsidP="004B057C">
            <w:pPr>
              <w:rPr>
                <w:rFonts w:ascii="Arial" w:hAnsi="Arial" w:cs="Arial"/>
              </w:rPr>
            </w:pPr>
          </w:p>
          <w:p w:rsidR="004B057C" w:rsidRPr="004B057C" w:rsidRDefault="004B057C" w:rsidP="004B057C">
            <w:pPr>
              <w:rPr>
                <w:rFonts w:ascii="Arial" w:hAnsi="Arial" w:cs="Arial"/>
              </w:rPr>
            </w:pPr>
            <w:r w:rsidRPr="004B057C">
              <w:rPr>
                <w:rFonts w:ascii="Arial" w:hAnsi="Arial" w:cs="Arial"/>
              </w:rPr>
              <w:t>Codes of practice can be approved under the WHS Act. They are practical guides to achieving the standards of health, safety and welfare required under the WHS Act and the WHS Regulations.</w:t>
            </w:r>
          </w:p>
          <w:p w:rsidR="004B057C" w:rsidRPr="004B057C" w:rsidRDefault="004B057C" w:rsidP="004B057C">
            <w:pPr>
              <w:rPr>
                <w:rFonts w:ascii="Arial" w:hAnsi="Arial" w:cs="Arial"/>
              </w:rPr>
            </w:pPr>
          </w:p>
          <w:p w:rsidR="004B057C" w:rsidRPr="004B057C" w:rsidRDefault="004B057C" w:rsidP="004B057C">
            <w:pPr>
              <w:rPr>
                <w:rFonts w:ascii="Arial" w:hAnsi="Arial" w:cs="Arial"/>
              </w:rPr>
            </w:pPr>
            <w:r w:rsidRPr="004B057C">
              <w:rPr>
                <w:rFonts w:ascii="Arial" w:hAnsi="Arial" w:cs="Arial"/>
              </w:rPr>
              <w:t xml:space="preserve">An approved code of practice applies to anyone who has a duty of care in the circumstances described in the code. In most cases, following an approved code of </w:t>
            </w:r>
            <w:r w:rsidRPr="004B057C">
              <w:rPr>
                <w:rFonts w:ascii="Arial" w:hAnsi="Arial" w:cs="Arial"/>
              </w:rPr>
              <w:lastRenderedPageBreak/>
              <w:t>practice would achieve compliance with the health and safety duties in the WHS Act, in relation to the subject matter of the code.</w:t>
            </w:r>
          </w:p>
          <w:p w:rsidR="004B057C" w:rsidRPr="004B057C" w:rsidRDefault="004B057C" w:rsidP="004B057C">
            <w:pPr>
              <w:rPr>
                <w:rFonts w:ascii="Arial" w:hAnsi="Arial" w:cs="Arial"/>
              </w:rPr>
            </w:pPr>
          </w:p>
          <w:p w:rsidR="0016375D" w:rsidRPr="00336D39" w:rsidRDefault="004B057C" w:rsidP="00336D39">
            <w:pPr>
              <w:rPr>
                <w:rFonts w:ascii="Arial" w:hAnsi="Arial" w:cs="Arial"/>
              </w:rPr>
            </w:pPr>
            <w:r w:rsidRPr="004B057C">
              <w:rPr>
                <w:rFonts w:ascii="Arial" w:hAnsi="Arial" w:cs="Arial"/>
              </w:rPr>
              <w:t>An approved code of practice is admissible in court proceedings. Courts may regard an approved code of practice as evidence of what is known about a hazard, risk or control and may rely on the code in determining what is reasonably practicable in the circumstances to which the code relates.</w:t>
            </w:r>
            <w:permEnd w:id="440285137"/>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lastRenderedPageBreak/>
              <w:t>Guidance material</w:t>
            </w:r>
          </w:p>
        </w:tc>
        <w:tc>
          <w:tcPr>
            <w:tcW w:w="7260" w:type="dxa"/>
          </w:tcPr>
          <w:p w:rsidR="00ED37BF" w:rsidRPr="00ED37BF" w:rsidRDefault="00ED37BF" w:rsidP="00ED37BF">
            <w:pPr>
              <w:rPr>
                <w:rFonts w:ascii="Arial" w:hAnsi="Arial" w:cs="Arial"/>
              </w:rPr>
            </w:pPr>
            <w:permStart w:id="541551920" w:edGrp="everyone"/>
            <w:r w:rsidRPr="00ED37BF">
              <w:rPr>
                <w:rFonts w:ascii="Arial" w:hAnsi="Arial" w:cs="Arial"/>
              </w:rPr>
              <w:t>Raft of Guidance Material Released by Safe Work Australia</w:t>
            </w:r>
          </w:p>
          <w:p w:rsidR="00ED37BF" w:rsidRPr="00ED37BF" w:rsidRDefault="00ED37BF" w:rsidP="00ED37BF">
            <w:pPr>
              <w:rPr>
                <w:rFonts w:ascii="Arial" w:hAnsi="Arial" w:cs="Arial"/>
              </w:rPr>
            </w:pPr>
          </w:p>
          <w:p w:rsidR="00ED37BF" w:rsidRPr="00ED37BF" w:rsidRDefault="00ED37BF" w:rsidP="00ED37BF">
            <w:pPr>
              <w:rPr>
                <w:rFonts w:ascii="Arial" w:hAnsi="Arial" w:cs="Arial"/>
              </w:rPr>
            </w:pPr>
            <w:r w:rsidRPr="00ED37BF">
              <w:rPr>
                <w:rFonts w:ascii="Arial" w:hAnsi="Arial" w:cs="Arial"/>
              </w:rPr>
              <w:t>On 4 July 2014 Safe Work Australia released nine ‘packages’ of national guidance material to support the model Work Health and Safety (WHS) Act and WHS Regulations. The topics are:</w:t>
            </w:r>
          </w:p>
          <w:p w:rsidR="00ED37BF" w:rsidRPr="00ED37BF" w:rsidRDefault="00ED37BF" w:rsidP="00ED37BF">
            <w:pPr>
              <w:rPr>
                <w:rFonts w:ascii="Arial" w:hAnsi="Arial" w:cs="Arial"/>
              </w:rPr>
            </w:pPr>
          </w:p>
          <w:p w:rsidR="00ED37BF" w:rsidRPr="00ED37BF" w:rsidRDefault="00575208" w:rsidP="00ED37BF">
            <w:pPr>
              <w:rPr>
                <w:rFonts w:ascii="Arial" w:hAnsi="Arial" w:cs="Arial"/>
              </w:rPr>
            </w:pPr>
            <w:r>
              <w:rPr>
                <w:rFonts w:ascii="Arial" w:hAnsi="Arial" w:cs="Arial"/>
              </w:rPr>
              <w:t xml:space="preserve">Workplace Traffic Management Industrial Lift Trucks </w:t>
            </w:r>
            <w:r w:rsidR="00ED37BF" w:rsidRPr="00ED37BF">
              <w:rPr>
                <w:rFonts w:ascii="Arial" w:hAnsi="Arial" w:cs="Arial"/>
              </w:rPr>
              <w:t>Working in the Vicinity of Overhead</w:t>
            </w:r>
            <w:r>
              <w:rPr>
                <w:rFonts w:ascii="Arial" w:hAnsi="Arial" w:cs="Arial"/>
              </w:rPr>
              <w:t xml:space="preserve"> and Underground Electric Lines Formwork and Falsework Scaffolds and Scaffolding Work </w:t>
            </w:r>
            <w:r w:rsidR="00ED37BF" w:rsidRPr="00ED37BF">
              <w:rPr>
                <w:rFonts w:ascii="Arial" w:hAnsi="Arial" w:cs="Arial"/>
              </w:rPr>
              <w:t>Managing cash-in-transit security risks</w:t>
            </w:r>
          </w:p>
          <w:p w:rsidR="00ED37BF" w:rsidRPr="00ED37BF" w:rsidRDefault="00ED37BF" w:rsidP="00ED37BF">
            <w:pPr>
              <w:rPr>
                <w:rFonts w:ascii="Arial" w:hAnsi="Arial" w:cs="Arial"/>
              </w:rPr>
            </w:pPr>
            <w:r w:rsidRPr="00ED37BF">
              <w:rPr>
                <w:rFonts w:ascii="Arial" w:hAnsi="Arial" w:cs="Arial"/>
              </w:rPr>
              <w:t>Managi</w:t>
            </w:r>
            <w:r w:rsidR="00575208">
              <w:rPr>
                <w:rFonts w:ascii="Arial" w:hAnsi="Arial" w:cs="Arial"/>
              </w:rPr>
              <w:t xml:space="preserve">ng risks in forestry operations Amusement Devices Safe design, </w:t>
            </w:r>
            <w:r w:rsidRPr="00ED37BF">
              <w:rPr>
                <w:rFonts w:ascii="Arial" w:hAnsi="Arial" w:cs="Arial"/>
              </w:rPr>
              <w:t>manufacture, import and supply of plant</w:t>
            </w:r>
          </w:p>
          <w:p w:rsidR="00ED37BF" w:rsidRPr="00ED37BF" w:rsidRDefault="00ED37BF" w:rsidP="00ED37BF">
            <w:pPr>
              <w:rPr>
                <w:rFonts w:ascii="Arial" w:hAnsi="Arial" w:cs="Arial"/>
              </w:rPr>
            </w:pPr>
            <w:r w:rsidRPr="00ED37BF">
              <w:rPr>
                <w:rFonts w:ascii="Arial" w:hAnsi="Arial" w:cs="Arial"/>
              </w:rPr>
              <w:t xml:space="preserve"> </w:t>
            </w:r>
          </w:p>
          <w:p w:rsidR="00ED37BF" w:rsidRPr="00ED37BF" w:rsidRDefault="00ED37BF" w:rsidP="00ED37BF">
            <w:pPr>
              <w:rPr>
                <w:rFonts w:ascii="Arial" w:hAnsi="Arial" w:cs="Arial"/>
              </w:rPr>
            </w:pPr>
          </w:p>
          <w:p w:rsidR="00ED37BF" w:rsidRPr="00ED37BF" w:rsidRDefault="00ED37BF" w:rsidP="00ED37BF">
            <w:pPr>
              <w:rPr>
                <w:rFonts w:ascii="Arial" w:hAnsi="Arial" w:cs="Arial"/>
              </w:rPr>
            </w:pPr>
            <w:r w:rsidRPr="00ED37BF">
              <w:rPr>
                <w:rFonts w:ascii="Arial" w:hAnsi="Arial" w:cs="Arial"/>
              </w:rPr>
              <w:t>The national material provides practical advice for persons conducting a business or undertaking on how to manage risks at the workplace. The material includes information sheets to assist small businesses and workers meet their WHS obligations. The national guidance material was agreed by majority by Safe Work Australia Members in June 2014. The word ‘should’ is used in these documents to indicate a recommended course of action, while ‘may’ is used to indicate an optional course of action. The words ‘must’, ‘requires’ or ‘mandatory’ indicate that a legal requirement exists in the Work Health and Safety laws and must be complied with.</w:t>
            </w:r>
          </w:p>
          <w:p w:rsidR="00ED37BF" w:rsidRPr="00ED37BF" w:rsidRDefault="00ED37BF" w:rsidP="00ED37BF">
            <w:pPr>
              <w:rPr>
                <w:rFonts w:ascii="Arial" w:hAnsi="Arial" w:cs="Arial"/>
              </w:rPr>
            </w:pPr>
          </w:p>
          <w:p w:rsidR="00ED37BF" w:rsidRPr="00ED37BF" w:rsidRDefault="00575208" w:rsidP="00ED37BF">
            <w:pPr>
              <w:rPr>
                <w:rFonts w:ascii="Arial" w:hAnsi="Arial" w:cs="Arial"/>
              </w:rPr>
            </w:pPr>
            <w:r>
              <w:rPr>
                <w:rFonts w:ascii="Arial" w:hAnsi="Arial" w:cs="Arial"/>
              </w:rPr>
              <w:t xml:space="preserve">Our HSEQ Manager has provided </w:t>
            </w:r>
            <w:r w:rsidR="00ED37BF" w:rsidRPr="00ED37BF">
              <w:rPr>
                <w:rFonts w:ascii="Arial" w:hAnsi="Arial" w:cs="Arial"/>
              </w:rPr>
              <w:t>information and links to five of the new Guides highlighted above.</w:t>
            </w:r>
          </w:p>
          <w:p w:rsidR="00ED37BF" w:rsidRPr="00ED37BF" w:rsidRDefault="00ED37BF" w:rsidP="00ED37BF">
            <w:pPr>
              <w:rPr>
                <w:rFonts w:ascii="Arial" w:hAnsi="Arial" w:cs="Arial"/>
              </w:rPr>
            </w:pPr>
          </w:p>
          <w:p w:rsidR="0008559B" w:rsidRPr="00336D39" w:rsidRDefault="00ED37BF" w:rsidP="0008559B">
            <w:pPr>
              <w:rPr>
                <w:rFonts w:ascii="Arial" w:hAnsi="Arial" w:cs="Arial"/>
              </w:rPr>
            </w:pPr>
            <w:r w:rsidRPr="00ED37BF">
              <w:rPr>
                <w:rFonts w:ascii="Arial" w:hAnsi="Arial" w:cs="Arial"/>
              </w:rPr>
              <w:t xml:space="preserve">To access this information, NECA members can simply login. If you are not a NECA member, find out more about joining Australia's peak electrical contracting industry association here or contact Leah </w:t>
            </w:r>
            <w:r w:rsidRPr="00ED37BF">
              <w:rPr>
                <w:rFonts w:ascii="Arial" w:hAnsi="Arial" w:cs="Arial"/>
              </w:rPr>
              <w:lastRenderedPageBreak/>
              <w:t>Boyce, Marketing &amp; Member Services on (08) 8272 2966.</w:t>
            </w:r>
            <w:permEnd w:id="541551920"/>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177698864" w:edGrp="everyone"/>
        <w:tc>
          <w:tcPr>
            <w:tcW w:w="6015" w:type="dxa"/>
          </w:tcPr>
          <w:p w:rsidR="001F22AC" w:rsidRPr="001F22AC" w:rsidRDefault="00877F14"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77698864"/>
            <w:r w:rsidR="001F22AC" w:rsidRPr="001F22AC">
              <w:rPr>
                <w:rFonts w:ascii="Arial" w:hAnsi="Arial" w:cs="Arial"/>
              </w:rPr>
              <w:t xml:space="preserve"> Satisfactory </w:t>
            </w:r>
            <w:r w:rsidR="001F22AC" w:rsidRPr="001F22AC">
              <w:rPr>
                <w:rFonts w:ascii="Arial" w:hAnsi="Arial" w:cs="Arial"/>
              </w:rPr>
              <w:tab/>
            </w:r>
          </w:p>
          <w:p w:rsidR="001F22AC" w:rsidRPr="001F22AC" w:rsidRDefault="00877F14"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824140173" w:edGrp="everyone"/>
                <w:r w:rsidR="001F22AC" w:rsidRPr="001F22AC">
                  <w:rPr>
                    <w:rFonts w:ascii="Segoe UI Symbol" w:hAnsi="Segoe UI Symbol" w:cs="Segoe UI Symbol"/>
                  </w:rPr>
                  <w:t>☐</w:t>
                </w:r>
                <w:permEnd w:id="824140173"/>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466040341" w:edGrp="everyone"/>
            <w:permEnd w:id="1466040341"/>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864E01" w:rsidRPr="00864E01" w:rsidRDefault="00864E01" w:rsidP="00864E01">
            <w:pPr>
              <w:keepNext/>
              <w:rPr>
                <w:rFonts w:ascii="Arial" w:hAnsi="Arial" w:cs="Arial"/>
              </w:rPr>
            </w:pPr>
            <w:permStart w:id="20776596" w:edGrp="everyone"/>
            <w:r w:rsidRPr="00864E01">
              <w:rPr>
                <w:rFonts w:ascii="Arial" w:hAnsi="Arial" w:cs="Arial"/>
              </w:rPr>
              <w:t>1.1 Apply knowledge</w:t>
            </w:r>
            <w:r>
              <w:rPr>
                <w:rFonts w:ascii="Arial" w:hAnsi="Arial" w:cs="Arial"/>
              </w:rPr>
              <w:t xml:space="preserve"> of the elements of WHS policy </w:t>
            </w:r>
            <w:r w:rsidRPr="00864E01">
              <w:rPr>
                <w:rFonts w:ascii="Arial" w:hAnsi="Arial" w:cs="Arial"/>
              </w:rPr>
              <w:t>to contribute to the development and promotion of WHS policy as appropriate to own work area and job role</w:t>
            </w:r>
          </w:p>
          <w:p w:rsidR="00864E01" w:rsidRPr="00864E01" w:rsidRDefault="00864E01" w:rsidP="00864E01">
            <w:pPr>
              <w:keepNext/>
              <w:rPr>
                <w:rFonts w:ascii="Arial" w:hAnsi="Arial" w:cs="Arial"/>
              </w:rPr>
            </w:pPr>
          </w:p>
          <w:p w:rsidR="00864E01" w:rsidRPr="00864E01" w:rsidRDefault="00864E01" w:rsidP="00864E01">
            <w:pPr>
              <w:keepNext/>
              <w:rPr>
                <w:rFonts w:ascii="Arial" w:hAnsi="Arial" w:cs="Arial"/>
              </w:rPr>
            </w:pPr>
            <w:r w:rsidRPr="00864E01">
              <w:rPr>
                <w:rFonts w:ascii="Arial" w:hAnsi="Arial" w:cs="Arial"/>
              </w:rPr>
              <w:t>1.2 Seek the contribution and support of others in the development and promotion of WHS policy as appropriate to own work area and job role</w:t>
            </w:r>
          </w:p>
          <w:p w:rsidR="00864E01" w:rsidRPr="00864E01" w:rsidRDefault="00864E01" w:rsidP="00864E01">
            <w:pPr>
              <w:keepNext/>
              <w:rPr>
                <w:rFonts w:ascii="Arial" w:hAnsi="Arial" w:cs="Arial"/>
              </w:rPr>
            </w:pPr>
          </w:p>
          <w:permEnd w:id="20776596"/>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847282" w:rsidRPr="00847282" w:rsidRDefault="00847282" w:rsidP="00847282">
            <w:pPr>
              <w:keepNext/>
              <w:rPr>
                <w:rFonts w:ascii="Arial" w:hAnsi="Arial" w:cs="Arial"/>
              </w:rPr>
            </w:pPr>
            <w:permStart w:id="1391079588" w:edGrp="everyone"/>
            <w:r w:rsidRPr="00847282">
              <w:rPr>
                <w:rFonts w:ascii="Arial" w:hAnsi="Arial" w:cs="Arial"/>
              </w:rPr>
              <w:t>2.1 Apply knowledge of WHS legislation to identify duty holders relevant to own work area and job role</w:t>
            </w:r>
          </w:p>
          <w:p w:rsidR="00847282" w:rsidRPr="00847282" w:rsidRDefault="00847282" w:rsidP="00847282">
            <w:pPr>
              <w:keepNext/>
              <w:rPr>
                <w:rFonts w:ascii="Arial" w:hAnsi="Arial" w:cs="Arial"/>
              </w:rPr>
            </w:pPr>
          </w:p>
          <w:p w:rsidR="00847282" w:rsidRPr="00847282" w:rsidRDefault="00847282" w:rsidP="00847282">
            <w:pPr>
              <w:keepNext/>
              <w:rPr>
                <w:rFonts w:ascii="Arial" w:hAnsi="Arial" w:cs="Arial"/>
              </w:rPr>
            </w:pPr>
            <w:r w:rsidRPr="00847282">
              <w:rPr>
                <w:rFonts w:ascii="Arial" w:hAnsi="Arial" w:cs="Arial"/>
              </w:rPr>
              <w:t>2.2 Apply knowledge of the elements of a plan to contribu</w:t>
            </w:r>
            <w:r>
              <w:rPr>
                <w:rFonts w:ascii="Arial" w:hAnsi="Arial" w:cs="Arial"/>
              </w:rPr>
              <w:t xml:space="preserve">te to planning as it applies to </w:t>
            </w:r>
            <w:r w:rsidRPr="00847282">
              <w:rPr>
                <w:rFonts w:ascii="Arial" w:hAnsi="Arial" w:cs="Arial"/>
              </w:rPr>
              <w:t>own work area and job role</w:t>
            </w:r>
          </w:p>
          <w:p w:rsidR="00847282" w:rsidRPr="00847282" w:rsidRDefault="00847282" w:rsidP="00847282">
            <w:pPr>
              <w:keepNext/>
              <w:rPr>
                <w:rFonts w:ascii="Arial" w:hAnsi="Arial" w:cs="Arial"/>
              </w:rPr>
            </w:pPr>
          </w:p>
          <w:p w:rsidR="00847282" w:rsidRPr="00847282" w:rsidRDefault="00847282" w:rsidP="00847282">
            <w:pPr>
              <w:keepNext/>
              <w:rPr>
                <w:rFonts w:ascii="Arial" w:hAnsi="Arial" w:cs="Arial"/>
              </w:rPr>
            </w:pPr>
            <w:r w:rsidRPr="00847282">
              <w:rPr>
                <w:rFonts w:ascii="Arial" w:hAnsi="Arial" w:cs="Arial"/>
              </w:rPr>
              <w:t>2.3 Facilitate integration of return-to-work and injury-management procedures into the WHSMS plan</w:t>
            </w:r>
          </w:p>
          <w:p w:rsidR="00847282" w:rsidRPr="00847282" w:rsidRDefault="00847282" w:rsidP="00847282">
            <w:pPr>
              <w:keepNext/>
              <w:rPr>
                <w:rFonts w:ascii="Arial" w:hAnsi="Arial" w:cs="Arial"/>
              </w:rPr>
            </w:pPr>
          </w:p>
          <w:permEnd w:id="1391079588"/>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847282" w:rsidRPr="00847282" w:rsidRDefault="00847282" w:rsidP="00847282">
            <w:pPr>
              <w:keepNext/>
              <w:rPr>
                <w:rFonts w:ascii="Arial" w:hAnsi="Arial" w:cs="Arial"/>
              </w:rPr>
            </w:pPr>
            <w:permStart w:id="856825478" w:edGrp="everyone"/>
            <w:r w:rsidRPr="00847282">
              <w:rPr>
                <w:rFonts w:ascii="Arial" w:hAnsi="Arial" w:cs="Arial"/>
              </w:rPr>
              <w:t>3.1 Implement the plan as it applies to own work area and job role</w:t>
            </w:r>
          </w:p>
          <w:p w:rsidR="00847282" w:rsidRPr="00847282" w:rsidRDefault="00847282" w:rsidP="00847282">
            <w:pPr>
              <w:keepNext/>
              <w:rPr>
                <w:rFonts w:ascii="Arial" w:hAnsi="Arial" w:cs="Arial"/>
              </w:rPr>
            </w:pPr>
          </w:p>
          <w:p w:rsidR="00847282" w:rsidRPr="00847282" w:rsidRDefault="00847282" w:rsidP="00847282">
            <w:pPr>
              <w:keepNext/>
              <w:rPr>
                <w:rFonts w:ascii="Arial" w:hAnsi="Arial" w:cs="Arial"/>
              </w:rPr>
            </w:pPr>
            <w:r w:rsidRPr="00847282">
              <w:rPr>
                <w:rFonts w:ascii="Arial" w:hAnsi="Arial" w:cs="Arial"/>
              </w:rPr>
              <w:t xml:space="preserve">3.2 Communicate and explain the plan to others </w:t>
            </w:r>
            <w:r>
              <w:rPr>
                <w:rFonts w:ascii="Arial" w:hAnsi="Arial" w:cs="Arial"/>
              </w:rPr>
              <w:t xml:space="preserve">in relation to their roles and </w:t>
            </w:r>
            <w:r w:rsidRPr="00847282">
              <w:rPr>
                <w:rFonts w:ascii="Arial" w:hAnsi="Arial" w:cs="Arial"/>
              </w:rPr>
              <w:t>responsibi</w:t>
            </w:r>
            <w:r w:rsidR="00F72806">
              <w:rPr>
                <w:rFonts w:ascii="Arial" w:hAnsi="Arial" w:cs="Arial"/>
              </w:rPr>
              <w:t>lities as specified in the plan</w:t>
            </w:r>
          </w:p>
          <w:permEnd w:id="856825478"/>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847282" w:rsidRPr="00847282" w:rsidRDefault="00847282" w:rsidP="00847282">
            <w:pPr>
              <w:rPr>
                <w:rFonts w:ascii="Arial" w:hAnsi="Arial" w:cs="Arial"/>
              </w:rPr>
            </w:pPr>
            <w:permStart w:id="2042849416" w:edGrp="everyone"/>
            <w:r w:rsidRPr="00847282">
              <w:rPr>
                <w:rFonts w:ascii="Arial" w:hAnsi="Arial" w:cs="Arial"/>
              </w:rPr>
              <w:t>4.1 Apply knowledge of elements of WHS performance evaluation processes and methods to contribute to evaluation as it applies to own work area and job role</w:t>
            </w:r>
          </w:p>
          <w:p w:rsidR="00847282" w:rsidRPr="00847282" w:rsidRDefault="00847282" w:rsidP="00847282">
            <w:pPr>
              <w:rPr>
                <w:rFonts w:ascii="Arial" w:hAnsi="Arial" w:cs="Arial"/>
              </w:rPr>
            </w:pPr>
          </w:p>
          <w:p w:rsidR="00E22602" w:rsidRDefault="00847282" w:rsidP="0052697A">
            <w:pPr>
              <w:rPr>
                <w:rFonts w:ascii="Arial" w:hAnsi="Arial" w:cs="Arial"/>
              </w:rPr>
            </w:pPr>
            <w:r w:rsidRPr="00847282">
              <w:rPr>
                <w:rFonts w:ascii="Arial" w:hAnsi="Arial" w:cs="Arial"/>
              </w:rPr>
              <w:t>4.2 Communicate and explain evaluation of WHS performance to others and facilitate their contributions to evaluation</w:t>
            </w:r>
            <w:permEnd w:id="2042849416"/>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RPr="00E22602" w:rsidTr="00F30F30">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lastRenderedPageBreak/>
              <w:t>Return-to-work policy</w:t>
            </w:r>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E22602" w:rsidRPr="00E22602" w:rsidRDefault="00F72806" w:rsidP="005D1E63">
            <w:pPr>
              <w:keepNext/>
              <w:rPr>
                <w:rFonts w:ascii="Arial" w:hAnsi="Arial" w:cs="Arial"/>
              </w:rPr>
            </w:pPr>
            <w:permStart w:id="668142679" w:edGrp="everyone"/>
            <w:r w:rsidRPr="00F72806">
              <w:rPr>
                <w:rFonts w:ascii="Arial" w:hAnsi="Arial" w:cs="Arial"/>
              </w:rPr>
              <w:t>1.3 Apply WHS policy to own and others' work areas and job roles, and communicate this to others</w:t>
            </w:r>
            <w:permEnd w:id="668142679"/>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E22602" w:rsidRPr="00E22602" w:rsidRDefault="00F72806" w:rsidP="005D1E63">
            <w:pPr>
              <w:keepNext/>
              <w:rPr>
                <w:rFonts w:ascii="Arial" w:hAnsi="Arial" w:cs="Arial"/>
              </w:rPr>
            </w:pPr>
            <w:permStart w:id="1645771603" w:edGrp="everyone"/>
            <w:r w:rsidRPr="00F72806">
              <w:rPr>
                <w:rFonts w:ascii="Arial" w:hAnsi="Arial" w:cs="Arial"/>
              </w:rPr>
              <w:t>2.4 Communicate the planning process to others and facilitate their contributions to the plan</w:t>
            </w:r>
            <w:permEnd w:id="1645771603"/>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F30F30">
        <w:trPr>
          <w:trHeight w:val="850"/>
        </w:trPr>
        <w:tc>
          <w:tcPr>
            <w:tcW w:w="9242" w:type="dxa"/>
          </w:tcPr>
          <w:p w:rsidR="00E22602" w:rsidRPr="00E22602" w:rsidRDefault="00847282" w:rsidP="005D1E63">
            <w:pPr>
              <w:keepNext/>
              <w:rPr>
                <w:rFonts w:ascii="Arial" w:hAnsi="Arial" w:cs="Arial"/>
              </w:rPr>
            </w:pPr>
            <w:permStart w:id="932084725" w:edGrp="everyone"/>
            <w:r w:rsidRPr="00847282">
              <w:rPr>
                <w:rFonts w:ascii="Arial" w:hAnsi="Arial" w:cs="Arial"/>
              </w:rPr>
              <w:t>3.3 Facilitate the contribution of others to implementing the plan</w:t>
            </w:r>
            <w:permEnd w:id="932084725"/>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F30F30">
        <w:trPr>
          <w:trHeight w:val="850"/>
        </w:trPr>
        <w:tc>
          <w:tcPr>
            <w:tcW w:w="9242" w:type="dxa"/>
          </w:tcPr>
          <w:p w:rsidR="00E22602" w:rsidRPr="00E22602" w:rsidRDefault="00847282" w:rsidP="0052697A">
            <w:pPr>
              <w:rPr>
                <w:rFonts w:ascii="Arial" w:hAnsi="Arial" w:cs="Arial"/>
              </w:rPr>
            </w:pPr>
            <w:permStart w:id="1316031817" w:edGrp="everyone"/>
            <w:r w:rsidRPr="00847282">
              <w:rPr>
                <w:rFonts w:ascii="Arial" w:hAnsi="Arial" w:cs="Arial"/>
              </w:rPr>
              <w:t>4.2 Communicate and explain evaluation of WHS performance to others and facilitate their contributions to evaluation</w:t>
            </w:r>
            <w:permEnd w:id="1316031817"/>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472520905" w:edGrp="everyone"/>
        <w:tc>
          <w:tcPr>
            <w:tcW w:w="6015" w:type="dxa"/>
          </w:tcPr>
          <w:p w:rsidR="001F22AC" w:rsidRPr="001F22AC" w:rsidRDefault="00877F14"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472520905"/>
            <w:r w:rsidR="001F22AC" w:rsidRPr="001F22AC">
              <w:rPr>
                <w:rFonts w:ascii="Arial" w:hAnsi="Arial" w:cs="Arial"/>
              </w:rPr>
              <w:t xml:space="preserve"> Satisfactory </w:t>
            </w:r>
            <w:r w:rsidR="001F22AC" w:rsidRPr="001F22AC">
              <w:rPr>
                <w:rFonts w:ascii="Arial" w:hAnsi="Arial" w:cs="Arial"/>
              </w:rPr>
              <w:tab/>
            </w:r>
          </w:p>
          <w:p w:rsidR="001F22AC" w:rsidRPr="001F22AC" w:rsidRDefault="00877F14"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563836379" w:edGrp="everyone"/>
                <w:r w:rsidR="001F22AC" w:rsidRPr="001F22AC">
                  <w:rPr>
                    <w:rFonts w:ascii="Segoe UI Symbol" w:hAnsi="Segoe UI Symbol" w:cs="Segoe UI Symbol"/>
                  </w:rPr>
                  <w:t>☐</w:t>
                </w:r>
                <w:permEnd w:id="563836379"/>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48740977" w:edGrp="everyone"/>
            <w:permEnd w:id="1348740977"/>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11166D" w:rsidP="005D1E63">
            <w:pPr>
              <w:keepNext/>
              <w:rPr>
                <w:rFonts w:ascii="Arial" w:hAnsi="Arial" w:cs="Arial"/>
              </w:rPr>
            </w:pPr>
            <w:permStart w:id="1567840087" w:edGrp="everyone"/>
            <w:permEnd w:id="1567840087"/>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11166D" w:rsidP="005D1E63">
            <w:pPr>
              <w:keepNext/>
              <w:rPr>
                <w:rFonts w:ascii="Arial" w:hAnsi="Arial" w:cs="Arial"/>
              </w:rPr>
            </w:pPr>
            <w:permStart w:id="779304107" w:edGrp="everyone"/>
            <w:permEnd w:id="779304107"/>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11166D" w:rsidP="005D1E63">
            <w:pPr>
              <w:keepNext/>
              <w:rPr>
                <w:rFonts w:ascii="Arial" w:hAnsi="Arial" w:cs="Arial"/>
              </w:rPr>
            </w:pPr>
            <w:permStart w:id="1360604254" w:edGrp="everyone"/>
            <w:permEnd w:id="1360604254"/>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11166D" w:rsidP="0011166D">
            <w:pPr>
              <w:rPr>
                <w:rFonts w:ascii="Arial" w:hAnsi="Arial" w:cs="Arial"/>
              </w:rPr>
            </w:pPr>
            <w:permStart w:id="590180313" w:edGrp="everyone"/>
            <w:permEnd w:id="590180313"/>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11166D" w:rsidP="005D1E63">
            <w:pPr>
              <w:keepNext/>
              <w:rPr>
                <w:rFonts w:ascii="Arial" w:hAnsi="Arial" w:cs="Arial"/>
              </w:rPr>
            </w:pPr>
            <w:permStart w:id="1102918290" w:edGrp="everyone"/>
            <w:permEnd w:id="1102918290"/>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11166D" w:rsidP="005D1E63">
            <w:pPr>
              <w:keepNext/>
              <w:rPr>
                <w:rFonts w:ascii="Arial" w:hAnsi="Arial" w:cs="Arial"/>
              </w:rPr>
            </w:pPr>
            <w:permStart w:id="378420978" w:edGrp="everyone"/>
            <w:permEnd w:id="378420978"/>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11166D" w:rsidP="005D1E63">
            <w:pPr>
              <w:keepNext/>
              <w:rPr>
                <w:rFonts w:ascii="Arial" w:hAnsi="Arial" w:cs="Arial"/>
              </w:rPr>
            </w:pPr>
            <w:permStart w:id="246877104" w:edGrp="everyone"/>
            <w:permEnd w:id="246877104"/>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11166D" w:rsidP="0011166D">
            <w:pPr>
              <w:rPr>
                <w:rFonts w:ascii="Arial" w:hAnsi="Arial" w:cs="Arial"/>
              </w:rPr>
            </w:pPr>
            <w:permStart w:id="1796948825" w:edGrp="everyone"/>
            <w:permEnd w:id="1796948825"/>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603662826" w:edGrp="everyone"/>
        <w:tc>
          <w:tcPr>
            <w:tcW w:w="6015" w:type="dxa"/>
          </w:tcPr>
          <w:p w:rsidR="001F22AC" w:rsidRPr="001F22AC" w:rsidRDefault="00877F14"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603662826"/>
            <w:r w:rsidR="001F22AC" w:rsidRPr="001F22AC">
              <w:rPr>
                <w:rFonts w:ascii="Arial" w:hAnsi="Arial" w:cs="Arial"/>
              </w:rPr>
              <w:t xml:space="preserve"> Satisfactory </w:t>
            </w:r>
            <w:r w:rsidR="001F22AC" w:rsidRPr="001F22AC">
              <w:rPr>
                <w:rFonts w:ascii="Arial" w:hAnsi="Arial" w:cs="Arial"/>
              </w:rPr>
              <w:tab/>
            </w:r>
          </w:p>
          <w:p w:rsidR="001F22AC" w:rsidRPr="001F22AC" w:rsidRDefault="00877F14"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1721650980" w:edGrp="everyone"/>
                <w:r w:rsidR="001F22AC" w:rsidRPr="001F22AC">
                  <w:rPr>
                    <w:rFonts w:ascii="Segoe UI Symbol" w:hAnsi="Segoe UI Symbol" w:cs="Segoe UI Symbol"/>
                  </w:rPr>
                  <w:t>☐</w:t>
                </w:r>
                <w:permEnd w:id="1721650980"/>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233377505" w:edGrp="everyone"/>
            <w:permEnd w:id="233377505"/>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A547F" w:rsidRPr="00BA547F" w:rsidTr="00F30F30">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F30F30">
        <w:trPr>
          <w:trHeight w:val="850"/>
        </w:trPr>
        <w:tc>
          <w:tcPr>
            <w:tcW w:w="9242" w:type="dxa"/>
          </w:tcPr>
          <w:p w:rsidR="00BA547F" w:rsidRPr="00BA547F" w:rsidRDefault="00C8600D" w:rsidP="005D1E63">
            <w:pPr>
              <w:keepNext/>
              <w:rPr>
                <w:rFonts w:ascii="Arial" w:hAnsi="Arial" w:cs="Arial"/>
              </w:rPr>
            </w:pPr>
            <w:permStart w:id="699948185" w:edGrp="everyone"/>
            <w:r w:rsidRPr="00C8600D">
              <w:rPr>
                <w:rFonts w:ascii="Arial" w:hAnsi="Arial" w:cs="Arial"/>
              </w:rPr>
              <w:t>Half year reporting of legislation requirement</w:t>
            </w:r>
            <w:permEnd w:id="699948185"/>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F30F30">
        <w:trPr>
          <w:trHeight w:val="850"/>
        </w:trPr>
        <w:tc>
          <w:tcPr>
            <w:tcW w:w="9242" w:type="dxa"/>
          </w:tcPr>
          <w:p w:rsidR="00BA547F" w:rsidRPr="00BA547F" w:rsidRDefault="00C8600D" w:rsidP="005D1E63">
            <w:pPr>
              <w:keepNext/>
              <w:rPr>
                <w:rFonts w:ascii="Arial" w:hAnsi="Arial" w:cs="Arial"/>
              </w:rPr>
            </w:pPr>
            <w:permStart w:id="1086794268" w:edGrp="everyone"/>
            <w:r w:rsidRPr="00C8600D">
              <w:rPr>
                <w:rFonts w:ascii="Arial" w:hAnsi="Arial" w:cs="Arial"/>
              </w:rPr>
              <w:t>HSE MS audit</w:t>
            </w:r>
            <w:permEnd w:id="1086794268"/>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F30F30">
        <w:trPr>
          <w:trHeight w:val="850"/>
        </w:trPr>
        <w:tc>
          <w:tcPr>
            <w:tcW w:w="9242" w:type="dxa"/>
          </w:tcPr>
          <w:p w:rsidR="00BA547F" w:rsidRPr="00BA547F" w:rsidRDefault="00C8600D" w:rsidP="00BA547F">
            <w:pPr>
              <w:rPr>
                <w:rFonts w:ascii="Arial" w:hAnsi="Arial" w:cs="Arial"/>
              </w:rPr>
            </w:pPr>
            <w:permStart w:id="146432957" w:edGrp="everyone"/>
            <w:r w:rsidRPr="00C8600D">
              <w:rPr>
                <w:rFonts w:ascii="Arial" w:hAnsi="Arial" w:cs="Arial"/>
              </w:rPr>
              <w:t>Participate the HSE MS audit and coordinate the compliance at sit</w:t>
            </w:r>
            <w:permEnd w:id="146432957"/>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B3915" w:rsidRPr="00BB3915" w:rsidTr="00F30F30">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F30F30">
        <w:trPr>
          <w:trHeight w:val="850"/>
        </w:trPr>
        <w:tc>
          <w:tcPr>
            <w:tcW w:w="9242" w:type="dxa"/>
          </w:tcPr>
          <w:p w:rsidR="00BB3915" w:rsidRPr="00BB3915" w:rsidRDefault="00C8600D" w:rsidP="005D1E63">
            <w:pPr>
              <w:keepNext/>
              <w:rPr>
                <w:rFonts w:ascii="Arial" w:hAnsi="Arial" w:cs="Arial"/>
              </w:rPr>
            </w:pPr>
            <w:permStart w:id="2053244026" w:edGrp="everyone"/>
            <w:r w:rsidRPr="00C8600D">
              <w:rPr>
                <w:rFonts w:ascii="Arial" w:hAnsi="Arial" w:cs="Arial"/>
              </w:rPr>
              <w:t>Incident root cause analysis</w:t>
            </w:r>
            <w:permEnd w:id="2053244026"/>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F30F30">
        <w:trPr>
          <w:trHeight w:val="850"/>
        </w:trPr>
        <w:tc>
          <w:tcPr>
            <w:tcW w:w="9242" w:type="dxa"/>
          </w:tcPr>
          <w:p w:rsidR="00BB3915" w:rsidRPr="00BB3915" w:rsidRDefault="00C8600D" w:rsidP="005D1E63">
            <w:pPr>
              <w:keepNext/>
              <w:rPr>
                <w:rFonts w:ascii="Arial" w:hAnsi="Arial" w:cs="Arial"/>
              </w:rPr>
            </w:pPr>
            <w:permStart w:id="1356743045" w:edGrp="everyone"/>
            <w:r w:rsidRPr="00C8600D">
              <w:rPr>
                <w:rFonts w:ascii="Arial" w:hAnsi="Arial" w:cs="Arial"/>
              </w:rPr>
              <w:t xml:space="preserve">Incident category </w:t>
            </w:r>
            <w:proofErr w:type="gramStart"/>
            <w:r w:rsidRPr="00C8600D">
              <w:rPr>
                <w:rFonts w:ascii="Arial" w:hAnsi="Arial" w:cs="Arial"/>
              </w:rPr>
              <w:t>analyse</w:t>
            </w:r>
            <w:permEnd w:id="1356743045"/>
            <w:proofErr w:type="gramEnd"/>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F30F30">
        <w:trPr>
          <w:trHeight w:val="850"/>
        </w:trPr>
        <w:tc>
          <w:tcPr>
            <w:tcW w:w="9242" w:type="dxa"/>
          </w:tcPr>
          <w:p w:rsidR="00BB3915" w:rsidRPr="00BB3915" w:rsidRDefault="00C8600D" w:rsidP="00BB3915">
            <w:pPr>
              <w:rPr>
                <w:rFonts w:ascii="Arial" w:hAnsi="Arial" w:cs="Arial"/>
              </w:rPr>
            </w:pPr>
            <w:permStart w:id="862531147" w:edGrp="everyone"/>
            <w:r w:rsidRPr="00C8600D">
              <w:rPr>
                <w:rFonts w:ascii="Arial" w:hAnsi="Arial" w:cs="Arial"/>
              </w:rPr>
              <w:t>To provide statistic of accident and accident category</w:t>
            </w:r>
            <w:permEnd w:id="862531147"/>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1144261877" w:edGrp="everyone"/>
        <w:tc>
          <w:tcPr>
            <w:tcW w:w="6015" w:type="dxa"/>
          </w:tcPr>
          <w:p w:rsidR="001F22AC" w:rsidRPr="001F22AC" w:rsidRDefault="00877F14"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144261877"/>
            <w:r w:rsidR="001F22AC" w:rsidRPr="001F22AC">
              <w:rPr>
                <w:rFonts w:ascii="Arial" w:hAnsi="Arial" w:cs="Arial"/>
              </w:rPr>
              <w:t xml:space="preserve"> Satisfactory </w:t>
            </w:r>
            <w:r w:rsidR="001F22AC" w:rsidRPr="001F22AC">
              <w:rPr>
                <w:rFonts w:ascii="Arial" w:hAnsi="Arial" w:cs="Arial"/>
              </w:rPr>
              <w:tab/>
            </w:r>
          </w:p>
          <w:p w:rsidR="001F22AC" w:rsidRPr="001F22AC" w:rsidRDefault="00877F14"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1031691578" w:edGrp="everyone"/>
                <w:r w:rsidR="001F22AC" w:rsidRPr="001F22AC">
                  <w:rPr>
                    <w:rFonts w:ascii="Segoe UI Symbol" w:hAnsi="Segoe UI Symbol" w:cs="Segoe UI Symbol"/>
                  </w:rPr>
                  <w:t>☐</w:t>
                </w:r>
                <w:permEnd w:id="1031691578"/>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535053360" w:edGrp="everyone"/>
            <w:permEnd w:id="535053360"/>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877F14"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811440622" w:edGrp="everyone"/>
                <w:r w:rsidR="00F72806">
                  <w:rPr>
                    <w:rFonts w:ascii="MS Gothic" w:eastAsia="MS Gothic" w:hAnsi="MS Gothic" w:cs="Arial" w:hint="eastAsia"/>
                    <w:sz w:val="28"/>
                    <w:szCs w:val="28"/>
                  </w:rPr>
                  <w:t>☒</w:t>
                </w:r>
                <w:permEnd w:id="181144062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877F14"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635532296" w:edGrp="everyone"/>
                <w:r w:rsidR="00F72806">
                  <w:rPr>
                    <w:rFonts w:ascii="MS Gothic" w:eastAsia="MS Gothic" w:hAnsi="MS Gothic" w:cs="Arial" w:hint="eastAsia"/>
                    <w:sz w:val="28"/>
                    <w:szCs w:val="28"/>
                  </w:rPr>
                  <w:t>☒</w:t>
                </w:r>
                <w:permEnd w:id="63553229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877F14"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2139895007" w:edGrp="everyone"/>
                <w:r w:rsidR="00F72806">
                  <w:rPr>
                    <w:rFonts w:ascii="MS Gothic" w:eastAsia="MS Gothic" w:hAnsi="MS Gothic" w:cs="Arial" w:hint="eastAsia"/>
                    <w:sz w:val="28"/>
                    <w:szCs w:val="28"/>
                  </w:rPr>
                  <w:t>☒</w:t>
                </w:r>
                <w:permEnd w:id="213989500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877F14"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678013626" w:edGrp="everyone"/>
                <w:r w:rsidR="00F72806">
                  <w:rPr>
                    <w:rFonts w:ascii="MS Gothic" w:eastAsia="MS Gothic" w:hAnsi="MS Gothic" w:cs="Arial" w:hint="eastAsia"/>
                    <w:sz w:val="28"/>
                    <w:szCs w:val="28"/>
                  </w:rPr>
                  <w:t>☒</w:t>
                </w:r>
                <w:permEnd w:id="167801362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877F14"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066092476" w:edGrp="everyone"/>
                <w:r w:rsidR="001F22AC">
                  <w:rPr>
                    <w:rFonts w:ascii="MS Gothic" w:eastAsia="MS Gothic" w:hAnsi="MS Gothic" w:cs="Arial" w:hint="eastAsia"/>
                    <w:sz w:val="40"/>
                    <w:szCs w:val="40"/>
                  </w:rPr>
                  <w:t>☐</w:t>
                </w:r>
                <w:permEnd w:id="1066092476"/>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877F14"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EndPr/>
              <w:sdtContent>
                <w:permStart w:id="1096354030" w:edGrp="everyone"/>
                <w:r w:rsidR="001F22AC">
                  <w:rPr>
                    <w:rFonts w:ascii="MS Gothic" w:eastAsia="MS Gothic" w:hAnsi="MS Gothic" w:cs="Arial" w:hint="eastAsia"/>
                    <w:sz w:val="28"/>
                    <w:szCs w:val="28"/>
                  </w:rPr>
                  <w:t>☐</w:t>
                </w:r>
                <w:permEnd w:id="1096354030"/>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877F14"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EndPr/>
              <w:sdtContent>
                <w:permStart w:id="1957108720" w:edGrp="everyone"/>
                <w:r w:rsidR="00F72806">
                  <w:rPr>
                    <w:rFonts w:ascii="MS Gothic" w:eastAsia="MS Gothic" w:hAnsi="MS Gothic" w:cs="Arial" w:hint="eastAsia"/>
                    <w:sz w:val="28"/>
                    <w:szCs w:val="28"/>
                  </w:rPr>
                  <w:t>☒</w:t>
                </w:r>
                <w:permEnd w:id="1957108720"/>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877F14"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EndPr/>
              <w:sdtContent>
                <w:permStart w:id="880766347" w:edGrp="everyone"/>
                <w:r w:rsidR="001F22AC">
                  <w:rPr>
                    <w:rFonts w:ascii="MS Gothic" w:eastAsia="MS Gothic" w:hAnsi="MS Gothic" w:cs="Arial" w:hint="eastAsia"/>
                    <w:sz w:val="40"/>
                    <w:szCs w:val="40"/>
                  </w:rPr>
                  <w:t>☐</w:t>
                </w:r>
                <w:permEnd w:id="880766347"/>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877F14"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2144949883" w:edGrp="everyone"/>
                <w:r w:rsidR="00F72806">
                  <w:rPr>
                    <w:rFonts w:ascii="MS Gothic" w:eastAsia="MS Gothic" w:hAnsi="MS Gothic" w:cs="Arial" w:hint="eastAsia"/>
                    <w:sz w:val="28"/>
                    <w:szCs w:val="28"/>
                  </w:rPr>
                  <w:t>☒</w:t>
                </w:r>
                <w:permEnd w:id="2144949883"/>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877F14"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244521675" w:edGrp="everyone"/>
                <w:r w:rsidR="001F22AC">
                  <w:rPr>
                    <w:rFonts w:ascii="MS Gothic" w:eastAsia="MS Gothic" w:hAnsi="MS Gothic" w:cs="Arial" w:hint="eastAsia"/>
                    <w:sz w:val="28"/>
                    <w:szCs w:val="28"/>
                  </w:rPr>
                  <w:t>☐</w:t>
                </w:r>
                <w:permEnd w:id="244521675"/>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877F14"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EndPr/>
              <w:sdtContent>
                <w:permStart w:id="1101819492" w:edGrp="everyone"/>
                <w:r w:rsidR="001F22AC">
                  <w:rPr>
                    <w:rFonts w:ascii="MS Gothic" w:eastAsia="MS Gothic" w:hAnsi="MS Gothic" w:cs="Arial" w:hint="eastAsia"/>
                    <w:sz w:val="40"/>
                    <w:szCs w:val="40"/>
                  </w:rPr>
                  <w:t>☐</w:t>
                </w:r>
                <w:permEnd w:id="1101819492"/>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877F14"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492797350" w:edGrp="everyone"/>
                <w:r w:rsidR="0080126D">
                  <w:rPr>
                    <w:rFonts w:ascii="MS Gothic" w:eastAsia="MS Gothic" w:hAnsi="MS Gothic" w:cs="Arial" w:hint="eastAsia"/>
                    <w:sz w:val="28"/>
                    <w:szCs w:val="28"/>
                  </w:rPr>
                  <w:t>☒</w:t>
                </w:r>
                <w:permEnd w:id="49279735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877F14" w:rsidP="001F22AC">
            <w:pPr>
              <w:ind w:left="1276" w:hanging="567"/>
              <w:rPr>
                <w:rFonts w:ascii="Arial" w:hAnsi="Arial" w:cs="Arial"/>
              </w:rPr>
            </w:pPr>
            <w:sdt>
              <w:sdtPr>
                <w:rPr>
                  <w:rFonts w:ascii="Arial" w:hAnsi="Arial" w:cs="Arial"/>
                  <w:sz w:val="28"/>
                  <w:szCs w:val="28"/>
                </w:rPr>
                <w:id w:val="917285133"/>
                <w14:checkbox>
                  <w14:checked w14:val="1"/>
                  <w14:checkedState w14:val="2612" w14:font="MS Gothic"/>
                  <w14:uncheckedState w14:val="2610" w14:font="MS Gothic"/>
                </w14:checkbox>
              </w:sdtPr>
              <w:sdtEndPr/>
              <w:sdtContent>
                <w:permStart w:id="1981355588" w:edGrp="everyone"/>
                <w:r w:rsidR="0080126D">
                  <w:rPr>
                    <w:rFonts w:ascii="MS Gothic" w:eastAsia="MS Gothic" w:hAnsi="MS Gothic" w:cs="Arial" w:hint="eastAsia"/>
                    <w:sz w:val="28"/>
                    <w:szCs w:val="28"/>
                  </w:rPr>
                  <w:t>☒</w:t>
                </w:r>
                <w:permEnd w:id="198135558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877F14" w:rsidP="001F22AC">
            <w:pPr>
              <w:ind w:left="1276" w:hanging="567"/>
              <w:rPr>
                <w:rFonts w:ascii="Arial" w:hAnsi="Arial" w:cs="Arial"/>
              </w:rPr>
            </w:pPr>
            <w:sdt>
              <w:sdtPr>
                <w:rPr>
                  <w:rFonts w:ascii="Arial" w:hAnsi="Arial" w:cs="Arial"/>
                  <w:sz w:val="28"/>
                  <w:szCs w:val="28"/>
                </w:rPr>
                <w:id w:val="-1027170689"/>
                <w14:checkbox>
                  <w14:checked w14:val="0"/>
                  <w14:checkedState w14:val="2612" w14:font="MS Gothic"/>
                  <w14:uncheckedState w14:val="2610" w14:font="MS Gothic"/>
                </w14:checkbox>
              </w:sdtPr>
              <w:sdtEndPr/>
              <w:sdtContent>
                <w:permStart w:id="863249361" w:edGrp="everyone"/>
                <w:r w:rsidR="001F22AC">
                  <w:rPr>
                    <w:rFonts w:ascii="MS Gothic" w:eastAsia="MS Gothic" w:hAnsi="MS Gothic" w:cs="Arial" w:hint="eastAsia"/>
                    <w:sz w:val="28"/>
                    <w:szCs w:val="28"/>
                  </w:rPr>
                  <w:t>☐</w:t>
                </w:r>
                <w:permEnd w:id="86324936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877F14"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EndPr/>
              <w:sdtContent>
                <w:permStart w:id="727913730" w:edGrp="everyone"/>
                <w:r w:rsidR="0080126D">
                  <w:rPr>
                    <w:rFonts w:ascii="MS Gothic" w:eastAsia="MS Gothic" w:hAnsi="MS Gothic" w:cs="Arial" w:hint="eastAsia"/>
                    <w:sz w:val="28"/>
                    <w:szCs w:val="28"/>
                  </w:rPr>
                  <w:t>☒</w:t>
                </w:r>
                <w:permEnd w:id="72791373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877F14"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EndPr/>
              <w:sdtContent>
                <w:permStart w:id="1851525820" w:edGrp="everyone"/>
                <w:r w:rsidR="001F22AC">
                  <w:rPr>
                    <w:rFonts w:ascii="MS Gothic" w:eastAsia="MS Gothic" w:hAnsi="MS Gothic" w:cs="Arial" w:hint="eastAsia"/>
                    <w:sz w:val="40"/>
                    <w:szCs w:val="40"/>
                  </w:rPr>
                  <w:t>☐</w:t>
                </w:r>
                <w:permEnd w:id="1851525820"/>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877F14"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EndPr/>
              <w:sdtContent>
                <w:permStart w:id="754351677" w:edGrp="everyone"/>
                <w:r w:rsidR="0080126D">
                  <w:rPr>
                    <w:rFonts w:ascii="MS Gothic" w:eastAsia="MS Gothic" w:hAnsi="MS Gothic" w:cs="Arial" w:hint="eastAsia"/>
                    <w:sz w:val="28"/>
                    <w:szCs w:val="28"/>
                  </w:rPr>
                  <w:t>☒</w:t>
                </w:r>
                <w:permEnd w:id="75435167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877F14"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EndPr/>
              <w:sdtContent>
                <w:permStart w:id="1899394945" w:edGrp="everyone"/>
                <w:r w:rsidR="0080126D">
                  <w:rPr>
                    <w:rFonts w:ascii="MS Gothic" w:eastAsia="MS Gothic" w:hAnsi="MS Gothic" w:cs="Arial" w:hint="eastAsia"/>
                    <w:sz w:val="28"/>
                    <w:szCs w:val="28"/>
                  </w:rPr>
                  <w:t>☒</w:t>
                </w:r>
                <w:permEnd w:id="189939494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877F14"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EndPr/>
              <w:sdtContent>
                <w:permStart w:id="721233339" w:edGrp="everyone"/>
                <w:r w:rsidR="0080126D">
                  <w:rPr>
                    <w:rFonts w:ascii="MS Gothic" w:eastAsia="MS Gothic" w:hAnsi="MS Gothic" w:cs="Arial" w:hint="eastAsia"/>
                    <w:sz w:val="28"/>
                    <w:szCs w:val="28"/>
                  </w:rPr>
                  <w:t>☒</w:t>
                </w:r>
                <w:permEnd w:id="72123333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877F14"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EndPr/>
              <w:sdtContent>
                <w:permStart w:id="477767853" w:edGrp="everyone"/>
                <w:r w:rsidR="0080126D">
                  <w:rPr>
                    <w:rFonts w:ascii="MS Gothic" w:eastAsia="MS Gothic" w:hAnsi="MS Gothic" w:cs="Arial" w:hint="eastAsia"/>
                    <w:sz w:val="28"/>
                    <w:szCs w:val="28"/>
                  </w:rPr>
                  <w:t>☒</w:t>
                </w:r>
                <w:permEnd w:id="47776785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877F14"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EndPr/>
              <w:sdtContent>
                <w:permStart w:id="629754812" w:edGrp="everyone"/>
                <w:r w:rsidR="001F22AC">
                  <w:rPr>
                    <w:rFonts w:ascii="MS Gothic" w:eastAsia="MS Gothic" w:hAnsi="MS Gothic" w:cs="Arial" w:hint="eastAsia"/>
                    <w:sz w:val="40"/>
                    <w:szCs w:val="40"/>
                  </w:rPr>
                  <w:t>☐</w:t>
                </w:r>
                <w:permEnd w:id="629754812"/>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877F14"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31024237" w:edGrp="everyone"/>
                <w:r w:rsidR="001F22AC" w:rsidRPr="001F22AC">
                  <w:rPr>
                    <w:rFonts w:ascii="Segoe UI Symbol" w:hAnsi="Segoe UI Symbol" w:cs="Segoe UI Symbol"/>
                  </w:rPr>
                  <w:t>☐</w:t>
                </w:r>
                <w:permEnd w:id="1031024237"/>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877F14"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716773468" w:edGrp="everyone"/>
                <w:r w:rsidR="001F22AC" w:rsidRPr="001F22AC">
                  <w:rPr>
                    <w:rFonts w:ascii="Segoe UI Symbol" w:hAnsi="Segoe UI Symbol" w:cs="Segoe UI Symbol"/>
                  </w:rPr>
                  <w:t>☐</w:t>
                </w:r>
                <w:permEnd w:id="716773468"/>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1178215214" w:edGrp="everyone"/>
            <w:permEnd w:id="1178215214"/>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877F14"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EndPr/>
              <w:sdtContent>
                <w:permStart w:id="1836477876" w:edGrp="everyone"/>
                <w:r w:rsidR="0061224D">
                  <w:rPr>
                    <w:rFonts w:ascii="MS Gothic" w:eastAsia="MS Gothic" w:hAnsi="MS Gothic" w:cs="Arial" w:hint="eastAsia"/>
                    <w:sz w:val="40"/>
                    <w:szCs w:val="40"/>
                  </w:rPr>
                  <w:t>☒</w:t>
                </w:r>
                <w:permEnd w:id="1836477876"/>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877F14"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015451418" w:edGrp="everyone"/>
                <w:r w:rsidR="0061224D">
                  <w:rPr>
                    <w:rFonts w:ascii="MS Gothic" w:eastAsia="MS Gothic" w:hAnsi="MS Gothic" w:cs="Arial" w:hint="eastAsia"/>
                    <w:sz w:val="40"/>
                    <w:szCs w:val="40"/>
                  </w:rPr>
                  <w:t>☒</w:t>
                </w:r>
                <w:permEnd w:id="2015451418"/>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877F14"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EndPr/>
              <w:sdtContent>
                <w:permStart w:id="2120372732" w:edGrp="everyone"/>
                <w:r w:rsidR="0061224D">
                  <w:rPr>
                    <w:rFonts w:ascii="MS Gothic" w:eastAsia="MS Gothic" w:hAnsi="MS Gothic" w:cs="Arial" w:hint="eastAsia"/>
                    <w:sz w:val="40"/>
                    <w:szCs w:val="40"/>
                  </w:rPr>
                  <w:t>☒</w:t>
                </w:r>
                <w:permEnd w:id="2120372732"/>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877F14"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EndPr/>
              <w:sdtContent>
                <w:permStart w:id="49312121" w:edGrp="everyone"/>
                <w:r w:rsidR="0061224D">
                  <w:rPr>
                    <w:rFonts w:ascii="MS Gothic" w:eastAsia="MS Gothic" w:hAnsi="MS Gothic" w:cs="Arial" w:hint="eastAsia"/>
                    <w:sz w:val="40"/>
                    <w:szCs w:val="40"/>
                  </w:rPr>
                  <w:t>☒</w:t>
                </w:r>
                <w:permEnd w:id="49312121"/>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61224D" w:rsidP="001F22AC">
            <w:pPr>
              <w:rPr>
                <w:rFonts w:ascii="Arial" w:eastAsia="MS Gothic" w:hAnsi="Arial" w:cs="Arial"/>
              </w:rPr>
            </w:pPr>
            <w:permStart w:id="1380078502" w:edGrp="everyone"/>
            <w:r>
              <w:rPr>
                <w:rFonts w:ascii="Arial" w:eastAsia="MS Gothic" w:hAnsi="Arial" w:cs="Arial"/>
              </w:rPr>
              <w:t>Goh</w:t>
            </w:r>
            <w:bookmarkStart w:id="0" w:name="_GoBack"/>
            <w:bookmarkEnd w:id="0"/>
            <w:r w:rsidR="0053189B">
              <w:rPr>
                <w:rFonts w:ascii="Arial" w:eastAsia="MS Gothic" w:hAnsi="Arial" w:cs="Arial"/>
              </w:rPr>
              <w:t xml:space="preserve"> </w:t>
            </w:r>
            <w:proofErr w:type="spellStart"/>
            <w:r w:rsidR="0053189B">
              <w:rPr>
                <w:rFonts w:ascii="Arial" w:eastAsia="MS Gothic" w:hAnsi="Arial" w:cs="Arial"/>
              </w:rPr>
              <w:t>Gek</w:t>
            </w:r>
            <w:proofErr w:type="spellEnd"/>
            <w:r w:rsidR="0053189B">
              <w:rPr>
                <w:rFonts w:ascii="Arial" w:eastAsia="MS Gothic" w:hAnsi="Arial" w:cs="Arial"/>
              </w:rPr>
              <w:t xml:space="preserve"> Ngo</w:t>
            </w:r>
            <w:permEnd w:id="1380078502"/>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532112384" w:edGrp="everyone"/>
        <w:tc>
          <w:tcPr>
            <w:tcW w:w="5462" w:type="dxa"/>
            <w:gridSpan w:val="2"/>
            <w:vAlign w:val="center"/>
          </w:tcPr>
          <w:p w:rsidR="001F22AC" w:rsidRPr="00C1373D" w:rsidRDefault="00877F14"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1F22AC" w:rsidRPr="00C1373D">
                  <w:rPr>
                    <w:rFonts w:ascii="Segoe UI Symbol" w:hAnsi="Segoe UI Symbol" w:cs="Segoe UI Symbol"/>
                  </w:rPr>
                  <w:t>☐</w:t>
                </w:r>
              </w:sdtContent>
            </w:sdt>
            <w:permEnd w:id="532112384"/>
            <w:r w:rsidR="001F22AC">
              <w:rPr>
                <w:rFonts w:ascii="Arial" w:hAnsi="Arial" w:cs="Arial"/>
              </w:rPr>
              <w:t xml:space="preserve"> Trainer/Assessor</w:t>
            </w:r>
            <w:r w:rsidR="001F22AC" w:rsidRPr="00C1373D">
              <w:rPr>
                <w:rFonts w:ascii="Arial" w:hAnsi="Arial" w:cs="Arial"/>
              </w:rPr>
              <w:tab/>
            </w:r>
          </w:p>
          <w:p w:rsidR="001F22AC" w:rsidRPr="00C1373D" w:rsidRDefault="00877F14" w:rsidP="001F22A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156385747" w:edGrp="everyone"/>
                <w:r w:rsidR="0053189B">
                  <w:rPr>
                    <w:rFonts w:ascii="MS Gothic" w:eastAsia="MS Gothic" w:hAnsi="MS Gothic" w:cs="Arial" w:hint="eastAsia"/>
                  </w:rPr>
                  <w:t>☒</w:t>
                </w:r>
                <w:permEnd w:id="1156385747"/>
              </w:sdtContent>
            </w:sdt>
            <w:r w:rsidR="001F22AC" w:rsidRPr="00C1373D">
              <w:rPr>
                <w:rFonts w:ascii="Arial" w:hAnsi="Arial" w:cs="Arial"/>
              </w:rPr>
              <w:t xml:space="preserve"> </w:t>
            </w:r>
            <w:r w:rsidR="001F22AC">
              <w:rPr>
                <w:rFonts w:ascii="Arial" w:hAnsi="Arial" w:cs="Arial"/>
              </w:rPr>
              <w:t xml:space="preserve">Other (specify): </w:t>
            </w:r>
            <w:permStart w:id="1002072382" w:edGrp="everyone"/>
            <w:r w:rsidR="0053189B">
              <w:rPr>
                <w:rFonts w:ascii="Arial" w:hAnsi="Arial" w:cs="Arial"/>
              </w:rPr>
              <w:t>CHSE manager</w:t>
            </w:r>
            <w:permEnd w:id="1002072382"/>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53189B" w:rsidP="001F22AC">
            <w:pPr>
              <w:rPr>
                <w:rFonts w:ascii="Arial" w:eastAsia="MS Gothic" w:hAnsi="Arial" w:cs="Arial"/>
              </w:rPr>
            </w:pPr>
            <w:permStart w:id="533923440" w:edGrp="everyone"/>
            <w:r w:rsidRPr="0053189B">
              <w:rPr>
                <w:rFonts w:ascii="Arial" w:eastAsia="MS Gothic" w:hAnsi="Arial" w:cs="Arial"/>
              </w:rPr>
              <w:t>0321167894</w:t>
            </w:r>
            <w:permEnd w:id="533923440"/>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53189B" w:rsidP="001F22AC">
            <w:pPr>
              <w:rPr>
                <w:rFonts w:ascii="Arial" w:eastAsia="MS Gothic" w:hAnsi="Arial" w:cs="Arial"/>
              </w:rPr>
            </w:pPr>
            <w:permStart w:id="1499933240" w:edGrp="everyone"/>
            <w:r w:rsidRPr="0053189B">
              <w:rPr>
                <w:rFonts w:ascii="Arial" w:eastAsia="MS Gothic" w:hAnsi="Arial" w:cs="Arial"/>
              </w:rPr>
              <w:t>gngoh@technip.com</w:t>
            </w:r>
            <w:permEnd w:id="1499933240"/>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115179368"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val="ms-MY" w:eastAsia="ms-MY"/>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5179368"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735732366" w:edGrp="everyone" w:displacedByCustomXml="next"/>
        <w:sdt>
          <w:sdtPr>
            <w:rPr>
              <w:rFonts w:ascii="Arial" w:eastAsia="MS Gothic" w:hAnsi="Arial" w:cs="Arial"/>
            </w:rPr>
            <w:id w:val="-867285342"/>
            <w:placeholder>
              <w:docPart w:val="525024A5DC56450183592273D2FB558F"/>
            </w:placeholder>
            <w:date w:fullDate="2017-05-26T00:00:00Z">
              <w:dateFormat w:val="d/MM/yyyy"/>
              <w:lid w:val="en-AU"/>
              <w:storeMappedDataAs w:val="dateTime"/>
              <w:calendar w:val="gregorian"/>
            </w:date>
          </w:sdtPr>
          <w:sdtEndPr/>
          <w:sdtContent>
            <w:tc>
              <w:tcPr>
                <w:tcW w:w="5462" w:type="dxa"/>
                <w:gridSpan w:val="2"/>
                <w:vAlign w:val="center"/>
              </w:tcPr>
              <w:p w:rsidR="001F22AC" w:rsidRPr="00C1373D" w:rsidRDefault="0053189B" w:rsidP="001F22AC">
                <w:pPr>
                  <w:rPr>
                    <w:rFonts w:ascii="Arial" w:eastAsia="MS Gothic" w:hAnsi="Arial" w:cs="Arial"/>
                  </w:rPr>
                </w:pPr>
                <w:r>
                  <w:rPr>
                    <w:rFonts w:ascii="Arial" w:eastAsia="MS Gothic" w:hAnsi="Arial" w:cs="Arial"/>
                  </w:rPr>
                  <w:t>26/05/2017</w:t>
                </w:r>
              </w:p>
            </w:tc>
            <w:permEnd w:id="735732366"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322568311" w:edGrp="everyone"/>
            <w:permEnd w:id="322568311"/>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877F14" w:rsidP="001F22A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475026014" w:edGrp="everyone"/>
                <w:r w:rsidR="0053189B">
                  <w:rPr>
                    <w:rFonts w:ascii="MS Gothic" w:eastAsia="MS Gothic" w:hAnsi="MS Gothic" w:cs="Arial" w:hint="eastAsia"/>
                  </w:rPr>
                  <w:t>☒</w:t>
                </w:r>
                <w:permEnd w:id="475026014"/>
              </w:sdtContent>
            </w:sdt>
            <w:r w:rsidR="001F22AC" w:rsidRPr="001F22AC">
              <w:rPr>
                <w:rFonts w:ascii="Arial" w:hAnsi="Arial" w:cs="Arial"/>
              </w:rPr>
              <w:t xml:space="preserve"> Satisfactory </w:t>
            </w:r>
          </w:p>
          <w:p w:rsidR="001F22AC" w:rsidRPr="001F22AC" w:rsidRDefault="00877F14"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325857223" w:edGrp="everyone"/>
                <w:r w:rsidR="001F22AC" w:rsidRPr="001F22AC">
                  <w:rPr>
                    <w:rFonts w:ascii="Segoe UI Symbol" w:hAnsi="Segoe UI Symbol" w:cs="Segoe UI Symbol"/>
                  </w:rPr>
                  <w:t>☐</w:t>
                </w:r>
                <w:permEnd w:id="325857223"/>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13530602" w:edGrp="everyone"/>
            <w:permEnd w:id="113530602"/>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7F14" w:rsidRDefault="00877F14" w:rsidP="00DE3764">
      <w:pPr>
        <w:spacing w:after="0" w:line="240" w:lineRule="auto"/>
      </w:pPr>
      <w:r>
        <w:separator/>
      </w:r>
    </w:p>
  </w:endnote>
  <w:endnote w:type="continuationSeparator" w:id="0">
    <w:p w:rsidR="00877F14" w:rsidRDefault="00877F1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4D" w:rsidRPr="00F5398E" w:rsidRDefault="00FE304D" w:rsidP="00F5398E">
    <w:pPr>
      <w:pBdr>
        <w:top w:val="single" w:sz="4" w:space="1" w:color="auto"/>
      </w:pBdr>
      <w:rPr>
        <w:rFonts w:cs="Arial"/>
        <w:b/>
        <w:sz w:val="16"/>
        <w:szCs w:val="16"/>
      </w:rPr>
    </w:pPr>
  </w:p>
  <w:p w:rsidR="00FE304D" w:rsidRPr="00F5398E" w:rsidRDefault="00FE304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4D" w:rsidRPr="00382227" w:rsidRDefault="00FE304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2AC" w:rsidRPr="00AD433D" w:rsidRDefault="001F22AC" w:rsidP="001F22AC">
    <w:pPr>
      <w:pBdr>
        <w:top w:val="single" w:sz="4" w:space="0" w:color="auto"/>
      </w:pBdr>
      <w:tabs>
        <w:tab w:val="right" w:pos="9639"/>
      </w:tabs>
      <w:rPr>
        <w:rFonts w:cs="Arial"/>
        <w:b/>
        <w:sz w:val="2"/>
        <w:szCs w:val="16"/>
      </w:rPr>
    </w:pPr>
  </w:p>
  <w:p w:rsidR="001F22AC" w:rsidRPr="001F22AC" w:rsidRDefault="00877F14"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1F22AC" w:rsidRPr="001F22AC">
              <w:rPr>
                <w:rFonts w:cs="Arial"/>
                <w:b/>
                <w:sz w:val="16"/>
                <w:szCs w:val="16"/>
              </w:rPr>
              <w:t xml:space="preserve">Page </w:t>
            </w:r>
            <w:r w:rsidR="001F22AC" w:rsidRPr="001F22AC">
              <w:rPr>
                <w:rFonts w:cs="Arial"/>
                <w:b/>
                <w:bCs/>
                <w:sz w:val="16"/>
                <w:szCs w:val="16"/>
              </w:rPr>
              <w:fldChar w:fldCharType="begin"/>
            </w:r>
            <w:r w:rsidR="001F22AC" w:rsidRPr="001F22AC">
              <w:rPr>
                <w:rFonts w:cs="Arial"/>
                <w:b/>
                <w:bCs/>
                <w:sz w:val="16"/>
                <w:szCs w:val="16"/>
              </w:rPr>
              <w:instrText xml:space="preserve"> PAGE </w:instrText>
            </w:r>
            <w:r w:rsidR="001F22AC" w:rsidRPr="001F22AC">
              <w:rPr>
                <w:rFonts w:cs="Arial"/>
                <w:b/>
                <w:bCs/>
                <w:sz w:val="16"/>
                <w:szCs w:val="16"/>
              </w:rPr>
              <w:fldChar w:fldCharType="separate"/>
            </w:r>
            <w:r w:rsidR="0061224D">
              <w:rPr>
                <w:rFonts w:cs="Arial"/>
                <w:b/>
                <w:bCs/>
                <w:noProof/>
                <w:sz w:val="16"/>
                <w:szCs w:val="16"/>
              </w:rPr>
              <w:t>16</w:t>
            </w:r>
            <w:r w:rsidR="001F22AC" w:rsidRPr="001F22AC">
              <w:rPr>
                <w:rFonts w:cs="Arial"/>
                <w:b/>
                <w:sz w:val="16"/>
                <w:szCs w:val="16"/>
              </w:rPr>
              <w:fldChar w:fldCharType="end"/>
            </w:r>
            <w:r w:rsidR="001F22AC" w:rsidRPr="001F22AC">
              <w:rPr>
                <w:rFonts w:cs="Arial"/>
                <w:b/>
                <w:sz w:val="16"/>
                <w:szCs w:val="16"/>
              </w:rPr>
              <w:t xml:space="preserve"> of </w:t>
            </w:r>
            <w:r w:rsidR="001F22AC" w:rsidRPr="001F22AC">
              <w:rPr>
                <w:rFonts w:cs="Arial"/>
                <w:b/>
                <w:bCs/>
                <w:sz w:val="16"/>
                <w:szCs w:val="16"/>
              </w:rPr>
              <w:fldChar w:fldCharType="begin"/>
            </w:r>
            <w:r w:rsidR="001F22AC" w:rsidRPr="001F22AC">
              <w:rPr>
                <w:rFonts w:cs="Arial"/>
                <w:b/>
                <w:bCs/>
                <w:sz w:val="16"/>
                <w:szCs w:val="16"/>
              </w:rPr>
              <w:instrText xml:space="preserve"> NUMPAGES  </w:instrText>
            </w:r>
            <w:r w:rsidR="001F22AC" w:rsidRPr="001F22AC">
              <w:rPr>
                <w:rFonts w:cs="Arial"/>
                <w:b/>
                <w:bCs/>
                <w:sz w:val="16"/>
                <w:szCs w:val="16"/>
              </w:rPr>
              <w:fldChar w:fldCharType="separate"/>
            </w:r>
            <w:r w:rsidR="0061224D">
              <w:rPr>
                <w:rFonts w:cs="Arial"/>
                <w:b/>
                <w:bCs/>
                <w:noProof/>
                <w:sz w:val="16"/>
                <w:szCs w:val="16"/>
              </w:rPr>
              <w:t>17</w:t>
            </w:r>
            <w:r w:rsidR="001F22AC" w:rsidRPr="001F22AC">
              <w:rPr>
                <w:rFonts w:cs="Arial"/>
                <w:b/>
                <w:sz w:val="16"/>
                <w:szCs w:val="16"/>
              </w:rPr>
              <w:fldChar w:fldCharType="end"/>
            </w:r>
          </w:sdtContent>
        </w:sdt>
      </w:sdtContent>
    </w:sdt>
    <w:r w:rsidR="001F22AC">
      <w:rPr>
        <w:rFonts w:cs="Arial"/>
        <w:b/>
        <w:sz w:val="16"/>
        <w:szCs w:val="16"/>
      </w:rPr>
      <w:ptab w:relativeTo="margin" w:alignment="right" w:leader="none"/>
    </w:r>
    <w:r w:rsidR="00FE304D" w:rsidRPr="00FE304D">
      <w:rPr>
        <w:rFonts w:asciiTheme="minorHAnsi" w:eastAsiaTheme="minorHAnsi" w:hAnsiTheme="minorHAnsi" w:cs="Arial"/>
        <w:b/>
        <w:sz w:val="16"/>
        <w:szCs w:val="16"/>
      </w:rPr>
      <w:t xml:space="preserve"> </w:t>
    </w:r>
    <w:r w:rsidR="00FE304D"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FE304D">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BDB" w:rsidRPr="00AD433D" w:rsidRDefault="00970BDB" w:rsidP="00336D39">
    <w:pPr>
      <w:pBdr>
        <w:top w:val="single" w:sz="4" w:space="0" w:color="auto"/>
      </w:pBdr>
      <w:tabs>
        <w:tab w:val="right" w:pos="9639"/>
      </w:tabs>
      <w:rPr>
        <w:rFonts w:cs="Arial"/>
        <w:b/>
        <w:sz w:val="2"/>
        <w:szCs w:val="16"/>
      </w:rPr>
    </w:pPr>
  </w:p>
  <w:p w:rsidR="00970BDB" w:rsidRPr="00336D39" w:rsidRDefault="00FE304D"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sidR="00970BDB">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00970BDB" w:rsidRPr="00FC3BA1">
              <w:rPr>
                <w:rFonts w:cs="Arial"/>
                <w:b/>
                <w:sz w:val="16"/>
                <w:szCs w:val="16"/>
              </w:rPr>
              <w:t xml:space="preserve">Page </w:t>
            </w:r>
            <w:r w:rsidR="00970BDB" w:rsidRPr="00FC3BA1">
              <w:rPr>
                <w:rFonts w:cs="Arial"/>
                <w:b/>
                <w:bCs/>
                <w:sz w:val="16"/>
                <w:szCs w:val="16"/>
              </w:rPr>
              <w:fldChar w:fldCharType="begin"/>
            </w:r>
            <w:r w:rsidR="00970BDB" w:rsidRPr="00FC3BA1">
              <w:rPr>
                <w:rFonts w:cs="Arial"/>
                <w:b/>
                <w:bCs/>
                <w:sz w:val="16"/>
                <w:szCs w:val="16"/>
              </w:rPr>
              <w:instrText xml:space="preserve"> PAGE </w:instrText>
            </w:r>
            <w:r w:rsidR="00970BDB" w:rsidRPr="00FC3BA1">
              <w:rPr>
                <w:rFonts w:cs="Arial"/>
                <w:b/>
                <w:bCs/>
                <w:sz w:val="16"/>
                <w:szCs w:val="16"/>
              </w:rPr>
              <w:fldChar w:fldCharType="separate"/>
            </w:r>
            <w:r w:rsidR="0061224D">
              <w:rPr>
                <w:rFonts w:cs="Arial"/>
                <w:b/>
                <w:bCs/>
                <w:noProof/>
                <w:sz w:val="16"/>
                <w:szCs w:val="16"/>
              </w:rPr>
              <w:t>17</w:t>
            </w:r>
            <w:r w:rsidR="00970BDB" w:rsidRPr="00FC3BA1">
              <w:rPr>
                <w:rFonts w:cs="Arial"/>
                <w:b/>
                <w:sz w:val="16"/>
                <w:szCs w:val="16"/>
              </w:rPr>
              <w:fldChar w:fldCharType="end"/>
            </w:r>
            <w:r w:rsidR="00970BDB" w:rsidRPr="00FC3BA1">
              <w:rPr>
                <w:rFonts w:cs="Arial"/>
                <w:b/>
                <w:sz w:val="16"/>
                <w:szCs w:val="16"/>
              </w:rPr>
              <w:t xml:space="preserve"> of </w:t>
            </w:r>
            <w:r w:rsidR="00970BDB" w:rsidRPr="00FC3BA1">
              <w:rPr>
                <w:rFonts w:cs="Arial"/>
                <w:b/>
                <w:bCs/>
                <w:sz w:val="16"/>
                <w:szCs w:val="16"/>
              </w:rPr>
              <w:fldChar w:fldCharType="begin"/>
            </w:r>
            <w:r w:rsidR="00970BDB" w:rsidRPr="00FC3BA1">
              <w:rPr>
                <w:rFonts w:cs="Arial"/>
                <w:b/>
                <w:bCs/>
                <w:sz w:val="16"/>
                <w:szCs w:val="16"/>
              </w:rPr>
              <w:instrText xml:space="preserve"> NUMPAGES  </w:instrText>
            </w:r>
            <w:r w:rsidR="00970BDB" w:rsidRPr="00FC3BA1">
              <w:rPr>
                <w:rFonts w:cs="Arial"/>
                <w:b/>
                <w:bCs/>
                <w:sz w:val="16"/>
                <w:szCs w:val="16"/>
              </w:rPr>
              <w:fldChar w:fldCharType="separate"/>
            </w:r>
            <w:r w:rsidR="0061224D">
              <w:rPr>
                <w:rFonts w:cs="Arial"/>
                <w:b/>
                <w:bCs/>
                <w:noProof/>
                <w:sz w:val="16"/>
                <w:szCs w:val="16"/>
              </w:rPr>
              <w:t>17</w:t>
            </w:r>
            <w:r w:rsidR="00970BD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7F14" w:rsidRDefault="00877F14" w:rsidP="00DE3764">
      <w:pPr>
        <w:spacing w:after="0" w:line="240" w:lineRule="auto"/>
      </w:pPr>
      <w:r>
        <w:separator/>
      </w:r>
    </w:p>
  </w:footnote>
  <w:footnote w:type="continuationSeparator" w:id="0">
    <w:p w:rsidR="00877F14" w:rsidRDefault="00877F1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4D" w:rsidRPr="00F5398E" w:rsidRDefault="00877F14"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E304D">
          <w:rPr>
            <w:rFonts w:cs="Arial"/>
            <w:b/>
            <w:sz w:val="16"/>
            <w:szCs w:val="16"/>
          </w:rPr>
          <w:t>Workbook</w:t>
        </w:r>
      </w:sdtContent>
    </w:sdt>
    <w:r w:rsidR="00FE304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E304D">
          <w:rPr>
            <w:rFonts w:cs="Arial"/>
            <w:b/>
            <w:sz w:val="16"/>
            <w:szCs w:val="16"/>
          </w:rPr>
          <w:t>BSBWHS405</w:t>
        </w:r>
      </w:sdtContent>
    </w:sdt>
    <w:r w:rsidR="00FE304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cs="Arial"/>
            <w:b/>
            <w:sz w:val="16"/>
            <w:szCs w:val="16"/>
          </w:rPr>
          <w:t>Contribute to implementing and maintaining WHS management systems</w:t>
        </w:r>
      </w:sdtContent>
    </w:sdt>
    <w:r w:rsidR="00FE304D" w:rsidRPr="00F5398E">
      <w:rPr>
        <w:rFonts w:cs="Arial"/>
        <w:b/>
        <w:sz w:val="16"/>
        <w:szCs w:val="16"/>
      </w:rPr>
      <w:ptab w:relativeTo="margin" w:alignment="right" w:leader="none"/>
    </w:r>
    <w:r w:rsidR="00FE304D" w:rsidRPr="00F5398E">
      <w:rPr>
        <w:rFonts w:cs="Arial"/>
        <w:noProof/>
        <w:sz w:val="16"/>
        <w:szCs w:val="16"/>
        <w:lang w:val="ms-MY" w:eastAsia="ms-MY"/>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E304D" w:rsidRPr="00F5398E" w:rsidRDefault="00FE304D" w:rsidP="00F5398E">
    <w:pPr>
      <w:pBdr>
        <w:bottom w:val="single" w:sz="4" w:space="1" w:color="auto"/>
      </w:pBdr>
      <w:tabs>
        <w:tab w:val="right" w:pos="9072"/>
      </w:tabs>
      <w:rPr>
        <w:rFonts w:cs="Arial"/>
        <w:b/>
        <w:sz w:val="16"/>
        <w:szCs w:val="16"/>
      </w:rPr>
    </w:pPr>
  </w:p>
  <w:p w:rsidR="00FE304D" w:rsidRDefault="00FE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2AC" w:rsidRPr="001F22AC" w:rsidRDefault="00877F14"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BDB" w:rsidRDefault="00970BDB"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0D81"/>
    <w:rsid w:val="00025431"/>
    <w:rsid w:val="0005655D"/>
    <w:rsid w:val="00063191"/>
    <w:rsid w:val="0007794D"/>
    <w:rsid w:val="0008559B"/>
    <w:rsid w:val="00086506"/>
    <w:rsid w:val="000A5DDD"/>
    <w:rsid w:val="000A6F1B"/>
    <w:rsid w:val="000B5FA2"/>
    <w:rsid w:val="000E1675"/>
    <w:rsid w:val="000E4A38"/>
    <w:rsid w:val="00105B3E"/>
    <w:rsid w:val="0011166D"/>
    <w:rsid w:val="001421A2"/>
    <w:rsid w:val="0016375D"/>
    <w:rsid w:val="001772F4"/>
    <w:rsid w:val="001856B8"/>
    <w:rsid w:val="001A425F"/>
    <w:rsid w:val="001B15BB"/>
    <w:rsid w:val="001C11B1"/>
    <w:rsid w:val="001F22AC"/>
    <w:rsid w:val="001F4FCD"/>
    <w:rsid w:val="00245478"/>
    <w:rsid w:val="00246A2E"/>
    <w:rsid w:val="00265260"/>
    <w:rsid w:val="002E0C17"/>
    <w:rsid w:val="00300A0E"/>
    <w:rsid w:val="00310774"/>
    <w:rsid w:val="00333758"/>
    <w:rsid w:val="00335CCA"/>
    <w:rsid w:val="00336D39"/>
    <w:rsid w:val="0035687A"/>
    <w:rsid w:val="00392511"/>
    <w:rsid w:val="00393864"/>
    <w:rsid w:val="003B107C"/>
    <w:rsid w:val="003D5C5D"/>
    <w:rsid w:val="0041199E"/>
    <w:rsid w:val="00430DA9"/>
    <w:rsid w:val="0046274F"/>
    <w:rsid w:val="0046343F"/>
    <w:rsid w:val="004A41CD"/>
    <w:rsid w:val="004B057C"/>
    <w:rsid w:val="004D7990"/>
    <w:rsid w:val="004E3B34"/>
    <w:rsid w:val="0052697A"/>
    <w:rsid w:val="0053189B"/>
    <w:rsid w:val="00550EE9"/>
    <w:rsid w:val="00557A62"/>
    <w:rsid w:val="00575208"/>
    <w:rsid w:val="005A11C4"/>
    <w:rsid w:val="005A6D09"/>
    <w:rsid w:val="005D1E63"/>
    <w:rsid w:val="005D59E1"/>
    <w:rsid w:val="005E4533"/>
    <w:rsid w:val="005E4774"/>
    <w:rsid w:val="0061224D"/>
    <w:rsid w:val="006328C9"/>
    <w:rsid w:val="006502CE"/>
    <w:rsid w:val="00651F92"/>
    <w:rsid w:val="006538CC"/>
    <w:rsid w:val="00671364"/>
    <w:rsid w:val="0067194E"/>
    <w:rsid w:val="00676202"/>
    <w:rsid w:val="00691A31"/>
    <w:rsid w:val="006A42E1"/>
    <w:rsid w:val="006B089A"/>
    <w:rsid w:val="006C134B"/>
    <w:rsid w:val="006C40AC"/>
    <w:rsid w:val="006F23B5"/>
    <w:rsid w:val="006F58F3"/>
    <w:rsid w:val="0070487B"/>
    <w:rsid w:val="0073355C"/>
    <w:rsid w:val="00761896"/>
    <w:rsid w:val="00772A4C"/>
    <w:rsid w:val="007876BF"/>
    <w:rsid w:val="00792373"/>
    <w:rsid w:val="007A2853"/>
    <w:rsid w:val="007B7D9D"/>
    <w:rsid w:val="007E0A0E"/>
    <w:rsid w:val="007F4843"/>
    <w:rsid w:val="0080126D"/>
    <w:rsid w:val="008173BF"/>
    <w:rsid w:val="00824A76"/>
    <w:rsid w:val="00825662"/>
    <w:rsid w:val="008350BF"/>
    <w:rsid w:val="0084135E"/>
    <w:rsid w:val="00844FF6"/>
    <w:rsid w:val="00847282"/>
    <w:rsid w:val="00864E01"/>
    <w:rsid w:val="00876CC1"/>
    <w:rsid w:val="00877F14"/>
    <w:rsid w:val="008A1811"/>
    <w:rsid w:val="008B6DBD"/>
    <w:rsid w:val="00924632"/>
    <w:rsid w:val="00942DBA"/>
    <w:rsid w:val="00946742"/>
    <w:rsid w:val="009610EB"/>
    <w:rsid w:val="00963640"/>
    <w:rsid w:val="00970BDB"/>
    <w:rsid w:val="009A0D5D"/>
    <w:rsid w:val="009A768E"/>
    <w:rsid w:val="009B4AB8"/>
    <w:rsid w:val="009C1C0A"/>
    <w:rsid w:val="009C3547"/>
    <w:rsid w:val="009E3E36"/>
    <w:rsid w:val="009F139E"/>
    <w:rsid w:val="00A116FE"/>
    <w:rsid w:val="00A178A6"/>
    <w:rsid w:val="00A32E02"/>
    <w:rsid w:val="00A775B9"/>
    <w:rsid w:val="00A85027"/>
    <w:rsid w:val="00AC0193"/>
    <w:rsid w:val="00AC5CD9"/>
    <w:rsid w:val="00AD433D"/>
    <w:rsid w:val="00B067B9"/>
    <w:rsid w:val="00B20F8E"/>
    <w:rsid w:val="00B261FB"/>
    <w:rsid w:val="00B82B67"/>
    <w:rsid w:val="00BA547F"/>
    <w:rsid w:val="00BB3915"/>
    <w:rsid w:val="00C12B02"/>
    <w:rsid w:val="00C361A0"/>
    <w:rsid w:val="00C4354A"/>
    <w:rsid w:val="00C43BDB"/>
    <w:rsid w:val="00C56033"/>
    <w:rsid w:val="00C606DD"/>
    <w:rsid w:val="00C8100D"/>
    <w:rsid w:val="00C8600D"/>
    <w:rsid w:val="00CB5C51"/>
    <w:rsid w:val="00CC325F"/>
    <w:rsid w:val="00D04AE2"/>
    <w:rsid w:val="00D30870"/>
    <w:rsid w:val="00D371EC"/>
    <w:rsid w:val="00D40468"/>
    <w:rsid w:val="00DE3019"/>
    <w:rsid w:val="00DE3764"/>
    <w:rsid w:val="00DF1334"/>
    <w:rsid w:val="00DF61E6"/>
    <w:rsid w:val="00E104F9"/>
    <w:rsid w:val="00E22602"/>
    <w:rsid w:val="00E50E32"/>
    <w:rsid w:val="00E71450"/>
    <w:rsid w:val="00E8110C"/>
    <w:rsid w:val="00E87727"/>
    <w:rsid w:val="00EC1597"/>
    <w:rsid w:val="00ED37BF"/>
    <w:rsid w:val="00ED49C7"/>
    <w:rsid w:val="00F03E6A"/>
    <w:rsid w:val="00F4076E"/>
    <w:rsid w:val="00F6135C"/>
    <w:rsid w:val="00F72806"/>
    <w:rsid w:val="00F822EF"/>
    <w:rsid w:val="00F95B70"/>
    <w:rsid w:val="00FB202C"/>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817C5F"/>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0B60BB9B-DB02-4C2F-8512-A883E7458942}" type="presOf" srcId="{F2738E7C-FEA3-4413-AADA-C88588BC2786}" destId="{0DF36838-7F7E-47CD-AB02-0F54E411367D}" srcOrd="1" destOrd="0" presId="urn:microsoft.com/office/officeart/2005/8/layout/orgChart1"/>
    <dgm:cxn modelId="{FEA2E780-90CE-473F-B0D0-34E805E24B9F}"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8178824A-6891-4395-8C9E-DB56700372AB}" type="presOf" srcId="{5AEBCC33-BAED-473E-B950-03621502CC23}" destId="{90DD2EE8-6372-4F10-9880-55C02BE89785}"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64B7C8B5-0F02-44D0-AD83-5882E12755CD}" type="presOf" srcId="{B174BEA3-22BB-4277-B7DA-3123BE88A8E3}" destId="{4A5BD0B9-2E61-467D-93F3-B7B4656D7A35}"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FC97650-31B4-4EC0-AB9A-6FC92FA80403}" type="presOf" srcId="{58CD1DE8-74DF-406D-A545-7E9285F35BD5}" destId="{B775B71F-4CA5-48B7-9DFB-7E2ECD5B672C}"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12D46448-D515-47AD-907B-A95F4DEBA2F2}" srcId="{AF20AE30-0972-4B1A-BB74-576CE6D17D36}" destId="{64C9005B-366A-4383-AE5E-A99B91ADDEDA}" srcOrd="0" destOrd="0" parTransId="{04273410-9C1B-47C3-A8BD-2FFBB35CB36E}" sibTransId="{E6F7B00B-9FDD-444F-A5A0-4913E3F12D22}"/>
    <dgm:cxn modelId="{A181A54D-B674-41C4-BCE0-DC586798599B}" type="presOf" srcId="{22D18A4E-3A3A-407A-B21E-2AA5C0F71C74}" destId="{E6771ADB-14B9-4C7E-9E08-BD1B566ED64D}"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AFC400FC-202E-40F7-8A8E-1407629303CF}" type="presOf" srcId="{046FD920-A06E-4FC0-97B3-7EF399712808}" destId="{B7FBAED5-464D-426D-B808-0943597AF66D}" srcOrd="0"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8541CA07-3519-4DBE-98E5-297F9EF2B1B0}" type="presOf" srcId="{F2738E7C-FEA3-4413-AADA-C88588BC2786}" destId="{2750C6B9-5282-4FA9-933F-8047BFEE89FF}"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E94DEA4D-2670-4A11-925C-964EBEA0D827}" type="presOf" srcId="{6DA49E83-DC52-41B9-9858-5CD127C3BC1B}" destId="{D8F028CD-E56C-4A46-BD75-BBB602258C91}" srcOrd="0"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B34AB5"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919F4"/>
    <w:rsid w:val="003A65AD"/>
    <w:rsid w:val="003C5B19"/>
    <w:rsid w:val="00465E85"/>
    <w:rsid w:val="00473646"/>
    <w:rsid w:val="0052330E"/>
    <w:rsid w:val="007A1E22"/>
    <w:rsid w:val="00836D90"/>
    <w:rsid w:val="00B34AB5"/>
    <w:rsid w:val="00C622A9"/>
    <w:rsid w:val="00C95E68"/>
    <w:rsid w:val="00D47024"/>
    <w:rsid w:val="00D47AD7"/>
    <w:rsid w:val="00D809FA"/>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customXml/itemProps2.xml><?xml version="1.0" encoding="utf-8"?>
<ds:datastoreItem xmlns:ds="http://schemas.openxmlformats.org/officeDocument/2006/customXml" ds:itemID="{02534CEA-A052-42CE-91F7-8DC05DF7F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17</Pages>
  <Words>2525</Words>
  <Characters>14394</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KokLeong JoelLee</cp:lastModifiedBy>
  <cp:revision>9</cp:revision>
  <cp:lastPrinted>2015-06-26T03:30:00Z</cp:lastPrinted>
  <dcterms:created xsi:type="dcterms:W3CDTF">2017-05-12T08:15:00Z</dcterms:created>
  <dcterms:modified xsi:type="dcterms:W3CDTF">2017-05-26T05:55:00Z</dcterms:modified>
  <cp:category>Workbook</cp:category>
  <cp:contentStatus>v1-2_29/01/2016</cp:contentStatus>
</cp:coreProperties>
</file>