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3A3" w:rsidRPr="007113A3" w:rsidRDefault="007113A3" w:rsidP="007113A3">
      <w:r w:rsidRPr="007113A3">
        <w:rPr>
          <w:noProof/>
          <w:lang w:val="en-US"/>
        </w:rPr>
        <w:drawing>
          <wp:anchor distT="0" distB="0" distL="114300" distR="114300" simplePos="0" relativeHeight="251659264" behindDoc="1" locked="0" layoutInCell="1" allowOverlap="1" wp14:anchorId="68E2ABAD" wp14:editId="5AE0E948">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113A3">
        <w:rPr>
          <w:noProof/>
          <w:lang w:val="en-US"/>
        </w:rPr>
        <mc:AlternateContent>
          <mc:Choice Requires="wps">
            <w:drawing>
              <wp:anchor distT="0" distB="0" distL="114300" distR="114300" simplePos="0" relativeHeight="251660288" behindDoc="0" locked="1" layoutInCell="1" allowOverlap="1" wp14:anchorId="01625C68" wp14:editId="357FAED0">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7113A3" w:rsidRPr="00361DB7" w:rsidRDefault="001033CC" w:rsidP="007113A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81B309DCF5B4807AEE24207ED61E960"/>
                                </w:placeholder>
                                <w:dataBinding w:prefixMappings="xmlns:ns0='http://purl.org/dc/elements/1.1/' xmlns:ns1='http://schemas.openxmlformats.org/package/2006/metadata/core-properties' " w:xpath="/ns1:coreProperties[1]/ns0:title[1]" w:storeItemID="{6C3C8BC8-F283-45AE-878A-BAB7291924A1}"/>
                                <w:text/>
                              </w:sdtPr>
                              <w:sdtEndPr/>
                              <w:sdtContent>
                                <w:r w:rsidR="007113A3">
                                  <w:rPr>
                                    <w:rFonts w:ascii="Arial Narrow" w:hAnsi="Arial Narrow" w:cs="Arial"/>
                                    <w:b/>
                                    <w:w w:val="90"/>
                                    <w:sz w:val="48"/>
                                    <w:szCs w:val="46"/>
                                  </w:rPr>
                                  <w:t>BSBWHS502</w:t>
                                </w:r>
                              </w:sdtContent>
                            </w:sdt>
                          </w:p>
                          <w:p w:rsidR="007113A3" w:rsidRPr="00E623C6" w:rsidRDefault="001033CC" w:rsidP="007113A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113A3">
                                  <w:rPr>
                                    <w:rFonts w:ascii="Arial Narrow" w:hAnsi="Arial Narrow" w:cs="Arial"/>
                                    <w:w w:val="90"/>
                                    <w:sz w:val="40"/>
                                    <w:szCs w:val="46"/>
                                  </w:rPr>
                                  <w:t>Manage effective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1625C6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7113A3" w:rsidRPr="00361DB7" w:rsidRDefault="000D0A9F" w:rsidP="007113A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81B309DCF5B4807AEE24207ED61E960"/>
                          </w:placeholder>
                          <w:dataBinding w:prefixMappings="xmlns:ns0='http://purl.org/dc/elements/1.1/' xmlns:ns1='http://schemas.openxmlformats.org/package/2006/metadata/core-properties' " w:xpath="/ns1:coreProperties[1]/ns0:title[1]" w:storeItemID="{6C3C8BC8-F283-45AE-878A-BAB7291924A1}"/>
                          <w:text/>
                        </w:sdtPr>
                        <w:sdtEndPr/>
                        <w:sdtContent>
                          <w:r w:rsidR="007113A3">
                            <w:rPr>
                              <w:rFonts w:ascii="Arial Narrow" w:hAnsi="Arial Narrow" w:cs="Arial"/>
                              <w:b/>
                              <w:w w:val="90"/>
                              <w:sz w:val="48"/>
                              <w:szCs w:val="46"/>
                            </w:rPr>
                            <w:t>BSBWHS502</w:t>
                          </w:r>
                        </w:sdtContent>
                      </w:sdt>
                    </w:p>
                    <w:p w:rsidR="007113A3" w:rsidRPr="00E623C6" w:rsidRDefault="000D0A9F" w:rsidP="007113A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113A3">
                            <w:rPr>
                              <w:rFonts w:ascii="Arial Narrow" w:hAnsi="Arial Narrow" w:cs="Arial"/>
                              <w:w w:val="90"/>
                              <w:sz w:val="40"/>
                              <w:szCs w:val="46"/>
                            </w:rPr>
                            <w:t>Manage effective WHS consultation and participation processes</w:t>
                          </w:r>
                        </w:sdtContent>
                      </w:sdt>
                    </w:p>
                  </w:txbxContent>
                </v:textbox>
                <w10:anchorlock/>
              </v:roundrect>
            </w:pict>
          </mc:Fallback>
        </mc:AlternateContent>
      </w:r>
      <w:r w:rsidRPr="007113A3">
        <w:br w:type="page"/>
      </w:r>
    </w:p>
    <w:p w:rsidR="007113A3" w:rsidRPr="007113A3" w:rsidRDefault="007113A3" w:rsidP="007113A3">
      <w:pPr>
        <w:spacing w:after="0" w:line="240" w:lineRule="auto"/>
        <w:jc w:val="center"/>
        <w:rPr>
          <w:rFonts w:ascii="Arial" w:eastAsia="Times New Roman" w:hAnsi="Arial" w:cs="Times New Roman"/>
          <w:szCs w:val="20"/>
        </w:rPr>
      </w:pPr>
    </w:p>
    <w:p w:rsidR="007113A3" w:rsidRPr="007113A3" w:rsidRDefault="007113A3" w:rsidP="007113A3">
      <w:pPr>
        <w:rPr>
          <w:i/>
          <w:sz w:val="20"/>
        </w:rPr>
        <w:sectPr w:rsidR="007113A3" w:rsidRPr="007113A3"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7113A3">
        <w:rPr>
          <w:rFonts w:ascii="Calibri" w:eastAsia="Calibri" w:hAnsi="Calibri"/>
          <w:noProof/>
          <w:lang w:val="en-US"/>
        </w:rPr>
        <mc:AlternateContent>
          <mc:Choice Requires="wps">
            <w:drawing>
              <wp:anchor distT="0" distB="0" distL="114300" distR="114300" simplePos="0" relativeHeight="251661312" behindDoc="0" locked="0" layoutInCell="1" allowOverlap="1" wp14:anchorId="7E6241C5" wp14:editId="1A821090">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113A3" w:rsidRPr="00C376ED" w:rsidRDefault="007113A3" w:rsidP="007113A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C1A61">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113A3" w:rsidRPr="00C376ED" w:rsidRDefault="007113A3" w:rsidP="007113A3">
                            <w:pPr>
                              <w:jc w:val="center"/>
                              <w:rPr>
                                <w:rFonts w:ascii="Arial" w:hAnsi="Arial" w:cs="Arial"/>
                                <w:sz w:val="20"/>
                              </w:rPr>
                            </w:pPr>
                          </w:p>
                          <w:p w:rsidR="007113A3" w:rsidRPr="00C376ED" w:rsidRDefault="007113A3" w:rsidP="007113A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6241C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7113A3" w:rsidRPr="00C376ED" w:rsidRDefault="007113A3" w:rsidP="007113A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C1A61">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113A3" w:rsidRPr="00C376ED" w:rsidRDefault="007113A3" w:rsidP="007113A3">
                      <w:pPr>
                        <w:jc w:val="center"/>
                        <w:rPr>
                          <w:rFonts w:ascii="Arial" w:hAnsi="Arial" w:cs="Arial"/>
                          <w:sz w:val="20"/>
                        </w:rPr>
                      </w:pPr>
                    </w:p>
                    <w:p w:rsidR="007113A3" w:rsidRPr="00C376ED" w:rsidRDefault="007113A3" w:rsidP="007113A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7113A3">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289243197"/>
          <w:placeholder>
            <w:docPart w:val="FF732C2E2F0F4F8D8FD386F5E21B5B29"/>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953A5B">
            <w:rPr>
              <w:rFonts w:ascii="Arial" w:hAnsi="Arial" w:cs="Arial"/>
              <w:b/>
            </w:rPr>
            <w:t>502</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71227C" w:rsidP="004B5D8B">
            <w:pPr>
              <w:rPr>
                <w:rFonts w:ascii="Arial" w:hAnsi="Arial" w:cs="Arial"/>
              </w:rPr>
            </w:pPr>
            <w:permStart w:id="1416841452" w:edGrp="everyone"/>
            <w:r>
              <w:rPr>
                <w:rFonts w:ascii="Arial" w:hAnsi="Arial" w:cs="Arial"/>
              </w:rPr>
              <w:t>Evonne Phuah Yu Onne</w:t>
            </w:r>
            <w:permEnd w:id="1416841452"/>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20T00:00:00Z">
              <w:dateFormat w:val="d/MM/yyyy"/>
              <w:lid w:val="en-AU"/>
              <w:storeMappedDataAs w:val="dateTime"/>
              <w:calendar w:val="gregorian"/>
            </w:date>
          </w:sdtPr>
          <w:sdtEndPr/>
          <w:sdtContent>
            <w:permStart w:id="1036131841" w:edGrp="everyone" w:displacedByCustomXml="prev"/>
            <w:tc>
              <w:tcPr>
                <w:tcW w:w="5583" w:type="dxa"/>
              </w:tcPr>
              <w:p w:rsidR="00C92317" w:rsidRPr="00244BDD" w:rsidRDefault="0071227C" w:rsidP="00244BDD">
                <w:pPr>
                  <w:rPr>
                    <w:rFonts w:ascii="Arial" w:hAnsi="Arial" w:cs="Arial"/>
                  </w:rPr>
                </w:pPr>
                <w:r>
                  <w:rPr>
                    <w:rFonts w:ascii="Arial" w:hAnsi="Arial" w:cs="Arial"/>
                  </w:rPr>
                  <w:t>20/06/2017</w:t>
                </w:r>
              </w:p>
            </w:tc>
            <w:permEnd w:id="1036131841"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991049325" w:edGrp="everyone"/>
            <w:permEnd w:id="1991049325"/>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519656930"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519656930"/>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1033CC"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644702731" w:edGrp="everyone"/>
                <w:r w:rsidR="005B7C80">
                  <w:rPr>
                    <w:rFonts w:ascii="MS Gothic" w:eastAsia="MS Gothic" w:hAnsi="MS Gothic" w:cs="Arial" w:hint="eastAsia"/>
                  </w:rPr>
                  <w:t>☐</w:t>
                </w:r>
                <w:permEnd w:id="1644702731"/>
              </w:sdtContent>
            </w:sdt>
            <w:r w:rsidR="00C92317" w:rsidRPr="00ED32CC">
              <w:rPr>
                <w:rFonts w:ascii="Arial" w:hAnsi="Arial" w:cs="Arial"/>
              </w:rPr>
              <w:t xml:space="preserve"> Competent</w:t>
            </w:r>
          </w:p>
          <w:p w:rsidR="00C92317" w:rsidRPr="00ED32CC" w:rsidRDefault="001033CC"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589701252" w:edGrp="everyone"/>
                <w:r w:rsidR="005B7C80">
                  <w:rPr>
                    <w:rFonts w:ascii="MS Gothic" w:eastAsia="MS Gothic" w:hAnsi="MS Gothic" w:cs="Arial" w:hint="eastAsia"/>
                  </w:rPr>
                  <w:t>☐</w:t>
                </w:r>
                <w:permEnd w:id="589701252"/>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654F19" w:rsidP="004B5D8B">
            <w:pPr>
              <w:pStyle w:val="ListParagraph"/>
              <w:numPr>
                <w:ilvl w:val="0"/>
                <w:numId w:val="18"/>
              </w:numPr>
              <w:ind w:left="426"/>
              <w:rPr>
                <w:rFonts w:ascii="Arial" w:hAnsi="Arial" w:cs="Arial"/>
              </w:rPr>
            </w:pPr>
            <w:r>
              <w:rPr>
                <w:rFonts w:ascii="Arial" w:hAnsi="Arial" w:cs="Arial"/>
              </w:rPr>
              <w:t>WHS consultation and participation requirements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654F19" w:rsidP="00DF2DA4">
            <w:pPr>
              <w:pStyle w:val="ListParagraph"/>
              <w:numPr>
                <w:ilvl w:val="0"/>
                <w:numId w:val="18"/>
              </w:numPr>
              <w:ind w:left="426"/>
              <w:rPr>
                <w:rFonts w:ascii="Arial" w:hAnsi="Arial" w:cs="Arial"/>
              </w:rPr>
            </w:pPr>
            <w:r w:rsidRPr="00654F19">
              <w:rPr>
                <w:rFonts w:ascii="Arial" w:hAnsi="Arial" w:cs="Arial"/>
              </w:rPr>
              <w:t xml:space="preserve">Review </w:t>
            </w:r>
            <w:r w:rsidR="00DF2DA4">
              <w:rPr>
                <w:rFonts w:ascii="Arial" w:hAnsi="Arial" w:cs="Arial"/>
              </w:rPr>
              <w:t xml:space="preserve">and develop </w:t>
            </w:r>
            <w:r w:rsidRPr="00654F19">
              <w:rPr>
                <w:rFonts w:ascii="Arial" w:hAnsi="Arial" w:cs="Arial"/>
              </w:rPr>
              <w:t>existing WHS consultation and participation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0A22B9" w:rsidP="000A22B9">
            <w:pPr>
              <w:pStyle w:val="ListParagraph"/>
              <w:numPr>
                <w:ilvl w:val="0"/>
                <w:numId w:val="18"/>
              </w:numPr>
              <w:ind w:left="426"/>
              <w:rPr>
                <w:rFonts w:ascii="Arial" w:hAnsi="Arial" w:cs="Arial"/>
              </w:rPr>
            </w:pPr>
            <w:r>
              <w:rPr>
                <w:rFonts w:ascii="Arial" w:hAnsi="Arial" w:cs="Arial"/>
              </w:rPr>
              <w:t xml:space="preserve">Supporting, monitoring and evaluating WHS consultation and participation </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Default="0073355C" w:rsidP="004B5D8B">
      <w:pPr>
        <w:spacing w:after="0" w:line="240" w:lineRule="auto"/>
        <w:rPr>
          <w:rFonts w:ascii="Arial" w:hAnsi="Arial" w:cs="Arial"/>
        </w:rPr>
      </w:pPr>
    </w:p>
    <w:p w:rsidR="00E679E8" w:rsidRPr="00E679E8" w:rsidRDefault="00E679E8" w:rsidP="00E679E8">
      <w:pPr>
        <w:spacing w:after="0" w:line="240" w:lineRule="auto"/>
        <w:rPr>
          <w:rFonts w:ascii="Arial" w:hAnsi="Arial" w:cs="Arial"/>
        </w:rPr>
      </w:pPr>
      <w:r w:rsidRPr="00E679E8">
        <w:rPr>
          <w:rFonts w:ascii="Arial" w:hAnsi="Arial" w:cs="Arial"/>
        </w:rPr>
        <w:t>For the following activities, name a workplace that you wish to examine.</w:t>
      </w:r>
    </w:p>
    <w:p w:rsidR="00E679E8" w:rsidRPr="00E679E8" w:rsidRDefault="00E679E8" w:rsidP="00E679E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E679E8" w:rsidRPr="00E679E8" w:rsidTr="0092793D">
        <w:tc>
          <w:tcPr>
            <w:tcW w:w="2292" w:type="dxa"/>
            <w:shd w:val="clear" w:color="auto" w:fill="D9D9D9" w:themeFill="background1" w:themeFillShade="D9"/>
          </w:tcPr>
          <w:p w:rsidR="00E679E8" w:rsidRPr="00E679E8" w:rsidRDefault="00E679E8" w:rsidP="00E679E8">
            <w:pPr>
              <w:rPr>
                <w:rFonts w:ascii="Arial" w:hAnsi="Arial" w:cs="Arial"/>
                <w:b/>
              </w:rPr>
            </w:pPr>
            <w:r w:rsidRPr="00E679E8">
              <w:rPr>
                <w:rFonts w:ascii="Arial" w:hAnsi="Arial" w:cs="Arial"/>
                <w:b/>
              </w:rPr>
              <w:t>Name of workplace</w:t>
            </w:r>
          </w:p>
        </w:tc>
        <w:tc>
          <w:tcPr>
            <w:tcW w:w="6943" w:type="dxa"/>
          </w:tcPr>
          <w:p w:rsidR="00E679E8" w:rsidRPr="00E679E8" w:rsidRDefault="0071227C" w:rsidP="00E679E8">
            <w:pPr>
              <w:rPr>
                <w:rFonts w:ascii="Arial" w:hAnsi="Arial" w:cs="Arial"/>
              </w:rPr>
            </w:pPr>
            <w:permStart w:id="1415260764" w:edGrp="everyone"/>
            <w:r>
              <w:rPr>
                <w:rFonts w:ascii="Arial" w:hAnsi="Arial" w:cs="Arial"/>
              </w:rPr>
              <w:t>MMHE Malaysia</w:t>
            </w:r>
            <w:permEnd w:id="1415260764"/>
          </w:p>
        </w:tc>
      </w:tr>
    </w:tbl>
    <w:p w:rsidR="00E679E8" w:rsidRPr="00E679E8" w:rsidRDefault="00E679E8" w:rsidP="00E679E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D0204A" w:rsidRDefault="00F55FF9" w:rsidP="004B5D8B">
            <w:pPr>
              <w:rPr>
                <w:rFonts w:ascii="Arial" w:hAnsi="Arial" w:cs="Arial"/>
                <w:bCs/>
              </w:rPr>
            </w:pPr>
            <w:r>
              <w:rPr>
                <w:rFonts w:ascii="Arial" w:hAnsi="Arial" w:cs="Arial"/>
                <w:bCs/>
              </w:rPr>
              <w:t>Four</w:t>
            </w:r>
            <w:r w:rsidR="00200D9B">
              <w:rPr>
                <w:rFonts w:ascii="Arial" w:hAnsi="Arial" w:cs="Arial"/>
                <w:bCs/>
              </w:rPr>
              <w:t xml:space="preserve"> (</w:t>
            </w:r>
            <w:r>
              <w:rPr>
                <w:rFonts w:ascii="Arial" w:hAnsi="Arial" w:cs="Arial"/>
                <w:bCs/>
              </w:rPr>
              <w:t>4</w:t>
            </w:r>
            <w:r w:rsidR="004F6F68" w:rsidRPr="00D0204A">
              <w:rPr>
                <w:rFonts w:ascii="Arial" w:hAnsi="Arial" w:cs="Arial"/>
                <w:bCs/>
              </w:rPr>
              <w:t xml:space="preserve">) individuals and parties </w:t>
            </w:r>
            <w:r>
              <w:rPr>
                <w:rFonts w:ascii="Arial" w:hAnsi="Arial" w:cs="Arial"/>
                <w:bCs/>
              </w:rPr>
              <w:t xml:space="preserve">who may be </w:t>
            </w:r>
            <w:r w:rsidR="004F6F68" w:rsidRPr="00D0204A">
              <w:rPr>
                <w:rFonts w:ascii="Arial" w:hAnsi="Arial" w:cs="Arial"/>
                <w:bCs/>
              </w:rPr>
              <w:t xml:space="preserve">involved in WHS consultation and participation processes in your nominated </w:t>
            </w:r>
            <w:r w:rsidR="00E679E8">
              <w:rPr>
                <w:rFonts w:ascii="Arial" w:hAnsi="Arial" w:cs="Arial"/>
                <w:bCs/>
              </w:rPr>
              <w:t>workplace</w:t>
            </w:r>
            <w:r w:rsidR="002A6903">
              <w:rPr>
                <w:rFonts w:ascii="Arial" w:hAnsi="Arial" w:cs="Arial"/>
                <w:bCs/>
              </w:rPr>
              <w:t xml:space="preserve"> are PCBUs</w:t>
            </w:r>
            <w:r w:rsidR="00200D9B">
              <w:rPr>
                <w:rFonts w:ascii="Arial" w:hAnsi="Arial" w:cs="Arial"/>
                <w:bCs/>
              </w:rPr>
              <w:t xml:space="preserve"> (or their officers), workers, </w:t>
            </w:r>
            <w:r w:rsidR="002A6903">
              <w:rPr>
                <w:rFonts w:ascii="Arial" w:hAnsi="Arial" w:cs="Arial"/>
                <w:bCs/>
              </w:rPr>
              <w:t>inspectors</w:t>
            </w:r>
            <w:r>
              <w:rPr>
                <w:rFonts w:ascii="Arial" w:hAnsi="Arial" w:cs="Arial"/>
                <w:bCs/>
              </w:rPr>
              <w:t>, entry permit holders</w:t>
            </w:r>
            <w:r w:rsidR="004F6F68" w:rsidRPr="00D0204A">
              <w:rPr>
                <w:rFonts w:ascii="Arial" w:hAnsi="Arial" w:cs="Arial"/>
                <w:bCs/>
              </w:rPr>
              <w:t xml:space="preserve">. </w:t>
            </w:r>
          </w:p>
          <w:p w:rsidR="00D0204A" w:rsidRDefault="00D0204A" w:rsidP="004B5D8B">
            <w:pPr>
              <w:rPr>
                <w:rFonts w:ascii="Arial" w:hAnsi="Arial" w:cs="Arial"/>
                <w:bCs/>
              </w:rPr>
            </w:pPr>
          </w:p>
          <w:p w:rsidR="00706D1E" w:rsidRPr="00706D1E" w:rsidRDefault="002E0E6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t>
            </w:r>
            <w:r>
              <w:rPr>
                <w:rFonts w:ascii="Arial" w:hAnsi="Arial" w:cs="Arial"/>
                <w:bCs/>
              </w:rPr>
              <w:t>the</w:t>
            </w:r>
            <w:r w:rsidR="00F96692" w:rsidRPr="00ED32CC">
              <w:rPr>
                <w:rFonts w:ascii="Arial" w:hAnsi="Arial" w:cs="Arial"/>
                <w:bCs/>
              </w:rPr>
              <w:t xml:space="preserve">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w:t>
            </w:r>
            <w:r>
              <w:rPr>
                <w:rFonts w:ascii="Arial" w:hAnsi="Arial" w:cs="Arial"/>
                <w:bCs/>
              </w:rPr>
              <w:t xml:space="preserve">of these parties </w:t>
            </w:r>
            <w:r w:rsidR="004F6F68" w:rsidRPr="00ED32CC">
              <w:rPr>
                <w:rFonts w:ascii="Arial" w:hAnsi="Arial" w:cs="Arial"/>
                <w:bCs/>
              </w:rPr>
              <w:t>regarding</w:t>
            </w:r>
            <w:r w:rsidR="00706D1E">
              <w:rPr>
                <w:rFonts w:ascii="Arial" w:hAnsi="Arial" w:cs="Arial"/>
                <w:bCs/>
              </w:rPr>
              <w:t>:</w:t>
            </w:r>
          </w:p>
          <w:p w:rsidR="00C8100D" w:rsidRPr="00706D1E" w:rsidRDefault="00706D1E" w:rsidP="00706D1E">
            <w:pPr>
              <w:pStyle w:val="ListParagraph"/>
              <w:numPr>
                <w:ilvl w:val="0"/>
                <w:numId w:val="14"/>
              </w:numPr>
              <w:ind w:left="851"/>
              <w:rPr>
                <w:rFonts w:ascii="Arial" w:hAnsi="Arial" w:cs="Arial"/>
              </w:rPr>
            </w:pPr>
            <w:r>
              <w:rPr>
                <w:rFonts w:ascii="Arial" w:hAnsi="Arial" w:cs="Arial"/>
                <w:bCs/>
              </w:rPr>
              <w:t>C</w:t>
            </w:r>
            <w:r w:rsidR="00F96692" w:rsidRPr="00ED32CC">
              <w:rPr>
                <w:rFonts w:ascii="Arial" w:hAnsi="Arial" w:cs="Arial"/>
                <w:bCs/>
              </w:rPr>
              <w:t>onsultation</w:t>
            </w:r>
            <w:r>
              <w:rPr>
                <w:rFonts w:ascii="Arial" w:hAnsi="Arial" w:cs="Arial"/>
                <w:bCs/>
              </w:rPr>
              <w:t>, representation</w:t>
            </w:r>
            <w:r w:rsidR="00F96692" w:rsidRPr="00ED32CC">
              <w:rPr>
                <w:rFonts w:ascii="Arial" w:hAnsi="Arial" w:cs="Arial"/>
                <w:bCs/>
              </w:rPr>
              <w:t xml:space="preserve"> and participation</w:t>
            </w:r>
          </w:p>
          <w:p w:rsidR="00706D1E" w:rsidRPr="00706D1E" w:rsidRDefault="00706D1E" w:rsidP="00706D1E">
            <w:pPr>
              <w:pStyle w:val="ListParagraph"/>
              <w:numPr>
                <w:ilvl w:val="0"/>
                <w:numId w:val="14"/>
              </w:numPr>
              <w:ind w:left="851"/>
              <w:rPr>
                <w:rFonts w:ascii="Arial" w:hAnsi="Arial" w:cs="Arial"/>
              </w:rPr>
            </w:pPr>
            <w:r>
              <w:rPr>
                <w:rFonts w:ascii="Arial" w:hAnsi="Arial" w:cs="Arial"/>
                <w:bCs/>
              </w:rPr>
              <w:t>Discriminatory, coercive and misleading conduct</w:t>
            </w:r>
          </w:p>
          <w:p w:rsidR="00F96692" w:rsidRPr="009E1108" w:rsidRDefault="002E0E6A" w:rsidP="00200D9B">
            <w:pPr>
              <w:pStyle w:val="ListParagraph"/>
              <w:numPr>
                <w:ilvl w:val="0"/>
                <w:numId w:val="20"/>
              </w:numPr>
              <w:ind w:left="425" w:hanging="357"/>
              <w:rPr>
                <w:rFonts w:ascii="Arial" w:hAnsi="Arial" w:cs="Arial"/>
              </w:rPr>
            </w:pPr>
            <w:r>
              <w:rPr>
                <w:rFonts w:ascii="Arial" w:hAnsi="Arial" w:cs="Arial"/>
                <w:bCs/>
              </w:rPr>
              <w:t>I</w:t>
            </w:r>
            <w:r w:rsidR="00D0204A">
              <w:rPr>
                <w:rFonts w:ascii="Arial" w:hAnsi="Arial" w:cs="Arial"/>
                <w:bCs/>
              </w:rPr>
              <w:t xml:space="preserve">dentify the </w:t>
            </w:r>
            <w:r w:rsidR="00200D9B">
              <w:rPr>
                <w:rFonts w:ascii="Arial" w:hAnsi="Arial" w:cs="Arial"/>
                <w:bCs/>
              </w:rPr>
              <w:t xml:space="preserve">legislative and organisational </w:t>
            </w:r>
            <w:r w:rsidR="004B5D8B">
              <w:rPr>
                <w:rFonts w:ascii="Arial" w:hAnsi="Arial" w:cs="Arial"/>
                <w:bCs/>
              </w:rPr>
              <w:t>documents</w:t>
            </w:r>
            <w:r w:rsidR="00D0204A">
              <w:rPr>
                <w:rFonts w:ascii="Arial" w:hAnsi="Arial" w:cs="Arial"/>
                <w:bCs/>
              </w:rPr>
              <w:t xml:space="preserve"> (</w:t>
            </w:r>
            <w:r w:rsidR="00200D9B">
              <w:rPr>
                <w:rFonts w:ascii="Arial" w:hAnsi="Arial" w:cs="Arial"/>
                <w:bCs/>
              </w:rPr>
              <w:t xml:space="preserve">i.e. </w:t>
            </w:r>
            <w:r w:rsidR="00D0204A">
              <w:rPr>
                <w:rFonts w:ascii="Arial" w:hAnsi="Arial" w:cs="Arial"/>
                <w:bCs/>
              </w:rPr>
              <w:t>Act</w:t>
            </w:r>
            <w:r w:rsidR="00200D9B">
              <w:rPr>
                <w:rFonts w:ascii="Arial" w:hAnsi="Arial" w:cs="Arial"/>
                <w:bCs/>
              </w:rPr>
              <w:t xml:space="preserve">, </w:t>
            </w:r>
            <w:r w:rsidR="004B5D8B">
              <w:rPr>
                <w:rFonts w:ascii="Arial" w:hAnsi="Arial" w:cs="Arial"/>
                <w:bCs/>
              </w:rPr>
              <w:t>Regulation</w:t>
            </w:r>
            <w:r w:rsidR="00200D9B">
              <w:rPr>
                <w:rFonts w:ascii="Arial" w:hAnsi="Arial" w:cs="Arial"/>
                <w:bCs/>
              </w:rPr>
              <w:t xml:space="preserve">, </w:t>
            </w:r>
            <w:r w:rsidR="004B5D8B">
              <w:rPr>
                <w:rFonts w:ascii="Arial" w:hAnsi="Arial" w:cs="Arial"/>
                <w:bCs/>
              </w:rPr>
              <w:t xml:space="preserve">Codes of practice, </w:t>
            </w:r>
            <w:r w:rsidR="00200D9B">
              <w:rPr>
                <w:rFonts w:ascii="Arial" w:hAnsi="Arial" w:cs="Arial"/>
                <w:bCs/>
              </w:rPr>
              <w:t xml:space="preserve">standards, guidance material, </w:t>
            </w:r>
            <w:r w:rsidR="004B5D8B">
              <w:rPr>
                <w:rFonts w:ascii="Arial" w:hAnsi="Arial" w:cs="Arial"/>
                <w:bCs/>
              </w:rPr>
              <w:t>polic</w:t>
            </w:r>
            <w:r w:rsidR="00C0722B">
              <w:rPr>
                <w:rFonts w:ascii="Arial" w:hAnsi="Arial" w:cs="Arial"/>
                <w:bCs/>
              </w:rPr>
              <w:t>i</w:t>
            </w:r>
            <w:r w:rsidR="004B5D8B">
              <w:rPr>
                <w:rFonts w:ascii="Arial" w:hAnsi="Arial" w:cs="Arial"/>
                <w:bCs/>
              </w:rPr>
              <w:t>es</w:t>
            </w:r>
            <w:r w:rsidR="00AE37EF">
              <w:rPr>
                <w:rFonts w:ascii="Arial" w:hAnsi="Arial" w:cs="Arial"/>
                <w:bCs/>
              </w:rPr>
              <w:t xml:space="preserve">, </w:t>
            </w:r>
            <w:r w:rsidR="004B5D8B">
              <w:rPr>
                <w:rFonts w:ascii="Arial" w:hAnsi="Arial" w:cs="Arial"/>
                <w:bCs/>
              </w:rPr>
              <w:t>procedures</w:t>
            </w:r>
            <w:r w:rsidR="00AE37EF">
              <w:rPr>
                <w:rFonts w:ascii="Arial" w:hAnsi="Arial" w:cs="Arial"/>
                <w:bCs/>
              </w:rPr>
              <w:t xml:space="preserve"> and systems</w:t>
            </w:r>
            <w:r w:rsidR="004B5D8B">
              <w:rPr>
                <w:rFonts w:ascii="Arial" w:hAnsi="Arial" w:cs="Arial"/>
                <w:bCs/>
              </w:rPr>
              <w:t>)</w:t>
            </w:r>
            <w:r w:rsidR="007B5211" w:rsidRPr="00ED32CC">
              <w:rPr>
                <w:rFonts w:ascii="Arial" w:hAnsi="Arial" w:cs="Arial"/>
                <w:bCs/>
              </w:rPr>
              <w:t xml:space="preserve"> which </w:t>
            </w:r>
            <w:r>
              <w:rPr>
                <w:rFonts w:ascii="Arial" w:hAnsi="Arial" w:cs="Arial"/>
                <w:bCs/>
              </w:rPr>
              <w:t>outline</w:t>
            </w:r>
            <w:r w:rsidR="007B5211" w:rsidRPr="00ED32CC">
              <w:rPr>
                <w:rFonts w:ascii="Arial" w:hAnsi="Arial" w:cs="Arial"/>
                <w:bCs/>
              </w:rPr>
              <w:t xml:space="preserv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9E1108" w:rsidRPr="002377F4" w:rsidRDefault="009E1108" w:rsidP="009E1108">
            <w:pPr>
              <w:pStyle w:val="ListParagraph"/>
              <w:numPr>
                <w:ilvl w:val="0"/>
                <w:numId w:val="14"/>
              </w:numPr>
              <w:ind w:left="851"/>
              <w:rPr>
                <w:rFonts w:ascii="Arial" w:hAnsi="Arial" w:cs="Arial"/>
              </w:rPr>
            </w:pPr>
            <w:r>
              <w:rPr>
                <w:rFonts w:ascii="Arial" w:hAnsi="Arial" w:cs="Arial"/>
                <w:bCs/>
              </w:rPr>
              <w:t>Identify where these documents can be accessed</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2A6903">
        <w:tc>
          <w:tcPr>
            <w:tcW w:w="9242" w:type="dxa"/>
            <w:shd w:val="clear" w:color="auto" w:fill="000000" w:themeFill="text1"/>
          </w:tcPr>
          <w:p w:rsidR="00ED32CC" w:rsidRPr="00ED32CC" w:rsidRDefault="002E0E6A" w:rsidP="00B77BB8">
            <w:pPr>
              <w:keepNext/>
              <w:rPr>
                <w:rFonts w:ascii="Arial" w:hAnsi="Arial" w:cs="Arial"/>
              </w:rPr>
            </w:pPr>
            <w:r>
              <w:rPr>
                <w:rFonts w:ascii="Arial" w:hAnsi="Arial" w:cs="Arial"/>
                <w:b/>
              </w:rPr>
              <w:t>Consultation, representation and participation</w:t>
            </w:r>
          </w:p>
        </w:tc>
      </w:tr>
      <w:tr w:rsidR="00ED32CC" w:rsidRPr="00ED32CC" w:rsidTr="00ED32CC">
        <w:tc>
          <w:tcPr>
            <w:tcW w:w="9242" w:type="dxa"/>
            <w:shd w:val="clear" w:color="auto" w:fill="D9D9D9" w:themeFill="background1" w:themeFillShade="D9"/>
          </w:tcPr>
          <w:p w:rsidR="00ED32CC" w:rsidRPr="00ED32CC" w:rsidRDefault="002E0E6A" w:rsidP="002E0E6A">
            <w:pPr>
              <w:keepNext/>
              <w:rPr>
                <w:rFonts w:ascii="Arial" w:hAnsi="Arial" w:cs="Arial"/>
                <w:b/>
              </w:rPr>
            </w:pPr>
            <w:r>
              <w:rPr>
                <w:rFonts w:ascii="Arial" w:hAnsi="Arial" w:cs="Arial"/>
                <w:b/>
              </w:rPr>
              <w:t>PCBUs</w:t>
            </w:r>
          </w:p>
        </w:tc>
      </w:tr>
      <w:tr w:rsidR="00ED32CC" w:rsidRPr="00ED32CC" w:rsidTr="00BF1E3D">
        <w:trPr>
          <w:trHeight w:val="850"/>
        </w:trPr>
        <w:tc>
          <w:tcPr>
            <w:tcW w:w="9242" w:type="dxa"/>
          </w:tcPr>
          <w:p w:rsidR="007A4147" w:rsidRPr="007A4147" w:rsidRDefault="007A4147" w:rsidP="007A4147">
            <w:pPr>
              <w:rPr>
                <w:rFonts w:ascii="Arial" w:hAnsi="Arial" w:cs="Arial"/>
              </w:rPr>
            </w:pPr>
            <w:permStart w:id="2081128162" w:edGrp="everyone"/>
            <w:r w:rsidRPr="007A4147">
              <w:rPr>
                <w:rFonts w:ascii="Arial" w:hAnsi="Arial" w:cs="Arial"/>
              </w:rPr>
              <w:t>Division 2 Consultation with workers</w:t>
            </w:r>
          </w:p>
          <w:p w:rsidR="007A4147" w:rsidRPr="007A4147" w:rsidRDefault="007A4147" w:rsidP="007A4147">
            <w:pPr>
              <w:rPr>
                <w:rFonts w:ascii="Arial" w:hAnsi="Arial" w:cs="Arial"/>
              </w:rPr>
            </w:pPr>
            <w:r w:rsidRPr="007A4147">
              <w:rPr>
                <w:rFonts w:ascii="Arial" w:hAnsi="Arial" w:cs="Arial"/>
              </w:rPr>
              <w:t>Section 47: Duty to consult workers</w:t>
            </w:r>
          </w:p>
          <w:p w:rsidR="007A4147" w:rsidRPr="007A4147" w:rsidRDefault="007A4147" w:rsidP="007A4147">
            <w:pPr>
              <w:rPr>
                <w:rFonts w:ascii="Arial" w:hAnsi="Arial" w:cs="Arial"/>
              </w:rPr>
            </w:pPr>
            <w:r w:rsidRPr="007A4147">
              <w:rPr>
                <w:rFonts w:ascii="Arial" w:hAnsi="Arial" w:cs="Arial"/>
              </w:rPr>
              <w:t>(1) The person conducting a business or undertaking must, so far as is reasonably practicable, consult, as required under in this division and any regulation, with workers who carry out work for the business or undertaking who are, or are likely to be, directly affected by a matter relating to work health or safety.</w:t>
            </w:r>
          </w:p>
          <w:p w:rsidR="007A4147" w:rsidRPr="007A4147" w:rsidRDefault="007A4147" w:rsidP="007A4147">
            <w:pPr>
              <w:rPr>
                <w:rFonts w:ascii="Arial" w:hAnsi="Arial" w:cs="Arial"/>
              </w:rPr>
            </w:pPr>
            <w:r w:rsidRPr="007A4147">
              <w:rPr>
                <w:rFonts w:ascii="Arial" w:hAnsi="Arial" w:cs="Arial"/>
              </w:rPr>
              <w:t>(2) If the person conducting the business or undertaking and the workers have agreed to procedures for consultation, the consultation must be in accordance with those procedures.</w:t>
            </w:r>
          </w:p>
          <w:p w:rsidR="00ED32CC" w:rsidRPr="00ED32CC" w:rsidRDefault="007A4147" w:rsidP="00FE7FF2">
            <w:pPr>
              <w:rPr>
                <w:rFonts w:ascii="Arial" w:hAnsi="Arial" w:cs="Arial"/>
              </w:rPr>
            </w:pPr>
            <w:r w:rsidRPr="007A4147">
              <w:rPr>
                <w:rFonts w:ascii="Arial" w:hAnsi="Arial" w:cs="Arial"/>
              </w:rPr>
              <w:t>(3) The agreed procedures must not be inconsistent with section 48.</w:t>
            </w:r>
            <w:permEnd w:id="2081128162"/>
          </w:p>
        </w:tc>
      </w:tr>
      <w:tr w:rsidR="002E0E6A" w:rsidRPr="00ED32CC" w:rsidTr="002E0E6A">
        <w:trPr>
          <w:trHeight w:val="70"/>
        </w:trPr>
        <w:tc>
          <w:tcPr>
            <w:tcW w:w="9242" w:type="dxa"/>
            <w:shd w:val="clear" w:color="auto" w:fill="D9D9D9" w:themeFill="background1" w:themeFillShade="D9"/>
          </w:tcPr>
          <w:p w:rsidR="002E0E6A" w:rsidRPr="002E0E6A" w:rsidRDefault="002E0E6A" w:rsidP="002E0E6A">
            <w:pPr>
              <w:keepNext/>
              <w:rPr>
                <w:rFonts w:ascii="Arial" w:hAnsi="Arial" w:cs="Arial"/>
              </w:rPr>
            </w:pPr>
            <w:r>
              <w:rPr>
                <w:rFonts w:ascii="Arial" w:hAnsi="Arial" w:cs="Arial"/>
                <w:b/>
              </w:rPr>
              <w:t>Workers</w:t>
            </w:r>
          </w:p>
        </w:tc>
      </w:tr>
      <w:tr w:rsidR="00BF1E3D" w:rsidRPr="00ED32CC" w:rsidTr="00BF1E3D">
        <w:trPr>
          <w:trHeight w:val="850"/>
        </w:trPr>
        <w:tc>
          <w:tcPr>
            <w:tcW w:w="9242" w:type="dxa"/>
          </w:tcPr>
          <w:p w:rsidR="007A4147" w:rsidRPr="007A4147" w:rsidRDefault="007A4147" w:rsidP="007A4147">
            <w:pPr>
              <w:rPr>
                <w:rFonts w:ascii="Arial" w:hAnsi="Arial" w:cs="Arial"/>
              </w:rPr>
            </w:pPr>
            <w:permStart w:id="1674579650" w:edGrp="everyone"/>
            <w:r w:rsidRPr="007A4147">
              <w:rPr>
                <w:rFonts w:ascii="Arial" w:hAnsi="Arial" w:cs="Arial"/>
              </w:rPr>
              <w:t>Section 48- Nature of consultation</w:t>
            </w:r>
          </w:p>
          <w:p w:rsidR="007A4147" w:rsidRPr="007A4147" w:rsidRDefault="007A4147" w:rsidP="007A4147">
            <w:pPr>
              <w:rPr>
                <w:rFonts w:ascii="Arial" w:hAnsi="Arial" w:cs="Arial"/>
              </w:rPr>
            </w:pPr>
          </w:p>
          <w:p w:rsidR="007A4147" w:rsidRPr="007A4147" w:rsidRDefault="007A4147" w:rsidP="007A4147">
            <w:pPr>
              <w:rPr>
                <w:rFonts w:ascii="Arial" w:hAnsi="Arial" w:cs="Arial"/>
              </w:rPr>
            </w:pPr>
            <w:r w:rsidRPr="007A4147">
              <w:rPr>
                <w:rFonts w:ascii="Arial" w:hAnsi="Arial" w:cs="Arial"/>
              </w:rPr>
              <w:t>1) Consultation under this division requires—</w:t>
            </w:r>
          </w:p>
          <w:p w:rsidR="007A4147" w:rsidRPr="007A4147" w:rsidRDefault="007A4147" w:rsidP="007A4147">
            <w:pPr>
              <w:rPr>
                <w:rFonts w:ascii="Arial" w:hAnsi="Arial" w:cs="Arial"/>
              </w:rPr>
            </w:pPr>
            <w:r w:rsidRPr="007A4147">
              <w:rPr>
                <w:rFonts w:ascii="Arial" w:hAnsi="Arial" w:cs="Arial"/>
              </w:rPr>
              <w:t>(a) that relevant information about the matter is shared with workers; and</w:t>
            </w:r>
          </w:p>
          <w:p w:rsidR="007A4147" w:rsidRPr="007A4147" w:rsidRDefault="007A4147" w:rsidP="007A4147">
            <w:pPr>
              <w:rPr>
                <w:rFonts w:ascii="Arial" w:hAnsi="Arial" w:cs="Arial"/>
              </w:rPr>
            </w:pPr>
            <w:r w:rsidRPr="007A4147">
              <w:rPr>
                <w:rFonts w:ascii="Arial" w:hAnsi="Arial" w:cs="Arial"/>
              </w:rPr>
              <w:t>(b) that workers be given a reasonable opportunity—</w:t>
            </w:r>
          </w:p>
          <w:p w:rsidR="007A4147" w:rsidRPr="007A4147" w:rsidRDefault="007A4147" w:rsidP="007A4147">
            <w:pPr>
              <w:rPr>
                <w:rFonts w:ascii="Arial" w:hAnsi="Arial" w:cs="Arial"/>
              </w:rPr>
            </w:pPr>
            <w:r w:rsidRPr="007A4147">
              <w:rPr>
                <w:rFonts w:ascii="Arial" w:hAnsi="Arial" w:cs="Arial"/>
              </w:rPr>
              <w:t>(</w:t>
            </w:r>
            <w:proofErr w:type="spellStart"/>
            <w:r w:rsidRPr="007A4147">
              <w:rPr>
                <w:rFonts w:ascii="Arial" w:hAnsi="Arial" w:cs="Arial"/>
              </w:rPr>
              <w:t>i</w:t>
            </w:r>
            <w:proofErr w:type="spellEnd"/>
            <w:r w:rsidRPr="007A4147">
              <w:rPr>
                <w:rFonts w:ascii="Arial" w:hAnsi="Arial" w:cs="Arial"/>
              </w:rPr>
              <w:t xml:space="preserve">) to express their views and to raise work health or safety issues in relation to the matter; </w:t>
            </w:r>
          </w:p>
          <w:p w:rsidR="007A4147" w:rsidRPr="007A4147" w:rsidRDefault="007A4147" w:rsidP="007A4147">
            <w:pPr>
              <w:rPr>
                <w:rFonts w:ascii="Arial" w:hAnsi="Arial" w:cs="Arial"/>
              </w:rPr>
            </w:pPr>
            <w:r w:rsidRPr="007A4147">
              <w:rPr>
                <w:rFonts w:ascii="Arial" w:hAnsi="Arial" w:cs="Arial"/>
              </w:rPr>
              <w:t>(ii) to contribute to the decision-making process relating to the matter; and</w:t>
            </w:r>
          </w:p>
          <w:p w:rsidR="007A4147" w:rsidRPr="007A4147" w:rsidRDefault="007A4147" w:rsidP="007A4147">
            <w:pPr>
              <w:rPr>
                <w:rFonts w:ascii="Arial" w:hAnsi="Arial" w:cs="Arial"/>
              </w:rPr>
            </w:pPr>
            <w:r w:rsidRPr="007A4147">
              <w:rPr>
                <w:rFonts w:ascii="Arial" w:hAnsi="Arial" w:cs="Arial"/>
              </w:rPr>
              <w:t>(c) that the views of workers are taken into account by the person conducting the business or undertaking; and</w:t>
            </w:r>
          </w:p>
          <w:p w:rsidR="007A4147" w:rsidRPr="007A4147" w:rsidRDefault="007A4147" w:rsidP="007A4147">
            <w:pPr>
              <w:rPr>
                <w:rFonts w:ascii="Arial" w:hAnsi="Arial" w:cs="Arial"/>
              </w:rPr>
            </w:pPr>
            <w:r w:rsidRPr="007A4147">
              <w:rPr>
                <w:rFonts w:ascii="Arial" w:hAnsi="Arial" w:cs="Arial"/>
              </w:rPr>
              <w:t>(d) that the workers consulted are advised of the outcome of the consultation in a timely way.</w:t>
            </w:r>
          </w:p>
          <w:p w:rsidR="007A4147" w:rsidRPr="007A4147" w:rsidRDefault="007A4147" w:rsidP="007A4147">
            <w:pPr>
              <w:rPr>
                <w:rFonts w:ascii="Arial" w:hAnsi="Arial" w:cs="Arial"/>
              </w:rPr>
            </w:pPr>
          </w:p>
          <w:p w:rsidR="007A4147" w:rsidRPr="007A4147" w:rsidRDefault="007A4147" w:rsidP="007A4147">
            <w:pPr>
              <w:rPr>
                <w:rFonts w:ascii="Arial" w:hAnsi="Arial" w:cs="Arial"/>
              </w:rPr>
            </w:pPr>
            <w:r w:rsidRPr="007A4147">
              <w:rPr>
                <w:rFonts w:ascii="Arial" w:hAnsi="Arial" w:cs="Arial"/>
              </w:rPr>
              <w:t>(2) If the workers are represented by a health and safety representative, the consultation must involve that representative</w:t>
            </w:r>
          </w:p>
          <w:p w:rsidR="007A4147" w:rsidRPr="007A4147" w:rsidRDefault="007A4147" w:rsidP="007A4147">
            <w:pPr>
              <w:rPr>
                <w:rFonts w:ascii="Arial" w:hAnsi="Arial" w:cs="Arial"/>
              </w:rPr>
            </w:pPr>
          </w:p>
          <w:p w:rsidR="007A4147" w:rsidRPr="007A4147" w:rsidRDefault="007A4147" w:rsidP="007A4147">
            <w:pPr>
              <w:rPr>
                <w:rFonts w:ascii="Arial" w:hAnsi="Arial" w:cs="Arial"/>
              </w:rPr>
            </w:pPr>
            <w:r w:rsidRPr="007A4147">
              <w:rPr>
                <w:rFonts w:ascii="Arial" w:hAnsi="Arial" w:cs="Arial"/>
              </w:rPr>
              <w:t xml:space="preserve"> Section 83 Definition of cease work under this division</w:t>
            </w:r>
          </w:p>
          <w:p w:rsidR="007A4147" w:rsidRPr="007A4147" w:rsidRDefault="007A4147" w:rsidP="007A4147">
            <w:pPr>
              <w:rPr>
                <w:rFonts w:ascii="Arial" w:hAnsi="Arial" w:cs="Arial"/>
              </w:rPr>
            </w:pPr>
            <w:r w:rsidRPr="007A4147">
              <w:rPr>
                <w:rFonts w:ascii="Arial" w:hAnsi="Arial" w:cs="Arial"/>
              </w:rPr>
              <w:t>In this division, cease work under this division means—</w:t>
            </w:r>
          </w:p>
          <w:p w:rsidR="007A4147" w:rsidRPr="007A4147" w:rsidRDefault="007A4147" w:rsidP="007A4147">
            <w:pPr>
              <w:rPr>
                <w:rFonts w:ascii="Arial" w:hAnsi="Arial" w:cs="Arial"/>
              </w:rPr>
            </w:pPr>
            <w:r w:rsidRPr="007A4147">
              <w:rPr>
                <w:rFonts w:ascii="Arial" w:hAnsi="Arial" w:cs="Arial"/>
              </w:rPr>
              <w:t>(a) to cease, or refuse, to carry out work under section 84;or</w:t>
            </w:r>
          </w:p>
          <w:p w:rsidR="007A4147" w:rsidRPr="007A4147" w:rsidRDefault="007A4147" w:rsidP="007A4147">
            <w:pPr>
              <w:rPr>
                <w:rFonts w:ascii="Arial" w:hAnsi="Arial" w:cs="Arial"/>
              </w:rPr>
            </w:pPr>
            <w:r w:rsidRPr="007A4147">
              <w:rPr>
                <w:rFonts w:ascii="Arial" w:hAnsi="Arial" w:cs="Arial"/>
              </w:rPr>
              <w:t>(b) to cease work on a direction under section 85.</w:t>
            </w:r>
          </w:p>
          <w:p w:rsidR="007A4147" w:rsidRPr="007A4147" w:rsidRDefault="007A4147" w:rsidP="007A4147">
            <w:pPr>
              <w:rPr>
                <w:rFonts w:ascii="Arial" w:hAnsi="Arial" w:cs="Arial"/>
              </w:rPr>
            </w:pPr>
          </w:p>
          <w:p w:rsidR="007A4147" w:rsidRPr="007A4147" w:rsidRDefault="007A4147" w:rsidP="007A4147">
            <w:pPr>
              <w:rPr>
                <w:rFonts w:ascii="Arial" w:hAnsi="Arial" w:cs="Arial"/>
              </w:rPr>
            </w:pPr>
            <w:r w:rsidRPr="007A4147">
              <w:rPr>
                <w:rFonts w:ascii="Arial" w:hAnsi="Arial" w:cs="Arial"/>
              </w:rPr>
              <w:t>Section84 Right of worker to cease unsafe work</w:t>
            </w:r>
          </w:p>
          <w:p w:rsidR="007A4147" w:rsidRPr="007A4147" w:rsidRDefault="007A4147" w:rsidP="007A4147">
            <w:pPr>
              <w:rPr>
                <w:rFonts w:ascii="Arial" w:hAnsi="Arial" w:cs="Arial"/>
              </w:rPr>
            </w:pPr>
            <w:r w:rsidRPr="007A4147">
              <w:rPr>
                <w:rFonts w:ascii="Arial" w:hAnsi="Arial" w:cs="Arial"/>
              </w:rPr>
              <w:lastRenderedPageBreak/>
              <w:t>A worker may cease, or refuse to carry out, work if the worker has a reasonable concern that to carry out the work would expose the worker to a serious risk to the worker’s health or</w:t>
            </w:r>
          </w:p>
          <w:p w:rsidR="007A4147" w:rsidRPr="007A4147" w:rsidRDefault="007A4147" w:rsidP="007A4147">
            <w:pPr>
              <w:rPr>
                <w:rFonts w:ascii="Arial" w:hAnsi="Arial" w:cs="Arial"/>
              </w:rPr>
            </w:pPr>
            <w:r w:rsidRPr="007A4147">
              <w:rPr>
                <w:rFonts w:ascii="Arial" w:hAnsi="Arial" w:cs="Arial"/>
              </w:rPr>
              <w:t>safety, emanating from an immediate or imminent exposure to a hazard.</w:t>
            </w:r>
          </w:p>
          <w:p w:rsidR="007A4147" w:rsidRPr="007A4147" w:rsidRDefault="007A4147" w:rsidP="007A4147">
            <w:pPr>
              <w:rPr>
                <w:rFonts w:ascii="Arial" w:hAnsi="Arial" w:cs="Arial"/>
              </w:rPr>
            </w:pPr>
          </w:p>
          <w:p w:rsidR="007A4147" w:rsidRPr="007A4147" w:rsidRDefault="007A4147" w:rsidP="007A4147">
            <w:pPr>
              <w:rPr>
                <w:rFonts w:ascii="Arial" w:hAnsi="Arial" w:cs="Arial"/>
              </w:rPr>
            </w:pPr>
            <w:r w:rsidRPr="007A4147">
              <w:rPr>
                <w:rFonts w:ascii="Arial" w:hAnsi="Arial" w:cs="Arial"/>
              </w:rPr>
              <w:t>Section 86 Worker to notify if ceases work</w:t>
            </w:r>
          </w:p>
          <w:p w:rsidR="007A4147" w:rsidRPr="007A4147" w:rsidRDefault="007A4147" w:rsidP="007A4147">
            <w:pPr>
              <w:rPr>
                <w:rFonts w:ascii="Arial" w:hAnsi="Arial" w:cs="Arial"/>
              </w:rPr>
            </w:pPr>
            <w:r w:rsidRPr="007A4147">
              <w:rPr>
                <w:rFonts w:ascii="Arial" w:hAnsi="Arial" w:cs="Arial"/>
              </w:rPr>
              <w:t>A worker who ceases work under this division must—</w:t>
            </w:r>
          </w:p>
          <w:p w:rsidR="00BF1E3D" w:rsidRDefault="007A4147" w:rsidP="00FE7FF2">
            <w:pPr>
              <w:rPr>
                <w:rFonts w:ascii="Arial" w:hAnsi="Arial" w:cs="Arial"/>
              </w:rPr>
            </w:pPr>
            <w:r w:rsidRPr="007A4147">
              <w:rPr>
                <w:rFonts w:ascii="Arial" w:hAnsi="Arial" w:cs="Arial"/>
              </w:rPr>
              <w:t>(a) as soon as practicable, notify the person conducting the business or undertaking that the worker has ceased work under this division unless the worker ceased work under a direction from a health and safety representative; and</w:t>
            </w:r>
            <w:permEnd w:id="1674579650"/>
          </w:p>
        </w:tc>
      </w:tr>
      <w:tr w:rsidR="002E0E6A" w:rsidRPr="00ED32CC" w:rsidTr="002E0E6A">
        <w:trPr>
          <w:trHeight w:val="70"/>
        </w:trPr>
        <w:tc>
          <w:tcPr>
            <w:tcW w:w="9242" w:type="dxa"/>
            <w:shd w:val="clear" w:color="auto" w:fill="D9D9D9" w:themeFill="background1" w:themeFillShade="D9"/>
          </w:tcPr>
          <w:p w:rsidR="002E0E6A" w:rsidRPr="002E0E6A" w:rsidRDefault="002E0E6A" w:rsidP="002E0E6A">
            <w:pPr>
              <w:keepNext/>
              <w:rPr>
                <w:rFonts w:ascii="Arial" w:hAnsi="Arial" w:cs="Arial"/>
                <w:b/>
              </w:rPr>
            </w:pPr>
            <w:r>
              <w:rPr>
                <w:rFonts w:ascii="Arial" w:hAnsi="Arial" w:cs="Arial"/>
                <w:b/>
              </w:rPr>
              <w:lastRenderedPageBreak/>
              <w:t>Inspectors</w:t>
            </w:r>
          </w:p>
        </w:tc>
      </w:tr>
      <w:tr w:rsidR="002E0E6A" w:rsidRPr="00ED32CC" w:rsidTr="00BF1E3D">
        <w:trPr>
          <w:trHeight w:val="850"/>
        </w:trPr>
        <w:tc>
          <w:tcPr>
            <w:tcW w:w="9242" w:type="dxa"/>
          </w:tcPr>
          <w:p w:rsidR="007A4147" w:rsidRPr="007A4147" w:rsidRDefault="007A4147" w:rsidP="007A4147">
            <w:pPr>
              <w:rPr>
                <w:rFonts w:ascii="Arial" w:hAnsi="Arial" w:cs="Arial"/>
              </w:rPr>
            </w:pPr>
            <w:permStart w:id="1587241655" w:edGrp="everyone"/>
            <w:r w:rsidRPr="007A4147">
              <w:rPr>
                <w:rFonts w:ascii="Arial" w:hAnsi="Arial" w:cs="Arial"/>
              </w:rPr>
              <w:t>Section 101- Regulator to appoint inspector to review notice</w:t>
            </w:r>
          </w:p>
          <w:p w:rsidR="007A4147" w:rsidRPr="007A4147" w:rsidRDefault="007A4147" w:rsidP="007A4147">
            <w:pPr>
              <w:rPr>
                <w:rFonts w:ascii="Arial" w:hAnsi="Arial" w:cs="Arial"/>
              </w:rPr>
            </w:pPr>
            <w:r w:rsidRPr="007A4147">
              <w:rPr>
                <w:rFonts w:ascii="Arial" w:hAnsi="Arial" w:cs="Arial"/>
              </w:rPr>
              <w:t>(1) The regulator must ensure that an inspector attends the workplace as soon as practicable after a request is made under section 100.</w:t>
            </w:r>
          </w:p>
          <w:p w:rsidR="007A4147" w:rsidRPr="007A4147" w:rsidRDefault="007A4147" w:rsidP="007A4147">
            <w:pPr>
              <w:rPr>
                <w:rFonts w:ascii="Arial" w:hAnsi="Arial" w:cs="Arial"/>
              </w:rPr>
            </w:pPr>
            <w:r w:rsidRPr="007A4147">
              <w:rPr>
                <w:rFonts w:ascii="Arial" w:hAnsi="Arial" w:cs="Arial"/>
              </w:rPr>
              <w:t>(2) The inspector must review the provisional improvement notice and inquire into the circumstances that are the subject of the provisional improvement notice.</w:t>
            </w:r>
          </w:p>
          <w:p w:rsidR="007A4147" w:rsidRPr="007A4147" w:rsidRDefault="007A4147" w:rsidP="007A4147">
            <w:pPr>
              <w:rPr>
                <w:rFonts w:ascii="Arial" w:hAnsi="Arial" w:cs="Arial"/>
              </w:rPr>
            </w:pPr>
            <w:r w:rsidRPr="007A4147">
              <w:rPr>
                <w:rFonts w:ascii="Arial" w:hAnsi="Arial" w:cs="Arial"/>
              </w:rPr>
              <w:t>(3) An inspector may review a provisional improvement notice even if the period for compliance with the notice has expired.</w:t>
            </w:r>
          </w:p>
          <w:p w:rsidR="007A4147" w:rsidRPr="007A4147" w:rsidRDefault="007A4147" w:rsidP="007A4147">
            <w:pPr>
              <w:rPr>
                <w:rFonts w:ascii="Arial" w:hAnsi="Arial" w:cs="Arial"/>
              </w:rPr>
            </w:pPr>
            <w:r w:rsidRPr="007A4147">
              <w:rPr>
                <w:rFonts w:ascii="Arial" w:hAnsi="Arial" w:cs="Arial"/>
              </w:rPr>
              <w:t xml:space="preserve"> Section-102 Decision of inspector on review of provisional improvement notice</w:t>
            </w:r>
          </w:p>
          <w:p w:rsidR="007A4147" w:rsidRPr="007A4147" w:rsidRDefault="007A4147" w:rsidP="007A4147">
            <w:pPr>
              <w:rPr>
                <w:rFonts w:ascii="Arial" w:hAnsi="Arial" w:cs="Arial"/>
              </w:rPr>
            </w:pPr>
            <w:r w:rsidRPr="007A4147">
              <w:rPr>
                <w:rFonts w:ascii="Arial" w:hAnsi="Arial" w:cs="Arial"/>
              </w:rPr>
              <w:t>(1) After reviewing the provisional improvement notice, the inspector must—</w:t>
            </w:r>
          </w:p>
          <w:p w:rsidR="007A4147" w:rsidRPr="007A4147" w:rsidRDefault="007A4147" w:rsidP="007A4147">
            <w:pPr>
              <w:rPr>
                <w:rFonts w:ascii="Arial" w:hAnsi="Arial" w:cs="Arial"/>
              </w:rPr>
            </w:pPr>
            <w:r w:rsidRPr="007A4147">
              <w:rPr>
                <w:rFonts w:ascii="Arial" w:hAnsi="Arial" w:cs="Arial"/>
              </w:rPr>
              <w:t>(a) confirm the provisional improvement notice; or</w:t>
            </w:r>
          </w:p>
          <w:p w:rsidR="007A4147" w:rsidRPr="007A4147" w:rsidRDefault="007A4147" w:rsidP="007A4147">
            <w:pPr>
              <w:rPr>
                <w:rFonts w:ascii="Arial" w:hAnsi="Arial" w:cs="Arial"/>
              </w:rPr>
            </w:pPr>
            <w:r w:rsidRPr="007A4147">
              <w:rPr>
                <w:rFonts w:ascii="Arial" w:hAnsi="Arial" w:cs="Arial"/>
              </w:rPr>
              <w:t>(b) confirm the provisional improvement notice with changes; or</w:t>
            </w:r>
          </w:p>
          <w:p w:rsidR="007A4147" w:rsidRPr="007A4147" w:rsidRDefault="007A4147" w:rsidP="007A4147">
            <w:pPr>
              <w:rPr>
                <w:rFonts w:ascii="Arial" w:hAnsi="Arial" w:cs="Arial"/>
              </w:rPr>
            </w:pPr>
            <w:r w:rsidRPr="007A4147">
              <w:rPr>
                <w:rFonts w:ascii="Arial" w:hAnsi="Arial" w:cs="Arial"/>
              </w:rPr>
              <w:t>(c) cancel the provisional improvement notice.</w:t>
            </w:r>
          </w:p>
          <w:p w:rsidR="007A4147" w:rsidRPr="007A4147" w:rsidRDefault="007A4147" w:rsidP="007A4147">
            <w:pPr>
              <w:rPr>
                <w:rFonts w:ascii="Arial" w:hAnsi="Arial" w:cs="Arial"/>
              </w:rPr>
            </w:pPr>
            <w:r w:rsidRPr="007A4147">
              <w:rPr>
                <w:rFonts w:ascii="Arial" w:hAnsi="Arial" w:cs="Arial"/>
              </w:rPr>
              <w:t>(2) The inspector must give a copy of his or her decision to—</w:t>
            </w:r>
          </w:p>
          <w:p w:rsidR="007A4147" w:rsidRPr="007A4147" w:rsidRDefault="007A4147" w:rsidP="007A4147">
            <w:pPr>
              <w:rPr>
                <w:rFonts w:ascii="Arial" w:hAnsi="Arial" w:cs="Arial"/>
              </w:rPr>
            </w:pPr>
            <w:r w:rsidRPr="007A4147">
              <w:rPr>
                <w:rFonts w:ascii="Arial" w:hAnsi="Arial" w:cs="Arial"/>
              </w:rPr>
              <w:t>(a) the applicant for the review of the provisional improvement notice; and</w:t>
            </w:r>
          </w:p>
          <w:p w:rsidR="007A4147" w:rsidRPr="007A4147" w:rsidRDefault="007A4147" w:rsidP="007A4147">
            <w:pPr>
              <w:rPr>
                <w:rFonts w:ascii="Arial" w:hAnsi="Arial" w:cs="Arial"/>
              </w:rPr>
            </w:pPr>
            <w:r w:rsidRPr="007A4147">
              <w:rPr>
                <w:rFonts w:ascii="Arial" w:hAnsi="Arial" w:cs="Arial"/>
              </w:rPr>
              <w:t>(b) the health and safety representative who issued the notice.</w:t>
            </w:r>
          </w:p>
          <w:p w:rsidR="007A4147" w:rsidRPr="007A4147" w:rsidRDefault="007A4147" w:rsidP="007A4147">
            <w:pPr>
              <w:rPr>
                <w:rFonts w:ascii="Arial" w:hAnsi="Arial" w:cs="Arial"/>
              </w:rPr>
            </w:pPr>
            <w:r w:rsidRPr="007A4147">
              <w:rPr>
                <w:rFonts w:ascii="Arial" w:hAnsi="Arial" w:cs="Arial"/>
              </w:rPr>
              <w:t>(3) A provisional improvement notice that is confirmed (with or without changes) by an inspector is taken to be an improvement notice issued by the inspector under this Act</w:t>
            </w:r>
          </w:p>
          <w:permEnd w:id="1587241655"/>
          <w:p w:rsidR="002E0E6A" w:rsidRDefault="002E0E6A" w:rsidP="00FE7FF2">
            <w:pPr>
              <w:rPr>
                <w:rFonts w:ascii="Arial" w:hAnsi="Arial" w:cs="Arial"/>
              </w:rPr>
            </w:pPr>
          </w:p>
        </w:tc>
      </w:tr>
      <w:tr w:rsidR="002E0E6A" w:rsidRPr="00ED32CC" w:rsidTr="002E0E6A">
        <w:trPr>
          <w:trHeight w:val="70"/>
        </w:trPr>
        <w:tc>
          <w:tcPr>
            <w:tcW w:w="9242" w:type="dxa"/>
            <w:shd w:val="clear" w:color="auto" w:fill="D9D9D9" w:themeFill="background1" w:themeFillShade="D9"/>
          </w:tcPr>
          <w:p w:rsidR="002E0E6A" w:rsidRPr="002E0E6A" w:rsidRDefault="002E0E6A" w:rsidP="002E0E6A">
            <w:pPr>
              <w:keepNext/>
              <w:rPr>
                <w:rFonts w:ascii="Arial" w:hAnsi="Arial" w:cs="Arial"/>
                <w:b/>
              </w:rPr>
            </w:pPr>
            <w:r>
              <w:rPr>
                <w:rFonts w:ascii="Arial" w:hAnsi="Arial" w:cs="Arial"/>
                <w:b/>
              </w:rPr>
              <w:t>Entry permit holders</w:t>
            </w:r>
          </w:p>
        </w:tc>
      </w:tr>
      <w:tr w:rsidR="002E0E6A" w:rsidRPr="00ED32CC" w:rsidTr="00BF1E3D">
        <w:trPr>
          <w:trHeight w:val="850"/>
        </w:trPr>
        <w:tc>
          <w:tcPr>
            <w:tcW w:w="9242" w:type="dxa"/>
          </w:tcPr>
          <w:p w:rsidR="007A4147" w:rsidRPr="007A4147" w:rsidRDefault="007A4147" w:rsidP="007A4147">
            <w:pPr>
              <w:rPr>
                <w:rFonts w:ascii="Arial" w:hAnsi="Arial" w:cs="Arial"/>
              </w:rPr>
            </w:pPr>
            <w:permStart w:id="1481974067" w:edGrp="everyone"/>
            <w:r w:rsidRPr="007A4147">
              <w:rPr>
                <w:rFonts w:ascii="Arial" w:hAnsi="Arial" w:cs="Arial"/>
              </w:rPr>
              <w:t>118 Rights that may be exercised while at workplace</w:t>
            </w:r>
          </w:p>
          <w:p w:rsidR="007A4147" w:rsidRPr="007A4147" w:rsidRDefault="007A4147" w:rsidP="007A4147">
            <w:pPr>
              <w:rPr>
                <w:rFonts w:ascii="Arial" w:hAnsi="Arial" w:cs="Arial"/>
              </w:rPr>
            </w:pPr>
            <w:r w:rsidRPr="007A4147">
              <w:rPr>
                <w:rFonts w:ascii="Arial" w:hAnsi="Arial" w:cs="Arial"/>
              </w:rPr>
              <w:t>(1) While at the workplace under this division, the WHS entry permit holder may do all or any of the following in relation to the suspected contravention of this Act—</w:t>
            </w:r>
          </w:p>
          <w:p w:rsidR="007A4147" w:rsidRPr="007A4147" w:rsidRDefault="007A4147" w:rsidP="007A4147">
            <w:pPr>
              <w:rPr>
                <w:rFonts w:ascii="Arial" w:hAnsi="Arial" w:cs="Arial"/>
              </w:rPr>
            </w:pPr>
            <w:r w:rsidRPr="007A4147">
              <w:rPr>
                <w:rFonts w:ascii="Arial" w:hAnsi="Arial" w:cs="Arial"/>
              </w:rPr>
              <w:t>(a) inspect any work system, plant, substance, structure or other thing relevant to the suspected contravention;</w:t>
            </w:r>
          </w:p>
          <w:p w:rsidR="007A4147" w:rsidRPr="007A4147" w:rsidRDefault="007A4147" w:rsidP="007A4147">
            <w:pPr>
              <w:rPr>
                <w:rFonts w:ascii="Arial" w:hAnsi="Arial" w:cs="Arial"/>
              </w:rPr>
            </w:pPr>
            <w:r w:rsidRPr="007A4147">
              <w:rPr>
                <w:rFonts w:ascii="Arial" w:hAnsi="Arial" w:cs="Arial"/>
              </w:rPr>
              <w:t>(b) consult with the relevant workers in relation to the suspected contravention;</w:t>
            </w:r>
          </w:p>
          <w:p w:rsidR="007A4147" w:rsidRPr="007A4147" w:rsidRDefault="007A4147" w:rsidP="007A4147">
            <w:pPr>
              <w:rPr>
                <w:rFonts w:ascii="Arial" w:hAnsi="Arial" w:cs="Arial"/>
              </w:rPr>
            </w:pPr>
            <w:r w:rsidRPr="007A4147">
              <w:rPr>
                <w:rFonts w:ascii="Arial" w:hAnsi="Arial" w:cs="Arial"/>
              </w:rPr>
              <w:t>(c) consult with the relevant person conducting a business or undertaking about the suspected contravention;</w:t>
            </w:r>
          </w:p>
          <w:p w:rsidR="007A4147" w:rsidRPr="007A4147" w:rsidRDefault="007A4147" w:rsidP="007A4147">
            <w:pPr>
              <w:rPr>
                <w:rFonts w:ascii="Arial" w:hAnsi="Arial" w:cs="Arial"/>
              </w:rPr>
            </w:pPr>
            <w:r w:rsidRPr="007A4147">
              <w:rPr>
                <w:rFonts w:ascii="Arial" w:hAnsi="Arial" w:cs="Arial"/>
              </w:rPr>
              <w:t>(d) require the relevant person conducting a business or undertaking to allow the WHS entry permit holder to inspect, and make copies of, any document that is directly relevant to the suspected contravention and</w:t>
            </w:r>
          </w:p>
          <w:p w:rsidR="007A4147" w:rsidRPr="007A4147" w:rsidRDefault="007A4147" w:rsidP="007A4147">
            <w:pPr>
              <w:rPr>
                <w:rFonts w:ascii="Arial" w:hAnsi="Arial" w:cs="Arial"/>
              </w:rPr>
            </w:pPr>
            <w:r w:rsidRPr="007A4147">
              <w:rPr>
                <w:rFonts w:ascii="Arial" w:hAnsi="Arial" w:cs="Arial"/>
              </w:rPr>
              <w:t>that—</w:t>
            </w:r>
          </w:p>
          <w:p w:rsidR="007A4147" w:rsidRPr="007A4147" w:rsidRDefault="007A4147" w:rsidP="007A4147">
            <w:pPr>
              <w:rPr>
                <w:rFonts w:ascii="Arial" w:hAnsi="Arial" w:cs="Arial"/>
              </w:rPr>
            </w:pPr>
            <w:r w:rsidRPr="007A4147">
              <w:rPr>
                <w:rFonts w:ascii="Arial" w:hAnsi="Arial" w:cs="Arial"/>
              </w:rPr>
              <w:t>(</w:t>
            </w:r>
            <w:proofErr w:type="spellStart"/>
            <w:r w:rsidRPr="007A4147">
              <w:rPr>
                <w:rFonts w:ascii="Arial" w:hAnsi="Arial" w:cs="Arial"/>
              </w:rPr>
              <w:t>i</w:t>
            </w:r>
            <w:proofErr w:type="spellEnd"/>
            <w:r w:rsidRPr="007A4147">
              <w:rPr>
                <w:rFonts w:ascii="Arial" w:hAnsi="Arial" w:cs="Arial"/>
              </w:rPr>
              <w:t>) is kept at the workplace; or</w:t>
            </w:r>
          </w:p>
          <w:p w:rsidR="007A4147" w:rsidRPr="007A4147" w:rsidRDefault="007A4147" w:rsidP="007A4147">
            <w:pPr>
              <w:rPr>
                <w:rFonts w:ascii="Arial" w:hAnsi="Arial" w:cs="Arial"/>
              </w:rPr>
            </w:pPr>
            <w:r w:rsidRPr="007A4147">
              <w:rPr>
                <w:rFonts w:ascii="Arial" w:hAnsi="Arial" w:cs="Arial"/>
              </w:rPr>
              <w:t>(ii) is accessible from a computer that is kept at the workplace;</w:t>
            </w:r>
          </w:p>
          <w:p w:rsidR="007A4147" w:rsidRPr="007A4147" w:rsidRDefault="007A4147" w:rsidP="007A4147">
            <w:pPr>
              <w:rPr>
                <w:rFonts w:ascii="Arial" w:hAnsi="Arial" w:cs="Arial"/>
              </w:rPr>
            </w:pPr>
            <w:r w:rsidRPr="007A4147">
              <w:rPr>
                <w:rFonts w:ascii="Arial" w:hAnsi="Arial" w:cs="Arial"/>
              </w:rPr>
              <w:t>(e) warn any person whom the WHS entry permit holder reasonably believes to be exposed to a serious risk to his or her health or safety, emanating from an immediate or imminent exposure to a hazard, of that risk.</w:t>
            </w:r>
          </w:p>
          <w:p w:rsidR="007A4147" w:rsidRPr="007A4147" w:rsidRDefault="007A4147" w:rsidP="007A4147">
            <w:pPr>
              <w:rPr>
                <w:rFonts w:ascii="Arial" w:hAnsi="Arial" w:cs="Arial"/>
              </w:rPr>
            </w:pPr>
            <w:r w:rsidRPr="007A4147">
              <w:rPr>
                <w:rFonts w:ascii="Arial" w:hAnsi="Arial" w:cs="Arial"/>
              </w:rPr>
              <w:t xml:space="preserve">(2) However, the relevant person conducting the business or undertaking is not required under subsection (1)(d) to allow </w:t>
            </w:r>
            <w:proofErr w:type="spellStart"/>
            <w:r w:rsidRPr="007A4147">
              <w:rPr>
                <w:rFonts w:ascii="Arial" w:hAnsi="Arial" w:cs="Arial"/>
              </w:rPr>
              <w:t>he</w:t>
            </w:r>
            <w:proofErr w:type="spellEnd"/>
            <w:r w:rsidRPr="007A4147">
              <w:rPr>
                <w:rFonts w:ascii="Arial" w:hAnsi="Arial" w:cs="Arial"/>
              </w:rPr>
              <w:t xml:space="preserve"> WHS entry permit holder to inspect or make copies of a</w:t>
            </w:r>
          </w:p>
          <w:p w:rsidR="007A4147" w:rsidRPr="007A4147" w:rsidRDefault="007A4147" w:rsidP="007A4147">
            <w:pPr>
              <w:rPr>
                <w:rFonts w:ascii="Arial" w:hAnsi="Arial" w:cs="Arial"/>
              </w:rPr>
            </w:pPr>
            <w:r w:rsidRPr="007A4147">
              <w:rPr>
                <w:rFonts w:ascii="Arial" w:hAnsi="Arial" w:cs="Arial"/>
              </w:rPr>
              <w:t>document if to do so would contravene a law of the Commonwealth or a law of a State.</w:t>
            </w:r>
          </w:p>
          <w:p w:rsidR="007A4147" w:rsidRPr="007A4147" w:rsidRDefault="007A4147" w:rsidP="007A4147">
            <w:pPr>
              <w:rPr>
                <w:rFonts w:ascii="Arial" w:hAnsi="Arial" w:cs="Arial"/>
              </w:rPr>
            </w:pPr>
            <w:r w:rsidRPr="007A4147">
              <w:rPr>
                <w:rFonts w:ascii="Arial" w:hAnsi="Arial" w:cs="Arial"/>
              </w:rPr>
              <w:t>(3) A relevant person conducting a business or undertaking must not, without reasonable excuse, refuse or fail to comply with a requirement under subsection (1)(d). [s 119] Work Health and Safety Act 2011 Part 7 Workplace entry by WHS entry permit</w:t>
            </w:r>
          </w:p>
          <w:p w:rsidR="007A4147" w:rsidRPr="007A4147" w:rsidRDefault="007A4147" w:rsidP="007A4147">
            <w:pPr>
              <w:rPr>
                <w:rFonts w:ascii="Arial" w:hAnsi="Arial" w:cs="Arial"/>
              </w:rPr>
            </w:pPr>
            <w:r w:rsidRPr="007A4147">
              <w:rPr>
                <w:rFonts w:ascii="Arial" w:hAnsi="Arial" w:cs="Arial"/>
              </w:rPr>
              <w:t>.(4) Subsection (3) places an evidential burden on the defendant to</w:t>
            </w:r>
          </w:p>
          <w:p w:rsidR="002E0E6A" w:rsidRDefault="007A4147" w:rsidP="00FE7FF2">
            <w:pPr>
              <w:rPr>
                <w:rFonts w:ascii="Arial" w:hAnsi="Arial" w:cs="Arial"/>
              </w:rPr>
            </w:pPr>
            <w:r w:rsidRPr="007A4147">
              <w:rPr>
                <w:rFonts w:ascii="Arial" w:hAnsi="Arial" w:cs="Arial"/>
              </w:rPr>
              <w:t>show a reasonable excuse.</w:t>
            </w:r>
            <w:permEnd w:id="1481974067"/>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lastRenderedPageBreak/>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7A4147" w:rsidRPr="007A4147" w:rsidRDefault="007A4147" w:rsidP="007A4147">
            <w:pPr>
              <w:rPr>
                <w:rFonts w:ascii="Arial" w:hAnsi="Arial" w:cs="Arial"/>
              </w:rPr>
            </w:pPr>
            <w:permStart w:id="872904486" w:edGrp="everyone"/>
            <w:r w:rsidRPr="007A4147">
              <w:rPr>
                <w:rFonts w:ascii="Arial" w:hAnsi="Arial" w:cs="Arial"/>
              </w:rPr>
              <w:t>Work Health and Safety Act 2011</w:t>
            </w:r>
          </w:p>
          <w:p w:rsidR="00ED32CC" w:rsidRPr="00ED32CC" w:rsidRDefault="007A4147" w:rsidP="00FE7FF2">
            <w:pPr>
              <w:rPr>
                <w:rFonts w:ascii="Arial" w:hAnsi="Arial" w:cs="Arial"/>
              </w:rPr>
            </w:pPr>
            <w:r w:rsidRPr="007A4147">
              <w:rPr>
                <w:rFonts w:ascii="Arial" w:hAnsi="Arial" w:cs="Arial"/>
              </w:rPr>
              <w:t>https://www.legislation.qld.gov.au/LEGISLTN/CURRENT/W/WorkHSA11.pdf</w:t>
            </w:r>
            <w:permEnd w:id="872904486"/>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200D9B">
        <w:tc>
          <w:tcPr>
            <w:tcW w:w="9242" w:type="dxa"/>
            <w:shd w:val="clear" w:color="auto" w:fill="000000" w:themeFill="text1"/>
          </w:tcPr>
          <w:p w:rsidR="003978FC" w:rsidRPr="00ED32CC" w:rsidRDefault="002E0E6A" w:rsidP="00AE37EF">
            <w:pPr>
              <w:keepNext/>
              <w:rPr>
                <w:rFonts w:ascii="Arial" w:hAnsi="Arial" w:cs="Arial"/>
              </w:rPr>
            </w:pPr>
            <w:r>
              <w:rPr>
                <w:rFonts w:ascii="Arial" w:hAnsi="Arial" w:cs="Arial"/>
                <w:b/>
              </w:rPr>
              <w:t>Discriminatory, coercive and misleading conduct</w:t>
            </w:r>
          </w:p>
        </w:tc>
      </w:tr>
      <w:tr w:rsidR="00BF1E3D" w:rsidRPr="00ED32CC" w:rsidTr="00BF1E3D">
        <w:trPr>
          <w:trHeight w:val="850"/>
        </w:trPr>
        <w:tc>
          <w:tcPr>
            <w:tcW w:w="9242" w:type="dxa"/>
          </w:tcPr>
          <w:p w:rsidR="007A4147" w:rsidRPr="007A4147" w:rsidRDefault="007A4147" w:rsidP="007A4147">
            <w:pPr>
              <w:rPr>
                <w:rFonts w:ascii="Arial" w:hAnsi="Arial" w:cs="Arial"/>
              </w:rPr>
            </w:pPr>
            <w:permStart w:id="700393638" w:edGrp="everyone"/>
            <w:r w:rsidRPr="007A4147">
              <w:rPr>
                <w:rFonts w:ascii="Arial" w:hAnsi="Arial" w:cs="Arial"/>
              </w:rPr>
              <w:t>Section104- Prohibition of discriminatory conduct</w:t>
            </w:r>
          </w:p>
          <w:p w:rsidR="007A4147" w:rsidRPr="007A4147" w:rsidRDefault="007A4147" w:rsidP="007A4147">
            <w:pPr>
              <w:rPr>
                <w:rFonts w:ascii="Arial" w:hAnsi="Arial" w:cs="Arial"/>
              </w:rPr>
            </w:pPr>
            <w:r w:rsidRPr="007A4147">
              <w:rPr>
                <w:rFonts w:ascii="Arial" w:hAnsi="Arial" w:cs="Arial"/>
              </w:rPr>
              <w:t>(1) A person must not engage in discriminatory conduct for a prohibited reason.</w:t>
            </w:r>
          </w:p>
          <w:p w:rsidR="007A4147" w:rsidRPr="007A4147" w:rsidRDefault="007A4147" w:rsidP="007A4147">
            <w:pPr>
              <w:rPr>
                <w:rFonts w:ascii="Arial" w:hAnsi="Arial" w:cs="Arial"/>
              </w:rPr>
            </w:pPr>
            <w:r w:rsidRPr="007A4147">
              <w:rPr>
                <w:rFonts w:ascii="Arial" w:hAnsi="Arial" w:cs="Arial"/>
              </w:rPr>
              <w:t xml:space="preserve">(2) A person commits an offence under subsection (1) only if the reason mentioned in </w:t>
            </w:r>
          </w:p>
          <w:p w:rsidR="007A4147" w:rsidRPr="007A4147" w:rsidRDefault="007A4147" w:rsidP="007A4147">
            <w:pPr>
              <w:rPr>
                <w:rFonts w:ascii="Arial" w:hAnsi="Arial" w:cs="Arial"/>
              </w:rPr>
            </w:pPr>
          </w:p>
          <w:p w:rsidR="007A4147" w:rsidRPr="007A4147" w:rsidRDefault="007A4147" w:rsidP="007A4147">
            <w:pPr>
              <w:rPr>
                <w:rFonts w:ascii="Arial" w:hAnsi="Arial" w:cs="Arial"/>
              </w:rPr>
            </w:pPr>
            <w:r w:rsidRPr="007A4147">
              <w:rPr>
                <w:rFonts w:ascii="Arial" w:hAnsi="Arial" w:cs="Arial"/>
              </w:rPr>
              <w:t>Section 107- Prohibition of requesting, instructing, inducing, encouraging, authorising or assisting discriminatory conduct</w:t>
            </w:r>
          </w:p>
          <w:p w:rsidR="007A4147" w:rsidRPr="007A4147" w:rsidRDefault="007A4147" w:rsidP="007A4147">
            <w:pPr>
              <w:rPr>
                <w:rFonts w:ascii="Arial" w:hAnsi="Arial" w:cs="Arial"/>
              </w:rPr>
            </w:pPr>
            <w:r w:rsidRPr="007A4147">
              <w:rPr>
                <w:rFonts w:ascii="Arial" w:hAnsi="Arial" w:cs="Arial"/>
              </w:rPr>
              <w:t>A person must not request, instruct, induce, encourage, authorise or assist another person to engage in discriminatory conduct in contravention of section 104.</w:t>
            </w:r>
          </w:p>
          <w:p w:rsidR="007A4147" w:rsidRPr="007A4147" w:rsidRDefault="007A4147" w:rsidP="007A4147">
            <w:pPr>
              <w:rPr>
                <w:rFonts w:ascii="Arial" w:hAnsi="Arial" w:cs="Arial"/>
              </w:rPr>
            </w:pPr>
          </w:p>
          <w:p w:rsidR="007A4147" w:rsidRPr="007A4147" w:rsidRDefault="007A4147" w:rsidP="007A4147">
            <w:pPr>
              <w:rPr>
                <w:rFonts w:ascii="Arial" w:hAnsi="Arial" w:cs="Arial"/>
              </w:rPr>
            </w:pPr>
            <w:r w:rsidRPr="007A4147">
              <w:rPr>
                <w:rFonts w:ascii="Arial" w:hAnsi="Arial" w:cs="Arial"/>
              </w:rPr>
              <w:t>Section108 -Prohibition of coercion or inducement</w:t>
            </w:r>
          </w:p>
          <w:p w:rsidR="007A4147" w:rsidRPr="007A4147" w:rsidRDefault="007A4147" w:rsidP="007A4147">
            <w:pPr>
              <w:rPr>
                <w:rFonts w:ascii="Arial" w:hAnsi="Arial" w:cs="Arial"/>
              </w:rPr>
            </w:pPr>
            <w:r w:rsidRPr="007A4147">
              <w:rPr>
                <w:rFonts w:ascii="Arial" w:hAnsi="Arial" w:cs="Arial"/>
              </w:rPr>
              <w:t>(1) A person must not organise or take, or threaten to organise or take, any action against another person with intent to coerce or induce the other person, or a third person—</w:t>
            </w:r>
          </w:p>
          <w:p w:rsidR="007A4147" w:rsidRPr="007A4147" w:rsidRDefault="007A4147" w:rsidP="007A4147">
            <w:pPr>
              <w:rPr>
                <w:rFonts w:ascii="Arial" w:hAnsi="Arial" w:cs="Arial"/>
              </w:rPr>
            </w:pPr>
            <w:r w:rsidRPr="007A4147">
              <w:rPr>
                <w:rFonts w:ascii="Arial" w:hAnsi="Arial" w:cs="Arial"/>
              </w:rPr>
              <w:t>(a) to exercise or not to exercise a power, or to propose to exercise or not to exercise a power, under this Act; or</w:t>
            </w:r>
          </w:p>
          <w:p w:rsidR="007A4147" w:rsidRPr="007A4147" w:rsidRDefault="007A4147" w:rsidP="007A4147">
            <w:pPr>
              <w:rPr>
                <w:rFonts w:ascii="Arial" w:hAnsi="Arial" w:cs="Arial"/>
              </w:rPr>
            </w:pPr>
            <w:r w:rsidRPr="007A4147">
              <w:rPr>
                <w:rFonts w:ascii="Arial" w:hAnsi="Arial" w:cs="Arial"/>
              </w:rPr>
              <w:t>(b) to perform or not to perform a function, or to propose to perform or not to perform a function, under this Act; or</w:t>
            </w:r>
          </w:p>
          <w:p w:rsidR="007A4147" w:rsidRPr="007A4147" w:rsidRDefault="007A4147" w:rsidP="007A4147">
            <w:pPr>
              <w:rPr>
                <w:rFonts w:ascii="Arial" w:hAnsi="Arial" w:cs="Arial"/>
              </w:rPr>
            </w:pPr>
            <w:r w:rsidRPr="007A4147">
              <w:rPr>
                <w:rFonts w:ascii="Arial" w:hAnsi="Arial" w:cs="Arial"/>
              </w:rPr>
              <w:t>(c) to exercise or not to exercise a power or perform a function, or to propose to exercise or not to exercise a power or perform a function, in a particular way; or</w:t>
            </w:r>
          </w:p>
          <w:p w:rsidR="007A4147" w:rsidRPr="007A4147" w:rsidRDefault="007A4147" w:rsidP="007A4147">
            <w:pPr>
              <w:rPr>
                <w:rFonts w:ascii="Arial" w:hAnsi="Arial" w:cs="Arial"/>
              </w:rPr>
            </w:pPr>
            <w:r w:rsidRPr="007A4147">
              <w:rPr>
                <w:rFonts w:ascii="Arial" w:hAnsi="Arial" w:cs="Arial"/>
              </w:rPr>
              <w:t xml:space="preserve">(d) to refrain from seeking, or continuing to undertake, a role under this Act </w:t>
            </w:r>
          </w:p>
          <w:p w:rsidR="007A4147" w:rsidRPr="007A4147" w:rsidRDefault="007A4147" w:rsidP="007A4147">
            <w:pPr>
              <w:rPr>
                <w:rFonts w:ascii="Arial" w:hAnsi="Arial" w:cs="Arial"/>
              </w:rPr>
            </w:pPr>
            <w:r w:rsidRPr="007A4147">
              <w:rPr>
                <w:rFonts w:ascii="Arial" w:hAnsi="Arial" w:cs="Arial"/>
              </w:rPr>
              <w:t>(2) In this section, a reference to taking action or threatening to take action against a</w:t>
            </w:r>
            <w:r>
              <w:t xml:space="preserve"> </w:t>
            </w:r>
            <w:r w:rsidRPr="007A4147">
              <w:rPr>
                <w:rFonts w:ascii="Arial" w:hAnsi="Arial" w:cs="Arial"/>
              </w:rPr>
              <w:t>person includes a reference to not taking a particular action or threatening not to take a particular action in relation to that person.</w:t>
            </w:r>
          </w:p>
          <w:p w:rsidR="007A4147" w:rsidRPr="007A4147" w:rsidRDefault="007A4147" w:rsidP="007A4147">
            <w:pPr>
              <w:rPr>
                <w:rFonts w:ascii="Arial" w:hAnsi="Arial" w:cs="Arial"/>
              </w:rPr>
            </w:pPr>
            <w:r w:rsidRPr="007A4147">
              <w:rPr>
                <w:rFonts w:ascii="Arial" w:hAnsi="Arial" w:cs="Arial"/>
              </w:rPr>
              <w:t>(3) To remove doubt it is declared that, a reasonable direction given by an emergency services worker in an emergency is not an action with intent to coerce or induce a person.</w:t>
            </w:r>
          </w:p>
          <w:p w:rsidR="007A4147" w:rsidRPr="007A4147" w:rsidRDefault="007A4147" w:rsidP="007A4147">
            <w:pPr>
              <w:rPr>
                <w:rFonts w:ascii="Arial" w:hAnsi="Arial" w:cs="Arial"/>
              </w:rPr>
            </w:pPr>
            <w:r w:rsidRPr="007A4147">
              <w:rPr>
                <w:rFonts w:ascii="Arial" w:hAnsi="Arial" w:cs="Arial"/>
              </w:rPr>
              <w:t>(4) In this section—</w:t>
            </w:r>
          </w:p>
          <w:p w:rsidR="007A4147" w:rsidRPr="007A4147" w:rsidRDefault="007A4147" w:rsidP="007A4147">
            <w:pPr>
              <w:rPr>
                <w:rFonts w:ascii="Arial" w:hAnsi="Arial" w:cs="Arial"/>
              </w:rPr>
            </w:pPr>
            <w:r w:rsidRPr="007A4147">
              <w:rPr>
                <w:rFonts w:ascii="Arial" w:hAnsi="Arial" w:cs="Arial"/>
              </w:rPr>
              <w:t>emergency services worker means a person who under an Act is authorised to give directions to anyone else for the purposes of an emergency</w:t>
            </w:r>
          </w:p>
          <w:p w:rsidR="007A4147" w:rsidRPr="007A4147" w:rsidRDefault="007A4147" w:rsidP="007A4147">
            <w:pPr>
              <w:rPr>
                <w:rFonts w:ascii="Arial" w:hAnsi="Arial" w:cs="Arial"/>
              </w:rPr>
            </w:pPr>
          </w:p>
          <w:p w:rsidR="007A4147" w:rsidRPr="007A4147" w:rsidRDefault="007A4147" w:rsidP="007A4147">
            <w:pPr>
              <w:rPr>
                <w:rFonts w:ascii="Arial" w:hAnsi="Arial" w:cs="Arial"/>
              </w:rPr>
            </w:pPr>
            <w:r w:rsidRPr="007A4147">
              <w:rPr>
                <w:rFonts w:ascii="Arial" w:hAnsi="Arial" w:cs="Arial"/>
              </w:rPr>
              <w:t>109 Misrepresentation</w:t>
            </w:r>
          </w:p>
          <w:p w:rsidR="007A4147" w:rsidRPr="007A4147" w:rsidRDefault="007A4147" w:rsidP="007A4147">
            <w:pPr>
              <w:rPr>
                <w:rFonts w:ascii="Arial" w:hAnsi="Arial" w:cs="Arial"/>
              </w:rPr>
            </w:pPr>
            <w:r w:rsidRPr="007A4147">
              <w:rPr>
                <w:rFonts w:ascii="Arial" w:hAnsi="Arial" w:cs="Arial"/>
              </w:rPr>
              <w:t>(1) A person must not knowingly or recklessly make a false or misleading representation to another person about that other</w:t>
            </w:r>
          </w:p>
          <w:p w:rsidR="007A4147" w:rsidRPr="007A4147" w:rsidRDefault="007A4147" w:rsidP="007A4147">
            <w:pPr>
              <w:rPr>
                <w:rFonts w:ascii="Arial" w:hAnsi="Arial" w:cs="Arial"/>
              </w:rPr>
            </w:pPr>
            <w:r w:rsidRPr="007A4147">
              <w:rPr>
                <w:rFonts w:ascii="Arial" w:hAnsi="Arial" w:cs="Arial"/>
              </w:rPr>
              <w:t>person’s—</w:t>
            </w:r>
          </w:p>
          <w:p w:rsidR="007A4147" w:rsidRPr="007A4147" w:rsidRDefault="007A4147" w:rsidP="007A4147">
            <w:pPr>
              <w:rPr>
                <w:rFonts w:ascii="Arial" w:hAnsi="Arial" w:cs="Arial"/>
              </w:rPr>
            </w:pPr>
            <w:r w:rsidRPr="007A4147">
              <w:rPr>
                <w:rFonts w:ascii="Arial" w:hAnsi="Arial" w:cs="Arial"/>
              </w:rPr>
              <w:t>(a) rights or obligations under this Act; or</w:t>
            </w:r>
          </w:p>
          <w:p w:rsidR="007A4147" w:rsidRPr="007A4147" w:rsidRDefault="007A4147" w:rsidP="007A4147">
            <w:pPr>
              <w:rPr>
                <w:rFonts w:ascii="Arial" w:hAnsi="Arial" w:cs="Arial"/>
              </w:rPr>
            </w:pPr>
            <w:r w:rsidRPr="007A4147">
              <w:rPr>
                <w:rFonts w:ascii="Arial" w:hAnsi="Arial" w:cs="Arial"/>
              </w:rPr>
              <w:t>(b) ability to initiate, or participate in, a process or proceedings under this Act; or</w:t>
            </w:r>
          </w:p>
          <w:p w:rsidR="007A4147" w:rsidRPr="007A4147" w:rsidRDefault="007A4147" w:rsidP="007A4147">
            <w:pPr>
              <w:rPr>
                <w:rFonts w:ascii="Arial" w:hAnsi="Arial" w:cs="Arial"/>
              </w:rPr>
            </w:pPr>
            <w:r w:rsidRPr="007A4147">
              <w:rPr>
                <w:rFonts w:ascii="Arial" w:hAnsi="Arial" w:cs="Arial"/>
              </w:rPr>
              <w:t>(c) ability to make a complaint or inquiry to a person or body empowered under this Act to seek compliance with this Act.</w:t>
            </w:r>
          </w:p>
          <w:p w:rsidR="00BF1E3D" w:rsidRPr="00ED32CC" w:rsidRDefault="007A4147" w:rsidP="00FE7FF2">
            <w:pPr>
              <w:rPr>
                <w:rFonts w:ascii="Arial" w:hAnsi="Arial" w:cs="Arial"/>
              </w:rPr>
            </w:pPr>
            <w:r w:rsidRPr="007A4147">
              <w:rPr>
                <w:rFonts w:ascii="Arial" w:hAnsi="Arial" w:cs="Arial"/>
              </w:rPr>
              <w:t xml:space="preserve"> (2) Subsection (1) does not apply if the person to whom the representation is made would not be expected to rely on it. </w:t>
            </w:r>
            <w:r>
              <w:rPr>
                <w:rFonts w:ascii="Arial" w:hAnsi="Arial" w:cs="Arial"/>
              </w:rPr>
              <w:t xml:space="preserve"> </w:t>
            </w:r>
            <w:permEnd w:id="700393638"/>
          </w:p>
        </w:tc>
      </w:tr>
      <w:tr w:rsidR="00BF1E3D" w:rsidRPr="00ED32CC" w:rsidTr="00ED32CC">
        <w:trPr>
          <w:trHeight w:val="70"/>
        </w:trPr>
        <w:tc>
          <w:tcPr>
            <w:tcW w:w="9242" w:type="dxa"/>
            <w:shd w:val="clear" w:color="auto" w:fill="D9D9D9" w:themeFill="background1" w:themeFillShade="D9"/>
          </w:tcPr>
          <w:p w:rsidR="00BF1E3D" w:rsidRPr="00ED32CC" w:rsidRDefault="00BF1E3D" w:rsidP="00BF1E3D">
            <w:pPr>
              <w:keepNext/>
              <w:rPr>
                <w:rFonts w:ascii="Arial" w:hAnsi="Arial" w:cs="Arial"/>
              </w:rPr>
            </w:pPr>
            <w:r w:rsidRPr="004B5D8B">
              <w:rPr>
                <w:rFonts w:ascii="Arial" w:hAnsi="Arial" w:cs="Arial"/>
                <w:b/>
              </w:rPr>
              <w:t>Documents which outline roles, duties, rights and responsibilities</w:t>
            </w:r>
          </w:p>
        </w:tc>
      </w:tr>
      <w:tr w:rsidR="00BF1E3D" w:rsidRPr="00ED32CC" w:rsidTr="00ED32CC">
        <w:trPr>
          <w:trHeight w:val="567"/>
        </w:trPr>
        <w:tc>
          <w:tcPr>
            <w:tcW w:w="9242" w:type="dxa"/>
          </w:tcPr>
          <w:p w:rsidR="007A4147" w:rsidRPr="007A4147" w:rsidRDefault="007A4147" w:rsidP="007A4147">
            <w:pPr>
              <w:rPr>
                <w:rFonts w:ascii="Arial" w:hAnsi="Arial" w:cs="Arial"/>
              </w:rPr>
            </w:pPr>
            <w:permStart w:id="1929656733" w:edGrp="everyone"/>
            <w:r w:rsidRPr="007A4147">
              <w:rPr>
                <w:rFonts w:ascii="Arial" w:hAnsi="Arial" w:cs="Arial"/>
              </w:rPr>
              <w:t>.</w:t>
            </w:r>
            <w:r>
              <w:t xml:space="preserve"> </w:t>
            </w:r>
            <w:r w:rsidRPr="007A4147">
              <w:rPr>
                <w:rFonts w:ascii="Arial" w:hAnsi="Arial" w:cs="Arial"/>
              </w:rPr>
              <w:t>Work Health and Safety 2011</w:t>
            </w:r>
          </w:p>
          <w:p w:rsidR="00BF1E3D" w:rsidRPr="00ED32CC" w:rsidRDefault="007A4147" w:rsidP="00FE7FF2">
            <w:pPr>
              <w:rPr>
                <w:rFonts w:ascii="Arial" w:hAnsi="Arial" w:cs="Arial"/>
              </w:rPr>
            </w:pPr>
            <w:r w:rsidRPr="007A4147">
              <w:rPr>
                <w:rFonts w:ascii="Arial" w:hAnsi="Arial" w:cs="Arial"/>
              </w:rPr>
              <w:t>https://www.legislation.qld.gov.au/LEGISLTN/CURRENT/W/WorkHSA11.pdf</w:t>
            </w:r>
            <w:permEnd w:id="1929656733"/>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1</w:t>
            </w:r>
          </w:p>
        </w:tc>
        <w:permStart w:id="1065361507" w:edGrp="everyone"/>
        <w:tc>
          <w:tcPr>
            <w:tcW w:w="6015" w:type="dxa"/>
          </w:tcPr>
          <w:p w:rsidR="00C92317" w:rsidRPr="00ED32CC" w:rsidRDefault="001033CC"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1065361507"/>
            <w:r w:rsidR="00C92317" w:rsidRPr="00ED32CC">
              <w:rPr>
                <w:rFonts w:ascii="Arial" w:hAnsi="Arial" w:cs="Arial"/>
              </w:rPr>
              <w:t xml:space="preserve"> Satisfactory </w:t>
            </w:r>
            <w:r w:rsidR="00C92317" w:rsidRPr="00ED32CC">
              <w:rPr>
                <w:rFonts w:ascii="Arial" w:hAnsi="Arial" w:cs="Arial"/>
              </w:rPr>
              <w:tab/>
            </w:r>
          </w:p>
          <w:p w:rsidR="00C92317" w:rsidRPr="00ED32CC" w:rsidRDefault="001033CC"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81347314" w:edGrp="everyone"/>
                <w:r w:rsidR="00244BDD">
                  <w:rPr>
                    <w:rFonts w:ascii="MS Gothic" w:eastAsia="MS Gothic" w:hAnsi="MS Gothic" w:cs="Arial" w:hint="eastAsia"/>
                  </w:rPr>
                  <w:t>☐</w:t>
                </w:r>
                <w:permEnd w:id="81347314"/>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855344637" w:edGrp="everyone"/>
            <w:permEnd w:id="1855344637"/>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9E1108" w:rsidRDefault="009E1108" w:rsidP="009E1108">
            <w:pPr>
              <w:rPr>
                <w:rFonts w:ascii="Arial" w:hAnsi="Arial" w:cs="Arial"/>
                <w:bCs/>
              </w:rPr>
            </w:pPr>
            <w:r>
              <w:rPr>
                <w:rFonts w:ascii="Arial" w:hAnsi="Arial" w:cs="Arial"/>
                <w:bCs/>
              </w:rPr>
              <w:t>Identify one (1)</w:t>
            </w:r>
            <w:r w:rsidRPr="00ED32CC">
              <w:rPr>
                <w:rFonts w:ascii="Arial" w:hAnsi="Arial" w:cs="Arial"/>
                <w:bCs/>
              </w:rPr>
              <w:t xml:space="preserve"> WHS consultation and participation process that exist</w:t>
            </w:r>
            <w:r w:rsidR="00835405">
              <w:rPr>
                <w:rFonts w:ascii="Arial" w:hAnsi="Arial" w:cs="Arial"/>
                <w:bCs/>
              </w:rPr>
              <w:t>s</w:t>
            </w:r>
            <w:r w:rsidRPr="00ED32CC">
              <w:rPr>
                <w:rFonts w:ascii="Arial" w:hAnsi="Arial" w:cs="Arial"/>
                <w:bCs/>
              </w:rPr>
              <w:t xml:space="preserve"> in your workplace. </w:t>
            </w:r>
          </w:p>
          <w:p w:rsidR="009E1108" w:rsidRDefault="009E1108" w:rsidP="009E1108">
            <w:pPr>
              <w:pStyle w:val="ListParagraph"/>
              <w:numPr>
                <w:ilvl w:val="0"/>
                <w:numId w:val="22"/>
              </w:numPr>
              <w:ind w:left="426"/>
              <w:rPr>
                <w:rFonts w:ascii="Arial" w:hAnsi="Arial" w:cs="Arial"/>
              </w:rPr>
            </w:pPr>
            <w:r>
              <w:rPr>
                <w:rFonts w:ascii="Arial" w:hAnsi="Arial" w:cs="Arial"/>
              </w:rPr>
              <w:t>Identify individuals/parties to be involved in reviewing the process and identifying improvements</w:t>
            </w:r>
          </w:p>
          <w:p w:rsidR="009E1108" w:rsidRPr="005C6E17" w:rsidRDefault="009E1108" w:rsidP="009E1108">
            <w:pPr>
              <w:pStyle w:val="ListParagraph"/>
              <w:numPr>
                <w:ilvl w:val="0"/>
                <w:numId w:val="14"/>
              </w:numPr>
              <w:ind w:left="851"/>
              <w:rPr>
                <w:rFonts w:ascii="Arial" w:hAnsi="Arial" w:cs="Arial"/>
              </w:rPr>
            </w:pPr>
            <w:r>
              <w:rPr>
                <w:rFonts w:ascii="Arial" w:hAnsi="Arial" w:cs="Arial"/>
              </w:rPr>
              <w:t>How would feedback from these individuals/parties be collected?</w:t>
            </w:r>
          </w:p>
          <w:p w:rsidR="009E1108" w:rsidRPr="00F0084D" w:rsidRDefault="009E1108" w:rsidP="009E1108">
            <w:pPr>
              <w:pStyle w:val="ListParagraph"/>
              <w:numPr>
                <w:ilvl w:val="0"/>
                <w:numId w:val="22"/>
              </w:numPr>
              <w:ind w:left="426"/>
              <w:rPr>
                <w:rFonts w:ascii="Arial" w:hAnsi="Arial" w:cs="Arial"/>
              </w:rPr>
            </w:pPr>
            <w:r>
              <w:rPr>
                <w:rFonts w:ascii="Arial" w:hAnsi="Arial" w:cs="Arial"/>
                <w:bCs/>
              </w:rPr>
              <w:t>Undertake a review of its effectiveness</w:t>
            </w:r>
          </w:p>
          <w:p w:rsidR="009E1108" w:rsidRPr="00F0084D" w:rsidRDefault="009E1108" w:rsidP="009E1108">
            <w:pPr>
              <w:pStyle w:val="ListParagraph"/>
              <w:numPr>
                <w:ilvl w:val="0"/>
                <w:numId w:val="14"/>
              </w:numPr>
              <w:ind w:left="851"/>
              <w:rPr>
                <w:rFonts w:ascii="Arial" w:hAnsi="Arial" w:cs="Arial"/>
              </w:rPr>
            </w:pPr>
            <w:r>
              <w:rPr>
                <w:rFonts w:ascii="Arial" w:hAnsi="Arial" w:cs="Arial"/>
                <w:bCs/>
              </w:rPr>
              <w:t>Compare it with the requirements identified in Activity 1</w:t>
            </w:r>
          </w:p>
          <w:p w:rsidR="009E1108" w:rsidRPr="004E2182" w:rsidRDefault="009E1108" w:rsidP="009E1108">
            <w:pPr>
              <w:pStyle w:val="ListParagraph"/>
              <w:numPr>
                <w:ilvl w:val="0"/>
                <w:numId w:val="14"/>
              </w:numPr>
              <w:ind w:left="851"/>
              <w:rPr>
                <w:rFonts w:ascii="Arial" w:hAnsi="Arial" w:cs="Arial"/>
              </w:rPr>
            </w:pPr>
            <w:r>
              <w:rPr>
                <w:rFonts w:ascii="Arial" w:hAnsi="Arial" w:cs="Arial"/>
                <w:bCs/>
              </w:rPr>
              <w:t>Identify factors that may impact on the process. Consider the impact of:</w:t>
            </w:r>
          </w:p>
          <w:p w:rsidR="009E1108" w:rsidRPr="009E1108" w:rsidRDefault="009E1108" w:rsidP="009E1108">
            <w:pPr>
              <w:pStyle w:val="ListParagraph"/>
              <w:numPr>
                <w:ilvl w:val="1"/>
                <w:numId w:val="14"/>
              </w:numPr>
              <w:ind w:left="1276"/>
              <w:rPr>
                <w:rFonts w:ascii="Arial" w:hAnsi="Arial" w:cs="Arial"/>
              </w:rPr>
            </w:pPr>
            <w:r w:rsidRPr="009E1108">
              <w:rPr>
                <w:rFonts w:ascii="Arial" w:hAnsi="Arial" w:cs="Arial"/>
                <w:bCs/>
              </w:rPr>
              <w:t>Workers with specific needs and limitations (e.g. cultural background and diversity, low language, literacy and numeracy levels)</w:t>
            </w:r>
          </w:p>
          <w:p w:rsidR="009E1108" w:rsidRPr="009E1108" w:rsidRDefault="009E1108" w:rsidP="009E1108">
            <w:pPr>
              <w:pStyle w:val="ListParagraph"/>
              <w:numPr>
                <w:ilvl w:val="1"/>
                <w:numId w:val="14"/>
              </w:numPr>
              <w:ind w:left="1276"/>
              <w:rPr>
                <w:rFonts w:ascii="Arial" w:hAnsi="Arial" w:cs="Arial"/>
              </w:rPr>
            </w:pPr>
            <w:r>
              <w:rPr>
                <w:rFonts w:ascii="Arial" w:hAnsi="Arial" w:cs="Arial"/>
                <w:bCs/>
              </w:rPr>
              <w:t>Structure and organisation of the workforce (i.e. part time vs casual vs contract workers; shift rosters; geographical location)</w:t>
            </w:r>
          </w:p>
          <w:p w:rsidR="009E1108" w:rsidRPr="009E1108" w:rsidRDefault="009E1108" w:rsidP="009E1108">
            <w:pPr>
              <w:pStyle w:val="ListParagraph"/>
              <w:numPr>
                <w:ilvl w:val="1"/>
                <w:numId w:val="14"/>
              </w:numPr>
              <w:ind w:left="1276"/>
              <w:rPr>
                <w:rFonts w:ascii="Arial" w:hAnsi="Arial" w:cs="Arial"/>
              </w:rPr>
            </w:pPr>
            <w:r w:rsidRPr="009E1108">
              <w:rPr>
                <w:rFonts w:ascii="Arial" w:hAnsi="Arial" w:cs="Arial"/>
                <w:bCs/>
              </w:rPr>
              <w:t>Workplace culture relating to gender and alcohol/drug use</w:t>
            </w:r>
          </w:p>
          <w:p w:rsidR="009E1108" w:rsidRDefault="009E1108" w:rsidP="009E1108">
            <w:pPr>
              <w:pStyle w:val="ListParagraph"/>
              <w:numPr>
                <w:ilvl w:val="0"/>
                <w:numId w:val="22"/>
              </w:numPr>
              <w:ind w:left="426"/>
              <w:rPr>
                <w:rFonts w:ascii="Arial" w:hAnsi="Arial" w:cs="Arial"/>
              </w:rPr>
            </w:pPr>
            <w:r>
              <w:rPr>
                <w:rFonts w:ascii="Arial" w:hAnsi="Arial" w:cs="Arial"/>
              </w:rPr>
              <w:t>Identify specific areas for improvement and opportunities to enhance the process</w:t>
            </w:r>
          </w:p>
          <w:p w:rsidR="009E1108" w:rsidRDefault="009E1108" w:rsidP="009E1108">
            <w:pPr>
              <w:pStyle w:val="ListParagraph"/>
              <w:numPr>
                <w:ilvl w:val="0"/>
                <w:numId w:val="14"/>
              </w:numPr>
              <w:ind w:left="851"/>
              <w:rPr>
                <w:rFonts w:ascii="Arial" w:hAnsi="Arial" w:cs="Arial"/>
              </w:rPr>
            </w:pPr>
            <w:r>
              <w:rPr>
                <w:rFonts w:ascii="Arial" w:hAnsi="Arial" w:cs="Arial"/>
              </w:rPr>
              <w:t xml:space="preserve">Justify </w:t>
            </w:r>
            <w:r w:rsidR="00835405">
              <w:rPr>
                <w:rFonts w:ascii="Arial" w:hAnsi="Arial" w:cs="Arial"/>
              </w:rPr>
              <w:t xml:space="preserve">the appropriateness of such improvements and outline how they </w:t>
            </w:r>
            <w:r>
              <w:rPr>
                <w:rFonts w:ascii="Arial" w:hAnsi="Arial" w:cs="Arial"/>
              </w:rPr>
              <w:t xml:space="preserve">will integrate with existing WHS systems </w:t>
            </w:r>
          </w:p>
          <w:p w:rsidR="009E1108" w:rsidRPr="00DF2DA4" w:rsidRDefault="009E1108" w:rsidP="009E1108">
            <w:pPr>
              <w:pStyle w:val="ListParagraph"/>
              <w:numPr>
                <w:ilvl w:val="0"/>
                <w:numId w:val="22"/>
              </w:numPr>
              <w:ind w:left="426"/>
              <w:rPr>
                <w:rFonts w:ascii="Arial" w:hAnsi="Arial" w:cs="Arial"/>
              </w:rPr>
            </w:pPr>
            <w:r w:rsidRPr="00DF2DA4">
              <w:rPr>
                <w:rFonts w:ascii="Arial" w:hAnsi="Arial" w:cs="Arial"/>
              </w:rPr>
              <w:t xml:space="preserve">Outline how such improvements will be implemented in the form of an action plan. </w:t>
            </w:r>
          </w:p>
          <w:p w:rsidR="009E1108" w:rsidRDefault="009E1108" w:rsidP="009E1108">
            <w:pPr>
              <w:pStyle w:val="ListParagraph"/>
              <w:numPr>
                <w:ilvl w:val="0"/>
                <w:numId w:val="14"/>
              </w:numPr>
              <w:ind w:left="851"/>
              <w:rPr>
                <w:rFonts w:ascii="Arial" w:hAnsi="Arial" w:cs="Arial"/>
              </w:rPr>
            </w:pPr>
            <w:r w:rsidRPr="00DF2DA4">
              <w:rPr>
                <w:rFonts w:ascii="Arial" w:hAnsi="Arial" w:cs="Arial"/>
              </w:rPr>
              <w:t xml:space="preserve">Identify resourcing requirements, allocate roles and responsibilities, and training needs required for implementation. </w:t>
            </w:r>
          </w:p>
          <w:p w:rsidR="009E1108" w:rsidRPr="00DF2DA4" w:rsidRDefault="009E1108" w:rsidP="009E1108">
            <w:pPr>
              <w:pStyle w:val="ListParagraph"/>
              <w:numPr>
                <w:ilvl w:val="0"/>
                <w:numId w:val="14"/>
              </w:numPr>
              <w:ind w:left="851"/>
              <w:rPr>
                <w:rFonts w:ascii="Arial" w:hAnsi="Arial" w:cs="Arial"/>
              </w:rPr>
            </w:pPr>
            <w:r w:rsidRPr="00DF2DA4">
              <w:rPr>
                <w:rFonts w:ascii="Arial" w:hAnsi="Arial" w:cs="Arial"/>
              </w:rPr>
              <w:t>Prioritise tasks and specify timelines for implementation.</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953A5B">
        <w:tc>
          <w:tcPr>
            <w:tcW w:w="9242" w:type="dxa"/>
            <w:shd w:val="clear" w:color="auto" w:fill="D9D9D9" w:themeFill="background1" w:themeFillShade="D9"/>
          </w:tcPr>
          <w:p w:rsidR="006F5CD6" w:rsidRPr="006F5CD6" w:rsidRDefault="006F5CD6" w:rsidP="009E1108">
            <w:pPr>
              <w:keepNext/>
              <w:rPr>
                <w:rFonts w:ascii="Arial" w:hAnsi="Arial" w:cs="Arial"/>
              </w:rPr>
            </w:pPr>
            <w:r>
              <w:rPr>
                <w:rFonts w:ascii="Arial" w:hAnsi="Arial" w:cs="Arial"/>
                <w:b/>
              </w:rPr>
              <w:t xml:space="preserve">Name of </w:t>
            </w:r>
            <w:r w:rsidR="009E1108">
              <w:rPr>
                <w:rFonts w:ascii="Arial" w:hAnsi="Arial" w:cs="Arial"/>
                <w:b/>
              </w:rPr>
              <w:t>WHS consultation and participation process</w:t>
            </w:r>
          </w:p>
        </w:tc>
      </w:tr>
      <w:tr w:rsidR="006F5CD6" w:rsidRPr="006F5CD6" w:rsidTr="00953A5B">
        <w:trPr>
          <w:trHeight w:val="567"/>
        </w:trPr>
        <w:tc>
          <w:tcPr>
            <w:tcW w:w="9242" w:type="dxa"/>
          </w:tcPr>
          <w:p w:rsidR="006F5CD6" w:rsidRPr="006F5CD6" w:rsidRDefault="007A4147" w:rsidP="0066349B">
            <w:pPr>
              <w:rPr>
                <w:rFonts w:ascii="Arial" w:hAnsi="Arial" w:cs="Arial"/>
              </w:rPr>
            </w:pPr>
            <w:permStart w:id="2071281007" w:edGrp="everyone"/>
            <w:r w:rsidRPr="007A4147">
              <w:rPr>
                <w:rFonts w:ascii="Arial" w:hAnsi="Arial" w:cs="Arial"/>
              </w:rPr>
              <w:t>Erecting and dismantling scaffold at site</w:t>
            </w:r>
            <w:permEnd w:id="2071281007"/>
          </w:p>
        </w:tc>
      </w:tr>
      <w:tr w:rsidR="00436637" w:rsidRPr="006F5CD6" w:rsidTr="00953A5B">
        <w:tc>
          <w:tcPr>
            <w:tcW w:w="9242" w:type="dxa"/>
            <w:shd w:val="clear" w:color="auto" w:fill="D9D9D9" w:themeFill="background1" w:themeFillShade="D9"/>
          </w:tcPr>
          <w:p w:rsidR="00436637" w:rsidRPr="006F5CD6" w:rsidRDefault="005C6E17" w:rsidP="00B77BB8">
            <w:pPr>
              <w:keepNext/>
              <w:rPr>
                <w:rFonts w:ascii="Arial" w:hAnsi="Arial" w:cs="Arial"/>
                <w:b/>
              </w:rPr>
            </w:pPr>
            <w:r>
              <w:rPr>
                <w:rFonts w:ascii="Arial" w:hAnsi="Arial" w:cs="Arial"/>
                <w:b/>
              </w:rPr>
              <w:t>Individual/parties involved in review</w:t>
            </w:r>
          </w:p>
        </w:tc>
      </w:tr>
      <w:tr w:rsidR="00436637" w:rsidRPr="006F5CD6" w:rsidTr="00953A5B">
        <w:trPr>
          <w:trHeight w:val="567"/>
        </w:trPr>
        <w:tc>
          <w:tcPr>
            <w:tcW w:w="9242" w:type="dxa"/>
          </w:tcPr>
          <w:p w:rsidR="007A4147" w:rsidRPr="007A4147" w:rsidRDefault="007A4147" w:rsidP="007A4147">
            <w:pPr>
              <w:rPr>
                <w:rFonts w:ascii="Arial" w:hAnsi="Arial" w:cs="Arial"/>
              </w:rPr>
            </w:pPr>
            <w:permStart w:id="384960358" w:edGrp="everyone"/>
            <w:r w:rsidRPr="007A4147">
              <w:rPr>
                <w:rFonts w:ascii="Arial" w:hAnsi="Arial" w:cs="Arial"/>
              </w:rPr>
              <w:t>Parties to be involve in the erecting and dismantling of  scaffold include Scaffold</w:t>
            </w:r>
          </w:p>
          <w:p w:rsidR="00436637" w:rsidRPr="006F5CD6" w:rsidRDefault="007A4147" w:rsidP="0066349B">
            <w:pPr>
              <w:rPr>
                <w:rFonts w:ascii="Arial" w:hAnsi="Arial" w:cs="Arial"/>
              </w:rPr>
            </w:pPr>
            <w:r w:rsidRPr="007A4147">
              <w:rPr>
                <w:rFonts w:ascii="Arial" w:hAnsi="Arial" w:cs="Arial"/>
              </w:rPr>
              <w:t>erector/dismantler supervisor, . Scaffold qualified person ,HSE executive, issuer and approver</w:t>
            </w:r>
            <w:permEnd w:id="384960358"/>
          </w:p>
        </w:tc>
      </w:tr>
      <w:tr w:rsidR="00436637" w:rsidRPr="006F5CD6" w:rsidTr="00953A5B">
        <w:trPr>
          <w:trHeight w:val="70"/>
        </w:trPr>
        <w:tc>
          <w:tcPr>
            <w:tcW w:w="9242" w:type="dxa"/>
            <w:shd w:val="clear" w:color="auto" w:fill="D9D9D9" w:themeFill="background1" w:themeFillShade="D9"/>
          </w:tcPr>
          <w:p w:rsidR="00436637" w:rsidRPr="006F5CD6" w:rsidRDefault="005C6E17" w:rsidP="00B77BB8">
            <w:pPr>
              <w:keepNext/>
              <w:rPr>
                <w:rFonts w:ascii="Arial" w:hAnsi="Arial" w:cs="Arial"/>
              </w:rPr>
            </w:pPr>
            <w:r>
              <w:rPr>
                <w:rFonts w:ascii="Arial" w:hAnsi="Arial" w:cs="Arial"/>
                <w:b/>
              </w:rPr>
              <w:t>Review outcomes</w:t>
            </w:r>
          </w:p>
        </w:tc>
      </w:tr>
      <w:tr w:rsidR="00436637" w:rsidRPr="006F5CD6" w:rsidTr="005C6E17">
        <w:trPr>
          <w:trHeight w:val="1134"/>
        </w:trPr>
        <w:tc>
          <w:tcPr>
            <w:tcW w:w="9242" w:type="dxa"/>
          </w:tcPr>
          <w:p w:rsidR="00436637" w:rsidRPr="006F5CD6" w:rsidRDefault="007A4147" w:rsidP="0066349B">
            <w:pPr>
              <w:rPr>
                <w:rFonts w:ascii="Arial" w:hAnsi="Arial" w:cs="Arial"/>
              </w:rPr>
            </w:pPr>
            <w:permStart w:id="2115855339" w:edGrp="everyone"/>
            <w:r w:rsidRPr="007A4147">
              <w:rPr>
                <w:rFonts w:ascii="Arial" w:hAnsi="Arial" w:cs="Arial"/>
              </w:rPr>
              <w:t xml:space="preserve">In this scaffolding erecting and dismantling process review, it was found that works have a low level of education and insufficient training  ,which lead to the lack of understanding of hazards of scaffold erection and dismantling, safe system of  work to prevent fall from height and protection of public.  </w:t>
            </w:r>
            <w:permEnd w:id="2115855339"/>
          </w:p>
        </w:tc>
      </w:tr>
      <w:tr w:rsidR="00436637" w:rsidRPr="006F5CD6" w:rsidTr="00953A5B">
        <w:trPr>
          <w:trHeight w:val="70"/>
        </w:trPr>
        <w:tc>
          <w:tcPr>
            <w:tcW w:w="9242" w:type="dxa"/>
            <w:shd w:val="clear" w:color="auto" w:fill="D9D9D9" w:themeFill="background1" w:themeFillShade="D9"/>
          </w:tcPr>
          <w:p w:rsidR="00436637" w:rsidRPr="006F5CD6" w:rsidRDefault="005C6E17" w:rsidP="00B77BB8">
            <w:pPr>
              <w:keepNext/>
              <w:rPr>
                <w:rFonts w:ascii="Arial" w:hAnsi="Arial" w:cs="Arial"/>
              </w:rPr>
            </w:pPr>
            <w:r>
              <w:rPr>
                <w:rFonts w:ascii="Arial" w:hAnsi="Arial" w:cs="Arial"/>
                <w:b/>
              </w:rPr>
              <w:t>Areas for improvement and opportunities for extending process</w:t>
            </w:r>
          </w:p>
        </w:tc>
      </w:tr>
      <w:tr w:rsidR="00436637" w:rsidRPr="006F5CD6" w:rsidTr="00DF2DA4">
        <w:trPr>
          <w:trHeight w:val="1134"/>
        </w:trPr>
        <w:tc>
          <w:tcPr>
            <w:tcW w:w="9242" w:type="dxa"/>
          </w:tcPr>
          <w:p w:rsidR="00436637" w:rsidRPr="006F5CD6" w:rsidRDefault="007A4147" w:rsidP="0066349B">
            <w:pPr>
              <w:rPr>
                <w:rFonts w:ascii="Arial" w:hAnsi="Arial" w:cs="Arial"/>
              </w:rPr>
            </w:pPr>
            <w:permStart w:id="1938449307" w:edGrp="everyone"/>
            <w:r w:rsidRPr="007A4147">
              <w:rPr>
                <w:rFonts w:ascii="Arial" w:hAnsi="Arial" w:cs="Arial"/>
              </w:rPr>
              <w:t>Area for improvement for the process is increase the awareness of erecting and dismantling scaffold hazards and safe working procedure for prevention of fall from height and protection of public among the scaffolders.</w:t>
            </w:r>
            <w:permEnd w:id="1938449307"/>
          </w:p>
        </w:tc>
      </w:tr>
      <w:tr w:rsidR="00DF2DA4" w:rsidRPr="006F5CD6" w:rsidTr="00DF2DA4">
        <w:trPr>
          <w:trHeight w:val="70"/>
        </w:trPr>
        <w:tc>
          <w:tcPr>
            <w:tcW w:w="9242" w:type="dxa"/>
            <w:shd w:val="clear" w:color="auto" w:fill="D9D9D9" w:themeFill="background1" w:themeFillShade="D9"/>
          </w:tcPr>
          <w:p w:rsidR="00DF2DA4" w:rsidRPr="00DF2DA4" w:rsidRDefault="00DF2DA4" w:rsidP="00B77BB8">
            <w:pPr>
              <w:keepNext/>
              <w:rPr>
                <w:rFonts w:ascii="Arial" w:hAnsi="Arial" w:cs="Arial"/>
                <w:b/>
              </w:rPr>
            </w:pPr>
            <w:r w:rsidRPr="00DF2DA4">
              <w:rPr>
                <w:rFonts w:ascii="Arial" w:hAnsi="Arial" w:cs="Arial"/>
                <w:b/>
              </w:rPr>
              <w:t>Action plan</w:t>
            </w:r>
          </w:p>
        </w:tc>
      </w:tr>
      <w:tr w:rsidR="00DF2DA4" w:rsidRPr="006F5CD6" w:rsidTr="00DF2DA4">
        <w:trPr>
          <w:trHeight w:val="1134"/>
        </w:trPr>
        <w:tc>
          <w:tcPr>
            <w:tcW w:w="9242" w:type="dxa"/>
          </w:tcPr>
          <w:p w:rsidR="00DF2DA4" w:rsidRPr="00DF2DA4" w:rsidRDefault="007A4147" w:rsidP="0066349B">
            <w:pPr>
              <w:rPr>
                <w:rFonts w:ascii="Arial" w:hAnsi="Arial" w:cs="Arial"/>
              </w:rPr>
            </w:pPr>
            <w:permStart w:id="1088503286" w:edGrp="everyone"/>
            <w:r w:rsidRPr="007A4147">
              <w:rPr>
                <w:rFonts w:ascii="Arial" w:hAnsi="Arial" w:cs="Arial"/>
              </w:rPr>
              <w:t>Employees must be given an Employee Safety Handbook upon assignment. Other than that supervisor should hold a daily safety meeting relevant to scaffolding prize and banner to create awareness. Supervisor  should conduct documented weekly safety inspection. Post signs, signals or barricades are necessary to advise personnel of hazardous conditions in site and for public protection.</w:t>
            </w:r>
            <w:permEnd w:id="1088503286"/>
          </w:p>
        </w:tc>
      </w:tr>
    </w:tbl>
    <w:p w:rsidR="006F5CD6" w:rsidRPr="006F5CD6" w:rsidRDefault="006F5CD6" w:rsidP="004B5D8B">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2</w:t>
            </w:r>
          </w:p>
        </w:tc>
        <w:permStart w:id="360854705" w:edGrp="everyone"/>
        <w:tc>
          <w:tcPr>
            <w:tcW w:w="6015" w:type="dxa"/>
          </w:tcPr>
          <w:p w:rsidR="00C92317" w:rsidRPr="00ED32CC" w:rsidRDefault="001033CC"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360854705"/>
            <w:r w:rsidR="00C92317" w:rsidRPr="00ED32CC">
              <w:rPr>
                <w:rFonts w:ascii="Arial" w:hAnsi="Arial" w:cs="Arial"/>
              </w:rPr>
              <w:t xml:space="preserve"> Satisfactory </w:t>
            </w:r>
            <w:r w:rsidR="00C92317" w:rsidRPr="00ED32CC">
              <w:rPr>
                <w:rFonts w:ascii="Arial" w:hAnsi="Arial" w:cs="Arial"/>
              </w:rPr>
              <w:tab/>
            </w:r>
          </w:p>
          <w:permStart w:id="1794400608" w:edGrp="everyone"/>
          <w:p w:rsidR="00C92317" w:rsidRPr="00ED32CC" w:rsidRDefault="001033CC"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794400608"/>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45533853" w:edGrp="everyone"/>
            <w:permEnd w:id="2045533853"/>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0A22B9" w:rsidP="004B5D8B">
            <w:pPr>
              <w:contextualSpacing/>
              <w:rPr>
                <w:rFonts w:ascii="Arial" w:hAnsi="Arial" w:cs="Arial"/>
              </w:rPr>
            </w:pPr>
            <w:r>
              <w:rPr>
                <w:rFonts w:ascii="Arial" w:hAnsi="Arial" w:cs="Arial"/>
                <w:bCs/>
              </w:rPr>
              <w:t xml:space="preserve">Refer to the process improvements developed in Activity 2. </w:t>
            </w:r>
            <w:r w:rsidR="004E2182">
              <w:rPr>
                <w:rFonts w:ascii="Arial" w:hAnsi="Arial" w:cs="Arial"/>
                <w:bCs/>
              </w:rPr>
              <w:t>Consider the following:</w:t>
            </w:r>
          </w:p>
          <w:p w:rsidR="00162111" w:rsidRPr="000A22B9" w:rsidRDefault="000A22B9" w:rsidP="004B5D8B">
            <w:pPr>
              <w:pStyle w:val="ListParagraph"/>
              <w:numPr>
                <w:ilvl w:val="0"/>
                <w:numId w:val="24"/>
              </w:numPr>
              <w:ind w:left="426"/>
              <w:rPr>
                <w:rFonts w:ascii="Arial" w:hAnsi="Arial" w:cs="Arial"/>
              </w:rPr>
            </w:pPr>
            <w:r>
              <w:rPr>
                <w:rFonts w:ascii="Arial" w:hAnsi="Arial" w:cs="Arial"/>
                <w:bCs/>
              </w:rPr>
              <w:t>Apart from training, what other advice and support might be offered during the implementation of the</w:t>
            </w:r>
            <w:r w:rsidR="004E2182">
              <w:rPr>
                <w:rFonts w:ascii="Arial" w:hAnsi="Arial" w:cs="Arial"/>
                <w:bCs/>
              </w:rPr>
              <w:t>se</w:t>
            </w:r>
            <w:r>
              <w:rPr>
                <w:rFonts w:ascii="Arial" w:hAnsi="Arial" w:cs="Arial"/>
                <w:bCs/>
              </w:rPr>
              <w:t xml:space="preserve"> improvement</w:t>
            </w:r>
            <w:r w:rsidR="004E2182">
              <w:rPr>
                <w:rFonts w:ascii="Arial" w:hAnsi="Arial" w:cs="Arial"/>
                <w:bCs/>
              </w:rPr>
              <w:t>s</w:t>
            </w:r>
            <w:r>
              <w:rPr>
                <w:rFonts w:ascii="Arial" w:hAnsi="Arial" w:cs="Arial"/>
                <w:bCs/>
              </w:rPr>
              <w:t>?</w:t>
            </w:r>
          </w:p>
          <w:p w:rsidR="00F4569E" w:rsidRPr="00F4569E" w:rsidRDefault="00F4569E" w:rsidP="000A22B9">
            <w:pPr>
              <w:pStyle w:val="ListParagraph"/>
              <w:numPr>
                <w:ilvl w:val="0"/>
                <w:numId w:val="14"/>
              </w:numPr>
              <w:ind w:left="851"/>
              <w:rPr>
                <w:rFonts w:ascii="Arial" w:hAnsi="Arial" w:cs="Arial"/>
              </w:rPr>
            </w:pPr>
            <w:r>
              <w:rPr>
                <w:rFonts w:ascii="Arial" w:hAnsi="Arial" w:cs="Arial"/>
              </w:rPr>
              <w:t>Who would need such advice and support?</w:t>
            </w:r>
          </w:p>
          <w:p w:rsidR="000A22B9" w:rsidRPr="00ED32CC" w:rsidRDefault="000A22B9" w:rsidP="000A22B9">
            <w:pPr>
              <w:pStyle w:val="ListParagraph"/>
              <w:numPr>
                <w:ilvl w:val="0"/>
                <w:numId w:val="14"/>
              </w:numPr>
              <w:ind w:left="851"/>
              <w:rPr>
                <w:rFonts w:ascii="Arial" w:hAnsi="Arial" w:cs="Arial"/>
              </w:rPr>
            </w:pPr>
            <w:r>
              <w:rPr>
                <w:rFonts w:ascii="Arial" w:hAnsi="Arial" w:cs="Arial"/>
                <w:bCs/>
              </w:rPr>
              <w:t>Who might you consult to assist with providing such advice and support?</w:t>
            </w:r>
          </w:p>
          <w:p w:rsidR="00162111" w:rsidRPr="000A22B9" w:rsidRDefault="000A22B9" w:rsidP="004B5D8B">
            <w:pPr>
              <w:pStyle w:val="ListParagraph"/>
              <w:numPr>
                <w:ilvl w:val="0"/>
                <w:numId w:val="24"/>
              </w:numPr>
              <w:ind w:left="426"/>
              <w:rPr>
                <w:rFonts w:ascii="Arial" w:hAnsi="Arial" w:cs="Arial"/>
              </w:rPr>
            </w:pPr>
            <w:r>
              <w:rPr>
                <w:rFonts w:ascii="Arial" w:hAnsi="Arial" w:cs="Arial"/>
                <w:bCs/>
              </w:rPr>
              <w:t xml:space="preserve">How would you </w:t>
            </w:r>
            <w:r w:rsidR="00F4569E">
              <w:rPr>
                <w:rFonts w:ascii="Arial" w:hAnsi="Arial" w:cs="Arial"/>
                <w:bCs/>
              </w:rPr>
              <w:t xml:space="preserve">monitor </w:t>
            </w:r>
            <w:r>
              <w:rPr>
                <w:rFonts w:ascii="Arial" w:hAnsi="Arial" w:cs="Arial"/>
                <w:bCs/>
              </w:rPr>
              <w:t xml:space="preserve">evaluate the success of </w:t>
            </w:r>
            <w:r w:rsidR="00706D1E">
              <w:rPr>
                <w:rFonts w:ascii="Arial" w:hAnsi="Arial" w:cs="Arial"/>
                <w:bCs/>
              </w:rPr>
              <w:t>each</w:t>
            </w:r>
            <w:r>
              <w:rPr>
                <w:rFonts w:ascii="Arial" w:hAnsi="Arial" w:cs="Arial"/>
                <w:bCs/>
              </w:rPr>
              <w:t xml:space="preserve"> improved process?</w:t>
            </w:r>
          </w:p>
          <w:p w:rsidR="000A22B9" w:rsidRDefault="000A22B9" w:rsidP="00340033">
            <w:pPr>
              <w:pStyle w:val="ListParagraph"/>
              <w:numPr>
                <w:ilvl w:val="0"/>
                <w:numId w:val="14"/>
              </w:numPr>
              <w:ind w:left="851"/>
              <w:rPr>
                <w:rFonts w:ascii="Arial" w:hAnsi="Arial" w:cs="Arial"/>
              </w:rPr>
            </w:pPr>
            <w:r w:rsidRPr="000A22B9">
              <w:rPr>
                <w:rFonts w:ascii="Arial" w:hAnsi="Arial" w:cs="Arial"/>
                <w:bCs/>
              </w:rPr>
              <w:t xml:space="preserve">Identify the criteria used for the evaluation </w:t>
            </w:r>
            <w:r w:rsidR="008D41F2">
              <w:rPr>
                <w:rFonts w:ascii="Arial" w:hAnsi="Arial" w:cs="Arial"/>
                <w:bCs/>
              </w:rPr>
              <w:t>(i.e. positive performance indicators)</w:t>
            </w:r>
            <w:r w:rsidRPr="000A22B9">
              <w:rPr>
                <w:rFonts w:ascii="Arial" w:hAnsi="Arial" w:cs="Arial"/>
                <w:bCs/>
              </w:rPr>
              <w:t>.</w:t>
            </w:r>
          </w:p>
          <w:p w:rsidR="000A22B9" w:rsidRPr="000A22B9" w:rsidRDefault="000A22B9" w:rsidP="000A22B9">
            <w:pPr>
              <w:pStyle w:val="ListParagraph"/>
              <w:numPr>
                <w:ilvl w:val="0"/>
                <w:numId w:val="14"/>
              </w:numPr>
              <w:ind w:left="851"/>
              <w:rPr>
                <w:rFonts w:ascii="Arial" w:hAnsi="Arial" w:cs="Arial"/>
              </w:rPr>
            </w:pPr>
            <w:r w:rsidRPr="000A22B9">
              <w:rPr>
                <w:rFonts w:ascii="Arial" w:hAnsi="Arial" w:cs="Arial"/>
              </w:rPr>
              <w:t>What type of information will you gather? Who will be requ</w:t>
            </w:r>
            <w:r>
              <w:rPr>
                <w:rFonts w:ascii="Arial" w:hAnsi="Arial" w:cs="Arial"/>
              </w:rPr>
              <w:t>ired to gather this information?</w:t>
            </w:r>
          </w:p>
          <w:p w:rsidR="00AC0193" w:rsidRPr="00F4569E" w:rsidRDefault="000A22B9" w:rsidP="00F4569E">
            <w:pPr>
              <w:pStyle w:val="ListParagraph"/>
              <w:numPr>
                <w:ilvl w:val="0"/>
                <w:numId w:val="24"/>
              </w:numPr>
              <w:ind w:left="426"/>
              <w:rPr>
                <w:rFonts w:ascii="Arial" w:hAnsi="Arial" w:cs="Arial"/>
              </w:rPr>
            </w:pPr>
            <w:r>
              <w:rPr>
                <w:rFonts w:ascii="Arial" w:hAnsi="Arial" w:cs="Arial"/>
                <w:bCs/>
              </w:rPr>
              <w:t>Identify</w:t>
            </w:r>
            <w:r w:rsidR="009E1108">
              <w:rPr>
                <w:rFonts w:ascii="Arial" w:hAnsi="Arial" w:cs="Arial"/>
                <w:bCs/>
              </w:rPr>
              <w:t xml:space="preserve"> two (2) </w:t>
            </w:r>
            <w:r>
              <w:rPr>
                <w:rFonts w:ascii="Arial" w:hAnsi="Arial" w:cs="Arial"/>
                <w:bCs/>
              </w:rPr>
              <w:t xml:space="preserve">potential </w:t>
            </w:r>
            <w:r w:rsidR="00F4569E" w:rsidRPr="00F4569E">
              <w:rPr>
                <w:rFonts w:ascii="Arial" w:hAnsi="Arial" w:cs="Arial"/>
                <w:bCs/>
              </w:rPr>
              <w:t>barrier</w:t>
            </w:r>
            <w:r w:rsidR="009E1108">
              <w:rPr>
                <w:rFonts w:ascii="Arial" w:hAnsi="Arial" w:cs="Arial"/>
                <w:bCs/>
              </w:rPr>
              <w:t>s</w:t>
            </w:r>
            <w:r w:rsidR="00F4569E" w:rsidRPr="00F4569E">
              <w:rPr>
                <w:rFonts w:ascii="Arial" w:hAnsi="Arial" w:cs="Arial"/>
                <w:bCs/>
              </w:rPr>
              <w:t xml:space="preserve"> to the implementation and effectiveness of </w:t>
            </w:r>
            <w:r w:rsidR="00F4569E">
              <w:rPr>
                <w:rFonts w:ascii="Arial" w:hAnsi="Arial" w:cs="Arial"/>
                <w:bCs/>
              </w:rPr>
              <w:t xml:space="preserve">the improved </w:t>
            </w:r>
            <w:r w:rsidR="00F4569E" w:rsidRPr="00F4569E">
              <w:rPr>
                <w:rFonts w:ascii="Arial" w:hAnsi="Arial" w:cs="Arial"/>
                <w:bCs/>
              </w:rPr>
              <w:t>process</w:t>
            </w:r>
            <w:r w:rsidR="009E1108">
              <w:rPr>
                <w:rFonts w:ascii="Arial" w:hAnsi="Arial" w:cs="Arial"/>
                <w:bCs/>
              </w:rPr>
              <w:t>es</w:t>
            </w:r>
          </w:p>
          <w:p w:rsidR="00F4569E" w:rsidRPr="00F4569E" w:rsidRDefault="00706D1E" w:rsidP="00F4569E">
            <w:pPr>
              <w:pStyle w:val="ListParagraph"/>
              <w:numPr>
                <w:ilvl w:val="0"/>
                <w:numId w:val="14"/>
              </w:numPr>
              <w:ind w:left="851"/>
              <w:rPr>
                <w:rFonts w:ascii="Arial" w:hAnsi="Arial" w:cs="Arial"/>
              </w:rPr>
            </w:pPr>
            <w:r>
              <w:rPr>
                <w:rFonts w:ascii="Arial" w:hAnsi="Arial" w:cs="Arial"/>
                <w:bCs/>
              </w:rPr>
              <w:t>Identify measures</w:t>
            </w:r>
            <w:r w:rsidR="00F4569E" w:rsidRPr="00F4569E">
              <w:rPr>
                <w:rFonts w:ascii="Arial" w:hAnsi="Arial" w:cs="Arial"/>
                <w:bCs/>
              </w:rPr>
              <w:t xml:space="preserve"> that could be implemented to remove the</w:t>
            </w:r>
            <w:r>
              <w:rPr>
                <w:rFonts w:ascii="Arial" w:hAnsi="Arial" w:cs="Arial"/>
                <w:bCs/>
              </w:rPr>
              <w:t>se</w:t>
            </w:r>
            <w:r w:rsidR="00F4569E" w:rsidRPr="00F4569E">
              <w:rPr>
                <w:rFonts w:ascii="Arial" w:hAnsi="Arial" w:cs="Arial"/>
                <w:bCs/>
              </w:rPr>
              <w:t xml:space="preserve"> barrier</w:t>
            </w:r>
            <w:r>
              <w:rPr>
                <w:rFonts w:ascii="Arial" w:hAnsi="Arial" w:cs="Arial"/>
                <w:bCs/>
              </w:rPr>
              <w:t>s</w:t>
            </w:r>
            <w:r w:rsidR="00F4569E">
              <w:rPr>
                <w:rFonts w:ascii="Arial" w:hAnsi="Arial" w:cs="Arial"/>
                <w:bCs/>
              </w:rPr>
              <w:t>.</w:t>
            </w:r>
          </w:p>
          <w:p w:rsidR="008D41F2" w:rsidRPr="008D41F2" w:rsidRDefault="00DF2DA4" w:rsidP="008D41F2">
            <w:pPr>
              <w:pStyle w:val="ListParagraph"/>
              <w:numPr>
                <w:ilvl w:val="0"/>
                <w:numId w:val="14"/>
              </w:numPr>
              <w:ind w:left="851"/>
              <w:rPr>
                <w:rFonts w:ascii="Arial" w:hAnsi="Arial" w:cs="Arial"/>
              </w:rPr>
            </w:pPr>
            <w:r w:rsidRPr="008D41F2">
              <w:rPr>
                <w:rFonts w:ascii="Arial" w:hAnsi="Arial" w:cs="Arial"/>
              </w:rPr>
              <w:t>Identify resourcing requirements, allocate roles and responsibilities, and training needs required for implementation</w:t>
            </w:r>
            <w:r w:rsidR="000E04B9">
              <w:rPr>
                <w:rFonts w:ascii="Arial" w:hAnsi="Arial" w:cs="Arial"/>
              </w:rPr>
              <w:t xml:space="preserve"> of th</w:t>
            </w:r>
            <w:r w:rsidR="00706D1E">
              <w:rPr>
                <w:rFonts w:ascii="Arial" w:hAnsi="Arial" w:cs="Arial"/>
              </w:rPr>
              <w:t>ese</w:t>
            </w:r>
            <w:r w:rsidR="000E04B9">
              <w:rPr>
                <w:rFonts w:ascii="Arial" w:hAnsi="Arial" w:cs="Arial"/>
              </w:rPr>
              <w:t xml:space="preserve"> measure</w:t>
            </w:r>
            <w:r w:rsidR="00706D1E">
              <w:rPr>
                <w:rFonts w:ascii="Arial" w:hAnsi="Arial" w:cs="Arial"/>
              </w:rPr>
              <w:t>s</w:t>
            </w:r>
            <w:r w:rsidRPr="008D41F2">
              <w:rPr>
                <w:rFonts w:ascii="Arial" w:hAnsi="Arial" w:cs="Arial"/>
              </w:rPr>
              <w:t xml:space="preserve">. </w:t>
            </w:r>
          </w:p>
          <w:p w:rsidR="008D41F2" w:rsidRPr="00ED32CC" w:rsidRDefault="00DF2DA4" w:rsidP="00706D1E">
            <w:pPr>
              <w:pStyle w:val="ListParagraph"/>
              <w:numPr>
                <w:ilvl w:val="0"/>
                <w:numId w:val="14"/>
              </w:numPr>
              <w:ind w:left="851"/>
              <w:rPr>
                <w:rFonts w:ascii="Arial" w:hAnsi="Arial" w:cs="Arial"/>
              </w:rPr>
            </w:pPr>
            <w:r w:rsidRPr="008D41F2">
              <w:rPr>
                <w:rFonts w:ascii="Arial" w:hAnsi="Arial" w:cs="Arial"/>
              </w:rPr>
              <w:t>Prioritise tasks and specify timelines for implementation</w:t>
            </w:r>
            <w:r w:rsidR="000E04B9">
              <w:rPr>
                <w:rFonts w:ascii="Arial" w:hAnsi="Arial" w:cs="Arial"/>
              </w:rPr>
              <w:t xml:space="preserve"> of th</w:t>
            </w:r>
            <w:r w:rsidR="00706D1E">
              <w:rPr>
                <w:rFonts w:ascii="Arial" w:hAnsi="Arial" w:cs="Arial"/>
              </w:rPr>
              <w:t>ese</w:t>
            </w:r>
            <w:r w:rsidR="000E04B9">
              <w:rPr>
                <w:rFonts w:ascii="Arial" w:hAnsi="Arial" w:cs="Arial"/>
              </w:rPr>
              <w:t xml:space="preserve"> measure</w:t>
            </w:r>
            <w:r w:rsidR="00706D1E">
              <w:rPr>
                <w:rFonts w:ascii="Arial" w:hAnsi="Arial" w:cs="Arial"/>
              </w:rPr>
              <w:t>s</w:t>
            </w:r>
            <w:r w:rsidR="000E04B9">
              <w:rPr>
                <w:rFonts w:ascii="Arial" w:hAnsi="Arial" w:cs="Arial"/>
              </w:rPr>
              <w:t>.</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213847">
        <w:tc>
          <w:tcPr>
            <w:tcW w:w="9242" w:type="dxa"/>
            <w:shd w:val="clear" w:color="auto" w:fill="D9D9D9" w:themeFill="background1" w:themeFillShade="D9"/>
          </w:tcPr>
          <w:p w:rsidR="000A22B9" w:rsidRPr="006F5CD6" w:rsidRDefault="004E2182" w:rsidP="00213847">
            <w:pPr>
              <w:keepNext/>
              <w:rPr>
                <w:rFonts w:ascii="Arial" w:hAnsi="Arial" w:cs="Arial"/>
              </w:rPr>
            </w:pPr>
            <w:r>
              <w:rPr>
                <w:rFonts w:ascii="Arial" w:hAnsi="Arial" w:cs="Arial"/>
                <w:b/>
              </w:rPr>
              <w:t>Advice and support</w:t>
            </w:r>
          </w:p>
        </w:tc>
      </w:tr>
      <w:tr w:rsidR="000A22B9" w:rsidRPr="006F5CD6" w:rsidTr="004E2182">
        <w:trPr>
          <w:trHeight w:val="1134"/>
        </w:trPr>
        <w:tc>
          <w:tcPr>
            <w:tcW w:w="9242" w:type="dxa"/>
          </w:tcPr>
          <w:p w:rsidR="000A22B9" w:rsidRPr="006F5CD6" w:rsidRDefault="007A4147" w:rsidP="0066349B">
            <w:pPr>
              <w:rPr>
                <w:rFonts w:ascii="Arial" w:hAnsi="Arial" w:cs="Arial"/>
              </w:rPr>
            </w:pPr>
            <w:permStart w:id="1223699543" w:edGrp="everyone"/>
            <w:r w:rsidRPr="007A4147">
              <w:rPr>
                <w:rFonts w:ascii="Arial" w:hAnsi="Arial" w:cs="Arial"/>
              </w:rPr>
              <w:t>To conduct evaluation of improvements develop in activity 2,Project HSE executive, respective construction executive, permit approver and subcontractor HSE supervisor is playing an important part in conducting consultation in the evaluation session. While, construction manager and HSE manager is the virtual person to provide support if there is any assistance is required</w:t>
            </w:r>
            <w:permEnd w:id="1223699543"/>
          </w:p>
        </w:tc>
      </w:tr>
      <w:tr w:rsidR="000A22B9" w:rsidRPr="006F5CD6" w:rsidTr="00213847">
        <w:tc>
          <w:tcPr>
            <w:tcW w:w="9242" w:type="dxa"/>
            <w:shd w:val="clear" w:color="auto" w:fill="D9D9D9" w:themeFill="background1" w:themeFillShade="D9"/>
          </w:tcPr>
          <w:p w:rsidR="000A22B9" w:rsidRPr="006F5CD6" w:rsidRDefault="000A22B9" w:rsidP="00213847">
            <w:pPr>
              <w:keepNext/>
              <w:rPr>
                <w:rFonts w:ascii="Arial" w:hAnsi="Arial" w:cs="Arial"/>
                <w:b/>
              </w:rPr>
            </w:pPr>
            <w:r>
              <w:rPr>
                <w:rFonts w:ascii="Arial" w:hAnsi="Arial" w:cs="Arial"/>
                <w:b/>
              </w:rPr>
              <w:t>Evaluating success of improvements</w:t>
            </w:r>
          </w:p>
        </w:tc>
      </w:tr>
      <w:tr w:rsidR="000A22B9" w:rsidRPr="006F5CD6" w:rsidTr="00F4569E">
        <w:trPr>
          <w:trHeight w:val="1134"/>
        </w:trPr>
        <w:tc>
          <w:tcPr>
            <w:tcW w:w="9242" w:type="dxa"/>
          </w:tcPr>
          <w:p w:rsidR="000A22B9" w:rsidRPr="006F5CD6" w:rsidRDefault="007A4147" w:rsidP="0066349B">
            <w:pPr>
              <w:rPr>
                <w:rFonts w:ascii="Arial" w:hAnsi="Arial" w:cs="Arial"/>
              </w:rPr>
            </w:pPr>
            <w:permStart w:id="1046960728" w:edGrp="everyone"/>
            <w:r w:rsidRPr="007A4147">
              <w:rPr>
                <w:rFonts w:ascii="Arial" w:hAnsi="Arial" w:cs="Arial"/>
              </w:rPr>
              <w:t>To conduct a HSE compliance audit ,produce an audit checklist from the procedure. Then conduct an audit by documentation review ,interview with worker and site sampling .Record all positive and negative findings, and raise in closeout meetin</w:t>
            </w:r>
            <w:r>
              <w:rPr>
                <w:rFonts w:ascii="Arial" w:hAnsi="Arial" w:cs="Arial"/>
              </w:rPr>
              <w:t xml:space="preserve">g </w:t>
            </w:r>
            <w:permEnd w:id="1046960728"/>
          </w:p>
        </w:tc>
      </w:tr>
      <w:tr w:rsidR="000A22B9" w:rsidRPr="006F5CD6" w:rsidTr="00213847">
        <w:trPr>
          <w:trHeight w:val="70"/>
        </w:trPr>
        <w:tc>
          <w:tcPr>
            <w:tcW w:w="9242" w:type="dxa"/>
            <w:shd w:val="clear" w:color="auto" w:fill="D9D9D9" w:themeFill="background1" w:themeFillShade="D9"/>
          </w:tcPr>
          <w:p w:rsidR="000A22B9" w:rsidRPr="006F5CD6" w:rsidRDefault="00F4569E" w:rsidP="00213847">
            <w:pPr>
              <w:keepNext/>
              <w:rPr>
                <w:rFonts w:ascii="Arial" w:hAnsi="Arial" w:cs="Arial"/>
              </w:rPr>
            </w:pPr>
            <w:r>
              <w:rPr>
                <w:rFonts w:ascii="Arial" w:hAnsi="Arial" w:cs="Arial"/>
                <w:b/>
              </w:rPr>
              <w:t>Addressing potential barriers</w:t>
            </w:r>
          </w:p>
        </w:tc>
      </w:tr>
      <w:tr w:rsidR="000A22B9" w:rsidRPr="006F5CD6" w:rsidTr="00213847">
        <w:trPr>
          <w:trHeight w:val="1134"/>
        </w:trPr>
        <w:tc>
          <w:tcPr>
            <w:tcW w:w="9242" w:type="dxa"/>
          </w:tcPr>
          <w:p w:rsidR="000A22B9" w:rsidRPr="006F5CD6" w:rsidRDefault="007A4147" w:rsidP="0066349B">
            <w:pPr>
              <w:rPr>
                <w:rFonts w:ascii="Arial" w:hAnsi="Arial" w:cs="Arial"/>
              </w:rPr>
            </w:pPr>
            <w:permStart w:id="1346651108" w:edGrp="everyone"/>
            <w:r w:rsidRPr="007A4147">
              <w:rPr>
                <w:rFonts w:ascii="Arial" w:hAnsi="Arial" w:cs="Arial"/>
              </w:rPr>
              <w:t>Language barrier while conducting interview .To resolve this assign a translator during audit period</w:t>
            </w:r>
            <w:r>
              <w:rPr>
                <w:rFonts w:ascii="Arial" w:hAnsi="Arial" w:cs="Arial"/>
              </w:rPr>
              <w:t xml:space="preserve">  </w:t>
            </w:r>
            <w:permEnd w:id="1346651108"/>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1033CC"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751741600" w:edGrp="everyone"/>
                <w:r w:rsidR="00244BDD">
                  <w:rPr>
                    <w:rFonts w:ascii="MS Gothic" w:eastAsia="MS Gothic" w:hAnsi="MS Gothic" w:cs="Arial" w:hint="eastAsia"/>
                  </w:rPr>
                  <w:t>☐</w:t>
                </w:r>
                <w:permEnd w:id="1751741600"/>
              </w:sdtContent>
            </w:sdt>
            <w:r w:rsidR="00C92317" w:rsidRPr="00ED32CC">
              <w:rPr>
                <w:rFonts w:ascii="Arial" w:hAnsi="Arial" w:cs="Arial"/>
              </w:rPr>
              <w:t xml:space="preserve"> Satisfactory </w:t>
            </w:r>
            <w:r w:rsidR="00C92317" w:rsidRPr="00ED32CC">
              <w:rPr>
                <w:rFonts w:ascii="Arial" w:hAnsi="Arial" w:cs="Arial"/>
              </w:rPr>
              <w:tab/>
            </w:r>
          </w:p>
          <w:permStart w:id="1332049302" w:edGrp="everyone"/>
          <w:p w:rsidR="00C92317" w:rsidRPr="00ED32CC" w:rsidRDefault="001033CC"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332049302"/>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800412604" w:edGrp="everyone"/>
            <w:permEnd w:id="1800412604"/>
          </w:p>
        </w:tc>
      </w:tr>
    </w:tbl>
    <w:p w:rsidR="00775241" w:rsidRPr="00ED32CC" w:rsidRDefault="00775241" w:rsidP="004B5D8B">
      <w:pPr>
        <w:spacing w:after="0" w:line="240" w:lineRule="auto"/>
        <w:rPr>
          <w:rFonts w:ascii="Arial" w:hAnsi="Arial" w:cs="Arial"/>
        </w:rPr>
      </w:pPr>
      <w:r w:rsidRPr="00ED32CC">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472D11" w:rsidP="00472D11">
            <w:pPr>
              <w:pStyle w:val="ListParagraph"/>
              <w:numPr>
                <w:ilvl w:val="0"/>
                <w:numId w:val="28"/>
              </w:numPr>
              <w:rPr>
                <w:rFonts w:ascii="Arial" w:hAnsi="Arial" w:cs="Arial"/>
              </w:rPr>
            </w:pPr>
            <w:r>
              <w:rPr>
                <w:rFonts w:ascii="Arial" w:hAnsi="Arial" w:cs="Arial"/>
              </w:rPr>
              <w:t xml:space="preserve">Which of the following matters are addressed within the </w:t>
            </w:r>
            <w:r>
              <w:rPr>
                <w:rFonts w:ascii="Arial" w:hAnsi="Arial" w:cs="Arial"/>
                <w:i/>
              </w:rPr>
              <w:t xml:space="preserve">Work Health and Safety Act 2011 </w:t>
            </w:r>
            <w:r>
              <w:rPr>
                <w:rFonts w:ascii="Arial" w:hAnsi="Arial" w:cs="Arial"/>
              </w:rPr>
              <w:t>(Qld)?</w:t>
            </w:r>
            <w:r w:rsidRPr="00ED32CC">
              <w:rPr>
                <w:rFonts w:ascii="Arial" w:hAnsi="Arial" w:cs="Arial"/>
              </w:rPr>
              <w:t xml:space="preserve"> </w:t>
            </w:r>
            <w:r>
              <w:rPr>
                <w:rFonts w:ascii="Arial" w:hAnsi="Arial" w:cs="Arial"/>
              </w:rPr>
              <w:t>Select all that apply.</w:t>
            </w:r>
          </w:p>
          <w:p w:rsidR="00472D11" w:rsidRDefault="001033CC"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060391978" w:edGrp="everyone"/>
                <w:r w:rsidR="007A4147">
                  <w:rPr>
                    <w:rFonts w:ascii="MS Gothic" w:eastAsia="MS Gothic" w:hAnsi="MS Gothic" w:cs="Arial" w:hint="eastAsia"/>
                    <w:sz w:val="28"/>
                    <w:szCs w:val="28"/>
                  </w:rPr>
                  <w:t>☒</w:t>
                </w:r>
                <w:permEnd w:id="1060391978"/>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Health and safety duties</w:t>
            </w:r>
          </w:p>
          <w:permStart w:id="1309287084" w:edGrp="everyone"/>
          <w:p w:rsidR="00472D11" w:rsidRDefault="001033CC"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7A4147">
                  <w:rPr>
                    <w:rFonts w:ascii="MS Gothic" w:eastAsia="MS Gothic" w:hAnsi="MS Gothic" w:cs="Arial" w:hint="eastAsia"/>
                    <w:sz w:val="28"/>
                    <w:szCs w:val="28"/>
                  </w:rPr>
                  <w:t>☒</w:t>
                </w:r>
              </w:sdtContent>
            </w:sdt>
            <w:permEnd w:id="1309287084"/>
            <w:r w:rsidR="00472D11" w:rsidRPr="00ED32CC">
              <w:rPr>
                <w:rFonts w:ascii="Arial" w:hAnsi="Arial" w:cs="Arial"/>
              </w:rPr>
              <w:t xml:space="preserve"> </w:t>
            </w:r>
            <w:r w:rsidR="00472D11" w:rsidRPr="00ED32CC">
              <w:rPr>
                <w:rFonts w:ascii="Arial" w:hAnsi="Arial" w:cs="Arial"/>
              </w:rPr>
              <w:tab/>
            </w:r>
            <w:r w:rsidR="00472D11">
              <w:rPr>
                <w:rFonts w:ascii="Arial" w:hAnsi="Arial" w:cs="Arial"/>
              </w:rPr>
              <w:t>Consultation, representation and participation</w:t>
            </w:r>
          </w:p>
          <w:permStart w:id="968166348" w:edGrp="everyone"/>
          <w:p w:rsidR="00472D11" w:rsidRDefault="001033CC" w:rsidP="00472D11">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968166348"/>
            <w:r w:rsidR="00472D11" w:rsidRPr="00ED32CC">
              <w:rPr>
                <w:rFonts w:ascii="Arial" w:hAnsi="Arial" w:cs="Arial"/>
              </w:rPr>
              <w:t xml:space="preserve"> </w:t>
            </w:r>
            <w:r w:rsidR="00472D11" w:rsidRPr="00ED32CC">
              <w:rPr>
                <w:rFonts w:ascii="Arial" w:hAnsi="Arial" w:cs="Arial"/>
              </w:rPr>
              <w:tab/>
            </w:r>
            <w:r w:rsidR="00472D11" w:rsidRPr="00472D11">
              <w:rPr>
                <w:rFonts w:ascii="Arial" w:hAnsi="Arial" w:cs="Arial"/>
              </w:rPr>
              <w:t>Tips for communication</w:t>
            </w:r>
          </w:p>
          <w:p w:rsidR="00472D11" w:rsidRDefault="001033CC"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1302605621" w:edGrp="everyone"/>
                <w:r w:rsidR="007A4147">
                  <w:rPr>
                    <w:rFonts w:ascii="MS Gothic" w:eastAsia="MS Gothic" w:hAnsi="MS Gothic" w:cs="Arial" w:hint="eastAsia"/>
                    <w:sz w:val="28"/>
                    <w:szCs w:val="28"/>
                  </w:rPr>
                  <w:t>☒</w:t>
                </w:r>
                <w:permEnd w:id="1302605621"/>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Discriminatory, coercive and misleading conduct</w:t>
            </w:r>
          </w:p>
          <w:p w:rsidR="00472D11" w:rsidRDefault="001033CC" w:rsidP="00472D1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EndPr/>
              <w:sdtContent>
                <w:permStart w:id="430530826" w:edGrp="everyone"/>
                <w:r w:rsidR="007A4147">
                  <w:rPr>
                    <w:rFonts w:ascii="MS Gothic" w:eastAsia="MS Gothic" w:hAnsi="MS Gothic" w:cs="Arial" w:hint="eastAsia"/>
                    <w:sz w:val="28"/>
                    <w:szCs w:val="28"/>
                  </w:rPr>
                  <w:t>☒</w:t>
                </w:r>
                <w:permEnd w:id="430530826"/>
              </w:sdtContent>
            </w:sdt>
            <w:r w:rsidR="00472D11" w:rsidRPr="00ED32CC">
              <w:rPr>
                <w:rFonts w:ascii="Arial" w:hAnsi="Arial" w:cs="Arial"/>
              </w:rPr>
              <w:t xml:space="preserve"> </w:t>
            </w:r>
            <w:r w:rsidR="00472D11" w:rsidRPr="00ED32CC">
              <w:rPr>
                <w:rFonts w:ascii="Arial" w:hAnsi="Arial" w:cs="Arial"/>
              </w:rPr>
              <w:tab/>
            </w:r>
            <w:r w:rsidR="00472D11">
              <w:rPr>
                <w:rFonts w:ascii="Arial" w:hAnsi="Arial" w:cs="Arial"/>
              </w:rPr>
              <w:t>Workplace entry by WHS entry permit holders</w:t>
            </w:r>
          </w:p>
          <w:p w:rsidR="00472D11" w:rsidRPr="00ED32CC" w:rsidRDefault="00472D11" w:rsidP="00472D11">
            <w:pPr>
              <w:ind w:left="1276" w:hanging="567"/>
              <w:rPr>
                <w:rFonts w:ascii="Arial" w:hAnsi="Arial" w:cs="Arial"/>
              </w:rPr>
            </w:pPr>
          </w:p>
        </w:tc>
        <w:tc>
          <w:tcPr>
            <w:tcW w:w="1304" w:type="dxa"/>
          </w:tcPr>
          <w:p w:rsidR="00472D11" w:rsidRPr="00ED32CC" w:rsidRDefault="001033CC"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949509677" w:edGrp="everyone"/>
                <w:r w:rsidR="00210126">
                  <w:rPr>
                    <w:rFonts w:ascii="MS Gothic" w:eastAsia="MS Gothic" w:hAnsi="MS Gothic" w:cs="Arial" w:hint="eastAsia"/>
                    <w:sz w:val="40"/>
                    <w:szCs w:val="40"/>
                  </w:rPr>
                  <w:t>☐</w:t>
                </w:r>
                <w:permEnd w:id="949509677"/>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210126" w:rsidRDefault="001033CC"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337072143" w:edGrp="everyone"/>
                <w:r w:rsidR="007A4147">
                  <w:rPr>
                    <w:rFonts w:ascii="MS Gothic" w:eastAsia="MS Gothic" w:hAnsi="MS Gothic" w:cs="Arial" w:hint="eastAsia"/>
                    <w:sz w:val="28"/>
                    <w:szCs w:val="28"/>
                  </w:rPr>
                  <w:t>☒</w:t>
                </w:r>
                <w:permEnd w:id="337072143"/>
              </w:sdtContent>
            </w:sdt>
            <w:r w:rsidR="00210126" w:rsidRPr="00ED32CC">
              <w:rPr>
                <w:rFonts w:ascii="Arial" w:hAnsi="Arial" w:cs="Arial"/>
              </w:rPr>
              <w:t xml:space="preserve"> </w:t>
            </w:r>
            <w:r w:rsidR="00210126" w:rsidRPr="00ED32CC">
              <w:rPr>
                <w:rFonts w:ascii="Arial" w:hAnsi="Arial" w:cs="Arial"/>
              </w:rPr>
              <w:tab/>
              <w:t>Health and safety committees</w:t>
            </w:r>
          </w:p>
          <w:p w:rsidR="00210126" w:rsidRDefault="001033CC"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782451070" w:edGrp="everyone"/>
                <w:r w:rsidR="007A4147">
                  <w:rPr>
                    <w:rFonts w:ascii="MS Gothic" w:eastAsia="MS Gothic" w:hAnsi="MS Gothic" w:cs="Arial" w:hint="eastAsia"/>
                    <w:sz w:val="28"/>
                    <w:szCs w:val="28"/>
                  </w:rPr>
                  <w:t>☒</w:t>
                </w:r>
                <w:permEnd w:id="782451070"/>
              </w:sdtContent>
            </w:sdt>
            <w:r w:rsidR="00210126" w:rsidRPr="00ED32CC">
              <w:rPr>
                <w:rFonts w:ascii="Arial" w:hAnsi="Arial" w:cs="Arial"/>
              </w:rPr>
              <w:t xml:space="preserve"> </w:t>
            </w:r>
            <w:r w:rsidR="00210126" w:rsidRPr="00ED32CC">
              <w:rPr>
                <w:rFonts w:ascii="Arial" w:hAnsi="Arial" w:cs="Arial"/>
              </w:rPr>
              <w:tab/>
              <w:t xml:space="preserve">Internal involvement in inspections and audits </w:t>
            </w:r>
          </w:p>
          <w:p w:rsidR="00210126" w:rsidRDefault="001033CC" w:rsidP="00210126">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319954408" w:edGrp="everyone"/>
                <w:r w:rsidR="007A4147">
                  <w:rPr>
                    <w:rFonts w:ascii="MS Gothic" w:eastAsia="MS Gothic" w:hAnsi="MS Gothic" w:cs="Arial" w:hint="eastAsia"/>
                    <w:sz w:val="28"/>
                    <w:szCs w:val="28"/>
                  </w:rPr>
                  <w:t>☒</w:t>
                </w:r>
                <w:permEnd w:id="319954408"/>
              </w:sdtContent>
            </w:sdt>
            <w:r w:rsidR="00210126" w:rsidRPr="00ED32CC">
              <w:rPr>
                <w:rFonts w:ascii="Arial" w:hAnsi="Arial" w:cs="Arial"/>
              </w:rPr>
              <w:t xml:space="preserve"> </w:t>
            </w:r>
            <w:r w:rsidR="00210126" w:rsidRPr="00ED32CC">
              <w:rPr>
                <w:rFonts w:ascii="Arial" w:hAnsi="Arial" w:cs="Arial"/>
              </w:rPr>
              <w:tab/>
              <w:t>Team meetings</w:t>
            </w:r>
          </w:p>
          <w:p w:rsidR="00210126" w:rsidRPr="00ED32CC" w:rsidRDefault="001033CC" w:rsidP="00210126">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1088058884" w:edGrp="everyone"/>
                <w:r w:rsidR="007A4147">
                  <w:rPr>
                    <w:rFonts w:ascii="MS Gothic" w:eastAsia="MS Gothic" w:hAnsi="MS Gothic" w:cs="Arial" w:hint="eastAsia"/>
                    <w:sz w:val="28"/>
                    <w:szCs w:val="28"/>
                  </w:rPr>
                  <w:t>☒</w:t>
                </w:r>
                <w:permEnd w:id="1088058884"/>
              </w:sdtContent>
            </w:sdt>
            <w:r w:rsidR="00210126" w:rsidRPr="00ED32CC">
              <w:rPr>
                <w:rFonts w:ascii="Arial" w:hAnsi="Arial" w:cs="Arial"/>
              </w:rPr>
              <w:t xml:space="preserve"> </w:t>
            </w:r>
            <w:r w:rsidR="00210126" w:rsidRPr="00ED32CC">
              <w:rPr>
                <w:rFonts w:ascii="Arial" w:hAnsi="Arial" w:cs="Arial"/>
              </w:rPr>
              <w:tab/>
              <w:t>Planning committees</w:t>
            </w:r>
          </w:p>
          <w:p w:rsidR="00210126" w:rsidRPr="00ED32CC" w:rsidRDefault="00210126" w:rsidP="00210126">
            <w:pPr>
              <w:rPr>
                <w:rFonts w:ascii="Arial" w:hAnsi="Arial" w:cs="Arial"/>
              </w:rPr>
            </w:pPr>
          </w:p>
        </w:tc>
        <w:tc>
          <w:tcPr>
            <w:tcW w:w="1304" w:type="dxa"/>
          </w:tcPr>
          <w:p w:rsidR="00210126" w:rsidRPr="00ED32CC" w:rsidRDefault="001033CC"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898080469" w:edGrp="everyone"/>
                <w:r w:rsidR="00210126">
                  <w:rPr>
                    <w:rFonts w:ascii="MS Gothic" w:eastAsia="MS Gothic" w:hAnsi="MS Gothic" w:cs="Arial" w:hint="eastAsia"/>
                    <w:sz w:val="40"/>
                    <w:szCs w:val="40"/>
                  </w:rPr>
                  <w:t>☐</w:t>
                </w:r>
                <w:permEnd w:id="1898080469"/>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Pr>
                <w:rFonts w:ascii="Arial" w:hAnsi="Arial" w:cs="Arial"/>
              </w:rPr>
              <w:t>Which of the following individuals and parties may be involved (directly or indirectly) with WHS consultation and participation processes and their outcomes?</w:t>
            </w:r>
            <w:r w:rsidRPr="00ED32CC">
              <w:rPr>
                <w:rFonts w:ascii="Arial" w:hAnsi="Arial" w:cs="Arial"/>
              </w:rPr>
              <w:t xml:space="preserve"> </w:t>
            </w:r>
            <w:r>
              <w:rPr>
                <w:rFonts w:ascii="Arial" w:hAnsi="Arial" w:cs="Arial"/>
              </w:rPr>
              <w:t>Select all that apply.</w:t>
            </w:r>
          </w:p>
          <w:p w:rsidR="00210126" w:rsidRDefault="001033CC" w:rsidP="00210126">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1323178063" w:edGrp="everyone"/>
                <w:r w:rsidR="007A4147">
                  <w:rPr>
                    <w:rFonts w:ascii="MS Gothic" w:eastAsia="MS Gothic" w:hAnsi="MS Gothic" w:cs="Arial" w:hint="eastAsia"/>
                    <w:sz w:val="28"/>
                    <w:szCs w:val="28"/>
                  </w:rPr>
                  <w:t>☒</w:t>
                </w:r>
                <w:permEnd w:id="1323178063"/>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Health and safety committees</w:t>
            </w:r>
          </w:p>
          <w:permStart w:id="287048393" w:edGrp="everyone"/>
          <w:p w:rsidR="00210126" w:rsidRDefault="001033CC" w:rsidP="00210126">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7A4147">
                  <w:rPr>
                    <w:rFonts w:ascii="MS Gothic" w:eastAsia="MS Gothic" w:hAnsi="MS Gothic" w:cs="Arial" w:hint="eastAsia"/>
                    <w:sz w:val="28"/>
                    <w:szCs w:val="28"/>
                  </w:rPr>
                  <w:t>☒</w:t>
                </w:r>
              </w:sdtContent>
            </w:sdt>
            <w:permEnd w:id="287048393"/>
            <w:r w:rsidR="00210126" w:rsidRPr="00ED32CC">
              <w:rPr>
                <w:rFonts w:ascii="Arial" w:hAnsi="Arial" w:cs="Arial"/>
              </w:rPr>
              <w:tab/>
            </w:r>
            <w:r w:rsidR="00210126">
              <w:rPr>
                <w:rFonts w:ascii="Arial" w:hAnsi="Arial" w:cs="Arial"/>
              </w:rPr>
              <w:t>Managers and supervisors</w:t>
            </w:r>
          </w:p>
          <w:p w:rsidR="00210126" w:rsidRDefault="001033CC" w:rsidP="00210126">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71247226" w:edGrp="everyone"/>
                <w:r w:rsidR="007A4147">
                  <w:rPr>
                    <w:rFonts w:ascii="MS Gothic" w:eastAsia="MS Gothic" w:hAnsi="MS Gothic" w:cs="Arial" w:hint="eastAsia"/>
                    <w:sz w:val="28"/>
                    <w:szCs w:val="28"/>
                  </w:rPr>
                  <w:t>☒</w:t>
                </w:r>
                <w:permEnd w:id="71247226"/>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PCBUs or their officers</w:t>
            </w:r>
          </w:p>
          <w:p w:rsidR="00210126" w:rsidRDefault="001033CC" w:rsidP="00210126">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702755270" w:edGrp="everyone"/>
                <w:r w:rsidR="007A4147">
                  <w:rPr>
                    <w:rFonts w:ascii="MS Gothic" w:eastAsia="MS Gothic" w:hAnsi="MS Gothic" w:cs="Arial" w:hint="eastAsia"/>
                    <w:sz w:val="28"/>
                    <w:szCs w:val="28"/>
                  </w:rPr>
                  <w:t>☒</w:t>
                </w:r>
                <w:permEnd w:id="702755270"/>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Workers</w:t>
            </w:r>
          </w:p>
          <w:p w:rsidR="00210126" w:rsidRPr="00ED32CC" w:rsidRDefault="00210126" w:rsidP="00210126">
            <w:pPr>
              <w:rPr>
                <w:rFonts w:ascii="Arial" w:hAnsi="Arial" w:cs="Arial"/>
              </w:rPr>
            </w:pPr>
          </w:p>
        </w:tc>
        <w:tc>
          <w:tcPr>
            <w:tcW w:w="1304" w:type="dxa"/>
          </w:tcPr>
          <w:p w:rsidR="00210126" w:rsidRPr="00ED32CC" w:rsidRDefault="001033CC" w:rsidP="00210126">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879900669" w:edGrp="everyone"/>
                <w:r w:rsidR="00210126">
                  <w:rPr>
                    <w:rFonts w:ascii="MS Gothic" w:eastAsia="MS Gothic" w:hAnsi="MS Gothic" w:cs="Arial" w:hint="eastAsia"/>
                    <w:sz w:val="40"/>
                    <w:szCs w:val="40"/>
                  </w:rPr>
                  <w:t>☐</w:t>
                </w:r>
                <w:permEnd w:id="879900669"/>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sidRPr="00ED32CC">
              <w:rPr>
                <w:rFonts w:ascii="Arial" w:hAnsi="Arial" w:cs="Arial"/>
              </w:rPr>
              <w:t>Which of the following</w:t>
            </w:r>
            <w:r>
              <w:rPr>
                <w:rFonts w:ascii="Arial" w:hAnsi="Arial" w:cs="Arial"/>
              </w:rPr>
              <w:t xml:space="preserve"> systems need to be considered when implementing changes to WHS consultation and participation processes</w:t>
            </w:r>
            <w:r w:rsidRPr="00ED32CC">
              <w:rPr>
                <w:rFonts w:ascii="Arial" w:hAnsi="Arial" w:cs="Arial"/>
              </w:rPr>
              <w:t xml:space="preserve">? </w:t>
            </w:r>
            <w:r>
              <w:rPr>
                <w:rFonts w:ascii="Arial" w:hAnsi="Arial" w:cs="Arial"/>
              </w:rPr>
              <w:br/>
            </w:r>
            <w:r w:rsidRPr="00ED32CC">
              <w:rPr>
                <w:rFonts w:ascii="Arial" w:hAnsi="Arial" w:cs="Arial"/>
              </w:rPr>
              <w:t xml:space="preserve">Select all that apply. </w:t>
            </w:r>
          </w:p>
          <w:permStart w:id="829432644" w:edGrp="everyone"/>
          <w:p w:rsidR="00210126" w:rsidRDefault="001033CC" w:rsidP="00210126">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7A4147">
                  <w:rPr>
                    <w:rFonts w:ascii="MS Gothic" w:eastAsia="MS Gothic" w:hAnsi="MS Gothic" w:cs="Arial" w:hint="eastAsia"/>
                    <w:sz w:val="28"/>
                    <w:szCs w:val="28"/>
                  </w:rPr>
                  <w:t>☒</w:t>
                </w:r>
              </w:sdtContent>
            </w:sdt>
            <w:permEnd w:id="829432644"/>
            <w:r w:rsidR="00210126" w:rsidRPr="00ED32CC">
              <w:rPr>
                <w:rFonts w:ascii="Arial" w:hAnsi="Arial" w:cs="Arial"/>
              </w:rPr>
              <w:tab/>
            </w:r>
            <w:r w:rsidR="00210126">
              <w:rPr>
                <w:rFonts w:ascii="Arial" w:hAnsi="Arial" w:cs="Arial"/>
              </w:rPr>
              <w:t>WHS policy procedures, processes and systems</w:t>
            </w:r>
          </w:p>
          <w:p w:rsidR="00210126" w:rsidRDefault="001033CC" w:rsidP="00210126">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770126284" w:edGrp="everyone"/>
                <w:r w:rsidR="007A4147">
                  <w:rPr>
                    <w:rFonts w:ascii="MS Gothic" w:eastAsia="MS Gothic" w:hAnsi="MS Gothic" w:cs="Arial" w:hint="eastAsia"/>
                    <w:sz w:val="28"/>
                    <w:szCs w:val="28"/>
                  </w:rPr>
                  <w:t>☒</w:t>
                </w:r>
                <w:permEnd w:id="770126284"/>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Accounting</w:t>
            </w:r>
          </w:p>
          <w:p w:rsidR="00210126" w:rsidRDefault="001033CC" w:rsidP="00210126">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1902322886" w:edGrp="everyone"/>
                <w:r w:rsidR="007A4147">
                  <w:rPr>
                    <w:rFonts w:ascii="MS Gothic" w:eastAsia="MS Gothic" w:hAnsi="MS Gothic" w:cs="Arial" w:hint="eastAsia"/>
                    <w:sz w:val="28"/>
                    <w:szCs w:val="28"/>
                  </w:rPr>
                  <w:t>☒</w:t>
                </w:r>
                <w:permEnd w:id="1902322886"/>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Human resources</w:t>
            </w:r>
          </w:p>
          <w:p w:rsidR="00210126" w:rsidRDefault="001033CC" w:rsidP="00210126">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EndPr/>
              <w:sdtContent>
                <w:permStart w:id="1629440130" w:edGrp="everyone"/>
                <w:r w:rsidR="007A4147">
                  <w:rPr>
                    <w:rFonts w:ascii="MS Gothic" w:eastAsia="MS Gothic" w:hAnsi="MS Gothic" w:cs="Arial" w:hint="eastAsia"/>
                    <w:sz w:val="28"/>
                    <w:szCs w:val="28"/>
                  </w:rPr>
                  <w:t>☒</w:t>
                </w:r>
                <w:permEnd w:id="1629440130"/>
              </w:sdtContent>
            </w:sdt>
            <w:r w:rsidR="00210126" w:rsidRPr="00ED32CC">
              <w:rPr>
                <w:rFonts w:ascii="Arial" w:hAnsi="Arial" w:cs="Arial"/>
              </w:rPr>
              <w:t xml:space="preserve"> </w:t>
            </w:r>
            <w:r w:rsidR="00210126" w:rsidRPr="00ED32CC">
              <w:rPr>
                <w:rFonts w:ascii="Arial" w:hAnsi="Arial" w:cs="Arial"/>
              </w:rPr>
              <w:tab/>
            </w:r>
            <w:r w:rsidR="00210126">
              <w:rPr>
                <w:rFonts w:ascii="Arial" w:hAnsi="Arial" w:cs="Arial"/>
              </w:rPr>
              <w:t>Management</w:t>
            </w:r>
          </w:p>
          <w:p w:rsidR="00210126" w:rsidRPr="00ED32CC" w:rsidRDefault="00210126" w:rsidP="00210126">
            <w:pPr>
              <w:rPr>
                <w:rFonts w:ascii="Arial" w:hAnsi="Arial" w:cs="Arial"/>
              </w:rPr>
            </w:pPr>
          </w:p>
        </w:tc>
        <w:tc>
          <w:tcPr>
            <w:tcW w:w="1304" w:type="dxa"/>
          </w:tcPr>
          <w:p w:rsidR="00210126" w:rsidRPr="00ED32CC" w:rsidRDefault="001033CC" w:rsidP="00210126">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1542221483" w:edGrp="everyone"/>
                <w:r w:rsidR="00210126">
                  <w:rPr>
                    <w:rFonts w:ascii="MS Gothic" w:eastAsia="MS Gothic" w:hAnsi="MS Gothic" w:cs="Arial" w:hint="eastAsia"/>
                    <w:sz w:val="40"/>
                    <w:szCs w:val="40"/>
                  </w:rPr>
                  <w:t>☐</w:t>
                </w:r>
                <w:permEnd w:id="1542221483"/>
              </w:sdtContent>
            </w:sdt>
          </w:p>
        </w:tc>
      </w:tr>
      <w:tr w:rsidR="00210126" w:rsidRPr="00ED32CC" w:rsidTr="00277F2D">
        <w:tc>
          <w:tcPr>
            <w:tcW w:w="7938" w:type="dxa"/>
          </w:tcPr>
          <w:p w:rsidR="00210126" w:rsidRPr="00ED32CC" w:rsidRDefault="00210126" w:rsidP="00210126">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p>
          <w:p w:rsidR="00210126" w:rsidRPr="00ED32CC" w:rsidRDefault="001033CC" w:rsidP="00210126">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EndPr/>
              <w:sdtContent>
                <w:permStart w:id="1921189180" w:edGrp="everyone"/>
                <w:r w:rsidR="007A4147">
                  <w:rPr>
                    <w:rFonts w:ascii="MS Gothic" w:eastAsia="MS Gothic" w:hAnsi="MS Gothic" w:cs="Arial" w:hint="eastAsia"/>
                    <w:sz w:val="28"/>
                    <w:szCs w:val="28"/>
                  </w:rPr>
                  <w:t>☒</w:t>
                </w:r>
                <w:permEnd w:id="1921189180"/>
              </w:sdtContent>
            </w:sdt>
            <w:r w:rsidR="00210126" w:rsidRPr="00ED32CC">
              <w:rPr>
                <w:rFonts w:ascii="Arial" w:hAnsi="Arial" w:cs="Arial"/>
              </w:rPr>
              <w:t xml:space="preserve"> </w:t>
            </w:r>
            <w:r w:rsidR="00210126" w:rsidRPr="00ED32CC">
              <w:rPr>
                <w:rFonts w:ascii="Arial" w:hAnsi="Arial" w:cs="Arial"/>
              </w:rPr>
              <w:tab/>
              <w:t>Consultation meetings being too long and boring</w:t>
            </w:r>
            <w:r w:rsidR="00210126" w:rsidRPr="00ED32CC">
              <w:rPr>
                <w:rFonts w:ascii="Arial" w:hAnsi="Arial" w:cs="Arial"/>
              </w:rPr>
              <w:br/>
            </w:r>
            <w:permStart w:id="109857633" w:edGrp="everyone"/>
            <w:sdt>
              <w:sdtPr>
                <w:rPr>
                  <w:rFonts w:ascii="Arial" w:hAnsi="Arial" w:cs="Arial"/>
                  <w:sz w:val="28"/>
                  <w:szCs w:val="28"/>
                </w:rPr>
                <w:id w:val="775988644"/>
                <w14:checkbox>
                  <w14:checked w14:val="1"/>
                  <w14:checkedState w14:val="2612" w14:font="MS Gothic"/>
                  <w14:uncheckedState w14:val="2610" w14:font="MS Gothic"/>
                </w14:checkbox>
              </w:sdtPr>
              <w:sdtEndPr/>
              <w:sdtContent>
                <w:r w:rsidR="007A4147">
                  <w:rPr>
                    <w:rFonts w:ascii="MS Gothic" w:eastAsia="MS Gothic" w:hAnsi="MS Gothic" w:cs="Arial" w:hint="eastAsia"/>
                    <w:sz w:val="28"/>
                    <w:szCs w:val="28"/>
                  </w:rPr>
                  <w:t>☒</w:t>
                </w:r>
              </w:sdtContent>
            </w:sdt>
            <w:permEnd w:id="109857633"/>
            <w:r w:rsidR="00210126" w:rsidRPr="00ED32CC">
              <w:rPr>
                <w:rFonts w:ascii="Arial" w:hAnsi="Arial" w:cs="Arial"/>
              </w:rPr>
              <w:tab/>
              <w:t>Language, literacy and numeracy levels of the workforce</w:t>
            </w:r>
          </w:p>
          <w:p w:rsidR="00210126" w:rsidRPr="00ED32CC" w:rsidRDefault="001033CC" w:rsidP="00210126">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EndPr/>
              <w:sdtContent>
                <w:permStart w:id="1444153342" w:edGrp="everyone"/>
                <w:r w:rsidR="007A4147">
                  <w:rPr>
                    <w:rFonts w:ascii="MS Gothic" w:eastAsia="MS Gothic" w:hAnsi="MS Gothic" w:cs="Arial" w:hint="eastAsia"/>
                    <w:sz w:val="28"/>
                    <w:szCs w:val="28"/>
                  </w:rPr>
                  <w:t>☒</w:t>
                </w:r>
                <w:permEnd w:id="1444153342"/>
              </w:sdtContent>
            </w:sdt>
            <w:r w:rsidR="00210126" w:rsidRPr="00ED32CC">
              <w:rPr>
                <w:rFonts w:ascii="Arial" w:hAnsi="Arial" w:cs="Arial"/>
              </w:rPr>
              <w:t xml:space="preserve"> </w:t>
            </w:r>
            <w:r w:rsidR="00210126" w:rsidRPr="00ED32CC">
              <w:rPr>
                <w:rFonts w:ascii="Arial" w:hAnsi="Arial" w:cs="Arial"/>
              </w:rPr>
              <w:tab/>
              <w:t xml:space="preserve">Workplace culture </w:t>
            </w:r>
            <w:r w:rsidR="00210126" w:rsidRPr="00ED32CC">
              <w:rPr>
                <w:rFonts w:ascii="Arial" w:hAnsi="Arial" w:cs="Arial"/>
              </w:rPr>
              <w:br/>
            </w:r>
            <w:sdt>
              <w:sdtPr>
                <w:rPr>
                  <w:rFonts w:ascii="Arial" w:hAnsi="Arial" w:cs="Arial"/>
                  <w:sz w:val="28"/>
                  <w:szCs w:val="28"/>
                </w:rPr>
                <w:id w:val="1643228157"/>
                <w14:checkbox>
                  <w14:checked w14:val="0"/>
                  <w14:checkedState w14:val="2612" w14:font="MS Gothic"/>
                  <w14:uncheckedState w14:val="2610" w14:font="MS Gothic"/>
                </w14:checkbox>
              </w:sdtPr>
              <w:sdtEndPr/>
              <w:sdtContent>
                <w:permStart w:id="931602308" w:edGrp="everyone"/>
                <w:r w:rsidR="00210126">
                  <w:rPr>
                    <w:rFonts w:ascii="MS Gothic" w:eastAsia="MS Gothic" w:hAnsi="MS Gothic" w:cs="Arial" w:hint="eastAsia"/>
                    <w:sz w:val="28"/>
                    <w:szCs w:val="28"/>
                  </w:rPr>
                  <w:t>☐</w:t>
                </w:r>
                <w:permEnd w:id="931602308"/>
              </w:sdtContent>
            </w:sdt>
            <w:r w:rsidR="00210126" w:rsidRPr="00ED32CC">
              <w:rPr>
                <w:rFonts w:ascii="Arial" w:hAnsi="Arial" w:cs="Arial"/>
              </w:rPr>
              <w:t xml:space="preserve"> </w:t>
            </w:r>
            <w:r w:rsidR="00210126" w:rsidRPr="00ED32CC">
              <w:rPr>
                <w:rFonts w:ascii="Arial" w:hAnsi="Arial" w:cs="Arial"/>
              </w:rPr>
              <w:tab/>
              <w:t>Having separate work sites</w:t>
            </w:r>
          </w:p>
          <w:p w:rsidR="00210126" w:rsidRPr="00ED32CC" w:rsidRDefault="00210126" w:rsidP="00210126">
            <w:pPr>
              <w:rPr>
                <w:rFonts w:ascii="Arial" w:hAnsi="Arial" w:cs="Arial"/>
              </w:rPr>
            </w:pPr>
          </w:p>
        </w:tc>
        <w:tc>
          <w:tcPr>
            <w:tcW w:w="1304" w:type="dxa"/>
          </w:tcPr>
          <w:p w:rsidR="00210126" w:rsidRPr="00ED32CC" w:rsidRDefault="001033CC" w:rsidP="00210126">
            <w:pPr>
              <w:jc w:val="center"/>
              <w:rPr>
                <w:rFonts w:ascii="Arial" w:hAnsi="Arial" w:cs="Arial"/>
                <w:sz w:val="40"/>
                <w:szCs w:val="40"/>
              </w:rPr>
            </w:pPr>
            <w:sdt>
              <w:sdtPr>
                <w:rPr>
                  <w:rFonts w:ascii="Arial" w:hAnsi="Arial" w:cs="Arial"/>
                  <w:sz w:val="40"/>
                  <w:szCs w:val="40"/>
                </w:rPr>
                <w:id w:val="-1809542525"/>
                <w14:checkbox>
                  <w14:checked w14:val="0"/>
                  <w14:checkedState w14:val="2612" w14:font="MS Gothic"/>
                  <w14:uncheckedState w14:val="2610" w14:font="MS Gothic"/>
                </w14:checkbox>
              </w:sdtPr>
              <w:sdtEndPr/>
              <w:sdtContent>
                <w:permStart w:id="691997276" w:edGrp="everyone"/>
                <w:r w:rsidR="00210126">
                  <w:rPr>
                    <w:rFonts w:ascii="MS Gothic" w:eastAsia="MS Gothic" w:hAnsi="MS Gothic" w:cs="Arial" w:hint="eastAsia"/>
                    <w:sz w:val="40"/>
                    <w:szCs w:val="40"/>
                  </w:rPr>
                  <w:t>☐</w:t>
                </w:r>
                <w:permEnd w:id="691997276"/>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1033CC"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021517019" w:edGrp="everyone"/>
                <w:r w:rsidR="00C92317" w:rsidRPr="00ED32CC">
                  <w:rPr>
                    <w:rFonts w:ascii="Segoe UI Symbol" w:eastAsia="MS Gothic" w:hAnsi="Segoe UI Symbol" w:cs="Segoe UI Symbol"/>
                  </w:rPr>
                  <w:t>☐</w:t>
                </w:r>
                <w:permEnd w:id="1021517019"/>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1033CC"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65618368" w:edGrp="everyone"/>
                <w:r w:rsidR="00C92317" w:rsidRPr="00ED32CC">
                  <w:rPr>
                    <w:rFonts w:ascii="Segoe UI Symbol" w:eastAsia="MS Gothic" w:hAnsi="Segoe UI Symbol" w:cs="Segoe UI Symbol"/>
                  </w:rPr>
                  <w:t>☐</w:t>
                </w:r>
                <w:permEnd w:id="265618368"/>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607019068" w:edGrp="everyone"/>
            <w:permEnd w:id="607019068"/>
          </w:p>
        </w:tc>
      </w:tr>
    </w:tbl>
    <w:p w:rsidR="003978FC" w:rsidRDefault="003978FC" w:rsidP="004B5D8B">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gridSpan w:val="2"/>
          </w:tcPr>
          <w:p w:rsidR="00294C39" w:rsidRDefault="00EB6153" w:rsidP="00EE1C11">
            <w:pPr>
              <w:pStyle w:val="ListParagraph"/>
              <w:numPr>
                <w:ilvl w:val="0"/>
                <w:numId w:val="30"/>
              </w:numPr>
              <w:ind w:left="709" w:hanging="709"/>
              <w:rPr>
                <w:rFonts w:ascii="Arial" w:hAnsi="Arial" w:cs="Arial"/>
              </w:rPr>
            </w:pPr>
            <w:r>
              <w:rPr>
                <w:rFonts w:ascii="Arial" w:hAnsi="Arial" w:cs="Arial"/>
              </w:rPr>
              <w:t xml:space="preserve">Consult with others, in writing and verbally, </w:t>
            </w:r>
            <w:r w:rsidR="00EE1C11">
              <w:rPr>
                <w:rFonts w:ascii="Arial" w:hAnsi="Arial" w:cs="Arial"/>
              </w:rPr>
              <w:t>about a WHS consultation and participation process:</w:t>
            </w:r>
          </w:p>
          <w:p w:rsidR="00945A32" w:rsidRPr="00945A32" w:rsidRDefault="00EE1C11" w:rsidP="00945A32">
            <w:pPr>
              <w:pStyle w:val="ListParagraph"/>
              <w:numPr>
                <w:ilvl w:val="0"/>
                <w:numId w:val="14"/>
              </w:numPr>
              <w:ind w:left="1134"/>
              <w:rPr>
                <w:rFonts w:ascii="Arial" w:hAnsi="Arial" w:cs="Arial"/>
              </w:rPr>
            </w:pPr>
            <w:r>
              <w:rPr>
                <w:rFonts w:ascii="Arial" w:hAnsi="Arial" w:cs="Arial"/>
              </w:rPr>
              <w:t>Review the process against legislative and organisational requirements</w:t>
            </w:r>
          </w:p>
        </w:tc>
        <w:tc>
          <w:tcPr>
            <w:tcW w:w="1231" w:type="dxa"/>
          </w:tcPr>
          <w:p w:rsidR="005058D5" w:rsidRPr="00ED32CC" w:rsidRDefault="001033CC"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022382003" w:edGrp="everyone"/>
                <w:r w:rsidR="0071227C">
                  <w:rPr>
                    <w:rFonts w:ascii="MS Gothic" w:eastAsia="MS Gothic" w:hAnsi="MS Gothic" w:cs="Arial" w:hint="eastAsia"/>
                    <w:sz w:val="40"/>
                    <w:szCs w:val="40"/>
                  </w:rPr>
                  <w:t>☒</w:t>
                </w:r>
                <w:permEnd w:id="1022382003"/>
              </w:sdtContent>
            </w:sdt>
          </w:p>
        </w:tc>
      </w:tr>
      <w:tr w:rsidR="00EF4AEC" w:rsidRPr="00ED32CC" w:rsidTr="00C10AE0">
        <w:tc>
          <w:tcPr>
            <w:tcW w:w="8011" w:type="dxa"/>
            <w:gridSpan w:val="2"/>
          </w:tcPr>
          <w:p w:rsidR="00EF4AEC" w:rsidRDefault="00945A32" w:rsidP="00EF4AEC">
            <w:pPr>
              <w:pStyle w:val="ListParagraph"/>
              <w:numPr>
                <w:ilvl w:val="0"/>
                <w:numId w:val="30"/>
              </w:numPr>
              <w:ind w:left="709" w:hanging="709"/>
              <w:rPr>
                <w:rFonts w:ascii="Arial" w:hAnsi="Arial" w:cs="Arial"/>
              </w:rPr>
            </w:pPr>
            <w:r>
              <w:rPr>
                <w:rFonts w:ascii="Arial" w:hAnsi="Arial" w:cs="Arial"/>
              </w:rPr>
              <w:t>Consult with others</w:t>
            </w:r>
            <w:r w:rsidR="00EB6153">
              <w:rPr>
                <w:rFonts w:ascii="Arial" w:hAnsi="Arial" w:cs="Arial"/>
              </w:rPr>
              <w:t>, in writing and verbally,</w:t>
            </w:r>
            <w:r>
              <w:rPr>
                <w:rFonts w:ascii="Arial" w:hAnsi="Arial" w:cs="Arial"/>
              </w:rPr>
              <w:t xml:space="preserve"> to develop improvements to WHS consultation and participation process:</w:t>
            </w:r>
          </w:p>
          <w:p w:rsidR="00945A32" w:rsidRDefault="00945A32" w:rsidP="00945A32">
            <w:pPr>
              <w:pStyle w:val="ListParagraph"/>
              <w:numPr>
                <w:ilvl w:val="0"/>
                <w:numId w:val="14"/>
              </w:numPr>
              <w:ind w:left="1134"/>
              <w:rPr>
                <w:rFonts w:ascii="Arial" w:hAnsi="Arial" w:cs="Arial"/>
              </w:rPr>
            </w:pPr>
            <w:r>
              <w:rPr>
                <w:rFonts w:ascii="Arial" w:hAnsi="Arial" w:cs="Arial"/>
              </w:rPr>
              <w:t>Consider the factors that may impact on implementation of improvements</w:t>
            </w:r>
          </w:p>
          <w:p w:rsidR="00945A32" w:rsidRDefault="00945A32" w:rsidP="00945A32">
            <w:pPr>
              <w:pStyle w:val="ListParagraph"/>
              <w:numPr>
                <w:ilvl w:val="0"/>
                <w:numId w:val="14"/>
              </w:numPr>
              <w:ind w:left="1134"/>
              <w:rPr>
                <w:rFonts w:ascii="Arial" w:hAnsi="Arial" w:cs="Arial"/>
              </w:rPr>
            </w:pPr>
            <w:r>
              <w:rPr>
                <w:rFonts w:ascii="Arial" w:hAnsi="Arial" w:cs="Arial"/>
              </w:rPr>
              <w:t>Ensure that existing organisational systems are considered</w:t>
            </w:r>
          </w:p>
          <w:p w:rsidR="00945A32" w:rsidRDefault="00945A32" w:rsidP="00945A32">
            <w:pPr>
              <w:pStyle w:val="ListParagraph"/>
              <w:numPr>
                <w:ilvl w:val="0"/>
                <w:numId w:val="14"/>
              </w:numPr>
              <w:ind w:left="1134"/>
              <w:rPr>
                <w:rFonts w:ascii="Arial" w:hAnsi="Arial" w:cs="Arial"/>
              </w:rPr>
            </w:pPr>
            <w:r>
              <w:rPr>
                <w:rFonts w:ascii="Arial" w:hAnsi="Arial" w:cs="Arial"/>
              </w:rPr>
              <w:t>Develop an action plan for implementation</w:t>
            </w:r>
            <w:r w:rsidR="00EB6153">
              <w:rPr>
                <w:rFonts w:ascii="Arial" w:hAnsi="Arial" w:cs="Arial"/>
              </w:rPr>
              <w:t xml:space="preserve"> of improvements</w:t>
            </w:r>
            <w:r>
              <w:rPr>
                <w:rFonts w:ascii="Arial" w:hAnsi="Arial" w:cs="Arial"/>
              </w:rPr>
              <w:t>, considering resources, responsibilities, timelines and training needs</w:t>
            </w:r>
          </w:p>
        </w:tc>
        <w:tc>
          <w:tcPr>
            <w:tcW w:w="1231" w:type="dxa"/>
          </w:tcPr>
          <w:p w:rsidR="00EF4AEC" w:rsidRPr="00ED32CC" w:rsidRDefault="001033CC"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816472287" w:edGrp="everyone"/>
                <w:r w:rsidR="0071227C">
                  <w:rPr>
                    <w:rFonts w:ascii="MS Gothic" w:eastAsia="MS Gothic" w:hAnsi="MS Gothic" w:cs="Arial" w:hint="eastAsia"/>
                    <w:sz w:val="40"/>
                    <w:szCs w:val="40"/>
                  </w:rPr>
                  <w:t>☒</w:t>
                </w:r>
                <w:permEnd w:id="1816472287"/>
              </w:sdtContent>
            </w:sdt>
          </w:p>
        </w:tc>
      </w:tr>
      <w:tr w:rsidR="00EB6153" w:rsidRPr="00ED32CC" w:rsidTr="00C10AE0">
        <w:tc>
          <w:tcPr>
            <w:tcW w:w="8011" w:type="dxa"/>
            <w:gridSpan w:val="2"/>
          </w:tcPr>
          <w:p w:rsidR="00EB6153" w:rsidRDefault="00EB6153" w:rsidP="00EB6153">
            <w:pPr>
              <w:pStyle w:val="ListParagraph"/>
              <w:numPr>
                <w:ilvl w:val="0"/>
                <w:numId w:val="30"/>
              </w:numPr>
              <w:ind w:left="709" w:hanging="709"/>
              <w:rPr>
                <w:rFonts w:ascii="Arial" w:hAnsi="Arial" w:cs="Arial"/>
              </w:rPr>
            </w:pPr>
            <w:r>
              <w:rPr>
                <w:rFonts w:ascii="Arial" w:hAnsi="Arial" w:cs="Arial"/>
              </w:rPr>
              <w:t>Support implementation of improvements:</w:t>
            </w:r>
          </w:p>
          <w:p w:rsidR="00EB6153" w:rsidRDefault="00EB6153" w:rsidP="00EB6153">
            <w:pPr>
              <w:pStyle w:val="ListParagraph"/>
              <w:numPr>
                <w:ilvl w:val="0"/>
                <w:numId w:val="14"/>
              </w:numPr>
              <w:ind w:left="1134"/>
              <w:rPr>
                <w:rFonts w:ascii="Arial" w:hAnsi="Arial" w:cs="Arial"/>
              </w:rPr>
            </w:pPr>
            <w:r>
              <w:rPr>
                <w:rFonts w:ascii="Arial" w:hAnsi="Arial" w:cs="Arial"/>
              </w:rPr>
              <w:t>Provide advice and support to individuals and parties</w:t>
            </w:r>
          </w:p>
          <w:p w:rsidR="00EB6153" w:rsidRDefault="00EB6153" w:rsidP="00EB6153">
            <w:pPr>
              <w:pStyle w:val="ListParagraph"/>
              <w:numPr>
                <w:ilvl w:val="0"/>
                <w:numId w:val="14"/>
              </w:numPr>
              <w:ind w:left="1134"/>
              <w:rPr>
                <w:rFonts w:ascii="Arial" w:hAnsi="Arial" w:cs="Arial"/>
              </w:rPr>
            </w:pPr>
            <w:r>
              <w:rPr>
                <w:rFonts w:ascii="Arial" w:hAnsi="Arial" w:cs="Arial"/>
              </w:rPr>
              <w:t>Develop and undertake evaluation process in consultation with individuals and parties</w:t>
            </w:r>
          </w:p>
          <w:p w:rsidR="00EB6153" w:rsidRDefault="00EB6153" w:rsidP="00EB6153">
            <w:pPr>
              <w:pStyle w:val="ListParagraph"/>
              <w:numPr>
                <w:ilvl w:val="0"/>
                <w:numId w:val="14"/>
              </w:numPr>
              <w:ind w:left="1134"/>
              <w:rPr>
                <w:rFonts w:ascii="Arial" w:hAnsi="Arial" w:cs="Arial"/>
              </w:rPr>
            </w:pPr>
            <w:r>
              <w:rPr>
                <w:rFonts w:ascii="Arial" w:hAnsi="Arial" w:cs="Arial"/>
              </w:rPr>
              <w:t>Analyse and evaluate information collected about implemented improvements</w:t>
            </w:r>
          </w:p>
          <w:p w:rsidR="00EB6153" w:rsidRPr="00EB6153" w:rsidRDefault="00EB6153" w:rsidP="00EB6153">
            <w:pPr>
              <w:pStyle w:val="ListParagraph"/>
              <w:numPr>
                <w:ilvl w:val="0"/>
                <w:numId w:val="14"/>
              </w:numPr>
              <w:ind w:left="1134"/>
              <w:rPr>
                <w:rFonts w:ascii="Arial" w:hAnsi="Arial" w:cs="Arial"/>
              </w:rPr>
            </w:pPr>
            <w:r>
              <w:rPr>
                <w:rFonts w:ascii="Arial" w:hAnsi="Arial" w:cs="Arial"/>
              </w:rPr>
              <w:t>Consult with individuals and parties in developing an action plan to support necessary changes</w:t>
            </w:r>
          </w:p>
        </w:tc>
        <w:tc>
          <w:tcPr>
            <w:tcW w:w="1231" w:type="dxa"/>
          </w:tcPr>
          <w:p w:rsidR="00EB6153" w:rsidRPr="00ED32CC" w:rsidRDefault="001033CC"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85466870" w:edGrp="everyone"/>
                <w:r w:rsidR="0071227C">
                  <w:rPr>
                    <w:rFonts w:ascii="MS Gothic" w:eastAsia="MS Gothic" w:hAnsi="MS Gothic" w:cs="Arial" w:hint="eastAsia"/>
                    <w:sz w:val="40"/>
                    <w:szCs w:val="40"/>
                  </w:rPr>
                  <w:t>☒</w:t>
                </w:r>
                <w:permEnd w:id="85466870"/>
              </w:sdtContent>
            </w:sdt>
          </w:p>
        </w:tc>
      </w:tr>
      <w:tr w:rsidR="00EF4AEC" w:rsidRPr="00ED32CC" w:rsidTr="00C10AE0">
        <w:tc>
          <w:tcPr>
            <w:tcW w:w="8011" w:type="dxa"/>
            <w:gridSpan w:val="2"/>
          </w:tcPr>
          <w:p w:rsidR="00EF4AEC" w:rsidRDefault="00EB6153" w:rsidP="00835405">
            <w:pPr>
              <w:pStyle w:val="ListParagraph"/>
              <w:numPr>
                <w:ilvl w:val="0"/>
                <w:numId w:val="30"/>
              </w:numPr>
              <w:ind w:left="709" w:hanging="709"/>
              <w:rPr>
                <w:rFonts w:ascii="Arial" w:hAnsi="Arial" w:cs="Arial"/>
              </w:rPr>
            </w:pPr>
            <w:r>
              <w:rPr>
                <w:rFonts w:ascii="Arial" w:hAnsi="Arial" w:cs="Arial"/>
              </w:rPr>
              <w:t>Play an active role in verbal interactions, using questioning and active listening to seek opinions and information.</w:t>
            </w:r>
          </w:p>
        </w:tc>
        <w:tc>
          <w:tcPr>
            <w:tcW w:w="1231" w:type="dxa"/>
          </w:tcPr>
          <w:p w:rsidR="00EF4AEC" w:rsidRPr="00ED32CC" w:rsidRDefault="001033CC" w:rsidP="00EF4AEC">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214606194" w:edGrp="everyone"/>
                <w:r w:rsidR="0071227C">
                  <w:rPr>
                    <w:rFonts w:ascii="MS Gothic" w:eastAsia="MS Gothic" w:hAnsi="MS Gothic" w:cs="Arial" w:hint="eastAsia"/>
                    <w:sz w:val="40"/>
                    <w:szCs w:val="40"/>
                  </w:rPr>
                  <w:t>☒</w:t>
                </w:r>
                <w:permEnd w:id="1214606194"/>
              </w:sdtContent>
            </w:sdt>
          </w:p>
        </w:tc>
      </w:tr>
      <w:tr w:rsidR="00EF4AEC" w:rsidRPr="00ED32CC" w:rsidTr="00C10AE0">
        <w:tc>
          <w:tcPr>
            <w:tcW w:w="8011" w:type="dxa"/>
            <w:gridSpan w:val="2"/>
          </w:tcPr>
          <w:p w:rsidR="00EF4AEC" w:rsidRDefault="00945A32" w:rsidP="00EB6153">
            <w:pPr>
              <w:pStyle w:val="ListParagraph"/>
              <w:numPr>
                <w:ilvl w:val="0"/>
                <w:numId w:val="30"/>
              </w:numPr>
              <w:ind w:left="709" w:hanging="709"/>
              <w:rPr>
                <w:rFonts w:ascii="Arial" w:hAnsi="Arial" w:cs="Arial"/>
              </w:rPr>
            </w:pPr>
            <w:r>
              <w:rPr>
                <w:rFonts w:ascii="Arial" w:hAnsi="Arial" w:cs="Arial"/>
              </w:rPr>
              <w:t xml:space="preserve">Present </w:t>
            </w:r>
            <w:r w:rsidR="00EB6153">
              <w:rPr>
                <w:rFonts w:ascii="Arial" w:hAnsi="Arial" w:cs="Arial"/>
              </w:rPr>
              <w:t>processes undertaken</w:t>
            </w:r>
            <w:r>
              <w:rPr>
                <w:rFonts w:ascii="Arial" w:hAnsi="Arial" w:cs="Arial"/>
              </w:rPr>
              <w:t xml:space="preserve"> in an electronic report</w:t>
            </w:r>
            <w:r w:rsidR="00EB6153">
              <w:rPr>
                <w:rFonts w:ascii="Arial" w:hAnsi="Arial" w:cs="Arial"/>
              </w:rPr>
              <w:t xml:space="preserve"> format</w:t>
            </w:r>
            <w:r>
              <w:rPr>
                <w:rFonts w:ascii="Arial" w:hAnsi="Arial" w:cs="Arial"/>
              </w:rPr>
              <w:t>, using correct vocabulary, grammar and register.</w:t>
            </w:r>
          </w:p>
        </w:tc>
        <w:tc>
          <w:tcPr>
            <w:tcW w:w="1231" w:type="dxa"/>
          </w:tcPr>
          <w:p w:rsidR="00EF4AEC" w:rsidRPr="00ED32CC" w:rsidRDefault="001033CC" w:rsidP="00EF4AEC">
            <w:pPr>
              <w:jc w:val="center"/>
              <w:rPr>
                <w:rFonts w:ascii="Arial" w:hAnsi="Arial" w:cs="Arial"/>
                <w:sz w:val="40"/>
                <w:szCs w:val="40"/>
              </w:rPr>
            </w:pPr>
            <w:sdt>
              <w:sdtPr>
                <w:rPr>
                  <w:rFonts w:ascii="Arial" w:hAnsi="Arial" w:cs="Arial"/>
                  <w:sz w:val="40"/>
                  <w:szCs w:val="40"/>
                </w:rPr>
                <w:id w:val="-1724120809"/>
                <w14:checkbox>
                  <w14:checked w14:val="1"/>
                  <w14:checkedState w14:val="2612" w14:font="MS Gothic"/>
                  <w14:uncheckedState w14:val="2610" w14:font="MS Gothic"/>
                </w14:checkbox>
              </w:sdtPr>
              <w:sdtEndPr/>
              <w:sdtContent>
                <w:permStart w:id="473724192" w:edGrp="everyone"/>
                <w:r w:rsidR="0071227C">
                  <w:rPr>
                    <w:rFonts w:ascii="MS Gothic" w:eastAsia="MS Gothic" w:hAnsi="MS Gothic" w:cs="Arial" w:hint="eastAsia"/>
                    <w:sz w:val="40"/>
                    <w:szCs w:val="40"/>
                  </w:rPr>
                  <w:t>☒</w:t>
                </w:r>
                <w:permEnd w:id="473724192"/>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553ECA" w:rsidP="00C10AE0">
            <w:pPr>
              <w:rPr>
                <w:rFonts w:ascii="Arial" w:eastAsia="MS Gothic" w:hAnsi="Arial" w:cs="Arial"/>
              </w:rPr>
            </w:pPr>
            <w:permStart w:id="1597981338" w:edGrp="everyone"/>
            <w:r w:rsidRPr="00553ECA">
              <w:rPr>
                <w:rFonts w:ascii="Arial" w:eastAsia="MS Gothic" w:hAnsi="Arial" w:cs="Arial"/>
              </w:rPr>
              <w:t xml:space="preserve">Goh </w:t>
            </w:r>
            <w:proofErr w:type="spellStart"/>
            <w:r w:rsidRPr="00553ECA">
              <w:rPr>
                <w:rFonts w:ascii="Arial" w:eastAsia="MS Gothic" w:hAnsi="Arial" w:cs="Arial"/>
              </w:rPr>
              <w:t>Gek</w:t>
            </w:r>
            <w:proofErr w:type="spellEnd"/>
            <w:r w:rsidRPr="00553ECA">
              <w:rPr>
                <w:rFonts w:ascii="Arial" w:eastAsia="MS Gothic" w:hAnsi="Arial" w:cs="Arial"/>
              </w:rPr>
              <w:t xml:space="preserve"> Ngo</w:t>
            </w:r>
            <w:permEnd w:id="1597981338"/>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514670426" w:edGrp="everyone"/>
        <w:tc>
          <w:tcPr>
            <w:tcW w:w="5474" w:type="dxa"/>
            <w:gridSpan w:val="2"/>
            <w:vAlign w:val="center"/>
          </w:tcPr>
          <w:p w:rsidR="00C10AE0" w:rsidRPr="00C1373D" w:rsidRDefault="001033CC"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514670426"/>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1033CC"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195319629" w:edGrp="everyone"/>
                <w:r w:rsidR="00553ECA">
                  <w:rPr>
                    <w:rFonts w:ascii="MS Gothic" w:eastAsia="MS Gothic" w:hAnsi="MS Gothic" w:cs="Arial" w:hint="eastAsia"/>
                  </w:rPr>
                  <w:t>☒</w:t>
                </w:r>
                <w:permEnd w:id="1195319629"/>
              </w:sdtContent>
            </w:sdt>
            <w:r w:rsidR="00C10AE0" w:rsidRPr="00C1373D">
              <w:rPr>
                <w:rFonts w:ascii="Arial" w:hAnsi="Arial" w:cs="Arial"/>
              </w:rPr>
              <w:t xml:space="preserve"> </w:t>
            </w:r>
            <w:r w:rsidR="00C10AE0">
              <w:rPr>
                <w:rFonts w:ascii="Arial" w:hAnsi="Arial" w:cs="Arial"/>
              </w:rPr>
              <w:t xml:space="preserve">Other (specify): </w:t>
            </w:r>
            <w:permStart w:id="1733195746" w:edGrp="everyone"/>
            <w:r w:rsidR="00553ECA">
              <w:rPr>
                <w:rFonts w:ascii="Arial" w:hAnsi="Arial" w:cs="Arial"/>
              </w:rPr>
              <w:t>CHSE Manager</w:t>
            </w:r>
            <w:permEnd w:id="1733195746"/>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553ECA" w:rsidP="00C10AE0">
            <w:pPr>
              <w:rPr>
                <w:rFonts w:ascii="Arial" w:eastAsia="MS Gothic" w:hAnsi="Arial" w:cs="Arial"/>
              </w:rPr>
            </w:pPr>
            <w:permStart w:id="979269207" w:edGrp="everyone"/>
            <w:r w:rsidRPr="00553ECA">
              <w:rPr>
                <w:rFonts w:ascii="Arial" w:eastAsia="MS Gothic" w:hAnsi="Arial" w:cs="Arial"/>
              </w:rPr>
              <w:t>+60321167894</w:t>
            </w:r>
            <w:permEnd w:id="979269207"/>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553ECA" w:rsidP="00C10AE0">
            <w:pPr>
              <w:rPr>
                <w:rFonts w:ascii="Arial" w:eastAsia="MS Gothic" w:hAnsi="Arial" w:cs="Arial"/>
              </w:rPr>
            </w:pPr>
            <w:permStart w:id="1324243618" w:edGrp="everyone"/>
            <w:r w:rsidRPr="00553ECA">
              <w:rPr>
                <w:rFonts w:ascii="Arial" w:eastAsia="MS Gothic" w:hAnsi="Arial" w:cs="Arial"/>
              </w:rPr>
              <w:t>gngoh@technip.com</w:t>
            </w:r>
            <w:permEnd w:id="1324243618"/>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241727342"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241727342"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294999732" w:edGrp="everyone" w:displacedByCustomXml="next"/>
        <w:sdt>
          <w:sdtPr>
            <w:rPr>
              <w:rFonts w:ascii="Arial" w:eastAsia="MS Gothic" w:hAnsi="Arial" w:cs="Arial"/>
            </w:rPr>
            <w:id w:val="-867285342"/>
            <w:placeholder>
              <w:docPart w:val="15470FC7131D45DEB857E6E45C659398"/>
            </w:placeholder>
            <w:date w:fullDate="2017-06-20T00:00:00Z">
              <w:dateFormat w:val="d/MM/yyyy"/>
              <w:lid w:val="en-AU"/>
              <w:storeMappedDataAs w:val="dateTime"/>
              <w:calendar w:val="gregorian"/>
            </w:date>
          </w:sdtPr>
          <w:sdtEndPr/>
          <w:sdtContent>
            <w:tc>
              <w:tcPr>
                <w:tcW w:w="5474" w:type="dxa"/>
                <w:gridSpan w:val="2"/>
                <w:vAlign w:val="center"/>
              </w:tcPr>
              <w:p w:rsidR="00F755C4" w:rsidRPr="00C1373D" w:rsidRDefault="00553ECA" w:rsidP="00F755C4">
                <w:pPr>
                  <w:rPr>
                    <w:rFonts w:ascii="Arial" w:eastAsia="MS Gothic" w:hAnsi="Arial" w:cs="Arial"/>
                  </w:rPr>
                </w:pPr>
                <w:r>
                  <w:rPr>
                    <w:rFonts w:ascii="Arial" w:eastAsia="MS Gothic" w:hAnsi="Arial" w:cs="Arial"/>
                  </w:rPr>
                  <w:t>20/06/2017</w:t>
                </w:r>
              </w:p>
            </w:tc>
            <w:permEnd w:id="294999732"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935999179" w:edGrp="everyone"/>
            <w:permEnd w:id="935999179"/>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1033CC"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878411615" w:edGrp="everyone"/>
                <w:r w:rsidR="005C1A61">
                  <w:rPr>
                    <w:rFonts w:ascii="MS Gothic" w:eastAsia="MS Gothic" w:hAnsi="MS Gothic" w:cs="Arial" w:hint="eastAsia"/>
                  </w:rPr>
                  <w:t>☒</w:t>
                </w:r>
                <w:permEnd w:id="878411615"/>
              </w:sdtContent>
            </w:sdt>
            <w:r w:rsidR="00DA6522" w:rsidRPr="00ED32CC">
              <w:rPr>
                <w:rFonts w:ascii="Arial" w:hAnsi="Arial" w:cs="Arial"/>
              </w:rPr>
              <w:t xml:space="preserve"> Satisfactory </w:t>
            </w:r>
          </w:p>
          <w:p w:rsidR="00DA6522" w:rsidRPr="00ED32CC" w:rsidRDefault="001033CC"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2138591517" w:edGrp="everyone"/>
                <w:r w:rsidR="00DA6522" w:rsidRPr="00ED32CC">
                  <w:rPr>
                    <w:rFonts w:ascii="Segoe UI Symbol" w:eastAsia="MS Gothic" w:hAnsi="Segoe UI Symbol" w:cs="Segoe UI Symbol"/>
                  </w:rPr>
                  <w:t>☐</w:t>
                </w:r>
                <w:permEnd w:id="2138591517"/>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2142701521" w:edGrp="everyone"/>
            <w:permEnd w:id="2142701521"/>
          </w:p>
        </w:tc>
      </w:tr>
    </w:tbl>
    <w:p w:rsidR="00DA6522" w:rsidRPr="00F755C4" w:rsidRDefault="00DA6522" w:rsidP="004B5D8B">
      <w:pPr>
        <w:spacing w:after="0" w:line="240" w:lineRule="auto"/>
        <w:rPr>
          <w:rFonts w:ascii="Arial" w:hAnsi="Arial" w:cs="Arial"/>
          <w:sz w:val="4"/>
          <w:szCs w:val="4"/>
        </w:rPr>
      </w:pPr>
    </w:p>
    <w:sectPr w:rsidR="00DA6522" w:rsidRPr="00F755C4" w:rsidSect="006D505D">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3CC" w:rsidRDefault="001033CC" w:rsidP="00C92317">
      <w:pPr>
        <w:spacing w:after="0" w:line="240" w:lineRule="auto"/>
      </w:pPr>
      <w:r>
        <w:separator/>
      </w:r>
    </w:p>
  </w:endnote>
  <w:endnote w:type="continuationSeparator" w:id="0">
    <w:p w:rsidR="001033CC" w:rsidRDefault="001033CC"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3A3" w:rsidRPr="00F5398E" w:rsidRDefault="007113A3" w:rsidP="00F5398E">
    <w:pPr>
      <w:pBdr>
        <w:top w:val="single" w:sz="4" w:space="1" w:color="auto"/>
      </w:pBdr>
      <w:rPr>
        <w:rFonts w:cs="Arial"/>
        <w:b/>
        <w:sz w:val="16"/>
        <w:szCs w:val="16"/>
      </w:rPr>
    </w:pPr>
  </w:p>
  <w:p w:rsidR="007113A3" w:rsidRPr="00F5398E" w:rsidRDefault="007113A3"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3A3" w:rsidRPr="00382227" w:rsidRDefault="007113A3"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BE7" w:rsidRPr="00830749" w:rsidRDefault="006A6BE7" w:rsidP="00E142F6">
    <w:pPr>
      <w:pBdr>
        <w:top w:val="single" w:sz="4" w:space="1" w:color="auto"/>
      </w:pBdr>
      <w:spacing w:after="0"/>
      <w:rPr>
        <w:rFonts w:ascii="Arial" w:hAnsi="Arial" w:cs="Arial"/>
        <w:b/>
        <w:sz w:val="16"/>
        <w:szCs w:val="16"/>
      </w:rPr>
    </w:pPr>
  </w:p>
  <w:p w:rsidR="006A6BE7" w:rsidRPr="00E142F6" w:rsidRDefault="001033CC"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6A6BE7" w:rsidRPr="004932A4">
              <w:rPr>
                <w:rFonts w:ascii="Arial" w:hAnsi="Arial" w:cs="Arial"/>
                <w:b/>
                <w:sz w:val="16"/>
                <w:szCs w:val="16"/>
              </w:rPr>
              <w:t xml:space="preserve">Page </w:t>
            </w:r>
            <w:r w:rsidR="006A6BE7" w:rsidRPr="004932A4">
              <w:rPr>
                <w:rFonts w:ascii="Arial" w:hAnsi="Arial" w:cs="Arial"/>
                <w:b/>
                <w:bCs/>
                <w:sz w:val="16"/>
                <w:szCs w:val="16"/>
              </w:rPr>
              <w:fldChar w:fldCharType="begin"/>
            </w:r>
            <w:r w:rsidR="006A6BE7" w:rsidRPr="004932A4">
              <w:rPr>
                <w:rFonts w:ascii="Arial" w:hAnsi="Arial" w:cs="Arial"/>
                <w:b/>
                <w:bCs/>
                <w:sz w:val="16"/>
                <w:szCs w:val="16"/>
              </w:rPr>
              <w:instrText xml:space="preserve"> PAGE </w:instrText>
            </w:r>
            <w:r w:rsidR="006A6BE7" w:rsidRPr="004932A4">
              <w:rPr>
                <w:rFonts w:ascii="Arial" w:hAnsi="Arial" w:cs="Arial"/>
                <w:b/>
                <w:bCs/>
                <w:sz w:val="16"/>
                <w:szCs w:val="16"/>
              </w:rPr>
              <w:fldChar w:fldCharType="separate"/>
            </w:r>
            <w:r w:rsidR="005C1A61">
              <w:rPr>
                <w:rFonts w:ascii="Arial" w:hAnsi="Arial" w:cs="Arial"/>
                <w:b/>
                <w:bCs/>
                <w:noProof/>
                <w:sz w:val="16"/>
                <w:szCs w:val="16"/>
              </w:rPr>
              <w:t>12</w:t>
            </w:r>
            <w:r w:rsidR="006A6BE7" w:rsidRPr="004932A4">
              <w:rPr>
                <w:rFonts w:ascii="Arial" w:hAnsi="Arial" w:cs="Arial"/>
                <w:b/>
                <w:sz w:val="16"/>
                <w:szCs w:val="16"/>
              </w:rPr>
              <w:fldChar w:fldCharType="end"/>
            </w:r>
            <w:r w:rsidR="006A6BE7" w:rsidRPr="004932A4">
              <w:rPr>
                <w:rFonts w:ascii="Arial" w:hAnsi="Arial" w:cs="Arial"/>
                <w:b/>
                <w:sz w:val="16"/>
                <w:szCs w:val="16"/>
              </w:rPr>
              <w:t xml:space="preserve"> of </w:t>
            </w:r>
            <w:r w:rsidR="006A6BE7" w:rsidRPr="006A6BE7">
              <w:rPr>
                <w:rFonts w:ascii="Arial" w:hAnsi="Arial" w:cs="Arial"/>
                <w:b/>
                <w:bCs/>
                <w:sz w:val="16"/>
                <w:szCs w:val="16"/>
              </w:rPr>
              <w:fldChar w:fldCharType="begin"/>
            </w:r>
            <w:r w:rsidR="006A6BE7" w:rsidRPr="006A6BE7">
              <w:rPr>
                <w:rFonts w:ascii="Arial" w:hAnsi="Arial" w:cs="Arial"/>
                <w:b/>
                <w:bCs/>
                <w:sz w:val="16"/>
                <w:szCs w:val="16"/>
              </w:rPr>
              <w:instrText xml:space="preserve"> NUMPAGES  </w:instrText>
            </w:r>
            <w:r w:rsidR="006A6BE7" w:rsidRPr="006A6BE7">
              <w:rPr>
                <w:rFonts w:ascii="Arial" w:hAnsi="Arial" w:cs="Arial"/>
                <w:b/>
                <w:bCs/>
                <w:sz w:val="16"/>
                <w:szCs w:val="16"/>
              </w:rPr>
              <w:fldChar w:fldCharType="separate"/>
            </w:r>
            <w:r w:rsidR="005C1A61">
              <w:rPr>
                <w:rFonts w:ascii="Arial" w:hAnsi="Arial" w:cs="Arial"/>
                <w:b/>
                <w:bCs/>
                <w:noProof/>
                <w:sz w:val="16"/>
                <w:szCs w:val="16"/>
              </w:rPr>
              <w:t>14</w:t>
            </w:r>
            <w:r w:rsidR="006A6BE7" w:rsidRPr="006A6BE7">
              <w:rPr>
                <w:rFonts w:ascii="Arial" w:hAnsi="Arial" w:cs="Arial"/>
                <w:b/>
                <w:bCs/>
                <w:sz w:val="16"/>
                <w:szCs w:val="16"/>
              </w:rPr>
              <w:fldChar w:fldCharType="end"/>
            </w:r>
          </w:sdtContent>
        </w:sdt>
      </w:sdtContent>
    </w:sdt>
    <w:r w:rsidR="006A6BE7">
      <w:rPr>
        <w:rFonts w:ascii="Arial" w:hAnsi="Arial" w:cs="Arial"/>
        <w:b/>
        <w:sz w:val="16"/>
        <w:szCs w:val="16"/>
      </w:rPr>
      <w:ptab w:relativeTo="margin" w:alignment="right" w:leader="none"/>
    </w:r>
    <w:r w:rsidR="007113A3" w:rsidRPr="007113A3">
      <w:rPr>
        <w:rFonts w:cs="Arial"/>
        <w:b/>
        <w:sz w:val="16"/>
        <w:szCs w:val="16"/>
      </w:rPr>
      <w:t xml:space="preserve"> </w:t>
    </w:r>
    <w:r w:rsidR="007113A3" w:rsidRPr="007113A3">
      <w:rPr>
        <w:rFonts w:ascii="Arial" w:hAnsi="Arial" w:cs="Arial"/>
        <w:b/>
        <w:sz w:val="16"/>
        <w:szCs w:val="16"/>
      </w:rPr>
      <w:t>CSTC Pty Ltd_0699_</w:t>
    </w:r>
    <w:sdt>
      <w:sdtPr>
        <w:rPr>
          <w:rFonts w:ascii="Arial" w:hAnsi="Arial" w:cs="Arial"/>
          <w:b/>
          <w:sz w:val="16"/>
          <w:szCs w:val="16"/>
        </w:rPr>
        <w:alias w:val="Status"/>
        <w:tag w:val=""/>
        <w:id w:val="1565070057"/>
        <w:dataBinding w:prefixMappings="xmlns:ns0='http://purl.org/dc/elements/1.1/' xmlns:ns1='http://schemas.openxmlformats.org/package/2006/metadata/core-properties' " w:xpath="/ns1:coreProperties[1]/ns1:contentStatus[1]" w:storeItemID="{6C3C8BC8-F283-45AE-878A-BAB7291924A1}"/>
        <w:text/>
      </w:sdtPr>
      <w:sdtEndPr/>
      <w:sdtContent>
        <w:r w:rsidR="007113A3">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2F6" w:rsidRPr="00830749" w:rsidRDefault="00E142F6" w:rsidP="00E142F6">
    <w:pPr>
      <w:pBdr>
        <w:top w:val="single" w:sz="4" w:space="1" w:color="auto"/>
      </w:pBdr>
      <w:spacing w:after="0"/>
      <w:rPr>
        <w:rFonts w:ascii="Arial" w:hAnsi="Arial" w:cs="Arial"/>
        <w:b/>
        <w:sz w:val="16"/>
        <w:szCs w:val="16"/>
      </w:rPr>
    </w:pPr>
  </w:p>
  <w:p w:rsidR="00F0084D" w:rsidRPr="00E142F6" w:rsidRDefault="007113A3" w:rsidP="00E142F6">
    <w:pPr>
      <w:pBdr>
        <w:top w:val="single" w:sz="4" w:space="1" w:color="auto"/>
      </w:pBdr>
      <w:tabs>
        <w:tab w:val="right" w:pos="9026"/>
      </w:tabs>
      <w:spacing w:after="0"/>
      <w:rPr>
        <w:rFonts w:ascii="Arial" w:hAnsi="Arial" w:cs="Arial"/>
        <w:b/>
        <w:sz w:val="16"/>
        <w:szCs w:val="16"/>
      </w:rPr>
    </w:pPr>
    <w:r w:rsidRPr="007113A3">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7113A3">
      <w:rPr>
        <w:rFonts w:ascii="Arial" w:hAnsi="Arial" w:cs="Arial"/>
        <w:b/>
        <w:sz w:val="16"/>
        <w:szCs w:val="16"/>
      </w:rPr>
      <w:t xml:space="preserve"> </w:t>
    </w:r>
    <w:r w:rsidR="00E142F6">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00E142F6" w:rsidRPr="007750F4">
          <w:rPr>
            <w:rFonts w:ascii="Arial" w:hAnsi="Arial" w:cs="Arial"/>
            <w:b/>
            <w:sz w:val="16"/>
            <w:szCs w:val="16"/>
          </w:rPr>
          <w:t xml:space="preserve">Page </w:t>
        </w:r>
        <w:r w:rsidR="00E142F6" w:rsidRPr="007750F4">
          <w:rPr>
            <w:rFonts w:ascii="Arial" w:hAnsi="Arial" w:cs="Arial"/>
            <w:b/>
            <w:bCs/>
            <w:sz w:val="16"/>
            <w:szCs w:val="16"/>
          </w:rPr>
          <w:fldChar w:fldCharType="begin"/>
        </w:r>
        <w:r w:rsidR="00E142F6" w:rsidRPr="007750F4">
          <w:rPr>
            <w:rFonts w:ascii="Arial" w:hAnsi="Arial" w:cs="Arial"/>
            <w:b/>
            <w:bCs/>
            <w:sz w:val="16"/>
            <w:szCs w:val="16"/>
          </w:rPr>
          <w:instrText xml:space="preserve"> PAGE </w:instrText>
        </w:r>
        <w:r w:rsidR="00E142F6" w:rsidRPr="007750F4">
          <w:rPr>
            <w:rFonts w:ascii="Arial" w:hAnsi="Arial" w:cs="Arial"/>
            <w:b/>
            <w:bCs/>
            <w:sz w:val="16"/>
            <w:szCs w:val="16"/>
          </w:rPr>
          <w:fldChar w:fldCharType="separate"/>
        </w:r>
        <w:r w:rsidR="005C1A61">
          <w:rPr>
            <w:rFonts w:ascii="Arial" w:hAnsi="Arial" w:cs="Arial"/>
            <w:b/>
            <w:bCs/>
            <w:noProof/>
            <w:sz w:val="16"/>
            <w:szCs w:val="16"/>
          </w:rPr>
          <w:t>13</w:t>
        </w:r>
        <w:r w:rsidR="00E142F6" w:rsidRPr="007750F4">
          <w:rPr>
            <w:rFonts w:ascii="Arial" w:hAnsi="Arial" w:cs="Arial"/>
            <w:b/>
            <w:sz w:val="16"/>
            <w:szCs w:val="16"/>
          </w:rPr>
          <w:fldChar w:fldCharType="end"/>
        </w:r>
        <w:r w:rsidR="00E142F6" w:rsidRPr="007750F4">
          <w:rPr>
            <w:rFonts w:ascii="Arial" w:hAnsi="Arial" w:cs="Arial"/>
            <w:b/>
            <w:sz w:val="16"/>
            <w:szCs w:val="16"/>
          </w:rPr>
          <w:t xml:space="preserve"> of </w:t>
        </w:r>
        <w:r w:rsidR="006A6BE7" w:rsidRPr="006A6BE7">
          <w:rPr>
            <w:rFonts w:ascii="Arial" w:hAnsi="Arial" w:cs="Arial"/>
            <w:b/>
            <w:bCs/>
            <w:sz w:val="16"/>
            <w:szCs w:val="16"/>
          </w:rPr>
          <w:fldChar w:fldCharType="begin"/>
        </w:r>
        <w:r w:rsidR="006A6BE7" w:rsidRPr="006A6BE7">
          <w:rPr>
            <w:rFonts w:ascii="Arial" w:hAnsi="Arial" w:cs="Arial"/>
            <w:b/>
            <w:bCs/>
            <w:sz w:val="16"/>
            <w:szCs w:val="16"/>
          </w:rPr>
          <w:instrText xml:space="preserve"> NUMPAGES  </w:instrText>
        </w:r>
        <w:r w:rsidR="006A6BE7" w:rsidRPr="006A6BE7">
          <w:rPr>
            <w:rFonts w:ascii="Arial" w:hAnsi="Arial" w:cs="Arial"/>
            <w:b/>
            <w:bCs/>
            <w:sz w:val="16"/>
            <w:szCs w:val="16"/>
          </w:rPr>
          <w:fldChar w:fldCharType="separate"/>
        </w:r>
        <w:r w:rsidR="005C1A61">
          <w:rPr>
            <w:rFonts w:ascii="Arial" w:hAnsi="Arial" w:cs="Arial"/>
            <w:b/>
            <w:bCs/>
            <w:noProof/>
            <w:sz w:val="16"/>
            <w:szCs w:val="16"/>
          </w:rPr>
          <w:t>14</w:t>
        </w:r>
        <w:r w:rsidR="006A6BE7" w:rsidRPr="006A6BE7">
          <w:rPr>
            <w:rFonts w:ascii="Arial" w:hAnsi="Arial" w:cs="Arial"/>
            <w:b/>
            <w:bCs/>
            <w:sz w:val="16"/>
            <w:szCs w:val="16"/>
          </w:rPr>
          <w:fldChar w:fldCharType="end"/>
        </w:r>
      </w:sdtContent>
    </w:sdt>
    <w:r w:rsidR="00E142F6"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3CC" w:rsidRDefault="001033CC" w:rsidP="00C92317">
      <w:pPr>
        <w:spacing w:after="0" w:line="240" w:lineRule="auto"/>
      </w:pPr>
      <w:r>
        <w:separator/>
      </w:r>
    </w:p>
  </w:footnote>
  <w:footnote w:type="continuationSeparator" w:id="0">
    <w:p w:rsidR="001033CC" w:rsidRDefault="001033CC"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3A3" w:rsidRPr="00F5398E" w:rsidRDefault="001033CC"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7113A3">
          <w:rPr>
            <w:rFonts w:cs="Arial"/>
            <w:b/>
            <w:sz w:val="16"/>
            <w:szCs w:val="16"/>
          </w:rPr>
          <w:t>Workbook</w:t>
        </w:r>
      </w:sdtContent>
    </w:sdt>
    <w:r w:rsidR="007113A3"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7113A3">
          <w:rPr>
            <w:rFonts w:cs="Arial"/>
            <w:b/>
            <w:sz w:val="16"/>
            <w:szCs w:val="16"/>
          </w:rPr>
          <w:t>BSBWHS502</w:t>
        </w:r>
      </w:sdtContent>
    </w:sdt>
    <w:r w:rsidR="007113A3"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7113A3">
          <w:rPr>
            <w:rFonts w:cs="Arial"/>
            <w:b/>
            <w:sz w:val="16"/>
            <w:szCs w:val="16"/>
          </w:rPr>
          <w:t>Manage effective WHS consultation and participation processes</w:t>
        </w:r>
      </w:sdtContent>
    </w:sdt>
    <w:r w:rsidR="007113A3" w:rsidRPr="00F5398E">
      <w:rPr>
        <w:rFonts w:cs="Arial"/>
        <w:b/>
        <w:sz w:val="16"/>
        <w:szCs w:val="16"/>
      </w:rPr>
      <w:ptab w:relativeTo="margin" w:alignment="right" w:leader="none"/>
    </w:r>
    <w:r w:rsidR="007113A3" w:rsidRPr="00F5398E">
      <w:rPr>
        <w:rFonts w:cs="Arial"/>
        <w:noProof/>
        <w:sz w:val="16"/>
        <w:szCs w:val="16"/>
        <w:lang w:val="en-US"/>
      </w:rPr>
      <w:drawing>
        <wp:inline distT="0" distB="0" distL="0" distR="0" wp14:anchorId="30B73F62" wp14:editId="01076F71">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113A3" w:rsidRPr="00F5398E" w:rsidRDefault="007113A3" w:rsidP="00F5398E">
    <w:pPr>
      <w:pBdr>
        <w:bottom w:val="single" w:sz="4" w:space="1" w:color="auto"/>
      </w:pBdr>
      <w:tabs>
        <w:tab w:val="right" w:pos="9072"/>
      </w:tabs>
      <w:rPr>
        <w:rFonts w:cs="Arial"/>
        <w:b/>
        <w:sz w:val="16"/>
        <w:szCs w:val="16"/>
      </w:rPr>
    </w:pPr>
  </w:p>
  <w:p w:rsidR="007113A3" w:rsidRDefault="007113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2F6" w:rsidRDefault="001033CC" w:rsidP="006D505D">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6C8189D200E14C4CB5DE08513621656B"/>
        </w:placeholder>
        <w:dataBinding w:prefixMappings="xmlns:ns0='http://purl.org/dc/elements/1.1/' xmlns:ns1='http://schemas.openxmlformats.org/package/2006/metadata/core-properties' " w:xpath="/ns1:coreProperties[1]/ns1:category[1]" w:storeItemID="{6C3C8BC8-F283-45AE-878A-BAB7291924A1}"/>
        <w:text/>
      </w:sdtPr>
      <w:sdtEndPr/>
      <w:sdtContent>
        <w:r w:rsidR="00E142F6" w:rsidRPr="00ED32CC">
          <w:rPr>
            <w:rFonts w:ascii="Arial" w:hAnsi="Arial" w:cs="Arial"/>
            <w:b/>
            <w:sz w:val="16"/>
            <w:szCs w:val="16"/>
          </w:rPr>
          <w:t>Workbook</w:t>
        </w:r>
      </w:sdtContent>
    </w:sdt>
    <w:r w:rsidR="00E142F6"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E142F6">
          <w:rPr>
            <w:rFonts w:ascii="Arial" w:hAnsi="Arial" w:cs="Arial"/>
            <w:b/>
            <w:sz w:val="16"/>
            <w:szCs w:val="16"/>
          </w:rPr>
          <w:t>BSBWHS502</w:t>
        </w:r>
      </w:sdtContent>
    </w:sdt>
    <w:r w:rsidR="00E142F6"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E142F6">
          <w:rPr>
            <w:rFonts w:ascii="Arial" w:hAnsi="Arial" w:cs="Arial"/>
            <w:b/>
            <w:sz w:val="16"/>
            <w:szCs w:val="16"/>
          </w:rPr>
          <w:t>Manage effective WHS consultation and participation processes</w:t>
        </w:r>
      </w:sdtContent>
    </w:sdt>
  </w:p>
  <w:p w:rsidR="006D505D" w:rsidRPr="00ED32CC" w:rsidRDefault="006D505D" w:rsidP="006D505D">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84D" w:rsidRDefault="001033CC" w:rsidP="006D505D">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F0084D" w:rsidRPr="00ED32CC">
          <w:rPr>
            <w:rFonts w:ascii="Arial" w:hAnsi="Arial" w:cs="Arial"/>
            <w:b/>
            <w:sz w:val="16"/>
            <w:szCs w:val="16"/>
          </w:rPr>
          <w:t>Workbook</w:t>
        </w:r>
      </w:sdtContent>
    </w:sdt>
    <w:r w:rsidR="00F0084D"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F0084D">
          <w:rPr>
            <w:rFonts w:ascii="Arial" w:hAnsi="Arial" w:cs="Arial"/>
            <w:b/>
            <w:sz w:val="16"/>
            <w:szCs w:val="16"/>
          </w:rPr>
          <w:t>BSBWHS502</w:t>
        </w:r>
      </w:sdtContent>
    </w:sdt>
    <w:r w:rsidR="00F0084D"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F0084D">
          <w:rPr>
            <w:rFonts w:ascii="Arial" w:hAnsi="Arial" w:cs="Arial"/>
            <w:b/>
            <w:sz w:val="16"/>
            <w:szCs w:val="16"/>
          </w:rPr>
          <w:t>Manage effective WHS consultation and participation processes</w:t>
        </w:r>
      </w:sdtContent>
    </w:sdt>
  </w:p>
  <w:p w:rsidR="006D505D" w:rsidRPr="00ED32CC" w:rsidRDefault="006D505D" w:rsidP="006D505D">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14"/>
  </w:num>
  <w:num w:numId="4">
    <w:abstractNumId w:val="28"/>
  </w:num>
  <w:num w:numId="5">
    <w:abstractNumId w:val="6"/>
  </w:num>
  <w:num w:numId="6">
    <w:abstractNumId w:val="10"/>
  </w:num>
  <w:num w:numId="7">
    <w:abstractNumId w:val="5"/>
  </w:num>
  <w:num w:numId="8">
    <w:abstractNumId w:val="17"/>
  </w:num>
  <w:num w:numId="9">
    <w:abstractNumId w:val="25"/>
  </w:num>
  <w:num w:numId="10">
    <w:abstractNumId w:val="11"/>
  </w:num>
  <w:num w:numId="11">
    <w:abstractNumId w:val="20"/>
  </w:num>
  <w:num w:numId="12">
    <w:abstractNumId w:val="7"/>
  </w:num>
  <w:num w:numId="13">
    <w:abstractNumId w:val="3"/>
  </w:num>
  <w:num w:numId="14">
    <w:abstractNumId w:val="19"/>
  </w:num>
  <w:num w:numId="15">
    <w:abstractNumId w:val="26"/>
  </w:num>
  <w:num w:numId="16">
    <w:abstractNumId w:val="21"/>
  </w:num>
  <w:num w:numId="17">
    <w:abstractNumId w:val="27"/>
  </w:num>
  <w:num w:numId="18">
    <w:abstractNumId w:val="13"/>
  </w:num>
  <w:num w:numId="19">
    <w:abstractNumId w:val="1"/>
  </w:num>
  <w:num w:numId="20">
    <w:abstractNumId w:val="2"/>
  </w:num>
  <w:num w:numId="21">
    <w:abstractNumId w:val="8"/>
  </w:num>
  <w:num w:numId="22">
    <w:abstractNumId w:val="16"/>
  </w:num>
  <w:num w:numId="23">
    <w:abstractNumId w:val="12"/>
  </w:num>
  <w:num w:numId="24">
    <w:abstractNumId w:val="23"/>
  </w:num>
  <w:num w:numId="25">
    <w:abstractNumId w:val="9"/>
  </w:num>
  <w:num w:numId="26">
    <w:abstractNumId w:val="0"/>
  </w:num>
  <w:num w:numId="27">
    <w:abstractNumId w:val="29"/>
  </w:num>
  <w:num w:numId="28">
    <w:abstractNumId w:val="24"/>
  </w:num>
  <w:num w:numId="29">
    <w:abstractNumId w:val="1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3UFDxI2ZxbKr7opexr2fMqhT5VVnKtRDBvgVmzLgN05WDM/gbv6Cgp9FExyv8y/iU+M/YuITILK7hSSrG7fu0g==" w:salt="2JElaRgYsx6C8nk9sSLQa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A22B9"/>
    <w:rsid w:val="000A6012"/>
    <w:rsid w:val="000A6F1B"/>
    <w:rsid w:val="000B5FA2"/>
    <w:rsid w:val="000D0A9F"/>
    <w:rsid w:val="000D1759"/>
    <w:rsid w:val="000E04B9"/>
    <w:rsid w:val="000E5DE7"/>
    <w:rsid w:val="000F79C0"/>
    <w:rsid w:val="001033CC"/>
    <w:rsid w:val="00162111"/>
    <w:rsid w:val="001856B8"/>
    <w:rsid w:val="001A692F"/>
    <w:rsid w:val="001C11B1"/>
    <w:rsid w:val="00200D9B"/>
    <w:rsid w:val="00210126"/>
    <w:rsid w:val="002377F4"/>
    <w:rsid w:val="00244BDD"/>
    <w:rsid w:val="00245478"/>
    <w:rsid w:val="00246A2E"/>
    <w:rsid w:val="00277F2D"/>
    <w:rsid w:val="002873D4"/>
    <w:rsid w:val="00292009"/>
    <w:rsid w:val="00294C39"/>
    <w:rsid w:val="002A3C12"/>
    <w:rsid w:val="002A6903"/>
    <w:rsid w:val="002E0E6A"/>
    <w:rsid w:val="00323BEB"/>
    <w:rsid w:val="00345EBA"/>
    <w:rsid w:val="00367BEC"/>
    <w:rsid w:val="0038508E"/>
    <w:rsid w:val="003978FC"/>
    <w:rsid w:val="003D1947"/>
    <w:rsid w:val="003E7F13"/>
    <w:rsid w:val="003F7700"/>
    <w:rsid w:val="00400FDD"/>
    <w:rsid w:val="0040695B"/>
    <w:rsid w:val="00430DA9"/>
    <w:rsid w:val="00436637"/>
    <w:rsid w:val="0046343F"/>
    <w:rsid w:val="00470774"/>
    <w:rsid w:val="00472D11"/>
    <w:rsid w:val="004B5D8B"/>
    <w:rsid w:val="004E2182"/>
    <w:rsid w:val="004E5C8A"/>
    <w:rsid w:val="004F6F68"/>
    <w:rsid w:val="005058D5"/>
    <w:rsid w:val="005519D4"/>
    <w:rsid w:val="00553ECA"/>
    <w:rsid w:val="00570119"/>
    <w:rsid w:val="00591BA7"/>
    <w:rsid w:val="005977EF"/>
    <w:rsid w:val="005B0979"/>
    <w:rsid w:val="005B75C9"/>
    <w:rsid w:val="005B7C80"/>
    <w:rsid w:val="005C1A61"/>
    <w:rsid w:val="005C6E17"/>
    <w:rsid w:val="005D6427"/>
    <w:rsid w:val="005F2DBB"/>
    <w:rsid w:val="00602614"/>
    <w:rsid w:val="006328C9"/>
    <w:rsid w:val="00651F92"/>
    <w:rsid w:val="006538CC"/>
    <w:rsid w:val="00654F19"/>
    <w:rsid w:val="0065786F"/>
    <w:rsid w:val="0066349B"/>
    <w:rsid w:val="0067194E"/>
    <w:rsid w:val="00685849"/>
    <w:rsid w:val="006A6BE7"/>
    <w:rsid w:val="006D505D"/>
    <w:rsid w:val="006F58F3"/>
    <w:rsid w:val="006F5CD6"/>
    <w:rsid w:val="006F6471"/>
    <w:rsid w:val="0070487B"/>
    <w:rsid w:val="00706D1E"/>
    <w:rsid w:val="007113A3"/>
    <w:rsid w:val="0071227C"/>
    <w:rsid w:val="00724E10"/>
    <w:rsid w:val="0073355C"/>
    <w:rsid w:val="0074490C"/>
    <w:rsid w:val="00775241"/>
    <w:rsid w:val="007771B7"/>
    <w:rsid w:val="00785B1C"/>
    <w:rsid w:val="00792373"/>
    <w:rsid w:val="007A4147"/>
    <w:rsid w:val="007B0313"/>
    <w:rsid w:val="007B5211"/>
    <w:rsid w:val="007B52BD"/>
    <w:rsid w:val="007D66E1"/>
    <w:rsid w:val="007E0A0E"/>
    <w:rsid w:val="007F4843"/>
    <w:rsid w:val="0081713B"/>
    <w:rsid w:val="008173BF"/>
    <w:rsid w:val="00824A76"/>
    <w:rsid w:val="00831467"/>
    <w:rsid w:val="00835405"/>
    <w:rsid w:val="0084135E"/>
    <w:rsid w:val="00844FF6"/>
    <w:rsid w:val="00876CC1"/>
    <w:rsid w:val="008A1811"/>
    <w:rsid w:val="008B6DBD"/>
    <w:rsid w:val="008B707F"/>
    <w:rsid w:val="008D41F2"/>
    <w:rsid w:val="008D66DD"/>
    <w:rsid w:val="00904F45"/>
    <w:rsid w:val="009457DF"/>
    <w:rsid w:val="00945A32"/>
    <w:rsid w:val="00953A5B"/>
    <w:rsid w:val="009610EB"/>
    <w:rsid w:val="00963640"/>
    <w:rsid w:val="009A768E"/>
    <w:rsid w:val="009B4AB8"/>
    <w:rsid w:val="009B4ED4"/>
    <w:rsid w:val="009E0018"/>
    <w:rsid w:val="009E1108"/>
    <w:rsid w:val="00A02DF4"/>
    <w:rsid w:val="00A226B0"/>
    <w:rsid w:val="00A24D29"/>
    <w:rsid w:val="00A32E02"/>
    <w:rsid w:val="00A66278"/>
    <w:rsid w:val="00A76F94"/>
    <w:rsid w:val="00AA67DF"/>
    <w:rsid w:val="00AB5EAB"/>
    <w:rsid w:val="00AC0193"/>
    <w:rsid w:val="00AC5848"/>
    <w:rsid w:val="00AE37EF"/>
    <w:rsid w:val="00B56ACF"/>
    <w:rsid w:val="00B77BB8"/>
    <w:rsid w:val="00BF1E3D"/>
    <w:rsid w:val="00BF2A69"/>
    <w:rsid w:val="00BF32DA"/>
    <w:rsid w:val="00C0722B"/>
    <w:rsid w:val="00C10AE0"/>
    <w:rsid w:val="00C52F6C"/>
    <w:rsid w:val="00C56033"/>
    <w:rsid w:val="00C8100D"/>
    <w:rsid w:val="00C92317"/>
    <w:rsid w:val="00C97414"/>
    <w:rsid w:val="00D0204A"/>
    <w:rsid w:val="00D2745D"/>
    <w:rsid w:val="00D30870"/>
    <w:rsid w:val="00D514CD"/>
    <w:rsid w:val="00D55042"/>
    <w:rsid w:val="00DA6522"/>
    <w:rsid w:val="00DB30AC"/>
    <w:rsid w:val="00DE3019"/>
    <w:rsid w:val="00DF2DA4"/>
    <w:rsid w:val="00E142F6"/>
    <w:rsid w:val="00E15424"/>
    <w:rsid w:val="00E679E8"/>
    <w:rsid w:val="00E87C72"/>
    <w:rsid w:val="00EB6153"/>
    <w:rsid w:val="00ED32CC"/>
    <w:rsid w:val="00EE1C11"/>
    <w:rsid w:val="00EF4AEC"/>
    <w:rsid w:val="00F0084D"/>
    <w:rsid w:val="00F4569E"/>
    <w:rsid w:val="00F47AEB"/>
    <w:rsid w:val="00F55FF9"/>
    <w:rsid w:val="00F755C4"/>
    <w:rsid w:val="00F801C3"/>
    <w:rsid w:val="00F96692"/>
    <w:rsid w:val="00FE212F"/>
    <w:rsid w:val="00FE7FF2"/>
    <w:rsid w:val="00FF1A11"/>
    <w:rsid w:val="00FF3B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FF732C2E2F0F4F8D8FD386F5E21B5B29"/>
        <w:category>
          <w:name w:val="General"/>
          <w:gallery w:val="placeholder"/>
        </w:category>
        <w:types>
          <w:type w:val="bbPlcHdr"/>
        </w:types>
        <w:behaviors>
          <w:behavior w:val="content"/>
        </w:behaviors>
        <w:guid w:val="{D5B122A5-EF74-4535-9591-338C89F104B5}"/>
      </w:docPartPr>
      <w:docPartBody>
        <w:p w:rsidR="006735E6" w:rsidRDefault="009E13B8">
          <w:r w:rsidRPr="00F94261">
            <w:rPr>
              <w:rStyle w:val="PlaceholderText"/>
            </w:rPr>
            <w:t>[Title]</w:t>
          </w:r>
        </w:p>
      </w:docPartBody>
    </w:docPart>
    <w:docPart>
      <w:docPartPr>
        <w:name w:val="C81B309DCF5B4807AEE24207ED61E960"/>
        <w:category>
          <w:name w:val="General"/>
          <w:gallery w:val="placeholder"/>
        </w:category>
        <w:types>
          <w:type w:val="bbPlcHdr"/>
        </w:types>
        <w:behaviors>
          <w:behavior w:val="content"/>
        </w:behaviors>
        <w:guid w:val="{5FF0A67A-6CC9-42D5-82C1-9286D60166D0}"/>
      </w:docPartPr>
      <w:docPartBody>
        <w:p w:rsidR="00640F53" w:rsidRDefault="008B7F60" w:rsidP="008B7F60">
          <w:pPr>
            <w:pStyle w:val="C81B309DCF5B4807AEE24207ED61E960"/>
          </w:pPr>
          <w:r w:rsidRPr="005F1147">
            <w:rPr>
              <w:rStyle w:val="PlaceholderText"/>
            </w:rPr>
            <w:t>[Title]</w:t>
          </w:r>
        </w:p>
      </w:docPartBody>
    </w:docPart>
    <w:docPart>
      <w:docPartPr>
        <w:name w:val="6C8189D200E14C4CB5DE08513621656B"/>
        <w:category>
          <w:name w:val="General"/>
          <w:gallery w:val="placeholder"/>
        </w:category>
        <w:types>
          <w:type w:val="bbPlcHdr"/>
        </w:types>
        <w:behaviors>
          <w:behavior w:val="content"/>
        </w:behaviors>
        <w:guid w:val="{964A0445-90B8-4215-87D4-2A6BF447CEB8}"/>
      </w:docPartPr>
      <w:docPartBody>
        <w:p w:rsidR="00640F53" w:rsidRDefault="008B7F60" w:rsidP="008B7F60">
          <w:pPr>
            <w:pStyle w:val="6C8189D200E14C4CB5DE08513621656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F6475"/>
    <w:rsid w:val="001632C6"/>
    <w:rsid w:val="001F196C"/>
    <w:rsid w:val="00266836"/>
    <w:rsid w:val="002A69AA"/>
    <w:rsid w:val="004B0FD6"/>
    <w:rsid w:val="004C2CD8"/>
    <w:rsid w:val="00541686"/>
    <w:rsid w:val="005E2A90"/>
    <w:rsid w:val="00640F53"/>
    <w:rsid w:val="006735E6"/>
    <w:rsid w:val="006B6BD9"/>
    <w:rsid w:val="0071471F"/>
    <w:rsid w:val="00836311"/>
    <w:rsid w:val="008B7F60"/>
    <w:rsid w:val="008C0D79"/>
    <w:rsid w:val="009E13B8"/>
    <w:rsid w:val="009E5E44"/>
    <w:rsid w:val="00A0794D"/>
    <w:rsid w:val="00B000A6"/>
    <w:rsid w:val="00B116EC"/>
    <w:rsid w:val="00B562F6"/>
    <w:rsid w:val="00CE45E6"/>
    <w:rsid w:val="00D60A83"/>
    <w:rsid w:val="00E64EA1"/>
    <w:rsid w:val="00EA5B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7F60"/>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7FCAC29F83E54348A7D91C8BFA19ABC5">
    <w:name w:val="7FCAC29F83E54348A7D91C8BFA19ABC5"/>
    <w:rsid w:val="00CE45E6"/>
    <w:pPr>
      <w:spacing w:after="160" w:line="259" w:lineRule="auto"/>
    </w:pPr>
  </w:style>
  <w:style w:type="paragraph" w:customStyle="1" w:styleId="5851F9DDC34D41B1AB589E8CAB907A1E">
    <w:name w:val="5851F9DDC34D41B1AB589E8CAB907A1E"/>
    <w:rsid w:val="00CE45E6"/>
    <w:pPr>
      <w:spacing w:after="160" w:line="259" w:lineRule="auto"/>
    </w:pPr>
  </w:style>
  <w:style w:type="paragraph" w:customStyle="1" w:styleId="869226EDF2C549B9A5FA802F76026A4D">
    <w:name w:val="869226EDF2C549B9A5FA802F76026A4D"/>
    <w:rsid w:val="00CE45E6"/>
    <w:pPr>
      <w:spacing w:after="160" w:line="259" w:lineRule="auto"/>
    </w:pPr>
  </w:style>
  <w:style w:type="paragraph" w:customStyle="1" w:styleId="E57DF00D93994080952D8ADFF0F87E00">
    <w:name w:val="E57DF00D93994080952D8ADFF0F87E00"/>
    <w:rsid w:val="00CE45E6"/>
    <w:pPr>
      <w:spacing w:after="160" w:line="259" w:lineRule="auto"/>
    </w:pPr>
  </w:style>
  <w:style w:type="paragraph" w:customStyle="1" w:styleId="92CB53628F734915A96CB1076000D6A7">
    <w:name w:val="92CB53628F734915A96CB1076000D6A7"/>
    <w:rsid w:val="00CE45E6"/>
    <w:pPr>
      <w:spacing w:after="160" w:line="259" w:lineRule="auto"/>
    </w:pPr>
  </w:style>
  <w:style w:type="paragraph" w:customStyle="1" w:styleId="EB311A30F914470F936AA80982404EC3">
    <w:name w:val="EB311A30F914470F936AA80982404EC3"/>
    <w:rsid w:val="00CE45E6"/>
    <w:pPr>
      <w:spacing w:after="160" w:line="259" w:lineRule="auto"/>
    </w:pPr>
  </w:style>
  <w:style w:type="paragraph" w:customStyle="1" w:styleId="51E2292A1F264C82A65B50DE74FE03D9">
    <w:name w:val="51E2292A1F264C82A65B50DE74FE03D9"/>
    <w:rsid w:val="00CE45E6"/>
    <w:pPr>
      <w:spacing w:after="160" w:line="259" w:lineRule="auto"/>
    </w:pPr>
  </w:style>
  <w:style w:type="paragraph" w:customStyle="1" w:styleId="3825A78C557D4ABBA9FB18386789A83E">
    <w:name w:val="3825A78C557D4ABBA9FB18386789A83E"/>
    <w:rsid w:val="00CE45E6"/>
    <w:pPr>
      <w:spacing w:after="160" w:line="259" w:lineRule="auto"/>
    </w:pPr>
  </w:style>
  <w:style w:type="paragraph" w:customStyle="1" w:styleId="A4F40F12D7984E11930AD50BBBD7E227">
    <w:name w:val="A4F40F12D7984E11930AD50BBBD7E227"/>
    <w:rsid w:val="00CE45E6"/>
    <w:pPr>
      <w:spacing w:after="160" w:line="259" w:lineRule="auto"/>
    </w:pPr>
  </w:style>
  <w:style w:type="paragraph" w:customStyle="1" w:styleId="879B812E64334FC4A5A24CFCA6395504">
    <w:name w:val="879B812E64334FC4A5A24CFCA6395504"/>
    <w:rsid w:val="00CE45E6"/>
    <w:pPr>
      <w:spacing w:after="160" w:line="259" w:lineRule="auto"/>
    </w:pPr>
  </w:style>
  <w:style w:type="paragraph" w:customStyle="1" w:styleId="C81B309DCF5B4807AEE24207ED61E960">
    <w:name w:val="C81B309DCF5B4807AEE24207ED61E960"/>
    <w:rsid w:val="008B7F60"/>
    <w:pPr>
      <w:spacing w:after="160" w:line="259" w:lineRule="auto"/>
    </w:pPr>
  </w:style>
  <w:style w:type="paragraph" w:customStyle="1" w:styleId="6C8189D200E14C4CB5DE08513621656B">
    <w:name w:val="6C8189D200E14C4CB5DE08513621656B"/>
    <w:rsid w:val="008B7F6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22C96-91B8-465E-BB73-1C5D03FFCFDF}">
  <ds:schemaRefs>
    <ds:schemaRef ds:uri="http://schemas.microsoft.com/office/2006/customDocumentInformationPanel"/>
  </ds:schemaRefs>
</ds:datastoreItem>
</file>

<file path=customXml/itemProps2.xml><?xml version="1.0" encoding="utf-8"?>
<ds:datastoreItem xmlns:ds="http://schemas.openxmlformats.org/officeDocument/2006/customXml" ds:itemID="{42D19009-432F-4B28-B766-847156658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2687</Words>
  <Characters>15320</Characters>
  <Application>Microsoft Office Word</Application>
  <DocSecurity>8</DocSecurity>
  <Lines>127</Lines>
  <Paragraphs>35</Paragraphs>
  <ScaleCrop>false</ScaleCrop>
  <HeadingPairs>
    <vt:vector size="2" baseType="variant">
      <vt:variant>
        <vt:lpstr>Title</vt:lpstr>
      </vt:variant>
      <vt:variant>
        <vt:i4>1</vt:i4>
      </vt:variant>
    </vt:vector>
  </HeadingPairs>
  <TitlesOfParts>
    <vt:vector size="1" baseType="lpstr">
      <vt:lpstr>BSBWHS502</vt:lpstr>
    </vt:vector>
  </TitlesOfParts>
  <Company>Hewlett-Packard</Company>
  <LinksUpToDate>false</LinksUpToDate>
  <CharactersWithSpaces>17972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BSBWHS502</dc:title>
  <dc:subject>Manage effective WHS consultation and participation processes</dc:subject>
  <dc:creator>Michelle Curro</dc:creator>
  <cp:lastModifiedBy>YuOnne Evonne Phuah</cp:lastModifiedBy>
  <cp:revision>4</cp:revision>
  <cp:lastPrinted>2015-08-06T00:21:00Z</cp:lastPrinted>
  <dcterms:created xsi:type="dcterms:W3CDTF">2017-06-09T03:14:00Z</dcterms:created>
  <dcterms:modified xsi:type="dcterms:W3CDTF">2017-06-21T00:55:00Z</dcterms:modified>
  <cp:category>Workbook</cp:category>
  <cp:contentStatus>v1-1_29/01/2016</cp:contentStatus>
</cp:coreProperties>
</file>