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5450" w:rsidRPr="00155450" w:rsidRDefault="00155450" w:rsidP="00155450">
      <w:r w:rsidRPr="00155450">
        <w:rPr>
          <w:noProof/>
          <w:lang w:val="en-US"/>
        </w:rPr>
        <w:drawing>
          <wp:anchor distT="0" distB="0" distL="114300" distR="114300" simplePos="0" relativeHeight="251659264" behindDoc="1" locked="0" layoutInCell="1" allowOverlap="1" wp14:anchorId="12A39F5D" wp14:editId="2A257759">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55450">
        <w:rPr>
          <w:noProof/>
          <w:lang w:val="en-US"/>
        </w:rPr>
        <mc:AlternateContent>
          <mc:Choice Requires="wps">
            <w:drawing>
              <wp:anchor distT="0" distB="0" distL="114300" distR="114300" simplePos="0" relativeHeight="251660288" behindDoc="0" locked="1" layoutInCell="1" allowOverlap="1" wp14:anchorId="7A604C86" wp14:editId="5B649D8D">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5A236D" w:rsidRPr="00361DB7" w:rsidRDefault="00F33BF6" w:rsidP="00155450">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898ED3DF25E4814A170A6E4A1BF53E4"/>
                                </w:placeholder>
                                <w:dataBinding w:prefixMappings="xmlns:ns0='http://purl.org/dc/elements/1.1/' xmlns:ns1='http://schemas.openxmlformats.org/package/2006/metadata/core-properties' " w:xpath="/ns1:coreProperties[1]/ns0:title[1]" w:storeItemID="{6C3C8BC8-F283-45AE-878A-BAB7291924A1}"/>
                                <w:text/>
                              </w:sdtPr>
                              <w:sdtEndPr/>
                              <w:sdtContent>
                                <w:r w:rsidR="005A236D">
                                  <w:rPr>
                                    <w:rFonts w:ascii="Arial Narrow" w:hAnsi="Arial Narrow" w:cs="Arial"/>
                                    <w:b/>
                                    <w:w w:val="90"/>
                                    <w:sz w:val="48"/>
                                    <w:szCs w:val="46"/>
                                  </w:rPr>
                                  <w:t>BSBWHS505</w:t>
                                </w:r>
                              </w:sdtContent>
                            </w:sdt>
                          </w:p>
                          <w:p w:rsidR="005A236D" w:rsidRPr="00E623C6" w:rsidRDefault="00F33BF6" w:rsidP="00155450">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5A236D">
                                  <w:rPr>
                                    <w:rFonts w:ascii="Arial Narrow" w:hAnsi="Arial Narrow" w:cs="Arial"/>
                                    <w:w w:val="90"/>
                                    <w:sz w:val="40"/>
                                    <w:szCs w:val="46"/>
                                  </w:rPr>
                                  <w:t>Investigate WHS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A604C86"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5A236D" w:rsidRPr="00361DB7" w:rsidRDefault="005A236D" w:rsidP="00155450">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898ED3DF25E4814A170A6E4A1BF53E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BSBWHS505</w:t>
                          </w:r>
                        </w:sdtContent>
                      </w:sdt>
                    </w:p>
                    <w:p w:rsidR="005A236D" w:rsidRPr="00E623C6" w:rsidRDefault="005A236D" w:rsidP="00155450">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Investigate WHS incidents</w:t>
                          </w:r>
                        </w:sdtContent>
                      </w:sdt>
                    </w:p>
                  </w:txbxContent>
                </v:textbox>
                <w10:anchorlock/>
              </v:roundrect>
            </w:pict>
          </mc:Fallback>
        </mc:AlternateContent>
      </w:r>
      <w:r w:rsidRPr="00155450">
        <w:br w:type="page"/>
      </w:r>
    </w:p>
    <w:p w:rsidR="00155450" w:rsidRPr="00155450" w:rsidRDefault="00155450" w:rsidP="00155450">
      <w:pPr>
        <w:spacing w:after="0" w:line="240" w:lineRule="auto"/>
        <w:jc w:val="center"/>
        <w:rPr>
          <w:rFonts w:ascii="Arial" w:eastAsia="Times New Roman" w:hAnsi="Arial" w:cs="Times New Roman"/>
          <w:szCs w:val="20"/>
        </w:rPr>
      </w:pPr>
    </w:p>
    <w:p w:rsidR="00155450" w:rsidRPr="00155450" w:rsidRDefault="00155450" w:rsidP="00155450">
      <w:pPr>
        <w:rPr>
          <w:i/>
          <w:sz w:val="20"/>
        </w:rPr>
        <w:sectPr w:rsidR="00155450" w:rsidRPr="00155450" w:rsidSect="005A236D">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155450">
        <w:rPr>
          <w:rFonts w:ascii="Calibri" w:eastAsia="Calibri" w:hAnsi="Calibri"/>
          <w:noProof/>
          <w:lang w:val="en-US"/>
        </w:rPr>
        <mc:AlternateContent>
          <mc:Choice Requires="wps">
            <w:drawing>
              <wp:anchor distT="0" distB="0" distL="114300" distR="114300" simplePos="0" relativeHeight="251661312" behindDoc="0" locked="0" layoutInCell="1" allowOverlap="1" wp14:anchorId="3DFD0137" wp14:editId="2E24706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5A236D" w:rsidRPr="00C376ED" w:rsidRDefault="005A236D" w:rsidP="00155450">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73505">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5A236D" w:rsidRPr="00C376ED" w:rsidRDefault="005A236D" w:rsidP="00155450">
                            <w:pPr>
                              <w:jc w:val="center"/>
                              <w:rPr>
                                <w:rFonts w:ascii="Arial" w:hAnsi="Arial" w:cs="Arial"/>
                                <w:sz w:val="20"/>
                              </w:rPr>
                            </w:pPr>
                          </w:p>
                          <w:p w:rsidR="005A236D" w:rsidRPr="00C376ED" w:rsidRDefault="005A236D" w:rsidP="00155450">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FD0137"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5A236D" w:rsidRPr="00C376ED" w:rsidRDefault="005A236D" w:rsidP="00155450">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73505">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5A236D" w:rsidRPr="00C376ED" w:rsidRDefault="005A236D" w:rsidP="00155450">
                      <w:pPr>
                        <w:jc w:val="center"/>
                        <w:rPr>
                          <w:rFonts w:ascii="Arial" w:hAnsi="Arial" w:cs="Arial"/>
                          <w:sz w:val="20"/>
                        </w:rPr>
                      </w:pPr>
                    </w:p>
                    <w:p w:rsidR="005A236D" w:rsidRPr="00C376ED" w:rsidRDefault="005A236D" w:rsidP="00155450">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155450">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342012676"/>
          <w:placeholder>
            <w:docPart w:val="65DB0709C5E749D59B558BAE607C2DE9"/>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EB3A21">
            <w:rPr>
              <w:rFonts w:ascii="Arial" w:hAnsi="Arial" w:cs="Arial"/>
              <w:b/>
            </w:rPr>
            <w:t>505</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273505" w:rsidP="004B5D8B">
            <w:pPr>
              <w:rPr>
                <w:rFonts w:ascii="Arial" w:hAnsi="Arial" w:cs="Arial"/>
              </w:rPr>
            </w:pPr>
            <w:permStart w:id="1496017909" w:edGrp="everyone"/>
            <w:r>
              <w:rPr>
                <w:rFonts w:ascii="Arial" w:hAnsi="Arial" w:cs="Arial"/>
              </w:rPr>
              <w:t>Evonne Phuah Yu Onne</w:t>
            </w:r>
            <w:permEnd w:id="1496017909"/>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7-06-20T00:00:00Z">
              <w:dateFormat w:val="d/MM/yyyy"/>
              <w:lid w:val="en-AU"/>
              <w:storeMappedDataAs w:val="dateTime"/>
              <w:calendar w:val="gregorian"/>
            </w:date>
          </w:sdtPr>
          <w:sdtEndPr/>
          <w:sdtContent>
            <w:permStart w:id="590494364" w:edGrp="everyone" w:displacedByCustomXml="prev"/>
            <w:tc>
              <w:tcPr>
                <w:tcW w:w="5583" w:type="dxa"/>
              </w:tcPr>
              <w:p w:rsidR="00C92317" w:rsidRPr="00244BDD" w:rsidRDefault="00273505" w:rsidP="00244BDD">
                <w:pPr>
                  <w:rPr>
                    <w:rFonts w:ascii="Arial" w:hAnsi="Arial" w:cs="Arial"/>
                  </w:rPr>
                </w:pPr>
                <w:r>
                  <w:rPr>
                    <w:rFonts w:ascii="Arial" w:hAnsi="Arial" w:cs="Arial"/>
                  </w:rPr>
                  <w:t>20/06/2017</w:t>
                </w:r>
              </w:p>
            </w:tc>
            <w:permEnd w:id="590494364"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92550576" w:edGrp="everyone"/>
            <w:permEnd w:id="192550576"/>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447248469"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447248469"/>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F33BF6"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899365776" w:edGrp="everyone"/>
                <w:r w:rsidR="005B7C80">
                  <w:rPr>
                    <w:rFonts w:ascii="MS Gothic" w:eastAsia="MS Gothic" w:hAnsi="MS Gothic" w:cs="Arial" w:hint="eastAsia"/>
                  </w:rPr>
                  <w:t>☐</w:t>
                </w:r>
                <w:permEnd w:id="899365776"/>
              </w:sdtContent>
            </w:sdt>
            <w:r w:rsidR="00C92317" w:rsidRPr="00ED32CC">
              <w:rPr>
                <w:rFonts w:ascii="Arial" w:hAnsi="Arial" w:cs="Arial"/>
              </w:rPr>
              <w:t xml:space="preserve"> Competent</w:t>
            </w:r>
          </w:p>
          <w:p w:rsidR="00C92317" w:rsidRPr="00ED32CC" w:rsidRDefault="00F33BF6"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895888531" w:edGrp="everyone"/>
                <w:r w:rsidR="005B7C80">
                  <w:rPr>
                    <w:rFonts w:ascii="MS Gothic" w:eastAsia="MS Gothic" w:hAnsi="MS Gothic" w:cs="Arial" w:hint="eastAsia"/>
                  </w:rPr>
                  <w:t>☐</w:t>
                </w:r>
                <w:permEnd w:id="895888531"/>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6A6BE7">
        <w:trPr>
          <w:trHeight w:val="70"/>
        </w:trPr>
        <w:tc>
          <w:tcPr>
            <w:tcW w:w="4624" w:type="dxa"/>
            <w:shd w:val="clear" w:color="auto" w:fill="A1D7E1"/>
          </w:tcPr>
          <w:p w:rsidR="0073355C" w:rsidRPr="00ED32CC" w:rsidRDefault="00963C88" w:rsidP="004B5D8B">
            <w:pPr>
              <w:pStyle w:val="ListParagraph"/>
              <w:numPr>
                <w:ilvl w:val="0"/>
                <w:numId w:val="18"/>
              </w:numPr>
              <w:ind w:left="426"/>
              <w:rPr>
                <w:rFonts w:ascii="Arial" w:hAnsi="Arial" w:cs="Arial"/>
              </w:rPr>
            </w:pPr>
            <w:r>
              <w:rPr>
                <w:rFonts w:ascii="Arial" w:hAnsi="Arial" w:cs="Arial"/>
              </w:rPr>
              <w:t>Initial responses to incidents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6A6BE7">
        <w:trPr>
          <w:trHeight w:val="70"/>
        </w:trPr>
        <w:tc>
          <w:tcPr>
            <w:tcW w:w="4624" w:type="dxa"/>
            <w:shd w:val="clear" w:color="auto" w:fill="A1D7E1"/>
          </w:tcPr>
          <w:p w:rsidR="00430DA9" w:rsidRPr="00ED32CC" w:rsidRDefault="00963C88" w:rsidP="00DF2DA4">
            <w:pPr>
              <w:pStyle w:val="ListParagraph"/>
              <w:numPr>
                <w:ilvl w:val="0"/>
                <w:numId w:val="18"/>
              </w:numPr>
              <w:ind w:left="426"/>
              <w:rPr>
                <w:rFonts w:ascii="Arial" w:hAnsi="Arial" w:cs="Arial"/>
              </w:rPr>
            </w:pPr>
            <w:r>
              <w:rPr>
                <w:rFonts w:ascii="Arial" w:hAnsi="Arial" w:cs="Arial"/>
              </w:rPr>
              <w:t>Planning the investigation</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rsidTr="006A6BE7">
        <w:trPr>
          <w:trHeight w:val="273"/>
        </w:trPr>
        <w:tc>
          <w:tcPr>
            <w:tcW w:w="4624" w:type="dxa"/>
            <w:shd w:val="clear" w:color="auto" w:fill="A1D7E1"/>
          </w:tcPr>
          <w:p w:rsidR="00654F19" w:rsidRPr="00654F19" w:rsidRDefault="00963C88" w:rsidP="002C5DCF">
            <w:pPr>
              <w:pStyle w:val="ListParagraph"/>
              <w:numPr>
                <w:ilvl w:val="0"/>
                <w:numId w:val="18"/>
              </w:numPr>
              <w:ind w:left="426"/>
              <w:rPr>
                <w:rFonts w:ascii="Arial" w:hAnsi="Arial" w:cs="Arial"/>
              </w:rPr>
            </w:pPr>
            <w:r>
              <w:rPr>
                <w:rFonts w:ascii="Arial" w:hAnsi="Arial" w:cs="Arial"/>
              </w:rPr>
              <w:t xml:space="preserve">Collecting </w:t>
            </w:r>
            <w:r w:rsidR="0072508E">
              <w:rPr>
                <w:rFonts w:ascii="Arial" w:hAnsi="Arial" w:cs="Arial"/>
              </w:rPr>
              <w:t xml:space="preserve">and analysing </w:t>
            </w:r>
            <w:r>
              <w:rPr>
                <w:rFonts w:ascii="Arial" w:hAnsi="Arial" w:cs="Arial"/>
              </w:rPr>
              <w:t>information and data</w:t>
            </w:r>
          </w:p>
        </w:tc>
        <w:tc>
          <w:tcPr>
            <w:tcW w:w="4625" w:type="dxa"/>
            <w:shd w:val="clear" w:color="auto" w:fill="A1D7E1"/>
          </w:tcPr>
          <w:p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r w:rsidR="002C5DCF" w:rsidRPr="00ED32CC" w:rsidTr="006A6BE7">
        <w:trPr>
          <w:trHeight w:val="273"/>
        </w:trPr>
        <w:tc>
          <w:tcPr>
            <w:tcW w:w="4624" w:type="dxa"/>
            <w:shd w:val="clear" w:color="auto" w:fill="A1D7E1"/>
          </w:tcPr>
          <w:p w:rsidR="002C5DCF" w:rsidRDefault="0072508E" w:rsidP="002B4103">
            <w:pPr>
              <w:pStyle w:val="ListParagraph"/>
              <w:numPr>
                <w:ilvl w:val="0"/>
                <w:numId w:val="18"/>
              </w:numPr>
              <w:ind w:left="426"/>
              <w:rPr>
                <w:rFonts w:ascii="Arial" w:hAnsi="Arial" w:cs="Arial"/>
              </w:rPr>
            </w:pPr>
            <w:r>
              <w:rPr>
                <w:rFonts w:ascii="Arial" w:hAnsi="Arial" w:cs="Arial"/>
              </w:rPr>
              <w:t>Completing investigation report</w:t>
            </w:r>
          </w:p>
        </w:tc>
        <w:tc>
          <w:tcPr>
            <w:tcW w:w="4625" w:type="dxa"/>
            <w:shd w:val="clear" w:color="auto" w:fill="A1D7E1"/>
          </w:tcPr>
          <w:p w:rsidR="002C5DCF" w:rsidRPr="003E7F13" w:rsidRDefault="002C5DCF" w:rsidP="004B5D8B">
            <w:pPr>
              <w:pStyle w:val="ListParagraph"/>
              <w:numPr>
                <w:ilvl w:val="0"/>
                <w:numId w:val="14"/>
              </w:numPr>
              <w:ind w:left="454"/>
              <w:rPr>
                <w:rFonts w:ascii="Arial" w:hAnsi="Arial" w:cs="Arial"/>
              </w:rPr>
            </w:pPr>
            <w:r w:rsidRPr="002C5DCF">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Default="0073355C" w:rsidP="004B5D8B">
      <w:pPr>
        <w:spacing w:after="0" w:line="240" w:lineRule="auto"/>
        <w:rPr>
          <w:rFonts w:ascii="Arial" w:hAnsi="Arial" w:cs="Arial"/>
        </w:rPr>
      </w:pPr>
    </w:p>
    <w:p w:rsidR="00A66511" w:rsidRPr="008D189F" w:rsidRDefault="00A66511" w:rsidP="00A6651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rsidR="00A66511" w:rsidRPr="008D189F" w:rsidRDefault="00A66511" w:rsidP="00FE5FAD">
      <w:pPr>
        <w:spacing w:after="0" w:line="240" w:lineRule="auto"/>
        <w:jc w:val="center"/>
        <w:rPr>
          <w:rFonts w:ascii="Arial" w:hAnsi="Arial" w:cs="Arial"/>
        </w:rPr>
      </w:pPr>
    </w:p>
    <w:p w:rsidR="00A66511" w:rsidRPr="008D189F" w:rsidRDefault="00A66511" w:rsidP="00FE5FAD">
      <w:pPr>
        <w:spacing w:after="0" w:line="240" w:lineRule="auto"/>
        <w:jc w:val="center"/>
        <w:rPr>
          <w:rFonts w:ascii="Arial" w:hAnsi="Arial" w:cs="Arial"/>
        </w:rPr>
      </w:pPr>
      <w:r w:rsidRPr="008D189F">
        <w:rPr>
          <w:rFonts w:ascii="Arial" w:hAnsi="Arial" w:cs="Arial"/>
          <w:noProof/>
          <w:lang w:val="en-US"/>
        </w:rPr>
        <w:drawing>
          <wp:inline distT="0" distB="0" distL="0" distR="0" wp14:anchorId="70CBCD0B" wp14:editId="55861B00">
            <wp:extent cx="4774019" cy="2243469"/>
            <wp:effectExtent l="0" t="0" r="0" b="2349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A66511" w:rsidRPr="008D189F" w:rsidRDefault="00A66511" w:rsidP="00FE5FAD">
      <w:pPr>
        <w:spacing w:after="0" w:line="240" w:lineRule="auto"/>
        <w:jc w:val="center"/>
        <w:rPr>
          <w:rFonts w:ascii="Arial" w:hAnsi="Arial" w:cs="Arial"/>
        </w:rPr>
      </w:pPr>
    </w:p>
    <w:p w:rsidR="00A66511" w:rsidRPr="008D189F" w:rsidRDefault="00A66511" w:rsidP="00A66511">
      <w:pPr>
        <w:spacing w:after="0" w:line="240" w:lineRule="auto"/>
        <w:rPr>
          <w:rFonts w:ascii="Arial" w:hAnsi="Arial" w:cs="Arial"/>
        </w:rPr>
      </w:pPr>
      <w:r w:rsidRPr="008D189F">
        <w:rPr>
          <w:rFonts w:ascii="Arial" w:hAnsi="Arial" w:cs="Arial"/>
        </w:rPr>
        <w:t>Name a workplace and workgroup that you are (or hypothet</w:t>
      </w:r>
      <w:r>
        <w:rPr>
          <w:rFonts w:ascii="Arial" w:hAnsi="Arial" w:cs="Arial"/>
        </w:rPr>
        <w:t xml:space="preserve">ically are) the supervisor for. </w:t>
      </w:r>
      <w:r w:rsidRPr="00A66511">
        <w:rPr>
          <w:rFonts w:ascii="Arial" w:hAnsi="Arial" w:cs="Arial"/>
        </w:rPr>
        <w:t>Also, identify a likely incident to occur within this workplace which requires investigation. It may have actually happened or could hypothetically happen.</w:t>
      </w:r>
    </w:p>
    <w:p w:rsidR="00A66511" w:rsidRPr="008D189F" w:rsidRDefault="00A66511" w:rsidP="00A6651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66511" w:rsidRPr="008D189F" w:rsidTr="00A66511">
        <w:trPr>
          <w:trHeight w:val="77"/>
        </w:trPr>
        <w:tc>
          <w:tcPr>
            <w:tcW w:w="2292" w:type="dxa"/>
            <w:shd w:val="clear" w:color="auto" w:fill="D9D9D9" w:themeFill="background1" w:themeFillShade="D9"/>
          </w:tcPr>
          <w:p w:rsidR="00A66511" w:rsidRPr="008D189F" w:rsidRDefault="00A66511" w:rsidP="00A66511">
            <w:pPr>
              <w:rPr>
                <w:rFonts w:ascii="Arial" w:hAnsi="Arial" w:cs="Arial"/>
                <w:b/>
              </w:rPr>
            </w:pPr>
            <w:r w:rsidRPr="008D189F">
              <w:rPr>
                <w:rFonts w:ascii="Arial" w:hAnsi="Arial" w:cs="Arial"/>
                <w:b/>
              </w:rPr>
              <w:t>Name of workplace</w:t>
            </w:r>
          </w:p>
        </w:tc>
        <w:tc>
          <w:tcPr>
            <w:tcW w:w="6943" w:type="dxa"/>
          </w:tcPr>
          <w:p w:rsidR="00A66511" w:rsidRPr="008D189F" w:rsidRDefault="00273505" w:rsidP="00A66511">
            <w:pPr>
              <w:rPr>
                <w:rFonts w:ascii="Arial" w:hAnsi="Arial" w:cs="Arial"/>
              </w:rPr>
            </w:pPr>
            <w:permStart w:id="809852007" w:edGrp="everyone"/>
            <w:proofErr w:type="spellStart"/>
            <w:r w:rsidRPr="00273505">
              <w:rPr>
                <w:rFonts w:ascii="Arial" w:hAnsi="Arial" w:cs="Arial"/>
              </w:rPr>
              <w:t>Singatac</w:t>
            </w:r>
            <w:proofErr w:type="spellEnd"/>
            <w:r w:rsidRPr="00273505">
              <w:rPr>
                <w:rFonts w:ascii="Arial" w:hAnsi="Arial" w:cs="Arial"/>
              </w:rPr>
              <w:t xml:space="preserve"> Fabrication Yard</w:t>
            </w:r>
            <w:bookmarkStart w:id="0" w:name="_GoBack"/>
            <w:bookmarkEnd w:id="0"/>
            <w:permEnd w:id="809852007"/>
          </w:p>
        </w:tc>
      </w:tr>
      <w:tr w:rsidR="00A66511" w:rsidRPr="008D189F" w:rsidTr="00A66511">
        <w:tc>
          <w:tcPr>
            <w:tcW w:w="2292" w:type="dxa"/>
            <w:shd w:val="clear" w:color="auto" w:fill="D9D9D9" w:themeFill="background1" w:themeFillShade="D9"/>
          </w:tcPr>
          <w:p w:rsidR="00A66511" w:rsidRPr="008D189F" w:rsidRDefault="00A66511" w:rsidP="00A66511">
            <w:pPr>
              <w:rPr>
                <w:rFonts w:ascii="Arial" w:hAnsi="Arial" w:cs="Arial"/>
                <w:b/>
              </w:rPr>
            </w:pPr>
            <w:r w:rsidRPr="008D189F">
              <w:rPr>
                <w:rFonts w:ascii="Arial" w:hAnsi="Arial" w:cs="Arial"/>
                <w:b/>
              </w:rPr>
              <w:t>Workgroup</w:t>
            </w:r>
          </w:p>
        </w:tc>
        <w:tc>
          <w:tcPr>
            <w:tcW w:w="6943" w:type="dxa"/>
          </w:tcPr>
          <w:p w:rsidR="00A66511" w:rsidRPr="008D189F" w:rsidRDefault="00273505" w:rsidP="00A66511">
            <w:pPr>
              <w:rPr>
                <w:rFonts w:ascii="Arial" w:hAnsi="Arial" w:cs="Arial"/>
              </w:rPr>
            </w:pPr>
            <w:permStart w:id="1507132751" w:edGrp="everyone"/>
            <w:r w:rsidRPr="00273505">
              <w:rPr>
                <w:rFonts w:ascii="Arial" w:hAnsi="Arial" w:cs="Arial"/>
              </w:rPr>
              <w:t>Fitter</w:t>
            </w:r>
            <w:permEnd w:id="1507132751"/>
          </w:p>
        </w:tc>
      </w:tr>
      <w:tr w:rsidR="00963C88" w:rsidRPr="00E679E8" w:rsidTr="00963C88">
        <w:trPr>
          <w:trHeight w:val="1134"/>
        </w:trPr>
        <w:tc>
          <w:tcPr>
            <w:tcW w:w="2292" w:type="dxa"/>
            <w:shd w:val="clear" w:color="auto" w:fill="D9D9D9" w:themeFill="background1" w:themeFillShade="D9"/>
          </w:tcPr>
          <w:p w:rsidR="00963C88" w:rsidRPr="00E679E8" w:rsidRDefault="00963C88" w:rsidP="00E679E8">
            <w:pPr>
              <w:rPr>
                <w:rFonts w:ascii="Arial" w:hAnsi="Arial" w:cs="Arial"/>
                <w:b/>
              </w:rPr>
            </w:pPr>
            <w:r>
              <w:rPr>
                <w:rFonts w:ascii="Arial" w:hAnsi="Arial" w:cs="Arial"/>
                <w:b/>
              </w:rPr>
              <w:t>Describe incident</w:t>
            </w:r>
          </w:p>
        </w:tc>
        <w:tc>
          <w:tcPr>
            <w:tcW w:w="6943" w:type="dxa"/>
          </w:tcPr>
          <w:p w:rsidR="00963C88" w:rsidRPr="00E679E8" w:rsidRDefault="00273505" w:rsidP="00E679E8">
            <w:pPr>
              <w:rPr>
                <w:rFonts w:ascii="Arial" w:hAnsi="Arial" w:cs="Arial"/>
              </w:rPr>
            </w:pPr>
            <w:permStart w:id="274468491" w:edGrp="everyone"/>
            <w:r w:rsidRPr="00273505">
              <w:rPr>
                <w:rFonts w:ascii="Arial" w:hAnsi="Arial" w:cs="Arial"/>
              </w:rPr>
              <w:t>A fitter was cutting a dog plate which attached to the pad eye at underneath the jacking beam. The fitter turned off the cutting torch and placed it on the nearby welding machine rack. The fitter then went to the jacking beam to do alignment and continue tag welding at the upper pad eye. When the fitter was performing tag welding, the flying spark from welding activity ignited the cutting torch which is not in used and causing the minor fire. A helper was in the vicinity quickly extinguish the fire with water. No property damaged and injury reported</w:t>
            </w:r>
            <w:permEnd w:id="274468491"/>
          </w:p>
        </w:tc>
      </w:tr>
    </w:tbl>
    <w:p w:rsidR="00A66511" w:rsidRDefault="00A66511" w:rsidP="00E679E8">
      <w:pPr>
        <w:spacing w:after="0" w:line="240" w:lineRule="auto"/>
        <w:rPr>
          <w:rFonts w:ascii="Arial" w:hAnsi="Arial" w:cs="Arial"/>
        </w:rPr>
      </w:pPr>
    </w:p>
    <w:p w:rsidR="00A66511" w:rsidRDefault="00A6651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D0204A" w:rsidRDefault="00336B99" w:rsidP="004B5D8B">
            <w:pPr>
              <w:rPr>
                <w:rFonts w:ascii="Arial" w:hAnsi="Arial" w:cs="Arial"/>
                <w:bCs/>
              </w:rPr>
            </w:pPr>
            <w:r>
              <w:rPr>
                <w:rFonts w:ascii="Arial" w:hAnsi="Arial" w:cs="Arial"/>
                <w:bCs/>
              </w:rPr>
              <w:t>Consider the initial responses to the incident</w:t>
            </w:r>
            <w:r w:rsidR="00015D57">
              <w:rPr>
                <w:rFonts w:ascii="Arial" w:hAnsi="Arial" w:cs="Arial"/>
                <w:bCs/>
              </w:rPr>
              <w:t>, in preparation for an investigation</w:t>
            </w:r>
            <w:r>
              <w:rPr>
                <w:rFonts w:ascii="Arial" w:hAnsi="Arial" w:cs="Arial"/>
                <w:bCs/>
              </w:rPr>
              <w:t>:</w:t>
            </w:r>
            <w:r w:rsidR="004F6F68" w:rsidRPr="00D0204A">
              <w:rPr>
                <w:rFonts w:ascii="Arial" w:hAnsi="Arial" w:cs="Arial"/>
                <w:bCs/>
              </w:rPr>
              <w:t xml:space="preserve"> </w:t>
            </w:r>
          </w:p>
          <w:p w:rsidR="00706D1E" w:rsidRPr="00706D1E" w:rsidRDefault="00336B99" w:rsidP="004B5D8B">
            <w:pPr>
              <w:pStyle w:val="ListParagraph"/>
              <w:numPr>
                <w:ilvl w:val="0"/>
                <w:numId w:val="20"/>
              </w:numPr>
              <w:ind w:left="425" w:hanging="357"/>
              <w:rPr>
                <w:rFonts w:ascii="Arial" w:hAnsi="Arial" w:cs="Arial"/>
              </w:rPr>
            </w:pPr>
            <w:r>
              <w:rPr>
                <w:rFonts w:ascii="Arial" w:hAnsi="Arial" w:cs="Arial"/>
                <w:bCs/>
              </w:rPr>
              <w:t>How would you ensure the incident site is safe and secure?</w:t>
            </w:r>
          </w:p>
          <w:p w:rsidR="00C8100D" w:rsidRPr="00706D1E" w:rsidRDefault="00336B99" w:rsidP="00706D1E">
            <w:pPr>
              <w:pStyle w:val="ListParagraph"/>
              <w:numPr>
                <w:ilvl w:val="0"/>
                <w:numId w:val="14"/>
              </w:numPr>
              <w:ind w:left="851"/>
              <w:rPr>
                <w:rFonts w:ascii="Arial" w:hAnsi="Arial" w:cs="Arial"/>
              </w:rPr>
            </w:pPr>
            <w:r>
              <w:rPr>
                <w:rFonts w:ascii="Arial" w:hAnsi="Arial" w:cs="Arial"/>
                <w:bCs/>
              </w:rPr>
              <w:t>Describe how you would address the immediate needs of those involved in the incident</w:t>
            </w:r>
          </w:p>
          <w:p w:rsidR="00336B99" w:rsidRPr="00336B99" w:rsidRDefault="00336B99" w:rsidP="00336B99">
            <w:pPr>
              <w:pStyle w:val="ListParagraph"/>
              <w:numPr>
                <w:ilvl w:val="0"/>
                <w:numId w:val="20"/>
              </w:numPr>
              <w:ind w:left="425" w:hanging="357"/>
              <w:rPr>
                <w:rFonts w:ascii="Arial" w:hAnsi="Arial" w:cs="Arial"/>
              </w:rPr>
            </w:pPr>
            <w:r>
              <w:rPr>
                <w:rFonts w:ascii="Arial" w:hAnsi="Arial" w:cs="Arial"/>
                <w:bCs/>
              </w:rPr>
              <w:t xml:space="preserve">Outline the WHS legislative requirements for your workplace </w:t>
            </w:r>
            <w:r w:rsidR="00B85704">
              <w:rPr>
                <w:rFonts w:ascii="Arial" w:hAnsi="Arial" w:cs="Arial"/>
                <w:bCs/>
              </w:rPr>
              <w:t>regarding incident response</w:t>
            </w:r>
            <w:r>
              <w:rPr>
                <w:rFonts w:ascii="Arial" w:hAnsi="Arial" w:cs="Arial"/>
                <w:bCs/>
              </w:rPr>
              <w:t xml:space="preserve"> </w:t>
            </w:r>
            <w:r w:rsidRPr="00336B99">
              <w:rPr>
                <w:rFonts w:ascii="Arial" w:hAnsi="Arial" w:cs="Arial"/>
                <w:bCs/>
              </w:rPr>
              <w:t>(</w:t>
            </w:r>
            <w:r w:rsidR="00416A8B">
              <w:rPr>
                <w:rFonts w:ascii="Arial" w:hAnsi="Arial" w:cs="Arial"/>
                <w:bCs/>
              </w:rPr>
              <w:t>i.e</w:t>
            </w:r>
            <w:r w:rsidRPr="00336B99">
              <w:rPr>
                <w:rFonts w:ascii="Arial" w:hAnsi="Arial" w:cs="Arial"/>
                <w:bCs/>
              </w:rPr>
              <w:t xml:space="preserve">. </w:t>
            </w:r>
            <w:r w:rsidR="00B85704">
              <w:rPr>
                <w:rFonts w:ascii="Arial" w:hAnsi="Arial" w:cs="Arial"/>
                <w:bCs/>
              </w:rPr>
              <w:t xml:space="preserve">duty holders, </w:t>
            </w:r>
            <w:r w:rsidR="00416A8B">
              <w:rPr>
                <w:rFonts w:ascii="Arial" w:hAnsi="Arial" w:cs="Arial"/>
                <w:bCs/>
              </w:rPr>
              <w:t>notification/reporting,</w:t>
            </w:r>
            <w:r w:rsidRPr="00336B99">
              <w:rPr>
                <w:rFonts w:ascii="Arial" w:hAnsi="Arial" w:cs="Arial"/>
                <w:bCs/>
              </w:rPr>
              <w:t xml:space="preserve"> preserving incident sites</w:t>
            </w:r>
            <w:r>
              <w:rPr>
                <w:rFonts w:ascii="Arial" w:hAnsi="Arial" w:cs="Arial"/>
                <w:bCs/>
              </w:rPr>
              <w:t>) as outlined in:</w:t>
            </w:r>
          </w:p>
          <w:p w:rsidR="00336B99" w:rsidRPr="00336B99" w:rsidRDefault="00336B99" w:rsidP="00336B99">
            <w:pPr>
              <w:pStyle w:val="ListParagraph"/>
              <w:numPr>
                <w:ilvl w:val="0"/>
                <w:numId w:val="14"/>
              </w:numPr>
              <w:ind w:left="851"/>
              <w:rPr>
                <w:rFonts w:ascii="Arial" w:hAnsi="Arial" w:cs="Arial"/>
              </w:rPr>
            </w:pPr>
            <w:r>
              <w:rPr>
                <w:rFonts w:ascii="Arial" w:hAnsi="Arial" w:cs="Arial"/>
                <w:bCs/>
              </w:rPr>
              <w:t>WHS Acts</w:t>
            </w:r>
          </w:p>
          <w:p w:rsidR="00336B99" w:rsidRPr="00B85704" w:rsidRDefault="00336B99" w:rsidP="00336B99">
            <w:pPr>
              <w:pStyle w:val="ListParagraph"/>
              <w:numPr>
                <w:ilvl w:val="0"/>
                <w:numId w:val="14"/>
              </w:numPr>
              <w:ind w:left="851"/>
              <w:rPr>
                <w:rFonts w:ascii="Arial" w:hAnsi="Arial" w:cs="Arial"/>
              </w:rPr>
            </w:pPr>
            <w:r>
              <w:rPr>
                <w:rFonts w:ascii="Arial" w:hAnsi="Arial" w:cs="Arial"/>
                <w:bCs/>
              </w:rPr>
              <w:t>WHS Regulations</w:t>
            </w:r>
          </w:p>
          <w:p w:rsidR="00B85704" w:rsidRDefault="00B85704" w:rsidP="00B85704">
            <w:pPr>
              <w:pStyle w:val="ListParagraph"/>
              <w:numPr>
                <w:ilvl w:val="0"/>
                <w:numId w:val="20"/>
              </w:numPr>
              <w:ind w:left="426"/>
              <w:rPr>
                <w:rFonts w:ascii="Arial" w:hAnsi="Arial" w:cs="Arial"/>
              </w:rPr>
            </w:pPr>
            <w:r>
              <w:rPr>
                <w:rFonts w:ascii="Arial" w:hAnsi="Arial" w:cs="Arial"/>
              </w:rPr>
              <w:t>Outline the your workplace’s requirements regarding incident response as outlined in:</w:t>
            </w:r>
          </w:p>
          <w:p w:rsidR="00B85704" w:rsidRDefault="00B85704" w:rsidP="00B85704">
            <w:pPr>
              <w:pStyle w:val="ListParagraph"/>
              <w:numPr>
                <w:ilvl w:val="0"/>
                <w:numId w:val="14"/>
              </w:numPr>
              <w:ind w:left="851"/>
              <w:rPr>
                <w:rFonts w:ascii="Arial" w:hAnsi="Arial" w:cs="Arial"/>
              </w:rPr>
            </w:pPr>
            <w:r>
              <w:rPr>
                <w:rFonts w:ascii="Arial" w:hAnsi="Arial" w:cs="Arial"/>
              </w:rPr>
              <w:t>Policies</w:t>
            </w:r>
          </w:p>
          <w:p w:rsidR="00B95D91" w:rsidRDefault="00B95D91" w:rsidP="00B85704">
            <w:pPr>
              <w:pStyle w:val="ListParagraph"/>
              <w:numPr>
                <w:ilvl w:val="0"/>
                <w:numId w:val="14"/>
              </w:numPr>
              <w:ind w:left="851"/>
              <w:rPr>
                <w:rFonts w:ascii="Arial" w:hAnsi="Arial" w:cs="Arial"/>
              </w:rPr>
            </w:pPr>
            <w:r>
              <w:rPr>
                <w:rFonts w:ascii="Arial" w:hAnsi="Arial" w:cs="Arial"/>
              </w:rPr>
              <w:t>Processes</w:t>
            </w:r>
          </w:p>
          <w:p w:rsidR="00B85704" w:rsidRDefault="00B85704" w:rsidP="00B85704">
            <w:pPr>
              <w:pStyle w:val="ListParagraph"/>
              <w:numPr>
                <w:ilvl w:val="0"/>
                <w:numId w:val="14"/>
              </w:numPr>
              <w:ind w:left="851"/>
              <w:rPr>
                <w:rFonts w:ascii="Arial" w:hAnsi="Arial" w:cs="Arial"/>
              </w:rPr>
            </w:pPr>
            <w:r>
              <w:rPr>
                <w:rFonts w:ascii="Arial" w:hAnsi="Arial" w:cs="Arial"/>
              </w:rPr>
              <w:t>Procedures</w:t>
            </w:r>
          </w:p>
          <w:p w:rsidR="00B85704" w:rsidRPr="00B85704" w:rsidRDefault="00B85704" w:rsidP="00B85704">
            <w:pPr>
              <w:pStyle w:val="ListParagraph"/>
              <w:numPr>
                <w:ilvl w:val="0"/>
                <w:numId w:val="14"/>
              </w:numPr>
              <w:ind w:left="851"/>
              <w:rPr>
                <w:rFonts w:ascii="Arial" w:hAnsi="Arial" w:cs="Arial"/>
              </w:rPr>
            </w:pPr>
            <w:r>
              <w:rPr>
                <w:rFonts w:ascii="Arial" w:hAnsi="Arial" w:cs="Arial"/>
              </w:rPr>
              <w:t>Systems</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rsidTr="00ED32CC">
        <w:tc>
          <w:tcPr>
            <w:tcW w:w="9242" w:type="dxa"/>
            <w:shd w:val="clear" w:color="auto" w:fill="D9D9D9" w:themeFill="background1" w:themeFillShade="D9"/>
          </w:tcPr>
          <w:p w:rsidR="00ED32CC" w:rsidRPr="00ED32CC" w:rsidRDefault="00B85704" w:rsidP="00706D1E">
            <w:pPr>
              <w:keepNext/>
              <w:rPr>
                <w:rFonts w:ascii="Arial" w:hAnsi="Arial" w:cs="Arial"/>
                <w:b/>
              </w:rPr>
            </w:pPr>
            <w:r>
              <w:rPr>
                <w:rFonts w:ascii="Arial" w:hAnsi="Arial" w:cs="Arial"/>
                <w:b/>
              </w:rPr>
              <w:t>Ensuring safety and security of site</w:t>
            </w:r>
          </w:p>
        </w:tc>
      </w:tr>
      <w:tr w:rsidR="00ED32CC" w:rsidRPr="00ED32CC" w:rsidTr="00BF1E3D">
        <w:trPr>
          <w:trHeight w:val="850"/>
        </w:trPr>
        <w:tc>
          <w:tcPr>
            <w:tcW w:w="9242" w:type="dxa"/>
          </w:tcPr>
          <w:p w:rsidR="00467358" w:rsidRPr="00467358" w:rsidRDefault="00467358" w:rsidP="00467358">
            <w:pPr>
              <w:rPr>
                <w:rFonts w:ascii="Arial" w:hAnsi="Arial" w:cs="Arial"/>
              </w:rPr>
            </w:pPr>
            <w:permStart w:id="364529355" w:edGrp="everyone"/>
            <w:r w:rsidRPr="00467358">
              <w:rPr>
                <w:rFonts w:ascii="Arial" w:hAnsi="Arial" w:cs="Arial"/>
              </w:rPr>
              <w:t>Immediate actions to consider following a serious injury/illness or dangerous incident</w:t>
            </w:r>
          </w:p>
          <w:p w:rsidR="00467358" w:rsidRPr="00467358" w:rsidRDefault="00467358" w:rsidP="00467358">
            <w:pPr>
              <w:rPr>
                <w:rFonts w:ascii="Arial" w:hAnsi="Arial" w:cs="Arial"/>
              </w:rPr>
            </w:pPr>
            <w:r w:rsidRPr="00467358">
              <w:rPr>
                <w:rFonts w:ascii="Arial" w:hAnsi="Arial" w:cs="Arial"/>
              </w:rPr>
              <w:t>are:</w:t>
            </w:r>
          </w:p>
          <w:p w:rsidR="00467358" w:rsidRPr="00467358" w:rsidRDefault="00467358" w:rsidP="00467358">
            <w:pPr>
              <w:rPr>
                <w:rFonts w:ascii="Arial" w:hAnsi="Arial" w:cs="Arial"/>
              </w:rPr>
            </w:pPr>
            <w:r w:rsidRPr="00467358">
              <w:rPr>
                <w:rFonts w:ascii="Arial" w:hAnsi="Arial" w:cs="Arial"/>
              </w:rPr>
              <w:t>- control of the incident site;</w:t>
            </w:r>
          </w:p>
          <w:p w:rsidR="00467358" w:rsidRPr="00467358" w:rsidRDefault="00467358" w:rsidP="00467358">
            <w:pPr>
              <w:rPr>
                <w:rFonts w:ascii="Arial" w:hAnsi="Arial" w:cs="Arial"/>
              </w:rPr>
            </w:pPr>
            <w:r w:rsidRPr="00467358">
              <w:rPr>
                <w:rFonts w:ascii="Arial" w:hAnsi="Arial" w:cs="Arial"/>
              </w:rPr>
              <w:t>- seek emergency assistance (if required);</w:t>
            </w:r>
          </w:p>
          <w:p w:rsidR="00467358" w:rsidRPr="00467358" w:rsidRDefault="00467358" w:rsidP="00467358">
            <w:pPr>
              <w:rPr>
                <w:rFonts w:ascii="Arial" w:hAnsi="Arial" w:cs="Arial"/>
              </w:rPr>
            </w:pPr>
            <w:r w:rsidRPr="00467358">
              <w:rPr>
                <w:rFonts w:ascii="Arial" w:hAnsi="Arial" w:cs="Arial"/>
              </w:rPr>
              <w:t>- notify relevant personnel (internal and external); and</w:t>
            </w:r>
          </w:p>
          <w:p w:rsidR="00ED32CC" w:rsidRPr="00ED32CC" w:rsidRDefault="00467358" w:rsidP="00B85704">
            <w:pPr>
              <w:rPr>
                <w:rFonts w:ascii="Arial" w:hAnsi="Arial" w:cs="Arial"/>
              </w:rPr>
            </w:pPr>
            <w:r w:rsidRPr="00467358">
              <w:rPr>
                <w:rFonts w:ascii="Arial" w:hAnsi="Arial" w:cs="Arial"/>
              </w:rPr>
              <w:t>- implement interim control measures to prevent a recurrence</w:t>
            </w:r>
            <w:permEnd w:id="364529355"/>
          </w:p>
        </w:tc>
      </w:tr>
      <w:tr w:rsidR="00BF1E3D" w:rsidRPr="00ED32CC" w:rsidTr="00B85704">
        <w:trPr>
          <w:trHeight w:val="77"/>
        </w:trPr>
        <w:tc>
          <w:tcPr>
            <w:tcW w:w="9242" w:type="dxa"/>
            <w:shd w:val="clear" w:color="auto" w:fill="D9D9D9" w:themeFill="background1" w:themeFillShade="D9"/>
          </w:tcPr>
          <w:p w:rsidR="00BF1E3D" w:rsidRPr="00B85704" w:rsidRDefault="00B85704" w:rsidP="00B77BB8">
            <w:pPr>
              <w:keepNext/>
              <w:rPr>
                <w:rFonts w:ascii="Arial" w:hAnsi="Arial" w:cs="Arial"/>
                <w:b/>
              </w:rPr>
            </w:pPr>
            <w:r w:rsidRPr="00B85704">
              <w:rPr>
                <w:rFonts w:ascii="Arial" w:hAnsi="Arial" w:cs="Arial"/>
                <w:b/>
              </w:rPr>
              <w:t>WHS Acts</w:t>
            </w:r>
          </w:p>
        </w:tc>
      </w:tr>
      <w:tr w:rsidR="00BF1E3D" w:rsidRPr="00ED32CC" w:rsidTr="00BF1E3D">
        <w:trPr>
          <w:trHeight w:val="850"/>
        </w:trPr>
        <w:tc>
          <w:tcPr>
            <w:tcW w:w="9242" w:type="dxa"/>
          </w:tcPr>
          <w:p w:rsidR="00467358" w:rsidRPr="00467358" w:rsidRDefault="00467358" w:rsidP="00467358">
            <w:pPr>
              <w:rPr>
                <w:rFonts w:ascii="Arial" w:hAnsi="Arial" w:cs="Arial"/>
              </w:rPr>
            </w:pPr>
            <w:permStart w:id="1127170193" w:edGrp="everyone"/>
            <w:r w:rsidRPr="00467358">
              <w:rPr>
                <w:rFonts w:ascii="Arial" w:hAnsi="Arial" w:cs="Arial"/>
              </w:rPr>
              <w:t>38  Duty to notify of notifiable incidents</w:t>
            </w:r>
          </w:p>
          <w:p w:rsidR="00467358" w:rsidRPr="00467358" w:rsidRDefault="00467358" w:rsidP="00467358">
            <w:pPr>
              <w:rPr>
                <w:rFonts w:ascii="Arial" w:hAnsi="Arial" w:cs="Arial"/>
              </w:rPr>
            </w:pPr>
          </w:p>
          <w:p w:rsidR="00467358" w:rsidRPr="00467358" w:rsidRDefault="00467358" w:rsidP="00467358">
            <w:pPr>
              <w:rPr>
                <w:rFonts w:ascii="Arial" w:hAnsi="Arial" w:cs="Arial"/>
              </w:rPr>
            </w:pPr>
            <w:r w:rsidRPr="00467358">
              <w:rPr>
                <w:rFonts w:ascii="Arial" w:hAnsi="Arial" w:cs="Arial"/>
              </w:rPr>
              <w:t>(1)  A person who conducts a business or undertaking must ensure that the regulator is notified immediately after becoming aware that a notifiable incident arising out of the conduct of the business or undertaking has occurred.</w:t>
            </w:r>
          </w:p>
          <w:p w:rsidR="00467358" w:rsidRPr="00467358" w:rsidRDefault="00467358" w:rsidP="00467358">
            <w:pPr>
              <w:rPr>
                <w:rFonts w:ascii="Arial" w:hAnsi="Arial" w:cs="Arial"/>
              </w:rPr>
            </w:pPr>
            <w:r w:rsidRPr="00467358">
              <w:rPr>
                <w:rFonts w:ascii="Arial" w:hAnsi="Arial" w:cs="Arial"/>
              </w:rPr>
              <w:t>(2)  The notice must be given in accordance with this section and by the fastest possible means.</w:t>
            </w:r>
          </w:p>
          <w:p w:rsidR="00467358" w:rsidRPr="00467358" w:rsidRDefault="00467358" w:rsidP="00467358">
            <w:pPr>
              <w:rPr>
                <w:rFonts w:ascii="Arial" w:hAnsi="Arial" w:cs="Arial"/>
              </w:rPr>
            </w:pPr>
            <w:r w:rsidRPr="00467358">
              <w:rPr>
                <w:rFonts w:ascii="Arial" w:hAnsi="Arial" w:cs="Arial"/>
              </w:rPr>
              <w:t>(3)  The notice must be given:</w:t>
            </w:r>
          </w:p>
          <w:p w:rsidR="00467358" w:rsidRPr="00467358" w:rsidRDefault="00467358" w:rsidP="00467358">
            <w:pPr>
              <w:rPr>
                <w:rFonts w:ascii="Arial" w:hAnsi="Arial" w:cs="Arial"/>
              </w:rPr>
            </w:pPr>
            <w:r w:rsidRPr="00467358">
              <w:rPr>
                <w:rFonts w:ascii="Arial" w:hAnsi="Arial" w:cs="Arial"/>
              </w:rPr>
              <w:t xml:space="preserve">                     (a)  by telephone; or</w:t>
            </w:r>
          </w:p>
          <w:p w:rsidR="00467358" w:rsidRPr="00467358" w:rsidRDefault="00467358" w:rsidP="00467358">
            <w:pPr>
              <w:rPr>
                <w:rFonts w:ascii="Arial" w:hAnsi="Arial" w:cs="Arial"/>
              </w:rPr>
            </w:pPr>
            <w:r w:rsidRPr="00467358">
              <w:rPr>
                <w:rFonts w:ascii="Arial" w:hAnsi="Arial" w:cs="Arial"/>
              </w:rPr>
              <w:t xml:space="preserve">                     (b)  in writing.</w:t>
            </w:r>
          </w:p>
          <w:p w:rsidR="00467358" w:rsidRPr="00467358" w:rsidRDefault="00467358" w:rsidP="00467358">
            <w:pPr>
              <w:rPr>
                <w:rFonts w:ascii="Arial" w:hAnsi="Arial" w:cs="Arial"/>
              </w:rPr>
            </w:pPr>
            <w:r w:rsidRPr="00467358">
              <w:rPr>
                <w:rFonts w:ascii="Arial" w:hAnsi="Arial" w:cs="Arial"/>
              </w:rPr>
              <w:t xml:space="preserve"> (4)  A person giving notice by telephone must:</w:t>
            </w:r>
          </w:p>
          <w:p w:rsidR="00467358" w:rsidRPr="00467358" w:rsidRDefault="00467358" w:rsidP="00467358">
            <w:pPr>
              <w:rPr>
                <w:rFonts w:ascii="Arial" w:hAnsi="Arial" w:cs="Arial"/>
              </w:rPr>
            </w:pPr>
            <w:r w:rsidRPr="00467358">
              <w:rPr>
                <w:rFonts w:ascii="Arial" w:hAnsi="Arial" w:cs="Arial"/>
              </w:rPr>
              <w:t xml:space="preserve">                     (a)  give the details of the incident requested by the regulator; and</w:t>
            </w:r>
          </w:p>
          <w:p w:rsidR="00467358" w:rsidRPr="00467358" w:rsidRDefault="00467358" w:rsidP="00467358">
            <w:pPr>
              <w:rPr>
                <w:rFonts w:ascii="Arial" w:hAnsi="Arial" w:cs="Arial"/>
              </w:rPr>
            </w:pPr>
            <w:r w:rsidRPr="00467358">
              <w:rPr>
                <w:rFonts w:ascii="Arial" w:hAnsi="Arial" w:cs="Arial"/>
              </w:rPr>
              <w:t xml:space="preserve">                     (b)  if required by the regulator, give a written notice of the incident within 48 hours of that requirement being made.</w:t>
            </w:r>
          </w:p>
          <w:p w:rsidR="00467358" w:rsidRPr="00467358" w:rsidRDefault="00467358" w:rsidP="00467358">
            <w:pPr>
              <w:rPr>
                <w:rFonts w:ascii="Arial" w:hAnsi="Arial" w:cs="Arial"/>
              </w:rPr>
            </w:pPr>
            <w:r w:rsidRPr="00467358">
              <w:rPr>
                <w:rFonts w:ascii="Arial" w:hAnsi="Arial" w:cs="Arial"/>
              </w:rPr>
              <w:t xml:space="preserve"> (5)  A written notice must be in a form, or contain the details, approved by the regulator.</w:t>
            </w:r>
          </w:p>
          <w:p w:rsidR="00467358" w:rsidRPr="00467358" w:rsidRDefault="00467358" w:rsidP="00467358">
            <w:pPr>
              <w:rPr>
                <w:rFonts w:ascii="Arial" w:hAnsi="Arial" w:cs="Arial"/>
              </w:rPr>
            </w:pPr>
            <w:r w:rsidRPr="00467358">
              <w:rPr>
                <w:rFonts w:ascii="Arial" w:hAnsi="Arial" w:cs="Arial"/>
              </w:rPr>
              <w:t xml:space="preserve"> (6)  If the regulator receives a notice by telephone and a written notice is not required, the regulator must give the person conducting the business or undertaking:</w:t>
            </w:r>
          </w:p>
          <w:p w:rsidR="00467358" w:rsidRPr="00467358" w:rsidRDefault="00467358" w:rsidP="00467358">
            <w:pPr>
              <w:rPr>
                <w:rFonts w:ascii="Arial" w:hAnsi="Arial" w:cs="Arial"/>
              </w:rPr>
            </w:pPr>
            <w:r w:rsidRPr="00467358">
              <w:rPr>
                <w:rFonts w:ascii="Arial" w:hAnsi="Arial" w:cs="Arial"/>
              </w:rPr>
              <w:t xml:space="preserve">                     (a)  details of the information received; or</w:t>
            </w:r>
          </w:p>
          <w:p w:rsidR="00467358" w:rsidRPr="00467358" w:rsidRDefault="00467358" w:rsidP="00467358">
            <w:pPr>
              <w:rPr>
                <w:rFonts w:ascii="Arial" w:hAnsi="Arial" w:cs="Arial"/>
              </w:rPr>
            </w:pPr>
            <w:r w:rsidRPr="00467358">
              <w:rPr>
                <w:rFonts w:ascii="Arial" w:hAnsi="Arial" w:cs="Arial"/>
              </w:rPr>
              <w:t xml:space="preserve">                     (b)  an acknowledgement of receiving the notice.</w:t>
            </w:r>
          </w:p>
          <w:p w:rsidR="00467358" w:rsidRPr="00467358" w:rsidRDefault="00467358" w:rsidP="00467358">
            <w:pPr>
              <w:rPr>
                <w:rFonts w:ascii="Arial" w:hAnsi="Arial" w:cs="Arial"/>
              </w:rPr>
            </w:pPr>
            <w:r w:rsidRPr="00467358">
              <w:rPr>
                <w:rFonts w:ascii="Arial" w:hAnsi="Arial" w:cs="Arial"/>
              </w:rPr>
              <w:t xml:space="preserve"> (7)  A person conducting a business or undertaking must keep a record of each notifiable incident for at least 5 years from the day that notice of the incident is given to the regulator under this section.</w:t>
            </w:r>
          </w:p>
          <w:p w:rsidR="00467358" w:rsidRPr="00467358" w:rsidRDefault="00467358" w:rsidP="00467358">
            <w:pPr>
              <w:rPr>
                <w:rFonts w:ascii="Arial" w:hAnsi="Arial" w:cs="Arial"/>
              </w:rPr>
            </w:pPr>
          </w:p>
          <w:p w:rsidR="00467358" w:rsidRPr="00467358" w:rsidRDefault="00467358" w:rsidP="00467358">
            <w:pPr>
              <w:rPr>
                <w:rFonts w:ascii="Arial" w:hAnsi="Arial" w:cs="Arial"/>
              </w:rPr>
            </w:pPr>
            <w:r w:rsidRPr="00467358">
              <w:rPr>
                <w:rFonts w:ascii="Arial" w:hAnsi="Arial" w:cs="Arial"/>
              </w:rPr>
              <w:t xml:space="preserve"> 39  Duty to preserve incident sites</w:t>
            </w:r>
          </w:p>
          <w:p w:rsidR="00467358" w:rsidRPr="00467358" w:rsidRDefault="00467358" w:rsidP="00467358">
            <w:pPr>
              <w:rPr>
                <w:rFonts w:ascii="Arial" w:hAnsi="Arial" w:cs="Arial"/>
              </w:rPr>
            </w:pPr>
            <w:r w:rsidRPr="00467358">
              <w:rPr>
                <w:rFonts w:ascii="Arial" w:hAnsi="Arial" w:cs="Arial"/>
              </w:rPr>
              <w:t>(1)  The person with management or control of a workplace at which a notifiable incident has occurred must ensure so far as is reasonably practicable, that the site where the incident occurred is not disturbed until an inspector arrives at the site or any earlier time that an inspector directs.</w:t>
            </w:r>
          </w:p>
          <w:p w:rsidR="00467358" w:rsidRPr="00467358" w:rsidRDefault="00467358" w:rsidP="00467358">
            <w:pPr>
              <w:rPr>
                <w:rFonts w:ascii="Arial" w:hAnsi="Arial" w:cs="Arial"/>
              </w:rPr>
            </w:pPr>
            <w:r w:rsidRPr="00467358">
              <w:rPr>
                <w:rFonts w:ascii="Arial" w:hAnsi="Arial" w:cs="Arial"/>
              </w:rPr>
              <w:t xml:space="preserve">  (2)  In subsection (1) a reference to a site includes any plant, substance, structure or thing associated with the notifiable incident.</w:t>
            </w:r>
          </w:p>
          <w:p w:rsidR="00467358" w:rsidRPr="00467358" w:rsidRDefault="00467358" w:rsidP="00467358">
            <w:pPr>
              <w:rPr>
                <w:rFonts w:ascii="Arial" w:hAnsi="Arial" w:cs="Arial"/>
              </w:rPr>
            </w:pPr>
          </w:p>
          <w:p w:rsidR="00467358" w:rsidRPr="00467358" w:rsidRDefault="00467358" w:rsidP="00467358">
            <w:pPr>
              <w:rPr>
                <w:rFonts w:ascii="Arial" w:hAnsi="Arial" w:cs="Arial"/>
              </w:rPr>
            </w:pPr>
            <w:r w:rsidRPr="00467358">
              <w:rPr>
                <w:rFonts w:ascii="Arial" w:hAnsi="Arial" w:cs="Arial"/>
              </w:rPr>
              <w:lastRenderedPageBreak/>
              <w:t xml:space="preserve"> (3)  Subsection (1) does not prevent any action:</w:t>
            </w:r>
          </w:p>
          <w:p w:rsidR="00467358" w:rsidRPr="00467358" w:rsidRDefault="00467358" w:rsidP="00467358">
            <w:pPr>
              <w:rPr>
                <w:rFonts w:ascii="Arial" w:hAnsi="Arial" w:cs="Arial"/>
              </w:rPr>
            </w:pPr>
            <w:r w:rsidRPr="00467358">
              <w:rPr>
                <w:rFonts w:ascii="Arial" w:hAnsi="Arial" w:cs="Arial"/>
              </w:rPr>
              <w:t xml:space="preserve">                     (a)  to assist an injured person; or</w:t>
            </w:r>
          </w:p>
          <w:p w:rsidR="00BF1E3D" w:rsidRDefault="00467358" w:rsidP="00B85704">
            <w:pPr>
              <w:rPr>
                <w:rFonts w:ascii="Arial" w:hAnsi="Arial" w:cs="Arial"/>
              </w:rPr>
            </w:pPr>
            <w:r w:rsidRPr="00467358">
              <w:rPr>
                <w:rFonts w:ascii="Arial" w:hAnsi="Arial" w:cs="Arial"/>
              </w:rPr>
              <w:t xml:space="preserve">                     (b)  to remove a deceased person; or</w:t>
            </w:r>
          </w:p>
          <w:p w:rsidR="00467358" w:rsidRPr="00467358" w:rsidRDefault="00467358" w:rsidP="00467358">
            <w:pPr>
              <w:rPr>
                <w:rFonts w:ascii="Arial" w:hAnsi="Arial" w:cs="Arial"/>
              </w:rPr>
            </w:pPr>
            <w:r w:rsidRPr="00467358">
              <w:rPr>
                <w:rFonts w:ascii="Arial" w:hAnsi="Arial" w:cs="Arial"/>
              </w:rPr>
              <w:t xml:space="preserve">                     (c)  that is essential to make the site safe or to minimise the risk of a further               notifiable incident; or</w:t>
            </w:r>
          </w:p>
          <w:p w:rsidR="00467358" w:rsidRPr="00467358" w:rsidRDefault="00467358" w:rsidP="00467358">
            <w:pPr>
              <w:rPr>
                <w:rFonts w:ascii="Arial" w:hAnsi="Arial" w:cs="Arial"/>
              </w:rPr>
            </w:pPr>
            <w:r w:rsidRPr="00467358">
              <w:rPr>
                <w:rFonts w:ascii="Arial" w:hAnsi="Arial" w:cs="Arial"/>
              </w:rPr>
              <w:t xml:space="preserve">                     (d)  that is associated with a police investigation; or</w:t>
            </w:r>
          </w:p>
          <w:p w:rsidR="00467358" w:rsidRDefault="00467358" w:rsidP="00467358">
            <w:pPr>
              <w:rPr>
                <w:rFonts w:ascii="Arial" w:hAnsi="Arial" w:cs="Arial"/>
              </w:rPr>
            </w:pPr>
            <w:r w:rsidRPr="00467358">
              <w:rPr>
                <w:rFonts w:ascii="Arial" w:hAnsi="Arial" w:cs="Arial"/>
              </w:rPr>
              <w:t xml:space="preserve">                     (e)  for which an inspector or the regulator has given permission</w:t>
            </w:r>
          </w:p>
          <w:permEnd w:id="1127170193"/>
          <w:p w:rsidR="00BF1E3D" w:rsidRDefault="00BF1E3D" w:rsidP="00B85704">
            <w:pPr>
              <w:rPr>
                <w:rFonts w:ascii="Arial" w:hAnsi="Arial" w:cs="Arial"/>
              </w:rPr>
            </w:pPr>
          </w:p>
        </w:tc>
      </w:tr>
      <w:tr w:rsidR="00ED32CC" w:rsidRPr="00ED32CC" w:rsidTr="00ED32CC">
        <w:trPr>
          <w:trHeight w:val="70"/>
        </w:trPr>
        <w:tc>
          <w:tcPr>
            <w:tcW w:w="9242" w:type="dxa"/>
            <w:shd w:val="clear" w:color="auto" w:fill="D9D9D9" w:themeFill="background1" w:themeFillShade="D9"/>
          </w:tcPr>
          <w:p w:rsidR="00ED32CC" w:rsidRPr="00ED32CC" w:rsidRDefault="00B85704" w:rsidP="00B77BB8">
            <w:pPr>
              <w:keepNext/>
              <w:rPr>
                <w:rFonts w:ascii="Arial" w:hAnsi="Arial" w:cs="Arial"/>
              </w:rPr>
            </w:pPr>
            <w:r>
              <w:rPr>
                <w:rFonts w:ascii="Arial" w:hAnsi="Arial" w:cs="Arial"/>
                <w:b/>
              </w:rPr>
              <w:lastRenderedPageBreak/>
              <w:t>WHS Regulations</w:t>
            </w:r>
          </w:p>
        </w:tc>
      </w:tr>
      <w:tr w:rsidR="00ED32CC" w:rsidRPr="00ED32CC" w:rsidTr="00B85704">
        <w:trPr>
          <w:trHeight w:val="850"/>
        </w:trPr>
        <w:tc>
          <w:tcPr>
            <w:tcW w:w="9242" w:type="dxa"/>
          </w:tcPr>
          <w:p w:rsidR="00467358" w:rsidRPr="00467358" w:rsidRDefault="00467358" w:rsidP="00467358">
            <w:pPr>
              <w:rPr>
                <w:rFonts w:ascii="Arial" w:hAnsi="Arial" w:cs="Arial"/>
              </w:rPr>
            </w:pPr>
            <w:permStart w:id="660083787" w:edGrp="everyone"/>
            <w:r w:rsidRPr="00467358">
              <w:rPr>
                <w:rFonts w:ascii="Arial" w:hAnsi="Arial" w:cs="Arial"/>
              </w:rPr>
              <w:t>711 Duty to notify of notifiable incidents</w:t>
            </w:r>
          </w:p>
          <w:p w:rsidR="00467358" w:rsidRPr="00467358" w:rsidRDefault="00467358" w:rsidP="00467358">
            <w:pPr>
              <w:rPr>
                <w:rFonts w:ascii="Arial" w:hAnsi="Arial" w:cs="Arial"/>
              </w:rPr>
            </w:pPr>
            <w:r w:rsidRPr="00467358">
              <w:rPr>
                <w:rFonts w:ascii="Arial" w:hAnsi="Arial" w:cs="Arial"/>
              </w:rPr>
              <w:t>(1) A relevant person must ensure that the regulator is notified immediately after becoming aware that a notifiable incident arising out of the relevant activity has happened.</w:t>
            </w:r>
          </w:p>
          <w:p w:rsidR="00467358" w:rsidRPr="00467358" w:rsidRDefault="00467358" w:rsidP="00467358">
            <w:pPr>
              <w:rPr>
                <w:rFonts w:ascii="Arial" w:hAnsi="Arial" w:cs="Arial"/>
              </w:rPr>
            </w:pPr>
            <w:r w:rsidRPr="00467358">
              <w:rPr>
                <w:rFonts w:ascii="Arial" w:hAnsi="Arial" w:cs="Arial"/>
              </w:rPr>
              <w:t xml:space="preserve"> (2) The notice must be given as required under this section and by the fastest possible means.</w:t>
            </w:r>
          </w:p>
          <w:p w:rsidR="00467358" w:rsidRPr="00467358" w:rsidRDefault="00467358" w:rsidP="00467358">
            <w:pPr>
              <w:rPr>
                <w:rFonts w:ascii="Arial" w:hAnsi="Arial" w:cs="Arial"/>
              </w:rPr>
            </w:pPr>
            <w:r w:rsidRPr="00467358">
              <w:rPr>
                <w:rFonts w:ascii="Arial" w:hAnsi="Arial" w:cs="Arial"/>
              </w:rPr>
              <w:t>(3) The notice must be given—</w:t>
            </w:r>
          </w:p>
          <w:p w:rsidR="00467358" w:rsidRPr="00467358" w:rsidRDefault="00467358" w:rsidP="00467358">
            <w:pPr>
              <w:rPr>
                <w:rFonts w:ascii="Arial" w:hAnsi="Arial" w:cs="Arial"/>
              </w:rPr>
            </w:pPr>
            <w:r w:rsidRPr="00467358">
              <w:rPr>
                <w:rFonts w:ascii="Arial" w:hAnsi="Arial" w:cs="Arial"/>
              </w:rPr>
              <w:t>(a) by telephone; or</w:t>
            </w:r>
          </w:p>
          <w:p w:rsidR="00467358" w:rsidRPr="00467358" w:rsidRDefault="00467358" w:rsidP="00467358">
            <w:pPr>
              <w:rPr>
                <w:rFonts w:ascii="Arial" w:hAnsi="Arial" w:cs="Arial"/>
              </w:rPr>
            </w:pPr>
            <w:r w:rsidRPr="00467358">
              <w:rPr>
                <w:rFonts w:ascii="Arial" w:hAnsi="Arial" w:cs="Arial"/>
              </w:rPr>
              <w:t>(b) in writing.</w:t>
            </w:r>
          </w:p>
          <w:p w:rsidR="00467358" w:rsidRPr="00467358" w:rsidRDefault="00467358" w:rsidP="00467358">
            <w:pPr>
              <w:rPr>
                <w:rFonts w:ascii="Arial" w:hAnsi="Arial" w:cs="Arial"/>
              </w:rPr>
            </w:pPr>
            <w:r w:rsidRPr="00467358">
              <w:rPr>
                <w:rFonts w:ascii="Arial" w:hAnsi="Arial" w:cs="Arial"/>
              </w:rPr>
              <w:t xml:space="preserve"> (4) A person giving notice by telephone must—</w:t>
            </w:r>
          </w:p>
          <w:p w:rsidR="00467358" w:rsidRPr="00467358" w:rsidRDefault="00467358" w:rsidP="00467358">
            <w:pPr>
              <w:rPr>
                <w:rFonts w:ascii="Arial" w:hAnsi="Arial" w:cs="Arial"/>
              </w:rPr>
            </w:pPr>
            <w:r w:rsidRPr="00467358">
              <w:rPr>
                <w:rFonts w:ascii="Arial" w:hAnsi="Arial" w:cs="Arial"/>
              </w:rPr>
              <w:t>(a) give the details of the incident requested by the regulator; and</w:t>
            </w:r>
          </w:p>
          <w:p w:rsidR="00467358" w:rsidRPr="00467358" w:rsidRDefault="00467358" w:rsidP="00467358">
            <w:pPr>
              <w:rPr>
                <w:rFonts w:ascii="Arial" w:hAnsi="Arial" w:cs="Arial"/>
              </w:rPr>
            </w:pPr>
            <w:r w:rsidRPr="00467358">
              <w:rPr>
                <w:rFonts w:ascii="Arial" w:hAnsi="Arial" w:cs="Arial"/>
              </w:rPr>
              <w:t>(b) if required by the regulator, give a written notice of the incident within 48 hours of that requirement being made.</w:t>
            </w:r>
          </w:p>
          <w:p w:rsidR="00467358" w:rsidRPr="00467358" w:rsidRDefault="00467358" w:rsidP="00467358">
            <w:pPr>
              <w:rPr>
                <w:rFonts w:ascii="Arial" w:hAnsi="Arial" w:cs="Arial"/>
              </w:rPr>
            </w:pPr>
            <w:r w:rsidRPr="00467358">
              <w:rPr>
                <w:rFonts w:ascii="Arial" w:hAnsi="Arial" w:cs="Arial"/>
              </w:rPr>
              <w:t>(5) A written notice must be in a form, or contain the details, approved by the regulator.</w:t>
            </w:r>
          </w:p>
          <w:p w:rsidR="00467358" w:rsidRPr="00467358" w:rsidRDefault="00467358" w:rsidP="00467358">
            <w:pPr>
              <w:rPr>
                <w:rFonts w:ascii="Arial" w:hAnsi="Arial" w:cs="Arial"/>
              </w:rPr>
            </w:pPr>
            <w:r w:rsidRPr="00467358">
              <w:rPr>
                <w:rFonts w:ascii="Arial" w:hAnsi="Arial" w:cs="Arial"/>
              </w:rPr>
              <w:t>(6) If the regulator receives a notice by telephone and a written notice is not required, the regulator must give the person conducting the business or undertaking—</w:t>
            </w:r>
          </w:p>
          <w:p w:rsidR="00467358" w:rsidRPr="00467358" w:rsidRDefault="00467358" w:rsidP="00467358">
            <w:pPr>
              <w:rPr>
                <w:rFonts w:ascii="Arial" w:hAnsi="Arial" w:cs="Arial"/>
              </w:rPr>
            </w:pPr>
            <w:r w:rsidRPr="00467358">
              <w:rPr>
                <w:rFonts w:ascii="Arial" w:hAnsi="Arial" w:cs="Arial"/>
              </w:rPr>
              <w:t>(a) details of the information received; or</w:t>
            </w:r>
          </w:p>
          <w:p w:rsidR="00467358" w:rsidRPr="00467358" w:rsidRDefault="00467358" w:rsidP="00467358">
            <w:pPr>
              <w:rPr>
                <w:rFonts w:ascii="Arial" w:hAnsi="Arial" w:cs="Arial"/>
              </w:rPr>
            </w:pPr>
            <w:r w:rsidRPr="00467358">
              <w:rPr>
                <w:rFonts w:ascii="Arial" w:hAnsi="Arial" w:cs="Arial"/>
              </w:rPr>
              <w:t>(b) an acknowledgement of receiving the notice.</w:t>
            </w:r>
          </w:p>
          <w:p w:rsidR="00ED32CC" w:rsidRDefault="00467358" w:rsidP="00B85704">
            <w:pPr>
              <w:rPr>
                <w:rFonts w:ascii="Arial" w:hAnsi="Arial" w:cs="Arial"/>
              </w:rPr>
            </w:pPr>
            <w:r w:rsidRPr="00467358">
              <w:rPr>
                <w:rFonts w:ascii="Arial" w:hAnsi="Arial" w:cs="Arial"/>
              </w:rPr>
              <w:t>(7) A relevant person must keep a record of each notifiable incident for at least 5 years from the day that notice of the incident is given to the regulator under this section</w:t>
            </w:r>
            <w:r>
              <w:rPr>
                <w:rFonts w:ascii="Arial" w:hAnsi="Arial" w:cs="Arial"/>
              </w:rPr>
              <w:t xml:space="preserve"> </w:t>
            </w:r>
          </w:p>
          <w:p w:rsidR="00467358" w:rsidRDefault="00467358" w:rsidP="00B85704">
            <w:pPr>
              <w:rPr>
                <w:rFonts w:ascii="Arial" w:hAnsi="Arial" w:cs="Arial"/>
              </w:rPr>
            </w:pPr>
          </w:p>
          <w:p w:rsidR="00467358" w:rsidRPr="00467358" w:rsidRDefault="00467358" w:rsidP="00467358">
            <w:pPr>
              <w:rPr>
                <w:rFonts w:ascii="Arial" w:hAnsi="Arial" w:cs="Arial"/>
              </w:rPr>
            </w:pPr>
            <w:r w:rsidRPr="00467358">
              <w:rPr>
                <w:rFonts w:ascii="Arial" w:hAnsi="Arial" w:cs="Arial"/>
              </w:rPr>
              <w:t xml:space="preserve">712 Duty to preserve incident sites </w:t>
            </w:r>
          </w:p>
          <w:p w:rsidR="00467358" w:rsidRPr="00467358" w:rsidRDefault="00467358" w:rsidP="00467358">
            <w:pPr>
              <w:rPr>
                <w:rFonts w:ascii="Arial" w:hAnsi="Arial" w:cs="Arial"/>
              </w:rPr>
            </w:pPr>
            <w:r w:rsidRPr="00467358">
              <w:rPr>
                <w:rFonts w:ascii="Arial" w:hAnsi="Arial" w:cs="Arial"/>
              </w:rPr>
              <w:t xml:space="preserve">(1) The person with management or control of relevant premises at which a notifiable incident has happened must ensure, so far as is reasonably practicable, that the site where the incident happened is not disturbed until an inspector arrives at the site or any earlier time that an inspector directs. </w:t>
            </w:r>
          </w:p>
          <w:p w:rsidR="00467358" w:rsidRPr="00467358" w:rsidRDefault="00467358" w:rsidP="00467358">
            <w:pPr>
              <w:rPr>
                <w:rFonts w:ascii="Arial" w:hAnsi="Arial" w:cs="Arial"/>
              </w:rPr>
            </w:pPr>
            <w:r w:rsidRPr="00467358">
              <w:rPr>
                <w:rFonts w:ascii="Arial" w:hAnsi="Arial" w:cs="Arial"/>
              </w:rPr>
              <w:t>(2) In subsection (1) a reference to a site includes any goods, plant, substance, structure or thing associated with the notifiable incident.</w:t>
            </w:r>
          </w:p>
          <w:p w:rsidR="00467358" w:rsidRPr="00467358" w:rsidRDefault="00467358" w:rsidP="00467358">
            <w:pPr>
              <w:rPr>
                <w:rFonts w:ascii="Arial" w:hAnsi="Arial" w:cs="Arial"/>
              </w:rPr>
            </w:pPr>
            <w:r w:rsidRPr="00467358">
              <w:rPr>
                <w:rFonts w:ascii="Arial" w:hAnsi="Arial" w:cs="Arial"/>
              </w:rPr>
              <w:t xml:space="preserve"> (3) Subsection (1) does not prevent any action— </w:t>
            </w:r>
          </w:p>
          <w:p w:rsidR="00467358" w:rsidRPr="00467358" w:rsidRDefault="00467358" w:rsidP="00467358">
            <w:pPr>
              <w:rPr>
                <w:rFonts w:ascii="Arial" w:hAnsi="Arial" w:cs="Arial"/>
              </w:rPr>
            </w:pPr>
            <w:r w:rsidRPr="00467358">
              <w:rPr>
                <w:rFonts w:ascii="Arial" w:hAnsi="Arial" w:cs="Arial"/>
              </w:rPr>
              <w:t>(a) to assist an injured person; or</w:t>
            </w:r>
          </w:p>
          <w:p w:rsidR="00467358" w:rsidRPr="00467358" w:rsidRDefault="00467358" w:rsidP="00467358">
            <w:pPr>
              <w:rPr>
                <w:rFonts w:ascii="Arial" w:hAnsi="Arial" w:cs="Arial"/>
              </w:rPr>
            </w:pPr>
            <w:r w:rsidRPr="00467358">
              <w:rPr>
                <w:rFonts w:ascii="Arial" w:hAnsi="Arial" w:cs="Arial"/>
              </w:rPr>
              <w:t xml:space="preserve"> (b) to remove a deceased person; or </w:t>
            </w:r>
          </w:p>
          <w:p w:rsidR="00467358" w:rsidRPr="00467358" w:rsidRDefault="00467358" w:rsidP="00467358">
            <w:pPr>
              <w:rPr>
                <w:rFonts w:ascii="Arial" w:hAnsi="Arial" w:cs="Arial"/>
              </w:rPr>
            </w:pPr>
            <w:r w:rsidRPr="00467358">
              <w:rPr>
                <w:rFonts w:ascii="Arial" w:hAnsi="Arial" w:cs="Arial"/>
              </w:rPr>
              <w:t xml:space="preserve">(c) that is essential to make the site safe or to minimise the risk of a further notifiable incident; or </w:t>
            </w:r>
          </w:p>
          <w:p w:rsidR="00467358" w:rsidRPr="00467358" w:rsidRDefault="00467358" w:rsidP="00467358">
            <w:pPr>
              <w:rPr>
                <w:rFonts w:ascii="Arial" w:hAnsi="Arial" w:cs="Arial"/>
              </w:rPr>
            </w:pPr>
            <w:r w:rsidRPr="00467358">
              <w:rPr>
                <w:rFonts w:ascii="Arial" w:hAnsi="Arial" w:cs="Arial"/>
              </w:rPr>
              <w:t xml:space="preserve">(d) that is associated with a police investigation; or </w:t>
            </w:r>
          </w:p>
          <w:p w:rsidR="00467358" w:rsidRDefault="00467358" w:rsidP="00467358">
            <w:pPr>
              <w:rPr>
                <w:rFonts w:ascii="Arial" w:hAnsi="Arial" w:cs="Arial"/>
              </w:rPr>
            </w:pPr>
            <w:r w:rsidRPr="00467358">
              <w:rPr>
                <w:rFonts w:ascii="Arial" w:hAnsi="Arial" w:cs="Arial"/>
              </w:rPr>
              <w:t>(e) for which an inspector or the regulator has given permission.</w:t>
            </w:r>
          </w:p>
          <w:permEnd w:id="660083787"/>
          <w:p w:rsidR="00ED32CC" w:rsidRPr="00ED32CC" w:rsidRDefault="00ED32CC" w:rsidP="00B85704">
            <w:pPr>
              <w:rPr>
                <w:rFonts w:ascii="Arial" w:hAnsi="Arial" w:cs="Arial"/>
              </w:rPr>
            </w:pPr>
          </w:p>
        </w:tc>
      </w:tr>
      <w:tr w:rsidR="00B85704" w:rsidRPr="00ED32CC" w:rsidTr="00A66511">
        <w:trPr>
          <w:trHeight w:val="70"/>
        </w:trPr>
        <w:tc>
          <w:tcPr>
            <w:tcW w:w="9242" w:type="dxa"/>
            <w:shd w:val="clear" w:color="auto" w:fill="D9D9D9" w:themeFill="background1" w:themeFillShade="D9"/>
          </w:tcPr>
          <w:p w:rsidR="00B85704" w:rsidRPr="00ED32CC" w:rsidRDefault="00B85704" w:rsidP="00A66511">
            <w:pPr>
              <w:keepNext/>
              <w:rPr>
                <w:rFonts w:ascii="Arial" w:hAnsi="Arial" w:cs="Arial"/>
              </w:rPr>
            </w:pPr>
            <w:r>
              <w:rPr>
                <w:rFonts w:ascii="Arial" w:hAnsi="Arial" w:cs="Arial"/>
                <w:b/>
              </w:rPr>
              <w:t>Policies</w:t>
            </w:r>
          </w:p>
        </w:tc>
      </w:tr>
      <w:tr w:rsidR="00B85704" w:rsidRPr="00ED32CC" w:rsidTr="00A66511">
        <w:trPr>
          <w:trHeight w:val="850"/>
        </w:trPr>
        <w:tc>
          <w:tcPr>
            <w:tcW w:w="9242" w:type="dxa"/>
          </w:tcPr>
          <w:p w:rsidR="00B85704" w:rsidRPr="00ED32CC" w:rsidRDefault="00467358" w:rsidP="00B85704">
            <w:pPr>
              <w:rPr>
                <w:rFonts w:ascii="Arial" w:hAnsi="Arial" w:cs="Arial"/>
              </w:rPr>
            </w:pPr>
            <w:permStart w:id="1352992953" w:edGrp="everyone"/>
            <w:r w:rsidRPr="00467358">
              <w:rPr>
                <w:rFonts w:ascii="Arial" w:hAnsi="Arial" w:cs="Arial"/>
              </w:rPr>
              <w:t>In Technip HSE policy, it is encourage people to stop the job and intervene for safety. Nonetheless, the management also committed to ensure continual improvement of HSE management system and performance, whereby if incident occurs, the root cause shall be identified and communicated within the organization and preventive and improvement action shall be to ensure no reoccurrence</w:t>
            </w:r>
            <w:permEnd w:id="1352992953"/>
          </w:p>
        </w:tc>
      </w:tr>
      <w:tr w:rsidR="00B85704" w:rsidRPr="00ED32CC" w:rsidTr="00A66511">
        <w:trPr>
          <w:trHeight w:val="70"/>
        </w:trPr>
        <w:tc>
          <w:tcPr>
            <w:tcW w:w="9242" w:type="dxa"/>
            <w:shd w:val="clear" w:color="auto" w:fill="D9D9D9" w:themeFill="background1" w:themeFillShade="D9"/>
          </w:tcPr>
          <w:p w:rsidR="00B85704" w:rsidRPr="00ED32CC" w:rsidRDefault="00B85704" w:rsidP="00B95D91">
            <w:pPr>
              <w:keepNext/>
              <w:rPr>
                <w:rFonts w:ascii="Arial" w:hAnsi="Arial" w:cs="Arial"/>
              </w:rPr>
            </w:pPr>
            <w:r>
              <w:rPr>
                <w:rFonts w:ascii="Arial" w:hAnsi="Arial" w:cs="Arial"/>
                <w:b/>
              </w:rPr>
              <w:t>Pr</w:t>
            </w:r>
            <w:r w:rsidR="00B95D91">
              <w:rPr>
                <w:rFonts w:ascii="Arial" w:hAnsi="Arial" w:cs="Arial"/>
                <w:b/>
              </w:rPr>
              <w:t>ocesses</w:t>
            </w:r>
          </w:p>
        </w:tc>
      </w:tr>
      <w:tr w:rsidR="00B85704" w:rsidRPr="00ED32CC" w:rsidTr="00A66511">
        <w:trPr>
          <w:trHeight w:val="850"/>
        </w:trPr>
        <w:tc>
          <w:tcPr>
            <w:tcW w:w="9242" w:type="dxa"/>
          </w:tcPr>
          <w:p w:rsidR="00B85704" w:rsidRPr="00ED32CC" w:rsidRDefault="00467358" w:rsidP="00B85704">
            <w:pPr>
              <w:rPr>
                <w:rFonts w:ascii="Arial" w:hAnsi="Arial" w:cs="Arial"/>
              </w:rPr>
            </w:pPr>
            <w:permStart w:id="729228164" w:edGrp="everyone"/>
            <w:r w:rsidRPr="00467358">
              <w:rPr>
                <w:rFonts w:ascii="Arial" w:hAnsi="Arial" w:cs="Arial"/>
              </w:rPr>
              <w:t xml:space="preserve">In case of incident occur, the first witness shall activate the emergency alarm and </w:t>
            </w:r>
            <w:proofErr w:type="spellStart"/>
            <w:r w:rsidRPr="00467358">
              <w:rPr>
                <w:rFonts w:ascii="Arial" w:hAnsi="Arial" w:cs="Arial"/>
              </w:rPr>
              <w:t>notifiy</w:t>
            </w:r>
            <w:proofErr w:type="spellEnd"/>
            <w:r w:rsidRPr="00467358">
              <w:rPr>
                <w:rFonts w:ascii="Arial" w:hAnsi="Arial" w:cs="Arial"/>
              </w:rPr>
              <w:t xml:space="preserve"> to their supervisor. Then HSE personnel will receive the information to report to the respective HSE manager in charge. The incident area is then need to be barricaded or isolated to ensure the evidence is not destroyed. Incident investigation is immediately arranged to identify the root cause. After that, carry out the improvement and preventive action to avoid the reoccurrence</w:t>
            </w:r>
            <w:permEnd w:id="729228164"/>
          </w:p>
        </w:tc>
      </w:tr>
      <w:tr w:rsidR="00B85704" w:rsidRPr="00ED32CC" w:rsidTr="00A66511">
        <w:trPr>
          <w:trHeight w:val="70"/>
        </w:trPr>
        <w:tc>
          <w:tcPr>
            <w:tcW w:w="9242" w:type="dxa"/>
            <w:shd w:val="clear" w:color="auto" w:fill="D9D9D9" w:themeFill="background1" w:themeFillShade="D9"/>
          </w:tcPr>
          <w:p w:rsidR="00B85704" w:rsidRPr="00ED32CC" w:rsidRDefault="00B85704" w:rsidP="00B95D91">
            <w:pPr>
              <w:keepNext/>
              <w:rPr>
                <w:rFonts w:ascii="Arial" w:hAnsi="Arial" w:cs="Arial"/>
              </w:rPr>
            </w:pPr>
            <w:r>
              <w:rPr>
                <w:rFonts w:ascii="Arial" w:hAnsi="Arial" w:cs="Arial"/>
                <w:b/>
              </w:rPr>
              <w:lastRenderedPageBreak/>
              <w:t>Pro</w:t>
            </w:r>
            <w:r w:rsidR="00B95D91">
              <w:rPr>
                <w:rFonts w:ascii="Arial" w:hAnsi="Arial" w:cs="Arial"/>
                <w:b/>
              </w:rPr>
              <w:t>cedures</w:t>
            </w:r>
          </w:p>
        </w:tc>
      </w:tr>
      <w:tr w:rsidR="00B85704" w:rsidRPr="00ED32CC" w:rsidTr="00A66511">
        <w:trPr>
          <w:trHeight w:val="850"/>
        </w:trPr>
        <w:tc>
          <w:tcPr>
            <w:tcW w:w="9242" w:type="dxa"/>
          </w:tcPr>
          <w:p w:rsidR="00B85704" w:rsidRPr="00ED32CC" w:rsidRDefault="00467358" w:rsidP="00B85704">
            <w:pPr>
              <w:rPr>
                <w:rFonts w:ascii="Arial" w:hAnsi="Arial" w:cs="Arial"/>
              </w:rPr>
            </w:pPr>
            <w:permStart w:id="1295532288" w:edGrp="everyone"/>
            <w:r w:rsidRPr="00467358">
              <w:rPr>
                <w:rFonts w:ascii="Arial" w:hAnsi="Arial" w:cs="Arial"/>
              </w:rPr>
              <w:t>Incident notification and investigation procedure has been published and communicated widely within the organization. In the procedure, it stated the category of incident, classification of injury and also the process of incident notification until investigation close out.</w:t>
            </w:r>
            <w:permEnd w:id="1295532288"/>
          </w:p>
        </w:tc>
      </w:tr>
      <w:tr w:rsidR="00B85704" w:rsidRPr="00ED32CC" w:rsidTr="00A66511">
        <w:trPr>
          <w:trHeight w:val="70"/>
        </w:trPr>
        <w:tc>
          <w:tcPr>
            <w:tcW w:w="9242" w:type="dxa"/>
            <w:shd w:val="clear" w:color="auto" w:fill="D9D9D9" w:themeFill="background1" w:themeFillShade="D9"/>
          </w:tcPr>
          <w:p w:rsidR="00B85704" w:rsidRPr="00ED32CC" w:rsidRDefault="00B85704" w:rsidP="00A66511">
            <w:pPr>
              <w:keepNext/>
              <w:rPr>
                <w:rFonts w:ascii="Arial" w:hAnsi="Arial" w:cs="Arial"/>
              </w:rPr>
            </w:pPr>
            <w:r>
              <w:rPr>
                <w:rFonts w:ascii="Arial" w:hAnsi="Arial" w:cs="Arial"/>
                <w:b/>
              </w:rPr>
              <w:t>Systems</w:t>
            </w:r>
          </w:p>
        </w:tc>
      </w:tr>
      <w:tr w:rsidR="00B85704" w:rsidRPr="00ED32CC" w:rsidTr="00A66511">
        <w:trPr>
          <w:trHeight w:val="850"/>
        </w:trPr>
        <w:tc>
          <w:tcPr>
            <w:tcW w:w="9242" w:type="dxa"/>
          </w:tcPr>
          <w:p w:rsidR="00B85704" w:rsidRPr="00ED32CC" w:rsidRDefault="00467358" w:rsidP="00B85704">
            <w:pPr>
              <w:rPr>
                <w:rFonts w:ascii="Arial" w:hAnsi="Arial" w:cs="Arial"/>
              </w:rPr>
            </w:pPr>
            <w:permStart w:id="1358566129" w:edGrp="everyone"/>
            <w:r w:rsidRPr="00467358">
              <w:rPr>
                <w:rFonts w:ascii="Arial" w:hAnsi="Arial" w:cs="Arial"/>
              </w:rPr>
              <w:t xml:space="preserve">All incident shall report to Technip in house incident system called </w:t>
            </w:r>
            <w:proofErr w:type="spellStart"/>
            <w:r w:rsidRPr="00467358">
              <w:rPr>
                <w:rFonts w:ascii="Arial" w:hAnsi="Arial" w:cs="Arial"/>
              </w:rPr>
              <w:t>Synergi</w:t>
            </w:r>
            <w:proofErr w:type="spellEnd"/>
            <w:r w:rsidRPr="00467358">
              <w:rPr>
                <w:rFonts w:ascii="Arial" w:hAnsi="Arial" w:cs="Arial"/>
              </w:rPr>
              <w:t xml:space="preserve">. The incident shall be registered in the system within 24 hours. Then, preventive action or corrective action shall be carried out, and update in the </w:t>
            </w:r>
            <w:proofErr w:type="spellStart"/>
            <w:r w:rsidRPr="00467358">
              <w:rPr>
                <w:rFonts w:ascii="Arial" w:hAnsi="Arial" w:cs="Arial"/>
              </w:rPr>
              <w:t>synergi</w:t>
            </w:r>
            <w:proofErr w:type="spellEnd"/>
            <w:r w:rsidRPr="00467358">
              <w:rPr>
                <w:rFonts w:ascii="Arial" w:hAnsi="Arial" w:cs="Arial"/>
              </w:rPr>
              <w:t xml:space="preserve"> with valid evidence to close the incident case</w:t>
            </w:r>
            <w:permEnd w:id="1358566129"/>
          </w:p>
        </w:tc>
      </w:tr>
    </w:tbl>
    <w:p w:rsidR="00ED32CC" w:rsidRPr="00ED32CC" w:rsidRDefault="00ED32CC" w:rsidP="004B5D8B">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1853773241" w:edGrp="everyone"/>
        <w:tc>
          <w:tcPr>
            <w:tcW w:w="6015" w:type="dxa"/>
          </w:tcPr>
          <w:p w:rsidR="00C92317" w:rsidRPr="00ED32CC" w:rsidRDefault="00F33BF6"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1853773241"/>
            <w:r w:rsidR="00C92317" w:rsidRPr="00ED32CC">
              <w:rPr>
                <w:rFonts w:ascii="Arial" w:hAnsi="Arial" w:cs="Arial"/>
              </w:rPr>
              <w:t xml:space="preserve"> Satisfactory </w:t>
            </w:r>
            <w:r w:rsidR="00C92317" w:rsidRPr="00ED32CC">
              <w:rPr>
                <w:rFonts w:ascii="Arial" w:hAnsi="Arial" w:cs="Arial"/>
              </w:rPr>
              <w:tab/>
            </w:r>
          </w:p>
          <w:p w:rsidR="00C92317" w:rsidRPr="00ED32CC" w:rsidRDefault="00F33BF6"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878662348" w:edGrp="everyone"/>
                <w:r w:rsidR="00244BDD">
                  <w:rPr>
                    <w:rFonts w:ascii="MS Gothic" w:eastAsia="MS Gothic" w:hAnsi="MS Gothic" w:cs="Arial" w:hint="eastAsia"/>
                  </w:rPr>
                  <w:t>☐</w:t>
                </w:r>
                <w:permEnd w:id="1878662348"/>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738140142" w:edGrp="everyone"/>
            <w:permEnd w:id="738140142"/>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9E1108" w:rsidRDefault="00416A8B" w:rsidP="009E1108">
            <w:pPr>
              <w:rPr>
                <w:rFonts w:ascii="Arial" w:hAnsi="Arial" w:cs="Arial"/>
                <w:bCs/>
              </w:rPr>
            </w:pPr>
            <w:r>
              <w:rPr>
                <w:rFonts w:ascii="Arial" w:hAnsi="Arial" w:cs="Arial"/>
                <w:bCs/>
              </w:rPr>
              <w:t>You are required to develop an investigation plan to address the incident:</w:t>
            </w:r>
          </w:p>
          <w:p w:rsidR="00416A8B" w:rsidRDefault="00416A8B" w:rsidP="00416A8B">
            <w:pPr>
              <w:pStyle w:val="ListParagraph"/>
              <w:numPr>
                <w:ilvl w:val="0"/>
                <w:numId w:val="22"/>
              </w:numPr>
              <w:ind w:left="426"/>
              <w:rPr>
                <w:rFonts w:ascii="Arial" w:hAnsi="Arial" w:cs="Arial"/>
              </w:rPr>
            </w:pPr>
            <w:r>
              <w:rPr>
                <w:rFonts w:ascii="Arial" w:hAnsi="Arial" w:cs="Arial"/>
              </w:rPr>
              <w:t>Define the scope and purpose/objectives of the investigation</w:t>
            </w:r>
          </w:p>
          <w:p w:rsidR="00416A8B" w:rsidRDefault="00416A8B" w:rsidP="00416A8B">
            <w:pPr>
              <w:pStyle w:val="ListParagraph"/>
              <w:numPr>
                <w:ilvl w:val="0"/>
                <w:numId w:val="14"/>
              </w:numPr>
              <w:ind w:left="851"/>
              <w:rPr>
                <w:rFonts w:ascii="Arial" w:hAnsi="Arial" w:cs="Arial"/>
              </w:rPr>
            </w:pPr>
            <w:r>
              <w:rPr>
                <w:rFonts w:ascii="Arial" w:hAnsi="Arial" w:cs="Arial"/>
              </w:rPr>
              <w:t>Ensure this reflects the scope and nature of the incident</w:t>
            </w:r>
          </w:p>
          <w:p w:rsidR="00416A8B" w:rsidRPr="00416A8B" w:rsidRDefault="00416A8B" w:rsidP="00416A8B">
            <w:pPr>
              <w:pStyle w:val="ListParagraph"/>
              <w:numPr>
                <w:ilvl w:val="0"/>
                <w:numId w:val="14"/>
              </w:numPr>
              <w:ind w:left="851"/>
              <w:rPr>
                <w:rFonts w:ascii="Arial" w:hAnsi="Arial" w:cs="Arial"/>
              </w:rPr>
            </w:pPr>
            <w:r>
              <w:rPr>
                <w:rFonts w:ascii="Arial" w:hAnsi="Arial" w:cs="Arial"/>
              </w:rPr>
              <w:t>Explain which individuals/parties you would consult with in planning the investigation</w:t>
            </w:r>
            <w:r w:rsidR="00292A47">
              <w:rPr>
                <w:rFonts w:ascii="Arial" w:hAnsi="Arial" w:cs="Arial"/>
              </w:rPr>
              <w:t>, including deciding between options</w:t>
            </w:r>
            <w:r>
              <w:rPr>
                <w:rFonts w:ascii="Arial" w:hAnsi="Arial" w:cs="Arial"/>
              </w:rPr>
              <w:t xml:space="preserve"> (e.g. internal</w:t>
            </w:r>
            <w:r w:rsidR="00EE5C53">
              <w:rPr>
                <w:rFonts w:ascii="Arial" w:hAnsi="Arial" w:cs="Arial"/>
              </w:rPr>
              <w:t>ly</w:t>
            </w:r>
            <w:r>
              <w:rPr>
                <w:rFonts w:ascii="Arial" w:hAnsi="Arial" w:cs="Arial"/>
              </w:rPr>
              <w:t>, external advisors)</w:t>
            </w:r>
          </w:p>
          <w:p w:rsidR="00416A8B" w:rsidRDefault="00416A8B" w:rsidP="00416A8B">
            <w:pPr>
              <w:pStyle w:val="ListParagraph"/>
              <w:numPr>
                <w:ilvl w:val="0"/>
                <w:numId w:val="22"/>
              </w:numPr>
              <w:ind w:left="426"/>
              <w:rPr>
                <w:rFonts w:ascii="Arial" w:hAnsi="Arial" w:cs="Arial"/>
              </w:rPr>
            </w:pPr>
            <w:r>
              <w:rPr>
                <w:rFonts w:ascii="Arial" w:hAnsi="Arial" w:cs="Arial"/>
              </w:rPr>
              <w:t>Outline the requirements of the investigation in the form of an action plan</w:t>
            </w:r>
          </w:p>
          <w:p w:rsidR="00416A8B" w:rsidRDefault="00416A8B" w:rsidP="00416A8B">
            <w:pPr>
              <w:pStyle w:val="ListParagraph"/>
              <w:numPr>
                <w:ilvl w:val="0"/>
                <w:numId w:val="14"/>
              </w:numPr>
              <w:ind w:left="851"/>
              <w:rPr>
                <w:rFonts w:ascii="Arial" w:hAnsi="Arial" w:cs="Arial"/>
              </w:rPr>
            </w:pPr>
            <w:r>
              <w:rPr>
                <w:rFonts w:ascii="Arial" w:hAnsi="Arial" w:cs="Arial"/>
              </w:rPr>
              <w:t>Identify resourcing requirements, and allocate roles and responsibilities</w:t>
            </w:r>
          </w:p>
          <w:p w:rsidR="00416A8B" w:rsidRDefault="00416A8B" w:rsidP="00416A8B">
            <w:pPr>
              <w:pStyle w:val="ListParagraph"/>
              <w:numPr>
                <w:ilvl w:val="0"/>
                <w:numId w:val="14"/>
              </w:numPr>
              <w:ind w:left="851"/>
              <w:rPr>
                <w:rFonts w:ascii="Arial" w:hAnsi="Arial" w:cs="Arial"/>
              </w:rPr>
            </w:pPr>
            <w:r>
              <w:rPr>
                <w:rFonts w:ascii="Arial" w:hAnsi="Arial" w:cs="Arial"/>
              </w:rPr>
              <w:t>Prioritise tasks and specify timelines for the investigation</w:t>
            </w:r>
          </w:p>
          <w:p w:rsidR="00416A8B" w:rsidRDefault="00416A8B" w:rsidP="00416A8B">
            <w:pPr>
              <w:pStyle w:val="ListParagraph"/>
              <w:numPr>
                <w:ilvl w:val="0"/>
                <w:numId w:val="14"/>
              </w:numPr>
              <w:ind w:left="851"/>
              <w:rPr>
                <w:rFonts w:ascii="Arial" w:hAnsi="Arial" w:cs="Arial"/>
              </w:rPr>
            </w:pPr>
            <w:r>
              <w:rPr>
                <w:rFonts w:ascii="Arial" w:hAnsi="Arial" w:cs="Arial"/>
              </w:rPr>
              <w:t>Identify how the outcomes of the investigation will be documented</w:t>
            </w:r>
          </w:p>
          <w:p w:rsidR="00416A8B" w:rsidRPr="00416A8B" w:rsidRDefault="00416A8B" w:rsidP="00416A8B">
            <w:pPr>
              <w:pStyle w:val="ListParagraph"/>
              <w:numPr>
                <w:ilvl w:val="0"/>
                <w:numId w:val="22"/>
              </w:numPr>
              <w:ind w:left="426"/>
              <w:rPr>
                <w:rFonts w:ascii="Arial" w:hAnsi="Arial" w:cs="Arial"/>
              </w:rPr>
            </w:pPr>
            <w:r w:rsidRPr="00416A8B">
              <w:rPr>
                <w:rFonts w:ascii="Arial" w:hAnsi="Arial" w:cs="Arial"/>
              </w:rPr>
              <w:t xml:space="preserve">Identify factors that may impact on the </w:t>
            </w:r>
            <w:r w:rsidR="00777851">
              <w:rPr>
                <w:rFonts w:ascii="Arial" w:hAnsi="Arial" w:cs="Arial"/>
              </w:rPr>
              <w:t>investigation</w:t>
            </w:r>
            <w:r w:rsidRPr="00416A8B">
              <w:rPr>
                <w:rFonts w:ascii="Arial" w:hAnsi="Arial" w:cs="Arial"/>
              </w:rPr>
              <w:t xml:space="preserve"> and how they might be addressed. Consider the impact of: </w:t>
            </w:r>
          </w:p>
          <w:p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Workers with specific needs and limitations (e.g. cultural background and diversity, low language, literacy and numeracy levels)</w:t>
            </w:r>
          </w:p>
          <w:p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Structure and organisation of the workforce (i.e. part time vs casual vs contract workers; shift rosters; geographical location)</w:t>
            </w:r>
          </w:p>
          <w:p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Workp</w:t>
            </w:r>
            <w:r w:rsidR="00777851">
              <w:rPr>
                <w:rFonts w:ascii="Arial" w:hAnsi="Arial" w:cs="Arial"/>
                <w:bCs/>
              </w:rPr>
              <w:t>lace culture relating to gender</w:t>
            </w:r>
          </w:p>
          <w:p w:rsidR="00416A8B" w:rsidRDefault="00416A8B" w:rsidP="00416A8B">
            <w:pPr>
              <w:rPr>
                <w:rFonts w:ascii="Arial" w:hAnsi="Arial" w:cs="Arial"/>
              </w:rPr>
            </w:pPr>
          </w:p>
          <w:p w:rsidR="00416A8B" w:rsidRPr="00416A8B" w:rsidRDefault="00416A8B" w:rsidP="00416A8B">
            <w:pPr>
              <w:rPr>
                <w:rFonts w:ascii="Arial" w:hAnsi="Arial" w:cs="Arial"/>
              </w:rPr>
            </w:pPr>
            <w:r>
              <w:rPr>
                <w:rFonts w:ascii="Arial" w:hAnsi="Arial" w:cs="Arial"/>
              </w:rPr>
              <w:t>Ensure that the requirements from Activity 1 are met through your responses to Activity 2.</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953A5B">
        <w:tc>
          <w:tcPr>
            <w:tcW w:w="9242" w:type="dxa"/>
            <w:shd w:val="clear" w:color="auto" w:fill="D9D9D9" w:themeFill="background1" w:themeFillShade="D9"/>
          </w:tcPr>
          <w:p w:rsidR="006F5CD6" w:rsidRPr="006F5CD6" w:rsidRDefault="00777851" w:rsidP="009E1108">
            <w:pPr>
              <w:keepNext/>
              <w:rPr>
                <w:rFonts w:ascii="Arial" w:hAnsi="Arial" w:cs="Arial"/>
              </w:rPr>
            </w:pPr>
            <w:r>
              <w:rPr>
                <w:rFonts w:ascii="Arial" w:hAnsi="Arial" w:cs="Arial"/>
                <w:b/>
              </w:rPr>
              <w:t>Scope and purpose/objectives of the investigation</w:t>
            </w:r>
          </w:p>
        </w:tc>
      </w:tr>
      <w:tr w:rsidR="006F5CD6" w:rsidRPr="006F5CD6" w:rsidTr="00777851">
        <w:trPr>
          <w:trHeight w:val="850"/>
        </w:trPr>
        <w:tc>
          <w:tcPr>
            <w:tcW w:w="9242" w:type="dxa"/>
          </w:tcPr>
          <w:p w:rsidR="006F5CD6" w:rsidRPr="006F5CD6" w:rsidRDefault="00467358" w:rsidP="002B517E">
            <w:pPr>
              <w:rPr>
                <w:rFonts w:ascii="Arial" w:hAnsi="Arial" w:cs="Arial"/>
              </w:rPr>
            </w:pPr>
            <w:permStart w:id="1894255485" w:edGrp="everyone"/>
            <w:r w:rsidRPr="00467358">
              <w:rPr>
                <w:rFonts w:ascii="Arial" w:hAnsi="Arial" w:cs="Arial"/>
              </w:rPr>
              <w:t xml:space="preserve">The purpose of the incident investigation is to identify the root cause of the fire incident for improvement and to prevent reoccurring of the unwanted event. Therefore, it is very important to consult the worker who had involved in the incident such as fitter and also the witnesses, the helper. Nonetheless, the investigation shall be also facilitate by qualified and competent investigator to ensure the effective investigation is carried out.   </w:t>
            </w:r>
            <w:permEnd w:id="1894255485"/>
          </w:p>
        </w:tc>
      </w:tr>
      <w:tr w:rsidR="00436637" w:rsidRPr="006F5CD6" w:rsidTr="00953A5B">
        <w:tc>
          <w:tcPr>
            <w:tcW w:w="9242" w:type="dxa"/>
            <w:shd w:val="clear" w:color="auto" w:fill="D9D9D9" w:themeFill="background1" w:themeFillShade="D9"/>
          </w:tcPr>
          <w:p w:rsidR="00436637" w:rsidRPr="006F5CD6" w:rsidRDefault="00777851" w:rsidP="00B77BB8">
            <w:pPr>
              <w:keepNext/>
              <w:rPr>
                <w:rFonts w:ascii="Arial" w:hAnsi="Arial" w:cs="Arial"/>
                <w:b/>
              </w:rPr>
            </w:pPr>
            <w:r>
              <w:rPr>
                <w:rFonts w:ascii="Arial" w:hAnsi="Arial" w:cs="Arial"/>
                <w:b/>
              </w:rPr>
              <w:t>Action plan</w:t>
            </w:r>
          </w:p>
        </w:tc>
      </w:tr>
      <w:tr w:rsidR="00436637" w:rsidRPr="006F5CD6" w:rsidTr="00777851">
        <w:trPr>
          <w:trHeight w:val="850"/>
        </w:trPr>
        <w:tc>
          <w:tcPr>
            <w:tcW w:w="9242" w:type="dxa"/>
          </w:tcPr>
          <w:p w:rsidR="00467358" w:rsidRPr="00467358" w:rsidRDefault="00467358" w:rsidP="00467358">
            <w:pPr>
              <w:rPr>
                <w:rFonts w:ascii="Arial" w:hAnsi="Arial" w:cs="Arial"/>
              </w:rPr>
            </w:pPr>
            <w:permStart w:id="1970093396" w:edGrp="everyone"/>
            <w:r w:rsidRPr="00467358">
              <w:rPr>
                <w:rFonts w:ascii="Arial" w:hAnsi="Arial" w:cs="Arial"/>
              </w:rPr>
              <w:t>Any evidence or suspicion of failure of the fire emergency equipment identified by any</w:t>
            </w:r>
          </w:p>
          <w:p w:rsidR="00467358" w:rsidRPr="00467358" w:rsidRDefault="00467358" w:rsidP="00467358">
            <w:pPr>
              <w:rPr>
                <w:rFonts w:ascii="Arial" w:hAnsi="Arial" w:cs="Arial"/>
              </w:rPr>
            </w:pPr>
            <w:r w:rsidRPr="00467358">
              <w:rPr>
                <w:rFonts w:ascii="Arial" w:hAnsi="Arial" w:cs="Arial"/>
              </w:rPr>
              <w:t>scene user should be reported to the Area Fire Officer . Preventive action shall be recorded down in the investigation report. It is to ensure the prevention action is being agreed to execute.</w:t>
            </w:r>
          </w:p>
          <w:p w:rsidR="00467358" w:rsidRPr="00467358" w:rsidRDefault="00467358" w:rsidP="00467358">
            <w:pPr>
              <w:rPr>
                <w:rFonts w:ascii="Arial" w:hAnsi="Arial" w:cs="Arial"/>
              </w:rPr>
            </w:pPr>
            <w:r w:rsidRPr="00467358">
              <w:rPr>
                <w:rFonts w:ascii="Arial" w:hAnsi="Arial" w:cs="Arial"/>
              </w:rPr>
              <w:t xml:space="preserve">Also, the duration of the preventive action to execute and responsibility of the preventive action shall be also identified and allocated. </w:t>
            </w:r>
          </w:p>
          <w:p w:rsidR="00436637" w:rsidRPr="006F5CD6" w:rsidRDefault="00467358" w:rsidP="002B517E">
            <w:pPr>
              <w:rPr>
                <w:rFonts w:ascii="Arial" w:hAnsi="Arial" w:cs="Arial"/>
              </w:rPr>
            </w:pPr>
            <w:r w:rsidRPr="00467358">
              <w:rPr>
                <w:rFonts w:ascii="Arial" w:hAnsi="Arial" w:cs="Arial"/>
              </w:rPr>
              <w:t xml:space="preserve"> Work Safe inspectors will look to ensure that fire escapes are unimpeded and can be used safely in an emergency - if they suspect that there are problems with egress, or the width of the passageways, then they will refer the matter to the local council.  </w:t>
            </w:r>
            <w:permEnd w:id="1970093396"/>
          </w:p>
        </w:tc>
      </w:tr>
      <w:tr w:rsidR="00436637" w:rsidRPr="006F5CD6" w:rsidTr="00953A5B">
        <w:trPr>
          <w:trHeight w:val="70"/>
        </w:trPr>
        <w:tc>
          <w:tcPr>
            <w:tcW w:w="9242" w:type="dxa"/>
            <w:shd w:val="clear" w:color="auto" w:fill="D9D9D9" w:themeFill="background1" w:themeFillShade="D9"/>
          </w:tcPr>
          <w:p w:rsidR="00436637" w:rsidRPr="006F5CD6" w:rsidRDefault="00777851" w:rsidP="00B77BB8">
            <w:pPr>
              <w:keepNext/>
              <w:rPr>
                <w:rFonts w:ascii="Arial" w:hAnsi="Arial" w:cs="Arial"/>
              </w:rPr>
            </w:pPr>
            <w:r>
              <w:rPr>
                <w:rFonts w:ascii="Arial" w:hAnsi="Arial" w:cs="Arial"/>
                <w:b/>
              </w:rPr>
              <w:t>Impacting factors</w:t>
            </w:r>
          </w:p>
        </w:tc>
      </w:tr>
      <w:tr w:rsidR="00436637" w:rsidRPr="006F5CD6" w:rsidTr="00777851">
        <w:trPr>
          <w:trHeight w:val="850"/>
        </w:trPr>
        <w:tc>
          <w:tcPr>
            <w:tcW w:w="9242" w:type="dxa"/>
          </w:tcPr>
          <w:p w:rsidR="00436637" w:rsidRDefault="00467358" w:rsidP="002B517E">
            <w:pPr>
              <w:rPr>
                <w:rFonts w:ascii="Arial" w:hAnsi="Arial" w:cs="Arial"/>
              </w:rPr>
            </w:pPr>
            <w:permStart w:id="1782917298" w:edGrp="everyone"/>
            <w:r w:rsidRPr="00467358">
              <w:rPr>
                <w:rFonts w:ascii="Arial" w:hAnsi="Arial" w:cs="Arial"/>
              </w:rPr>
              <w:t>The  factor that impact the investigation process is language used in the investigation process</w:t>
            </w:r>
            <w:r>
              <w:rPr>
                <w:rFonts w:ascii="Arial" w:hAnsi="Arial" w:cs="Arial"/>
              </w:rPr>
              <w:t xml:space="preserve"> . </w:t>
            </w:r>
            <w:r w:rsidRPr="00467358">
              <w:rPr>
                <w:rFonts w:ascii="Arial" w:hAnsi="Arial" w:cs="Arial"/>
              </w:rPr>
              <w:t>As a result, a spokesman/translator has been identified to do translating and explanation throughout the investigation process</w:t>
            </w:r>
          </w:p>
          <w:p w:rsidR="00467358" w:rsidRDefault="00467358" w:rsidP="002B517E">
            <w:pPr>
              <w:rPr>
                <w:rFonts w:ascii="Arial" w:hAnsi="Arial" w:cs="Arial"/>
              </w:rPr>
            </w:pPr>
          </w:p>
          <w:permEnd w:id="1782917298"/>
          <w:p w:rsidR="00436637" w:rsidRPr="006F5CD6" w:rsidRDefault="00436637" w:rsidP="002B517E">
            <w:pPr>
              <w:rPr>
                <w:rFonts w:ascii="Arial" w:hAnsi="Arial" w:cs="Arial"/>
              </w:rPr>
            </w:pPr>
          </w:p>
        </w:tc>
      </w:tr>
    </w:tbl>
    <w:p w:rsidR="006F5CD6" w:rsidRPr="006F5CD6" w:rsidRDefault="006F5CD6" w:rsidP="004B5D8B">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Outcome for Activity 2</w:t>
            </w:r>
          </w:p>
        </w:tc>
        <w:permStart w:id="239679958" w:edGrp="everyone"/>
        <w:tc>
          <w:tcPr>
            <w:tcW w:w="6015" w:type="dxa"/>
          </w:tcPr>
          <w:p w:rsidR="00C92317" w:rsidRPr="00ED32CC" w:rsidRDefault="00F33BF6"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239679958"/>
            <w:r w:rsidR="00C92317" w:rsidRPr="00ED32CC">
              <w:rPr>
                <w:rFonts w:ascii="Arial" w:hAnsi="Arial" w:cs="Arial"/>
              </w:rPr>
              <w:t xml:space="preserve"> Satisfactory </w:t>
            </w:r>
            <w:r w:rsidR="00C92317" w:rsidRPr="00ED32CC">
              <w:rPr>
                <w:rFonts w:ascii="Arial" w:hAnsi="Arial" w:cs="Arial"/>
              </w:rPr>
              <w:tab/>
            </w:r>
          </w:p>
          <w:permStart w:id="1908882261" w:edGrp="everyone"/>
          <w:p w:rsidR="00C92317" w:rsidRPr="00ED32CC" w:rsidRDefault="00F33BF6"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908882261"/>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836838743" w:edGrp="everyone"/>
            <w:permEnd w:id="836838743"/>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652CF7" w:rsidP="004B5D8B">
            <w:pPr>
              <w:contextualSpacing/>
              <w:rPr>
                <w:rFonts w:ascii="Arial" w:hAnsi="Arial" w:cs="Arial"/>
              </w:rPr>
            </w:pPr>
            <w:r>
              <w:rPr>
                <w:rFonts w:ascii="Arial" w:hAnsi="Arial" w:cs="Arial"/>
                <w:bCs/>
              </w:rPr>
              <w:t>Consider the collection and analysis of information and data:</w:t>
            </w:r>
          </w:p>
          <w:p w:rsidR="000A22B9" w:rsidRPr="00E1359D" w:rsidRDefault="00E1359D" w:rsidP="00E1359D">
            <w:pPr>
              <w:pStyle w:val="ListParagraph"/>
              <w:numPr>
                <w:ilvl w:val="0"/>
                <w:numId w:val="24"/>
              </w:numPr>
              <w:ind w:left="426"/>
              <w:rPr>
                <w:rFonts w:ascii="Arial" w:hAnsi="Arial" w:cs="Arial"/>
              </w:rPr>
            </w:pPr>
            <w:r>
              <w:rPr>
                <w:rFonts w:ascii="Arial" w:hAnsi="Arial" w:cs="Arial"/>
                <w:bCs/>
              </w:rPr>
              <w:t xml:space="preserve">Explain why and how you will inspect the incident site. </w:t>
            </w:r>
          </w:p>
          <w:p w:rsidR="00E1359D" w:rsidRPr="00E1359D" w:rsidRDefault="00E1359D" w:rsidP="004B5D8B">
            <w:pPr>
              <w:pStyle w:val="ListParagraph"/>
              <w:numPr>
                <w:ilvl w:val="0"/>
                <w:numId w:val="24"/>
              </w:numPr>
              <w:ind w:left="426"/>
              <w:rPr>
                <w:rFonts w:ascii="Arial" w:hAnsi="Arial" w:cs="Arial"/>
              </w:rPr>
            </w:pPr>
            <w:r>
              <w:rPr>
                <w:rFonts w:ascii="Arial" w:hAnsi="Arial" w:cs="Arial"/>
                <w:bCs/>
              </w:rPr>
              <w:t>Explain why and how you will inspect the</w:t>
            </w:r>
            <w:r w:rsidRPr="00E1359D">
              <w:rPr>
                <w:rFonts w:ascii="Arial" w:hAnsi="Arial" w:cs="Arial"/>
                <w:bCs/>
              </w:rPr>
              <w:t xml:space="preserve"> equipment used at the time of the incident</w:t>
            </w:r>
            <w:r>
              <w:rPr>
                <w:rFonts w:ascii="Arial" w:hAnsi="Arial" w:cs="Arial"/>
                <w:bCs/>
              </w:rPr>
              <w:t>.</w:t>
            </w:r>
          </w:p>
          <w:p w:rsidR="00E1359D" w:rsidRPr="00E1359D" w:rsidRDefault="00E1359D" w:rsidP="004B5D8B">
            <w:pPr>
              <w:pStyle w:val="ListParagraph"/>
              <w:numPr>
                <w:ilvl w:val="0"/>
                <w:numId w:val="24"/>
              </w:numPr>
              <w:ind w:left="426"/>
              <w:rPr>
                <w:rFonts w:ascii="Arial" w:hAnsi="Arial" w:cs="Arial"/>
              </w:rPr>
            </w:pPr>
            <w:r>
              <w:rPr>
                <w:rFonts w:ascii="Arial" w:hAnsi="Arial" w:cs="Arial"/>
                <w:bCs/>
              </w:rPr>
              <w:t xml:space="preserve">Identify other evidence you would gather regarding the incident. </w:t>
            </w:r>
          </w:p>
          <w:p w:rsidR="0072508E" w:rsidRPr="0072508E" w:rsidRDefault="00E1359D" w:rsidP="0072508E">
            <w:pPr>
              <w:pStyle w:val="ListParagraph"/>
              <w:numPr>
                <w:ilvl w:val="0"/>
                <w:numId w:val="24"/>
              </w:numPr>
              <w:ind w:left="426"/>
              <w:rPr>
                <w:rFonts w:ascii="Arial" w:hAnsi="Arial" w:cs="Arial"/>
              </w:rPr>
            </w:pPr>
            <w:r>
              <w:rPr>
                <w:rFonts w:ascii="Arial" w:hAnsi="Arial" w:cs="Arial"/>
                <w:bCs/>
              </w:rPr>
              <w:t>Outline how you would gather information and data in ways that ensure objectivity, confidentiality, validity and accuracy.</w:t>
            </w:r>
          </w:p>
          <w:p w:rsidR="0072508E" w:rsidRPr="0072508E" w:rsidRDefault="0072508E" w:rsidP="0072508E">
            <w:pPr>
              <w:pStyle w:val="ListParagraph"/>
              <w:numPr>
                <w:ilvl w:val="0"/>
                <w:numId w:val="24"/>
              </w:numPr>
              <w:ind w:left="426"/>
              <w:rPr>
                <w:rFonts w:ascii="Arial" w:hAnsi="Arial" w:cs="Arial"/>
              </w:rPr>
            </w:pPr>
            <w:r w:rsidRPr="0072508E">
              <w:rPr>
                <w:rFonts w:ascii="Arial" w:hAnsi="Arial" w:cs="Arial"/>
                <w:bCs/>
              </w:rPr>
              <w:t>What reasoning would you give to the investigation team to justify using the conceptual basis for the analysis, namely:</w:t>
            </w:r>
          </w:p>
          <w:p w:rsidR="0072508E" w:rsidRPr="0072508E" w:rsidRDefault="0072508E" w:rsidP="007A5D16">
            <w:pPr>
              <w:numPr>
                <w:ilvl w:val="0"/>
                <w:numId w:val="14"/>
              </w:numPr>
              <w:ind w:left="851"/>
              <w:rPr>
                <w:rFonts w:ascii="Arial" w:hAnsi="Arial" w:cs="Arial"/>
              </w:rPr>
            </w:pPr>
            <w:r w:rsidRPr="0072508E">
              <w:rPr>
                <w:rFonts w:ascii="Arial" w:hAnsi="Arial" w:cs="Arial"/>
                <w:bCs/>
              </w:rPr>
              <w:t>Adopting an open-minded and objective approach</w:t>
            </w:r>
          </w:p>
          <w:p w:rsidR="0072508E" w:rsidRPr="0072508E" w:rsidRDefault="0072508E" w:rsidP="007A5D16">
            <w:pPr>
              <w:numPr>
                <w:ilvl w:val="0"/>
                <w:numId w:val="14"/>
              </w:numPr>
              <w:ind w:left="851"/>
              <w:rPr>
                <w:rFonts w:ascii="Arial" w:hAnsi="Arial" w:cs="Arial"/>
              </w:rPr>
            </w:pPr>
            <w:r w:rsidRPr="0072508E">
              <w:rPr>
                <w:rFonts w:ascii="Arial" w:hAnsi="Arial" w:cs="Arial"/>
                <w:bCs/>
              </w:rPr>
              <w:t>Analysing policies, procedures, processes and systems in place at the time of the incident</w:t>
            </w:r>
          </w:p>
          <w:p w:rsidR="0072508E" w:rsidRPr="0072508E" w:rsidRDefault="0072508E" w:rsidP="007A5D16">
            <w:pPr>
              <w:numPr>
                <w:ilvl w:val="0"/>
                <w:numId w:val="14"/>
              </w:numPr>
              <w:ind w:left="851"/>
              <w:rPr>
                <w:rFonts w:ascii="Arial" w:hAnsi="Arial" w:cs="Arial"/>
              </w:rPr>
            </w:pPr>
            <w:r w:rsidRPr="0072508E">
              <w:rPr>
                <w:rFonts w:ascii="Arial" w:hAnsi="Arial" w:cs="Arial"/>
              </w:rPr>
              <w:t>Focussing on the ‘how’, ‘what’ and ‘why’ of the incident</w:t>
            </w:r>
          </w:p>
          <w:p w:rsidR="0072508E" w:rsidRPr="0072508E" w:rsidRDefault="0072508E" w:rsidP="007A5D16">
            <w:pPr>
              <w:numPr>
                <w:ilvl w:val="0"/>
                <w:numId w:val="14"/>
              </w:numPr>
              <w:ind w:left="851"/>
              <w:rPr>
                <w:rFonts w:ascii="Arial" w:hAnsi="Arial" w:cs="Arial"/>
              </w:rPr>
            </w:pPr>
            <w:r w:rsidRPr="0072508E">
              <w:rPr>
                <w:rFonts w:ascii="Arial" w:hAnsi="Arial" w:cs="Arial"/>
                <w:bCs/>
              </w:rPr>
              <w:t>Not focussing on individual behaviour or fault</w:t>
            </w:r>
          </w:p>
          <w:p w:rsidR="0072508E" w:rsidRPr="0072508E" w:rsidRDefault="0072508E" w:rsidP="007A5D16">
            <w:pPr>
              <w:numPr>
                <w:ilvl w:val="0"/>
                <w:numId w:val="14"/>
              </w:numPr>
              <w:ind w:left="851"/>
              <w:rPr>
                <w:rFonts w:ascii="Arial" w:hAnsi="Arial" w:cs="Arial"/>
              </w:rPr>
            </w:pPr>
            <w:r w:rsidRPr="0072508E">
              <w:rPr>
                <w:rFonts w:ascii="Arial" w:hAnsi="Arial" w:cs="Arial"/>
                <w:bCs/>
              </w:rPr>
              <w:t>Using applicable models of causation and occurrence</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A66511">
        <w:tc>
          <w:tcPr>
            <w:tcW w:w="9242" w:type="dxa"/>
            <w:shd w:val="clear" w:color="auto" w:fill="D9D9D9" w:themeFill="background1" w:themeFillShade="D9"/>
          </w:tcPr>
          <w:p w:rsidR="000A22B9" w:rsidRPr="006F5CD6" w:rsidRDefault="00E12702" w:rsidP="00A66511">
            <w:pPr>
              <w:keepNext/>
              <w:rPr>
                <w:rFonts w:ascii="Arial" w:hAnsi="Arial" w:cs="Arial"/>
              </w:rPr>
            </w:pPr>
            <w:r>
              <w:rPr>
                <w:rFonts w:ascii="Arial" w:hAnsi="Arial" w:cs="Arial"/>
                <w:b/>
              </w:rPr>
              <w:t>Inspecting the incident site</w:t>
            </w:r>
          </w:p>
        </w:tc>
      </w:tr>
      <w:tr w:rsidR="000A22B9" w:rsidRPr="006F5CD6" w:rsidTr="004E2182">
        <w:trPr>
          <w:trHeight w:val="1134"/>
        </w:trPr>
        <w:tc>
          <w:tcPr>
            <w:tcW w:w="9242" w:type="dxa"/>
          </w:tcPr>
          <w:p w:rsidR="000A22B9" w:rsidRPr="006F5CD6" w:rsidRDefault="005A236D" w:rsidP="002B517E">
            <w:pPr>
              <w:rPr>
                <w:rFonts w:ascii="Arial" w:hAnsi="Arial" w:cs="Arial"/>
              </w:rPr>
            </w:pPr>
            <w:permStart w:id="224211097" w:edGrp="everyone"/>
            <w:r w:rsidRPr="005A236D">
              <w:rPr>
                <w:rFonts w:ascii="Arial" w:hAnsi="Arial" w:cs="Arial"/>
              </w:rPr>
              <w:t>The reason of inspecting the incident site is to understand the incident scenario and identify the unsafe act and condition. Conducting investigation may include assessing and documenting the scene, as well as obtaining statements from distressed workers and family members</w:t>
            </w:r>
            <w:r>
              <w:rPr>
                <w:rFonts w:ascii="Arial" w:hAnsi="Arial" w:cs="Arial"/>
              </w:rPr>
              <w:t>.</w:t>
            </w:r>
            <w:permEnd w:id="224211097"/>
          </w:p>
        </w:tc>
      </w:tr>
      <w:tr w:rsidR="000A22B9" w:rsidRPr="006F5CD6" w:rsidTr="00A66511">
        <w:tc>
          <w:tcPr>
            <w:tcW w:w="9242" w:type="dxa"/>
            <w:shd w:val="clear" w:color="auto" w:fill="D9D9D9" w:themeFill="background1" w:themeFillShade="D9"/>
          </w:tcPr>
          <w:p w:rsidR="000A22B9" w:rsidRPr="006F5CD6" w:rsidRDefault="00E12702" w:rsidP="00A66511">
            <w:pPr>
              <w:keepNext/>
              <w:rPr>
                <w:rFonts w:ascii="Arial" w:hAnsi="Arial" w:cs="Arial"/>
                <w:b/>
              </w:rPr>
            </w:pPr>
            <w:r>
              <w:rPr>
                <w:rFonts w:ascii="Arial" w:hAnsi="Arial" w:cs="Arial"/>
                <w:b/>
              </w:rPr>
              <w:t>Inspecting equipment</w:t>
            </w:r>
          </w:p>
        </w:tc>
      </w:tr>
      <w:tr w:rsidR="000A22B9" w:rsidRPr="006F5CD6" w:rsidTr="00F4569E">
        <w:trPr>
          <w:trHeight w:val="1134"/>
        </w:trPr>
        <w:tc>
          <w:tcPr>
            <w:tcW w:w="9242" w:type="dxa"/>
          </w:tcPr>
          <w:p w:rsidR="000A22B9" w:rsidRPr="006F5CD6" w:rsidRDefault="005A236D" w:rsidP="002B517E">
            <w:pPr>
              <w:rPr>
                <w:rFonts w:ascii="Arial" w:hAnsi="Arial" w:cs="Arial"/>
              </w:rPr>
            </w:pPr>
            <w:permStart w:id="693719336" w:edGrp="everyone"/>
            <w:r w:rsidRPr="005A236D">
              <w:rPr>
                <w:rFonts w:ascii="Arial" w:hAnsi="Arial" w:cs="Arial"/>
              </w:rPr>
              <w:t>All the equipment used shall be physically checked including its function. It has  to bring over lab for calibration if necessary. Plant and equipment audits also can be done.</w:t>
            </w:r>
            <w:r w:rsidR="009F0997">
              <w:rPr>
                <w:rFonts w:ascii="Arial" w:hAnsi="Arial" w:cs="Arial"/>
              </w:rPr>
              <w:t xml:space="preserve">  </w:t>
            </w:r>
            <w:permEnd w:id="693719336"/>
          </w:p>
        </w:tc>
      </w:tr>
      <w:tr w:rsidR="000A22B9" w:rsidRPr="006F5CD6" w:rsidTr="00A66511">
        <w:trPr>
          <w:trHeight w:val="70"/>
        </w:trPr>
        <w:tc>
          <w:tcPr>
            <w:tcW w:w="9242" w:type="dxa"/>
            <w:shd w:val="clear" w:color="auto" w:fill="D9D9D9" w:themeFill="background1" w:themeFillShade="D9"/>
          </w:tcPr>
          <w:p w:rsidR="000A22B9" w:rsidRPr="006F5CD6" w:rsidRDefault="00E12702" w:rsidP="00A66511">
            <w:pPr>
              <w:keepNext/>
              <w:rPr>
                <w:rFonts w:ascii="Arial" w:hAnsi="Arial" w:cs="Arial"/>
              </w:rPr>
            </w:pPr>
            <w:r>
              <w:rPr>
                <w:rFonts w:ascii="Arial" w:hAnsi="Arial" w:cs="Arial"/>
                <w:b/>
              </w:rPr>
              <w:t>Other evidence</w:t>
            </w:r>
          </w:p>
        </w:tc>
      </w:tr>
      <w:tr w:rsidR="000A22B9" w:rsidRPr="006F5CD6" w:rsidTr="00A66511">
        <w:trPr>
          <w:trHeight w:val="1134"/>
        </w:trPr>
        <w:tc>
          <w:tcPr>
            <w:tcW w:w="9242" w:type="dxa"/>
          </w:tcPr>
          <w:p w:rsidR="000A22B9" w:rsidRPr="006F5CD6" w:rsidRDefault="00EC36AD" w:rsidP="002B517E">
            <w:pPr>
              <w:rPr>
                <w:rFonts w:ascii="Arial" w:hAnsi="Arial" w:cs="Arial"/>
              </w:rPr>
            </w:pPr>
            <w:permStart w:id="1704948809" w:edGrp="everyone"/>
            <w:r w:rsidRPr="00EC36AD">
              <w:rPr>
                <w:rFonts w:ascii="Arial" w:hAnsi="Arial" w:cs="Arial"/>
              </w:rPr>
              <w:t>Other evidence can be taken from the CCTV nearby, equipment purchasing certificate, worker’s training record, worker’s health record, worker’s HSE violation record, work process, and other similar incident investigation report.</w:t>
            </w:r>
            <w:permEnd w:id="1704948809"/>
          </w:p>
        </w:tc>
      </w:tr>
      <w:tr w:rsidR="00E12702" w:rsidRPr="006F5CD6" w:rsidTr="00A66511">
        <w:trPr>
          <w:trHeight w:val="70"/>
        </w:trPr>
        <w:tc>
          <w:tcPr>
            <w:tcW w:w="9242" w:type="dxa"/>
            <w:shd w:val="clear" w:color="auto" w:fill="D9D9D9" w:themeFill="background1" w:themeFillShade="D9"/>
          </w:tcPr>
          <w:p w:rsidR="00E12702" w:rsidRPr="006F5CD6" w:rsidRDefault="00E12702" w:rsidP="00A66511">
            <w:pPr>
              <w:keepNext/>
              <w:rPr>
                <w:rFonts w:ascii="Arial" w:hAnsi="Arial" w:cs="Arial"/>
              </w:rPr>
            </w:pPr>
            <w:r>
              <w:rPr>
                <w:rFonts w:ascii="Arial" w:hAnsi="Arial" w:cs="Arial"/>
                <w:b/>
              </w:rPr>
              <w:t>Process for gathering information and data</w:t>
            </w:r>
          </w:p>
        </w:tc>
      </w:tr>
      <w:tr w:rsidR="00E12702" w:rsidRPr="006F5CD6" w:rsidTr="00A66511">
        <w:trPr>
          <w:trHeight w:val="1134"/>
        </w:trPr>
        <w:tc>
          <w:tcPr>
            <w:tcW w:w="9242" w:type="dxa"/>
          </w:tcPr>
          <w:p w:rsidR="00E12702" w:rsidRPr="006F5CD6" w:rsidRDefault="005A236D" w:rsidP="00A66511">
            <w:pPr>
              <w:rPr>
                <w:rFonts w:ascii="Arial" w:hAnsi="Arial" w:cs="Arial"/>
              </w:rPr>
            </w:pPr>
            <w:permStart w:id="1390231284" w:edGrp="everyone"/>
            <w:r w:rsidRPr="005A236D">
              <w:rPr>
                <w:rFonts w:ascii="Arial" w:hAnsi="Arial" w:cs="Arial"/>
              </w:rPr>
              <w:t xml:space="preserve">Information can be gather through interview with witness and victim, talk to managers, supervisors, workers and other people when an incident has occurred. Undertake enquiries or conduct surveys to assess the degree of risk or standards of health and safety. Obtain copies of documents (e.g. training records, </w:t>
            </w:r>
            <w:proofErr w:type="spellStart"/>
            <w:r w:rsidRPr="005A236D">
              <w:rPr>
                <w:rFonts w:ascii="Arial" w:hAnsi="Arial" w:cs="Arial"/>
              </w:rPr>
              <w:t>manufacturers</w:t>
            </w:r>
            <w:proofErr w:type="spellEnd"/>
            <w:r w:rsidRPr="005A236D">
              <w:rPr>
                <w:rFonts w:ascii="Arial" w:hAnsi="Arial" w:cs="Arial"/>
              </w:rPr>
              <w:t xml:space="preserve"> instructions).</w:t>
            </w:r>
            <w:permEnd w:id="1390231284"/>
          </w:p>
        </w:tc>
      </w:tr>
      <w:tr w:rsidR="0072508E" w:rsidRPr="006F5CD6" w:rsidTr="002063C4">
        <w:trPr>
          <w:trHeight w:val="70"/>
        </w:trPr>
        <w:tc>
          <w:tcPr>
            <w:tcW w:w="9242" w:type="dxa"/>
            <w:shd w:val="clear" w:color="auto" w:fill="D9D9D9" w:themeFill="background1" w:themeFillShade="D9"/>
          </w:tcPr>
          <w:p w:rsidR="0072508E" w:rsidRPr="006F5CD6" w:rsidRDefault="0072508E" w:rsidP="002063C4">
            <w:pPr>
              <w:keepNext/>
              <w:rPr>
                <w:rFonts w:ascii="Arial" w:hAnsi="Arial" w:cs="Arial"/>
              </w:rPr>
            </w:pPr>
            <w:r w:rsidRPr="0072508E">
              <w:rPr>
                <w:rFonts w:ascii="Arial" w:hAnsi="Arial" w:cs="Arial"/>
                <w:b/>
              </w:rPr>
              <w:t xml:space="preserve">Briefing the </w:t>
            </w:r>
            <w:r>
              <w:rPr>
                <w:rFonts w:ascii="Arial" w:hAnsi="Arial" w:cs="Arial"/>
                <w:b/>
              </w:rPr>
              <w:t xml:space="preserve">investigation </w:t>
            </w:r>
            <w:r w:rsidRPr="0072508E">
              <w:rPr>
                <w:rFonts w:ascii="Arial" w:hAnsi="Arial" w:cs="Arial"/>
                <w:b/>
              </w:rPr>
              <w:t>team</w:t>
            </w:r>
          </w:p>
        </w:tc>
      </w:tr>
      <w:tr w:rsidR="0072508E" w:rsidRPr="006F5CD6" w:rsidTr="002063C4">
        <w:trPr>
          <w:trHeight w:val="1134"/>
        </w:trPr>
        <w:tc>
          <w:tcPr>
            <w:tcW w:w="9242" w:type="dxa"/>
          </w:tcPr>
          <w:p w:rsidR="0072508E" w:rsidRPr="006F5CD6" w:rsidRDefault="005A236D" w:rsidP="002063C4">
            <w:pPr>
              <w:rPr>
                <w:rFonts w:ascii="Arial" w:hAnsi="Arial" w:cs="Arial"/>
              </w:rPr>
            </w:pPr>
            <w:permStart w:id="206647996" w:edGrp="everyone"/>
            <w:r w:rsidRPr="005A236D">
              <w:rPr>
                <w:rFonts w:ascii="Arial" w:hAnsi="Arial" w:cs="Arial"/>
              </w:rPr>
              <w:t>The objective of the investigation team using the named conceptual basis for analysis is to ensure a quality of investigation is carry out. It is to make sure the root cause is identified properly and achieving a fair and balance investigation report.</w:t>
            </w:r>
            <w:permEnd w:id="206647996"/>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 xml:space="preserve">Outcome for Activity </w:t>
            </w:r>
            <w:r w:rsidR="004B5D8B">
              <w:rPr>
                <w:rFonts w:ascii="Arial" w:hAnsi="Arial" w:cs="Arial"/>
                <w:b/>
              </w:rPr>
              <w:t>3</w:t>
            </w:r>
          </w:p>
        </w:tc>
        <w:tc>
          <w:tcPr>
            <w:tcW w:w="6015" w:type="dxa"/>
          </w:tcPr>
          <w:p w:rsidR="00C92317" w:rsidRPr="00ED32CC" w:rsidRDefault="00F33BF6"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1898123220" w:edGrp="everyone"/>
                <w:r w:rsidR="00244BDD">
                  <w:rPr>
                    <w:rFonts w:ascii="MS Gothic" w:eastAsia="MS Gothic" w:hAnsi="MS Gothic" w:cs="Arial" w:hint="eastAsia"/>
                  </w:rPr>
                  <w:t>☐</w:t>
                </w:r>
                <w:permEnd w:id="1898123220"/>
              </w:sdtContent>
            </w:sdt>
            <w:r w:rsidR="00C92317" w:rsidRPr="00ED32CC">
              <w:rPr>
                <w:rFonts w:ascii="Arial" w:hAnsi="Arial" w:cs="Arial"/>
              </w:rPr>
              <w:t xml:space="preserve"> Satisfactory </w:t>
            </w:r>
            <w:r w:rsidR="00C92317" w:rsidRPr="00ED32CC">
              <w:rPr>
                <w:rFonts w:ascii="Arial" w:hAnsi="Arial" w:cs="Arial"/>
              </w:rPr>
              <w:tab/>
            </w:r>
          </w:p>
          <w:permStart w:id="997995587" w:edGrp="everyone"/>
          <w:p w:rsidR="00C92317" w:rsidRPr="00ED32CC" w:rsidRDefault="00F33BF6"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997995587"/>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951406975" w:edGrp="everyone"/>
            <w:permEnd w:id="951406975"/>
          </w:p>
        </w:tc>
      </w:tr>
    </w:tbl>
    <w:p w:rsidR="002C5DCF" w:rsidRDefault="00775241">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81B9C" w:rsidRPr="00DE7CCF" w:rsidTr="002063C4">
        <w:tc>
          <w:tcPr>
            <w:tcW w:w="9235" w:type="dxa"/>
            <w:shd w:val="clear" w:color="auto" w:fill="232F84"/>
          </w:tcPr>
          <w:p w:rsidR="00281B9C" w:rsidRPr="00DE7CCF" w:rsidRDefault="00281B9C" w:rsidP="002063C4">
            <w:pPr>
              <w:pStyle w:val="ListParagraph"/>
              <w:numPr>
                <w:ilvl w:val="0"/>
                <w:numId w:val="6"/>
              </w:numPr>
              <w:rPr>
                <w:rFonts w:ascii="Arial" w:hAnsi="Arial" w:cs="Arial"/>
                <w:b/>
              </w:rPr>
            </w:pPr>
          </w:p>
        </w:tc>
      </w:tr>
      <w:tr w:rsidR="00281B9C" w:rsidRPr="00DE7CCF" w:rsidTr="00281B9C">
        <w:tc>
          <w:tcPr>
            <w:tcW w:w="9235" w:type="dxa"/>
            <w:shd w:val="clear" w:color="auto" w:fill="A1D7E1"/>
          </w:tcPr>
          <w:p w:rsidR="00281B9C" w:rsidRPr="00DE7CCF" w:rsidRDefault="00281B9C" w:rsidP="002063C4">
            <w:pPr>
              <w:rPr>
                <w:rFonts w:ascii="Arial" w:hAnsi="Arial" w:cs="Arial"/>
              </w:rPr>
            </w:pPr>
            <w:r>
              <w:rPr>
                <w:rFonts w:ascii="Arial" w:hAnsi="Arial" w:cs="Arial"/>
              </w:rPr>
              <w:t>Complete an investigation report</w:t>
            </w:r>
            <w:r w:rsidR="000A79B6">
              <w:rPr>
                <w:rFonts w:ascii="Arial" w:hAnsi="Arial" w:cs="Arial"/>
              </w:rPr>
              <w:t xml:space="preserve"> of</w:t>
            </w:r>
            <w:r>
              <w:rPr>
                <w:rFonts w:ascii="Arial" w:hAnsi="Arial" w:cs="Arial"/>
              </w:rPr>
              <w:t xml:space="preserve"> the identified incident </w:t>
            </w:r>
            <w:r w:rsidR="000A79B6">
              <w:rPr>
                <w:rFonts w:ascii="Arial" w:hAnsi="Arial" w:cs="Arial"/>
              </w:rPr>
              <w:t xml:space="preserve">for your PCBU </w:t>
            </w:r>
            <w:r>
              <w:rPr>
                <w:rFonts w:ascii="Arial" w:hAnsi="Arial" w:cs="Arial"/>
              </w:rPr>
              <w:t>in the following structure:</w:t>
            </w:r>
          </w:p>
          <w:p w:rsidR="00281B9C" w:rsidRPr="00DE7CCF" w:rsidRDefault="00281B9C" w:rsidP="002063C4">
            <w:pPr>
              <w:rPr>
                <w:rFonts w:ascii="Arial" w:hAnsi="Arial" w:cs="Arial"/>
              </w:rPr>
            </w:pPr>
          </w:p>
          <w:p w:rsidR="00281B9C" w:rsidRPr="00DE7CCF" w:rsidRDefault="00281B9C" w:rsidP="002063C4">
            <w:pPr>
              <w:pStyle w:val="ListParagraph"/>
              <w:numPr>
                <w:ilvl w:val="0"/>
                <w:numId w:val="15"/>
              </w:numPr>
              <w:rPr>
                <w:rFonts w:ascii="Arial" w:hAnsi="Arial" w:cs="Arial"/>
                <w:b/>
              </w:rPr>
            </w:pPr>
            <w:r w:rsidRPr="00DE7CCF">
              <w:rPr>
                <w:rFonts w:ascii="Arial" w:hAnsi="Arial" w:cs="Arial"/>
                <w:b/>
              </w:rPr>
              <w:t>INTRODUCTION</w:t>
            </w:r>
          </w:p>
          <w:p w:rsidR="00281B9C" w:rsidRPr="00DE7CCF" w:rsidRDefault="00281B9C" w:rsidP="002063C4">
            <w:pPr>
              <w:pStyle w:val="ListParagraph"/>
              <w:numPr>
                <w:ilvl w:val="0"/>
                <w:numId w:val="13"/>
              </w:numPr>
              <w:ind w:left="709" w:hanging="357"/>
              <w:rPr>
                <w:rFonts w:ascii="Arial" w:hAnsi="Arial" w:cs="Arial"/>
              </w:rPr>
            </w:pPr>
            <w:r w:rsidRPr="00DE7CCF">
              <w:rPr>
                <w:rFonts w:ascii="Arial" w:hAnsi="Arial" w:cs="Arial"/>
              </w:rPr>
              <w:t>Outline the background of you</w:t>
            </w:r>
            <w:r w:rsidR="00782413">
              <w:rPr>
                <w:rFonts w:ascii="Arial" w:hAnsi="Arial" w:cs="Arial"/>
              </w:rPr>
              <w:t>r company, its role and purpose</w:t>
            </w:r>
          </w:p>
          <w:p w:rsidR="00281B9C" w:rsidRDefault="00782413" w:rsidP="002063C4">
            <w:pPr>
              <w:pStyle w:val="ListParagraph"/>
              <w:numPr>
                <w:ilvl w:val="0"/>
                <w:numId w:val="13"/>
              </w:numPr>
              <w:ind w:left="709" w:hanging="357"/>
              <w:rPr>
                <w:rFonts w:ascii="Arial" w:hAnsi="Arial" w:cs="Arial"/>
              </w:rPr>
            </w:pPr>
            <w:r>
              <w:rPr>
                <w:rFonts w:ascii="Arial" w:hAnsi="Arial" w:cs="Arial"/>
              </w:rPr>
              <w:t>Briefly describe the incident that has taken place</w:t>
            </w:r>
          </w:p>
          <w:p w:rsidR="00782413" w:rsidRDefault="00782413" w:rsidP="002063C4">
            <w:pPr>
              <w:pStyle w:val="ListParagraph"/>
              <w:numPr>
                <w:ilvl w:val="0"/>
                <w:numId w:val="13"/>
              </w:numPr>
              <w:ind w:left="709" w:hanging="357"/>
              <w:rPr>
                <w:rFonts w:ascii="Arial" w:hAnsi="Arial" w:cs="Arial"/>
              </w:rPr>
            </w:pPr>
            <w:r>
              <w:rPr>
                <w:rFonts w:ascii="Arial" w:hAnsi="Arial" w:cs="Arial"/>
              </w:rPr>
              <w:t>Define the scope and purpose of the investigation</w:t>
            </w:r>
          </w:p>
          <w:p w:rsidR="00281B9C" w:rsidRPr="00DE7CCF" w:rsidRDefault="00281B9C" w:rsidP="002063C4">
            <w:pPr>
              <w:pStyle w:val="ListParagraph"/>
              <w:ind w:left="709"/>
              <w:rPr>
                <w:rFonts w:ascii="Arial" w:hAnsi="Arial" w:cs="Arial"/>
              </w:rPr>
            </w:pPr>
          </w:p>
          <w:p w:rsidR="00281B9C" w:rsidRPr="00DE7CCF" w:rsidRDefault="00782413" w:rsidP="002063C4">
            <w:pPr>
              <w:pStyle w:val="ListParagraph"/>
              <w:numPr>
                <w:ilvl w:val="0"/>
                <w:numId w:val="15"/>
              </w:numPr>
              <w:rPr>
                <w:rFonts w:ascii="Arial" w:hAnsi="Arial" w:cs="Arial"/>
                <w:b/>
              </w:rPr>
            </w:pPr>
            <w:r>
              <w:rPr>
                <w:rFonts w:ascii="Arial" w:hAnsi="Arial" w:cs="Arial"/>
                <w:b/>
              </w:rPr>
              <w:t>INVESTIGATION FINDINGS</w:t>
            </w:r>
          </w:p>
          <w:p w:rsidR="00281B9C" w:rsidRDefault="00782413" w:rsidP="002063C4">
            <w:pPr>
              <w:pStyle w:val="ListParagraph"/>
              <w:numPr>
                <w:ilvl w:val="0"/>
                <w:numId w:val="13"/>
              </w:numPr>
              <w:ind w:left="709" w:hanging="357"/>
              <w:rPr>
                <w:rFonts w:ascii="Arial" w:hAnsi="Arial" w:cs="Arial"/>
              </w:rPr>
            </w:pPr>
            <w:r w:rsidRPr="00782413">
              <w:rPr>
                <w:rFonts w:ascii="Arial" w:hAnsi="Arial" w:cs="Arial"/>
              </w:rPr>
              <w:t>Construct a timeline of events leading up to the incident</w:t>
            </w:r>
            <w:r>
              <w:rPr>
                <w:rFonts w:ascii="Arial" w:hAnsi="Arial" w:cs="Arial"/>
              </w:rPr>
              <w:t xml:space="preserve"> (e.g. who was involved, what happened, initial responses</w:t>
            </w:r>
            <w:r w:rsidR="002B4103">
              <w:rPr>
                <w:rFonts w:ascii="Arial" w:hAnsi="Arial" w:cs="Arial"/>
              </w:rPr>
              <w:t xml:space="preserve"> to meet legislative/organisational requirements</w:t>
            </w:r>
            <w:r>
              <w:rPr>
                <w:rFonts w:ascii="Arial" w:hAnsi="Arial" w:cs="Arial"/>
              </w:rPr>
              <w:t>)</w:t>
            </w:r>
          </w:p>
          <w:p w:rsidR="00782413" w:rsidRDefault="00782413" w:rsidP="002063C4">
            <w:pPr>
              <w:pStyle w:val="ListParagraph"/>
              <w:numPr>
                <w:ilvl w:val="0"/>
                <w:numId w:val="13"/>
              </w:numPr>
              <w:ind w:left="709" w:hanging="357"/>
              <w:rPr>
                <w:rFonts w:ascii="Arial" w:hAnsi="Arial" w:cs="Arial"/>
              </w:rPr>
            </w:pPr>
            <w:r>
              <w:rPr>
                <w:rFonts w:ascii="Arial" w:hAnsi="Arial" w:cs="Arial"/>
              </w:rPr>
              <w:t>Describe the scope of the investigation (e.g. identify investigation team, sources of information and data, site/equipment inspections that took place, other evidence gathered</w:t>
            </w:r>
            <w:r w:rsidR="002B4103">
              <w:rPr>
                <w:rFonts w:ascii="Arial" w:hAnsi="Arial" w:cs="Arial"/>
              </w:rPr>
              <w:t>, experts consulted</w:t>
            </w:r>
            <w:r>
              <w:rPr>
                <w:rFonts w:ascii="Arial" w:hAnsi="Arial" w:cs="Arial"/>
              </w:rPr>
              <w:t>)</w:t>
            </w:r>
          </w:p>
          <w:p w:rsidR="002B4103" w:rsidRPr="00DE7CCF" w:rsidRDefault="002B4103" w:rsidP="002063C4">
            <w:pPr>
              <w:pStyle w:val="ListParagraph"/>
              <w:numPr>
                <w:ilvl w:val="0"/>
                <w:numId w:val="13"/>
              </w:numPr>
              <w:ind w:left="709" w:hanging="357"/>
              <w:rPr>
                <w:rFonts w:ascii="Arial" w:hAnsi="Arial" w:cs="Arial"/>
              </w:rPr>
            </w:pPr>
            <w:r>
              <w:rPr>
                <w:rFonts w:ascii="Arial" w:hAnsi="Arial" w:cs="Arial"/>
              </w:rPr>
              <w:t>Outline how information and data was gathered using objective, confidential, valid and accurate methods.</w:t>
            </w:r>
          </w:p>
          <w:p w:rsidR="00750CDB" w:rsidRDefault="00750CDB" w:rsidP="002063C4">
            <w:pPr>
              <w:pStyle w:val="ListParagraph"/>
              <w:numPr>
                <w:ilvl w:val="0"/>
                <w:numId w:val="13"/>
              </w:numPr>
              <w:ind w:left="709" w:hanging="357"/>
              <w:rPr>
                <w:rFonts w:ascii="Arial" w:hAnsi="Arial" w:cs="Arial"/>
              </w:rPr>
            </w:pPr>
            <w:r>
              <w:rPr>
                <w:rFonts w:ascii="Arial" w:hAnsi="Arial" w:cs="Arial"/>
              </w:rPr>
              <w:t>Highlight the root causes of the incident:</w:t>
            </w:r>
          </w:p>
          <w:p w:rsidR="00281B9C" w:rsidRDefault="00750CDB" w:rsidP="00750CDB">
            <w:pPr>
              <w:pStyle w:val="ListParagraph"/>
              <w:numPr>
                <w:ilvl w:val="1"/>
                <w:numId w:val="13"/>
              </w:numPr>
              <w:ind w:left="1134"/>
              <w:rPr>
                <w:rFonts w:ascii="Arial" w:hAnsi="Arial" w:cs="Arial"/>
              </w:rPr>
            </w:pPr>
            <w:r>
              <w:rPr>
                <w:rFonts w:ascii="Arial" w:hAnsi="Arial" w:cs="Arial"/>
              </w:rPr>
              <w:t>Note the</w:t>
            </w:r>
            <w:r w:rsidR="00782413">
              <w:rPr>
                <w:rFonts w:ascii="Arial" w:hAnsi="Arial" w:cs="Arial"/>
              </w:rPr>
              <w:t xml:space="preserve"> key events, conditions and/or circumstances that together resulted </w:t>
            </w:r>
            <w:r w:rsidR="000A79B6">
              <w:rPr>
                <w:rFonts w:ascii="Arial" w:hAnsi="Arial" w:cs="Arial"/>
              </w:rPr>
              <w:t>in the incident</w:t>
            </w:r>
          </w:p>
          <w:p w:rsidR="00750CDB" w:rsidRDefault="00750CDB" w:rsidP="00750CDB">
            <w:pPr>
              <w:pStyle w:val="ListParagraph"/>
              <w:numPr>
                <w:ilvl w:val="1"/>
                <w:numId w:val="13"/>
              </w:numPr>
              <w:ind w:left="1134"/>
              <w:rPr>
                <w:rFonts w:ascii="Arial" w:hAnsi="Arial" w:cs="Arial"/>
              </w:rPr>
            </w:pPr>
            <w:r>
              <w:rPr>
                <w:rFonts w:ascii="Arial" w:hAnsi="Arial" w:cs="Arial"/>
              </w:rPr>
              <w:t>Consider the effectiveness of workplace policies, procedures, processes and systems</w:t>
            </w:r>
          </w:p>
          <w:p w:rsidR="00281B9C" w:rsidRPr="00DE7CCF" w:rsidRDefault="00281B9C" w:rsidP="002063C4">
            <w:pPr>
              <w:pStyle w:val="ListParagraph"/>
              <w:ind w:left="1074"/>
              <w:rPr>
                <w:rFonts w:ascii="Arial" w:hAnsi="Arial" w:cs="Arial"/>
                <w:b/>
              </w:rPr>
            </w:pPr>
          </w:p>
          <w:p w:rsidR="00281B9C" w:rsidRPr="00DE7CCF" w:rsidRDefault="000A79B6" w:rsidP="002063C4">
            <w:pPr>
              <w:pStyle w:val="ListParagraph"/>
              <w:numPr>
                <w:ilvl w:val="0"/>
                <w:numId w:val="15"/>
              </w:numPr>
              <w:rPr>
                <w:rFonts w:ascii="Arial" w:hAnsi="Arial" w:cs="Arial"/>
                <w:b/>
              </w:rPr>
            </w:pPr>
            <w:r>
              <w:rPr>
                <w:rFonts w:ascii="Arial" w:hAnsi="Arial" w:cs="Arial"/>
                <w:b/>
              </w:rPr>
              <w:t xml:space="preserve">RECOMMENDED </w:t>
            </w:r>
            <w:r w:rsidR="00750CDB">
              <w:rPr>
                <w:rFonts w:ascii="Arial" w:hAnsi="Arial" w:cs="Arial"/>
                <w:b/>
              </w:rPr>
              <w:t>PREVENTION MEASURES</w:t>
            </w:r>
          </w:p>
          <w:p w:rsidR="000A79B6" w:rsidRPr="000A79B6" w:rsidRDefault="000A79B6" w:rsidP="002063C4">
            <w:pPr>
              <w:pStyle w:val="ListParagraph"/>
              <w:numPr>
                <w:ilvl w:val="0"/>
                <w:numId w:val="13"/>
              </w:numPr>
              <w:ind w:left="709"/>
              <w:rPr>
                <w:rFonts w:ascii="Arial" w:hAnsi="Arial" w:cs="Arial"/>
                <w:b/>
              </w:rPr>
            </w:pPr>
            <w:r>
              <w:rPr>
                <w:rFonts w:ascii="Arial" w:hAnsi="Arial" w:cs="Arial"/>
              </w:rPr>
              <w:t>Highlight points at which the incident could have been prevented</w:t>
            </w:r>
          </w:p>
          <w:p w:rsidR="00281B9C" w:rsidRPr="00750CDB" w:rsidRDefault="00750CDB" w:rsidP="002063C4">
            <w:pPr>
              <w:pStyle w:val="ListParagraph"/>
              <w:numPr>
                <w:ilvl w:val="0"/>
                <w:numId w:val="13"/>
              </w:numPr>
              <w:ind w:left="709"/>
              <w:rPr>
                <w:rFonts w:ascii="Arial" w:hAnsi="Arial" w:cs="Arial"/>
                <w:b/>
              </w:rPr>
            </w:pPr>
            <w:r>
              <w:rPr>
                <w:rFonts w:ascii="Arial" w:hAnsi="Arial" w:cs="Arial"/>
              </w:rPr>
              <w:t>Outline actions, interventions and practical measures that would prevent reoccurrence of the incident, which address the root causes identified</w:t>
            </w:r>
          </w:p>
          <w:p w:rsidR="00292A47" w:rsidRDefault="00292A47" w:rsidP="00750CDB">
            <w:pPr>
              <w:pStyle w:val="ListParagraph"/>
              <w:numPr>
                <w:ilvl w:val="1"/>
                <w:numId w:val="13"/>
              </w:numPr>
              <w:ind w:left="1134"/>
              <w:rPr>
                <w:rFonts w:ascii="Arial" w:hAnsi="Arial" w:cs="Arial"/>
              </w:rPr>
            </w:pPr>
            <w:r>
              <w:rPr>
                <w:rFonts w:ascii="Arial" w:hAnsi="Arial" w:cs="Arial"/>
              </w:rPr>
              <w:t>Evaluate between alternative strategies to identify the best option(s) for the workplace, identifying the criteria used for this decision</w:t>
            </w:r>
          </w:p>
          <w:p w:rsidR="00750CDB" w:rsidRPr="00750CDB" w:rsidRDefault="00750CDB" w:rsidP="00750CDB">
            <w:pPr>
              <w:pStyle w:val="ListParagraph"/>
              <w:numPr>
                <w:ilvl w:val="1"/>
                <w:numId w:val="13"/>
              </w:numPr>
              <w:ind w:left="1134"/>
              <w:rPr>
                <w:rFonts w:ascii="Arial" w:hAnsi="Arial" w:cs="Arial"/>
              </w:rPr>
            </w:pPr>
            <w:r w:rsidRPr="00750CDB">
              <w:rPr>
                <w:rFonts w:ascii="Arial" w:hAnsi="Arial" w:cs="Arial"/>
              </w:rPr>
              <w:t>Identify resourcing requirements, and allocation roles and responsibilities</w:t>
            </w:r>
          </w:p>
          <w:p w:rsidR="00750CDB" w:rsidRDefault="00750CDB" w:rsidP="00750CDB">
            <w:pPr>
              <w:pStyle w:val="ListParagraph"/>
              <w:numPr>
                <w:ilvl w:val="1"/>
                <w:numId w:val="13"/>
              </w:numPr>
              <w:ind w:left="1134"/>
              <w:rPr>
                <w:rFonts w:ascii="Arial" w:hAnsi="Arial" w:cs="Arial"/>
              </w:rPr>
            </w:pPr>
            <w:r w:rsidRPr="00750CDB">
              <w:rPr>
                <w:rFonts w:ascii="Arial" w:hAnsi="Arial" w:cs="Arial"/>
              </w:rPr>
              <w:t>Prioritise tasks and specify timelines for implementation</w:t>
            </w:r>
          </w:p>
          <w:p w:rsidR="000A79B6" w:rsidRPr="000A79B6" w:rsidRDefault="00750CDB" w:rsidP="000A79B6">
            <w:pPr>
              <w:pStyle w:val="ListParagraph"/>
              <w:numPr>
                <w:ilvl w:val="1"/>
                <w:numId w:val="13"/>
              </w:numPr>
              <w:ind w:left="1134"/>
              <w:rPr>
                <w:rFonts w:ascii="Arial" w:hAnsi="Arial" w:cs="Arial"/>
              </w:rPr>
            </w:pPr>
            <w:r>
              <w:rPr>
                <w:rFonts w:ascii="Arial" w:hAnsi="Arial" w:cs="Arial"/>
              </w:rPr>
              <w:t xml:space="preserve">Outline how the effectiveness of these solutions will be </w:t>
            </w:r>
            <w:r w:rsidR="00CE74C9">
              <w:rPr>
                <w:rFonts w:ascii="Arial" w:hAnsi="Arial" w:cs="Arial"/>
              </w:rPr>
              <w:t xml:space="preserve">measured and </w:t>
            </w:r>
            <w:r>
              <w:rPr>
                <w:rFonts w:ascii="Arial" w:hAnsi="Arial" w:cs="Arial"/>
              </w:rPr>
              <w:t>evaluated</w:t>
            </w:r>
          </w:p>
          <w:p w:rsidR="00281B9C" w:rsidRPr="00DE7CCF" w:rsidRDefault="00281B9C" w:rsidP="002063C4">
            <w:pPr>
              <w:pStyle w:val="ListParagraph"/>
              <w:ind w:left="709"/>
              <w:rPr>
                <w:rFonts w:ascii="Arial" w:hAnsi="Arial" w:cs="Arial"/>
                <w:b/>
              </w:rPr>
            </w:pPr>
          </w:p>
          <w:p w:rsidR="00281B9C" w:rsidRPr="00DE7CCF" w:rsidRDefault="00281B9C" w:rsidP="002063C4">
            <w:pPr>
              <w:pStyle w:val="ListParagraph"/>
              <w:numPr>
                <w:ilvl w:val="0"/>
                <w:numId w:val="15"/>
              </w:numPr>
              <w:rPr>
                <w:rFonts w:ascii="Arial" w:hAnsi="Arial" w:cs="Arial"/>
                <w:b/>
              </w:rPr>
            </w:pPr>
            <w:r w:rsidRPr="00DE7CCF">
              <w:rPr>
                <w:rFonts w:ascii="Arial" w:hAnsi="Arial" w:cs="Arial"/>
                <w:b/>
              </w:rPr>
              <w:t>CONCLUSION</w:t>
            </w:r>
          </w:p>
          <w:p w:rsidR="000A79B6" w:rsidRPr="000A79B6" w:rsidRDefault="00281B9C" w:rsidP="002063C4">
            <w:pPr>
              <w:pStyle w:val="ListParagraph"/>
              <w:numPr>
                <w:ilvl w:val="0"/>
                <w:numId w:val="13"/>
              </w:numPr>
              <w:ind w:left="709"/>
              <w:rPr>
                <w:rFonts w:ascii="Arial" w:hAnsi="Arial" w:cs="Arial"/>
                <w:b/>
              </w:rPr>
            </w:pPr>
            <w:r w:rsidRPr="000A79B6">
              <w:rPr>
                <w:rFonts w:ascii="Arial" w:hAnsi="Arial" w:cs="Arial"/>
              </w:rPr>
              <w:t>Explain the importance of WHS to your company</w:t>
            </w:r>
            <w:r w:rsidR="000A79B6" w:rsidRPr="000A79B6">
              <w:rPr>
                <w:rFonts w:ascii="Arial" w:hAnsi="Arial" w:cs="Arial"/>
              </w:rPr>
              <w:t xml:space="preserve">, and the value of </w:t>
            </w:r>
            <w:r w:rsidR="000A79B6">
              <w:rPr>
                <w:rFonts w:ascii="Arial" w:hAnsi="Arial" w:cs="Arial"/>
              </w:rPr>
              <w:t xml:space="preserve">addressing and </w:t>
            </w:r>
            <w:r w:rsidR="000A79B6" w:rsidRPr="000A79B6">
              <w:rPr>
                <w:rFonts w:ascii="Arial" w:hAnsi="Arial" w:cs="Arial"/>
              </w:rPr>
              <w:t>avoiding incidents</w:t>
            </w:r>
          </w:p>
          <w:p w:rsidR="00281B9C" w:rsidRDefault="00281B9C" w:rsidP="002063C4">
            <w:pPr>
              <w:rPr>
                <w:rFonts w:ascii="Arial" w:hAnsi="Arial" w:cs="Arial"/>
              </w:rPr>
            </w:pPr>
          </w:p>
          <w:p w:rsidR="00750CDB" w:rsidRPr="00DE7CCF" w:rsidRDefault="00750CDB" w:rsidP="002063C4">
            <w:pPr>
              <w:rPr>
                <w:rFonts w:ascii="Arial" w:hAnsi="Arial" w:cs="Arial"/>
              </w:rPr>
            </w:pPr>
          </w:p>
          <w:p w:rsidR="00281B9C" w:rsidRPr="00DE7CCF" w:rsidRDefault="00281B9C" w:rsidP="002063C4">
            <w:pPr>
              <w:rPr>
                <w:rFonts w:ascii="Arial" w:hAnsi="Arial" w:cs="Arial"/>
                <w:b/>
              </w:rPr>
            </w:pPr>
            <w:r w:rsidRPr="00DE7CCF">
              <w:rPr>
                <w:rFonts w:ascii="Arial" w:hAnsi="Arial" w:cs="Arial"/>
                <w:b/>
              </w:rPr>
              <w:t>TIPS:</w:t>
            </w:r>
          </w:p>
          <w:p w:rsidR="00281B9C" w:rsidRPr="00DE7CCF" w:rsidRDefault="00281B9C" w:rsidP="002063C4">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281B9C" w:rsidRPr="00DE7CCF" w:rsidRDefault="00281B9C" w:rsidP="002063C4">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and abilities would be reading this document. </w:t>
            </w:r>
          </w:p>
          <w:p w:rsidR="00281B9C" w:rsidRPr="00DE7CCF" w:rsidRDefault="00750CDB" w:rsidP="00750CDB">
            <w:pPr>
              <w:pStyle w:val="ListParagraph"/>
              <w:numPr>
                <w:ilvl w:val="0"/>
                <w:numId w:val="13"/>
              </w:numPr>
              <w:ind w:left="426"/>
              <w:rPr>
                <w:rFonts w:ascii="Arial" w:hAnsi="Arial" w:cs="Arial"/>
              </w:rPr>
            </w:pPr>
            <w:r>
              <w:rPr>
                <w:rFonts w:ascii="Arial" w:hAnsi="Arial" w:cs="Arial"/>
              </w:rPr>
              <w:t>Be sure to reference evidence to back up your conclusions and recommendations, providing sufficient detail</w:t>
            </w:r>
            <w:r w:rsidR="00281B9C" w:rsidRPr="00DE7CCF">
              <w:rPr>
                <w:rFonts w:ascii="Arial" w:hAnsi="Arial" w:cs="Arial"/>
              </w:rPr>
              <w:t xml:space="preserve"> so that the reader </w:t>
            </w:r>
            <w:r>
              <w:rPr>
                <w:rFonts w:ascii="Arial" w:hAnsi="Arial" w:cs="Arial"/>
              </w:rPr>
              <w:t>can look into it further.</w:t>
            </w:r>
            <w:r w:rsidR="00281B9C" w:rsidRPr="00DE7CCF">
              <w:rPr>
                <w:rFonts w:ascii="Arial" w:hAnsi="Arial" w:cs="Arial"/>
              </w:rPr>
              <w:t xml:space="preserve">  </w:t>
            </w:r>
          </w:p>
        </w:tc>
      </w:tr>
    </w:tbl>
    <w:p w:rsidR="00281B9C" w:rsidRPr="00DE7CCF" w:rsidRDefault="00281B9C" w:rsidP="00281B9C">
      <w:pPr>
        <w:spacing w:after="0" w:line="240" w:lineRule="auto"/>
        <w:rPr>
          <w:rFonts w:ascii="Arial" w:hAnsi="Arial" w:cs="Arial"/>
        </w:rPr>
      </w:pPr>
    </w:p>
    <w:p w:rsidR="00281B9C" w:rsidRPr="00DE7CCF" w:rsidRDefault="00281B9C" w:rsidP="00281B9C">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281B9C" w:rsidRPr="00DE7CCF" w:rsidTr="002063C4">
        <w:tc>
          <w:tcPr>
            <w:tcW w:w="9242" w:type="dxa"/>
            <w:shd w:val="clear" w:color="auto" w:fill="000000" w:themeFill="text1"/>
          </w:tcPr>
          <w:p w:rsidR="00281B9C" w:rsidRPr="00DE7CCF" w:rsidRDefault="00281B9C" w:rsidP="002063C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281B9C" w:rsidRPr="00DE7CCF" w:rsidTr="002063C4">
        <w:trPr>
          <w:trHeight w:val="1417"/>
        </w:trPr>
        <w:tc>
          <w:tcPr>
            <w:tcW w:w="9242" w:type="dxa"/>
          </w:tcPr>
          <w:p w:rsidR="005A4988" w:rsidRPr="005A4988" w:rsidRDefault="005A4988" w:rsidP="005A4988">
            <w:pPr>
              <w:rPr>
                <w:rFonts w:ascii="Arial" w:hAnsi="Arial" w:cs="Arial"/>
              </w:rPr>
            </w:pPr>
            <w:permStart w:id="103037208" w:edGrp="everyone"/>
            <w:r w:rsidRPr="005A4988">
              <w:rPr>
                <w:rFonts w:ascii="Arial" w:hAnsi="Arial" w:cs="Arial"/>
              </w:rPr>
              <w:t xml:space="preserve">Technip Asia Pacific (APAC) is the leading engineering technology solutions and turnkey contracting provider in Asia Pacific for the design and construction of hydrocarbon field development, oil refining, gas processing, petrochemicals and selected non-hydrocarbon projects. Technip APAC consists of country from Singapore, Vietnam, China, Brunei, Malaysia, Thailand, and </w:t>
            </w:r>
            <w:proofErr w:type="spellStart"/>
            <w:r w:rsidRPr="005A4988">
              <w:rPr>
                <w:rFonts w:ascii="Arial" w:hAnsi="Arial" w:cs="Arial"/>
              </w:rPr>
              <w:t>Mymmar</w:t>
            </w:r>
            <w:proofErr w:type="spellEnd"/>
            <w:r w:rsidRPr="005A4988">
              <w:rPr>
                <w:rFonts w:ascii="Arial" w:hAnsi="Arial" w:cs="Arial"/>
              </w:rPr>
              <w:t>. And activities cover 3 business segments i.e. Subsea, Offshore and Onshore. Incorporated in 1982, the company participates in business activities internationally with Kuala Lumpur in Malaysia as the main operational centre.</w:t>
            </w:r>
          </w:p>
          <w:p w:rsidR="00281B9C" w:rsidRPr="00DE7CCF" w:rsidRDefault="005A4988" w:rsidP="002063C4">
            <w:pPr>
              <w:rPr>
                <w:rFonts w:ascii="Arial" w:hAnsi="Arial" w:cs="Arial"/>
              </w:rPr>
            </w:pPr>
            <w:r w:rsidRPr="005A4988">
              <w:rPr>
                <w:rFonts w:ascii="Arial" w:hAnsi="Arial" w:cs="Arial"/>
              </w:rPr>
              <w:t>However, a fire incident occurred on 20th May 2016 in one of the project under controlling of Kuala Lumpur Management. A fitter was cutting a dog plate which attached to the pad eye at underneath the jacking beam. The fitter turned off the cutting torch and placed it on the nearby welding machine rack. The fitter then went to the jacking beam to do alignment and continue tag welding at the upper pad eye. When the fitter was performing tag welding, the flying spark from welding activity ignited the cutting torch which is not in used and causing the minor fire. A helper was in the vicinity quickly extinguish the fire with water. No property damaged and injury reported</w:t>
            </w:r>
            <w:permEnd w:id="103037208"/>
          </w:p>
        </w:tc>
      </w:tr>
      <w:tr w:rsidR="00281B9C" w:rsidRPr="00DE7CCF" w:rsidTr="002063C4">
        <w:tc>
          <w:tcPr>
            <w:tcW w:w="9242" w:type="dxa"/>
            <w:shd w:val="clear" w:color="auto" w:fill="000000" w:themeFill="text1"/>
          </w:tcPr>
          <w:p w:rsidR="00281B9C" w:rsidRPr="00DE7CCF" w:rsidRDefault="000A79B6" w:rsidP="002063C4">
            <w:pPr>
              <w:pStyle w:val="ListParagraph"/>
              <w:keepNext/>
              <w:numPr>
                <w:ilvl w:val="0"/>
                <w:numId w:val="16"/>
              </w:numPr>
              <w:rPr>
                <w:rFonts w:ascii="Arial" w:hAnsi="Arial" w:cs="Arial"/>
                <w:b/>
              </w:rPr>
            </w:pPr>
            <w:r w:rsidRPr="000A79B6">
              <w:rPr>
                <w:rFonts w:ascii="Arial" w:hAnsi="Arial" w:cs="Arial"/>
                <w:b/>
              </w:rPr>
              <w:t>INVESTIGATION FINDINGS</w:t>
            </w:r>
          </w:p>
        </w:tc>
      </w:tr>
      <w:tr w:rsidR="00281B9C" w:rsidRPr="00DE7CCF" w:rsidTr="002063C4">
        <w:trPr>
          <w:trHeight w:val="1417"/>
        </w:trPr>
        <w:tc>
          <w:tcPr>
            <w:tcW w:w="9242" w:type="dxa"/>
          </w:tcPr>
          <w:p w:rsidR="005A4988" w:rsidRPr="005A4988" w:rsidRDefault="005A4988" w:rsidP="005A4988">
            <w:pPr>
              <w:rPr>
                <w:rFonts w:ascii="Arial" w:hAnsi="Arial" w:cs="Arial"/>
              </w:rPr>
            </w:pPr>
            <w:permStart w:id="14831147" w:edGrp="everyone"/>
            <w:r w:rsidRPr="005A4988">
              <w:rPr>
                <w:rFonts w:ascii="Arial" w:hAnsi="Arial" w:cs="Arial"/>
              </w:rPr>
              <w:t>As usual working day, the fitter attended the daily toolbox talk which conducted by his safety personnel. Then we has assigned by the supervisor to do fit up activity on the pad eye to jacking beam. Fitter is then carry out the leak test, placed fire blanket around the working area and began the work. However, there is a gap between the walking platform where he placed the fire blanket and the fit up area which he has no intention to cover the gap by fire blanket to prevent the flying spark dropped to the ground. Fitter started to do the job and a helper observed the fire incident and quickly extinguish the fire with water. Investigation was formed immediately to identify the root cause of the incident. All relevant document was reviewed, relevant workers involved are also interviewed and site survey conducted.</w:t>
            </w:r>
          </w:p>
          <w:p w:rsidR="00281B9C" w:rsidRPr="00DE7CCF" w:rsidRDefault="005A4988" w:rsidP="002063C4">
            <w:pPr>
              <w:rPr>
                <w:rFonts w:ascii="Arial" w:hAnsi="Arial" w:cs="Arial"/>
              </w:rPr>
            </w:pPr>
            <w:r w:rsidRPr="005A4988">
              <w:rPr>
                <w:rFonts w:ascii="Arial" w:hAnsi="Arial" w:cs="Arial"/>
              </w:rPr>
              <w:t>During the investigation, document such as toolbox talk attendance list, leak test report, cutting torch inspection record and fitter training record was reviewed. Site survey was also conducted and found the gap of the working area was not covered by fire blanket properly and the cutting torch was placed or left unattended without disconnected. The cutting torch was then send to workshop to calibrate the tighten test and found the switch was not in good function which allowing the gas leaking</w:t>
            </w:r>
            <w:permEnd w:id="14831147"/>
          </w:p>
        </w:tc>
      </w:tr>
      <w:tr w:rsidR="00281B9C" w:rsidRPr="00DE7CCF" w:rsidTr="002063C4">
        <w:tc>
          <w:tcPr>
            <w:tcW w:w="9242" w:type="dxa"/>
            <w:shd w:val="clear" w:color="auto" w:fill="000000" w:themeFill="text1"/>
          </w:tcPr>
          <w:p w:rsidR="00281B9C" w:rsidRPr="00DE7CCF" w:rsidRDefault="000A79B6" w:rsidP="002063C4">
            <w:pPr>
              <w:pStyle w:val="ListParagraph"/>
              <w:keepNext/>
              <w:numPr>
                <w:ilvl w:val="0"/>
                <w:numId w:val="16"/>
              </w:numPr>
              <w:rPr>
                <w:rFonts w:ascii="Arial" w:hAnsi="Arial" w:cs="Arial"/>
                <w:b/>
              </w:rPr>
            </w:pPr>
            <w:r>
              <w:rPr>
                <w:rFonts w:ascii="Arial" w:hAnsi="Arial" w:cs="Arial"/>
                <w:b/>
              </w:rPr>
              <w:t xml:space="preserve">RECOMMENDED </w:t>
            </w:r>
            <w:r w:rsidRPr="000A79B6">
              <w:rPr>
                <w:rFonts w:ascii="Arial" w:hAnsi="Arial" w:cs="Arial"/>
                <w:b/>
              </w:rPr>
              <w:t>PREVENTION MEASURES</w:t>
            </w:r>
          </w:p>
        </w:tc>
      </w:tr>
      <w:tr w:rsidR="00281B9C" w:rsidRPr="00DE7CCF" w:rsidTr="002063C4">
        <w:trPr>
          <w:trHeight w:val="1417"/>
        </w:trPr>
        <w:tc>
          <w:tcPr>
            <w:tcW w:w="9242" w:type="dxa"/>
          </w:tcPr>
          <w:p w:rsidR="00281B9C" w:rsidRPr="00DE7CCF" w:rsidRDefault="005A4988" w:rsidP="002063C4">
            <w:pPr>
              <w:rPr>
                <w:rFonts w:ascii="Arial" w:hAnsi="Arial" w:cs="Arial"/>
              </w:rPr>
            </w:pPr>
            <w:permStart w:id="245005957" w:edGrp="everyone"/>
            <w:r w:rsidRPr="005A4988">
              <w:rPr>
                <w:rFonts w:ascii="Arial" w:hAnsi="Arial" w:cs="Arial"/>
              </w:rPr>
              <w:t>As result of the investigation, It is recommended the workers to carry out the leak test not only at the hoses connection, but also on the hot work equipment and tool for example, cutting torch. Other than that, the fire watcher need to ensure the gap is properly covered up. Assumption has to be eliminated in HSE implementation. The incident was then shared in all project progress meeting, HSE committee meeting and in weekly toolbox talk. This is to ensure all project personnel understand the hazards and to avoid the reoccurrence again.</w:t>
            </w:r>
            <w:permEnd w:id="245005957"/>
          </w:p>
        </w:tc>
      </w:tr>
      <w:tr w:rsidR="00281B9C" w:rsidRPr="00DE7CCF" w:rsidTr="002063C4">
        <w:tc>
          <w:tcPr>
            <w:tcW w:w="9242" w:type="dxa"/>
            <w:shd w:val="clear" w:color="auto" w:fill="000000" w:themeFill="text1"/>
          </w:tcPr>
          <w:p w:rsidR="00281B9C" w:rsidRPr="00DE7CCF" w:rsidRDefault="00281B9C" w:rsidP="002063C4">
            <w:pPr>
              <w:pStyle w:val="ListParagraph"/>
              <w:keepNext/>
              <w:numPr>
                <w:ilvl w:val="0"/>
                <w:numId w:val="16"/>
              </w:numPr>
              <w:rPr>
                <w:rFonts w:ascii="Arial" w:hAnsi="Arial" w:cs="Arial"/>
                <w:b/>
              </w:rPr>
            </w:pPr>
            <w:r w:rsidRPr="00DE7CCF">
              <w:rPr>
                <w:rFonts w:ascii="Arial" w:hAnsi="Arial" w:cs="Arial"/>
                <w:b/>
              </w:rPr>
              <w:t>CONCLUSION</w:t>
            </w:r>
          </w:p>
        </w:tc>
      </w:tr>
      <w:tr w:rsidR="00281B9C" w:rsidRPr="00DE7CCF" w:rsidTr="002063C4">
        <w:trPr>
          <w:trHeight w:val="1417"/>
        </w:trPr>
        <w:tc>
          <w:tcPr>
            <w:tcW w:w="9242" w:type="dxa"/>
          </w:tcPr>
          <w:p w:rsidR="00281B9C" w:rsidRPr="00DE7CCF" w:rsidRDefault="005A4988" w:rsidP="002063C4">
            <w:pPr>
              <w:rPr>
                <w:rFonts w:ascii="Arial" w:hAnsi="Arial" w:cs="Arial"/>
              </w:rPr>
            </w:pPr>
            <w:permStart w:id="1314609199" w:edGrp="everyone"/>
            <w:r w:rsidRPr="005A4988">
              <w:rPr>
                <w:rFonts w:ascii="Arial" w:hAnsi="Arial" w:cs="Arial"/>
              </w:rPr>
              <w:t>Technip is priority in HSE and wanted Technip to be a reference company in HSE, therefore Technip has zero tolerance in HSE. It is also because Technip value the importance of HSE which able to help in getting more project from oil and gas client like shell, chevron and subsea 7. Technip also value the life of the workers are precious and can’t be replaced. Therefore, HSE is priority and important in project implementation</w:t>
            </w:r>
            <w:permEnd w:id="1314609199"/>
          </w:p>
        </w:tc>
      </w:tr>
    </w:tbl>
    <w:p w:rsidR="002C5DCF" w:rsidRPr="006F5CD6" w:rsidRDefault="002C5DCF" w:rsidP="002C5DCF">
      <w:pPr>
        <w:spacing w:after="0" w:line="240" w:lineRule="auto"/>
        <w:rPr>
          <w:rFonts w:ascii="Arial" w:hAnsi="Arial" w:cs="Arial"/>
        </w:rPr>
      </w:pPr>
    </w:p>
    <w:p w:rsidR="002C5DCF" w:rsidRPr="00ED32CC" w:rsidRDefault="002C5DCF" w:rsidP="002C5DCF">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C5DCF" w:rsidRPr="00ED32CC" w:rsidTr="00A66511">
        <w:tc>
          <w:tcPr>
            <w:tcW w:w="3227" w:type="dxa"/>
            <w:shd w:val="clear" w:color="auto" w:fill="232F84"/>
          </w:tcPr>
          <w:p w:rsidR="002C5DCF" w:rsidRPr="00ED32CC" w:rsidRDefault="002C5DCF" w:rsidP="002C5DCF">
            <w:pPr>
              <w:keepNext/>
              <w:rPr>
                <w:rFonts w:ascii="Arial" w:hAnsi="Arial" w:cs="Arial"/>
                <w:b/>
              </w:rPr>
            </w:pPr>
            <w:r w:rsidRPr="00ED32CC">
              <w:rPr>
                <w:rFonts w:ascii="Arial" w:hAnsi="Arial" w:cs="Arial"/>
                <w:b/>
              </w:rPr>
              <w:lastRenderedPageBreak/>
              <w:t xml:space="preserve">Outcome for Activity </w:t>
            </w:r>
            <w:r>
              <w:rPr>
                <w:rFonts w:ascii="Arial" w:hAnsi="Arial" w:cs="Arial"/>
                <w:b/>
              </w:rPr>
              <w:t>4</w:t>
            </w:r>
          </w:p>
        </w:tc>
        <w:tc>
          <w:tcPr>
            <w:tcW w:w="6015" w:type="dxa"/>
          </w:tcPr>
          <w:p w:rsidR="002C5DCF" w:rsidRPr="00ED32CC" w:rsidRDefault="00F33BF6" w:rsidP="00A66511">
            <w:pPr>
              <w:keepNext/>
              <w:rPr>
                <w:rFonts w:ascii="Arial" w:hAnsi="Arial" w:cs="Arial"/>
              </w:rPr>
            </w:pPr>
            <w:sdt>
              <w:sdtPr>
                <w:rPr>
                  <w:rFonts w:ascii="Arial" w:hAnsi="Arial" w:cs="Arial"/>
                </w:rPr>
                <w:id w:val="1914197327"/>
                <w14:checkbox>
                  <w14:checked w14:val="0"/>
                  <w14:checkedState w14:val="2612" w14:font="MS Gothic"/>
                  <w14:uncheckedState w14:val="2610" w14:font="MS Gothic"/>
                </w14:checkbox>
              </w:sdtPr>
              <w:sdtEndPr/>
              <w:sdtContent>
                <w:permStart w:id="953748541" w:edGrp="everyone"/>
                <w:r w:rsidR="002C5DCF">
                  <w:rPr>
                    <w:rFonts w:ascii="MS Gothic" w:eastAsia="MS Gothic" w:hAnsi="MS Gothic" w:cs="Arial" w:hint="eastAsia"/>
                  </w:rPr>
                  <w:t>☐</w:t>
                </w:r>
                <w:permEnd w:id="953748541"/>
              </w:sdtContent>
            </w:sdt>
            <w:r w:rsidR="002C5DCF" w:rsidRPr="00ED32CC">
              <w:rPr>
                <w:rFonts w:ascii="Arial" w:hAnsi="Arial" w:cs="Arial"/>
              </w:rPr>
              <w:t xml:space="preserve"> Satisfactory </w:t>
            </w:r>
            <w:r w:rsidR="002C5DCF" w:rsidRPr="00ED32CC">
              <w:rPr>
                <w:rFonts w:ascii="Arial" w:hAnsi="Arial" w:cs="Arial"/>
              </w:rPr>
              <w:tab/>
            </w:r>
          </w:p>
          <w:permStart w:id="194199155" w:edGrp="everyone"/>
          <w:p w:rsidR="002C5DCF" w:rsidRPr="00ED32CC" w:rsidRDefault="00F33BF6" w:rsidP="00A66511">
            <w:pPr>
              <w:keepNext/>
              <w:rPr>
                <w:rFonts w:ascii="Arial" w:hAnsi="Arial" w:cs="Arial"/>
              </w:rPr>
            </w:pPr>
            <w:sdt>
              <w:sdtPr>
                <w:rPr>
                  <w:rFonts w:ascii="Arial" w:hAnsi="Arial" w:cs="Arial"/>
                </w:rPr>
                <w:id w:val="-33580215"/>
                <w14:checkbox>
                  <w14:checked w14:val="0"/>
                  <w14:checkedState w14:val="2612" w14:font="MS Gothic"/>
                  <w14:uncheckedState w14:val="2610" w14:font="MS Gothic"/>
                </w14:checkbox>
              </w:sdtPr>
              <w:sdtEndPr/>
              <w:sdtContent>
                <w:r w:rsidR="002C5DCF">
                  <w:rPr>
                    <w:rFonts w:ascii="MS Gothic" w:eastAsia="MS Gothic" w:hAnsi="MS Gothic" w:cs="Arial" w:hint="eastAsia"/>
                  </w:rPr>
                  <w:t>☐</w:t>
                </w:r>
              </w:sdtContent>
            </w:sdt>
            <w:permEnd w:id="194199155"/>
            <w:r w:rsidR="002C5DCF" w:rsidRPr="00ED32CC">
              <w:rPr>
                <w:rFonts w:ascii="Arial" w:hAnsi="Arial" w:cs="Arial"/>
              </w:rPr>
              <w:t xml:space="preserve"> Not satisfactory</w:t>
            </w:r>
          </w:p>
        </w:tc>
      </w:tr>
      <w:tr w:rsidR="002C5DCF" w:rsidRPr="00ED32CC" w:rsidTr="00A66511">
        <w:trPr>
          <w:trHeight w:val="2835"/>
        </w:trPr>
        <w:tc>
          <w:tcPr>
            <w:tcW w:w="3227" w:type="dxa"/>
            <w:shd w:val="clear" w:color="auto" w:fill="232F84"/>
          </w:tcPr>
          <w:p w:rsidR="002C5DCF" w:rsidRPr="00ED32CC" w:rsidRDefault="002C5DCF" w:rsidP="00A66511">
            <w:pPr>
              <w:keepNext/>
              <w:rPr>
                <w:rFonts w:ascii="Arial" w:hAnsi="Arial" w:cs="Arial"/>
                <w:b/>
              </w:rPr>
            </w:pPr>
            <w:r w:rsidRPr="00ED32CC">
              <w:rPr>
                <w:rFonts w:ascii="Arial" w:hAnsi="Arial" w:cs="Arial"/>
                <w:b/>
              </w:rPr>
              <w:t>Trainer/Assessor comments</w:t>
            </w:r>
          </w:p>
        </w:tc>
        <w:tc>
          <w:tcPr>
            <w:tcW w:w="6015" w:type="dxa"/>
          </w:tcPr>
          <w:p w:rsidR="002C5DCF" w:rsidRPr="00ED32CC" w:rsidRDefault="002C5DCF" w:rsidP="00A66511">
            <w:pPr>
              <w:keepNext/>
              <w:rPr>
                <w:rFonts w:ascii="Arial" w:hAnsi="Arial" w:cs="Arial"/>
              </w:rPr>
            </w:pPr>
            <w:permStart w:id="1125270977" w:edGrp="everyone"/>
            <w:permEnd w:id="1125270977"/>
          </w:p>
        </w:tc>
      </w:tr>
    </w:tbl>
    <w:p w:rsidR="002C5DCF" w:rsidRDefault="002C5DCF" w:rsidP="0072508E">
      <w:pPr>
        <w:spacing w:after="0" w:line="240" w:lineRule="auto"/>
        <w:rPr>
          <w:rFonts w:ascii="Arial" w:hAnsi="Arial" w:cs="Arial"/>
        </w:rPr>
      </w:pPr>
      <w:r>
        <w:rPr>
          <w:rFonts w:ascii="Arial" w:hAnsi="Arial" w:cs="Arial"/>
        </w:rPr>
        <w:br w:type="page"/>
      </w:r>
    </w:p>
    <w:p w:rsidR="00775241" w:rsidRPr="00ED32CC" w:rsidRDefault="00775241"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472D11" w:rsidP="00472D11">
            <w:pPr>
              <w:pStyle w:val="ListParagraph"/>
              <w:numPr>
                <w:ilvl w:val="0"/>
                <w:numId w:val="28"/>
              </w:numPr>
              <w:rPr>
                <w:rFonts w:ascii="Arial" w:hAnsi="Arial" w:cs="Arial"/>
              </w:rPr>
            </w:pPr>
            <w:r>
              <w:rPr>
                <w:rFonts w:ascii="Arial" w:hAnsi="Arial" w:cs="Arial"/>
              </w:rPr>
              <w:t xml:space="preserve">Which of the following matters </w:t>
            </w:r>
            <w:r w:rsidR="00ED2B59">
              <w:rPr>
                <w:rFonts w:ascii="Arial" w:hAnsi="Arial" w:cs="Arial"/>
              </w:rPr>
              <w:t>are considered as initial responses to an incident</w:t>
            </w:r>
            <w:r>
              <w:rPr>
                <w:rFonts w:ascii="Arial" w:hAnsi="Arial" w:cs="Arial"/>
              </w:rPr>
              <w:t>?</w:t>
            </w:r>
            <w:r w:rsidRPr="00ED32CC">
              <w:rPr>
                <w:rFonts w:ascii="Arial" w:hAnsi="Arial" w:cs="Arial"/>
              </w:rPr>
              <w:t xml:space="preserve"> </w:t>
            </w:r>
            <w:r>
              <w:rPr>
                <w:rFonts w:ascii="Arial" w:hAnsi="Arial" w:cs="Arial"/>
              </w:rPr>
              <w:t>Select all that apply.</w:t>
            </w:r>
          </w:p>
          <w:p w:rsidR="00472D11" w:rsidRDefault="00F33BF6"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487542035" w:edGrp="everyone"/>
                <w:r w:rsidR="00517290">
                  <w:rPr>
                    <w:rFonts w:ascii="MS Gothic" w:eastAsia="MS Gothic" w:hAnsi="MS Gothic" w:cs="Arial" w:hint="eastAsia"/>
                    <w:sz w:val="28"/>
                    <w:szCs w:val="28"/>
                  </w:rPr>
                  <w:t>☒</w:t>
                </w:r>
                <w:permEnd w:id="487542035"/>
              </w:sdtContent>
            </w:sdt>
            <w:r w:rsidR="00472D11" w:rsidRPr="00ED32CC">
              <w:rPr>
                <w:rFonts w:ascii="Arial" w:hAnsi="Arial" w:cs="Arial"/>
              </w:rPr>
              <w:t xml:space="preserve"> </w:t>
            </w:r>
            <w:r w:rsidR="00472D11" w:rsidRPr="00ED32CC">
              <w:rPr>
                <w:rFonts w:ascii="Arial" w:hAnsi="Arial" w:cs="Arial"/>
              </w:rPr>
              <w:tab/>
            </w:r>
            <w:r w:rsidR="00ED2B59">
              <w:rPr>
                <w:rFonts w:ascii="Arial" w:hAnsi="Arial" w:cs="Arial"/>
              </w:rPr>
              <w:t>First aid</w:t>
            </w:r>
          </w:p>
          <w:permStart w:id="2095731927" w:edGrp="everyone"/>
          <w:p w:rsidR="00472D11" w:rsidRDefault="00F33BF6" w:rsidP="00472D1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44BDD">
                  <w:rPr>
                    <w:rFonts w:ascii="MS Gothic" w:eastAsia="MS Gothic" w:hAnsi="MS Gothic" w:cs="Arial" w:hint="eastAsia"/>
                    <w:sz w:val="28"/>
                    <w:szCs w:val="28"/>
                  </w:rPr>
                  <w:t>☐</w:t>
                </w:r>
              </w:sdtContent>
            </w:sdt>
            <w:permEnd w:id="2095731927"/>
            <w:r w:rsidR="00472D11" w:rsidRPr="00ED32CC">
              <w:rPr>
                <w:rFonts w:ascii="Arial" w:hAnsi="Arial" w:cs="Arial"/>
              </w:rPr>
              <w:t xml:space="preserve"> </w:t>
            </w:r>
            <w:r w:rsidR="00472D11" w:rsidRPr="00ED32CC">
              <w:rPr>
                <w:rFonts w:ascii="Arial" w:hAnsi="Arial" w:cs="Arial"/>
              </w:rPr>
              <w:tab/>
            </w:r>
            <w:r w:rsidR="00ED2B59">
              <w:rPr>
                <w:rFonts w:ascii="Arial" w:hAnsi="Arial" w:cs="Arial"/>
              </w:rPr>
              <w:t>Evaluation of response</w:t>
            </w:r>
          </w:p>
          <w:permStart w:id="836791941" w:edGrp="everyone"/>
          <w:p w:rsidR="00472D11" w:rsidRDefault="00F33BF6"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517290">
                  <w:rPr>
                    <w:rFonts w:ascii="MS Gothic" w:eastAsia="MS Gothic" w:hAnsi="MS Gothic" w:cs="Arial" w:hint="eastAsia"/>
                    <w:sz w:val="28"/>
                    <w:szCs w:val="28"/>
                  </w:rPr>
                  <w:t>☒</w:t>
                </w:r>
              </w:sdtContent>
            </w:sdt>
            <w:permEnd w:id="836791941"/>
            <w:r w:rsidR="00472D11" w:rsidRPr="00ED32CC">
              <w:rPr>
                <w:rFonts w:ascii="Arial" w:hAnsi="Arial" w:cs="Arial"/>
              </w:rPr>
              <w:t xml:space="preserve"> </w:t>
            </w:r>
            <w:r w:rsidR="00472D11" w:rsidRPr="00ED32CC">
              <w:rPr>
                <w:rFonts w:ascii="Arial" w:hAnsi="Arial" w:cs="Arial"/>
              </w:rPr>
              <w:tab/>
            </w:r>
            <w:r w:rsidR="00ED2B59">
              <w:rPr>
                <w:rFonts w:ascii="Arial" w:hAnsi="Arial" w:cs="Arial"/>
              </w:rPr>
              <w:t>Preserving the incident site</w:t>
            </w:r>
          </w:p>
          <w:p w:rsidR="00472D11" w:rsidRDefault="00F33BF6"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1712128138" w:edGrp="everyone"/>
                <w:r w:rsidR="00517290">
                  <w:rPr>
                    <w:rFonts w:ascii="MS Gothic" w:eastAsia="MS Gothic" w:hAnsi="MS Gothic" w:cs="Arial" w:hint="eastAsia"/>
                    <w:sz w:val="28"/>
                    <w:szCs w:val="28"/>
                  </w:rPr>
                  <w:t>☒</w:t>
                </w:r>
                <w:permEnd w:id="1712128138"/>
              </w:sdtContent>
            </w:sdt>
            <w:r w:rsidR="00472D11" w:rsidRPr="00ED32CC">
              <w:rPr>
                <w:rFonts w:ascii="Arial" w:hAnsi="Arial" w:cs="Arial"/>
              </w:rPr>
              <w:t xml:space="preserve"> </w:t>
            </w:r>
            <w:r w:rsidR="00472D11" w:rsidRPr="00ED32CC">
              <w:rPr>
                <w:rFonts w:ascii="Arial" w:hAnsi="Arial" w:cs="Arial"/>
              </w:rPr>
              <w:tab/>
            </w:r>
            <w:r w:rsidR="00ED2B59">
              <w:rPr>
                <w:rFonts w:ascii="Arial" w:hAnsi="Arial" w:cs="Arial"/>
              </w:rPr>
              <w:t>Evacuation</w:t>
            </w:r>
          </w:p>
          <w:p w:rsidR="00472D11" w:rsidRPr="00ED32CC" w:rsidRDefault="00472D11" w:rsidP="00472D11">
            <w:pPr>
              <w:ind w:left="1276" w:hanging="567"/>
              <w:rPr>
                <w:rFonts w:ascii="Arial" w:hAnsi="Arial" w:cs="Arial"/>
              </w:rPr>
            </w:pPr>
          </w:p>
        </w:tc>
        <w:tc>
          <w:tcPr>
            <w:tcW w:w="1304" w:type="dxa"/>
          </w:tcPr>
          <w:p w:rsidR="00472D11" w:rsidRPr="00ED32CC" w:rsidRDefault="00F33BF6"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48266945" w:edGrp="everyone"/>
                <w:r w:rsidR="00210126">
                  <w:rPr>
                    <w:rFonts w:ascii="MS Gothic" w:eastAsia="MS Gothic" w:hAnsi="MS Gothic" w:cs="Arial" w:hint="eastAsia"/>
                    <w:sz w:val="40"/>
                    <w:szCs w:val="40"/>
                  </w:rPr>
                  <w:t>☐</w:t>
                </w:r>
                <w:permEnd w:id="48266945"/>
              </w:sdtContent>
            </w:sdt>
          </w:p>
        </w:tc>
      </w:tr>
      <w:tr w:rsidR="00210126" w:rsidRPr="00ED32CC" w:rsidTr="00277F2D">
        <w:tc>
          <w:tcPr>
            <w:tcW w:w="7938" w:type="dxa"/>
          </w:tcPr>
          <w:p w:rsidR="00210126" w:rsidRPr="00ED32CC" w:rsidRDefault="0016558F" w:rsidP="00210126">
            <w:pPr>
              <w:pStyle w:val="ListParagraph"/>
              <w:numPr>
                <w:ilvl w:val="0"/>
                <w:numId w:val="28"/>
              </w:numPr>
              <w:rPr>
                <w:rFonts w:ascii="Arial" w:hAnsi="Arial" w:cs="Arial"/>
              </w:rPr>
            </w:pPr>
            <w:r>
              <w:rPr>
                <w:rFonts w:ascii="Arial" w:hAnsi="Arial" w:cs="Arial"/>
              </w:rPr>
              <w:t xml:space="preserve">Under Part 3 of the </w:t>
            </w:r>
            <w:r>
              <w:rPr>
                <w:rFonts w:ascii="Arial" w:hAnsi="Arial" w:cs="Arial"/>
                <w:i/>
              </w:rPr>
              <w:t xml:space="preserve">Work Health and Safety Act 2011 </w:t>
            </w:r>
            <w:r>
              <w:rPr>
                <w:rFonts w:ascii="Arial" w:hAnsi="Arial" w:cs="Arial"/>
              </w:rPr>
              <w:t xml:space="preserve">(Qld), a PCBU must notify </w:t>
            </w:r>
            <w:r w:rsidR="00623465">
              <w:rPr>
                <w:rFonts w:ascii="Arial" w:hAnsi="Arial" w:cs="Arial"/>
              </w:rPr>
              <w:t>Work Health and Safety Queensland about all incidents that occur in the workplace</w:t>
            </w:r>
            <w:r w:rsidR="00C7136C">
              <w:rPr>
                <w:rFonts w:ascii="Arial" w:hAnsi="Arial" w:cs="Arial"/>
              </w:rPr>
              <w:t>, even if there is no injury or damage caused</w:t>
            </w:r>
            <w:r w:rsidR="00623465">
              <w:rPr>
                <w:rFonts w:ascii="Arial" w:hAnsi="Arial" w:cs="Arial"/>
              </w:rPr>
              <w:t>.</w:t>
            </w:r>
          </w:p>
          <w:p w:rsidR="00210126" w:rsidRDefault="00F33BF6"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780734008" w:edGrp="everyone"/>
                <w:r w:rsidR="00517290">
                  <w:rPr>
                    <w:rFonts w:ascii="MS Gothic" w:eastAsia="MS Gothic" w:hAnsi="MS Gothic" w:cs="Arial" w:hint="eastAsia"/>
                    <w:sz w:val="28"/>
                    <w:szCs w:val="28"/>
                  </w:rPr>
                  <w:t>☒</w:t>
                </w:r>
                <w:permEnd w:id="780734008"/>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True</w:t>
            </w:r>
          </w:p>
          <w:p w:rsidR="00210126" w:rsidRDefault="00F33BF6"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898440858" w:edGrp="everyone"/>
                <w:r w:rsidR="00517290">
                  <w:rPr>
                    <w:rFonts w:ascii="MS Gothic" w:eastAsia="MS Gothic" w:hAnsi="MS Gothic" w:cs="Arial" w:hint="eastAsia"/>
                    <w:sz w:val="28"/>
                    <w:szCs w:val="28"/>
                  </w:rPr>
                  <w:t>☒</w:t>
                </w:r>
                <w:permEnd w:id="898440858"/>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False</w:t>
            </w:r>
            <w:r w:rsidR="00210126" w:rsidRPr="00ED32CC">
              <w:rPr>
                <w:rFonts w:ascii="Arial" w:hAnsi="Arial" w:cs="Arial"/>
              </w:rPr>
              <w:t xml:space="preserve"> </w:t>
            </w:r>
          </w:p>
          <w:p w:rsidR="00210126" w:rsidRPr="00ED32CC" w:rsidRDefault="00210126" w:rsidP="00623465">
            <w:pPr>
              <w:ind w:left="1276" w:hanging="567"/>
              <w:rPr>
                <w:rFonts w:ascii="Arial" w:hAnsi="Arial" w:cs="Arial"/>
              </w:rPr>
            </w:pPr>
          </w:p>
        </w:tc>
        <w:tc>
          <w:tcPr>
            <w:tcW w:w="1304" w:type="dxa"/>
          </w:tcPr>
          <w:p w:rsidR="00210126" w:rsidRPr="00ED32CC" w:rsidRDefault="00F33BF6"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1402014048" w:edGrp="everyone"/>
                <w:r w:rsidR="00210126">
                  <w:rPr>
                    <w:rFonts w:ascii="MS Gothic" w:eastAsia="MS Gothic" w:hAnsi="MS Gothic" w:cs="Arial" w:hint="eastAsia"/>
                    <w:sz w:val="40"/>
                    <w:szCs w:val="40"/>
                  </w:rPr>
                  <w:t>☐</w:t>
                </w:r>
                <w:permEnd w:id="1402014048"/>
              </w:sdtContent>
            </w:sdt>
          </w:p>
        </w:tc>
      </w:tr>
      <w:tr w:rsidR="0050209D" w:rsidRPr="00ED32CC" w:rsidTr="005A236D">
        <w:tc>
          <w:tcPr>
            <w:tcW w:w="7938" w:type="dxa"/>
          </w:tcPr>
          <w:p w:rsidR="0050209D" w:rsidRPr="00ED32CC" w:rsidRDefault="0050209D" w:rsidP="005A236D">
            <w:pPr>
              <w:pStyle w:val="ListParagraph"/>
              <w:numPr>
                <w:ilvl w:val="0"/>
                <w:numId w:val="28"/>
              </w:numPr>
              <w:rPr>
                <w:rFonts w:ascii="Arial" w:hAnsi="Arial" w:cs="Arial"/>
              </w:rPr>
            </w:pPr>
            <w:r>
              <w:rPr>
                <w:rFonts w:ascii="Arial" w:hAnsi="Arial" w:cs="Arial"/>
              </w:rPr>
              <w:t>Which of the following should be considered when developing an investigation plan?</w:t>
            </w:r>
            <w:r w:rsidRPr="00ED32CC">
              <w:rPr>
                <w:rFonts w:ascii="Arial" w:hAnsi="Arial" w:cs="Arial"/>
              </w:rPr>
              <w:t xml:space="preserve"> </w:t>
            </w:r>
            <w:r>
              <w:rPr>
                <w:rFonts w:ascii="Arial" w:hAnsi="Arial" w:cs="Arial"/>
              </w:rPr>
              <w:t>Select all that apply.</w:t>
            </w:r>
          </w:p>
          <w:p w:rsidR="0050209D" w:rsidRDefault="00F33BF6" w:rsidP="005A236D">
            <w:pPr>
              <w:ind w:left="1276" w:hanging="567"/>
              <w:rPr>
                <w:rFonts w:ascii="Arial" w:hAnsi="Arial" w:cs="Arial"/>
              </w:rPr>
            </w:pPr>
            <w:sdt>
              <w:sdtPr>
                <w:rPr>
                  <w:rFonts w:ascii="Arial" w:hAnsi="Arial" w:cs="Arial"/>
                  <w:sz w:val="28"/>
                  <w:szCs w:val="28"/>
                </w:rPr>
                <w:id w:val="1957673772"/>
                <w14:checkbox>
                  <w14:checked w14:val="1"/>
                  <w14:checkedState w14:val="2612" w14:font="MS Gothic"/>
                  <w14:uncheckedState w14:val="2610" w14:font="MS Gothic"/>
                </w14:checkbox>
              </w:sdtPr>
              <w:sdtEndPr/>
              <w:sdtContent>
                <w:permStart w:id="1919769341" w:edGrp="everyone"/>
                <w:r w:rsidR="00517290">
                  <w:rPr>
                    <w:rFonts w:ascii="MS Gothic" w:eastAsia="MS Gothic" w:hAnsi="MS Gothic" w:cs="Arial" w:hint="eastAsia"/>
                    <w:sz w:val="28"/>
                    <w:szCs w:val="28"/>
                  </w:rPr>
                  <w:t>☒</w:t>
                </w:r>
                <w:permEnd w:id="1919769341"/>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WHS legislation</w:t>
            </w:r>
          </w:p>
          <w:permStart w:id="4467177" w:edGrp="everyone"/>
          <w:p w:rsidR="0050209D" w:rsidRDefault="00F33BF6" w:rsidP="005A236D">
            <w:pPr>
              <w:ind w:left="1276" w:hanging="567"/>
              <w:rPr>
                <w:rFonts w:ascii="Arial" w:hAnsi="Arial" w:cs="Arial"/>
              </w:rPr>
            </w:pPr>
            <w:sdt>
              <w:sdtPr>
                <w:rPr>
                  <w:rFonts w:ascii="Arial" w:hAnsi="Arial" w:cs="Arial"/>
                  <w:sz w:val="28"/>
                  <w:szCs w:val="28"/>
                </w:rPr>
                <w:id w:val="-85232289"/>
                <w14:checkbox>
                  <w14:checked w14:val="1"/>
                  <w14:checkedState w14:val="2612" w14:font="MS Gothic"/>
                  <w14:uncheckedState w14:val="2610" w14:font="MS Gothic"/>
                </w14:checkbox>
              </w:sdtPr>
              <w:sdtEndPr/>
              <w:sdtContent>
                <w:r w:rsidR="00517290">
                  <w:rPr>
                    <w:rFonts w:ascii="MS Gothic" w:eastAsia="MS Gothic" w:hAnsi="MS Gothic" w:cs="Arial" w:hint="eastAsia"/>
                    <w:sz w:val="28"/>
                    <w:szCs w:val="28"/>
                  </w:rPr>
                  <w:t>☒</w:t>
                </w:r>
              </w:sdtContent>
            </w:sdt>
            <w:permEnd w:id="4467177"/>
            <w:r w:rsidR="0050209D" w:rsidRPr="00ED32CC">
              <w:rPr>
                <w:rFonts w:ascii="Arial" w:hAnsi="Arial" w:cs="Arial"/>
              </w:rPr>
              <w:tab/>
            </w:r>
            <w:r w:rsidR="0050209D">
              <w:rPr>
                <w:rFonts w:ascii="Arial" w:hAnsi="Arial" w:cs="Arial"/>
              </w:rPr>
              <w:t>Workplace policies, procedures, processes and systems</w:t>
            </w:r>
          </w:p>
          <w:p w:rsidR="0050209D" w:rsidRDefault="00F33BF6" w:rsidP="005A236D">
            <w:pPr>
              <w:ind w:left="1276" w:hanging="567"/>
              <w:rPr>
                <w:rFonts w:ascii="Arial" w:hAnsi="Arial" w:cs="Arial"/>
              </w:rPr>
            </w:pPr>
            <w:sdt>
              <w:sdtPr>
                <w:rPr>
                  <w:rFonts w:ascii="Arial" w:hAnsi="Arial" w:cs="Arial"/>
                  <w:sz w:val="28"/>
                  <w:szCs w:val="28"/>
                </w:rPr>
                <w:id w:val="288327083"/>
                <w14:checkbox>
                  <w14:checked w14:val="1"/>
                  <w14:checkedState w14:val="2612" w14:font="MS Gothic"/>
                  <w14:uncheckedState w14:val="2610" w14:font="MS Gothic"/>
                </w14:checkbox>
              </w:sdtPr>
              <w:sdtEndPr/>
              <w:sdtContent>
                <w:permStart w:id="1913799737" w:edGrp="everyone"/>
                <w:r w:rsidR="00517290">
                  <w:rPr>
                    <w:rFonts w:ascii="MS Gothic" w:eastAsia="MS Gothic" w:hAnsi="MS Gothic" w:cs="Arial" w:hint="eastAsia"/>
                    <w:sz w:val="28"/>
                    <w:szCs w:val="28"/>
                  </w:rPr>
                  <w:t>☒</w:t>
                </w:r>
                <w:permEnd w:id="1913799737"/>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Appropriate selection of a team for the scope of the investigation</w:t>
            </w:r>
          </w:p>
          <w:p w:rsidR="0050209D" w:rsidRDefault="00F33BF6" w:rsidP="005A236D">
            <w:pPr>
              <w:ind w:left="1276" w:hanging="567"/>
              <w:rPr>
                <w:rFonts w:ascii="Arial" w:hAnsi="Arial" w:cs="Arial"/>
              </w:rPr>
            </w:pPr>
            <w:sdt>
              <w:sdtPr>
                <w:rPr>
                  <w:rFonts w:ascii="Arial" w:hAnsi="Arial" w:cs="Arial"/>
                  <w:sz w:val="28"/>
                  <w:szCs w:val="28"/>
                </w:rPr>
                <w:id w:val="1548872194"/>
                <w14:checkbox>
                  <w14:checked w14:val="1"/>
                  <w14:checkedState w14:val="2612" w14:font="MS Gothic"/>
                  <w14:uncheckedState w14:val="2610" w14:font="MS Gothic"/>
                </w14:checkbox>
              </w:sdtPr>
              <w:sdtEndPr/>
              <w:sdtContent>
                <w:permStart w:id="778721787" w:edGrp="everyone"/>
                <w:r w:rsidR="00517290">
                  <w:rPr>
                    <w:rFonts w:ascii="MS Gothic" w:eastAsia="MS Gothic" w:hAnsi="MS Gothic" w:cs="Arial" w:hint="eastAsia"/>
                    <w:sz w:val="28"/>
                    <w:szCs w:val="28"/>
                  </w:rPr>
                  <w:t>☒</w:t>
                </w:r>
                <w:permEnd w:id="778721787"/>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Consultation and participation of individuals/parties with planning</w:t>
            </w:r>
          </w:p>
          <w:p w:rsidR="0050209D" w:rsidRDefault="00F33BF6" w:rsidP="005A236D">
            <w:pPr>
              <w:ind w:left="1276" w:hanging="567"/>
              <w:rPr>
                <w:rFonts w:ascii="Arial" w:hAnsi="Arial" w:cs="Arial"/>
              </w:rPr>
            </w:pPr>
            <w:sdt>
              <w:sdtPr>
                <w:rPr>
                  <w:rFonts w:ascii="Arial" w:hAnsi="Arial" w:cs="Arial"/>
                  <w:sz w:val="28"/>
                  <w:szCs w:val="28"/>
                </w:rPr>
                <w:id w:val="1101611791"/>
                <w14:checkbox>
                  <w14:checked w14:val="1"/>
                  <w14:checkedState w14:val="2612" w14:font="MS Gothic"/>
                  <w14:uncheckedState w14:val="2610" w14:font="MS Gothic"/>
                </w14:checkbox>
              </w:sdtPr>
              <w:sdtEndPr/>
              <w:sdtContent>
                <w:permStart w:id="613813719" w:edGrp="everyone"/>
                <w:r w:rsidR="00517290">
                  <w:rPr>
                    <w:rFonts w:ascii="MS Gothic" w:eastAsia="MS Gothic" w:hAnsi="MS Gothic" w:cs="Arial" w:hint="eastAsia"/>
                    <w:sz w:val="28"/>
                    <w:szCs w:val="28"/>
                  </w:rPr>
                  <w:t>☒</w:t>
                </w:r>
                <w:permEnd w:id="613813719"/>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Obtaining necessary resources for investigation, including expert advice</w:t>
            </w:r>
          </w:p>
          <w:p w:rsidR="0050209D" w:rsidRPr="00ED32CC" w:rsidRDefault="0050209D" w:rsidP="005A236D">
            <w:pPr>
              <w:rPr>
                <w:rFonts w:ascii="Arial" w:hAnsi="Arial" w:cs="Arial"/>
              </w:rPr>
            </w:pPr>
          </w:p>
        </w:tc>
        <w:tc>
          <w:tcPr>
            <w:tcW w:w="1304" w:type="dxa"/>
          </w:tcPr>
          <w:p w:rsidR="0050209D" w:rsidRPr="00ED32CC" w:rsidRDefault="00F33BF6" w:rsidP="005A236D">
            <w:pPr>
              <w:jc w:val="center"/>
              <w:rPr>
                <w:rFonts w:ascii="Arial" w:hAnsi="Arial" w:cs="Arial"/>
                <w:sz w:val="40"/>
                <w:szCs w:val="40"/>
              </w:rPr>
            </w:pPr>
            <w:sdt>
              <w:sdtPr>
                <w:rPr>
                  <w:rFonts w:ascii="Arial" w:hAnsi="Arial" w:cs="Arial"/>
                  <w:sz w:val="40"/>
                  <w:szCs w:val="40"/>
                </w:rPr>
                <w:id w:val="-1193835968"/>
                <w14:checkbox>
                  <w14:checked w14:val="0"/>
                  <w14:checkedState w14:val="2612" w14:font="MS Gothic"/>
                  <w14:uncheckedState w14:val="2610" w14:font="MS Gothic"/>
                </w14:checkbox>
              </w:sdtPr>
              <w:sdtEndPr/>
              <w:sdtContent>
                <w:permStart w:id="5852234" w:edGrp="everyone"/>
                <w:r w:rsidR="0050209D">
                  <w:rPr>
                    <w:rFonts w:ascii="MS Gothic" w:eastAsia="MS Gothic" w:hAnsi="MS Gothic" w:cs="Arial" w:hint="eastAsia"/>
                    <w:sz w:val="40"/>
                    <w:szCs w:val="40"/>
                  </w:rPr>
                  <w:t>☐</w:t>
                </w:r>
                <w:permEnd w:id="5852234"/>
              </w:sdtContent>
            </w:sdt>
          </w:p>
        </w:tc>
      </w:tr>
      <w:tr w:rsidR="0016558F" w:rsidRPr="00ED32CC" w:rsidTr="002063C4">
        <w:tc>
          <w:tcPr>
            <w:tcW w:w="7938" w:type="dxa"/>
          </w:tcPr>
          <w:p w:rsidR="0016558F" w:rsidRPr="00ED32CC" w:rsidRDefault="0016558F" w:rsidP="002063C4">
            <w:pPr>
              <w:pStyle w:val="ListParagraph"/>
              <w:numPr>
                <w:ilvl w:val="0"/>
                <w:numId w:val="28"/>
              </w:numPr>
              <w:rPr>
                <w:rFonts w:ascii="Arial" w:hAnsi="Arial" w:cs="Arial"/>
              </w:rPr>
            </w:pPr>
            <w:r>
              <w:rPr>
                <w:rFonts w:ascii="Arial" w:hAnsi="Arial" w:cs="Arial"/>
              </w:rPr>
              <w:t xml:space="preserve">Under Part 9 of the </w:t>
            </w:r>
            <w:r>
              <w:rPr>
                <w:rFonts w:ascii="Arial" w:hAnsi="Arial" w:cs="Arial"/>
                <w:i/>
              </w:rPr>
              <w:t xml:space="preserve">Work Health and Safety Act 2011 </w:t>
            </w:r>
            <w:r>
              <w:rPr>
                <w:rFonts w:ascii="Arial" w:hAnsi="Arial" w:cs="Arial"/>
              </w:rPr>
              <w:t>(Qld), which of the following rights and powers does a WHS inspector possess?</w:t>
            </w:r>
            <w:r w:rsidRPr="00ED32CC">
              <w:rPr>
                <w:rFonts w:ascii="Arial" w:hAnsi="Arial" w:cs="Arial"/>
              </w:rPr>
              <w:t xml:space="preserve"> </w:t>
            </w:r>
            <w:r>
              <w:rPr>
                <w:rFonts w:ascii="Arial" w:hAnsi="Arial" w:cs="Arial"/>
              </w:rPr>
              <w:br/>
              <w:t>Select all that apply.</w:t>
            </w:r>
          </w:p>
          <w:p w:rsidR="0016558F" w:rsidRDefault="00F33BF6" w:rsidP="002063C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EndPr/>
              <w:sdtContent>
                <w:permStart w:id="2014336422" w:edGrp="everyone"/>
                <w:r w:rsidR="00517290">
                  <w:rPr>
                    <w:rFonts w:ascii="MS Gothic" w:eastAsia="MS Gothic" w:hAnsi="MS Gothic" w:cs="Arial" w:hint="eastAsia"/>
                    <w:sz w:val="28"/>
                    <w:szCs w:val="28"/>
                  </w:rPr>
                  <w:t>☒</w:t>
                </w:r>
                <w:permEnd w:id="2014336422"/>
              </w:sdtContent>
            </w:sdt>
            <w:r w:rsidR="0016558F" w:rsidRPr="00ED32CC">
              <w:rPr>
                <w:rFonts w:ascii="Arial" w:hAnsi="Arial" w:cs="Arial"/>
              </w:rPr>
              <w:t xml:space="preserve"> </w:t>
            </w:r>
            <w:r w:rsidR="0016558F" w:rsidRPr="00ED32CC">
              <w:rPr>
                <w:rFonts w:ascii="Arial" w:hAnsi="Arial" w:cs="Arial"/>
              </w:rPr>
              <w:tab/>
            </w:r>
            <w:r w:rsidR="0016558F">
              <w:rPr>
                <w:rFonts w:ascii="Arial" w:hAnsi="Arial" w:cs="Arial"/>
              </w:rPr>
              <w:t>To provide information and advice about WHS compliance</w:t>
            </w:r>
          </w:p>
          <w:permStart w:id="2000836796" w:edGrp="everyone"/>
          <w:p w:rsidR="0016558F" w:rsidRDefault="00F33BF6" w:rsidP="002063C4">
            <w:pPr>
              <w:ind w:left="1276" w:hanging="567"/>
              <w:rPr>
                <w:rFonts w:ascii="Arial" w:hAnsi="Arial" w:cs="Arial"/>
              </w:rPr>
            </w:pPr>
            <w:sdt>
              <w:sdtPr>
                <w:rPr>
                  <w:rFonts w:ascii="Arial" w:hAnsi="Arial" w:cs="Arial"/>
                  <w:sz w:val="28"/>
                  <w:szCs w:val="28"/>
                </w:rPr>
                <w:id w:val="1997840158"/>
                <w14:checkbox>
                  <w14:checked w14:val="1"/>
                  <w14:checkedState w14:val="2612" w14:font="MS Gothic"/>
                  <w14:uncheckedState w14:val="2610" w14:font="MS Gothic"/>
                </w14:checkbox>
              </w:sdtPr>
              <w:sdtEndPr/>
              <w:sdtContent>
                <w:r w:rsidR="00517290">
                  <w:rPr>
                    <w:rFonts w:ascii="MS Gothic" w:eastAsia="MS Gothic" w:hAnsi="MS Gothic" w:cs="Arial" w:hint="eastAsia"/>
                    <w:sz w:val="28"/>
                    <w:szCs w:val="28"/>
                  </w:rPr>
                  <w:t>☒</w:t>
                </w:r>
              </w:sdtContent>
            </w:sdt>
            <w:permEnd w:id="2000836796"/>
            <w:r w:rsidR="0016558F" w:rsidRPr="00ED32CC">
              <w:rPr>
                <w:rFonts w:ascii="Arial" w:hAnsi="Arial" w:cs="Arial"/>
              </w:rPr>
              <w:tab/>
            </w:r>
            <w:r w:rsidR="0016558F">
              <w:rPr>
                <w:rFonts w:ascii="Arial" w:hAnsi="Arial" w:cs="Arial"/>
              </w:rPr>
              <w:t>To assist in resolving WHS issues in the workplace</w:t>
            </w:r>
          </w:p>
          <w:p w:rsidR="0016558F" w:rsidRDefault="00F33BF6" w:rsidP="002063C4">
            <w:pPr>
              <w:ind w:left="1276" w:hanging="567"/>
              <w:rPr>
                <w:rFonts w:ascii="Arial" w:hAnsi="Arial" w:cs="Arial"/>
              </w:rPr>
            </w:pPr>
            <w:sdt>
              <w:sdtPr>
                <w:rPr>
                  <w:rFonts w:ascii="Arial" w:hAnsi="Arial" w:cs="Arial"/>
                  <w:sz w:val="28"/>
                  <w:szCs w:val="28"/>
                </w:rPr>
                <w:id w:val="-1675867761"/>
                <w14:checkbox>
                  <w14:checked w14:val="1"/>
                  <w14:checkedState w14:val="2612" w14:font="MS Gothic"/>
                  <w14:uncheckedState w14:val="2610" w14:font="MS Gothic"/>
                </w14:checkbox>
              </w:sdtPr>
              <w:sdtEndPr/>
              <w:sdtContent>
                <w:permStart w:id="348606516" w:edGrp="everyone"/>
                <w:r w:rsidR="00517290">
                  <w:rPr>
                    <w:rFonts w:ascii="MS Gothic" w:eastAsia="MS Gothic" w:hAnsi="MS Gothic" w:cs="Arial" w:hint="eastAsia"/>
                    <w:sz w:val="28"/>
                    <w:szCs w:val="28"/>
                  </w:rPr>
                  <w:t>☒</w:t>
                </w:r>
                <w:permEnd w:id="348606516"/>
              </w:sdtContent>
            </w:sdt>
            <w:r w:rsidR="0016558F" w:rsidRPr="00ED32CC">
              <w:rPr>
                <w:rFonts w:ascii="Arial" w:hAnsi="Arial" w:cs="Arial"/>
              </w:rPr>
              <w:t xml:space="preserve"> </w:t>
            </w:r>
            <w:r w:rsidR="0016558F" w:rsidRPr="00ED32CC">
              <w:rPr>
                <w:rFonts w:ascii="Arial" w:hAnsi="Arial" w:cs="Arial"/>
              </w:rPr>
              <w:tab/>
            </w:r>
            <w:r w:rsidR="0016558F">
              <w:rPr>
                <w:rFonts w:ascii="Arial" w:hAnsi="Arial" w:cs="Arial"/>
              </w:rPr>
              <w:t>To i</w:t>
            </w:r>
            <w:r w:rsidR="00C7136C">
              <w:rPr>
                <w:rFonts w:ascii="Arial" w:hAnsi="Arial" w:cs="Arial"/>
              </w:rPr>
              <w:t xml:space="preserve">nspect a workplace, including investigation of </w:t>
            </w:r>
            <w:r w:rsidR="0016558F">
              <w:rPr>
                <w:rFonts w:ascii="Arial" w:hAnsi="Arial" w:cs="Arial"/>
              </w:rPr>
              <w:t xml:space="preserve">WHS </w:t>
            </w:r>
            <w:r w:rsidR="00C7136C">
              <w:rPr>
                <w:rFonts w:ascii="Arial" w:hAnsi="Arial" w:cs="Arial"/>
              </w:rPr>
              <w:t>incidents</w:t>
            </w:r>
          </w:p>
          <w:p w:rsidR="0016558F" w:rsidRDefault="00F33BF6" w:rsidP="002063C4">
            <w:pPr>
              <w:ind w:left="1276" w:hanging="567"/>
              <w:rPr>
                <w:rFonts w:ascii="Arial" w:hAnsi="Arial" w:cs="Arial"/>
              </w:rPr>
            </w:pPr>
            <w:sdt>
              <w:sdtPr>
                <w:rPr>
                  <w:rFonts w:ascii="Arial" w:hAnsi="Arial" w:cs="Arial"/>
                  <w:sz w:val="28"/>
                  <w:szCs w:val="28"/>
                </w:rPr>
                <w:id w:val="996084680"/>
                <w14:checkbox>
                  <w14:checked w14:val="1"/>
                  <w14:checkedState w14:val="2612" w14:font="MS Gothic"/>
                  <w14:uncheckedState w14:val="2610" w14:font="MS Gothic"/>
                </w14:checkbox>
              </w:sdtPr>
              <w:sdtEndPr/>
              <w:sdtContent>
                <w:permStart w:id="2131116139" w:edGrp="everyone"/>
                <w:r w:rsidR="00517290">
                  <w:rPr>
                    <w:rFonts w:ascii="MS Gothic" w:eastAsia="MS Gothic" w:hAnsi="MS Gothic" w:cs="Arial" w:hint="eastAsia"/>
                    <w:sz w:val="28"/>
                    <w:szCs w:val="28"/>
                  </w:rPr>
                  <w:t>☒</w:t>
                </w:r>
                <w:permEnd w:id="2131116139"/>
              </w:sdtContent>
            </w:sdt>
            <w:r w:rsidR="0016558F" w:rsidRPr="00ED32CC">
              <w:rPr>
                <w:rFonts w:ascii="Arial" w:hAnsi="Arial" w:cs="Arial"/>
              </w:rPr>
              <w:t xml:space="preserve"> </w:t>
            </w:r>
            <w:r w:rsidR="0016558F" w:rsidRPr="00ED32CC">
              <w:rPr>
                <w:rFonts w:ascii="Arial" w:hAnsi="Arial" w:cs="Arial"/>
              </w:rPr>
              <w:tab/>
            </w:r>
            <w:r w:rsidR="00C7136C">
              <w:rPr>
                <w:rFonts w:ascii="Arial" w:hAnsi="Arial" w:cs="Arial"/>
              </w:rPr>
              <w:t>Enter a workplace with or without the PCBU’s permission</w:t>
            </w:r>
          </w:p>
          <w:p w:rsidR="0016558F" w:rsidRPr="00ED32CC" w:rsidRDefault="0016558F" w:rsidP="002063C4">
            <w:pPr>
              <w:rPr>
                <w:rFonts w:ascii="Arial" w:hAnsi="Arial" w:cs="Arial"/>
              </w:rPr>
            </w:pPr>
          </w:p>
        </w:tc>
        <w:tc>
          <w:tcPr>
            <w:tcW w:w="1304" w:type="dxa"/>
          </w:tcPr>
          <w:p w:rsidR="0016558F" w:rsidRPr="00ED32CC" w:rsidRDefault="00F33BF6" w:rsidP="002063C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EndPr/>
              <w:sdtContent>
                <w:permStart w:id="657747932" w:edGrp="everyone"/>
                <w:r w:rsidR="0016558F">
                  <w:rPr>
                    <w:rFonts w:ascii="MS Gothic" w:eastAsia="MS Gothic" w:hAnsi="MS Gothic" w:cs="Arial" w:hint="eastAsia"/>
                    <w:sz w:val="40"/>
                    <w:szCs w:val="40"/>
                  </w:rPr>
                  <w:t>☐</w:t>
                </w:r>
                <w:permEnd w:id="657747932"/>
              </w:sdtContent>
            </w:sdt>
          </w:p>
        </w:tc>
      </w:tr>
      <w:tr w:rsidR="0050209D" w:rsidRPr="00ED32CC" w:rsidTr="005A236D">
        <w:tc>
          <w:tcPr>
            <w:tcW w:w="7938" w:type="dxa"/>
          </w:tcPr>
          <w:p w:rsidR="0050209D" w:rsidRPr="00ED32CC" w:rsidRDefault="0050209D" w:rsidP="005A236D">
            <w:pPr>
              <w:pStyle w:val="ListParagraph"/>
              <w:numPr>
                <w:ilvl w:val="0"/>
                <w:numId w:val="28"/>
              </w:numPr>
              <w:rPr>
                <w:rFonts w:ascii="Arial" w:hAnsi="Arial" w:cs="Arial"/>
              </w:rPr>
            </w:pPr>
            <w:r>
              <w:rPr>
                <w:rFonts w:ascii="Arial" w:hAnsi="Arial" w:cs="Arial"/>
              </w:rPr>
              <w:t xml:space="preserve">Which of the following factors would be considered barriers to an incident investigation? </w:t>
            </w:r>
            <w:r w:rsidRPr="00ED32CC">
              <w:rPr>
                <w:rFonts w:ascii="Arial" w:hAnsi="Arial" w:cs="Arial"/>
              </w:rPr>
              <w:t xml:space="preserve">Select all that apply. </w:t>
            </w:r>
          </w:p>
          <w:permStart w:id="1973118154" w:edGrp="everyone"/>
          <w:p w:rsidR="0050209D" w:rsidRDefault="00F33BF6" w:rsidP="005A236D">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517290">
                  <w:rPr>
                    <w:rFonts w:ascii="MS Gothic" w:eastAsia="MS Gothic" w:hAnsi="MS Gothic" w:cs="Arial" w:hint="eastAsia"/>
                    <w:sz w:val="28"/>
                    <w:szCs w:val="28"/>
                  </w:rPr>
                  <w:t>☒</w:t>
                </w:r>
              </w:sdtContent>
            </w:sdt>
            <w:permEnd w:id="1973118154"/>
            <w:r w:rsidR="0050209D" w:rsidRPr="00ED32CC">
              <w:rPr>
                <w:rFonts w:ascii="Arial" w:hAnsi="Arial" w:cs="Arial"/>
              </w:rPr>
              <w:tab/>
            </w:r>
            <w:r w:rsidR="00A13792">
              <w:rPr>
                <w:rFonts w:ascii="Arial" w:hAnsi="Arial" w:cs="Arial"/>
              </w:rPr>
              <w:t xml:space="preserve">Availability of witnesses due to organisational structure </w:t>
            </w:r>
            <w:r w:rsidR="00A13792">
              <w:rPr>
                <w:rFonts w:ascii="Arial" w:hAnsi="Arial" w:cs="Arial"/>
              </w:rPr>
              <w:br/>
              <w:t>(e.g. casual employees, shift work)</w:t>
            </w:r>
          </w:p>
          <w:p w:rsidR="0050209D" w:rsidRDefault="00F33BF6" w:rsidP="005A236D">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1466183197" w:edGrp="everyone"/>
                <w:r w:rsidR="00517290">
                  <w:rPr>
                    <w:rFonts w:ascii="MS Gothic" w:eastAsia="MS Gothic" w:hAnsi="MS Gothic" w:cs="Arial" w:hint="eastAsia"/>
                    <w:sz w:val="28"/>
                    <w:szCs w:val="28"/>
                  </w:rPr>
                  <w:t>☒</w:t>
                </w:r>
                <w:permEnd w:id="1466183197"/>
              </w:sdtContent>
            </w:sdt>
            <w:r w:rsidR="0050209D" w:rsidRPr="00ED32CC">
              <w:rPr>
                <w:rFonts w:ascii="Arial" w:hAnsi="Arial" w:cs="Arial"/>
              </w:rPr>
              <w:t xml:space="preserve"> </w:t>
            </w:r>
            <w:r w:rsidR="0050209D" w:rsidRPr="00ED32CC">
              <w:rPr>
                <w:rFonts w:ascii="Arial" w:hAnsi="Arial" w:cs="Arial"/>
              </w:rPr>
              <w:tab/>
            </w:r>
            <w:r w:rsidR="00A13792">
              <w:rPr>
                <w:rFonts w:ascii="Arial" w:hAnsi="Arial" w:cs="Arial"/>
              </w:rPr>
              <w:t>Differences in understanding due to diversity (e.g. cultural background, low language, literacy and numeracy levels)</w:t>
            </w:r>
          </w:p>
          <w:p w:rsidR="0050209D" w:rsidRDefault="00F33BF6" w:rsidP="005A236D">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EndPr/>
              <w:sdtContent>
                <w:permStart w:id="932799959" w:edGrp="everyone"/>
                <w:r w:rsidR="00517290">
                  <w:rPr>
                    <w:rFonts w:ascii="MS Gothic" w:eastAsia="MS Gothic" w:hAnsi="MS Gothic" w:cs="Arial" w:hint="eastAsia"/>
                    <w:sz w:val="28"/>
                    <w:szCs w:val="28"/>
                  </w:rPr>
                  <w:t>☒</w:t>
                </w:r>
                <w:permEnd w:id="932799959"/>
              </w:sdtContent>
            </w:sdt>
            <w:r w:rsidR="0050209D" w:rsidRPr="00ED32CC">
              <w:rPr>
                <w:rFonts w:ascii="Arial" w:hAnsi="Arial" w:cs="Arial"/>
              </w:rPr>
              <w:t xml:space="preserve"> </w:t>
            </w:r>
            <w:r w:rsidR="0050209D" w:rsidRPr="00ED32CC">
              <w:rPr>
                <w:rFonts w:ascii="Arial" w:hAnsi="Arial" w:cs="Arial"/>
              </w:rPr>
              <w:tab/>
            </w:r>
            <w:r w:rsidR="00FB6C7C">
              <w:rPr>
                <w:rFonts w:ascii="Arial" w:hAnsi="Arial" w:cs="Arial"/>
              </w:rPr>
              <w:t>Attitudes of investigators (e.g. negative views of opposite gender)</w:t>
            </w:r>
          </w:p>
          <w:p w:rsidR="0050209D" w:rsidRDefault="00F33BF6" w:rsidP="005A236D">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EndPr/>
              <w:sdtContent>
                <w:permStart w:id="1532894128" w:edGrp="everyone"/>
                <w:r w:rsidR="00517290">
                  <w:rPr>
                    <w:rFonts w:ascii="MS Gothic" w:eastAsia="MS Gothic" w:hAnsi="MS Gothic" w:cs="Arial" w:hint="eastAsia"/>
                    <w:sz w:val="28"/>
                    <w:szCs w:val="28"/>
                  </w:rPr>
                  <w:t>☒</w:t>
                </w:r>
                <w:permEnd w:id="1532894128"/>
              </w:sdtContent>
            </w:sdt>
            <w:r w:rsidR="0050209D" w:rsidRPr="00ED32CC">
              <w:rPr>
                <w:rFonts w:ascii="Arial" w:hAnsi="Arial" w:cs="Arial"/>
              </w:rPr>
              <w:t xml:space="preserve"> </w:t>
            </w:r>
            <w:r w:rsidR="0050209D" w:rsidRPr="00ED32CC">
              <w:rPr>
                <w:rFonts w:ascii="Arial" w:hAnsi="Arial" w:cs="Arial"/>
              </w:rPr>
              <w:tab/>
            </w:r>
            <w:r w:rsidR="00F703E9">
              <w:rPr>
                <w:rFonts w:ascii="Arial" w:hAnsi="Arial" w:cs="Arial"/>
              </w:rPr>
              <w:t>An extended time passing since the incident occurred</w:t>
            </w:r>
          </w:p>
          <w:p w:rsidR="0050209D" w:rsidRPr="00ED32CC" w:rsidRDefault="0050209D" w:rsidP="005A236D">
            <w:pPr>
              <w:rPr>
                <w:rFonts w:ascii="Arial" w:hAnsi="Arial" w:cs="Arial"/>
              </w:rPr>
            </w:pPr>
          </w:p>
        </w:tc>
        <w:tc>
          <w:tcPr>
            <w:tcW w:w="1304" w:type="dxa"/>
          </w:tcPr>
          <w:p w:rsidR="0050209D" w:rsidRPr="00ED32CC" w:rsidRDefault="00F33BF6" w:rsidP="005A236D">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EndPr/>
              <w:sdtContent>
                <w:permStart w:id="1271858668" w:edGrp="everyone"/>
                <w:r w:rsidR="0050209D">
                  <w:rPr>
                    <w:rFonts w:ascii="MS Gothic" w:eastAsia="MS Gothic" w:hAnsi="MS Gothic" w:cs="Arial" w:hint="eastAsia"/>
                    <w:sz w:val="40"/>
                    <w:szCs w:val="40"/>
                  </w:rPr>
                  <w:t>☐</w:t>
                </w:r>
                <w:permEnd w:id="1271858668"/>
              </w:sdtContent>
            </w:sdt>
          </w:p>
        </w:tc>
      </w:tr>
    </w:tbl>
    <w:p w:rsidR="00F703E9" w:rsidRDefault="00F703E9">
      <w:r>
        <w:br w:type="page"/>
      </w:r>
    </w:p>
    <w:tbl>
      <w:tblPr>
        <w:tblStyle w:val="TableGrid"/>
        <w:tblW w:w="0" w:type="auto"/>
        <w:tblLook w:val="04A0" w:firstRow="1" w:lastRow="0" w:firstColumn="1" w:lastColumn="0" w:noHBand="0" w:noVBand="1"/>
      </w:tblPr>
      <w:tblGrid>
        <w:gridCol w:w="7740"/>
        <w:gridCol w:w="1276"/>
      </w:tblGrid>
      <w:tr w:rsidR="00210126" w:rsidRPr="00ED32CC" w:rsidTr="00277F2D">
        <w:tc>
          <w:tcPr>
            <w:tcW w:w="7938" w:type="dxa"/>
          </w:tcPr>
          <w:p w:rsidR="00210126" w:rsidRPr="00ED32CC" w:rsidRDefault="0016558F" w:rsidP="00210126">
            <w:pPr>
              <w:pStyle w:val="ListParagraph"/>
              <w:numPr>
                <w:ilvl w:val="0"/>
                <w:numId w:val="28"/>
              </w:numPr>
              <w:rPr>
                <w:rFonts w:ascii="Arial" w:hAnsi="Arial" w:cs="Arial"/>
              </w:rPr>
            </w:pPr>
            <w:r>
              <w:rPr>
                <w:rFonts w:ascii="Arial" w:hAnsi="Arial" w:cs="Arial"/>
              </w:rPr>
              <w:lastRenderedPageBreak/>
              <w:t xml:space="preserve">Under Part 10 of the </w:t>
            </w:r>
            <w:r>
              <w:rPr>
                <w:rFonts w:ascii="Arial" w:hAnsi="Arial" w:cs="Arial"/>
                <w:i/>
              </w:rPr>
              <w:t xml:space="preserve">Work Health and Safety Act 2011 </w:t>
            </w:r>
            <w:r>
              <w:rPr>
                <w:rFonts w:ascii="Arial" w:hAnsi="Arial" w:cs="Arial"/>
              </w:rPr>
              <w:t>(Qld), which of the following types of notices may be issued by a WHS inspector?</w:t>
            </w:r>
            <w:r w:rsidR="00210126" w:rsidRPr="00ED32CC">
              <w:rPr>
                <w:rFonts w:ascii="Arial" w:hAnsi="Arial" w:cs="Arial"/>
              </w:rPr>
              <w:t xml:space="preserve"> </w:t>
            </w:r>
            <w:r>
              <w:rPr>
                <w:rFonts w:ascii="Arial" w:hAnsi="Arial" w:cs="Arial"/>
              </w:rPr>
              <w:br/>
            </w:r>
            <w:r w:rsidR="00210126">
              <w:rPr>
                <w:rFonts w:ascii="Arial" w:hAnsi="Arial" w:cs="Arial"/>
              </w:rPr>
              <w:t>Select all that apply.</w:t>
            </w:r>
          </w:p>
          <w:p w:rsidR="00210126" w:rsidRDefault="00F33BF6" w:rsidP="00210126">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1585017208" w:edGrp="everyone"/>
                <w:r w:rsidR="00517290">
                  <w:rPr>
                    <w:rFonts w:ascii="MS Gothic" w:eastAsia="MS Gothic" w:hAnsi="MS Gothic" w:cs="Arial" w:hint="eastAsia"/>
                    <w:sz w:val="28"/>
                    <w:szCs w:val="28"/>
                  </w:rPr>
                  <w:t>☒</w:t>
                </w:r>
                <w:permEnd w:id="1585017208"/>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Improvement notices</w:t>
            </w:r>
          </w:p>
          <w:permStart w:id="2054950495" w:edGrp="everyone"/>
          <w:p w:rsidR="00210126" w:rsidRDefault="00F33BF6" w:rsidP="00210126">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EndPr/>
              <w:sdtContent>
                <w:r w:rsidR="00210126">
                  <w:rPr>
                    <w:rFonts w:ascii="MS Gothic" w:eastAsia="MS Gothic" w:hAnsi="MS Gothic" w:cs="Arial" w:hint="eastAsia"/>
                    <w:sz w:val="28"/>
                    <w:szCs w:val="28"/>
                  </w:rPr>
                  <w:t>☐</w:t>
                </w:r>
              </w:sdtContent>
            </w:sdt>
            <w:permEnd w:id="2054950495"/>
            <w:r w:rsidR="00210126" w:rsidRPr="00ED32CC">
              <w:rPr>
                <w:rFonts w:ascii="Arial" w:hAnsi="Arial" w:cs="Arial"/>
              </w:rPr>
              <w:tab/>
            </w:r>
            <w:r w:rsidR="0016558F">
              <w:rPr>
                <w:rFonts w:ascii="Arial" w:hAnsi="Arial" w:cs="Arial"/>
              </w:rPr>
              <w:t>Non-disturbance notices</w:t>
            </w:r>
          </w:p>
          <w:p w:rsidR="00210126" w:rsidRDefault="00F33BF6" w:rsidP="00210126">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1648115598" w:edGrp="everyone"/>
                <w:r w:rsidR="00517290">
                  <w:rPr>
                    <w:rFonts w:ascii="MS Gothic" w:eastAsia="MS Gothic" w:hAnsi="MS Gothic" w:cs="Arial" w:hint="eastAsia"/>
                    <w:sz w:val="28"/>
                    <w:szCs w:val="28"/>
                  </w:rPr>
                  <w:t>☒</w:t>
                </w:r>
                <w:permEnd w:id="1648115598"/>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Prohibition notices</w:t>
            </w:r>
          </w:p>
          <w:p w:rsidR="00210126" w:rsidRDefault="00F33BF6" w:rsidP="00210126">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EndPr/>
              <w:sdtContent>
                <w:permStart w:id="206267428" w:edGrp="everyone"/>
                <w:r w:rsidR="00210126">
                  <w:rPr>
                    <w:rFonts w:ascii="MS Gothic" w:eastAsia="MS Gothic" w:hAnsi="MS Gothic" w:cs="Arial" w:hint="eastAsia"/>
                    <w:sz w:val="28"/>
                    <w:szCs w:val="28"/>
                  </w:rPr>
                  <w:t>☐</w:t>
                </w:r>
                <w:permEnd w:id="206267428"/>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Time out notice</w:t>
            </w:r>
          </w:p>
          <w:p w:rsidR="00210126" w:rsidRPr="00ED32CC" w:rsidRDefault="00210126" w:rsidP="00210126">
            <w:pPr>
              <w:rPr>
                <w:rFonts w:ascii="Arial" w:hAnsi="Arial" w:cs="Arial"/>
              </w:rPr>
            </w:pPr>
          </w:p>
        </w:tc>
        <w:tc>
          <w:tcPr>
            <w:tcW w:w="1304" w:type="dxa"/>
          </w:tcPr>
          <w:p w:rsidR="00210126" w:rsidRPr="00ED32CC" w:rsidRDefault="00F33BF6" w:rsidP="00210126">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EndPr/>
              <w:sdtContent>
                <w:permStart w:id="2072521620" w:edGrp="everyone"/>
                <w:r w:rsidR="00210126">
                  <w:rPr>
                    <w:rFonts w:ascii="MS Gothic" w:eastAsia="MS Gothic" w:hAnsi="MS Gothic" w:cs="Arial" w:hint="eastAsia"/>
                    <w:sz w:val="40"/>
                    <w:szCs w:val="40"/>
                  </w:rPr>
                  <w:t>☐</w:t>
                </w:r>
                <w:permEnd w:id="2072521620"/>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F33BF6"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2005301635" w:edGrp="everyone"/>
                <w:r w:rsidR="00C92317" w:rsidRPr="00ED32CC">
                  <w:rPr>
                    <w:rFonts w:ascii="Segoe UI Symbol" w:eastAsia="MS Gothic" w:hAnsi="Segoe UI Symbol" w:cs="Segoe UI Symbol"/>
                  </w:rPr>
                  <w:t>☐</w:t>
                </w:r>
                <w:permEnd w:id="2005301635"/>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F33BF6"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569399762" w:edGrp="everyone"/>
                <w:r w:rsidR="00C92317" w:rsidRPr="00ED32CC">
                  <w:rPr>
                    <w:rFonts w:ascii="Segoe UI Symbol" w:eastAsia="MS Gothic" w:hAnsi="Segoe UI Symbol" w:cs="Segoe UI Symbol"/>
                  </w:rPr>
                  <w:t>☐</w:t>
                </w:r>
                <w:permEnd w:id="1569399762"/>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459107391" w:edGrp="everyone"/>
            <w:permEnd w:id="1459107391"/>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85"/>
        <w:gridCol w:w="1231"/>
      </w:tblGrid>
      <w:tr w:rsidR="005058D5" w:rsidRPr="00ED32CC" w:rsidTr="00C10AE0">
        <w:tc>
          <w:tcPr>
            <w:tcW w:w="8011"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C10AE0">
        <w:tc>
          <w:tcPr>
            <w:tcW w:w="8011" w:type="dxa"/>
          </w:tcPr>
          <w:p w:rsidR="00294C39" w:rsidRDefault="00667911" w:rsidP="00EE1C11">
            <w:pPr>
              <w:pStyle w:val="ListParagraph"/>
              <w:numPr>
                <w:ilvl w:val="0"/>
                <w:numId w:val="30"/>
              </w:numPr>
              <w:ind w:left="709" w:hanging="709"/>
              <w:rPr>
                <w:rFonts w:ascii="Arial" w:hAnsi="Arial" w:cs="Arial"/>
              </w:rPr>
            </w:pPr>
            <w:r>
              <w:rPr>
                <w:rFonts w:ascii="Arial" w:hAnsi="Arial" w:cs="Arial"/>
              </w:rPr>
              <w:t>Work with others to c</w:t>
            </w:r>
            <w:r w:rsidR="007A31C2">
              <w:rPr>
                <w:rFonts w:ascii="Arial" w:hAnsi="Arial" w:cs="Arial"/>
              </w:rPr>
              <w:t>arry out initial responses to a</w:t>
            </w:r>
            <w:r w:rsidR="00A65C25">
              <w:rPr>
                <w:rFonts w:ascii="Arial" w:hAnsi="Arial" w:cs="Arial"/>
              </w:rPr>
              <w:t xml:space="preserve"> notifiable</w:t>
            </w:r>
            <w:r w:rsidR="007A31C2">
              <w:rPr>
                <w:rFonts w:ascii="Arial" w:hAnsi="Arial" w:cs="Arial"/>
              </w:rPr>
              <w:t xml:space="preserve"> incident</w:t>
            </w:r>
            <w:r w:rsidR="00EE1C11">
              <w:rPr>
                <w:rFonts w:ascii="Arial" w:hAnsi="Arial" w:cs="Arial"/>
              </w:rPr>
              <w:t>:</w:t>
            </w:r>
          </w:p>
          <w:p w:rsidR="00945A32" w:rsidRDefault="007A31C2" w:rsidP="00945A32">
            <w:pPr>
              <w:pStyle w:val="ListParagraph"/>
              <w:numPr>
                <w:ilvl w:val="0"/>
                <w:numId w:val="14"/>
              </w:numPr>
              <w:ind w:left="1134"/>
              <w:rPr>
                <w:rFonts w:ascii="Arial" w:hAnsi="Arial" w:cs="Arial"/>
              </w:rPr>
            </w:pPr>
            <w:r>
              <w:rPr>
                <w:rFonts w:ascii="Arial" w:hAnsi="Arial" w:cs="Arial"/>
              </w:rPr>
              <w:t>Ensure incident site is safe and secured, addressing the immediate needs of those involved</w:t>
            </w:r>
          </w:p>
          <w:p w:rsidR="007A31C2" w:rsidRDefault="007A31C2" w:rsidP="007A31C2">
            <w:pPr>
              <w:pStyle w:val="ListParagraph"/>
              <w:numPr>
                <w:ilvl w:val="0"/>
                <w:numId w:val="14"/>
              </w:numPr>
              <w:ind w:left="1134"/>
              <w:rPr>
                <w:rFonts w:ascii="Arial" w:hAnsi="Arial" w:cs="Arial"/>
              </w:rPr>
            </w:pPr>
            <w:r>
              <w:rPr>
                <w:rFonts w:ascii="Arial" w:hAnsi="Arial" w:cs="Arial"/>
              </w:rPr>
              <w:t>Ensure workplace policies, procedures, processes and systems are followed (e.g. evacuation procedures, providing support, requesting information from those involved)</w:t>
            </w:r>
          </w:p>
          <w:p w:rsidR="00A65C25" w:rsidRPr="00A65C25" w:rsidRDefault="00A65C25" w:rsidP="00A65C25">
            <w:pPr>
              <w:pStyle w:val="ListParagraph"/>
              <w:numPr>
                <w:ilvl w:val="0"/>
                <w:numId w:val="14"/>
              </w:numPr>
              <w:ind w:left="1134"/>
              <w:rPr>
                <w:rFonts w:ascii="Arial" w:hAnsi="Arial" w:cs="Arial"/>
              </w:rPr>
            </w:pPr>
            <w:r>
              <w:rPr>
                <w:rFonts w:ascii="Arial" w:hAnsi="Arial" w:cs="Arial"/>
              </w:rPr>
              <w:t>Ensure WHS regulator is notified</w:t>
            </w:r>
          </w:p>
        </w:tc>
        <w:tc>
          <w:tcPr>
            <w:tcW w:w="1231" w:type="dxa"/>
          </w:tcPr>
          <w:p w:rsidR="005058D5" w:rsidRPr="00ED32CC" w:rsidRDefault="00F33BF6"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344473343" w:edGrp="everyone"/>
                <w:r w:rsidR="00273505">
                  <w:rPr>
                    <w:rFonts w:ascii="MS Gothic" w:eastAsia="MS Gothic" w:hAnsi="MS Gothic" w:cs="Arial" w:hint="eastAsia"/>
                    <w:sz w:val="40"/>
                    <w:szCs w:val="40"/>
                  </w:rPr>
                  <w:t>☒</w:t>
                </w:r>
                <w:permEnd w:id="1344473343"/>
              </w:sdtContent>
            </w:sdt>
          </w:p>
        </w:tc>
      </w:tr>
      <w:tr w:rsidR="00EF4AEC" w:rsidRPr="00ED32CC" w:rsidTr="00C10AE0">
        <w:tc>
          <w:tcPr>
            <w:tcW w:w="8011" w:type="dxa"/>
          </w:tcPr>
          <w:p w:rsidR="00EF4AEC" w:rsidRDefault="000C12B2" w:rsidP="00EF4AEC">
            <w:pPr>
              <w:pStyle w:val="ListParagraph"/>
              <w:numPr>
                <w:ilvl w:val="0"/>
                <w:numId w:val="30"/>
              </w:numPr>
              <w:ind w:left="709" w:hanging="709"/>
              <w:rPr>
                <w:rFonts w:ascii="Arial" w:hAnsi="Arial" w:cs="Arial"/>
              </w:rPr>
            </w:pPr>
            <w:r>
              <w:rPr>
                <w:rFonts w:ascii="Arial" w:hAnsi="Arial" w:cs="Arial"/>
              </w:rPr>
              <w:t xml:space="preserve">Take a leadership role when consulting </w:t>
            </w:r>
            <w:r w:rsidR="00945A32">
              <w:rPr>
                <w:rFonts w:ascii="Arial" w:hAnsi="Arial" w:cs="Arial"/>
              </w:rPr>
              <w:t>with others</w:t>
            </w:r>
            <w:r w:rsidR="007A31C2">
              <w:rPr>
                <w:rFonts w:ascii="Arial" w:hAnsi="Arial" w:cs="Arial"/>
              </w:rPr>
              <w:t xml:space="preserve"> </w:t>
            </w:r>
            <w:r w:rsidR="00945A32">
              <w:rPr>
                <w:rFonts w:ascii="Arial" w:hAnsi="Arial" w:cs="Arial"/>
              </w:rPr>
              <w:t xml:space="preserve">to develop </w:t>
            </w:r>
            <w:r w:rsidR="002A19D8">
              <w:rPr>
                <w:rFonts w:ascii="Arial" w:hAnsi="Arial" w:cs="Arial"/>
              </w:rPr>
              <w:t xml:space="preserve">and document </w:t>
            </w:r>
            <w:r w:rsidR="007A31C2">
              <w:rPr>
                <w:rFonts w:ascii="Arial" w:hAnsi="Arial" w:cs="Arial"/>
              </w:rPr>
              <w:t>an investigation plan</w:t>
            </w:r>
            <w:r w:rsidR="00945A32">
              <w:rPr>
                <w:rFonts w:ascii="Arial" w:hAnsi="Arial" w:cs="Arial"/>
              </w:rPr>
              <w:t>:</w:t>
            </w:r>
          </w:p>
          <w:p w:rsidR="007A31C2" w:rsidRDefault="007A31C2" w:rsidP="00945A32">
            <w:pPr>
              <w:pStyle w:val="ListParagraph"/>
              <w:numPr>
                <w:ilvl w:val="0"/>
                <w:numId w:val="14"/>
              </w:numPr>
              <w:ind w:left="1134"/>
              <w:rPr>
                <w:rFonts w:ascii="Arial" w:hAnsi="Arial" w:cs="Arial"/>
              </w:rPr>
            </w:pPr>
            <w:r>
              <w:rPr>
                <w:rFonts w:ascii="Arial" w:hAnsi="Arial" w:cs="Arial"/>
              </w:rPr>
              <w:t xml:space="preserve">Determine </w:t>
            </w:r>
            <w:r w:rsidR="002A19D8">
              <w:rPr>
                <w:rFonts w:ascii="Arial" w:hAnsi="Arial" w:cs="Arial"/>
              </w:rPr>
              <w:t>scope and purpose of investigation, including timelines</w:t>
            </w:r>
          </w:p>
          <w:p w:rsidR="002A19D8" w:rsidRDefault="002A19D8" w:rsidP="00945A32">
            <w:pPr>
              <w:pStyle w:val="ListParagraph"/>
              <w:numPr>
                <w:ilvl w:val="0"/>
                <w:numId w:val="14"/>
              </w:numPr>
              <w:ind w:left="1134"/>
              <w:rPr>
                <w:rFonts w:ascii="Arial" w:hAnsi="Arial" w:cs="Arial"/>
              </w:rPr>
            </w:pPr>
            <w:r>
              <w:rPr>
                <w:rFonts w:ascii="Arial" w:hAnsi="Arial" w:cs="Arial"/>
              </w:rPr>
              <w:t>Form an appropriate investigation team and assign responsibilities and roles</w:t>
            </w:r>
          </w:p>
          <w:p w:rsidR="00CC7955" w:rsidRDefault="00CC7955" w:rsidP="00945A32">
            <w:pPr>
              <w:pStyle w:val="ListParagraph"/>
              <w:numPr>
                <w:ilvl w:val="0"/>
                <w:numId w:val="14"/>
              </w:numPr>
              <w:ind w:left="1134"/>
              <w:rPr>
                <w:rFonts w:ascii="Arial" w:hAnsi="Arial" w:cs="Arial"/>
              </w:rPr>
            </w:pPr>
            <w:r>
              <w:rPr>
                <w:rFonts w:ascii="Arial" w:hAnsi="Arial" w:cs="Arial"/>
              </w:rPr>
              <w:t>Identify and evaluate alternative strategies and resources for investigation process</w:t>
            </w:r>
          </w:p>
          <w:p w:rsidR="002A19D8" w:rsidRDefault="00CC7955" w:rsidP="00945A32">
            <w:pPr>
              <w:pStyle w:val="ListParagraph"/>
              <w:numPr>
                <w:ilvl w:val="0"/>
                <w:numId w:val="14"/>
              </w:numPr>
              <w:ind w:left="1134"/>
              <w:rPr>
                <w:rFonts w:ascii="Arial" w:hAnsi="Arial" w:cs="Arial"/>
              </w:rPr>
            </w:pPr>
            <w:r>
              <w:rPr>
                <w:rFonts w:ascii="Arial" w:hAnsi="Arial" w:cs="Arial"/>
              </w:rPr>
              <w:t>Obtain</w:t>
            </w:r>
            <w:r w:rsidR="002A19D8">
              <w:rPr>
                <w:rFonts w:ascii="Arial" w:hAnsi="Arial" w:cs="Arial"/>
              </w:rPr>
              <w:t xml:space="preserve"> necessary resources for investigation</w:t>
            </w:r>
          </w:p>
          <w:p w:rsidR="00945A32" w:rsidRDefault="007A31C2" w:rsidP="00945A32">
            <w:pPr>
              <w:pStyle w:val="ListParagraph"/>
              <w:numPr>
                <w:ilvl w:val="0"/>
                <w:numId w:val="14"/>
              </w:numPr>
              <w:ind w:left="1134"/>
              <w:rPr>
                <w:rFonts w:ascii="Arial" w:hAnsi="Arial" w:cs="Arial"/>
              </w:rPr>
            </w:pPr>
            <w:r>
              <w:rPr>
                <w:rFonts w:ascii="Arial" w:hAnsi="Arial" w:cs="Arial"/>
              </w:rPr>
              <w:t>Ensure requirements of WHS legislation and workplace policies, procedures, processes and systems are met by the plan</w:t>
            </w:r>
          </w:p>
        </w:tc>
        <w:tc>
          <w:tcPr>
            <w:tcW w:w="1231" w:type="dxa"/>
          </w:tcPr>
          <w:p w:rsidR="00EF4AEC" w:rsidRPr="00ED32CC" w:rsidRDefault="00F33BF6" w:rsidP="00EF4AEC">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6970270" w:edGrp="everyone"/>
                <w:r w:rsidR="00273505">
                  <w:rPr>
                    <w:rFonts w:ascii="MS Gothic" w:eastAsia="MS Gothic" w:hAnsi="MS Gothic" w:cs="Arial" w:hint="eastAsia"/>
                    <w:sz w:val="40"/>
                    <w:szCs w:val="40"/>
                  </w:rPr>
                  <w:t>☒</w:t>
                </w:r>
                <w:permEnd w:id="6970270"/>
              </w:sdtContent>
            </w:sdt>
          </w:p>
        </w:tc>
      </w:tr>
      <w:tr w:rsidR="00EB6153" w:rsidRPr="00ED32CC" w:rsidTr="00C10AE0">
        <w:tc>
          <w:tcPr>
            <w:tcW w:w="8011" w:type="dxa"/>
          </w:tcPr>
          <w:p w:rsidR="00EB6153" w:rsidRDefault="00667911" w:rsidP="00EB6153">
            <w:pPr>
              <w:pStyle w:val="ListParagraph"/>
              <w:numPr>
                <w:ilvl w:val="0"/>
                <w:numId w:val="30"/>
              </w:numPr>
              <w:ind w:left="709" w:hanging="709"/>
              <w:rPr>
                <w:rFonts w:ascii="Arial" w:hAnsi="Arial" w:cs="Arial"/>
              </w:rPr>
            </w:pPr>
            <w:r>
              <w:rPr>
                <w:rFonts w:ascii="Arial" w:hAnsi="Arial" w:cs="Arial"/>
              </w:rPr>
              <w:t>Work in investigation team to c</w:t>
            </w:r>
            <w:r w:rsidR="002A19D8">
              <w:rPr>
                <w:rFonts w:ascii="Arial" w:hAnsi="Arial" w:cs="Arial"/>
              </w:rPr>
              <w:t>ollect information and data</w:t>
            </w:r>
            <w:r w:rsidR="00EB6153">
              <w:rPr>
                <w:rFonts w:ascii="Arial" w:hAnsi="Arial" w:cs="Arial"/>
              </w:rPr>
              <w:t>:</w:t>
            </w:r>
          </w:p>
          <w:p w:rsidR="00EB6153" w:rsidRDefault="002A19D8" w:rsidP="00EB6153">
            <w:pPr>
              <w:pStyle w:val="ListParagraph"/>
              <w:numPr>
                <w:ilvl w:val="0"/>
                <w:numId w:val="14"/>
              </w:numPr>
              <w:ind w:left="1134"/>
              <w:rPr>
                <w:rFonts w:ascii="Arial" w:hAnsi="Arial" w:cs="Arial"/>
              </w:rPr>
            </w:pPr>
            <w:r>
              <w:rPr>
                <w:rFonts w:ascii="Arial" w:hAnsi="Arial" w:cs="Arial"/>
              </w:rPr>
              <w:t>Inspect incident site, equipment and other evidence (e.g. witnesses)</w:t>
            </w:r>
          </w:p>
          <w:p w:rsidR="00667911" w:rsidRDefault="00667911" w:rsidP="00EB6153">
            <w:pPr>
              <w:pStyle w:val="ListParagraph"/>
              <w:numPr>
                <w:ilvl w:val="0"/>
                <w:numId w:val="14"/>
              </w:numPr>
              <w:ind w:left="1134"/>
              <w:rPr>
                <w:rFonts w:ascii="Arial" w:hAnsi="Arial" w:cs="Arial"/>
              </w:rPr>
            </w:pPr>
            <w:r>
              <w:rPr>
                <w:rFonts w:ascii="Arial" w:hAnsi="Arial" w:cs="Arial"/>
              </w:rPr>
              <w:t>Extract mathematical information, as required</w:t>
            </w:r>
          </w:p>
          <w:p w:rsidR="002A19D8" w:rsidRDefault="002A19D8" w:rsidP="00EB6153">
            <w:pPr>
              <w:pStyle w:val="ListParagraph"/>
              <w:numPr>
                <w:ilvl w:val="0"/>
                <w:numId w:val="14"/>
              </w:numPr>
              <w:ind w:left="1134"/>
              <w:rPr>
                <w:rFonts w:ascii="Arial" w:hAnsi="Arial" w:cs="Arial"/>
              </w:rPr>
            </w:pPr>
            <w:r>
              <w:rPr>
                <w:rFonts w:ascii="Arial" w:hAnsi="Arial" w:cs="Arial"/>
              </w:rPr>
              <w:t>Gather information and data in ways that ensure objectivity, confidentiality, validity and accuracy</w:t>
            </w:r>
          </w:p>
          <w:p w:rsidR="00EB6153" w:rsidRPr="00EB6153" w:rsidRDefault="00CC7955" w:rsidP="00CC7955">
            <w:pPr>
              <w:pStyle w:val="ListParagraph"/>
              <w:numPr>
                <w:ilvl w:val="0"/>
                <w:numId w:val="14"/>
              </w:numPr>
              <w:ind w:left="1134"/>
              <w:rPr>
                <w:rFonts w:ascii="Arial" w:hAnsi="Arial" w:cs="Arial"/>
              </w:rPr>
            </w:pPr>
            <w:r>
              <w:rPr>
                <w:rFonts w:ascii="Arial" w:hAnsi="Arial" w:cs="Arial"/>
              </w:rPr>
              <w:t>Electronically d</w:t>
            </w:r>
            <w:r w:rsidR="002A19D8">
              <w:rPr>
                <w:rFonts w:ascii="Arial" w:hAnsi="Arial" w:cs="Arial"/>
              </w:rPr>
              <w:t>ocument outcome of inspection</w:t>
            </w:r>
          </w:p>
        </w:tc>
        <w:tc>
          <w:tcPr>
            <w:tcW w:w="1231" w:type="dxa"/>
          </w:tcPr>
          <w:p w:rsidR="00EB6153" w:rsidRPr="00ED32CC" w:rsidRDefault="00F33BF6" w:rsidP="00EB6153">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EndPr/>
              <w:sdtContent>
                <w:permStart w:id="1626034100" w:edGrp="everyone"/>
                <w:r w:rsidR="00273505">
                  <w:rPr>
                    <w:rFonts w:ascii="MS Gothic" w:eastAsia="MS Gothic" w:hAnsi="MS Gothic" w:cs="Arial" w:hint="eastAsia"/>
                    <w:sz w:val="40"/>
                    <w:szCs w:val="40"/>
                  </w:rPr>
                  <w:t>☒</w:t>
                </w:r>
                <w:permEnd w:id="1626034100"/>
              </w:sdtContent>
            </w:sdt>
          </w:p>
        </w:tc>
      </w:tr>
      <w:tr w:rsidR="00EF4AEC" w:rsidRPr="00ED32CC" w:rsidTr="00C10AE0">
        <w:tc>
          <w:tcPr>
            <w:tcW w:w="8011" w:type="dxa"/>
          </w:tcPr>
          <w:p w:rsidR="002A19D8" w:rsidRDefault="00667911" w:rsidP="00835405">
            <w:pPr>
              <w:pStyle w:val="ListParagraph"/>
              <w:numPr>
                <w:ilvl w:val="0"/>
                <w:numId w:val="30"/>
              </w:numPr>
              <w:ind w:left="709" w:hanging="709"/>
              <w:rPr>
                <w:rFonts w:ascii="Arial" w:hAnsi="Arial" w:cs="Arial"/>
              </w:rPr>
            </w:pPr>
            <w:r>
              <w:rPr>
                <w:rFonts w:ascii="Arial" w:hAnsi="Arial" w:cs="Arial"/>
              </w:rPr>
              <w:t>Work with others to a</w:t>
            </w:r>
            <w:r w:rsidR="002A19D8">
              <w:rPr>
                <w:rFonts w:ascii="Arial" w:hAnsi="Arial" w:cs="Arial"/>
              </w:rPr>
              <w:t>nalyse information and data:</w:t>
            </w:r>
          </w:p>
          <w:p w:rsidR="00667911" w:rsidRDefault="00667911" w:rsidP="00667911">
            <w:pPr>
              <w:pStyle w:val="ListParagraph"/>
              <w:numPr>
                <w:ilvl w:val="0"/>
                <w:numId w:val="14"/>
              </w:numPr>
              <w:ind w:left="1134"/>
              <w:rPr>
                <w:rFonts w:ascii="Arial" w:hAnsi="Arial" w:cs="Arial"/>
              </w:rPr>
            </w:pPr>
            <w:r>
              <w:rPr>
                <w:rFonts w:ascii="Arial" w:hAnsi="Arial" w:cs="Arial"/>
              </w:rPr>
              <w:t>Construct a timeline of events leading up to the incident</w:t>
            </w:r>
          </w:p>
          <w:p w:rsidR="00667911" w:rsidRDefault="00667911" w:rsidP="002A19D8">
            <w:pPr>
              <w:pStyle w:val="ListParagraph"/>
              <w:numPr>
                <w:ilvl w:val="0"/>
                <w:numId w:val="14"/>
              </w:numPr>
              <w:ind w:left="1134"/>
              <w:rPr>
                <w:rFonts w:ascii="Arial" w:hAnsi="Arial" w:cs="Arial"/>
              </w:rPr>
            </w:pPr>
            <w:r>
              <w:rPr>
                <w:rFonts w:ascii="Arial" w:hAnsi="Arial" w:cs="Arial"/>
              </w:rPr>
              <w:t>Analyse numerical data, key events, conditions and/or circumstances</w:t>
            </w:r>
          </w:p>
          <w:p w:rsidR="002A19D8" w:rsidRDefault="002A19D8" w:rsidP="002A19D8">
            <w:pPr>
              <w:pStyle w:val="ListParagraph"/>
              <w:numPr>
                <w:ilvl w:val="0"/>
                <w:numId w:val="14"/>
              </w:numPr>
              <w:ind w:left="1134"/>
              <w:rPr>
                <w:rFonts w:ascii="Arial" w:hAnsi="Arial" w:cs="Arial"/>
              </w:rPr>
            </w:pPr>
            <w:r>
              <w:rPr>
                <w:rFonts w:ascii="Arial" w:hAnsi="Arial" w:cs="Arial"/>
              </w:rPr>
              <w:t>Demonstrate and open-minded and objective approach</w:t>
            </w:r>
          </w:p>
          <w:p w:rsidR="002A19D8" w:rsidRDefault="002A19D8" w:rsidP="002A19D8">
            <w:pPr>
              <w:pStyle w:val="ListParagraph"/>
              <w:numPr>
                <w:ilvl w:val="0"/>
                <w:numId w:val="14"/>
              </w:numPr>
              <w:ind w:left="1134"/>
              <w:rPr>
                <w:rFonts w:ascii="Arial" w:hAnsi="Arial" w:cs="Arial"/>
              </w:rPr>
            </w:pPr>
            <w:r>
              <w:rPr>
                <w:rFonts w:ascii="Arial" w:hAnsi="Arial" w:cs="Arial"/>
              </w:rPr>
              <w:t>Analyse policies, procedures, processes and systems in place at the time of the incident</w:t>
            </w:r>
          </w:p>
          <w:p w:rsidR="00EF4AEC" w:rsidRPr="00667911" w:rsidRDefault="002A19D8" w:rsidP="00667911">
            <w:pPr>
              <w:pStyle w:val="ListParagraph"/>
              <w:numPr>
                <w:ilvl w:val="0"/>
                <w:numId w:val="14"/>
              </w:numPr>
              <w:ind w:left="1134"/>
              <w:rPr>
                <w:rFonts w:ascii="Arial" w:hAnsi="Arial" w:cs="Arial"/>
              </w:rPr>
            </w:pPr>
            <w:r>
              <w:rPr>
                <w:rFonts w:ascii="Arial" w:hAnsi="Arial" w:cs="Arial"/>
              </w:rPr>
              <w:t>Focus on the ‘how’, ‘what’ and ‘why’ of the incident, using models of causation and occurrence rather than focussing on individual behaviour or fault</w:t>
            </w:r>
          </w:p>
        </w:tc>
        <w:tc>
          <w:tcPr>
            <w:tcW w:w="1231" w:type="dxa"/>
          </w:tcPr>
          <w:p w:rsidR="00EF4AEC" w:rsidRPr="00ED32CC" w:rsidRDefault="00F33BF6" w:rsidP="00EF4AEC">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1982603682" w:edGrp="everyone"/>
                <w:r w:rsidR="00273505">
                  <w:rPr>
                    <w:rFonts w:ascii="MS Gothic" w:eastAsia="MS Gothic" w:hAnsi="MS Gothic" w:cs="Arial" w:hint="eastAsia"/>
                    <w:sz w:val="40"/>
                    <w:szCs w:val="40"/>
                  </w:rPr>
                  <w:t>☒</w:t>
                </w:r>
                <w:permEnd w:id="1982603682"/>
              </w:sdtContent>
            </w:sdt>
          </w:p>
        </w:tc>
      </w:tr>
      <w:tr w:rsidR="00667911" w:rsidRPr="00ED32CC" w:rsidTr="00C10AE0">
        <w:tc>
          <w:tcPr>
            <w:tcW w:w="8011" w:type="dxa"/>
          </w:tcPr>
          <w:p w:rsidR="00667911" w:rsidRDefault="00667911" w:rsidP="00667911">
            <w:pPr>
              <w:pStyle w:val="ListParagraph"/>
              <w:numPr>
                <w:ilvl w:val="0"/>
                <w:numId w:val="30"/>
              </w:numPr>
              <w:ind w:left="709" w:hanging="709"/>
              <w:rPr>
                <w:rFonts w:ascii="Arial" w:hAnsi="Arial" w:cs="Arial"/>
              </w:rPr>
            </w:pPr>
            <w:r>
              <w:rPr>
                <w:rFonts w:ascii="Arial" w:hAnsi="Arial" w:cs="Arial"/>
              </w:rPr>
              <w:t>Consult with others to determine prevention measures:</w:t>
            </w:r>
          </w:p>
          <w:p w:rsidR="00667911" w:rsidRDefault="00667911" w:rsidP="00667911">
            <w:pPr>
              <w:pStyle w:val="ListParagraph"/>
              <w:numPr>
                <w:ilvl w:val="0"/>
                <w:numId w:val="14"/>
              </w:numPr>
              <w:ind w:left="1134"/>
              <w:rPr>
                <w:rFonts w:ascii="Arial" w:hAnsi="Arial" w:cs="Arial"/>
              </w:rPr>
            </w:pPr>
            <w:r>
              <w:rPr>
                <w:rFonts w:ascii="Arial" w:hAnsi="Arial" w:cs="Arial"/>
              </w:rPr>
              <w:t>Develop and detail actions, interventions and practical measures to address root causes and prevent the reoccurrence of the incident</w:t>
            </w:r>
          </w:p>
          <w:p w:rsidR="00667911" w:rsidRDefault="00667911" w:rsidP="00667911">
            <w:pPr>
              <w:pStyle w:val="ListParagraph"/>
              <w:numPr>
                <w:ilvl w:val="0"/>
                <w:numId w:val="14"/>
              </w:numPr>
              <w:ind w:left="1134"/>
              <w:rPr>
                <w:rFonts w:ascii="Arial" w:hAnsi="Arial" w:cs="Arial"/>
              </w:rPr>
            </w:pPr>
            <w:r>
              <w:rPr>
                <w:rFonts w:ascii="Arial" w:hAnsi="Arial" w:cs="Arial"/>
              </w:rPr>
              <w:t>Identify how solutions will be measured and evaluated to determine effectiveness</w:t>
            </w:r>
          </w:p>
        </w:tc>
        <w:tc>
          <w:tcPr>
            <w:tcW w:w="1231" w:type="dxa"/>
          </w:tcPr>
          <w:p w:rsidR="00667911" w:rsidRPr="00ED32CC" w:rsidRDefault="00F33BF6" w:rsidP="00667911">
            <w:pPr>
              <w:jc w:val="center"/>
              <w:rPr>
                <w:rFonts w:ascii="Arial" w:hAnsi="Arial" w:cs="Arial"/>
                <w:sz w:val="40"/>
                <w:szCs w:val="40"/>
              </w:rPr>
            </w:pPr>
            <w:sdt>
              <w:sdtPr>
                <w:rPr>
                  <w:rFonts w:ascii="Arial" w:hAnsi="Arial" w:cs="Arial"/>
                  <w:sz w:val="40"/>
                  <w:szCs w:val="40"/>
                </w:rPr>
                <w:id w:val="-106665789"/>
                <w14:checkbox>
                  <w14:checked w14:val="1"/>
                  <w14:checkedState w14:val="2612" w14:font="MS Gothic"/>
                  <w14:uncheckedState w14:val="2610" w14:font="MS Gothic"/>
                </w14:checkbox>
              </w:sdtPr>
              <w:sdtEndPr/>
              <w:sdtContent>
                <w:permStart w:id="894992213" w:edGrp="everyone"/>
                <w:r w:rsidR="00273505">
                  <w:rPr>
                    <w:rFonts w:ascii="MS Gothic" w:eastAsia="MS Gothic" w:hAnsi="MS Gothic" w:cs="Arial" w:hint="eastAsia"/>
                    <w:sz w:val="40"/>
                    <w:szCs w:val="40"/>
                  </w:rPr>
                  <w:t>☒</w:t>
                </w:r>
                <w:permEnd w:id="894992213"/>
              </w:sdtContent>
            </w:sdt>
          </w:p>
        </w:tc>
      </w:tr>
      <w:tr w:rsidR="00EF4AEC" w:rsidRPr="00ED32CC" w:rsidTr="00C10AE0">
        <w:tc>
          <w:tcPr>
            <w:tcW w:w="8011" w:type="dxa"/>
          </w:tcPr>
          <w:p w:rsidR="00EF4AEC" w:rsidRDefault="00A65C25" w:rsidP="00A65C25">
            <w:pPr>
              <w:pStyle w:val="ListParagraph"/>
              <w:numPr>
                <w:ilvl w:val="0"/>
                <w:numId w:val="30"/>
              </w:numPr>
              <w:ind w:left="709" w:hanging="709"/>
              <w:rPr>
                <w:rFonts w:ascii="Arial" w:hAnsi="Arial" w:cs="Arial"/>
              </w:rPr>
            </w:pPr>
            <w:r>
              <w:rPr>
                <w:rFonts w:ascii="Arial" w:hAnsi="Arial" w:cs="Arial"/>
              </w:rPr>
              <w:t xml:space="preserve">Prepare and </w:t>
            </w:r>
            <w:r w:rsidR="00292A47">
              <w:rPr>
                <w:rFonts w:ascii="Arial" w:hAnsi="Arial" w:cs="Arial"/>
              </w:rPr>
              <w:t xml:space="preserve">verbally </w:t>
            </w:r>
            <w:r>
              <w:rPr>
                <w:rFonts w:ascii="Arial" w:hAnsi="Arial" w:cs="Arial"/>
              </w:rPr>
              <w:t xml:space="preserve">present an electronic investigation report </w:t>
            </w:r>
            <w:r w:rsidR="00292A47">
              <w:rPr>
                <w:rFonts w:ascii="Arial" w:hAnsi="Arial" w:cs="Arial"/>
              </w:rPr>
              <w:t xml:space="preserve">to </w:t>
            </w:r>
            <w:r>
              <w:rPr>
                <w:rFonts w:ascii="Arial" w:hAnsi="Arial" w:cs="Arial"/>
              </w:rPr>
              <w:t>relevant parties (e.g. PCBU, Trainer/Assessor):</w:t>
            </w:r>
          </w:p>
          <w:p w:rsidR="00A65C25" w:rsidRDefault="00A65C25" w:rsidP="00A65C25">
            <w:pPr>
              <w:pStyle w:val="ListParagraph"/>
              <w:numPr>
                <w:ilvl w:val="0"/>
                <w:numId w:val="14"/>
              </w:numPr>
              <w:ind w:left="1134"/>
              <w:rPr>
                <w:rFonts w:ascii="Arial" w:hAnsi="Arial" w:cs="Arial"/>
              </w:rPr>
            </w:pPr>
            <w:r>
              <w:rPr>
                <w:rFonts w:ascii="Arial" w:hAnsi="Arial" w:cs="Arial"/>
              </w:rPr>
              <w:t>Identify the events leading up to the incident, immediate and underlying causes and points at which the incident could have been prevented</w:t>
            </w:r>
          </w:p>
          <w:p w:rsidR="00A65C25" w:rsidRDefault="00A65C25" w:rsidP="00A65C25">
            <w:pPr>
              <w:pStyle w:val="ListParagraph"/>
              <w:numPr>
                <w:ilvl w:val="0"/>
                <w:numId w:val="14"/>
              </w:numPr>
              <w:ind w:left="1134"/>
              <w:rPr>
                <w:rFonts w:ascii="Arial" w:hAnsi="Arial" w:cs="Arial"/>
              </w:rPr>
            </w:pPr>
            <w:r>
              <w:rPr>
                <w:rFonts w:ascii="Arial" w:hAnsi="Arial" w:cs="Arial"/>
              </w:rPr>
              <w:t xml:space="preserve">Explain recommendations arising from the investigation </w:t>
            </w:r>
          </w:p>
          <w:p w:rsidR="00A65C25" w:rsidRDefault="00A65C25" w:rsidP="00A65C25">
            <w:pPr>
              <w:pStyle w:val="ListParagraph"/>
              <w:numPr>
                <w:ilvl w:val="0"/>
                <w:numId w:val="14"/>
              </w:numPr>
              <w:ind w:left="1134"/>
              <w:rPr>
                <w:rFonts w:ascii="Arial" w:hAnsi="Arial" w:cs="Arial"/>
              </w:rPr>
            </w:pPr>
            <w:r>
              <w:rPr>
                <w:rFonts w:ascii="Arial" w:hAnsi="Arial" w:cs="Arial"/>
              </w:rPr>
              <w:t xml:space="preserve">Cite evidence and basis for conclusions and recommendations </w:t>
            </w:r>
          </w:p>
          <w:p w:rsidR="00A65C25" w:rsidRPr="00A65C25" w:rsidRDefault="00A733F6" w:rsidP="00A733F6">
            <w:pPr>
              <w:pStyle w:val="ListParagraph"/>
              <w:numPr>
                <w:ilvl w:val="0"/>
                <w:numId w:val="14"/>
              </w:numPr>
              <w:ind w:left="1134"/>
              <w:rPr>
                <w:rFonts w:ascii="Arial" w:hAnsi="Arial" w:cs="Arial"/>
              </w:rPr>
            </w:pPr>
            <w:r>
              <w:rPr>
                <w:rFonts w:ascii="Arial" w:hAnsi="Arial" w:cs="Arial"/>
              </w:rPr>
              <w:t>Develop appropriate report for audience and u</w:t>
            </w:r>
            <w:r w:rsidR="00A65C25">
              <w:rPr>
                <w:rFonts w:ascii="Arial" w:hAnsi="Arial" w:cs="Arial"/>
              </w:rPr>
              <w:t>se objective language</w:t>
            </w:r>
          </w:p>
        </w:tc>
        <w:tc>
          <w:tcPr>
            <w:tcW w:w="1231" w:type="dxa"/>
          </w:tcPr>
          <w:p w:rsidR="00EF4AEC" w:rsidRPr="00ED32CC" w:rsidRDefault="00F33BF6" w:rsidP="00EF4AEC">
            <w:pPr>
              <w:jc w:val="center"/>
              <w:rPr>
                <w:rFonts w:ascii="Arial" w:hAnsi="Arial" w:cs="Arial"/>
                <w:sz w:val="40"/>
                <w:szCs w:val="40"/>
              </w:rPr>
            </w:pPr>
            <w:sdt>
              <w:sdtPr>
                <w:rPr>
                  <w:rFonts w:ascii="Arial" w:hAnsi="Arial" w:cs="Arial"/>
                  <w:sz w:val="40"/>
                  <w:szCs w:val="40"/>
                </w:rPr>
                <w:id w:val="-1724120809"/>
                <w14:checkbox>
                  <w14:checked w14:val="1"/>
                  <w14:checkedState w14:val="2612" w14:font="MS Gothic"/>
                  <w14:uncheckedState w14:val="2610" w14:font="MS Gothic"/>
                </w14:checkbox>
              </w:sdtPr>
              <w:sdtEndPr/>
              <w:sdtContent>
                <w:permStart w:id="2015697096" w:edGrp="everyone"/>
                <w:r w:rsidR="00273505">
                  <w:rPr>
                    <w:rFonts w:ascii="MS Gothic" w:eastAsia="MS Gothic" w:hAnsi="MS Gothic" w:cs="Arial" w:hint="eastAsia"/>
                    <w:sz w:val="40"/>
                    <w:szCs w:val="40"/>
                  </w:rPr>
                  <w:t>☒</w:t>
                </w:r>
                <w:permEnd w:id="2015697096"/>
              </w:sdtContent>
            </w:sdt>
          </w:p>
        </w:tc>
      </w:tr>
    </w:tbl>
    <w:p w:rsidR="00CC7955" w:rsidRDefault="00CC7955">
      <w:r>
        <w:lastRenderedPageBreak/>
        <w:br w:type="page"/>
      </w:r>
    </w:p>
    <w:tbl>
      <w:tblPr>
        <w:tblStyle w:val="TableGrid"/>
        <w:tblW w:w="0" w:type="auto"/>
        <w:tblLook w:val="04A0" w:firstRow="1" w:lastRow="0" w:firstColumn="1" w:lastColumn="0" w:noHBand="0" w:noVBand="1"/>
      </w:tblPr>
      <w:tblGrid>
        <w:gridCol w:w="3546"/>
        <w:gridCol w:w="5470"/>
      </w:tblGrid>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lastRenderedPageBreak/>
              <w:t xml:space="preserve">Name of </w:t>
            </w:r>
            <w:r>
              <w:rPr>
                <w:rFonts w:ascii="Arial" w:hAnsi="Arial" w:cs="Arial"/>
                <w:b/>
              </w:rPr>
              <w:t>observer</w:t>
            </w:r>
          </w:p>
        </w:tc>
        <w:tc>
          <w:tcPr>
            <w:tcW w:w="5474" w:type="dxa"/>
            <w:vAlign w:val="center"/>
          </w:tcPr>
          <w:p w:rsidR="00C10AE0" w:rsidRPr="00C1373D" w:rsidRDefault="00273505" w:rsidP="00C10AE0">
            <w:pPr>
              <w:rPr>
                <w:rFonts w:ascii="Arial" w:eastAsia="MS Gothic" w:hAnsi="Arial" w:cs="Arial"/>
              </w:rPr>
            </w:pPr>
            <w:permStart w:id="2140357475" w:edGrp="everyone"/>
            <w:r w:rsidRPr="00273505">
              <w:rPr>
                <w:rFonts w:ascii="Arial" w:eastAsia="MS Gothic" w:hAnsi="Arial" w:cs="Arial"/>
              </w:rPr>
              <w:t xml:space="preserve">Goh </w:t>
            </w:r>
            <w:proofErr w:type="spellStart"/>
            <w:r w:rsidRPr="00273505">
              <w:rPr>
                <w:rFonts w:ascii="Arial" w:eastAsia="MS Gothic" w:hAnsi="Arial" w:cs="Arial"/>
              </w:rPr>
              <w:t>Gek</w:t>
            </w:r>
            <w:proofErr w:type="spellEnd"/>
            <w:r w:rsidRPr="00273505">
              <w:rPr>
                <w:rFonts w:ascii="Arial" w:eastAsia="MS Gothic" w:hAnsi="Arial" w:cs="Arial"/>
              </w:rPr>
              <w:t xml:space="preserve"> Ngo</w:t>
            </w:r>
            <w:permEnd w:id="2140357475"/>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871408267" w:edGrp="everyone"/>
        <w:tc>
          <w:tcPr>
            <w:tcW w:w="5474" w:type="dxa"/>
            <w:vAlign w:val="center"/>
          </w:tcPr>
          <w:p w:rsidR="00C10AE0" w:rsidRPr="00C1373D" w:rsidRDefault="00F33BF6"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1871408267"/>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F33BF6"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682309685" w:edGrp="everyone"/>
                <w:r w:rsidR="00273505">
                  <w:rPr>
                    <w:rFonts w:ascii="MS Gothic" w:eastAsia="MS Gothic" w:hAnsi="MS Gothic" w:cs="Arial" w:hint="eastAsia"/>
                  </w:rPr>
                  <w:t>☒</w:t>
                </w:r>
                <w:permEnd w:id="1682309685"/>
              </w:sdtContent>
            </w:sdt>
            <w:r w:rsidR="00C10AE0" w:rsidRPr="00C1373D">
              <w:rPr>
                <w:rFonts w:ascii="Arial" w:hAnsi="Arial" w:cs="Arial"/>
              </w:rPr>
              <w:t xml:space="preserve"> </w:t>
            </w:r>
            <w:r w:rsidR="00C10AE0">
              <w:rPr>
                <w:rFonts w:ascii="Arial" w:hAnsi="Arial" w:cs="Arial"/>
              </w:rPr>
              <w:t xml:space="preserve">Other (specify): </w:t>
            </w:r>
            <w:permStart w:id="1843553489" w:edGrp="everyone"/>
            <w:r w:rsidR="00273505">
              <w:rPr>
                <w:rFonts w:ascii="Arial" w:hAnsi="Arial" w:cs="Arial"/>
              </w:rPr>
              <w:t>CHSE Manager</w:t>
            </w:r>
            <w:permEnd w:id="1843553489"/>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vAlign w:val="center"/>
          </w:tcPr>
          <w:p w:rsidR="00C10AE0" w:rsidRPr="00C1373D" w:rsidRDefault="00273505" w:rsidP="00C10AE0">
            <w:pPr>
              <w:rPr>
                <w:rFonts w:ascii="Arial" w:eastAsia="MS Gothic" w:hAnsi="Arial" w:cs="Arial"/>
              </w:rPr>
            </w:pPr>
            <w:permStart w:id="1742489914" w:edGrp="everyone"/>
            <w:r w:rsidRPr="00273505">
              <w:rPr>
                <w:rFonts w:ascii="Arial" w:eastAsia="MS Gothic" w:hAnsi="Arial" w:cs="Arial"/>
              </w:rPr>
              <w:t>+60321167894</w:t>
            </w:r>
            <w:permEnd w:id="1742489914"/>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vAlign w:val="center"/>
          </w:tcPr>
          <w:p w:rsidR="00C10AE0" w:rsidRPr="00C1373D" w:rsidRDefault="00273505" w:rsidP="00C10AE0">
            <w:pPr>
              <w:rPr>
                <w:rFonts w:ascii="Arial" w:eastAsia="MS Gothic" w:hAnsi="Arial" w:cs="Arial"/>
              </w:rPr>
            </w:pPr>
            <w:permStart w:id="885530823" w:edGrp="everyone"/>
            <w:r w:rsidRPr="00273505">
              <w:rPr>
                <w:rFonts w:ascii="Arial" w:eastAsia="MS Gothic" w:hAnsi="Arial" w:cs="Arial"/>
              </w:rPr>
              <w:t>gngoh@technip.com</w:t>
            </w:r>
            <w:permEnd w:id="885530823"/>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523858792" w:edGrp="everyone" w:displacedByCustomXml="prev"/>
            <w:tc>
              <w:tcPr>
                <w:tcW w:w="5474" w:type="dxa"/>
                <w:vAlign w:val="center"/>
              </w:tcPr>
              <w:p w:rsidR="00C10AE0" w:rsidRPr="00C1373D" w:rsidRDefault="00C10AE0" w:rsidP="00C10AE0">
                <w:pPr>
                  <w:rPr>
                    <w:rFonts w:ascii="Arial" w:hAnsi="Arial" w:cs="Arial"/>
                  </w:rPr>
                </w:pPr>
                <w:r w:rsidRPr="00C1373D">
                  <w:rPr>
                    <w:rFonts w:ascii="Arial" w:hAnsi="Arial" w:cs="Arial"/>
                    <w:noProof/>
                    <w:lang w:val="en-US"/>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23858792"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1997541853" w:edGrp="everyone" w:displacedByCustomXml="next"/>
        <w:sdt>
          <w:sdtPr>
            <w:rPr>
              <w:rFonts w:ascii="Arial" w:eastAsia="MS Gothic" w:hAnsi="Arial" w:cs="Arial"/>
            </w:rPr>
            <w:id w:val="-867285342"/>
            <w:placeholder>
              <w:docPart w:val="15470FC7131D45DEB857E6E45C659398"/>
            </w:placeholder>
            <w:date w:fullDate="2017-06-20T00:00:00Z">
              <w:dateFormat w:val="d/MM/yyyy"/>
              <w:lid w:val="en-AU"/>
              <w:storeMappedDataAs w:val="dateTime"/>
              <w:calendar w:val="gregorian"/>
            </w:date>
          </w:sdtPr>
          <w:sdtEndPr/>
          <w:sdtContent>
            <w:tc>
              <w:tcPr>
                <w:tcW w:w="5474" w:type="dxa"/>
                <w:vAlign w:val="center"/>
              </w:tcPr>
              <w:p w:rsidR="00F755C4" w:rsidRPr="00C1373D" w:rsidRDefault="00273505" w:rsidP="00F755C4">
                <w:pPr>
                  <w:rPr>
                    <w:rFonts w:ascii="Arial" w:eastAsia="MS Gothic" w:hAnsi="Arial" w:cs="Arial"/>
                  </w:rPr>
                </w:pPr>
                <w:r>
                  <w:rPr>
                    <w:rFonts w:ascii="Arial" w:eastAsia="MS Gothic" w:hAnsi="Arial" w:cs="Arial"/>
                  </w:rPr>
                  <w:t>20/06/2017</w:t>
                </w:r>
              </w:p>
            </w:tc>
            <w:permEnd w:id="1997541853"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vAlign w:val="center"/>
          </w:tcPr>
          <w:p w:rsidR="00F755C4" w:rsidRDefault="00F755C4" w:rsidP="00F755C4">
            <w:pPr>
              <w:rPr>
                <w:rFonts w:ascii="Arial" w:eastAsia="MS Gothic" w:hAnsi="Arial" w:cs="Arial"/>
              </w:rPr>
            </w:pPr>
            <w:permStart w:id="1322653729" w:edGrp="everyone"/>
            <w:permEnd w:id="1322653729"/>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F33BF6" w:rsidP="00F755C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649802565" w:edGrp="everyone"/>
                <w:r w:rsidR="00273505">
                  <w:rPr>
                    <w:rFonts w:ascii="MS Gothic" w:eastAsia="MS Gothic" w:hAnsi="MS Gothic" w:cs="Arial" w:hint="eastAsia"/>
                  </w:rPr>
                  <w:t>☒</w:t>
                </w:r>
                <w:permEnd w:id="649802565"/>
              </w:sdtContent>
            </w:sdt>
            <w:r w:rsidR="00DA6522" w:rsidRPr="00ED32CC">
              <w:rPr>
                <w:rFonts w:ascii="Arial" w:hAnsi="Arial" w:cs="Arial"/>
              </w:rPr>
              <w:t xml:space="preserve"> Satisfactory </w:t>
            </w:r>
          </w:p>
          <w:p w:rsidR="00DA6522" w:rsidRPr="00ED32CC" w:rsidRDefault="00F33BF6"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31728895" w:edGrp="everyone"/>
                <w:r w:rsidR="00DA6522" w:rsidRPr="00ED32CC">
                  <w:rPr>
                    <w:rFonts w:ascii="Segoe UI Symbol" w:eastAsia="MS Gothic" w:hAnsi="Segoe UI Symbol" w:cs="Segoe UI Symbol"/>
                  </w:rPr>
                  <w:t>☐</w:t>
                </w:r>
                <w:permEnd w:id="31728895"/>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460805872" w:edGrp="everyone"/>
            <w:permEnd w:id="1460805872"/>
          </w:p>
        </w:tc>
      </w:tr>
    </w:tbl>
    <w:p w:rsidR="00DA6522" w:rsidRPr="00F755C4" w:rsidRDefault="00DA6522" w:rsidP="004B5D8B">
      <w:pPr>
        <w:spacing w:after="0" w:line="240" w:lineRule="auto"/>
        <w:rPr>
          <w:rFonts w:ascii="Arial" w:hAnsi="Arial" w:cs="Arial"/>
          <w:sz w:val="4"/>
          <w:szCs w:val="4"/>
        </w:rPr>
      </w:pPr>
    </w:p>
    <w:sectPr w:rsidR="00DA6522" w:rsidRPr="00F755C4" w:rsidSect="004830BF">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3BF6" w:rsidRDefault="00F33BF6" w:rsidP="00C92317">
      <w:pPr>
        <w:spacing w:after="0" w:line="240" w:lineRule="auto"/>
      </w:pPr>
      <w:r>
        <w:separator/>
      </w:r>
    </w:p>
  </w:endnote>
  <w:endnote w:type="continuationSeparator" w:id="0">
    <w:p w:rsidR="00F33BF6" w:rsidRDefault="00F33BF6"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36D" w:rsidRPr="00F5398E" w:rsidRDefault="005A236D" w:rsidP="005A236D">
    <w:pPr>
      <w:pBdr>
        <w:top w:val="single" w:sz="4" w:space="1" w:color="auto"/>
      </w:pBdr>
      <w:rPr>
        <w:rFonts w:cs="Arial"/>
        <w:b/>
        <w:sz w:val="16"/>
        <w:szCs w:val="16"/>
      </w:rPr>
    </w:pPr>
  </w:p>
  <w:p w:rsidR="005A236D" w:rsidRPr="00F5398E" w:rsidRDefault="005A236D" w:rsidP="005A236D">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36D" w:rsidRPr="00382227" w:rsidRDefault="005A236D" w:rsidP="005A236D">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36D" w:rsidRPr="00830749" w:rsidRDefault="005A236D" w:rsidP="00E142F6">
    <w:pPr>
      <w:pBdr>
        <w:top w:val="single" w:sz="4" w:space="1" w:color="auto"/>
      </w:pBdr>
      <w:spacing w:after="0"/>
      <w:rPr>
        <w:rFonts w:ascii="Arial" w:hAnsi="Arial" w:cs="Arial"/>
        <w:b/>
        <w:sz w:val="16"/>
        <w:szCs w:val="16"/>
      </w:rPr>
    </w:pPr>
  </w:p>
  <w:p w:rsidR="005A236D" w:rsidRPr="00E142F6" w:rsidRDefault="00F33BF6"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5A236D" w:rsidRPr="004932A4">
              <w:rPr>
                <w:rFonts w:ascii="Arial" w:hAnsi="Arial" w:cs="Arial"/>
                <w:b/>
                <w:sz w:val="16"/>
                <w:szCs w:val="16"/>
              </w:rPr>
              <w:t xml:space="preserve">Page </w:t>
            </w:r>
            <w:r w:rsidR="005A236D" w:rsidRPr="004932A4">
              <w:rPr>
                <w:rFonts w:ascii="Arial" w:hAnsi="Arial" w:cs="Arial"/>
                <w:b/>
                <w:bCs/>
                <w:sz w:val="16"/>
                <w:szCs w:val="16"/>
              </w:rPr>
              <w:fldChar w:fldCharType="begin"/>
            </w:r>
            <w:r w:rsidR="005A236D" w:rsidRPr="004932A4">
              <w:rPr>
                <w:rFonts w:ascii="Arial" w:hAnsi="Arial" w:cs="Arial"/>
                <w:b/>
                <w:bCs/>
                <w:sz w:val="16"/>
                <w:szCs w:val="16"/>
              </w:rPr>
              <w:instrText xml:space="preserve"> PAGE </w:instrText>
            </w:r>
            <w:r w:rsidR="005A236D" w:rsidRPr="004932A4">
              <w:rPr>
                <w:rFonts w:ascii="Arial" w:hAnsi="Arial" w:cs="Arial"/>
                <w:b/>
                <w:bCs/>
                <w:sz w:val="16"/>
                <w:szCs w:val="16"/>
              </w:rPr>
              <w:fldChar w:fldCharType="separate"/>
            </w:r>
            <w:r w:rsidR="00273505">
              <w:rPr>
                <w:rFonts w:ascii="Arial" w:hAnsi="Arial" w:cs="Arial"/>
                <w:b/>
                <w:bCs/>
                <w:noProof/>
                <w:sz w:val="16"/>
                <w:szCs w:val="16"/>
              </w:rPr>
              <w:t>18</w:t>
            </w:r>
            <w:r w:rsidR="005A236D" w:rsidRPr="004932A4">
              <w:rPr>
                <w:rFonts w:ascii="Arial" w:hAnsi="Arial" w:cs="Arial"/>
                <w:b/>
                <w:sz w:val="16"/>
                <w:szCs w:val="16"/>
              </w:rPr>
              <w:fldChar w:fldCharType="end"/>
            </w:r>
            <w:r w:rsidR="005A236D" w:rsidRPr="004932A4">
              <w:rPr>
                <w:rFonts w:ascii="Arial" w:hAnsi="Arial" w:cs="Arial"/>
                <w:b/>
                <w:sz w:val="16"/>
                <w:szCs w:val="16"/>
              </w:rPr>
              <w:t xml:space="preserve"> of </w:t>
            </w:r>
            <w:r w:rsidR="005A236D" w:rsidRPr="006A6BE7">
              <w:rPr>
                <w:rFonts w:ascii="Arial" w:hAnsi="Arial" w:cs="Arial"/>
                <w:b/>
                <w:bCs/>
                <w:sz w:val="16"/>
                <w:szCs w:val="16"/>
              </w:rPr>
              <w:fldChar w:fldCharType="begin"/>
            </w:r>
            <w:r w:rsidR="005A236D" w:rsidRPr="006A6BE7">
              <w:rPr>
                <w:rFonts w:ascii="Arial" w:hAnsi="Arial" w:cs="Arial"/>
                <w:b/>
                <w:bCs/>
                <w:sz w:val="16"/>
                <w:szCs w:val="16"/>
              </w:rPr>
              <w:instrText xml:space="preserve"> NUMPAGES  </w:instrText>
            </w:r>
            <w:r w:rsidR="005A236D" w:rsidRPr="006A6BE7">
              <w:rPr>
                <w:rFonts w:ascii="Arial" w:hAnsi="Arial" w:cs="Arial"/>
                <w:b/>
                <w:bCs/>
                <w:sz w:val="16"/>
                <w:szCs w:val="16"/>
              </w:rPr>
              <w:fldChar w:fldCharType="separate"/>
            </w:r>
            <w:r w:rsidR="00273505">
              <w:rPr>
                <w:rFonts w:ascii="Arial" w:hAnsi="Arial" w:cs="Arial"/>
                <w:b/>
                <w:bCs/>
                <w:noProof/>
                <w:sz w:val="16"/>
                <w:szCs w:val="16"/>
              </w:rPr>
              <w:t>19</w:t>
            </w:r>
            <w:r w:rsidR="005A236D" w:rsidRPr="006A6BE7">
              <w:rPr>
                <w:rFonts w:ascii="Arial" w:hAnsi="Arial" w:cs="Arial"/>
                <w:b/>
                <w:bCs/>
                <w:sz w:val="16"/>
                <w:szCs w:val="16"/>
              </w:rPr>
              <w:fldChar w:fldCharType="end"/>
            </w:r>
          </w:sdtContent>
        </w:sdt>
      </w:sdtContent>
    </w:sdt>
    <w:r w:rsidR="005A236D">
      <w:rPr>
        <w:rFonts w:ascii="Arial" w:hAnsi="Arial" w:cs="Arial"/>
        <w:b/>
        <w:sz w:val="16"/>
        <w:szCs w:val="16"/>
      </w:rPr>
      <w:ptab w:relativeTo="margin" w:alignment="right" w:leader="none"/>
    </w:r>
    <w:r w:rsidR="005A236D" w:rsidRPr="00155450">
      <w:rPr>
        <w:rFonts w:cs="Arial"/>
        <w:b/>
        <w:sz w:val="16"/>
        <w:szCs w:val="16"/>
      </w:rPr>
      <w:t xml:space="preserve"> </w:t>
    </w:r>
    <w:r w:rsidR="005A236D" w:rsidRPr="00155450">
      <w:rPr>
        <w:rFonts w:ascii="Arial" w:hAnsi="Arial" w:cs="Arial"/>
        <w:b/>
        <w:sz w:val="16"/>
        <w:szCs w:val="16"/>
      </w:rPr>
      <w:t>CSTC Pty Ltd_0699_</w:t>
    </w:r>
    <w:sdt>
      <w:sdtPr>
        <w:rPr>
          <w:rFonts w:ascii="Arial" w:hAnsi="Arial" w:cs="Arial"/>
          <w:b/>
          <w:sz w:val="16"/>
          <w:szCs w:val="16"/>
        </w:rPr>
        <w:alias w:val="Status"/>
        <w:tag w:val=""/>
        <w:id w:val="-179129310"/>
        <w:dataBinding w:prefixMappings="xmlns:ns0='http://purl.org/dc/elements/1.1/' xmlns:ns1='http://schemas.openxmlformats.org/package/2006/metadata/core-properties' " w:xpath="/ns1:coreProperties[1]/ns1:contentStatus[1]" w:storeItemID="{6C3C8BC8-F283-45AE-878A-BAB7291924A1}"/>
        <w:text/>
      </w:sdtPr>
      <w:sdtEndPr/>
      <w:sdtContent>
        <w:r w:rsidR="005A236D">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36D" w:rsidRPr="00830749" w:rsidRDefault="005A236D" w:rsidP="00E142F6">
    <w:pPr>
      <w:pBdr>
        <w:top w:val="single" w:sz="4" w:space="1" w:color="auto"/>
      </w:pBdr>
      <w:spacing w:after="0"/>
      <w:rPr>
        <w:rFonts w:ascii="Arial" w:hAnsi="Arial" w:cs="Arial"/>
        <w:b/>
        <w:sz w:val="16"/>
        <w:szCs w:val="16"/>
      </w:rPr>
    </w:pPr>
  </w:p>
  <w:p w:rsidR="005A236D" w:rsidRPr="00E142F6" w:rsidRDefault="005A236D" w:rsidP="00E142F6">
    <w:pPr>
      <w:pBdr>
        <w:top w:val="single" w:sz="4" w:space="1" w:color="auto"/>
      </w:pBdr>
      <w:tabs>
        <w:tab w:val="right" w:pos="9026"/>
      </w:tabs>
      <w:spacing w:after="0"/>
      <w:rPr>
        <w:rFonts w:ascii="Arial" w:hAnsi="Arial" w:cs="Arial"/>
        <w:b/>
        <w:sz w:val="16"/>
        <w:szCs w:val="16"/>
      </w:rPr>
    </w:pPr>
    <w:r w:rsidRPr="00155450">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155450">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273505">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273505">
          <w:rPr>
            <w:rFonts w:ascii="Arial" w:hAnsi="Arial" w:cs="Arial"/>
            <w:b/>
            <w:bCs/>
            <w:noProof/>
            <w:sz w:val="16"/>
            <w:szCs w:val="16"/>
          </w:rPr>
          <w:t>19</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3BF6" w:rsidRDefault="00F33BF6" w:rsidP="00C92317">
      <w:pPr>
        <w:spacing w:after="0" w:line="240" w:lineRule="auto"/>
      </w:pPr>
      <w:r>
        <w:separator/>
      </w:r>
    </w:p>
  </w:footnote>
  <w:footnote w:type="continuationSeparator" w:id="0">
    <w:p w:rsidR="00F33BF6" w:rsidRDefault="00F33BF6"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36D" w:rsidRPr="00F5398E" w:rsidRDefault="00F33BF6" w:rsidP="005A236D">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5A236D">
          <w:rPr>
            <w:rFonts w:cs="Arial"/>
            <w:b/>
            <w:sz w:val="16"/>
            <w:szCs w:val="16"/>
          </w:rPr>
          <w:t>Workbook</w:t>
        </w:r>
      </w:sdtContent>
    </w:sdt>
    <w:r w:rsidR="005A236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5A236D">
          <w:rPr>
            <w:rFonts w:cs="Arial"/>
            <w:b/>
            <w:sz w:val="16"/>
            <w:szCs w:val="16"/>
          </w:rPr>
          <w:t>BSBWHS505</w:t>
        </w:r>
      </w:sdtContent>
    </w:sdt>
    <w:r w:rsidR="005A236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5A236D">
          <w:rPr>
            <w:rFonts w:cs="Arial"/>
            <w:b/>
            <w:sz w:val="16"/>
            <w:szCs w:val="16"/>
          </w:rPr>
          <w:t>Investigate WHS incidents</w:t>
        </w:r>
      </w:sdtContent>
    </w:sdt>
    <w:r w:rsidR="005A236D" w:rsidRPr="00F5398E">
      <w:rPr>
        <w:rFonts w:cs="Arial"/>
        <w:b/>
        <w:sz w:val="16"/>
        <w:szCs w:val="16"/>
      </w:rPr>
      <w:ptab w:relativeTo="margin" w:alignment="right" w:leader="none"/>
    </w:r>
    <w:r w:rsidR="005A236D" w:rsidRPr="00F5398E">
      <w:rPr>
        <w:rFonts w:cs="Arial"/>
        <w:noProof/>
        <w:sz w:val="16"/>
        <w:szCs w:val="16"/>
        <w:lang w:val="en-US"/>
      </w:rPr>
      <w:drawing>
        <wp:inline distT="0" distB="0" distL="0" distR="0" wp14:anchorId="26CA8FB0" wp14:editId="43F72BCD">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5A236D" w:rsidRPr="00F5398E" w:rsidRDefault="005A236D" w:rsidP="005A236D">
    <w:pPr>
      <w:pBdr>
        <w:bottom w:val="single" w:sz="4" w:space="1" w:color="auto"/>
      </w:pBdr>
      <w:tabs>
        <w:tab w:val="right" w:pos="9072"/>
      </w:tabs>
      <w:rPr>
        <w:rFonts w:cs="Arial"/>
        <w:b/>
        <w:sz w:val="16"/>
        <w:szCs w:val="16"/>
      </w:rPr>
    </w:pPr>
  </w:p>
  <w:p w:rsidR="005A236D" w:rsidRDefault="005A23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36D" w:rsidRDefault="00F33BF6" w:rsidP="004830BF">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065DD0C170274A488D86F00A2C1DE18C"/>
        </w:placeholder>
        <w:dataBinding w:prefixMappings="xmlns:ns0='http://purl.org/dc/elements/1.1/' xmlns:ns1='http://schemas.openxmlformats.org/package/2006/metadata/core-properties' " w:xpath="/ns1:coreProperties[1]/ns1:category[1]" w:storeItemID="{6C3C8BC8-F283-45AE-878A-BAB7291924A1}"/>
        <w:text/>
      </w:sdtPr>
      <w:sdtEndPr/>
      <w:sdtContent>
        <w:r w:rsidR="005A236D" w:rsidRPr="00ED32CC">
          <w:rPr>
            <w:rFonts w:ascii="Arial" w:hAnsi="Arial" w:cs="Arial"/>
            <w:b/>
            <w:sz w:val="16"/>
            <w:szCs w:val="16"/>
          </w:rPr>
          <w:t>Workbook</w:t>
        </w:r>
      </w:sdtContent>
    </w:sdt>
    <w:r w:rsidR="005A236D"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5A236D">
          <w:rPr>
            <w:rFonts w:ascii="Arial" w:hAnsi="Arial" w:cs="Arial"/>
            <w:b/>
            <w:sz w:val="16"/>
            <w:szCs w:val="16"/>
          </w:rPr>
          <w:t>BSBWHS505</w:t>
        </w:r>
      </w:sdtContent>
    </w:sdt>
    <w:r w:rsidR="005A236D"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5A236D">
          <w:rPr>
            <w:rFonts w:ascii="Arial" w:hAnsi="Arial" w:cs="Arial"/>
            <w:b/>
            <w:sz w:val="16"/>
            <w:szCs w:val="16"/>
          </w:rPr>
          <w:t>Investigate WHS incidents</w:t>
        </w:r>
      </w:sdtContent>
    </w:sdt>
  </w:p>
  <w:p w:rsidR="005A236D" w:rsidRPr="00ED32CC" w:rsidRDefault="005A236D" w:rsidP="004830BF">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36D" w:rsidRDefault="00F33BF6" w:rsidP="004830BF">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5A236D" w:rsidRPr="00ED32CC">
          <w:rPr>
            <w:rFonts w:ascii="Arial" w:hAnsi="Arial" w:cs="Arial"/>
            <w:b/>
            <w:sz w:val="16"/>
            <w:szCs w:val="16"/>
          </w:rPr>
          <w:t>Workbook</w:t>
        </w:r>
      </w:sdtContent>
    </w:sdt>
    <w:r w:rsidR="005A236D"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5A236D">
          <w:rPr>
            <w:rFonts w:ascii="Arial" w:hAnsi="Arial" w:cs="Arial"/>
            <w:b/>
            <w:sz w:val="16"/>
            <w:szCs w:val="16"/>
          </w:rPr>
          <w:t>BSBWHS505</w:t>
        </w:r>
      </w:sdtContent>
    </w:sdt>
    <w:r w:rsidR="005A236D"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5A236D">
          <w:rPr>
            <w:rFonts w:ascii="Arial" w:hAnsi="Arial" w:cs="Arial"/>
            <w:b/>
            <w:sz w:val="16"/>
            <w:szCs w:val="16"/>
          </w:rPr>
          <w:t>Investigate WHS incidents</w:t>
        </w:r>
      </w:sdtContent>
    </w:sdt>
  </w:p>
  <w:p w:rsidR="005A236D" w:rsidRPr="00ED32CC" w:rsidRDefault="005A236D" w:rsidP="004830BF">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5"/>
  </w:num>
  <w:num w:numId="2">
    <w:abstractNumId w:val="4"/>
  </w:num>
  <w:num w:numId="3">
    <w:abstractNumId w:val="16"/>
  </w:num>
  <w:num w:numId="4">
    <w:abstractNumId w:val="31"/>
  </w:num>
  <w:num w:numId="5">
    <w:abstractNumId w:val="6"/>
  </w:num>
  <w:num w:numId="6">
    <w:abstractNumId w:val="12"/>
  </w:num>
  <w:num w:numId="7">
    <w:abstractNumId w:val="5"/>
  </w:num>
  <w:num w:numId="8">
    <w:abstractNumId w:val="20"/>
  </w:num>
  <w:num w:numId="9">
    <w:abstractNumId w:val="28"/>
  </w:num>
  <w:num w:numId="10">
    <w:abstractNumId w:val="13"/>
  </w:num>
  <w:num w:numId="11">
    <w:abstractNumId w:val="23"/>
  </w:num>
  <w:num w:numId="12">
    <w:abstractNumId w:val="8"/>
  </w:num>
  <w:num w:numId="13">
    <w:abstractNumId w:val="3"/>
  </w:num>
  <w:num w:numId="14">
    <w:abstractNumId w:val="22"/>
  </w:num>
  <w:num w:numId="15">
    <w:abstractNumId w:val="29"/>
  </w:num>
  <w:num w:numId="16">
    <w:abstractNumId w:val="24"/>
  </w:num>
  <w:num w:numId="17">
    <w:abstractNumId w:val="30"/>
  </w:num>
  <w:num w:numId="18">
    <w:abstractNumId w:val="15"/>
  </w:num>
  <w:num w:numId="19">
    <w:abstractNumId w:val="1"/>
  </w:num>
  <w:num w:numId="20">
    <w:abstractNumId w:val="2"/>
  </w:num>
  <w:num w:numId="21">
    <w:abstractNumId w:val="9"/>
  </w:num>
  <w:num w:numId="22">
    <w:abstractNumId w:val="19"/>
  </w:num>
  <w:num w:numId="23">
    <w:abstractNumId w:val="14"/>
  </w:num>
  <w:num w:numId="24">
    <w:abstractNumId w:val="26"/>
  </w:num>
  <w:num w:numId="25">
    <w:abstractNumId w:val="10"/>
  </w:num>
  <w:num w:numId="26">
    <w:abstractNumId w:val="0"/>
  </w:num>
  <w:num w:numId="27">
    <w:abstractNumId w:val="32"/>
  </w:num>
  <w:num w:numId="28">
    <w:abstractNumId w:val="27"/>
  </w:num>
  <w:num w:numId="29">
    <w:abstractNumId w:val="21"/>
  </w:num>
  <w:num w:numId="30">
    <w:abstractNumId w:val="18"/>
  </w:num>
  <w:num w:numId="31">
    <w:abstractNumId w:val="17"/>
  </w:num>
  <w:num w:numId="32">
    <w:abstractNumId w:val="7"/>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6mIPHs9vrcrYNLYam7bElAwaJCIAfvDcCqh+D5lsweXKyFgiSc++dhkQ37M+BYn7rbWjS/OAbb2zVq9YeTDgDw==" w:salt="QDFcFEQBbpbWzDgxhMyCA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15D57"/>
    <w:rsid w:val="000A22B9"/>
    <w:rsid w:val="000A6012"/>
    <w:rsid w:val="000A6F1B"/>
    <w:rsid w:val="000A79B6"/>
    <w:rsid w:val="000B5FA2"/>
    <w:rsid w:val="000C12B2"/>
    <w:rsid w:val="000E04B9"/>
    <w:rsid w:val="000E5DE7"/>
    <w:rsid w:val="000F79C0"/>
    <w:rsid w:val="00155450"/>
    <w:rsid w:val="00162111"/>
    <w:rsid w:val="0016558F"/>
    <w:rsid w:val="001856B8"/>
    <w:rsid w:val="001A692F"/>
    <w:rsid w:val="001C11B1"/>
    <w:rsid w:val="00200D9B"/>
    <w:rsid w:val="002063C4"/>
    <w:rsid w:val="00210126"/>
    <w:rsid w:val="002377F4"/>
    <w:rsid w:val="00242950"/>
    <w:rsid w:val="00244BDD"/>
    <w:rsid w:val="00245478"/>
    <w:rsid w:val="00246A2E"/>
    <w:rsid w:val="00254B63"/>
    <w:rsid w:val="00273505"/>
    <w:rsid w:val="00277F2D"/>
    <w:rsid w:val="00281B9C"/>
    <w:rsid w:val="002873D4"/>
    <w:rsid w:val="00292A47"/>
    <w:rsid w:val="00294C39"/>
    <w:rsid w:val="002A19D8"/>
    <w:rsid w:val="002A3C12"/>
    <w:rsid w:val="002A6903"/>
    <w:rsid w:val="002B4103"/>
    <w:rsid w:val="002B486B"/>
    <w:rsid w:val="002B517E"/>
    <w:rsid w:val="002C5DCF"/>
    <w:rsid w:val="00323BEB"/>
    <w:rsid w:val="00336B99"/>
    <w:rsid w:val="00345EBA"/>
    <w:rsid w:val="00367BEC"/>
    <w:rsid w:val="0038508E"/>
    <w:rsid w:val="003978FC"/>
    <w:rsid w:val="003D1947"/>
    <w:rsid w:val="003E7F13"/>
    <w:rsid w:val="003F7700"/>
    <w:rsid w:val="00400FDD"/>
    <w:rsid w:val="0040695B"/>
    <w:rsid w:val="00416A8B"/>
    <w:rsid w:val="00430DA9"/>
    <w:rsid w:val="00436637"/>
    <w:rsid w:val="0046343F"/>
    <w:rsid w:val="00467358"/>
    <w:rsid w:val="00470774"/>
    <w:rsid w:val="00472D11"/>
    <w:rsid w:val="004830BF"/>
    <w:rsid w:val="004B5D8B"/>
    <w:rsid w:val="004E2182"/>
    <w:rsid w:val="004E5C8A"/>
    <w:rsid w:val="004F6F68"/>
    <w:rsid w:val="0050209D"/>
    <w:rsid w:val="005058D5"/>
    <w:rsid w:val="00517290"/>
    <w:rsid w:val="005519D4"/>
    <w:rsid w:val="00570119"/>
    <w:rsid w:val="00591BA7"/>
    <w:rsid w:val="005977EF"/>
    <w:rsid w:val="005A236D"/>
    <w:rsid w:val="005A4988"/>
    <w:rsid w:val="005B7C80"/>
    <w:rsid w:val="005C6E17"/>
    <w:rsid w:val="005D6427"/>
    <w:rsid w:val="005F2DBB"/>
    <w:rsid w:val="00602614"/>
    <w:rsid w:val="00623465"/>
    <w:rsid w:val="006328C9"/>
    <w:rsid w:val="00651F92"/>
    <w:rsid w:val="00652CF7"/>
    <w:rsid w:val="006538CC"/>
    <w:rsid w:val="00654F19"/>
    <w:rsid w:val="0065786F"/>
    <w:rsid w:val="00667911"/>
    <w:rsid w:val="0067194E"/>
    <w:rsid w:val="00685849"/>
    <w:rsid w:val="006A6BE7"/>
    <w:rsid w:val="006F58F3"/>
    <w:rsid w:val="006F5CD6"/>
    <w:rsid w:val="006F6471"/>
    <w:rsid w:val="0070487B"/>
    <w:rsid w:val="00706D1E"/>
    <w:rsid w:val="00724E10"/>
    <w:rsid w:val="0072508E"/>
    <w:rsid w:val="0073355C"/>
    <w:rsid w:val="0074490C"/>
    <w:rsid w:val="00750CDB"/>
    <w:rsid w:val="00775241"/>
    <w:rsid w:val="007771B7"/>
    <w:rsid w:val="00777851"/>
    <w:rsid w:val="00782413"/>
    <w:rsid w:val="00785B1C"/>
    <w:rsid w:val="00792373"/>
    <w:rsid w:val="007A31C2"/>
    <w:rsid w:val="007A5D16"/>
    <w:rsid w:val="007B0313"/>
    <w:rsid w:val="007B5211"/>
    <w:rsid w:val="007B52BD"/>
    <w:rsid w:val="007D66E1"/>
    <w:rsid w:val="007E0A0E"/>
    <w:rsid w:val="007F4843"/>
    <w:rsid w:val="0081713B"/>
    <w:rsid w:val="008173BF"/>
    <w:rsid w:val="00824A76"/>
    <w:rsid w:val="00831467"/>
    <w:rsid w:val="00835405"/>
    <w:rsid w:val="0084135E"/>
    <w:rsid w:val="00844FF6"/>
    <w:rsid w:val="00876CC1"/>
    <w:rsid w:val="008A1811"/>
    <w:rsid w:val="008B6DBD"/>
    <w:rsid w:val="008B707F"/>
    <w:rsid w:val="008D41F2"/>
    <w:rsid w:val="008D66DD"/>
    <w:rsid w:val="0094519B"/>
    <w:rsid w:val="009457DF"/>
    <w:rsid w:val="00945A32"/>
    <w:rsid w:val="00953A5B"/>
    <w:rsid w:val="009610EB"/>
    <w:rsid w:val="00963640"/>
    <w:rsid w:val="00963C88"/>
    <w:rsid w:val="009A768E"/>
    <w:rsid w:val="009B1757"/>
    <w:rsid w:val="009B4AB8"/>
    <w:rsid w:val="009B4ED4"/>
    <w:rsid w:val="009E0018"/>
    <w:rsid w:val="009E1108"/>
    <w:rsid w:val="009F0997"/>
    <w:rsid w:val="00A02DF4"/>
    <w:rsid w:val="00A13792"/>
    <w:rsid w:val="00A226B0"/>
    <w:rsid w:val="00A24D29"/>
    <w:rsid w:val="00A32E02"/>
    <w:rsid w:val="00A65C25"/>
    <w:rsid w:val="00A66278"/>
    <w:rsid w:val="00A66511"/>
    <w:rsid w:val="00A733F6"/>
    <w:rsid w:val="00A76F94"/>
    <w:rsid w:val="00AA67DF"/>
    <w:rsid w:val="00AB5EAB"/>
    <w:rsid w:val="00AC0193"/>
    <w:rsid w:val="00AC5848"/>
    <w:rsid w:val="00AE37EF"/>
    <w:rsid w:val="00B56ACF"/>
    <w:rsid w:val="00B77BB8"/>
    <w:rsid w:val="00B804F4"/>
    <w:rsid w:val="00B85704"/>
    <w:rsid w:val="00B95D91"/>
    <w:rsid w:val="00BF1E3D"/>
    <w:rsid w:val="00BF2A69"/>
    <w:rsid w:val="00BF32DA"/>
    <w:rsid w:val="00C0722B"/>
    <w:rsid w:val="00C10AE0"/>
    <w:rsid w:val="00C52F6C"/>
    <w:rsid w:val="00C56033"/>
    <w:rsid w:val="00C7136C"/>
    <w:rsid w:val="00C8100D"/>
    <w:rsid w:val="00C92317"/>
    <w:rsid w:val="00C97414"/>
    <w:rsid w:val="00CC5E8C"/>
    <w:rsid w:val="00CC7955"/>
    <w:rsid w:val="00CE74C9"/>
    <w:rsid w:val="00D0204A"/>
    <w:rsid w:val="00D2745D"/>
    <w:rsid w:val="00D30870"/>
    <w:rsid w:val="00D55042"/>
    <w:rsid w:val="00DA6522"/>
    <w:rsid w:val="00DB30AC"/>
    <w:rsid w:val="00DE3019"/>
    <w:rsid w:val="00DF2DA4"/>
    <w:rsid w:val="00E12702"/>
    <w:rsid w:val="00E1359D"/>
    <w:rsid w:val="00E142F6"/>
    <w:rsid w:val="00E15424"/>
    <w:rsid w:val="00E679E8"/>
    <w:rsid w:val="00E87C72"/>
    <w:rsid w:val="00EB3A21"/>
    <w:rsid w:val="00EB6153"/>
    <w:rsid w:val="00EC36AD"/>
    <w:rsid w:val="00ED2B59"/>
    <w:rsid w:val="00ED32CC"/>
    <w:rsid w:val="00EE1C11"/>
    <w:rsid w:val="00EE5C53"/>
    <w:rsid w:val="00EF4AEC"/>
    <w:rsid w:val="00F0084D"/>
    <w:rsid w:val="00F33BF6"/>
    <w:rsid w:val="00F4569E"/>
    <w:rsid w:val="00F47AEB"/>
    <w:rsid w:val="00F703E9"/>
    <w:rsid w:val="00F755C4"/>
    <w:rsid w:val="00F801C3"/>
    <w:rsid w:val="00F96692"/>
    <w:rsid w:val="00FB6C7C"/>
    <w:rsid w:val="00FC3B00"/>
    <w:rsid w:val="00FE212F"/>
    <w:rsid w:val="00FE5FAD"/>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3340C4"/>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a:prstGeom prst="rect">
          <a:avLst/>
        </a:prstGeom>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a:custGeom>
          <a:avLst/>
          <a:gdLst/>
          <a:ahLst/>
          <a:cxnLst/>
          <a:rect l="0" t="0" r="0" b="0"/>
          <a:pathLst>
            <a:path>
              <a:moveTo>
                <a:pt x="1031277" y="0"/>
              </a:moveTo>
              <a:lnTo>
                <a:pt x="1031277" y="694620"/>
              </a:lnTo>
              <a:lnTo>
                <a:pt x="0" y="694620"/>
              </a:lnTo>
              <a:lnTo>
                <a:pt x="0" y="784111"/>
              </a:lnTo>
            </a:path>
          </a:pathLst>
        </a:custGeom>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a:prstGeom prst="rect">
          <a:avLst/>
        </a:prstGeom>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a:custGeom>
          <a:avLst/>
          <a:gdLst/>
          <a:ahLst/>
          <a:cxnLst/>
          <a:rect l="0" t="0" r="0" b="0"/>
          <a:pathLst>
            <a:path>
              <a:moveTo>
                <a:pt x="0" y="0"/>
              </a:moveTo>
              <a:lnTo>
                <a:pt x="0" y="392055"/>
              </a:lnTo>
              <a:lnTo>
                <a:pt x="127844" y="392055"/>
              </a:lnTo>
            </a:path>
          </a:pathLst>
        </a:custGeom>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a:prstGeom prst="rect">
          <a:avLst/>
        </a:prstGeom>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a:custGeom>
          <a:avLst/>
          <a:gdLst/>
          <a:ahLst/>
          <a:cxnLst/>
          <a:rect l="0" t="0" r="0" b="0"/>
          <a:pathLst>
            <a:path>
              <a:moveTo>
                <a:pt x="45720" y="0"/>
              </a:moveTo>
              <a:lnTo>
                <a:pt x="45720" y="784111"/>
              </a:lnTo>
            </a:path>
          </a:pathLst>
        </a:custGeom>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a:prstGeom prst="rect">
          <a:avLst/>
        </a:prstGeom>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a:custGeom>
          <a:avLst/>
          <a:gdLst/>
          <a:ahLst/>
          <a:cxnLst/>
          <a:rect l="0" t="0" r="0" b="0"/>
          <a:pathLst>
            <a:path>
              <a:moveTo>
                <a:pt x="0" y="0"/>
              </a:moveTo>
              <a:lnTo>
                <a:pt x="0" y="392055"/>
              </a:lnTo>
              <a:lnTo>
                <a:pt x="127844" y="392055"/>
              </a:lnTo>
            </a:path>
          </a:pathLst>
        </a:custGeom>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a:prstGeom prst="rect">
          <a:avLst/>
        </a:prstGeom>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a:custGeom>
          <a:avLst/>
          <a:gdLst/>
          <a:ahLst/>
          <a:cxnLst/>
          <a:rect l="0" t="0" r="0" b="0"/>
          <a:pathLst>
            <a:path>
              <a:moveTo>
                <a:pt x="0" y="0"/>
              </a:moveTo>
              <a:lnTo>
                <a:pt x="0" y="694620"/>
              </a:lnTo>
              <a:lnTo>
                <a:pt x="1031277" y="694620"/>
              </a:lnTo>
              <a:lnTo>
                <a:pt x="1031277" y="784111"/>
              </a:lnTo>
            </a:path>
          </a:pathLst>
        </a:custGeom>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a:prstGeom prst="rect">
          <a:avLst/>
        </a:prstGeom>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a:custGeom>
          <a:avLst/>
          <a:gdLst/>
          <a:ahLst/>
          <a:cxnLst/>
          <a:rect l="0" t="0" r="0" b="0"/>
          <a:pathLst>
            <a:path>
              <a:moveTo>
                <a:pt x="0" y="0"/>
              </a:moveTo>
              <a:lnTo>
                <a:pt x="0" y="392055"/>
              </a:lnTo>
              <a:lnTo>
                <a:pt x="127844" y="392055"/>
              </a:lnTo>
            </a:path>
          </a:pathLst>
        </a:custGeom>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a:prstGeom prst="rect">
          <a:avLst/>
        </a:prstGeom>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a:custGeom>
          <a:avLst/>
          <a:gdLst/>
          <a:ahLst/>
          <a:cxnLst/>
          <a:rect l="0" t="0" r="0" b="0"/>
          <a:pathLst>
            <a:path>
              <a:moveTo>
                <a:pt x="135211" y="0"/>
              </a:moveTo>
              <a:lnTo>
                <a:pt x="135211" y="392055"/>
              </a:lnTo>
              <a:lnTo>
                <a:pt x="45720" y="392055"/>
              </a:lnTo>
            </a:path>
          </a:pathLst>
        </a:custGeom>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a:prstGeom prst="rect">
          <a:avLst/>
        </a:prstGeom>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D6EA9D06-2B65-497F-B819-F678DCFA955D}" type="presOf" srcId="{AF20AE30-0972-4B1A-BB74-576CE6D17D36}" destId="{88D1FD66-6902-40F8-AB19-75D9325F5E77}" srcOrd="0" destOrd="0" presId="urn:microsoft.com/office/officeart/2005/8/layout/orgChart1"/>
    <dgm:cxn modelId="{804DF90D-53CB-4160-86FF-61576BB48399}" type="presOf" srcId="{D22D499D-3FA8-48CC-8B3E-1DBF36009A25}" destId="{5CC56419-F262-4289-90C4-76C1CFC7357B}" srcOrd="1" destOrd="0" presId="urn:microsoft.com/office/officeart/2005/8/layout/orgChart1"/>
    <dgm:cxn modelId="{59BDED15-FE62-4923-A90B-3E76A58FC1A8}" type="presOf" srcId="{4D9DCB8B-79A5-4FBA-96CF-20DC2EA080CA}" destId="{4EF91815-9434-4CF9-92F0-BD1C8FEB62C7}" srcOrd="0" destOrd="0" presId="urn:microsoft.com/office/officeart/2005/8/layout/orgChart1"/>
    <dgm:cxn modelId="{9D09001B-B202-4529-B4BA-4CF53F5442E1}" type="presOf" srcId="{22D18A4E-3A3A-407A-B21E-2AA5C0F71C74}" destId="{112F6B41-1816-4B17-884A-588BB3707E4F}"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3F6C1E2A-D837-43F8-B521-8F5B84DF736A}" type="presOf" srcId="{5AEBCC33-BAED-473E-B950-03621502CC23}" destId="{90DD2EE8-6372-4F10-9880-55C02BE89785}" srcOrd="0" destOrd="0" presId="urn:microsoft.com/office/officeart/2005/8/layout/orgChart1"/>
    <dgm:cxn modelId="{3D6ECB35-D49C-4964-819F-E96143DD3566}" type="presOf" srcId="{F2738E7C-FEA3-4413-AADA-C88588BC2786}" destId="{2750C6B9-5282-4FA9-933F-8047BFEE89FF}"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2219DE63-D9E7-42D6-9008-45A94BE57836}" type="presOf" srcId="{F2738E7C-FEA3-4413-AADA-C88588BC2786}" destId="{0DF36838-7F7E-47CD-AB02-0F54E411367D}" srcOrd="1" destOrd="0" presId="urn:microsoft.com/office/officeart/2005/8/layout/orgChart1"/>
    <dgm:cxn modelId="{360AA544-1CE4-4AF5-A2E0-30948280E4C4}" type="presOf" srcId="{046FD920-A06E-4FC0-97B3-7EF399712808}" destId="{B7FBAED5-464D-426D-B808-0943597AF66D}" srcOrd="0" destOrd="0" presId="urn:microsoft.com/office/officeart/2005/8/layout/orgChart1"/>
    <dgm:cxn modelId="{9D84BA67-8C22-42A7-BD32-7EFD16B9D275}" type="presOf" srcId="{D276F56B-F1B4-44AE-939C-7646969641DF}" destId="{59D618E6-0CA5-4E74-B900-EB22293EBC6E}" srcOrd="0" destOrd="0" presId="urn:microsoft.com/office/officeart/2005/8/layout/orgChart1"/>
    <dgm:cxn modelId="{25ED1868-2E53-4D08-AE76-787E60EA6C2C}" type="presOf" srcId="{A1D7833F-8A19-4E59-AC94-D1189CB8BF07}" destId="{09ABA022-3909-44D5-9B4A-4DB212A2AF3A}"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BA7E9F68-58DA-41EE-AAD2-A36C58C988E8}" type="presOf" srcId="{9FA94EA2-CBFD-4E28-AB5F-8B00195DAABC}" destId="{ECE3086A-AECB-41D5-897C-7806A44ECCAC}" srcOrd="1" destOrd="0" presId="urn:microsoft.com/office/officeart/2005/8/layout/orgChart1"/>
    <dgm:cxn modelId="{A6A7294E-CB75-4638-BB0A-D9D426E93689}" type="presOf" srcId="{CF70EFC4-84DD-4FAB-9793-D408708B7D2D}" destId="{69B49066-3B76-4EB6-AD92-A67CCEA0189A}" srcOrd="0" destOrd="0" presId="urn:microsoft.com/office/officeart/2005/8/layout/orgChart1"/>
    <dgm:cxn modelId="{EE89C173-2E38-4693-B049-FAFBAA3D97EB}" type="presOf" srcId="{58CD1DE8-74DF-406D-A545-7E9285F35BD5}" destId="{B775B71F-4CA5-48B7-9DFB-7E2ECD5B672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8CCFD38C-077C-4E6F-AC28-832D9594B42F}" type="presOf" srcId="{4D9DCB8B-79A5-4FBA-96CF-20DC2EA080CA}" destId="{3E9EB97F-F7B5-4572-B3D3-8D7EE76799F3}" srcOrd="1" destOrd="0" presId="urn:microsoft.com/office/officeart/2005/8/layout/orgChart1"/>
    <dgm:cxn modelId="{18FE83A6-A226-4E93-91B9-BA6B0A05D9CD}" type="presOf" srcId="{64C9005B-366A-4383-AE5E-A99B91ADDEDA}" destId="{C2298DD6-FD46-47F9-A26C-0EA48C1887EC}"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2F7210B0-D74C-4F19-852C-EDDB7F275C67}" type="presOf" srcId="{B174BEA3-22BB-4277-B7DA-3123BE88A8E3}" destId="{AF6DE343-B75C-4AA2-BF35-B0016EA040C9}" srcOrd="0" destOrd="0" presId="urn:microsoft.com/office/officeart/2005/8/layout/orgChart1"/>
    <dgm:cxn modelId="{2C3F73B1-13E5-4B40-8879-286991C18AD7}" type="presOf" srcId="{D22D499D-3FA8-48CC-8B3E-1DBF36009A25}" destId="{4BCB10A6-C5AC-4EB7-A6E9-E20174A914AD}"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FCBA4FBA-A7DC-4665-BA84-59F35242C65E}" type="presOf" srcId="{22D18A4E-3A3A-407A-B21E-2AA5C0F71C74}" destId="{E6771ADB-14B9-4C7E-9E08-BD1B566ED64D}" srcOrd="1" destOrd="0" presId="urn:microsoft.com/office/officeart/2005/8/layout/orgChart1"/>
    <dgm:cxn modelId="{991087CF-3683-403B-A1CB-6F655891855C}" type="presOf" srcId="{8CBC956A-5B33-48A0-B5B2-F2A712C261C1}" destId="{73EF01F7-F0E4-46B2-9C17-C35466F9E07A}" srcOrd="0" destOrd="0" presId="urn:microsoft.com/office/officeart/2005/8/layout/orgChart1"/>
    <dgm:cxn modelId="{FB0B2ED1-00D7-4275-8CB4-012524498DBD}" type="presOf" srcId="{64C9005B-366A-4383-AE5E-A99B91ADDEDA}" destId="{8E9D6AC6-0FCD-41A9-BD7C-D162DB33C34A}" srcOrd="1" destOrd="0" presId="urn:microsoft.com/office/officeart/2005/8/layout/orgChart1"/>
    <dgm:cxn modelId="{1EA812D6-AFF5-47AF-B2A8-A10CD3CE9BF2}" type="presOf" srcId="{5AEBCC33-BAED-473E-B950-03621502CC23}" destId="{4C2249E3-47CA-462B-9F00-BB25E1A052A4}" srcOrd="1" destOrd="0" presId="urn:microsoft.com/office/officeart/2005/8/layout/orgChart1"/>
    <dgm:cxn modelId="{C0FAFDDD-1200-4773-9B05-3A13055441F3}" type="presOf" srcId="{6DA49E83-DC52-41B9-9858-5CD127C3BC1B}" destId="{D8F028CD-E56C-4A46-BD75-BBB602258C91}" srcOrd="0" destOrd="0" presId="urn:microsoft.com/office/officeart/2005/8/layout/orgChart1"/>
    <dgm:cxn modelId="{0CED4CE9-2879-4634-BD06-11A2D70C37BF}" type="presOf" srcId="{9FA94EA2-CBFD-4E28-AB5F-8B00195DAABC}" destId="{0F789356-BF48-4674-8347-D1974F5470A3}"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A0B1CFFB-3DD7-4234-A373-A60D095E22B4}" type="presOf" srcId="{B174BEA3-22BB-4277-B7DA-3123BE88A8E3}" destId="{4A5BD0B9-2E61-467D-93F3-B7B4656D7A35}" srcOrd="1" destOrd="0" presId="urn:microsoft.com/office/officeart/2005/8/layout/orgChart1"/>
    <dgm:cxn modelId="{D198F1C3-ED54-4588-9B5E-CA843EC579C2}" type="presParOf" srcId="{88D1FD66-6902-40F8-AB19-75D9325F5E77}" destId="{2AD2E962-4703-4665-873E-B872229A80F0}" srcOrd="0" destOrd="0" presId="urn:microsoft.com/office/officeart/2005/8/layout/orgChart1"/>
    <dgm:cxn modelId="{AD0D1803-0E0B-4F29-ACA9-1C6035869152}" type="presParOf" srcId="{2AD2E962-4703-4665-873E-B872229A80F0}" destId="{7979D3B9-1E4F-439A-996B-FB19CFA29826}" srcOrd="0" destOrd="0" presId="urn:microsoft.com/office/officeart/2005/8/layout/orgChart1"/>
    <dgm:cxn modelId="{A446648A-6349-4EB7-AB72-117E8F7A6928}" type="presParOf" srcId="{7979D3B9-1E4F-439A-996B-FB19CFA29826}" destId="{C2298DD6-FD46-47F9-A26C-0EA48C1887EC}" srcOrd="0" destOrd="0" presId="urn:microsoft.com/office/officeart/2005/8/layout/orgChart1"/>
    <dgm:cxn modelId="{ED988C39-BE36-4D24-9307-1AD4C34F473C}" type="presParOf" srcId="{7979D3B9-1E4F-439A-996B-FB19CFA29826}" destId="{8E9D6AC6-0FCD-41A9-BD7C-D162DB33C34A}" srcOrd="1" destOrd="0" presId="urn:microsoft.com/office/officeart/2005/8/layout/orgChart1"/>
    <dgm:cxn modelId="{B37002C1-EA01-4ED9-A375-0E339AB80CCE}" type="presParOf" srcId="{2AD2E962-4703-4665-873E-B872229A80F0}" destId="{31336E10-D276-4B53-9C0D-C4411FAA2576}" srcOrd="1" destOrd="0" presId="urn:microsoft.com/office/officeart/2005/8/layout/orgChart1"/>
    <dgm:cxn modelId="{20D49E85-377E-47EE-ADC0-47BCCF44EC57}" type="presParOf" srcId="{31336E10-D276-4B53-9C0D-C4411FAA2576}" destId="{59D618E6-0CA5-4E74-B900-EB22293EBC6E}" srcOrd="0" destOrd="0" presId="urn:microsoft.com/office/officeart/2005/8/layout/orgChart1"/>
    <dgm:cxn modelId="{36223636-5BC1-46B7-8331-E01060C1D76E}" type="presParOf" srcId="{31336E10-D276-4B53-9C0D-C4411FAA2576}" destId="{4FCD03ED-C3A5-4E5B-AD62-CD215D63CD55}" srcOrd="1" destOrd="0" presId="urn:microsoft.com/office/officeart/2005/8/layout/orgChart1"/>
    <dgm:cxn modelId="{F00D1A15-674A-4668-9132-4C76FF581458}" type="presParOf" srcId="{4FCD03ED-C3A5-4E5B-AD62-CD215D63CD55}" destId="{7C471CA2-7316-4B70-A580-136F69342B32}" srcOrd="0" destOrd="0" presId="urn:microsoft.com/office/officeart/2005/8/layout/orgChart1"/>
    <dgm:cxn modelId="{7754EB2B-E666-4B88-8AC6-1BF32B92B634}" type="presParOf" srcId="{7C471CA2-7316-4B70-A580-136F69342B32}" destId="{112F6B41-1816-4B17-884A-588BB3707E4F}" srcOrd="0" destOrd="0" presId="urn:microsoft.com/office/officeart/2005/8/layout/orgChart1"/>
    <dgm:cxn modelId="{068340F3-173A-4D43-B340-9E5657982DCB}" type="presParOf" srcId="{7C471CA2-7316-4B70-A580-136F69342B32}" destId="{E6771ADB-14B9-4C7E-9E08-BD1B566ED64D}" srcOrd="1" destOrd="0" presId="urn:microsoft.com/office/officeart/2005/8/layout/orgChart1"/>
    <dgm:cxn modelId="{AC5E263E-5916-4AA1-AF64-AF9063E856B5}" type="presParOf" srcId="{4FCD03ED-C3A5-4E5B-AD62-CD215D63CD55}" destId="{3F50108A-65F7-4BB7-BCA3-C767214EF3CF}" srcOrd="1" destOrd="0" presId="urn:microsoft.com/office/officeart/2005/8/layout/orgChart1"/>
    <dgm:cxn modelId="{5AF76C73-CA8C-4C3A-957A-BB31BED5C6AB}" type="presParOf" srcId="{3F50108A-65F7-4BB7-BCA3-C767214EF3CF}" destId="{73EF01F7-F0E4-46B2-9C17-C35466F9E07A}" srcOrd="0" destOrd="0" presId="urn:microsoft.com/office/officeart/2005/8/layout/orgChart1"/>
    <dgm:cxn modelId="{CE2F7E1C-1B8E-490B-8370-798DB3784E7A}" type="presParOf" srcId="{3F50108A-65F7-4BB7-BCA3-C767214EF3CF}" destId="{B9AD941F-4D40-4EE8-B058-569C34BD4F14}" srcOrd="1" destOrd="0" presId="urn:microsoft.com/office/officeart/2005/8/layout/orgChart1"/>
    <dgm:cxn modelId="{A449ACF9-7C9B-4575-9989-AC36D11F4723}" type="presParOf" srcId="{B9AD941F-4D40-4EE8-B058-569C34BD4F14}" destId="{241FCEA8-B031-461E-999B-A574C2D8D004}" srcOrd="0" destOrd="0" presId="urn:microsoft.com/office/officeart/2005/8/layout/orgChart1"/>
    <dgm:cxn modelId="{591A9158-1458-460C-A6D4-F95538F6E7D5}" type="presParOf" srcId="{241FCEA8-B031-461E-999B-A574C2D8D004}" destId="{4EF91815-9434-4CF9-92F0-BD1C8FEB62C7}" srcOrd="0" destOrd="0" presId="urn:microsoft.com/office/officeart/2005/8/layout/orgChart1"/>
    <dgm:cxn modelId="{0F04DF90-E76C-40A5-AC7F-B96081D83414}" type="presParOf" srcId="{241FCEA8-B031-461E-999B-A574C2D8D004}" destId="{3E9EB97F-F7B5-4572-B3D3-8D7EE76799F3}" srcOrd="1" destOrd="0" presId="urn:microsoft.com/office/officeart/2005/8/layout/orgChart1"/>
    <dgm:cxn modelId="{9C11F66C-4B41-4A22-B5EE-87E6DAB0EBF1}" type="presParOf" srcId="{B9AD941F-4D40-4EE8-B058-569C34BD4F14}" destId="{F5CB98C8-CA4D-4A00-ABDC-6880E8B51512}" srcOrd="1" destOrd="0" presId="urn:microsoft.com/office/officeart/2005/8/layout/orgChart1"/>
    <dgm:cxn modelId="{59B7A4C4-AD0B-40FD-995B-4BA1F5075EE6}" type="presParOf" srcId="{B9AD941F-4D40-4EE8-B058-569C34BD4F14}" destId="{24A4941A-7615-495D-A23F-22F53E60C8AE}" srcOrd="2" destOrd="0" presId="urn:microsoft.com/office/officeart/2005/8/layout/orgChart1"/>
    <dgm:cxn modelId="{DE1F3E19-C930-4A02-BB1F-0747E6B4EF6B}" type="presParOf" srcId="{4FCD03ED-C3A5-4E5B-AD62-CD215D63CD55}" destId="{A41F28FE-A1FC-47FF-BBBE-0760D0E72FE4}" srcOrd="2" destOrd="0" presId="urn:microsoft.com/office/officeart/2005/8/layout/orgChart1"/>
    <dgm:cxn modelId="{70DC8C47-EC70-4245-8452-1A51FD82AADD}" type="presParOf" srcId="{31336E10-D276-4B53-9C0D-C4411FAA2576}" destId="{69B49066-3B76-4EB6-AD92-A67CCEA0189A}" srcOrd="2" destOrd="0" presId="urn:microsoft.com/office/officeart/2005/8/layout/orgChart1"/>
    <dgm:cxn modelId="{33947637-417A-4026-B126-246FFAB2F7BC}" type="presParOf" srcId="{31336E10-D276-4B53-9C0D-C4411FAA2576}" destId="{94812630-EA1B-4D9B-B606-722E8CFA1652}" srcOrd="3" destOrd="0" presId="urn:microsoft.com/office/officeart/2005/8/layout/orgChart1"/>
    <dgm:cxn modelId="{4C1D9031-8197-4C9E-A799-116B46323A8D}" type="presParOf" srcId="{94812630-EA1B-4D9B-B606-722E8CFA1652}" destId="{412B5B53-11F6-4DD6-A0FA-597533C97C39}" srcOrd="0" destOrd="0" presId="urn:microsoft.com/office/officeart/2005/8/layout/orgChart1"/>
    <dgm:cxn modelId="{E592006C-7933-4FC9-A72C-C2B339391F36}" type="presParOf" srcId="{412B5B53-11F6-4DD6-A0FA-597533C97C39}" destId="{2750C6B9-5282-4FA9-933F-8047BFEE89FF}" srcOrd="0" destOrd="0" presId="urn:microsoft.com/office/officeart/2005/8/layout/orgChart1"/>
    <dgm:cxn modelId="{E6B8241C-49E2-4FEC-84B4-0CCE2EDEBB97}" type="presParOf" srcId="{412B5B53-11F6-4DD6-A0FA-597533C97C39}" destId="{0DF36838-7F7E-47CD-AB02-0F54E411367D}" srcOrd="1" destOrd="0" presId="urn:microsoft.com/office/officeart/2005/8/layout/orgChart1"/>
    <dgm:cxn modelId="{D93B8496-84EA-4D68-AF61-3BFAA866FE10}" type="presParOf" srcId="{94812630-EA1B-4D9B-B606-722E8CFA1652}" destId="{7062F0CF-98F9-4629-B1A2-D2380443F6F7}" srcOrd="1" destOrd="0" presId="urn:microsoft.com/office/officeart/2005/8/layout/orgChart1"/>
    <dgm:cxn modelId="{5DF30016-C99B-4EA9-88D5-653F5B295315}" type="presParOf" srcId="{7062F0CF-98F9-4629-B1A2-D2380443F6F7}" destId="{D8F028CD-E56C-4A46-BD75-BBB602258C91}" srcOrd="0" destOrd="0" presId="urn:microsoft.com/office/officeart/2005/8/layout/orgChart1"/>
    <dgm:cxn modelId="{B1F26F11-223F-467E-AB36-7F7A4262315E}" type="presParOf" srcId="{7062F0CF-98F9-4629-B1A2-D2380443F6F7}" destId="{E6219F1A-C1C7-4D35-8729-F8A63C906F44}" srcOrd="1" destOrd="0" presId="urn:microsoft.com/office/officeart/2005/8/layout/orgChart1"/>
    <dgm:cxn modelId="{DF1F7A47-22F9-4D06-ACF4-60465A632938}" type="presParOf" srcId="{E6219F1A-C1C7-4D35-8729-F8A63C906F44}" destId="{ECF00DBA-775F-4DC4-BB5E-5945BA8AFDFF}" srcOrd="0" destOrd="0" presId="urn:microsoft.com/office/officeart/2005/8/layout/orgChart1"/>
    <dgm:cxn modelId="{4E82E677-56E3-491F-8B20-4E33E06EB343}" type="presParOf" srcId="{ECF00DBA-775F-4DC4-BB5E-5945BA8AFDFF}" destId="{0F789356-BF48-4674-8347-D1974F5470A3}" srcOrd="0" destOrd="0" presId="urn:microsoft.com/office/officeart/2005/8/layout/orgChart1"/>
    <dgm:cxn modelId="{72F2E150-21EA-4179-8519-579B8E716628}" type="presParOf" srcId="{ECF00DBA-775F-4DC4-BB5E-5945BA8AFDFF}" destId="{ECE3086A-AECB-41D5-897C-7806A44ECCAC}" srcOrd="1" destOrd="0" presId="urn:microsoft.com/office/officeart/2005/8/layout/orgChart1"/>
    <dgm:cxn modelId="{2ADCB8B7-8FFB-4F45-90E2-8008465631EB}" type="presParOf" srcId="{E6219F1A-C1C7-4D35-8729-F8A63C906F44}" destId="{62340771-B4A6-453F-BB5E-E58236E4CE72}" srcOrd="1" destOrd="0" presId="urn:microsoft.com/office/officeart/2005/8/layout/orgChart1"/>
    <dgm:cxn modelId="{44129B9B-A5B0-4E86-941D-E5CBED3CF983}" type="presParOf" srcId="{E6219F1A-C1C7-4D35-8729-F8A63C906F44}" destId="{AFD02C83-1221-4B8E-926F-CF3D0B171D3A}" srcOrd="2" destOrd="0" presId="urn:microsoft.com/office/officeart/2005/8/layout/orgChart1"/>
    <dgm:cxn modelId="{852D3B11-FFA5-4F0A-B563-245292544F8A}" type="presParOf" srcId="{94812630-EA1B-4D9B-B606-722E8CFA1652}" destId="{7308CFFB-6424-4625-BFCE-7DBD65F6DE4D}" srcOrd="2" destOrd="0" presId="urn:microsoft.com/office/officeart/2005/8/layout/orgChart1"/>
    <dgm:cxn modelId="{AFB0B07A-BAD0-4B7A-8068-934D62B61591}" type="presParOf" srcId="{31336E10-D276-4B53-9C0D-C4411FAA2576}" destId="{B775B71F-4CA5-48B7-9DFB-7E2ECD5B672C}" srcOrd="4" destOrd="0" presId="urn:microsoft.com/office/officeart/2005/8/layout/orgChart1"/>
    <dgm:cxn modelId="{1DD72946-4064-4EF2-B8A0-F6D7927F6B3B}" type="presParOf" srcId="{31336E10-D276-4B53-9C0D-C4411FAA2576}" destId="{CB4DE528-4BF9-4BDB-B728-623C8F15837D}" srcOrd="5" destOrd="0" presId="urn:microsoft.com/office/officeart/2005/8/layout/orgChart1"/>
    <dgm:cxn modelId="{2B1A4F46-5431-449B-97FD-5608891F50A3}" type="presParOf" srcId="{CB4DE528-4BF9-4BDB-B728-623C8F15837D}" destId="{CCA5546B-91F2-48BD-B559-BAC0504D5BFC}" srcOrd="0" destOrd="0" presId="urn:microsoft.com/office/officeart/2005/8/layout/orgChart1"/>
    <dgm:cxn modelId="{11E56FA5-823A-49C2-A684-24FC43776D28}" type="presParOf" srcId="{CCA5546B-91F2-48BD-B559-BAC0504D5BFC}" destId="{90DD2EE8-6372-4F10-9880-55C02BE89785}" srcOrd="0" destOrd="0" presId="urn:microsoft.com/office/officeart/2005/8/layout/orgChart1"/>
    <dgm:cxn modelId="{A8177AC8-5BD5-4717-81D7-4FB844F6F81F}" type="presParOf" srcId="{CCA5546B-91F2-48BD-B559-BAC0504D5BFC}" destId="{4C2249E3-47CA-462B-9F00-BB25E1A052A4}" srcOrd="1" destOrd="0" presId="urn:microsoft.com/office/officeart/2005/8/layout/orgChart1"/>
    <dgm:cxn modelId="{AB51C296-19A1-43B9-9014-91A94E7CEE21}" type="presParOf" srcId="{CB4DE528-4BF9-4BDB-B728-623C8F15837D}" destId="{5743147A-93AC-4A31-A391-5FC31E2C5FDF}" srcOrd="1" destOrd="0" presId="urn:microsoft.com/office/officeart/2005/8/layout/orgChart1"/>
    <dgm:cxn modelId="{C3BC08DC-EBAB-4789-81D5-0D413A6099D5}" type="presParOf" srcId="{5743147A-93AC-4A31-A391-5FC31E2C5FDF}" destId="{B7FBAED5-464D-426D-B808-0943597AF66D}" srcOrd="0" destOrd="0" presId="urn:microsoft.com/office/officeart/2005/8/layout/orgChart1"/>
    <dgm:cxn modelId="{C8CC9958-2DAE-44B3-B995-045415FD7699}" type="presParOf" srcId="{5743147A-93AC-4A31-A391-5FC31E2C5FDF}" destId="{2C74CB39-82EB-43BE-BF70-7F04FC5DA75B}" srcOrd="1" destOrd="0" presId="urn:microsoft.com/office/officeart/2005/8/layout/orgChart1"/>
    <dgm:cxn modelId="{33457FD7-EC4A-4638-8DD9-375403E070F2}" type="presParOf" srcId="{2C74CB39-82EB-43BE-BF70-7F04FC5DA75B}" destId="{7311C92B-4294-44E5-B5FE-2616B56BB8D9}" srcOrd="0" destOrd="0" presId="urn:microsoft.com/office/officeart/2005/8/layout/orgChart1"/>
    <dgm:cxn modelId="{3E8B7930-A991-411C-BA42-49F97198F4F0}" type="presParOf" srcId="{7311C92B-4294-44E5-B5FE-2616B56BB8D9}" destId="{AF6DE343-B75C-4AA2-BF35-B0016EA040C9}" srcOrd="0" destOrd="0" presId="urn:microsoft.com/office/officeart/2005/8/layout/orgChart1"/>
    <dgm:cxn modelId="{3B74F1A1-1F31-42EF-AA8C-5A2DDDF429A3}" type="presParOf" srcId="{7311C92B-4294-44E5-B5FE-2616B56BB8D9}" destId="{4A5BD0B9-2E61-467D-93F3-B7B4656D7A35}" srcOrd="1" destOrd="0" presId="urn:microsoft.com/office/officeart/2005/8/layout/orgChart1"/>
    <dgm:cxn modelId="{F1B6046B-E2D5-4EAA-845E-35D88B9EA411}" type="presParOf" srcId="{2C74CB39-82EB-43BE-BF70-7F04FC5DA75B}" destId="{FD2C7E5A-3464-4673-91CC-D9642B38C7D1}" srcOrd="1" destOrd="0" presId="urn:microsoft.com/office/officeart/2005/8/layout/orgChart1"/>
    <dgm:cxn modelId="{508694CF-2268-4CD6-A038-E0C3B1C23225}" type="presParOf" srcId="{2C74CB39-82EB-43BE-BF70-7F04FC5DA75B}" destId="{351153C8-B171-4B23-8C7B-26276C7BE100}" srcOrd="2" destOrd="0" presId="urn:microsoft.com/office/officeart/2005/8/layout/orgChart1"/>
    <dgm:cxn modelId="{3AE473E6-9C9F-4E22-B789-9F683FC559EF}" type="presParOf" srcId="{CB4DE528-4BF9-4BDB-B728-623C8F15837D}" destId="{710DF7F0-87F0-4A72-9F81-BAC452A2723D}" srcOrd="2" destOrd="0" presId="urn:microsoft.com/office/officeart/2005/8/layout/orgChart1"/>
    <dgm:cxn modelId="{215C071B-095E-49B1-817B-5E92B99B3882}" type="presParOf" srcId="{2AD2E962-4703-4665-873E-B872229A80F0}" destId="{24493E2C-CEF4-461F-8CB4-DF9D5465469E}" srcOrd="2" destOrd="0" presId="urn:microsoft.com/office/officeart/2005/8/layout/orgChart1"/>
    <dgm:cxn modelId="{AA9DFF49-A70A-4CBE-83B3-69B9A3854B98}" type="presParOf" srcId="{24493E2C-CEF4-461F-8CB4-DF9D5465469E}" destId="{09ABA022-3909-44D5-9B4A-4DB212A2AF3A}" srcOrd="0" destOrd="0" presId="urn:microsoft.com/office/officeart/2005/8/layout/orgChart1"/>
    <dgm:cxn modelId="{59678DFF-1767-434C-9CF7-71D71345F15C}" type="presParOf" srcId="{24493E2C-CEF4-461F-8CB4-DF9D5465469E}" destId="{EDB0A71C-3EAA-4B71-82C9-94B1337DD158}" srcOrd="1" destOrd="0" presId="urn:microsoft.com/office/officeart/2005/8/layout/orgChart1"/>
    <dgm:cxn modelId="{2D1057FD-B48C-42A7-9F4C-E1E21D527F36}" type="presParOf" srcId="{EDB0A71C-3EAA-4B71-82C9-94B1337DD158}" destId="{EFDF53EB-D3FD-469E-8A51-6CF71A3325BE}" srcOrd="0" destOrd="0" presId="urn:microsoft.com/office/officeart/2005/8/layout/orgChart1"/>
    <dgm:cxn modelId="{C74C49E2-B4EF-4B41-A9B8-AB30B8997450}" type="presParOf" srcId="{EFDF53EB-D3FD-469E-8A51-6CF71A3325BE}" destId="{4BCB10A6-C5AC-4EB7-A6E9-E20174A914AD}" srcOrd="0" destOrd="0" presId="urn:microsoft.com/office/officeart/2005/8/layout/orgChart1"/>
    <dgm:cxn modelId="{B2584BE7-0794-45A8-B8EC-692FACA1FE4D}" type="presParOf" srcId="{EFDF53EB-D3FD-469E-8A51-6CF71A3325BE}" destId="{5CC56419-F262-4289-90C4-76C1CFC7357B}" srcOrd="1" destOrd="0" presId="urn:microsoft.com/office/officeart/2005/8/layout/orgChart1"/>
    <dgm:cxn modelId="{B63D2858-FBFC-4139-B7DA-F49D968FE330}" type="presParOf" srcId="{EDB0A71C-3EAA-4B71-82C9-94B1337DD158}" destId="{EEC8AB06-2484-49F0-BBDB-BCE8A6C83146}" srcOrd="1" destOrd="0" presId="urn:microsoft.com/office/officeart/2005/8/layout/orgChart1"/>
    <dgm:cxn modelId="{DDAA68DF-37FE-4EDA-B2AB-3B9AFDF7C7F7}"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65DB0709C5E749D59B558BAE607C2DE9"/>
        <w:category>
          <w:name w:val="General"/>
          <w:gallery w:val="placeholder"/>
        </w:category>
        <w:types>
          <w:type w:val="bbPlcHdr"/>
        </w:types>
        <w:behaviors>
          <w:behavior w:val="content"/>
        </w:behaviors>
        <w:guid w:val="{CC17FF9D-063D-4091-96B3-B5F3F138F7E5}"/>
      </w:docPartPr>
      <w:docPartBody>
        <w:p w:rsidR="007F6775" w:rsidRDefault="00794FD4">
          <w:r w:rsidRPr="00F94261">
            <w:rPr>
              <w:rStyle w:val="PlaceholderText"/>
            </w:rPr>
            <w:t>[Title]</w:t>
          </w:r>
        </w:p>
      </w:docPartBody>
    </w:docPart>
    <w:docPart>
      <w:docPartPr>
        <w:name w:val="8898ED3DF25E4814A170A6E4A1BF53E4"/>
        <w:category>
          <w:name w:val="General"/>
          <w:gallery w:val="placeholder"/>
        </w:category>
        <w:types>
          <w:type w:val="bbPlcHdr"/>
        </w:types>
        <w:behaviors>
          <w:behavior w:val="content"/>
        </w:behaviors>
        <w:guid w:val="{97797513-03F3-4020-AA25-DE33E897C9AF}"/>
      </w:docPartPr>
      <w:docPartBody>
        <w:p w:rsidR="0071147C" w:rsidRDefault="002F2ED0" w:rsidP="002F2ED0">
          <w:pPr>
            <w:pStyle w:val="8898ED3DF25E4814A170A6E4A1BF53E4"/>
          </w:pPr>
          <w:r w:rsidRPr="005F1147">
            <w:rPr>
              <w:rStyle w:val="PlaceholderText"/>
            </w:rPr>
            <w:t>[Title]</w:t>
          </w:r>
        </w:p>
      </w:docPartBody>
    </w:docPart>
    <w:docPart>
      <w:docPartPr>
        <w:name w:val="065DD0C170274A488D86F00A2C1DE18C"/>
        <w:category>
          <w:name w:val="General"/>
          <w:gallery w:val="placeholder"/>
        </w:category>
        <w:types>
          <w:type w:val="bbPlcHdr"/>
        </w:types>
        <w:behaviors>
          <w:behavior w:val="content"/>
        </w:behaviors>
        <w:guid w:val="{2FEB60CB-4DAB-4581-93F8-86E278918BEB}"/>
      </w:docPartPr>
      <w:docPartBody>
        <w:p w:rsidR="0071147C" w:rsidRDefault="002F2ED0" w:rsidP="002F2ED0">
          <w:pPr>
            <w:pStyle w:val="065DD0C170274A488D86F00A2C1DE18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D1C89"/>
    <w:rsid w:val="001632C6"/>
    <w:rsid w:val="001F196C"/>
    <w:rsid w:val="00266836"/>
    <w:rsid w:val="002A69AA"/>
    <w:rsid w:val="002F2ED0"/>
    <w:rsid w:val="002F6BDA"/>
    <w:rsid w:val="00380F11"/>
    <w:rsid w:val="004B0FD6"/>
    <w:rsid w:val="004C2CD8"/>
    <w:rsid w:val="00541686"/>
    <w:rsid w:val="005E2A90"/>
    <w:rsid w:val="006B6BD9"/>
    <w:rsid w:val="0071147C"/>
    <w:rsid w:val="0071471F"/>
    <w:rsid w:val="00794FD4"/>
    <w:rsid w:val="007F6775"/>
    <w:rsid w:val="009E5E44"/>
    <w:rsid w:val="00B000A6"/>
    <w:rsid w:val="00B116EC"/>
    <w:rsid w:val="00D60A83"/>
    <w:rsid w:val="00DF19FA"/>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2ED0"/>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8898ED3DF25E4814A170A6E4A1BF53E4">
    <w:name w:val="8898ED3DF25E4814A170A6E4A1BF53E4"/>
    <w:rsid w:val="002F2ED0"/>
    <w:pPr>
      <w:spacing w:after="160" w:line="259" w:lineRule="auto"/>
    </w:pPr>
  </w:style>
  <w:style w:type="paragraph" w:customStyle="1" w:styleId="065DD0C170274A488D86F00A2C1DE18C">
    <w:name w:val="065DD0C170274A488D86F00A2C1DE18C"/>
    <w:rsid w:val="002F2ED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70C30-1B56-42DB-8075-DAC7CFCA5E87}">
  <ds:schemaRefs>
    <ds:schemaRef ds:uri="http://schemas.microsoft.com/office/2006/customDocumentInformationPanel"/>
  </ds:schemaRefs>
</ds:datastoreItem>
</file>

<file path=customXml/itemProps2.xml><?xml version="1.0" encoding="utf-8"?>
<ds:datastoreItem xmlns:ds="http://schemas.openxmlformats.org/officeDocument/2006/customXml" ds:itemID="{1CA2DEF9-299C-4178-990C-F8AB2B62B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3755</Words>
  <Characters>21409</Characters>
  <Application>Microsoft Office Word</Application>
  <DocSecurity>8</DocSecurity>
  <Lines>178</Lines>
  <Paragraphs>50</Paragraphs>
  <ScaleCrop>false</ScaleCrop>
  <HeadingPairs>
    <vt:vector size="2" baseType="variant">
      <vt:variant>
        <vt:lpstr>Title</vt:lpstr>
      </vt:variant>
      <vt:variant>
        <vt:i4>1</vt:i4>
      </vt:variant>
    </vt:vector>
  </HeadingPairs>
  <TitlesOfParts>
    <vt:vector size="1" baseType="lpstr">
      <vt:lpstr>BSBWHS505</vt:lpstr>
    </vt:vector>
  </TitlesOfParts>
  <Company>Hewlett-Packard</Company>
  <LinksUpToDate>false</LinksUpToDate>
  <CharactersWithSpaces>25114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BSBWHS505</dc:title>
  <dc:subject>Investigate WHS incidents</dc:subject>
  <dc:creator>Michelle Curro</dc:creator>
  <cp:lastModifiedBy>YuOnne Evonne Phuah</cp:lastModifiedBy>
  <cp:revision>3</cp:revision>
  <cp:lastPrinted>2015-08-06T00:21:00Z</cp:lastPrinted>
  <dcterms:created xsi:type="dcterms:W3CDTF">2017-06-14T06:11:00Z</dcterms:created>
  <dcterms:modified xsi:type="dcterms:W3CDTF">2017-06-20T10:13:00Z</dcterms:modified>
  <cp:category>Workbook</cp:category>
  <cp:contentStatus>v1-1_29/01/2016</cp:contentStatus>
</cp:coreProperties>
</file>