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3A3" w:rsidRPr="007113A3" w:rsidRDefault="007113A3" w:rsidP="007113A3">
      <w:r w:rsidRPr="007113A3">
        <w:rPr>
          <w:noProof/>
          <w:lang w:val="en-US" w:bidi="th-TH"/>
        </w:rPr>
        <w:drawing>
          <wp:anchor distT="0" distB="0" distL="114300" distR="114300" simplePos="0" relativeHeight="251659264" behindDoc="1" locked="0" layoutInCell="1" allowOverlap="1" wp14:anchorId="68E2ABAD" wp14:editId="5AE0E94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en-US" w:bidi="th-TH"/>
        </w:rPr>
        <mc:AlternateContent>
          <mc:Choice Requires="wps">
            <w:drawing>
              <wp:anchor distT="0" distB="0" distL="114300" distR="114300" simplePos="0" relativeHeight="251660288" behindDoc="0" locked="1" layoutInCell="1" allowOverlap="1" wp14:anchorId="01625C68" wp14:editId="357FAED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05062" w:rsidRPr="00361DB7" w:rsidRDefault="00805062"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rsidR="00805062" w:rsidRPr="00E623C6" w:rsidRDefault="00805062"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25C6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05062" w:rsidRPr="00361DB7" w:rsidRDefault="00805062"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rsidR="00805062" w:rsidRPr="00E623C6" w:rsidRDefault="00805062"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rsidR="007113A3" w:rsidRPr="007113A3" w:rsidRDefault="007113A3" w:rsidP="007113A3">
      <w:pPr>
        <w:spacing w:after="0" w:line="240" w:lineRule="auto"/>
        <w:jc w:val="center"/>
        <w:rPr>
          <w:rFonts w:ascii="Arial" w:eastAsia="Times New Roman" w:hAnsi="Arial" w:cs="Times New Roman"/>
          <w:szCs w:val="20"/>
        </w:rPr>
      </w:pPr>
    </w:p>
    <w:p w:rsidR="007113A3" w:rsidRPr="007113A3" w:rsidRDefault="007113A3" w:rsidP="007113A3">
      <w:pPr>
        <w:rPr>
          <w:i/>
          <w:sz w:val="20"/>
        </w:rPr>
        <w:sectPr w:rsidR="007113A3" w:rsidRPr="007113A3" w:rsidSect="0080506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7E6241C5" wp14:editId="1A82109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05062" w:rsidRPr="00C376ED" w:rsidRDefault="00805062"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805062" w:rsidRPr="00C376ED" w:rsidRDefault="00805062" w:rsidP="007113A3">
                            <w:pPr>
                              <w:jc w:val="center"/>
                              <w:rPr>
                                <w:rFonts w:ascii="Arial" w:hAnsi="Arial" w:cs="Arial"/>
                                <w:sz w:val="20"/>
                              </w:rPr>
                            </w:pPr>
                          </w:p>
                          <w:p w:rsidR="00805062" w:rsidRPr="00C376ED" w:rsidRDefault="00805062"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241C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05062" w:rsidRPr="00C376ED" w:rsidRDefault="00805062"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805062" w:rsidRPr="00C376ED" w:rsidRDefault="00805062" w:rsidP="007113A3">
                      <w:pPr>
                        <w:jc w:val="center"/>
                        <w:rPr>
                          <w:rFonts w:ascii="Arial" w:hAnsi="Arial" w:cs="Arial"/>
                          <w:sz w:val="20"/>
                        </w:rPr>
                      </w:pPr>
                    </w:p>
                    <w:p w:rsidR="00805062" w:rsidRPr="00C376ED" w:rsidRDefault="00805062"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953A5B">
            <w:rPr>
              <w:rFonts w:ascii="Arial" w:hAnsi="Arial" w:cs="Arial"/>
              <w:b/>
            </w:rPr>
            <w:t>502</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F23479" w:rsidP="004B5D8B">
            <w:pPr>
              <w:rPr>
                <w:rFonts w:ascii="Arial" w:hAnsi="Arial" w:cs="Arial"/>
              </w:rPr>
            </w:pPr>
            <w:permStart w:id="1895904158" w:edGrp="everyone"/>
            <w:r>
              <w:rPr>
                <w:rFonts w:ascii="Arial" w:hAnsi="Arial" w:cs="Arial"/>
              </w:rPr>
              <w:t>Watchara L.</w:t>
            </w:r>
            <w:permEnd w:id="189590415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2-17T00:00:00Z">
              <w:dateFormat w:val="d/MM/yyyy"/>
              <w:lid w:val="en-AU"/>
              <w:storeMappedDataAs w:val="dateTime"/>
              <w:calendar w:val="gregorian"/>
            </w:date>
          </w:sdtPr>
          <w:sdtContent>
            <w:permStart w:id="368641761" w:edGrp="everyone" w:displacedByCustomXml="prev"/>
            <w:tc>
              <w:tcPr>
                <w:tcW w:w="5583" w:type="dxa"/>
              </w:tcPr>
              <w:p w:rsidR="00C92317" w:rsidRPr="00244BDD" w:rsidRDefault="001F0DE9" w:rsidP="00244BDD">
                <w:pPr>
                  <w:rPr>
                    <w:rFonts w:ascii="Arial" w:hAnsi="Arial" w:cs="Arial"/>
                  </w:rPr>
                </w:pPr>
                <w:r>
                  <w:rPr>
                    <w:rFonts w:ascii="Arial" w:hAnsi="Arial" w:cs="Arial"/>
                  </w:rPr>
                  <w:t>17/02/2016</w:t>
                </w:r>
              </w:p>
            </w:tc>
            <w:permEnd w:id="368641761" w:displacedByCustomXml="next"/>
          </w:sdtContent>
        </w:sdt>
      </w:tr>
    </w:tbl>
    <w:p w:rsidR="00C92317" w:rsidRPr="00ED32CC" w:rsidRDefault="00C92317" w:rsidP="004B5D8B">
      <w:pPr>
        <w:spacing w:after="0" w:line="240" w:lineRule="auto"/>
        <w:rPr>
          <w:rFonts w:ascii="Arial" w:hAnsi="Arial" w:cs="Arial"/>
        </w:rPr>
      </w:pPr>
      <w:bookmarkStart w:id="0" w:name="_GoBack"/>
      <w:bookmarkEnd w:id="0"/>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87939752" w:edGrp="everyone"/>
            <w:permEnd w:id="78793975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82125760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821257607"/>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80506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25786491" w:edGrp="everyone"/>
                <w:r w:rsidR="005B7C80">
                  <w:rPr>
                    <w:rFonts w:ascii="MS Gothic" w:eastAsia="MS Gothic" w:hAnsi="MS Gothic" w:cs="Arial" w:hint="eastAsia"/>
                  </w:rPr>
                  <w:t>☐</w:t>
                </w:r>
                <w:permEnd w:id="1725786491"/>
              </w:sdtContent>
            </w:sdt>
            <w:r w:rsidR="00C92317" w:rsidRPr="00ED32CC">
              <w:rPr>
                <w:rFonts w:ascii="Arial" w:hAnsi="Arial" w:cs="Arial"/>
              </w:rPr>
              <w:t xml:space="preserve"> Competent</w:t>
            </w:r>
          </w:p>
          <w:p w:rsidR="00C92317" w:rsidRPr="00ED32CC" w:rsidRDefault="0080506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597863212" w:edGrp="everyone"/>
                <w:r w:rsidR="005B7C80">
                  <w:rPr>
                    <w:rFonts w:ascii="MS Gothic" w:eastAsia="MS Gothic" w:hAnsi="MS Gothic" w:cs="Arial" w:hint="eastAsia"/>
                  </w:rPr>
                  <w:t>☐</w:t>
                </w:r>
                <w:permEnd w:id="159786321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rsidTr="00805062">
        <w:tc>
          <w:tcPr>
            <w:tcW w:w="2292" w:type="dxa"/>
            <w:shd w:val="clear" w:color="auto" w:fill="D9D9D9" w:themeFill="background1" w:themeFillShade="D9"/>
          </w:tcPr>
          <w:p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rsidR="00E679E8" w:rsidRPr="00E679E8" w:rsidRDefault="00F23479" w:rsidP="00E679E8">
            <w:pPr>
              <w:rPr>
                <w:rFonts w:ascii="Arial" w:hAnsi="Arial" w:cs="Arial"/>
              </w:rPr>
            </w:pPr>
            <w:permStart w:id="984620518" w:edGrp="everyone"/>
            <w:r>
              <w:rPr>
                <w:rFonts w:ascii="Arial" w:hAnsi="Arial" w:cs="Arial"/>
              </w:rPr>
              <w:t>Technip</w:t>
            </w:r>
            <w:permEnd w:id="984620518"/>
          </w:p>
        </w:tc>
      </w:tr>
    </w:tbl>
    <w:p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rsidR="00D0204A" w:rsidRDefault="00D0204A" w:rsidP="004B5D8B">
            <w:pPr>
              <w:rPr>
                <w:rFonts w:ascii="Arial" w:hAnsi="Arial" w:cs="Arial"/>
                <w:bCs/>
              </w:rPr>
            </w:pPr>
          </w:p>
          <w:p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2A6903">
        <w:tc>
          <w:tcPr>
            <w:tcW w:w="9242" w:type="dxa"/>
            <w:shd w:val="clear" w:color="auto" w:fill="000000" w:themeFill="text1"/>
          </w:tcPr>
          <w:p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rsidTr="00ED32CC">
        <w:tc>
          <w:tcPr>
            <w:tcW w:w="9242" w:type="dxa"/>
            <w:shd w:val="clear" w:color="auto" w:fill="D9D9D9" w:themeFill="background1" w:themeFillShade="D9"/>
          </w:tcPr>
          <w:p w:rsidR="00ED32CC" w:rsidRPr="00ED32CC" w:rsidRDefault="002E0E6A" w:rsidP="002E0E6A">
            <w:pPr>
              <w:keepNext/>
              <w:rPr>
                <w:rFonts w:ascii="Arial" w:hAnsi="Arial" w:cs="Arial"/>
                <w:b/>
              </w:rPr>
            </w:pPr>
            <w:r>
              <w:rPr>
                <w:rFonts w:ascii="Arial" w:hAnsi="Arial" w:cs="Arial"/>
                <w:b/>
              </w:rPr>
              <w:t>PCBUs</w:t>
            </w:r>
          </w:p>
        </w:tc>
      </w:tr>
      <w:tr w:rsidR="00ED32CC" w:rsidRPr="00ED32CC" w:rsidTr="00BF1E3D">
        <w:trPr>
          <w:trHeight w:val="850"/>
        </w:trPr>
        <w:tc>
          <w:tcPr>
            <w:tcW w:w="9242" w:type="dxa"/>
          </w:tcPr>
          <w:p w:rsidR="003B2951" w:rsidRDefault="003B2951" w:rsidP="00FE7FF2">
            <w:pPr>
              <w:rPr>
                <w:rFonts w:ascii="Times-Roman" w:hAnsi="Times-Roman" w:cs="Times-Roman"/>
                <w:sz w:val="24"/>
                <w:szCs w:val="24"/>
                <w:lang w:val="en-US" w:bidi="th-TH"/>
              </w:rPr>
            </w:pPr>
            <w:permStart w:id="1524182934" w:edGrp="everyone"/>
            <w:r w:rsidRPr="003B2951">
              <w:rPr>
                <w:rFonts w:ascii="Times-Roman" w:hAnsi="Times-Roman" w:cs="Times-Roman"/>
                <w:sz w:val="24"/>
                <w:szCs w:val="24"/>
                <w:lang w:val="en-US" w:bidi="th-TH"/>
              </w:rPr>
              <w:t>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rsidR="003B2951" w:rsidRDefault="003B2951" w:rsidP="00FE7FF2">
            <w:pPr>
              <w:rPr>
                <w:rFonts w:ascii="Times-Roman" w:hAnsi="Times-Roman" w:cs="Times-Roman"/>
                <w:sz w:val="24"/>
                <w:szCs w:val="24"/>
                <w:lang w:val="en-US" w:bidi="th-TH"/>
              </w:rPr>
            </w:pPr>
          </w:p>
          <w:p w:rsidR="00ED32CC" w:rsidRPr="00ED32CC" w:rsidRDefault="003B2951" w:rsidP="00FE7FF2">
            <w:pPr>
              <w:rPr>
                <w:rFonts w:ascii="Arial" w:hAnsi="Arial" w:cs="Arial"/>
              </w:rPr>
            </w:pPr>
            <w:r w:rsidRPr="003B2951">
              <w:rPr>
                <w:rFonts w:ascii="Times-Roman" w:hAnsi="Times-Roman" w:cs="Times-Roman"/>
                <w:sz w:val="24"/>
                <w:szCs w:val="24"/>
                <w:lang w:val="en-US" w:bidi="th-TH"/>
              </w:rPr>
              <w:t>If the person conducting the business or undertaking and the workers have agreed to procedures for consultation, the consultation must be in accordance with those procedures.</w:t>
            </w:r>
            <w:permEnd w:id="1524182934"/>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rPr>
            </w:pPr>
            <w:r>
              <w:rPr>
                <w:rFonts w:ascii="Arial" w:hAnsi="Arial" w:cs="Arial"/>
                <w:b/>
              </w:rPr>
              <w:t>Workers</w:t>
            </w:r>
          </w:p>
        </w:tc>
      </w:tr>
      <w:tr w:rsidR="00BF1E3D" w:rsidRPr="00ED32CC" w:rsidTr="00BF1E3D">
        <w:trPr>
          <w:trHeight w:val="850"/>
        </w:trPr>
        <w:tc>
          <w:tcPr>
            <w:tcW w:w="9242" w:type="dxa"/>
          </w:tcPr>
          <w:p w:rsidR="00BF1E3D" w:rsidRDefault="003B2951" w:rsidP="00FE7FF2">
            <w:pPr>
              <w:rPr>
                <w:rFonts w:ascii="Arial" w:hAnsi="Arial" w:cs="Arial"/>
              </w:rPr>
            </w:pPr>
            <w:permStart w:id="1321103839" w:edGrp="everyone"/>
            <w:r>
              <w:rPr>
                <w:rFonts w:ascii="Arial" w:hAnsi="Arial" w:cs="Arial"/>
              </w:rPr>
              <w:t xml:space="preserve">Worker have a duty to take reasonable care for their own health and safety and that they do not adversely affected the health and safety of other person. Worker must comply with any reasonable instruction and co-operate with any reasonable health and safety policy or procedure, for example procedures for consultation at the workplace.  </w:t>
            </w:r>
            <w:permEnd w:id="1321103839"/>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Inspectors</w:t>
            </w:r>
          </w:p>
        </w:tc>
      </w:tr>
      <w:tr w:rsidR="002E0E6A" w:rsidRPr="00ED32CC" w:rsidTr="00BF1E3D">
        <w:trPr>
          <w:trHeight w:val="850"/>
        </w:trPr>
        <w:tc>
          <w:tcPr>
            <w:tcW w:w="9242" w:type="dxa"/>
          </w:tcPr>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permStart w:id="579409231" w:edGrp="everyone"/>
            <w:r w:rsidRPr="0047003B">
              <w:rPr>
                <w:rFonts w:ascii="Arial" w:hAnsi="Arial" w:cs="Arial"/>
                <w:sz w:val="20"/>
                <w:lang w:val="en-US" w:eastAsia="en-AU" w:bidi="th-TH"/>
              </w:rPr>
              <w:t>To provide information and advice about compliance with the WHS Act.</w:t>
            </w:r>
          </w:p>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To require compliance with the WHS Act through the issuing of improvement and prohibition notices.</w:t>
            </w:r>
          </w:p>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To investigate contraventions of the WHS Act and assist in the prosecution of offences.</w:t>
            </w:r>
          </w:p>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To assist in the resolution of work health and safety issues at workplaces, including issues related to access to a workplace by an assistant to a health and safety representative and issues related to the exercise or a right of entry by a WHS entry permit holder.</w:t>
            </w:r>
          </w:p>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To review disputed provisional improvement notices.</w:t>
            </w:r>
          </w:p>
          <w:p w:rsidR="00281784" w:rsidRPr="0047003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To investigate contraventions of the WHS Act and assist in the prosecution of offences.</w:t>
            </w:r>
          </w:p>
          <w:p w:rsidR="00281784" w:rsidRPr="00281784" w:rsidRDefault="00281784" w:rsidP="00281784">
            <w:pPr>
              <w:pStyle w:val="TableText"/>
              <w:numPr>
                <w:ilvl w:val="0"/>
                <w:numId w:val="33"/>
              </w:numPr>
            </w:pPr>
            <w:r w:rsidRPr="0047003B">
              <w:rPr>
                <w:rFonts w:ascii="Arial" w:hAnsi="Arial"/>
                <w:szCs w:val="20"/>
                <w:lang w:val="en-US" w:eastAsia="en-AU" w:bidi="th-TH"/>
              </w:rPr>
              <w:t>Other functions or powers conferred by the regulations</w:t>
            </w:r>
            <w:r>
              <w:rPr>
                <w:rFonts w:ascii="Arial" w:hAnsi="Arial"/>
                <w:sz w:val="24"/>
                <w:szCs w:val="24"/>
                <w:lang w:val="en-US" w:eastAsia="en-AU" w:bidi="th-TH"/>
              </w:rPr>
              <w:t>.</w:t>
            </w:r>
          </w:p>
          <w:p w:rsidR="00281784" w:rsidRPr="0047003B" w:rsidRDefault="00281784" w:rsidP="00281784">
            <w:p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Inspectors may enter any place they reasonably suspect</w:t>
            </w:r>
            <w:r>
              <w:rPr>
                <w:rFonts w:ascii="Arial" w:hAnsi="Arial" w:cs="Arial"/>
                <w:sz w:val="20"/>
                <w:lang w:val="en-US" w:eastAsia="en-AU" w:bidi="th-TH"/>
              </w:rPr>
              <w:t xml:space="preserve"> is a workplace at any time and </w:t>
            </w:r>
            <w:r w:rsidRPr="0047003B">
              <w:rPr>
                <w:rFonts w:ascii="Arial" w:hAnsi="Arial" w:cs="Arial"/>
                <w:sz w:val="20"/>
                <w:lang w:val="en-US" w:eastAsia="en-AU" w:bidi="th-TH"/>
              </w:rPr>
              <w:t>without prior notice to exercise their powers.</w:t>
            </w:r>
          </w:p>
          <w:p w:rsidR="00281784" w:rsidRDefault="00281784" w:rsidP="00281784">
            <w:pPr>
              <w:autoSpaceDE w:val="0"/>
              <w:autoSpaceDN w:val="0"/>
              <w:adjustRightInd w:val="0"/>
              <w:rPr>
                <w:rFonts w:ascii="Arial" w:hAnsi="Arial" w:cs="Arial"/>
                <w:b/>
                <w:bCs/>
                <w:sz w:val="20"/>
                <w:lang w:val="en-US" w:eastAsia="en-AU" w:bidi="th-TH"/>
              </w:rPr>
            </w:pPr>
            <w:r w:rsidRPr="0047003B">
              <w:rPr>
                <w:rFonts w:ascii="Arial" w:hAnsi="Arial" w:cs="Arial"/>
                <w:sz w:val="20"/>
                <w:lang w:val="en-US" w:eastAsia="en-AU" w:bidi="th-TH"/>
              </w:rPr>
              <w:t>However, as soon as practicable after entry to a workp</w:t>
            </w:r>
            <w:r>
              <w:rPr>
                <w:rFonts w:ascii="Arial" w:hAnsi="Arial" w:cs="Arial"/>
                <w:sz w:val="20"/>
                <w:lang w:val="en-US" w:eastAsia="en-AU" w:bidi="th-TH"/>
              </w:rPr>
              <w:t xml:space="preserve">lace or suspected workplace, an </w:t>
            </w:r>
            <w:r w:rsidRPr="0047003B">
              <w:rPr>
                <w:rFonts w:ascii="Arial" w:hAnsi="Arial" w:cs="Arial"/>
                <w:sz w:val="20"/>
                <w:lang w:val="en-US" w:eastAsia="en-AU" w:bidi="th-TH"/>
              </w:rPr>
              <w:t>inspector must take all reasonable steps to notify the fol</w:t>
            </w:r>
            <w:r>
              <w:rPr>
                <w:rFonts w:ascii="Arial" w:hAnsi="Arial" w:cs="Arial"/>
                <w:sz w:val="20"/>
                <w:lang w:val="en-US" w:eastAsia="en-AU" w:bidi="th-TH"/>
              </w:rPr>
              <w:t xml:space="preserve">lowing persons of the entry and </w:t>
            </w:r>
            <w:r w:rsidRPr="0047003B">
              <w:rPr>
                <w:rFonts w:ascii="Arial" w:hAnsi="Arial" w:cs="Arial"/>
                <w:sz w:val="20"/>
                <w:lang w:val="en-US" w:eastAsia="en-AU" w:bidi="th-TH"/>
              </w:rPr>
              <w:t>the purpose of the entry:</w:t>
            </w:r>
          </w:p>
          <w:p w:rsidR="00281784" w:rsidRPr="0047003B" w:rsidRDefault="00281784" w:rsidP="00281784">
            <w:pPr>
              <w:pStyle w:val="ListParagraph"/>
              <w:numPr>
                <w:ilvl w:val="0"/>
                <w:numId w:val="33"/>
              </w:numPr>
              <w:autoSpaceDE w:val="0"/>
              <w:autoSpaceDN w:val="0"/>
              <w:adjustRightInd w:val="0"/>
              <w:rPr>
                <w:rFonts w:ascii="Arial" w:eastAsia="SymbolMT" w:hAnsi="Arial" w:cs="Arial"/>
                <w:b/>
                <w:bCs/>
                <w:sz w:val="20"/>
                <w:lang w:val="en-US" w:eastAsia="en-AU" w:bidi="th-TH"/>
              </w:rPr>
            </w:pPr>
            <w:r w:rsidRPr="0047003B">
              <w:rPr>
                <w:rFonts w:ascii="Arial" w:eastAsia="SymbolMT" w:hAnsi="Arial" w:cs="Arial"/>
                <w:sz w:val="20"/>
                <w:lang w:val="en-US" w:eastAsia="en-AU" w:bidi="th-TH"/>
              </w:rPr>
              <w:t>the relevant PCBU at the workplace;</w:t>
            </w:r>
          </w:p>
          <w:p w:rsidR="00281784" w:rsidRPr="0047003B" w:rsidRDefault="00281784" w:rsidP="00281784">
            <w:pPr>
              <w:pStyle w:val="ListParagraph"/>
              <w:numPr>
                <w:ilvl w:val="0"/>
                <w:numId w:val="33"/>
              </w:numPr>
              <w:autoSpaceDE w:val="0"/>
              <w:autoSpaceDN w:val="0"/>
              <w:adjustRightInd w:val="0"/>
              <w:rPr>
                <w:rFonts w:ascii="Arial" w:eastAsia="SymbolMT" w:hAnsi="Arial" w:cs="Arial"/>
                <w:b/>
                <w:bCs/>
                <w:sz w:val="20"/>
                <w:lang w:val="en-US" w:eastAsia="en-AU" w:bidi="th-TH"/>
              </w:rPr>
            </w:pPr>
            <w:r w:rsidRPr="0047003B">
              <w:rPr>
                <w:rFonts w:ascii="Arial" w:eastAsia="SymbolMT" w:hAnsi="Arial" w:cs="Arial"/>
                <w:sz w:val="20"/>
                <w:lang w:val="en-US" w:eastAsia="en-AU" w:bidi="th-TH"/>
              </w:rPr>
              <w:t>the person with management or control of the workplace; and</w:t>
            </w:r>
          </w:p>
          <w:p w:rsidR="00281784" w:rsidRPr="0047003B" w:rsidRDefault="00281784" w:rsidP="00281784">
            <w:pPr>
              <w:pStyle w:val="ListParagraph"/>
              <w:numPr>
                <w:ilvl w:val="0"/>
                <w:numId w:val="33"/>
              </w:numPr>
              <w:autoSpaceDE w:val="0"/>
              <w:autoSpaceDN w:val="0"/>
              <w:adjustRightInd w:val="0"/>
              <w:rPr>
                <w:rFonts w:ascii="Arial" w:eastAsia="SymbolMT" w:hAnsi="Arial" w:cs="Arial"/>
                <w:b/>
                <w:bCs/>
                <w:sz w:val="20"/>
                <w:lang w:val="en-US" w:eastAsia="en-AU" w:bidi="th-TH"/>
              </w:rPr>
            </w:pPr>
            <w:proofErr w:type="gramStart"/>
            <w:r w:rsidRPr="0047003B">
              <w:rPr>
                <w:rFonts w:ascii="Arial" w:eastAsia="SymbolMT" w:hAnsi="Arial" w:cs="Arial"/>
                <w:sz w:val="20"/>
                <w:lang w:val="en-US" w:eastAsia="en-AU" w:bidi="th-TH"/>
              </w:rPr>
              <w:t>any</w:t>
            </w:r>
            <w:proofErr w:type="gramEnd"/>
            <w:r w:rsidRPr="0047003B">
              <w:rPr>
                <w:rFonts w:ascii="Arial" w:eastAsia="SymbolMT" w:hAnsi="Arial" w:cs="Arial"/>
                <w:sz w:val="20"/>
                <w:lang w:val="en-US" w:eastAsia="en-AU" w:bidi="th-TH"/>
              </w:rPr>
              <w:t xml:space="preserve"> health and safety representative for workers carrying out work for that PCBU at the workplace.</w:t>
            </w:r>
          </w:p>
          <w:p w:rsidR="00281784" w:rsidRDefault="00281784" w:rsidP="00281784">
            <w:pPr>
              <w:autoSpaceDE w:val="0"/>
              <w:autoSpaceDN w:val="0"/>
              <w:adjustRightInd w:val="0"/>
              <w:rPr>
                <w:rFonts w:ascii="Arial" w:hAnsi="Arial" w:cs="Arial"/>
                <w:b/>
                <w:bCs/>
                <w:sz w:val="20"/>
                <w:lang w:val="en-US" w:eastAsia="en-AU" w:bidi="th-TH"/>
              </w:rPr>
            </w:pPr>
          </w:p>
          <w:p w:rsidR="00281784" w:rsidRPr="00797E8B" w:rsidRDefault="00281784" w:rsidP="00281784">
            <w:p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Upon entry to a workplace an inspector may do any or all of the following:</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lastRenderedPageBreak/>
              <w:t>inspect, examine anything and make enquiries at the workplace;</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take measurements, conduct tests and make sketches or recordings (including photographs, films, audio, video, digital or other recording);</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bring to the workplace and use any equipment or materials that may be required;</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take and remove samples for analysis of any substance or thing without paying for it;</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require a person at the workplace to give the inspector reasonable help to exercise the inspector’s powers;</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exercise any compliance power or other power that is reasonably necessary to be exercised by the inspector for the purposes of the WHS Act;</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require the production of documents;</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copy and retain documents;</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ask questions and conduct interviews;</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seize anything as evidence;</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request a person’s name and address; and</w:t>
            </w:r>
          </w:p>
          <w:p w:rsidR="00281784" w:rsidRPr="00797E8B" w:rsidRDefault="00281784" w:rsidP="00281784">
            <w:pPr>
              <w:pStyle w:val="TableText"/>
              <w:numPr>
                <w:ilvl w:val="0"/>
                <w:numId w:val="33"/>
              </w:numPr>
              <w:rPr>
                <w:rFonts w:ascii="Arial" w:hAnsi="Arial"/>
                <w:b/>
                <w:bCs/>
                <w:szCs w:val="20"/>
              </w:rPr>
            </w:pPr>
            <w:proofErr w:type="gramStart"/>
            <w:r w:rsidRPr="00797E8B">
              <w:rPr>
                <w:rFonts w:ascii="Arial" w:hAnsi="Arial"/>
                <w:szCs w:val="20"/>
                <w:lang w:val="en-US" w:eastAsia="en-AU" w:bidi="th-TH"/>
              </w:rPr>
              <w:t>take</w:t>
            </w:r>
            <w:proofErr w:type="gramEnd"/>
            <w:r w:rsidRPr="00797E8B">
              <w:rPr>
                <w:rFonts w:ascii="Arial" w:hAnsi="Arial"/>
                <w:szCs w:val="20"/>
                <w:lang w:val="en-US" w:eastAsia="en-AU" w:bidi="th-TH"/>
              </w:rPr>
              <w:t xml:space="preserve"> affidavits.</w:t>
            </w:r>
          </w:p>
          <w:p w:rsidR="00281784" w:rsidRPr="00797E8B" w:rsidRDefault="00281784" w:rsidP="00281784">
            <w:p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An inspector cannot enter a place that is used only for residential purposes unless they:</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have the consent of the person with management and control of the premises; or</w:t>
            </w:r>
          </w:p>
          <w:p w:rsidR="00281784" w:rsidRPr="00797E8B" w:rsidRDefault="00281784" w:rsidP="00281784">
            <w:pPr>
              <w:pStyle w:val="ListParagraph"/>
              <w:numPr>
                <w:ilvl w:val="0"/>
                <w:numId w:val="33"/>
              </w:numPr>
              <w:autoSpaceDE w:val="0"/>
              <w:autoSpaceDN w:val="0"/>
              <w:adjustRightInd w:val="0"/>
              <w:rPr>
                <w:rFonts w:ascii="Arial" w:hAnsi="Arial" w:cs="Arial"/>
                <w:b/>
                <w:bCs/>
                <w:sz w:val="20"/>
                <w:lang w:val="en-US" w:eastAsia="en-AU" w:bidi="th-TH"/>
              </w:rPr>
            </w:pPr>
            <w:r w:rsidRPr="00797E8B">
              <w:rPr>
                <w:rFonts w:ascii="Arial" w:hAnsi="Arial" w:cs="Arial"/>
                <w:sz w:val="20"/>
                <w:lang w:val="en-US" w:eastAsia="en-AU" w:bidi="th-TH"/>
              </w:rPr>
              <w:t>the inspector has authority under a search warrant; or</w:t>
            </w:r>
          </w:p>
          <w:p w:rsidR="00281784" w:rsidRPr="00797E8B" w:rsidRDefault="00281784" w:rsidP="00281784">
            <w:pPr>
              <w:pStyle w:val="ListParagraph"/>
              <w:numPr>
                <w:ilvl w:val="0"/>
                <w:numId w:val="33"/>
              </w:numPr>
              <w:autoSpaceDE w:val="0"/>
              <w:autoSpaceDN w:val="0"/>
              <w:adjustRightInd w:val="0"/>
              <w:rPr>
                <w:rFonts w:ascii="Arial" w:hAnsi="Arial" w:cs="Arial"/>
                <w:sz w:val="20"/>
                <w:lang w:val="en-US" w:eastAsia="en-AU" w:bidi="th-TH"/>
              </w:rPr>
            </w:pPr>
            <w:proofErr w:type="gramStart"/>
            <w:r w:rsidRPr="00797E8B">
              <w:rPr>
                <w:rFonts w:ascii="Arial" w:hAnsi="Arial" w:cs="Arial"/>
                <w:sz w:val="20"/>
                <w:lang w:val="en-US" w:eastAsia="en-AU" w:bidi="th-TH"/>
              </w:rPr>
              <w:t>the</w:t>
            </w:r>
            <w:proofErr w:type="gramEnd"/>
            <w:r w:rsidRPr="00797E8B">
              <w:rPr>
                <w:rFonts w:ascii="Arial" w:hAnsi="Arial" w:cs="Arial"/>
                <w:sz w:val="20"/>
                <w:lang w:val="en-US" w:eastAsia="en-AU" w:bidi="th-TH"/>
              </w:rPr>
              <w:t xml:space="preserve"> inspector believes there is no reasonable alternative means of accessing a suspected workplace.</w:t>
            </w:r>
          </w:p>
          <w:p w:rsidR="00281784" w:rsidRPr="003E2594" w:rsidRDefault="00281784" w:rsidP="00281784">
            <w:pPr>
              <w:pStyle w:val="TableText"/>
            </w:pPr>
            <w:r w:rsidRPr="00797E8B">
              <w:rPr>
                <w:rFonts w:ascii="Arial" w:hAnsi="Arial"/>
                <w:lang w:val="en-US" w:eastAsia="en-AU" w:bidi="th-TH"/>
              </w:rPr>
              <w:t xml:space="preserve">An inspector may apply to a magistrate to obtain a </w:t>
            </w:r>
            <w:r>
              <w:rPr>
                <w:rFonts w:ascii="Arial" w:hAnsi="Arial"/>
                <w:lang w:val="en-US" w:eastAsia="en-AU" w:bidi="th-TH"/>
              </w:rPr>
              <w:t xml:space="preserve">search warrant for any place. A </w:t>
            </w:r>
            <w:r w:rsidRPr="00797E8B">
              <w:rPr>
                <w:rFonts w:ascii="Arial" w:hAnsi="Arial"/>
                <w:lang w:val="en-US" w:eastAsia="en-AU" w:bidi="th-TH"/>
              </w:rPr>
              <w:t>magistrate will issue a search warrant if they believe tha</w:t>
            </w:r>
            <w:r>
              <w:rPr>
                <w:rFonts w:ascii="Arial" w:hAnsi="Arial"/>
                <w:lang w:val="en-US" w:eastAsia="en-AU" w:bidi="th-TH"/>
              </w:rPr>
              <w:t xml:space="preserve">t there may be evidence of an </w:t>
            </w:r>
            <w:r w:rsidRPr="00797E8B">
              <w:rPr>
                <w:rFonts w:ascii="Arial" w:hAnsi="Arial"/>
                <w:lang w:val="en-US" w:eastAsia="en-AU" w:bidi="th-TH"/>
              </w:rPr>
              <w:t>offence against the WHS Act at the place. If a warrant is gr</w:t>
            </w:r>
            <w:r>
              <w:rPr>
                <w:rFonts w:ascii="Arial" w:hAnsi="Arial"/>
                <w:lang w:val="en-US" w:eastAsia="en-AU" w:bidi="th-TH"/>
              </w:rPr>
              <w:t xml:space="preserve">anted it will expire seven days </w:t>
            </w:r>
            <w:r w:rsidRPr="00797E8B">
              <w:rPr>
                <w:rFonts w:ascii="Arial" w:hAnsi="Arial"/>
                <w:lang w:val="en-US" w:eastAsia="en-AU" w:bidi="th-TH"/>
              </w:rPr>
              <w:t>after it is issued</w:t>
            </w:r>
          </w:p>
          <w:permEnd w:id="579409231"/>
          <w:p w:rsidR="002E0E6A" w:rsidRDefault="002E0E6A" w:rsidP="00FE7FF2">
            <w:pPr>
              <w:rPr>
                <w:rFonts w:ascii="Arial" w:hAnsi="Arial" w:cs="Arial"/>
              </w:rPr>
            </w:pPr>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lastRenderedPageBreak/>
              <w:t>Entry permit holders</w:t>
            </w:r>
          </w:p>
        </w:tc>
      </w:tr>
      <w:tr w:rsidR="002E0E6A" w:rsidRPr="00ED32CC" w:rsidTr="00BF1E3D">
        <w:trPr>
          <w:trHeight w:val="850"/>
        </w:trPr>
        <w:tc>
          <w:tcPr>
            <w:tcW w:w="9242" w:type="dxa"/>
          </w:tcPr>
          <w:p w:rsidR="002E0E6A" w:rsidRDefault="00E41C12" w:rsidP="00FE7FF2">
            <w:pPr>
              <w:rPr>
                <w:rFonts w:ascii="Helvetica-Bold" w:hAnsi="Helvetica-Bold" w:cs="Helvetica-Bold"/>
                <w:b/>
                <w:bCs/>
                <w:sz w:val="24"/>
                <w:szCs w:val="24"/>
                <w:lang w:val="en-US" w:bidi="th-TH"/>
              </w:rPr>
            </w:pPr>
            <w:permStart w:id="936776529" w:edGrp="everyone"/>
            <w:r>
              <w:rPr>
                <w:rFonts w:ascii="Helvetica-Bold" w:hAnsi="Helvetica-Bold" w:cs="Helvetica-Bold"/>
                <w:b/>
                <w:bCs/>
                <w:sz w:val="24"/>
                <w:szCs w:val="24"/>
                <w:lang w:val="en-US" w:bidi="th-TH"/>
              </w:rPr>
              <w:t>121) Entry to consult and advise workers</w:t>
            </w:r>
          </w:p>
          <w:p w:rsidR="00E41C12" w:rsidRDefault="00E41C12" w:rsidP="00E41C12">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(1) A WHS entry permit holder may enter a workplace to consult on work health and safety matters with, and provide advice on those matters to, 1 or more relevant workers who wish to participate in the discussions.</w:t>
            </w:r>
          </w:p>
          <w:p w:rsidR="002E0E6A" w:rsidRDefault="00E41C12" w:rsidP="00FE7FF2">
            <w:pPr>
              <w:rPr>
                <w:rFonts w:ascii="Times-Roman" w:hAnsi="Times-Roman" w:cs="Times-Roman"/>
                <w:sz w:val="24"/>
                <w:szCs w:val="24"/>
                <w:lang w:val="en-US" w:bidi="th-TH"/>
              </w:rPr>
            </w:pPr>
            <w:r>
              <w:rPr>
                <w:rFonts w:ascii="Times-Roman" w:hAnsi="Times-Roman" w:cs="Times-Roman"/>
                <w:sz w:val="24"/>
                <w:szCs w:val="24"/>
                <w:lang w:val="en-US" w:bidi="th-TH"/>
              </w:rPr>
              <w:t>(2) A WHS entry permit holder may, after entering a workplace under this division, warn any person whom the WHS entry permit holder reasonably believes to be exposed to a serious risk to his or her health or safety, emanating from an immediate or imminent exposure to a hazard, of that risk.</w:t>
            </w:r>
          </w:p>
          <w:permEnd w:id="936776529"/>
          <w:p w:rsidR="002E0E6A" w:rsidRDefault="002E0E6A" w:rsidP="00FE7FF2">
            <w:pPr>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FC41D1" w:rsidP="00FE7FF2">
            <w:pPr>
              <w:rPr>
                <w:rFonts w:ascii="Arial" w:hAnsi="Arial" w:cs="Arial"/>
              </w:rPr>
            </w:pPr>
            <w:permStart w:id="1643133981" w:edGrp="everyone"/>
            <w:r>
              <w:rPr>
                <w:rFonts w:ascii="Helvetica" w:hAnsi="Helvetica" w:cs="Helvetica"/>
                <w:sz w:val="18"/>
                <w:szCs w:val="18"/>
                <w:lang w:val="en-US" w:bidi="th-TH"/>
              </w:rPr>
              <w:t xml:space="preserve">Work Health and Safety Act 2011 / Part 5 Consultation, representation and participation </w:t>
            </w:r>
            <w:permEnd w:id="1643133981"/>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200D9B">
        <w:tc>
          <w:tcPr>
            <w:tcW w:w="9242" w:type="dxa"/>
            <w:shd w:val="clear" w:color="auto" w:fill="000000" w:themeFill="text1"/>
          </w:tcPr>
          <w:p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rsidTr="00BF1E3D">
        <w:trPr>
          <w:trHeight w:val="850"/>
        </w:trPr>
        <w:tc>
          <w:tcPr>
            <w:tcW w:w="9242" w:type="dxa"/>
          </w:tcPr>
          <w:p w:rsidR="00A259F6" w:rsidRDefault="00A259F6" w:rsidP="00FC41D1">
            <w:pPr>
              <w:autoSpaceDE w:val="0"/>
              <w:autoSpaceDN w:val="0"/>
              <w:adjustRightInd w:val="0"/>
              <w:rPr>
                <w:rFonts w:ascii="Times-Roman" w:hAnsi="Times-Roman" w:cs="Times-Roman"/>
                <w:sz w:val="24"/>
                <w:szCs w:val="24"/>
                <w:lang w:val="en-US" w:bidi="th-TH"/>
              </w:rPr>
            </w:pPr>
            <w:permStart w:id="1200780103" w:edGrp="everyone"/>
            <w:r>
              <w:rPr>
                <w:rFonts w:ascii="Helvetica-Bold" w:hAnsi="Helvetica-Bold" w:cs="Helvetica-Bold"/>
                <w:b/>
                <w:bCs/>
                <w:sz w:val="24"/>
                <w:szCs w:val="24"/>
                <w:lang w:val="en-US" w:bidi="th-TH"/>
              </w:rPr>
              <w:t>104) Prohibition of discriminatory conduct</w:t>
            </w:r>
          </w:p>
          <w:p w:rsidR="00BF1E3D" w:rsidRDefault="00FC41D1" w:rsidP="00FC41D1">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 xml:space="preserve">A person must not engage in discriminatory conduct for </w:t>
            </w:r>
            <w:proofErr w:type="gramStart"/>
            <w:r>
              <w:rPr>
                <w:rFonts w:ascii="Times-Roman" w:hAnsi="Times-Roman" w:cs="Times-Roman"/>
                <w:sz w:val="24"/>
                <w:szCs w:val="24"/>
                <w:lang w:val="en-US" w:bidi="th-TH"/>
              </w:rPr>
              <w:t>a  prohibited</w:t>
            </w:r>
            <w:proofErr w:type="gramEnd"/>
            <w:r>
              <w:rPr>
                <w:rFonts w:ascii="Times-Roman" w:hAnsi="Times-Roman" w:cs="Times-Roman"/>
                <w:sz w:val="24"/>
                <w:szCs w:val="24"/>
                <w:lang w:val="en-US" w:bidi="th-TH"/>
              </w:rPr>
              <w:t xml:space="preserve"> reason. A person commits an offence under subsection (1) only if </w:t>
            </w:r>
            <w:proofErr w:type="gramStart"/>
            <w:r>
              <w:rPr>
                <w:rFonts w:ascii="Times-Roman" w:hAnsi="Times-Roman" w:cs="Times-Roman"/>
                <w:sz w:val="24"/>
                <w:szCs w:val="24"/>
                <w:lang w:val="en-US" w:bidi="th-TH"/>
              </w:rPr>
              <w:t>the  reason</w:t>
            </w:r>
            <w:proofErr w:type="gramEnd"/>
            <w:r>
              <w:rPr>
                <w:rFonts w:ascii="Times-Roman" w:hAnsi="Times-Roman" w:cs="Times-Roman"/>
                <w:sz w:val="24"/>
                <w:szCs w:val="24"/>
                <w:lang w:val="en-US" w:bidi="th-TH"/>
              </w:rPr>
              <w:t xml:space="preserve"> mentioned in section 106 was the dominant reason for the discriminatory conduct.</w:t>
            </w:r>
          </w:p>
          <w:p w:rsidR="00A259F6" w:rsidRDefault="00A259F6" w:rsidP="00A259F6">
            <w:pPr>
              <w:autoSpaceDE w:val="0"/>
              <w:autoSpaceDN w:val="0"/>
              <w:adjustRightInd w:val="0"/>
              <w:rPr>
                <w:rFonts w:ascii="Helvetica-Bold" w:hAnsi="Helvetica-Bold" w:cs="Helvetica-Bold"/>
                <w:b/>
                <w:bCs/>
                <w:sz w:val="24"/>
                <w:szCs w:val="24"/>
                <w:lang w:val="en-US" w:bidi="th-TH"/>
              </w:rPr>
            </w:pPr>
            <w:r>
              <w:rPr>
                <w:rFonts w:ascii="Helvetica-Bold" w:hAnsi="Helvetica-Bold" w:cs="Helvetica-Bold"/>
                <w:b/>
                <w:bCs/>
                <w:sz w:val="24"/>
                <w:szCs w:val="24"/>
                <w:lang w:val="en-US" w:bidi="th-TH"/>
              </w:rPr>
              <w:t xml:space="preserve">107) Prohibition of requesting, instructing, inducing, encouraging, </w:t>
            </w:r>
            <w:proofErr w:type="spellStart"/>
            <w:r>
              <w:rPr>
                <w:rFonts w:ascii="Helvetica-Bold" w:hAnsi="Helvetica-Bold" w:cs="Helvetica-Bold"/>
                <w:b/>
                <w:bCs/>
                <w:sz w:val="24"/>
                <w:szCs w:val="24"/>
                <w:lang w:val="en-US" w:bidi="th-TH"/>
              </w:rPr>
              <w:t>authorising</w:t>
            </w:r>
            <w:proofErr w:type="spellEnd"/>
            <w:r>
              <w:rPr>
                <w:rFonts w:ascii="Helvetica-Bold" w:hAnsi="Helvetica-Bold" w:cs="Helvetica-Bold"/>
                <w:b/>
                <w:bCs/>
                <w:sz w:val="24"/>
                <w:szCs w:val="24"/>
                <w:lang w:val="en-US" w:bidi="th-TH"/>
              </w:rPr>
              <w:t xml:space="preserve"> or assisting discriminatory conduct</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 xml:space="preserve">A person must not request, instruct, induce, encourage, </w:t>
            </w:r>
            <w:proofErr w:type="spellStart"/>
            <w:r>
              <w:rPr>
                <w:rFonts w:ascii="Times-Roman" w:hAnsi="Times-Roman" w:cs="Times-Roman"/>
                <w:sz w:val="24"/>
                <w:szCs w:val="24"/>
                <w:lang w:val="en-US" w:bidi="th-TH"/>
              </w:rPr>
              <w:t>authorise</w:t>
            </w:r>
            <w:proofErr w:type="spellEnd"/>
            <w:r>
              <w:rPr>
                <w:rFonts w:ascii="Times-Roman" w:hAnsi="Times-Roman" w:cs="Times-Roman"/>
                <w:sz w:val="24"/>
                <w:szCs w:val="24"/>
                <w:lang w:val="en-US" w:bidi="th-TH"/>
              </w:rPr>
              <w:t xml:space="preserve"> or assist another person to engage in discriminatory conduct in contravention of section 104.</w:t>
            </w:r>
          </w:p>
          <w:p w:rsidR="00A259F6" w:rsidRDefault="00A259F6" w:rsidP="00A259F6">
            <w:pPr>
              <w:autoSpaceDE w:val="0"/>
              <w:autoSpaceDN w:val="0"/>
              <w:adjustRightInd w:val="0"/>
              <w:rPr>
                <w:rFonts w:ascii="Helvetica-Bold" w:hAnsi="Helvetica-Bold" w:cs="Helvetica-Bold"/>
                <w:b/>
                <w:bCs/>
                <w:sz w:val="24"/>
                <w:szCs w:val="24"/>
                <w:lang w:val="en-US" w:bidi="th-TH"/>
              </w:rPr>
            </w:pPr>
            <w:r>
              <w:rPr>
                <w:rFonts w:ascii="Helvetica-Bold" w:hAnsi="Helvetica-Bold" w:cs="Helvetica-Bold"/>
                <w:b/>
                <w:bCs/>
                <w:sz w:val="24"/>
                <w:szCs w:val="24"/>
                <w:lang w:val="en-US" w:bidi="th-TH"/>
              </w:rPr>
              <w:t>108) Prohibition of coercion or inducement</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 xml:space="preserve">(1) A person must not </w:t>
            </w:r>
            <w:proofErr w:type="spellStart"/>
            <w:r>
              <w:rPr>
                <w:rFonts w:ascii="Times-Roman" w:hAnsi="Times-Roman" w:cs="Times-Roman"/>
                <w:sz w:val="24"/>
                <w:szCs w:val="24"/>
                <w:lang w:val="en-US" w:bidi="th-TH"/>
              </w:rPr>
              <w:t>organise</w:t>
            </w:r>
            <w:proofErr w:type="spellEnd"/>
            <w:r>
              <w:rPr>
                <w:rFonts w:ascii="Times-Roman" w:hAnsi="Times-Roman" w:cs="Times-Roman"/>
                <w:sz w:val="24"/>
                <w:szCs w:val="24"/>
                <w:lang w:val="en-US" w:bidi="th-TH"/>
              </w:rPr>
              <w:t xml:space="preserve"> or take, or threaten to </w:t>
            </w:r>
            <w:proofErr w:type="spellStart"/>
            <w:r>
              <w:rPr>
                <w:rFonts w:ascii="Times-Roman" w:hAnsi="Times-Roman" w:cs="Times-Roman"/>
                <w:sz w:val="24"/>
                <w:szCs w:val="24"/>
                <w:lang w:val="en-US" w:bidi="th-TH"/>
              </w:rPr>
              <w:t>organise</w:t>
            </w:r>
            <w:proofErr w:type="spellEnd"/>
            <w:r>
              <w:rPr>
                <w:rFonts w:ascii="Times-Roman" w:hAnsi="Times-Roman" w:cs="Times-Roman"/>
                <w:sz w:val="24"/>
                <w:szCs w:val="24"/>
                <w:lang w:val="en-US" w:bidi="th-TH"/>
              </w:rPr>
              <w:t xml:space="preserve"> or take, any action against another person with intent to coerce or induce the other person, or a third person—</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(a) to exercise or not to exercise a power, or to propose to exercise or not to exercise a power, under this Act; or</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lastRenderedPageBreak/>
              <w:t>(b) to perform or not to perform a function, or to propose to perform or not to perform a function, under this Act; or</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(c) to exercise or not to exercise a power or perform a function, or to propose to exercise or not to exercise a</w:t>
            </w:r>
            <w:r w:rsidR="00D86B88">
              <w:rPr>
                <w:rFonts w:ascii="Times-Roman" w:hAnsi="Times-Roman" w:cs="Times-Roman"/>
                <w:sz w:val="24"/>
                <w:szCs w:val="24"/>
                <w:lang w:val="en-US" w:bidi="th-TH"/>
              </w:rPr>
              <w:t xml:space="preserve"> </w:t>
            </w:r>
            <w:r>
              <w:rPr>
                <w:rFonts w:ascii="Times-Roman" w:hAnsi="Times-Roman" w:cs="Times-Roman"/>
                <w:sz w:val="24"/>
                <w:szCs w:val="24"/>
                <w:lang w:val="en-US" w:bidi="th-TH"/>
              </w:rPr>
              <w:t>power or perform a function, in a particular way; or</w:t>
            </w:r>
          </w:p>
          <w:p w:rsidR="00A259F6" w:rsidRDefault="00A259F6" w:rsidP="00A259F6">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 xml:space="preserve">(d) </w:t>
            </w:r>
            <w:proofErr w:type="gramStart"/>
            <w:r>
              <w:rPr>
                <w:rFonts w:ascii="Times-Roman" w:hAnsi="Times-Roman" w:cs="Times-Roman"/>
                <w:sz w:val="24"/>
                <w:szCs w:val="24"/>
                <w:lang w:val="en-US" w:bidi="th-TH"/>
              </w:rPr>
              <w:t>to</w:t>
            </w:r>
            <w:proofErr w:type="gramEnd"/>
            <w:r>
              <w:rPr>
                <w:rFonts w:ascii="Times-Roman" w:hAnsi="Times-Roman" w:cs="Times-Roman"/>
                <w:sz w:val="24"/>
                <w:szCs w:val="24"/>
                <w:lang w:val="en-US" w:bidi="th-TH"/>
              </w:rPr>
              <w:t xml:space="preserve"> refrain from seeking, or continuing to undertake, a</w:t>
            </w:r>
            <w:r w:rsidR="00D86B88">
              <w:rPr>
                <w:rFonts w:ascii="Times-Roman" w:hAnsi="Times-Roman" w:cs="Times-Roman"/>
                <w:sz w:val="24"/>
                <w:szCs w:val="24"/>
                <w:lang w:val="en-US" w:bidi="th-TH"/>
              </w:rPr>
              <w:t xml:space="preserve"> </w:t>
            </w:r>
            <w:r>
              <w:rPr>
                <w:rFonts w:ascii="Times-Roman" w:hAnsi="Times-Roman" w:cs="Times-Roman"/>
                <w:sz w:val="24"/>
                <w:szCs w:val="24"/>
                <w:lang w:val="en-US" w:bidi="th-TH"/>
              </w:rPr>
              <w:t>role under this Act.</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(2) In this section, a reference to taking action or threatening to take action against a person includes a reference to not taking a particular action or threatening not to take a particular action in relation to that person.</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(3) To remove doubt it is declared that, a reasonable direction given by an emergency services worker in an emergency is not an action with intent to coerce or induce a person.</w:t>
            </w:r>
          </w:p>
          <w:p w:rsidR="00D86B88" w:rsidRDefault="00D86B88" w:rsidP="00D86B88">
            <w:pPr>
              <w:autoSpaceDE w:val="0"/>
              <w:autoSpaceDN w:val="0"/>
              <w:adjustRightInd w:val="0"/>
              <w:rPr>
                <w:rFonts w:ascii="Helvetica-Bold" w:hAnsi="Helvetica-Bold" w:cs="Helvetica-Bold"/>
                <w:b/>
                <w:bCs/>
                <w:sz w:val="24"/>
                <w:szCs w:val="24"/>
                <w:lang w:val="en-US" w:bidi="th-TH"/>
              </w:rPr>
            </w:pPr>
            <w:r>
              <w:rPr>
                <w:rFonts w:ascii="Helvetica-Bold" w:hAnsi="Helvetica-Bold" w:cs="Helvetica-Bold"/>
                <w:b/>
                <w:bCs/>
                <w:sz w:val="24"/>
                <w:szCs w:val="24"/>
                <w:lang w:val="en-US" w:bidi="th-TH"/>
              </w:rPr>
              <w:t>109) Misrepresentation</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(1) A person must not knowingly or recklessly make a false or misleading representation to another person about that other person’s—</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(a) rights or obligations under this Act; or</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(b) ability to initiate, or participate in, a process or proceedings under this Act; or</w:t>
            </w:r>
          </w:p>
          <w:p w:rsidR="00D86B88" w:rsidRDefault="00D86B88" w:rsidP="00D86B88">
            <w:pPr>
              <w:autoSpaceDE w:val="0"/>
              <w:autoSpaceDN w:val="0"/>
              <w:adjustRightInd w:val="0"/>
              <w:rPr>
                <w:rFonts w:ascii="Times-Roman" w:hAnsi="Times-Roman" w:cs="Times-Roman"/>
                <w:sz w:val="24"/>
                <w:szCs w:val="24"/>
                <w:lang w:val="en-US" w:bidi="th-TH"/>
              </w:rPr>
            </w:pPr>
            <w:r>
              <w:rPr>
                <w:rFonts w:ascii="Times-Roman" w:hAnsi="Times-Roman" w:cs="Times-Roman"/>
                <w:sz w:val="24"/>
                <w:szCs w:val="24"/>
                <w:lang w:val="en-US" w:bidi="th-TH"/>
              </w:rPr>
              <w:t xml:space="preserve">(c) </w:t>
            </w:r>
            <w:proofErr w:type="gramStart"/>
            <w:r>
              <w:rPr>
                <w:rFonts w:ascii="Times-Roman" w:hAnsi="Times-Roman" w:cs="Times-Roman"/>
                <w:sz w:val="24"/>
                <w:szCs w:val="24"/>
                <w:lang w:val="en-US" w:bidi="th-TH"/>
              </w:rPr>
              <w:t>ability</w:t>
            </w:r>
            <w:proofErr w:type="gramEnd"/>
            <w:r>
              <w:rPr>
                <w:rFonts w:ascii="Times-Roman" w:hAnsi="Times-Roman" w:cs="Times-Roman"/>
                <w:sz w:val="24"/>
                <w:szCs w:val="24"/>
                <w:lang w:val="en-US" w:bidi="th-TH"/>
              </w:rPr>
              <w:t xml:space="preserve"> to make a complaint or inquiry to a person or body empowered under this Act to seek compliance with this Act.</w:t>
            </w:r>
          </w:p>
          <w:permEnd w:id="1200780103"/>
          <w:p w:rsidR="00BF1E3D" w:rsidRPr="00ED32CC" w:rsidRDefault="00BF1E3D" w:rsidP="00FE7FF2">
            <w:pPr>
              <w:rPr>
                <w:rFonts w:ascii="Arial" w:hAnsi="Arial" w:cs="Arial"/>
              </w:rPr>
            </w:pPr>
          </w:p>
        </w:tc>
      </w:tr>
      <w:tr w:rsidR="00BF1E3D" w:rsidRPr="00ED32CC" w:rsidTr="00ED32CC">
        <w:trPr>
          <w:trHeight w:val="70"/>
        </w:trPr>
        <w:tc>
          <w:tcPr>
            <w:tcW w:w="9242" w:type="dxa"/>
            <w:shd w:val="clear" w:color="auto" w:fill="D9D9D9" w:themeFill="background1" w:themeFillShade="D9"/>
          </w:tcPr>
          <w:p w:rsidR="00BF1E3D" w:rsidRPr="00ED32CC" w:rsidRDefault="00BF1E3D" w:rsidP="00BF1E3D">
            <w:pPr>
              <w:keepNext/>
              <w:rPr>
                <w:rFonts w:ascii="Arial" w:hAnsi="Arial" w:cs="Arial"/>
              </w:rPr>
            </w:pPr>
            <w:r w:rsidRPr="004B5D8B">
              <w:rPr>
                <w:rFonts w:ascii="Arial" w:hAnsi="Arial" w:cs="Arial"/>
                <w:b/>
              </w:rPr>
              <w:lastRenderedPageBreak/>
              <w:t>Documents which outline roles, duties, rights and responsibilities</w:t>
            </w:r>
          </w:p>
        </w:tc>
      </w:tr>
      <w:tr w:rsidR="00BF1E3D" w:rsidRPr="00ED32CC" w:rsidTr="00ED32CC">
        <w:trPr>
          <w:trHeight w:val="567"/>
        </w:trPr>
        <w:tc>
          <w:tcPr>
            <w:tcW w:w="9242" w:type="dxa"/>
          </w:tcPr>
          <w:p w:rsidR="00BF1E3D" w:rsidRPr="00ED32CC" w:rsidRDefault="00FC41D1" w:rsidP="00FE7FF2">
            <w:pPr>
              <w:rPr>
                <w:rFonts w:ascii="Arial" w:hAnsi="Arial" w:cs="Arial"/>
              </w:rPr>
            </w:pPr>
            <w:permStart w:id="2033150098" w:edGrp="everyone"/>
            <w:r>
              <w:rPr>
                <w:rFonts w:ascii="Helvetica" w:hAnsi="Helvetica" w:cs="Helvetica"/>
                <w:sz w:val="18"/>
                <w:szCs w:val="18"/>
                <w:lang w:val="en-US" w:bidi="th-TH"/>
              </w:rPr>
              <w:t>Work Health and Safety Act 2011 /  Part 6 Discriminatory, coercive and misleading conduct</w:t>
            </w:r>
            <w:permEnd w:id="2033150098"/>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735468807" w:edGrp="everyone"/>
        <w:tc>
          <w:tcPr>
            <w:tcW w:w="6015" w:type="dxa"/>
          </w:tcPr>
          <w:p w:rsidR="00C92317" w:rsidRPr="00ED32CC" w:rsidRDefault="00805062"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735468807"/>
            <w:r w:rsidR="00C92317" w:rsidRPr="00ED32CC">
              <w:rPr>
                <w:rFonts w:ascii="Arial" w:hAnsi="Arial" w:cs="Arial"/>
              </w:rPr>
              <w:t xml:space="preserve"> Satisfactory </w:t>
            </w:r>
            <w:r w:rsidR="00C92317" w:rsidRPr="00ED32CC">
              <w:rPr>
                <w:rFonts w:ascii="Arial" w:hAnsi="Arial" w:cs="Arial"/>
              </w:rPr>
              <w:tab/>
            </w:r>
          </w:p>
          <w:p w:rsidR="00C92317" w:rsidRPr="00ED32CC" w:rsidRDefault="00805062"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073960339" w:edGrp="everyone"/>
                <w:r w:rsidR="00244BDD">
                  <w:rPr>
                    <w:rFonts w:ascii="MS Gothic" w:eastAsia="MS Gothic" w:hAnsi="MS Gothic" w:cs="Arial" w:hint="eastAsia"/>
                  </w:rPr>
                  <w:t>☐</w:t>
                </w:r>
                <w:permEnd w:id="107396033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46641488" w:edGrp="everyone"/>
            <w:permEnd w:id="114664148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rsidTr="00953A5B">
        <w:trPr>
          <w:trHeight w:val="567"/>
        </w:trPr>
        <w:tc>
          <w:tcPr>
            <w:tcW w:w="9242" w:type="dxa"/>
          </w:tcPr>
          <w:p w:rsidR="006F5CD6" w:rsidRPr="006F5CD6" w:rsidRDefault="00351C25" w:rsidP="0066349B">
            <w:pPr>
              <w:rPr>
                <w:rFonts w:ascii="Arial" w:hAnsi="Arial" w:cs="Arial"/>
              </w:rPr>
            </w:pPr>
            <w:permStart w:id="2054828885" w:edGrp="everyone"/>
            <w:r>
              <w:rPr>
                <w:rFonts w:ascii="Arial" w:hAnsi="Arial" w:cs="Arial"/>
              </w:rPr>
              <w:t xml:space="preserve">Pre-Start Meeting for working </w:t>
            </w:r>
            <w:r w:rsidR="007575A2">
              <w:rPr>
                <w:rFonts w:ascii="Arial" w:hAnsi="Arial" w:cs="Arial"/>
              </w:rPr>
              <w:t xml:space="preserve"> on scaffolding</w:t>
            </w:r>
            <w:permEnd w:id="2054828885"/>
          </w:p>
        </w:tc>
      </w:tr>
      <w:tr w:rsidR="00436637" w:rsidRPr="006F5CD6" w:rsidTr="00953A5B">
        <w:tc>
          <w:tcPr>
            <w:tcW w:w="9242" w:type="dxa"/>
            <w:shd w:val="clear" w:color="auto" w:fill="D9D9D9" w:themeFill="background1" w:themeFillShade="D9"/>
          </w:tcPr>
          <w:p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rsidTr="00953A5B">
        <w:trPr>
          <w:trHeight w:val="567"/>
        </w:trPr>
        <w:tc>
          <w:tcPr>
            <w:tcW w:w="9242" w:type="dxa"/>
          </w:tcPr>
          <w:p w:rsidR="00436637" w:rsidRPr="006F5CD6" w:rsidRDefault="00351C25" w:rsidP="0066349B">
            <w:pPr>
              <w:rPr>
                <w:rFonts w:ascii="Arial" w:hAnsi="Arial" w:cs="Arial"/>
              </w:rPr>
            </w:pPr>
            <w:permStart w:id="398945721" w:edGrp="everyone"/>
            <w:r>
              <w:rPr>
                <w:rFonts w:ascii="Arial" w:hAnsi="Arial" w:cs="Arial"/>
              </w:rPr>
              <w:t>Workers, supervisor and WHS representative</w:t>
            </w:r>
            <w:permEnd w:id="398945721"/>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Review outcomes</w:t>
            </w:r>
          </w:p>
        </w:tc>
      </w:tr>
      <w:tr w:rsidR="00436637" w:rsidRPr="006F5CD6" w:rsidTr="005C6E17">
        <w:trPr>
          <w:trHeight w:val="1134"/>
        </w:trPr>
        <w:tc>
          <w:tcPr>
            <w:tcW w:w="9242" w:type="dxa"/>
          </w:tcPr>
          <w:p w:rsidR="007575A2" w:rsidRPr="007575A2" w:rsidRDefault="008B7D20" w:rsidP="007575A2">
            <w:pPr>
              <w:rPr>
                <w:rFonts w:ascii="Arial" w:hAnsi="Arial" w:cs="Arial"/>
              </w:rPr>
            </w:pPr>
            <w:permStart w:id="1944611219" w:edGrp="everyone"/>
            <w:r>
              <w:rPr>
                <w:rFonts w:ascii="Arial" w:hAnsi="Arial" w:cs="Arial"/>
              </w:rPr>
              <w:t xml:space="preserve">1. Follow </w:t>
            </w:r>
            <w:proofErr w:type="gramStart"/>
            <w:r>
              <w:rPr>
                <w:rFonts w:ascii="Arial" w:hAnsi="Arial" w:cs="Arial"/>
              </w:rPr>
              <w:t xml:space="preserve">JSA </w:t>
            </w:r>
            <w:r w:rsidR="007575A2" w:rsidRPr="007575A2">
              <w:rPr>
                <w:rFonts w:ascii="Arial" w:hAnsi="Arial" w:cs="Arial"/>
              </w:rPr>
              <w:t xml:space="preserve"> </w:t>
            </w:r>
            <w:r w:rsidRPr="007575A2">
              <w:rPr>
                <w:rFonts w:ascii="Arial" w:hAnsi="Arial" w:cs="Arial"/>
              </w:rPr>
              <w:t>strictly</w:t>
            </w:r>
            <w:proofErr w:type="gramEnd"/>
            <w:r w:rsidR="007575A2" w:rsidRPr="007575A2">
              <w:rPr>
                <w:rFonts w:ascii="Arial" w:hAnsi="Arial" w:cs="Arial"/>
              </w:rPr>
              <w:t>.</w:t>
            </w:r>
          </w:p>
          <w:p w:rsidR="007575A2" w:rsidRPr="007575A2" w:rsidRDefault="007575A2" w:rsidP="007575A2">
            <w:pPr>
              <w:rPr>
                <w:rFonts w:ascii="Arial" w:hAnsi="Arial" w:cs="Arial"/>
              </w:rPr>
            </w:pPr>
            <w:r w:rsidRPr="007575A2">
              <w:rPr>
                <w:rFonts w:ascii="Arial" w:hAnsi="Arial" w:cs="Arial"/>
              </w:rPr>
              <w:t xml:space="preserve">2. Follow </w:t>
            </w:r>
            <w:r>
              <w:rPr>
                <w:rFonts w:ascii="Arial" w:hAnsi="Arial" w:cs="Arial"/>
              </w:rPr>
              <w:t>Client</w:t>
            </w:r>
            <w:r w:rsidRPr="007575A2">
              <w:rPr>
                <w:rFonts w:ascii="Arial" w:hAnsi="Arial" w:cs="Arial"/>
              </w:rPr>
              <w:t xml:space="preserve"> approved vendor for scaffolding</w:t>
            </w:r>
          </w:p>
          <w:p w:rsidR="007575A2" w:rsidRPr="007575A2" w:rsidRDefault="007575A2" w:rsidP="007575A2">
            <w:pPr>
              <w:rPr>
                <w:rFonts w:ascii="Arial" w:hAnsi="Arial" w:cs="Arial"/>
              </w:rPr>
            </w:pPr>
            <w:r w:rsidRPr="007575A2">
              <w:rPr>
                <w:rFonts w:ascii="Arial" w:hAnsi="Arial" w:cs="Arial"/>
              </w:rPr>
              <w:t>3. Scaffolding inspection shall be performed before and during working</w:t>
            </w:r>
          </w:p>
          <w:p w:rsidR="007575A2" w:rsidRPr="007575A2" w:rsidRDefault="007575A2" w:rsidP="007575A2">
            <w:pPr>
              <w:rPr>
                <w:rFonts w:ascii="Arial" w:hAnsi="Arial" w:cs="Arial"/>
              </w:rPr>
            </w:pPr>
            <w:r w:rsidRPr="007575A2">
              <w:rPr>
                <w:rFonts w:ascii="Arial" w:hAnsi="Arial" w:cs="Arial"/>
              </w:rPr>
              <w:t>4. Scaffolding tag and maximum workload shall be provided and type to be identified.</w:t>
            </w:r>
          </w:p>
          <w:p w:rsidR="007575A2" w:rsidRPr="007575A2" w:rsidRDefault="007575A2" w:rsidP="007575A2">
            <w:pPr>
              <w:rPr>
                <w:rFonts w:ascii="Arial" w:hAnsi="Arial" w:cs="Arial"/>
              </w:rPr>
            </w:pPr>
            <w:r w:rsidRPr="007575A2">
              <w:rPr>
                <w:rFonts w:ascii="Arial" w:hAnsi="Arial" w:cs="Arial"/>
              </w:rPr>
              <w:t xml:space="preserve">5. Scaffolding shall be certified and approved by Professional Engineer according to </w:t>
            </w:r>
            <w:r w:rsidR="00BC332A">
              <w:rPr>
                <w:rFonts w:ascii="Arial" w:hAnsi="Arial" w:cs="Arial"/>
              </w:rPr>
              <w:t>regal requirements</w:t>
            </w:r>
          </w:p>
          <w:p w:rsidR="007575A2" w:rsidRPr="007575A2" w:rsidRDefault="007575A2" w:rsidP="007575A2">
            <w:pPr>
              <w:rPr>
                <w:rFonts w:ascii="Arial" w:hAnsi="Arial" w:cs="Arial"/>
              </w:rPr>
            </w:pPr>
            <w:r w:rsidRPr="007575A2">
              <w:rPr>
                <w:rFonts w:ascii="Arial" w:hAnsi="Arial" w:cs="Arial"/>
              </w:rPr>
              <w:t>6. PTW for scaffolding to be implemented.</w:t>
            </w:r>
          </w:p>
          <w:p w:rsidR="007575A2" w:rsidRPr="007575A2" w:rsidRDefault="007575A2" w:rsidP="007575A2">
            <w:pPr>
              <w:rPr>
                <w:rFonts w:ascii="Arial" w:hAnsi="Arial" w:cs="Arial"/>
              </w:rPr>
            </w:pPr>
            <w:r w:rsidRPr="007575A2">
              <w:rPr>
                <w:rFonts w:ascii="Arial" w:hAnsi="Arial" w:cs="Arial"/>
              </w:rPr>
              <w:t>7. Ensure inspection has been done daily basis.</w:t>
            </w:r>
          </w:p>
          <w:p w:rsidR="007575A2" w:rsidRPr="007575A2" w:rsidRDefault="007575A2" w:rsidP="007575A2">
            <w:pPr>
              <w:rPr>
                <w:rFonts w:ascii="Arial" w:hAnsi="Arial" w:cs="Arial"/>
              </w:rPr>
            </w:pPr>
            <w:r w:rsidRPr="007575A2">
              <w:rPr>
                <w:rFonts w:ascii="Arial" w:hAnsi="Arial" w:cs="Arial"/>
              </w:rPr>
              <w:t xml:space="preserve">8. Safety net protection need to be installed </w:t>
            </w:r>
          </w:p>
          <w:p w:rsidR="00436637" w:rsidRPr="006F5CD6" w:rsidRDefault="007575A2" w:rsidP="0066349B">
            <w:pPr>
              <w:rPr>
                <w:rFonts w:ascii="Arial" w:hAnsi="Arial" w:cs="Arial"/>
              </w:rPr>
            </w:pPr>
            <w:r w:rsidRPr="007575A2">
              <w:rPr>
                <w:rFonts w:ascii="Arial" w:hAnsi="Arial" w:cs="Arial"/>
              </w:rPr>
              <w:t>9. Modification need to be done by authorized person</w:t>
            </w:r>
            <w:r w:rsidR="00351C25">
              <w:rPr>
                <w:rFonts w:ascii="Arial" w:hAnsi="Arial" w:cs="Arial"/>
              </w:rPr>
              <w:t xml:space="preserve"> </w:t>
            </w:r>
            <w:permEnd w:id="1944611219"/>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rsidTr="00DF2DA4">
        <w:trPr>
          <w:trHeight w:val="1134"/>
        </w:trPr>
        <w:tc>
          <w:tcPr>
            <w:tcW w:w="9242" w:type="dxa"/>
          </w:tcPr>
          <w:p w:rsidR="00436637" w:rsidRPr="006F5CD6" w:rsidRDefault="00BC332A" w:rsidP="0066349B">
            <w:pPr>
              <w:rPr>
                <w:rFonts w:ascii="Arial" w:hAnsi="Arial" w:cs="Arial"/>
              </w:rPr>
            </w:pPr>
            <w:permStart w:id="2108711571" w:edGrp="everyone"/>
            <w:r>
              <w:rPr>
                <w:rFonts w:ascii="Arial" w:hAnsi="Arial" w:cs="Arial"/>
              </w:rPr>
              <w:t xml:space="preserve">Rescue plan need to be provided for workers who may got incident on scaffolding </w:t>
            </w:r>
            <w:permEnd w:id="2108711571"/>
          </w:p>
        </w:tc>
      </w:tr>
      <w:tr w:rsidR="00DF2DA4" w:rsidRPr="006F5CD6" w:rsidTr="00DF2DA4">
        <w:trPr>
          <w:trHeight w:val="70"/>
        </w:trPr>
        <w:tc>
          <w:tcPr>
            <w:tcW w:w="9242" w:type="dxa"/>
            <w:shd w:val="clear" w:color="auto" w:fill="D9D9D9" w:themeFill="background1" w:themeFillShade="D9"/>
          </w:tcPr>
          <w:p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rsidTr="00DF2DA4">
        <w:trPr>
          <w:trHeight w:val="1134"/>
        </w:trPr>
        <w:tc>
          <w:tcPr>
            <w:tcW w:w="9242" w:type="dxa"/>
          </w:tcPr>
          <w:p w:rsidR="00DF2DA4" w:rsidRDefault="00BC332A" w:rsidP="0066349B">
            <w:pPr>
              <w:rPr>
                <w:rFonts w:ascii="Arial" w:hAnsi="Arial" w:cs="Arial"/>
              </w:rPr>
            </w:pPr>
            <w:permStart w:id="59838277" w:edGrp="everyone"/>
            <w:r>
              <w:rPr>
                <w:rFonts w:ascii="Arial" w:hAnsi="Arial" w:cs="Arial"/>
              </w:rPr>
              <w:t>Contactor(supervisor) to  provide rescue plan before start work (18 Feb 2016)</w:t>
            </w:r>
          </w:p>
          <w:p w:rsidR="00BC332A" w:rsidRDefault="00BC332A" w:rsidP="0066349B">
            <w:pPr>
              <w:rPr>
                <w:rFonts w:ascii="Arial" w:hAnsi="Arial" w:cs="Arial"/>
              </w:rPr>
            </w:pPr>
            <w:r>
              <w:rPr>
                <w:rFonts w:ascii="Arial" w:hAnsi="Arial" w:cs="Arial"/>
              </w:rPr>
              <w:t>WHS representative to check the competence of rescue team (18 Feb 2016)</w:t>
            </w:r>
          </w:p>
          <w:p w:rsidR="00BC332A" w:rsidRDefault="00BC332A" w:rsidP="0066349B">
            <w:pPr>
              <w:rPr>
                <w:rFonts w:ascii="Arial" w:hAnsi="Arial" w:cs="Arial"/>
              </w:rPr>
            </w:pPr>
            <w:r>
              <w:rPr>
                <w:rFonts w:ascii="Arial" w:hAnsi="Arial" w:cs="Arial"/>
              </w:rPr>
              <w:t>Rescue team to conduct medical evacuation drill to ensure the rescue plan is efficient (</w:t>
            </w:r>
            <w:r w:rsidR="002F34C2">
              <w:rPr>
                <w:rFonts w:ascii="Arial" w:hAnsi="Arial" w:cs="Arial"/>
              </w:rPr>
              <w:t>18 Feb 2016)</w:t>
            </w:r>
            <w:r>
              <w:rPr>
                <w:rFonts w:ascii="Arial" w:hAnsi="Arial" w:cs="Arial"/>
              </w:rPr>
              <w:t xml:space="preserve"> </w:t>
            </w:r>
          </w:p>
          <w:permEnd w:id="59838277"/>
          <w:p w:rsidR="00DF2DA4" w:rsidRPr="00DF2DA4" w:rsidRDefault="00DF2DA4" w:rsidP="0066349B">
            <w:pPr>
              <w:rPr>
                <w:rFonts w:ascii="Arial" w:hAnsi="Arial" w:cs="Arial"/>
              </w:rPr>
            </w:pPr>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870229547" w:edGrp="everyone"/>
        <w:tc>
          <w:tcPr>
            <w:tcW w:w="6015" w:type="dxa"/>
          </w:tcPr>
          <w:p w:rsidR="00C92317" w:rsidRPr="00ED32CC" w:rsidRDefault="0080506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870229547"/>
            <w:r w:rsidR="00C92317" w:rsidRPr="00ED32CC">
              <w:rPr>
                <w:rFonts w:ascii="Arial" w:hAnsi="Arial" w:cs="Arial"/>
              </w:rPr>
              <w:t xml:space="preserve"> Satisfactory </w:t>
            </w:r>
            <w:r w:rsidR="00C92317" w:rsidRPr="00ED32CC">
              <w:rPr>
                <w:rFonts w:ascii="Arial" w:hAnsi="Arial" w:cs="Arial"/>
              </w:rPr>
              <w:tab/>
            </w:r>
          </w:p>
          <w:permStart w:id="1655391181" w:edGrp="everyone"/>
          <w:p w:rsidR="00C92317" w:rsidRPr="00ED32CC" w:rsidRDefault="0080506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5539118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15631754" w:edGrp="everyone"/>
            <w:permEnd w:id="415631754"/>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rsidR="000A22B9" w:rsidRDefault="000A22B9" w:rsidP="00805062">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05062">
        <w:tc>
          <w:tcPr>
            <w:tcW w:w="9242" w:type="dxa"/>
            <w:shd w:val="clear" w:color="auto" w:fill="D9D9D9" w:themeFill="background1" w:themeFillShade="D9"/>
          </w:tcPr>
          <w:p w:rsidR="000A22B9" w:rsidRPr="006F5CD6" w:rsidRDefault="004E2182" w:rsidP="00805062">
            <w:pPr>
              <w:keepNext/>
              <w:rPr>
                <w:rFonts w:ascii="Arial" w:hAnsi="Arial" w:cs="Arial"/>
              </w:rPr>
            </w:pPr>
            <w:r>
              <w:rPr>
                <w:rFonts w:ascii="Arial" w:hAnsi="Arial" w:cs="Arial"/>
                <w:b/>
              </w:rPr>
              <w:t>Advice and support</w:t>
            </w:r>
          </w:p>
        </w:tc>
      </w:tr>
      <w:tr w:rsidR="000A22B9" w:rsidRPr="006F5CD6" w:rsidTr="004E2182">
        <w:trPr>
          <w:trHeight w:val="1134"/>
        </w:trPr>
        <w:tc>
          <w:tcPr>
            <w:tcW w:w="9242" w:type="dxa"/>
          </w:tcPr>
          <w:p w:rsidR="008B7D20" w:rsidRDefault="008B7D20" w:rsidP="0066349B">
            <w:pPr>
              <w:rPr>
                <w:rFonts w:ascii="Arial" w:hAnsi="Arial" w:cs="Arial"/>
              </w:rPr>
            </w:pPr>
            <w:permStart w:id="85139037" w:edGrp="everyone"/>
            <w:r>
              <w:rPr>
                <w:rFonts w:ascii="Arial" w:hAnsi="Arial" w:cs="Arial"/>
              </w:rPr>
              <w:t>Apart from training, the rescue exercise need to be performed to ensure the efficiency of the  rescue plan and identifying area for improvement</w:t>
            </w:r>
          </w:p>
          <w:p w:rsidR="008B7D20" w:rsidRPr="008B7D20" w:rsidRDefault="008B7D20" w:rsidP="0066349B">
            <w:pPr>
              <w:pStyle w:val="ListParagraph"/>
              <w:numPr>
                <w:ilvl w:val="0"/>
                <w:numId w:val="14"/>
              </w:numPr>
              <w:ind w:left="851"/>
              <w:rPr>
                <w:rFonts w:ascii="Arial" w:hAnsi="Arial" w:cs="Arial"/>
              </w:rPr>
            </w:pPr>
            <w:r>
              <w:rPr>
                <w:rFonts w:ascii="Arial" w:hAnsi="Arial" w:cs="Arial"/>
              </w:rPr>
              <w:t xml:space="preserve">Who would need such advice and support? </w:t>
            </w:r>
            <w:r w:rsidRPr="008B7D20">
              <w:rPr>
                <w:rFonts w:ascii="Arial" w:hAnsi="Arial" w:cs="Arial"/>
              </w:rPr>
              <w:t xml:space="preserve">- The rescue team </w:t>
            </w:r>
          </w:p>
          <w:p w:rsidR="008B7D20" w:rsidRPr="00ED32CC" w:rsidRDefault="008B7D20" w:rsidP="008B7D20">
            <w:pPr>
              <w:pStyle w:val="ListParagraph"/>
              <w:numPr>
                <w:ilvl w:val="0"/>
                <w:numId w:val="14"/>
              </w:numPr>
              <w:ind w:left="851"/>
              <w:rPr>
                <w:rFonts w:ascii="Arial" w:hAnsi="Arial" w:cs="Arial"/>
              </w:rPr>
            </w:pPr>
            <w:r>
              <w:rPr>
                <w:rFonts w:ascii="Arial" w:hAnsi="Arial" w:cs="Arial"/>
                <w:bCs/>
              </w:rPr>
              <w:t>Who might you consult to assist with providing such advice and support? – The company emergency team and client emergency team</w:t>
            </w:r>
          </w:p>
          <w:p w:rsidR="000A22B9" w:rsidRPr="006F5CD6" w:rsidRDefault="008B7D20" w:rsidP="0066349B">
            <w:pPr>
              <w:rPr>
                <w:rFonts w:ascii="Arial" w:hAnsi="Arial" w:cs="Arial"/>
              </w:rPr>
            </w:pPr>
            <w:r w:rsidRPr="008B7D20">
              <w:rPr>
                <w:rFonts w:ascii="Arial" w:hAnsi="Arial" w:cs="Arial"/>
              </w:rPr>
              <w:t xml:space="preserve">  </w:t>
            </w:r>
            <w:permEnd w:id="85139037"/>
          </w:p>
        </w:tc>
      </w:tr>
      <w:tr w:rsidR="000A22B9" w:rsidRPr="006F5CD6" w:rsidTr="00805062">
        <w:tc>
          <w:tcPr>
            <w:tcW w:w="9242" w:type="dxa"/>
            <w:shd w:val="clear" w:color="auto" w:fill="D9D9D9" w:themeFill="background1" w:themeFillShade="D9"/>
          </w:tcPr>
          <w:p w:rsidR="000A22B9" w:rsidRPr="006F5CD6" w:rsidRDefault="000A22B9" w:rsidP="00805062">
            <w:pPr>
              <w:keepNext/>
              <w:rPr>
                <w:rFonts w:ascii="Arial" w:hAnsi="Arial" w:cs="Arial"/>
                <w:b/>
              </w:rPr>
            </w:pPr>
            <w:r>
              <w:rPr>
                <w:rFonts w:ascii="Arial" w:hAnsi="Arial" w:cs="Arial"/>
                <w:b/>
              </w:rPr>
              <w:t>Evaluating success of improvements</w:t>
            </w:r>
          </w:p>
        </w:tc>
      </w:tr>
      <w:tr w:rsidR="000A22B9" w:rsidRPr="006F5CD6" w:rsidTr="00F4569E">
        <w:trPr>
          <w:trHeight w:val="1134"/>
        </w:trPr>
        <w:tc>
          <w:tcPr>
            <w:tcW w:w="9242" w:type="dxa"/>
          </w:tcPr>
          <w:p w:rsidR="000A22B9" w:rsidRPr="006F5CD6" w:rsidRDefault="00970979" w:rsidP="0066349B">
            <w:pPr>
              <w:rPr>
                <w:rFonts w:ascii="Arial" w:hAnsi="Arial" w:cs="Arial"/>
              </w:rPr>
            </w:pPr>
            <w:permStart w:id="834096100" w:edGrp="everyone"/>
            <w:r>
              <w:rPr>
                <w:rFonts w:ascii="Arial" w:hAnsi="Arial" w:cs="Arial"/>
              </w:rPr>
              <w:t xml:space="preserve">The criteria used to evaluate the success is time and method of rescue during the exercise is achieved the target we set in the rescue plan, and injured person can be moved to the safe location safely. </w:t>
            </w:r>
            <w:permEnd w:id="834096100"/>
          </w:p>
        </w:tc>
      </w:tr>
      <w:tr w:rsidR="000A22B9" w:rsidRPr="006F5CD6" w:rsidTr="00805062">
        <w:trPr>
          <w:trHeight w:val="70"/>
        </w:trPr>
        <w:tc>
          <w:tcPr>
            <w:tcW w:w="9242" w:type="dxa"/>
            <w:shd w:val="clear" w:color="auto" w:fill="D9D9D9" w:themeFill="background1" w:themeFillShade="D9"/>
          </w:tcPr>
          <w:p w:rsidR="000A22B9" w:rsidRPr="006F5CD6" w:rsidRDefault="00F4569E" w:rsidP="00805062">
            <w:pPr>
              <w:keepNext/>
              <w:rPr>
                <w:rFonts w:ascii="Arial" w:hAnsi="Arial" w:cs="Arial"/>
              </w:rPr>
            </w:pPr>
            <w:r>
              <w:rPr>
                <w:rFonts w:ascii="Arial" w:hAnsi="Arial" w:cs="Arial"/>
                <w:b/>
              </w:rPr>
              <w:t>Addressing potential barriers</w:t>
            </w:r>
          </w:p>
        </w:tc>
      </w:tr>
      <w:tr w:rsidR="000A22B9" w:rsidRPr="006F5CD6" w:rsidTr="00805062">
        <w:trPr>
          <w:trHeight w:val="1134"/>
        </w:trPr>
        <w:tc>
          <w:tcPr>
            <w:tcW w:w="9242" w:type="dxa"/>
          </w:tcPr>
          <w:p w:rsidR="0010117C" w:rsidRDefault="00A85F20" w:rsidP="00161D31">
            <w:pPr>
              <w:rPr>
                <w:rFonts w:ascii="Arial" w:hAnsi="Arial" w:cs="Arial"/>
              </w:rPr>
            </w:pPr>
            <w:permStart w:id="251625173" w:edGrp="everyone"/>
            <w:r w:rsidRPr="00593228">
              <w:rPr>
                <w:rFonts w:ascii="Arial" w:hAnsi="Arial" w:cs="Arial"/>
              </w:rPr>
              <w:t>“</w:t>
            </w:r>
            <w:r w:rsidR="000F5C69" w:rsidRPr="00593228">
              <w:rPr>
                <w:rFonts w:ascii="Arial" w:hAnsi="Arial" w:cs="Arial"/>
              </w:rPr>
              <w:t>1</w:t>
            </w:r>
            <w:r w:rsidRPr="00593228">
              <w:rPr>
                <w:rFonts w:ascii="Arial" w:hAnsi="Arial" w:cs="Arial"/>
              </w:rPr>
              <w:t>. Language</w:t>
            </w:r>
            <w:r w:rsidR="00161D31" w:rsidRPr="00593228">
              <w:rPr>
                <w:rFonts w:ascii="Arial" w:hAnsi="Arial" w:cs="Arial"/>
              </w:rPr>
              <w:t xml:space="preserve"> barrier</w:t>
            </w:r>
            <w:r w:rsidRPr="00593228">
              <w:rPr>
                <w:rFonts w:ascii="Arial" w:hAnsi="Arial" w:cs="Arial"/>
              </w:rPr>
              <w:t xml:space="preserve"> - Due to all of Technip WHS procedures are English but</w:t>
            </w:r>
            <w:r w:rsidR="000F5C69" w:rsidRPr="00593228">
              <w:rPr>
                <w:rFonts w:ascii="Arial" w:hAnsi="Arial" w:cs="Arial"/>
              </w:rPr>
              <w:t xml:space="preserve"> most of our staffs are local (</w:t>
            </w:r>
            <w:r w:rsidRPr="00593228">
              <w:rPr>
                <w:rFonts w:ascii="Arial" w:hAnsi="Arial" w:cs="Arial"/>
              </w:rPr>
              <w:t>Thai) and they may not well understand the meaning in the procedure</w:t>
            </w:r>
            <w:r w:rsidR="000F5C69" w:rsidRPr="00593228">
              <w:rPr>
                <w:rFonts w:ascii="Arial" w:hAnsi="Arial" w:cs="Arial"/>
              </w:rPr>
              <w:t xml:space="preserve">. </w:t>
            </w:r>
            <w:r w:rsidR="0010117C">
              <w:rPr>
                <w:rFonts w:ascii="Arial" w:hAnsi="Arial" w:cs="Arial"/>
              </w:rPr>
              <w:t xml:space="preserve">  </w:t>
            </w:r>
          </w:p>
          <w:p w:rsidR="000F5C69" w:rsidRPr="0010117C" w:rsidRDefault="000F5C69" w:rsidP="0010117C">
            <w:pPr>
              <w:pStyle w:val="ListParagraph"/>
              <w:numPr>
                <w:ilvl w:val="1"/>
                <w:numId w:val="41"/>
              </w:numPr>
              <w:rPr>
                <w:rFonts w:ascii="Arial" w:hAnsi="Arial" w:cs="Arial"/>
              </w:rPr>
            </w:pPr>
            <w:r w:rsidRPr="0010117C">
              <w:rPr>
                <w:rFonts w:ascii="Arial" w:hAnsi="Arial" w:cs="Arial"/>
              </w:rPr>
              <w:t xml:space="preserve">The measures that </w:t>
            </w:r>
            <w:r w:rsidRPr="0010117C">
              <w:rPr>
                <w:rFonts w:ascii="Arial" w:hAnsi="Arial" w:cs="Arial"/>
                <w:bCs/>
              </w:rPr>
              <w:t>could be implemented to remove this barrier</w:t>
            </w:r>
            <w:r w:rsidR="00161D31" w:rsidRPr="0010117C">
              <w:rPr>
                <w:rFonts w:ascii="Arial" w:hAnsi="Arial" w:cs="Arial"/>
                <w:bCs/>
              </w:rPr>
              <w:t xml:space="preserve"> is to </w:t>
            </w:r>
            <w:r w:rsidRPr="0010117C">
              <w:rPr>
                <w:rFonts w:ascii="Arial" w:hAnsi="Arial" w:cs="Arial"/>
              </w:rPr>
              <w:t xml:space="preserve">Conduct </w:t>
            </w:r>
            <w:r w:rsidR="00161D31" w:rsidRPr="0010117C">
              <w:rPr>
                <w:rFonts w:ascii="Arial" w:hAnsi="Arial" w:cs="Arial"/>
              </w:rPr>
              <w:t>WHS Induction</w:t>
            </w:r>
            <w:r w:rsidRPr="0010117C">
              <w:rPr>
                <w:rFonts w:ascii="Arial" w:hAnsi="Arial" w:cs="Arial"/>
              </w:rPr>
              <w:t xml:space="preserve"> </w:t>
            </w:r>
            <w:r w:rsidR="00161D31" w:rsidRPr="0010117C">
              <w:rPr>
                <w:rFonts w:ascii="Arial" w:hAnsi="Arial" w:cs="Arial"/>
              </w:rPr>
              <w:t>and Pre-start meeting and toolbox talk (two ways communication to</w:t>
            </w:r>
            <w:r w:rsidRPr="0010117C">
              <w:rPr>
                <w:rFonts w:ascii="Arial" w:hAnsi="Arial" w:cs="Arial"/>
              </w:rPr>
              <w:t xml:space="preserve"> a</w:t>
            </w:r>
            <w:r w:rsidR="00161D31" w:rsidRPr="0010117C">
              <w:rPr>
                <w:rFonts w:ascii="Arial" w:hAnsi="Arial" w:cs="Arial"/>
              </w:rPr>
              <w:t>ll staffs using local language to ensure they understand the requirements that they need to do and comply with.</w:t>
            </w:r>
            <w:r w:rsidR="0010117C" w:rsidRPr="0010117C">
              <w:rPr>
                <w:rFonts w:ascii="Arial" w:hAnsi="Arial" w:cs="Arial"/>
              </w:rPr>
              <w:t xml:space="preserve"> </w:t>
            </w:r>
          </w:p>
          <w:p w:rsidR="0010117C" w:rsidRDefault="0010117C" w:rsidP="0010117C">
            <w:pPr>
              <w:pStyle w:val="ListParagraph"/>
              <w:numPr>
                <w:ilvl w:val="1"/>
                <w:numId w:val="41"/>
              </w:numPr>
              <w:rPr>
                <w:rFonts w:ascii="Arial" w:hAnsi="Arial" w:cs="Arial"/>
              </w:rPr>
            </w:pPr>
            <w:r>
              <w:rPr>
                <w:rFonts w:ascii="Arial" w:hAnsi="Arial" w:cs="Arial"/>
              </w:rPr>
              <w:t xml:space="preserve">The </w:t>
            </w:r>
            <w:r w:rsidRPr="008D41F2">
              <w:rPr>
                <w:rFonts w:ascii="Arial" w:hAnsi="Arial" w:cs="Arial"/>
              </w:rPr>
              <w:t>resourcing requirements, allocate roles and responsibilities, and training needs required for implementation</w:t>
            </w:r>
            <w:r>
              <w:rPr>
                <w:rFonts w:ascii="Arial" w:hAnsi="Arial" w:cs="Arial"/>
              </w:rPr>
              <w:t xml:space="preserve"> of these measures are as followings;</w:t>
            </w:r>
          </w:p>
          <w:p w:rsidR="00BC4078" w:rsidRDefault="0010117C" w:rsidP="0010117C">
            <w:pPr>
              <w:pStyle w:val="ListParagraph"/>
              <w:numPr>
                <w:ilvl w:val="2"/>
                <w:numId w:val="41"/>
              </w:numPr>
              <w:rPr>
                <w:rFonts w:ascii="Arial" w:hAnsi="Arial" w:cs="Arial"/>
              </w:rPr>
            </w:pPr>
            <w:r>
              <w:rPr>
                <w:rFonts w:ascii="Arial" w:hAnsi="Arial" w:cs="Arial"/>
              </w:rPr>
              <w:t xml:space="preserve">Resources : </w:t>
            </w:r>
            <w:r w:rsidR="00BC4078">
              <w:rPr>
                <w:rFonts w:ascii="Arial" w:hAnsi="Arial" w:cs="Arial"/>
              </w:rPr>
              <w:t xml:space="preserve">to provide </w:t>
            </w:r>
            <w:r w:rsidR="008A3915">
              <w:rPr>
                <w:rFonts w:ascii="Arial" w:hAnsi="Arial" w:cs="Arial"/>
              </w:rPr>
              <w:t>WHS representatives, Site WHS officers</w:t>
            </w:r>
            <w:r w:rsidR="00BC4078">
              <w:rPr>
                <w:rFonts w:ascii="Arial" w:hAnsi="Arial" w:cs="Arial"/>
              </w:rPr>
              <w:t xml:space="preserve">, Site supervisors which can speak local language or to provide translator for foreigner WHS officers/supervisors </w:t>
            </w:r>
          </w:p>
          <w:p w:rsidR="00BC4078" w:rsidRDefault="00BC4078" w:rsidP="0010117C">
            <w:pPr>
              <w:pStyle w:val="ListParagraph"/>
              <w:numPr>
                <w:ilvl w:val="2"/>
                <w:numId w:val="41"/>
              </w:numPr>
              <w:rPr>
                <w:rFonts w:ascii="Arial" w:hAnsi="Arial" w:cs="Arial"/>
              </w:rPr>
            </w:pPr>
            <w:r>
              <w:rPr>
                <w:rFonts w:ascii="Arial" w:hAnsi="Arial" w:cs="Arial"/>
              </w:rPr>
              <w:t xml:space="preserve">Roles and responsibilities : WHS representatives and supervisors to ensure that </w:t>
            </w:r>
            <w:r w:rsidRPr="0010117C">
              <w:rPr>
                <w:rFonts w:ascii="Arial" w:hAnsi="Arial" w:cs="Arial"/>
              </w:rPr>
              <w:t>WHS Induction and Pre-start meeting and toolbox talk</w:t>
            </w:r>
            <w:r>
              <w:rPr>
                <w:rFonts w:ascii="Arial" w:hAnsi="Arial" w:cs="Arial"/>
              </w:rPr>
              <w:t xml:space="preserve"> to be implemented at site</w:t>
            </w:r>
          </w:p>
          <w:p w:rsidR="0010117C" w:rsidRPr="0010117C" w:rsidRDefault="00BC4078" w:rsidP="0010117C">
            <w:pPr>
              <w:pStyle w:val="ListParagraph"/>
              <w:numPr>
                <w:ilvl w:val="2"/>
                <w:numId w:val="41"/>
              </w:numPr>
              <w:rPr>
                <w:rFonts w:ascii="Arial" w:hAnsi="Arial" w:cs="Arial"/>
              </w:rPr>
            </w:pPr>
            <w:r>
              <w:rPr>
                <w:rFonts w:ascii="Arial" w:hAnsi="Arial" w:cs="Arial"/>
              </w:rPr>
              <w:t>T</w:t>
            </w:r>
            <w:r w:rsidRPr="008D41F2">
              <w:rPr>
                <w:rFonts w:ascii="Arial" w:hAnsi="Arial" w:cs="Arial"/>
              </w:rPr>
              <w:t>raining needs</w:t>
            </w:r>
            <w:r>
              <w:rPr>
                <w:rFonts w:ascii="Arial" w:hAnsi="Arial" w:cs="Arial"/>
              </w:rPr>
              <w:t xml:space="preserve"> : Basic WHS induction for supervisors, Basic WHS induction for workers and Site WHS management procedures for WHS representatives     </w:t>
            </w:r>
            <w:r w:rsidR="008A3915">
              <w:rPr>
                <w:rFonts w:ascii="Arial" w:hAnsi="Arial" w:cs="Arial"/>
              </w:rPr>
              <w:t xml:space="preserve">  </w:t>
            </w:r>
          </w:p>
          <w:p w:rsidR="000A22B9" w:rsidRPr="00593228" w:rsidRDefault="000A22B9" w:rsidP="0066349B">
            <w:pPr>
              <w:rPr>
                <w:rFonts w:ascii="Arial" w:hAnsi="Arial" w:cs="Arial"/>
              </w:rPr>
            </w:pPr>
          </w:p>
          <w:p w:rsidR="005C69A4" w:rsidRDefault="00A85F20" w:rsidP="0066349B">
            <w:pPr>
              <w:rPr>
                <w:rFonts w:ascii="Arial" w:hAnsi="Arial" w:cs="Arial"/>
              </w:rPr>
            </w:pPr>
            <w:r w:rsidRPr="00593228">
              <w:rPr>
                <w:rFonts w:ascii="Arial" w:hAnsi="Arial" w:cs="Arial"/>
              </w:rPr>
              <w:t>“2. Shift Work</w:t>
            </w:r>
            <w:r w:rsidR="00593228" w:rsidRPr="00593228">
              <w:rPr>
                <w:rFonts w:ascii="Arial" w:hAnsi="Arial" w:cs="Arial"/>
              </w:rPr>
              <w:t xml:space="preserve"> </w:t>
            </w:r>
            <w:r w:rsidR="005C69A4">
              <w:rPr>
                <w:rFonts w:ascii="Arial" w:hAnsi="Arial" w:cs="Arial"/>
              </w:rPr>
              <w:t>–</w:t>
            </w:r>
            <w:r w:rsidR="00593228" w:rsidRPr="00593228">
              <w:rPr>
                <w:rFonts w:ascii="Arial" w:hAnsi="Arial" w:cs="Arial"/>
              </w:rPr>
              <w:t xml:space="preserve"> </w:t>
            </w:r>
          </w:p>
          <w:p w:rsidR="000A22B9" w:rsidRDefault="005C69A4" w:rsidP="0066349B">
            <w:pPr>
              <w:rPr>
                <w:rFonts w:ascii="Arial" w:hAnsi="Arial" w:cs="Arial"/>
              </w:rPr>
            </w:pPr>
            <w:r>
              <w:rPr>
                <w:rFonts w:ascii="Arial" w:hAnsi="Arial" w:cs="Arial"/>
              </w:rPr>
              <w:t xml:space="preserve">  2.1 </w:t>
            </w:r>
            <w:r w:rsidR="00593228" w:rsidRPr="00593228">
              <w:rPr>
                <w:rFonts w:ascii="Arial" w:hAnsi="Arial" w:cs="Arial"/>
              </w:rPr>
              <w:t xml:space="preserve">The measures that </w:t>
            </w:r>
            <w:r w:rsidR="00593228" w:rsidRPr="00593228">
              <w:rPr>
                <w:rFonts w:ascii="Arial" w:hAnsi="Arial" w:cs="Arial"/>
                <w:bCs/>
              </w:rPr>
              <w:t xml:space="preserve">could be implemented to remove this barrier is to </w:t>
            </w:r>
            <w:r w:rsidR="00593228" w:rsidRPr="00593228">
              <w:rPr>
                <w:rFonts w:ascii="Arial" w:hAnsi="Arial" w:cs="Arial"/>
              </w:rPr>
              <w:t xml:space="preserve">provide </w:t>
            </w:r>
            <w:r>
              <w:rPr>
                <w:rFonts w:ascii="Arial" w:hAnsi="Arial" w:cs="Arial"/>
              </w:rPr>
              <w:t>c</w:t>
            </w:r>
            <w:r w:rsidR="00593228" w:rsidRPr="00593228">
              <w:rPr>
                <w:rFonts w:ascii="Arial" w:hAnsi="Arial" w:cs="Arial"/>
              </w:rPr>
              <w:t>ommunication, consultation and participation for worker night shift</w:t>
            </w:r>
          </w:p>
          <w:p w:rsidR="005C69A4" w:rsidRPr="005C69A4" w:rsidRDefault="005C69A4" w:rsidP="005C69A4">
            <w:pPr>
              <w:rPr>
                <w:rFonts w:ascii="Arial" w:hAnsi="Arial" w:cs="Arial"/>
              </w:rPr>
            </w:pPr>
            <w:r>
              <w:rPr>
                <w:rFonts w:ascii="Arial" w:hAnsi="Arial" w:cs="Arial"/>
              </w:rPr>
              <w:t xml:space="preserve"> </w:t>
            </w:r>
            <w:r w:rsidRPr="005C69A4">
              <w:rPr>
                <w:rFonts w:ascii="Arial" w:hAnsi="Arial" w:cs="Arial"/>
              </w:rPr>
              <w:t>2.2 The resourcing requirements, allocate roles and responsibilities, and training needs required for implementation of these measures are as followings;</w:t>
            </w:r>
          </w:p>
          <w:p w:rsidR="005C69A4" w:rsidRDefault="005C69A4" w:rsidP="005C69A4">
            <w:pPr>
              <w:pStyle w:val="ListParagraph"/>
              <w:numPr>
                <w:ilvl w:val="2"/>
                <w:numId w:val="44"/>
              </w:numPr>
              <w:rPr>
                <w:rFonts w:ascii="Arial" w:hAnsi="Arial" w:cs="Arial"/>
              </w:rPr>
            </w:pPr>
            <w:r w:rsidRPr="005C69A4">
              <w:rPr>
                <w:rFonts w:ascii="Arial" w:hAnsi="Arial" w:cs="Arial"/>
              </w:rPr>
              <w:t xml:space="preserve">Resources : to provide WHS representatives, Site WHS officers, Site supervisors </w:t>
            </w:r>
            <w:r w:rsidR="000B6A9E">
              <w:rPr>
                <w:rFonts w:ascii="Arial" w:hAnsi="Arial" w:cs="Arial"/>
              </w:rPr>
              <w:t>for all shift works (dayshift and nightshift)</w:t>
            </w:r>
            <w:r w:rsidRPr="005C69A4">
              <w:rPr>
                <w:rFonts w:ascii="Arial" w:hAnsi="Arial" w:cs="Arial"/>
              </w:rPr>
              <w:t xml:space="preserve"> </w:t>
            </w:r>
          </w:p>
          <w:p w:rsidR="005C69A4" w:rsidRDefault="005C69A4" w:rsidP="005C69A4">
            <w:pPr>
              <w:pStyle w:val="ListParagraph"/>
              <w:numPr>
                <w:ilvl w:val="2"/>
                <w:numId w:val="44"/>
              </w:numPr>
              <w:rPr>
                <w:rFonts w:ascii="Arial" w:hAnsi="Arial" w:cs="Arial"/>
              </w:rPr>
            </w:pPr>
            <w:r w:rsidRPr="005C69A4">
              <w:rPr>
                <w:rFonts w:ascii="Arial" w:hAnsi="Arial" w:cs="Arial"/>
              </w:rPr>
              <w:t xml:space="preserve">Roles and responsibilities : </w:t>
            </w:r>
            <w:r w:rsidR="00F652C6">
              <w:rPr>
                <w:rFonts w:ascii="Arial" w:hAnsi="Arial" w:cs="Arial"/>
              </w:rPr>
              <w:t xml:space="preserve">Site manager is to ensure  the </w:t>
            </w:r>
            <w:r w:rsidR="00F652C6" w:rsidRPr="005C69A4">
              <w:rPr>
                <w:rFonts w:ascii="Arial" w:hAnsi="Arial" w:cs="Arial"/>
              </w:rPr>
              <w:t xml:space="preserve">WHS representatives, Site WHS officers, Site supervisors </w:t>
            </w:r>
            <w:r w:rsidR="00F652C6">
              <w:rPr>
                <w:rFonts w:ascii="Arial" w:hAnsi="Arial" w:cs="Arial"/>
              </w:rPr>
              <w:t xml:space="preserve">available for all shift works (dayshift and </w:t>
            </w:r>
            <w:r w:rsidR="00F652C6">
              <w:rPr>
                <w:rFonts w:ascii="Arial" w:hAnsi="Arial" w:cs="Arial"/>
              </w:rPr>
              <w:lastRenderedPageBreak/>
              <w:t xml:space="preserve">nightshift), WHS representatives and supervisors to ensure that </w:t>
            </w:r>
            <w:r w:rsidR="00F652C6" w:rsidRPr="0010117C">
              <w:rPr>
                <w:rFonts w:ascii="Arial" w:hAnsi="Arial" w:cs="Arial"/>
              </w:rPr>
              <w:t>WHS Induction and Pre-start meeting and toolbox talk</w:t>
            </w:r>
            <w:r w:rsidR="00F652C6">
              <w:rPr>
                <w:rFonts w:ascii="Arial" w:hAnsi="Arial" w:cs="Arial"/>
              </w:rPr>
              <w:t xml:space="preserve"> to be implemented at site for all shift works (dayshift and nightshift)</w:t>
            </w:r>
          </w:p>
          <w:p w:rsidR="005C69A4" w:rsidRPr="005C69A4" w:rsidRDefault="005C69A4" w:rsidP="005C69A4">
            <w:pPr>
              <w:pStyle w:val="ListParagraph"/>
              <w:numPr>
                <w:ilvl w:val="2"/>
                <w:numId w:val="44"/>
              </w:numPr>
              <w:rPr>
                <w:rFonts w:ascii="Arial" w:hAnsi="Arial" w:cs="Arial"/>
              </w:rPr>
            </w:pPr>
            <w:r w:rsidRPr="005C69A4">
              <w:rPr>
                <w:rFonts w:ascii="Arial" w:hAnsi="Arial" w:cs="Arial"/>
              </w:rPr>
              <w:t xml:space="preserve">Training needs : Basic WHS induction for supervisors, Basic WHS induction for workers and Site WHS management procedures for WHS representatives       </w:t>
            </w:r>
          </w:p>
          <w:p w:rsidR="005C69A4" w:rsidRDefault="005C69A4" w:rsidP="0066349B">
            <w:pPr>
              <w:rPr>
                <w:rFonts w:ascii="Arial" w:hAnsi="Arial" w:cs="Arial"/>
              </w:rPr>
            </w:pPr>
          </w:p>
          <w:permEnd w:id="251625173"/>
          <w:p w:rsidR="000A22B9" w:rsidRPr="006F5CD6" w:rsidRDefault="000A22B9" w:rsidP="0066349B">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805062"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068647886" w:edGrp="everyone"/>
                <w:r w:rsidR="00244BDD">
                  <w:rPr>
                    <w:rFonts w:ascii="MS Gothic" w:eastAsia="MS Gothic" w:hAnsi="MS Gothic" w:cs="Arial" w:hint="eastAsia"/>
                  </w:rPr>
                  <w:t>☐</w:t>
                </w:r>
                <w:permEnd w:id="1068647886"/>
              </w:sdtContent>
            </w:sdt>
            <w:r w:rsidR="00C92317" w:rsidRPr="00ED32CC">
              <w:rPr>
                <w:rFonts w:ascii="Arial" w:hAnsi="Arial" w:cs="Arial"/>
              </w:rPr>
              <w:t xml:space="preserve"> Satisfactory </w:t>
            </w:r>
            <w:r w:rsidR="00C92317" w:rsidRPr="00ED32CC">
              <w:rPr>
                <w:rFonts w:ascii="Arial" w:hAnsi="Arial" w:cs="Arial"/>
              </w:rPr>
              <w:tab/>
            </w:r>
          </w:p>
          <w:permStart w:id="2004777100" w:edGrp="everyone"/>
          <w:p w:rsidR="00C92317" w:rsidRPr="00ED32CC" w:rsidRDefault="0080506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0477710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92397615" w:edGrp="everyone"/>
            <w:permEnd w:id="492397615"/>
          </w:p>
        </w:tc>
      </w:tr>
    </w:tbl>
    <w:p w:rsidR="00775241" w:rsidRPr="00ED32CC" w:rsidRDefault="00775241" w:rsidP="004B5D8B">
      <w:pPr>
        <w:spacing w:after="0" w:line="240" w:lineRule="auto"/>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rsidR="00472D11" w:rsidRDefault="00805062"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34116566" w:edGrp="everyone"/>
                <w:r w:rsidR="00BF0585">
                  <w:rPr>
                    <w:rFonts w:ascii="MS Gothic" w:eastAsia="MS Gothic" w:hAnsi="MS Gothic" w:cs="Arial" w:hint="eastAsia"/>
                    <w:sz w:val="28"/>
                    <w:szCs w:val="28"/>
                  </w:rPr>
                  <w:t>☒</w:t>
                </w:r>
                <w:permEnd w:id="134116566"/>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1248596577" w:edGrp="everyone"/>
          <w:p w:rsidR="00472D11" w:rsidRDefault="00805062"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BF0585">
                  <w:rPr>
                    <w:rFonts w:ascii="MS Gothic" w:eastAsia="MS Gothic" w:hAnsi="MS Gothic" w:cs="Arial" w:hint="eastAsia"/>
                    <w:sz w:val="28"/>
                    <w:szCs w:val="28"/>
                  </w:rPr>
                  <w:t>☒</w:t>
                </w:r>
              </w:sdtContent>
            </w:sdt>
            <w:permEnd w:id="1248596577"/>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2051229306" w:edGrp="everyone"/>
          <w:p w:rsidR="00472D11" w:rsidRDefault="00805062"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permEnd w:id="2051229306"/>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rsidR="00472D11" w:rsidRDefault="00805062"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91954474" w:edGrp="everyone"/>
                <w:r w:rsidR="00BF0585">
                  <w:rPr>
                    <w:rFonts w:ascii="MS Gothic" w:eastAsia="MS Gothic" w:hAnsi="MS Gothic" w:cs="Arial" w:hint="eastAsia"/>
                    <w:sz w:val="28"/>
                    <w:szCs w:val="28"/>
                  </w:rPr>
                  <w:t>☒</w:t>
                </w:r>
                <w:permEnd w:id="91954474"/>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rsidR="00472D11" w:rsidRDefault="00805062"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276917791" w:edGrp="everyone"/>
                <w:r w:rsidR="00BF0585">
                  <w:rPr>
                    <w:rFonts w:ascii="MS Gothic" w:eastAsia="MS Gothic" w:hAnsi="MS Gothic" w:cs="Arial" w:hint="eastAsia"/>
                    <w:sz w:val="28"/>
                    <w:szCs w:val="28"/>
                  </w:rPr>
                  <w:t>☒</w:t>
                </w:r>
                <w:permEnd w:id="1276917791"/>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rsidR="00472D11" w:rsidRPr="00ED32CC" w:rsidRDefault="00472D11" w:rsidP="00472D11">
            <w:pPr>
              <w:ind w:left="1276" w:hanging="567"/>
              <w:rPr>
                <w:rFonts w:ascii="Arial" w:hAnsi="Arial" w:cs="Arial"/>
              </w:rPr>
            </w:pPr>
          </w:p>
        </w:tc>
        <w:tc>
          <w:tcPr>
            <w:tcW w:w="1304" w:type="dxa"/>
          </w:tcPr>
          <w:p w:rsidR="00472D11" w:rsidRPr="00ED32CC" w:rsidRDefault="00805062"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51020954" w:edGrp="everyone"/>
                <w:r w:rsidR="00210126">
                  <w:rPr>
                    <w:rFonts w:ascii="MS Gothic" w:eastAsia="MS Gothic" w:hAnsi="MS Gothic" w:cs="Arial" w:hint="eastAsia"/>
                    <w:sz w:val="40"/>
                    <w:szCs w:val="40"/>
                  </w:rPr>
                  <w:t>☐</w:t>
                </w:r>
                <w:permEnd w:id="2051020954"/>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210126" w:rsidRDefault="00805062"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2006129971" w:edGrp="everyone"/>
                <w:r w:rsidR="00F32A84">
                  <w:rPr>
                    <w:rFonts w:ascii="MS Gothic" w:eastAsia="MS Gothic" w:hAnsi="MS Gothic" w:cs="Arial" w:hint="eastAsia"/>
                    <w:sz w:val="28"/>
                    <w:szCs w:val="28"/>
                  </w:rPr>
                  <w:t>☒</w:t>
                </w:r>
                <w:permEnd w:id="2006129971"/>
              </w:sdtContent>
            </w:sdt>
            <w:r w:rsidR="00210126" w:rsidRPr="00ED32CC">
              <w:rPr>
                <w:rFonts w:ascii="Arial" w:hAnsi="Arial" w:cs="Arial"/>
              </w:rPr>
              <w:t xml:space="preserve"> </w:t>
            </w:r>
            <w:r w:rsidR="00210126" w:rsidRPr="00ED32CC">
              <w:rPr>
                <w:rFonts w:ascii="Arial" w:hAnsi="Arial" w:cs="Arial"/>
              </w:rPr>
              <w:tab/>
              <w:t>Health and safety committees</w:t>
            </w:r>
          </w:p>
          <w:p w:rsidR="00210126" w:rsidRDefault="00805062"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685600508" w:edGrp="everyone"/>
                <w:r w:rsidR="00F32A84">
                  <w:rPr>
                    <w:rFonts w:ascii="MS Gothic" w:eastAsia="MS Gothic" w:hAnsi="MS Gothic" w:cs="Arial" w:hint="eastAsia"/>
                    <w:sz w:val="28"/>
                    <w:szCs w:val="28"/>
                  </w:rPr>
                  <w:t>☒</w:t>
                </w:r>
                <w:permEnd w:id="1685600508"/>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rsidR="00210126" w:rsidRDefault="00805062"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223696291" w:edGrp="everyone"/>
                <w:r w:rsidR="00F32A84">
                  <w:rPr>
                    <w:rFonts w:ascii="MS Gothic" w:eastAsia="MS Gothic" w:hAnsi="MS Gothic" w:cs="Arial" w:hint="eastAsia"/>
                    <w:sz w:val="28"/>
                    <w:szCs w:val="28"/>
                  </w:rPr>
                  <w:t>☒</w:t>
                </w:r>
                <w:permEnd w:id="223696291"/>
              </w:sdtContent>
            </w:sdt>
            <w:r w:rsidR="00210126" w:rsidRPr="00ED32CC">
              <w:rPr>
                <w:rFonts w:ascii="Arial" w:hAnsi="Arial" w:cs="Arial"/>
              </w:rPr>
              <w:t xml:space="preserve"> </w:t>
            </w:r>
            <w:r w:rsidR="00210126" w:rsidRPr="00ED32CC">
              <w:rPr>
                <w:rFonts w:ascii="Arial" w:hAnsi="Arial" w:cs="Arial"/>
              </w:rPr>
              <w:tab/>
              <w:t>Team meetings</w:t>
            </w:r>
          </w:p>
          <w:p w:rsidR="00210126" w:rsidRPr="00ED32CC" w:rsidRDefault="00805062"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811250807" w:edGrp="everyone"/>
                <w:r w:rsidR="00F32A84">
                  <w:rPr>
                    <w:rFonts w:ascii="MS Gothic" w:eastAsia="MS Gothic" w:hAnsi="MS Gothic" w:cs="Arial" w:hint="eastAsia"/>
                    <w:sz w:val="28"/>
                    <w:szCs w:val="28"/>
                  </w:rPr>
                  <w:t>☒</w:t>
                </w:r>
                <w:permEnd w:id="1811250807"/>
              </w:sdtContent>
            </w:sdt>
            <w:r w:rsidR="00210126" w:rsidRPr="00ED32CC">
              <w:rPr>
                <w:rFonts w:ascii="Arial" w:hAnsi="Arial" w:cs="Arial"/>
              </w:rPr>
              <w:t xml:space="preserve"> </w:t>
            </w:r>
            <w:r w:rsidR="00210126" w:rsidRPr="00ED32CC">
              <w:rPr>
                <w:rFonts w:ascii="Arial" w:hAnsi="Arial" w:cs="Arial"/>
              </w:rPr>
              <w:tab/>
              <w:t>Planning committees</w:t>
            </w:r>
          </w:p>
          <w:p w:rsidR="00210126" w:rsidRPr="00ED32CC" w:rsidRDefault="00210126" w:rsidP="00210126">
            <w:pPr>
              <w:rPr>
                <w:rFonts w:ascii="Arial" w:hAnsi="Arial" w:cs="Arial"/>
              </w:rPr>
            </w:pPr>
          </w:p>
        </w:tc>
        <w:tc>
          <w:tcPr>
            <w:tcW w:w="1304" w:type="dxa"/>
          </w:tcPr>
          <w:p w:rsidR="00210126" w:rsidRPr="00ED32CC" w:rsidRDefault="00805062"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706585324" w:edGrp="everyone"/>
                <w:r w:rsidR="00210126">
                  <w:rPr>
                    <w:rFonts w:ascii="MS Gothic" w:eastAsia="MS Gothic" w:hAnsi="MS Gothic" w:cs="Arial" w:hint="eastAsia"/>
                    <w:sz w:val="40"/>
                    <w:szCs w:val="40"/>
                  </w:rPr>
                  <w:t>☐</w:t>
                </w:r>
                <w:permEnd w:id="1706585324"/>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rsidR="00210126" w:rsidRDefault="00805062"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299391748" w:edGrp="everyone"/>
                <w:r>
                  <w:rPr>
                    <w:rFonts w:ascii="MS Gothic" w:eastAsia="MS Gothic" w:hAnsi="MS Gothic" w:cs="Arial" w:hint="eastAsia"/>
                    <w:sz w:val="28"/>
                    <w:szCs w:val="28"/>
                  </w:rPr>
                  <w:t>☒</w:t>
                </w:r>
                <w:permEnd w:id="129939174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2027699797" w:edGrp="everyone"/>
          <w:p w:rsidR="00210126" w:rsidRDefault="00805062"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Pr>
                    <w:rFonts w:ascii="MS Gothic" w:eastAsia="MS Gothic" w:hAnsi="MS Gothic" w:cs="Arial" w:hint="eastAsia"/>
                    <w:sz w:val="28"/>
                    <w:szCs w:val="28"/>
                  </w:rPr>
                  <w:t>☒</w:t>
                </w:r>
              </w:sdtContent>
            </w:sdt>
            <w:permEnd w:id="2027699797"/>
            <w:r w:rsidR="00210126" w:rsidRPr="00ED32CC">
              <w:rPr>
                <w:rFonts w:ascii="Arial" w:hAnsi="Arial" w:cs="Arial"/>
              </w:rPr>
              <w:tab/>
            </w:r>
            <w:r w:rsidR="00210126">
              <w:rPr>
                <w:rFonts w:ascii="Arial" w:hAnsi="Arial" w:cs="Arial"/>
              </w:rPr>
              <w:t>Managers and supervisors</w:t>
            </w:r>
          </w:p>
          <w:p w:rsidR="00210126" w:rsidRDefault="00805062"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884181992" w:edGrp="everyone"/>
                <w:r>
                  <w:rPr>
                    <w:rFonts w:ascii="MS Gothic" w:eastAsia="MS Gothic" w:hAnsi="MS Gothic" w:cs="Arial" w:hint="eastAsia"/>
                    <w:sz w:val="28"/>
                    <w:szCs w:val="28"/>
                  </w:rPr>
                  <w:t>☒</w:t>
                </w:r>
                <w:permEnd w:id="1884181992"/>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rsidR="00210126" w:rsidRDefault="00805062"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938897672" w:edGrp="everyone"/>
                <w:r>
                  <w:rPr>
                    <w:rFonts w:ascii="MS Gothic" w:eastAsia="MS Gothic" w:hAnsi="MS Gothic" w:cs="Arial" w:hint="eastAsia"/>
                    <w:sz w:val="28"/>
                    <w:szCs w:val="28"/>
                  </w:rPr>
                  <w:t>☒</w:t>
                </w:r>
                <w:permEnd w:id="1938897672"/>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rsidR="00210126" w:rsidRPr="00ED32CC" w:rsidRDefault="00210126" w:rsidP="00210126">
            <w:pPr>
              <w:rPr>
                <w:rFonts w:ascii="Arial" w:hAnsi="Arial" w:cs="Arial"/>
              </w:rPr>
            </w:pPr>
          </w:p>
        </w:tc>
        <w:tc>
          <w:tcPr>
            <w:tcW w:w="1304" w:type="dxa"/>
          </w:tcPr>
          <w:p w:rsidR="00210126" w:rsidRPr="00ED32CC" w:rsidRDefault="00805062"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812349502" w:edGrp="everyone"/>
                <w:r w:rsidR="00210126">
                  <w:rPr>
                    <w:rFonts w:ascii="MS Gothic" w:eastAsia="MS Gothic" w:hAnsi="MS Gothic" w:cs="Arial" w:hint="eastAsia"/>
                    <w:sz w:val="40"/>
                    <w:szCs w:val="40"/>
                  </w:rPr>
                  <w:t>☐</w:t>
                </w:r>
                <w:permEnd w:id="812349502"/>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639719934" w:edGrp="everyone"/>
          <w:p w:rsidR="00210126" w:rsidRDefault="00805062"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Pr>
                    <w:rFonts w:ascii="MS Gothic" w:eastAsia="MS Gothic" w:hAnsi="MS Gothic" w:cs="Arial" w:hint="eastAsia"/>
                    <w:sz w:val="28"/>
                    <w:szCs w:val="28"/>
                  </w:rPr>
                  <w:t>☒</w:t>
                </w:r>
              </w:sdtContent>
            </w:sdt>
            <w:permEnd w:id="639719934"/>
            <w:r w:rsidR="00210126" w:rsidRPr="00ED32CC">
              <w:rPr>
                <w:rFonts w:ascii="Arial" w:hAnsi="Arial" w:cs="Arial"/>
              </w:rPr>
              <w:tab/>
            </w:r>
            <w:r w:rsidR="00210126">
              <w:rPr>
                <w:rFonts w:ascii="Arial" w:hAnsi="Arial" w:cs="Arial"/>
              </w:rPr>
              <w:t>WHS policy procedures, processes and systems</w:t>
            </w:r>
          </w:p>
          <w:p w:rsidR="00210126" w:rsidRDefault="00805062" w:rsidP="002101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206941098" w:edGrp="everyone"/>
                <w:r>
                  <w:rPr>
                    <w:rFonts w:ascii="MS Gothic" w:eastAsia="MS Gothic" w:hAnsi="MS Gothic" w:cs="Arial" w:hint="eastAsia"/>
                    <w:sz w:val="28"/>
                    <w:szCs w:val="28"/>
                  </w:rPr>
                  <w:t>☒</w:t>
                </w:r>
                <w:permEnd w:id="120694109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rsidR="00210126" w:rsidRDefault="00805062"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357633018" w:edGrp="everyone"/>
                <w:r>
                  <w:rPr>
                    <w:rFonts w:ascii="MS Gothic" w:eastAsia="MS Gothic" w:hAnsi="MS Gothic" w:cs="Arial" w:hint="eastAsia"/>
                    <w:sz w:val="28"/>
                    <w:szCs w:val="28"/>
                  </w:rPr>
                  <w:t>☒</w:t>
                </w:r>
                <w:permEnd w:id="35763301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rsidR="00210126" w:rsidRDefault="00805062"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1227229282" w:edGrp="everyone"/>
                <w:r>
                  <w:rPr>
                    <w:rFonts w:ascii="MS Gothic" w:eastAsia="MS Gothic" w:hAnsi="MS Gothic" w:cs="Arial" w:hint="eastAsia"/>
                    <w:sz w:val="28"/>
                    <w:szCs w:val="28"/>
                  </w:rPr>
                  <w:t>☒</w:t>
                </w:r>
                <w:permEnd w:id="1227229282"/>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rsidR="00210126" w:rsidRPr="00ED32CC" w:rsidRDefault="00210126" w:rsidP="00210126">
            <w:pPr>
              <w:rPr>
                <w:rFonts w:ascii="Arial" w:hAnsi="Arial" w:cs="Arial"/>
              </w:rPr>
            </w:pPr>
          </w:p>
        </w:tc>
        <w:tc>
          <w:tcPr>
            <w:tcW w:w="1304" w:type="dxa"/>
          </w:tcPr>
          <w:p w:rsidR="00210126" w:rsidRPr="00ED32CC" w:rsidRDefault="00805062"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176328019" w:edGrp="everyone"/>
                <w:r w:rsidR="00210126">
                  <w:rPr>
                    <w:rFonts w:ascii="MS Gothic" w:eastAsia="MS Gothic" w:hAnsi="MS Gothic" w:cs="Arial" w:hint="eastAsia"/>
                    <w:sz w:val="40"/>
                    <w:szCs w:val="40"/>
                  </w:rPr>
                  <w:t>☐</w:t>
                </w:r>
                <w:permEnd w:id="117632801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rsidR="00210126" w:rsidRPr="00ED32CC" w:rsidRDefault="00805062"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647784519" w:edGrp="everyone"/>
                <w:r w:rsidR="009E0B47">
                  <w:rPr>
                    <w:rFonts w:ascii="MS Gothic" w:eastAsia="MS Gothic" w:hAnsi="MS Gothic" w:cs="Arial" w:hint="eastAsia"/>
                    <w:sz w:val="28"/>
                    <w:szCs w:val="28"/>
                  </w:rPr>
                  <w:t>☒</w:t>
                </w:r>
                <w:permEnd w:id="647784519"/>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100076107"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9E0B47">
                  <w:rPr>
                    <w:rFonts w:ascii="MS Gothic" w:eastAsia="MS Gothic" w:hAnsi="MS Gothic" w:cs="Arial" w:hint="eastAsia"/>
                    <w:sz w:val="28"/>
                    <w:szCs w:val="28"/>
                  </w:rPr>
                  <w:t>☒</w:t>
                </w:r>
              </w:sdtContent>
            </w:sdt>
            <w:permEnd w:id="100076107"/>
            <w:r w:rsidR="00210126" w:rsidRPr="00ED32CC">
              <w:rPr>
                <w:rFonts w:ascii="Arial" w:hAnsi="Arial" w:cs="Arial"/>
              </w:rPr>
              <w:tab/>
              <w:t>Language, literacy and numeracy levels of the workforce</w:t>
            </w:r>
          </w:p>
          <w:p w:rsidR="00210126" w:rsidRPr="00ED32CC" w:rsidRDefault="00805062"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935279470" w:edGrp="everyone"/>
                <w:r w:rsidR="009E0B47">
                  <w:rPr>
                    <w:rFonts w:ascii="MS Gothic" w:eastAsia="MS Gothic" w:hAnsi="MS Gothic" w:cs="Arial" w:hint="eastAsia"/>
                    <w:sz w:val="28"/>
                    <w:szCs w:val="28"/>
                  </w:rPr>
                  <w:t>☒</w:t>
                </w:r>
                <w:permEnd w:id="935279470"/>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1423462040" w:edGrp="everyone"/>
                <w:r w:rsidR="009E0B47">
                  <w:rPr>
                    <w:rFonts w:ascii="MS Gothic" w:eastAsia="MS Gothic" w:hAnsi="MS Gothic" w:cs="Arial" w:hint="eastAsia"/>
                    <w:sz w:val="28"/>
                    <w:szCs w:val="28"/>
                  </w:rPr>
                  <w:t>☒</w:t>
                </w:r>
                <w:permEnd w:id="1423462040"/>
              </w:sdtContent>
            </w:sdt>
            <w:r w:rsidR="00210126" w:rsidRPr="00ED32CC">
              <w:rPr>
                <w:rFonts w:ascii="Arial" w:hAnsi="Arial" w:cs="Arial"/>
              </w:rPr>
              <w:t xml:space="preserve"> </w:t>
            </w:r>
            <w:r w:rsidR="00210126" w:rsidRPr="00ED32CC">
              <w:rPr>
                <w:rFonts w:ascii="Arial" w:hAnsi="Arial" w:cs="Arial"/>
              </w:rPr>
              <w:tab/>
              <w:t>Having separate work sites</w:t>
            </w:r>
          </w:p>
          <w:p w:rsidR="00210126" w:rsidRPr="00ED32CC" w:rsidRDefault="00210126" w:rsidP="00210126">
            <w:pPr>
              <w:rPr>
                <w:rFonts w:ascii="Arial" w:hAnsi="Arial" w:cs="Arial"/>
              </w:rPr>
            </w:pPr>
          </w:p>
        </w:tc>
        <w:tc>
          <w:tcPr>
            <w:tcW w:w="1304" w:type="dxa"/>
          </w:tcPr>
          <w:p w:rsidR="00210126" w:rsidRPr="00ED32CC" w:rsidRDefault="00805062"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Content>
                <w:permStart w:id="284767075" w:edGrp="everyone"/>
                <w:r w:rsidR="00210126">
                  <w:rPr>
                    <w:rFonts w:ascii="MS Gothic" w:eastAsia="MS Gothic" w:hAnsi="MS Gothic" w:cs="Arial" w:hint="eastAsia"/>
                    <w:sz w:val="40"/>
                    <w:szCs w:val="40"/>
                  </w:rPr>
                  <w:t>☐</w:t>
                </w:r>
                <w:permEnd w:id="284767075"/>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805062"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12462102" w:edGrp="everyone"/>
                <w:r w:rsidR="00C92317" w:rsidRPr="00ED32CC">
                  <w:rPr>
                    <w:rFonts w:ascii="Segoe UI Symbol" w:eastAsia="MS Gothic" w:hAnsi="Segoe UI Symbol" w:cs="Segoe UI Symbol"/>
                  </w:rPr>
                  <w:t>☐</w:t>
                </w:r>
                <w:permEnd w:id="91246210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805062"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51871467" w:edGrp="everyone"/>
                <w:r w:rsidR="00C92317" w:rsidRPr="00ED32CC">
                  <w:rPr>
                    <w:rFonts w:ascii="Segoe UI Symbol" w:eastAsia="MS Gothic" w:hAnsi="Segoe UI Symbol" w:cs="Segoe UI Symbol"/>
                  </w:rPr>
                  <w:t>☐</w:t>
                </w:r>
                <w:permEnd w:id="1751871467"/>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691712796" w:edGrp="everyone"/>
            <w:permEnd w:id="1691712796"/>
          </w:p>
        </w:tc>
      </w:tr>
    </w:tbl>
    <w:p w:rsidR="003978FC" w:rsidRDefault="003978FC" w:rsidP="004B5D8B">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99"/>
        <w:gridCol w:w="4086"/>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rsidR="005058D5" w:rsidRPr="00ED32CC" w:rsidRDefault="00805062"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015569555" w:edGrp="everyone"/>
                <w:r w:rsidR="009E0B47">
                  <w:rPr>
                    <w:rFonts w:ascii="MS Gothic" w:eastAsia="MS Gothic" w:hAnsi="MS Gothic" w:cs="Arial" w:hint="eastAsia"/>
                    <w:sz w:val="40"/>
                    <w:szCs w:val="40"/>
                  </w:rPr>
                  <w:t>☒</w:t>
                </w:r>
                <w:permEnd w:id="1015569555"/>
              </w:sdtContent>
            </w:sdt>
          </w:p>
        </w:tc>
      </w:tr>
      <w:tr w:rsidR="00EF4AEC" w:rsidRPr="00ED32CC" w:rsidTr="00C10AE0">
        <w:tc>
          <w:tcPr>
            <w:tcW w:w="8011" w:type="dxa"/>
            <w:gridSpan w:val="2"/>
          </w:tcPr>
          <w:p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rsidR="00EF4AEC" w:rsidRPr="00ED32CC" w:rsidRDefault="00805062"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751373747" w:edGrp="everyone"/>
                <w:r w:rsidR="009E0B47">
                  <w:rPr>
                    <w:rFonts w:ascii="MS Gothic" w:eastAsia="MS Gothic" w:hAnsi="MS Gothic" w:cs="Arial" w:hint="eastAsia"/>
                    <w:sz w:val="40"/>
                    <w:szCs w:val="40"/>
                  </w:rPr>
                  <w:t>☒</w:t>
                </w:r>
                <w:permEnd w:id="751373747"/>
              </w:sdtContent>
            </w:sdt>
          </w:p>
        </w:tc>
      </w:tr>
      <w:tr w:rsidR="00EB6153" w:rsidRPr="00ED32CC" w:rsidTr="00C10AE0">
        <w:tc>
          <w:tcPr>
            <w:tcW w:w="8011" w:type="dxa"/>
            <w:gridSpan w:val="2"/>
          </w:tcPr>
          <w:p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rsidR="00EB6153" w:rsidRPr="00ED32CC" w:rsidRDefault="00805062"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1938098092" w:edGrp="everyone"/>
                <w:r w:rsidR="009E0B47">
                  <w:rPr>
                    <w:rFonts w:ascii="MS Gothic" w:eastAsia="MS Gothic" w:hAnsi="MS Gothic" w:cs="Arial" w:hint="eastAsia"/>
                    <w:sz w:val="40"/>
                    <w:szCs w:val="40"/>
                  </w:rPr>
                  <w:t>☒</w:t>
                </w:r>
                <w:permEnd w:id="1938098092"/>
              </w:sdtContent>
            </w:sdt>
          </w:p>
        </w:tc>
      </w:tr>
      <w:tr w:rsidR="00EF4AEC" w:rsidRPr="00ED32CC" w:rsidTr="00C10AE0">
        <w:tc>
          <w:tcPr>
            <w:tcW w:w="8011" w:type="dxa"/>
            <w:gridSpan w:val="2"/>
          </w:tcPr>
          <w:p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rsidR="00EF4AEC" w:rsidRPr="00ED32CC" w:rsidRDefault="00805062"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158286318" w:edGrp="everyone"/>
                <w:r w:rsidR="009E0B47">
                  <w:rPr>
                    <w:rFonts w:ascii="MS Gothic" w:eastAsia="MS Gothic" w:hAnsi="MS Gothic" w:cs="Arial" w:hint="eastAsia"/>
                    <w:sz w:val="40"/>
                    <w:szCs w:val="40"/>
                  </w:rPr>
                  <w:t>☒</w:t>
                </w:r>
                <w:permEnd w:id="158286318"/>
              </w:sdtContent>
            </w:sdt>
          </w:p>
        </w:tc>
      </w:tr>
      <w:tr w:rsidR="00EF4AEC" w:rsidRPr="00ED32CC" w:rsidTr="00C10AE0">
        <w:tc>
          <w:tcPr>
            <w:tcW w:w="8011" w:type="dxa"/>
            <w:gridSpan w:val="2"/>
          </w:tcPr>
          <w:p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rsidR="00EF4AEC" w:rsidRPr="00ED32CC" w:rsidRDefault="00805062"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Content>
                <w:permStart w:id="1700100773" w:edGrp="everyone"/>
                <w:r w:rsidR="009E0B47">
                  <w:rPr>
                    <w:rFonts w:ascii="MS Gothic" w:eastAsia="MS Gothic" w:hAnsi="MS Gothic" w:cs="Arial" w:hint="eastAsia"/>
                    <w:sz w:val="40"/>
                    <w:szCs w:val="40"/>
                  </w:rPr>
                  <w:t>☒</w:t>
                </w:r>
                <w:permEnd w:id="170010077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9E0B47" w:rsidP="00C10AE0">
            <w:pPr>
              <w:rPr>
                <w:rFonts w:ascii="Arial" w:eastAsia="MS Gothic" w:hAnsi="Arial" w:cs="Arial"/>
              </w:rPr>
            </w:pPr>
            <w:permStart w:id="1891858666" w:edGrp="everyone"/>
            <w:r>
              <w:t>Faezal Ibrahim</w:t>
            </w:r>
            <w:permEnd w:id="189185866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03696057" w:edGrp="everyone"/>
        <w:tc>
          <w:tcPr>
            <w:tcW w:w="5474" w:type="dxa"/>
            <w:gridSpan w:val="2"/>
            <w:vAlign w:val="center"/>
          </w:tcPr>
          <w:p w:rsidR="00C10AE0" w:rsidRPr="00C1373D" w:rsidRDefault="00805062"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20369605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805062"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314268330" w:edGrp="everyone"/>
                <w:r w:rsidR="009E0B47">
                  <w:rPr>
                    <w:rFonts w:ascii="MS Gothic" w:eastAsia="MS Gothic" w:hAnsi="MS Gothic" w:cs="Arial" w:hint="eastAsia"/>
                  </w:rPr>
                  <w:t>☒</w:t>
                </w:r>
                <w:permEnd w:id="1314268330"/>
              </w:sdtContent>
            </w:sdt>
            <w:r w:rsidR="00C10AE0" w:rsidRPr="00C1373D">
              <w:rPr>
                <w:rFonts w:ascii="Arial" w:hAnsi="Arial" w:cs="Arial"/>
              </w:rPr>
              <w:t xml:space="preserve"> </w:t>
            </w:r>
            <w:r w:rsidR="00C10AE0">
              <w:rPr>
                <w:rFonts w:ascii="Arial" w:hAnsi="Arial" w:cs="Arial"/>
              </w:rPr>
              <w:t xml:space="preserve">Other (specify): </w:t>
            </w:r>
            <w:permStart w:id="1646526889" w:edGrp="everyone"/>
            <w:r w:rsidR="009E0B47">
              <w:t>Corporate</w:t>
            </w:r>
            <w:r w:rsidR="009E0B47">
              <w:t xml:space="preserve"> QHSES Manager</w:t>
            </w:r>
            <w:permEnd w:id="164652688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9E0B47" w:rsidP="00C10AE0">
            <w:pPr>
              <w:rPr>
                <w:rFonts w:ascii="Arial" w:eastAsia="MS Gothic" w:hAnsi="Arial" w:cs="Arial"/>
              </w:rPr>
            </w:pPr>
            <w:permStart w:id="1598634720" w:edGrp="everyone"/>
            <w:r>
              <w:t>+668-3000-5747</w:t>
            </w:r>
            <w:permEnd w:id="159863472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9E0B47" w:rsidP="00C10AE0">
            <w:pPr>
              <w:rPr>
                <w:rFonts w:ascii="Arial" w:eastAsia="MS Gothic" w:hAnsi="Arial" w:cs="Arial"/>
              </w:rPr>
            </w:pPr>
            <w:permStart w:id="634538359" w:edGrp="everyone"/>
            <w:r w:rsidRPr="00865EC2">
              <w:t>fibrahim@technip.com</w:t>
            </w:r>
            <w:permEnd w:id="63453835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280128969" w:edGrp="everyone" w:displacedByCustomXml="prev"/>
            <w:tc>
              <w:tcPr>
                <w:tcW w:w="5474" w:type="dxa"/>
                <w:gridSpan w:val="2"/>
                <w:vAlign w:val="center"/>
              </w:tcPr>
              <w:p w:rsidR="00C10AE0" w:rsidRPr="00C1373D" w:rsidRDefault="003D67CB" w:rsidP="00C10AE0">
                <w:pPr>
                  <w:rPr>
                    <w:rFonts w:ascii="Arial" w:hAnsi="Arial" w:cs="Arial"/>
                  </w:rPr>
                </w:pPr>
                <w:r>
                  <w:rPr>
                    <w:rFonts w:ascii="Arial" w:hAnsi="Arial" w:cs="Arial"/>
                    <w:noProof/>
                    <w:lang w:val="en-US" w:bidi="th-TH"/>
                  </w:rPr>
                  <w:drawing>
                    <wp:inline distT="0" distB="0" distL="0" distR="0">
                      <wp:extent cx="1000125" cy="546167"/>
                      <wp:effectExtent l="0" t="0" r="0" b="635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030636" cy="562829"/>
                              </a:xfrm>
                              <a:prstGeom prst="rect">
                                <a:avLst/>
                              </a:prstGeom>
                              <a:noFill/>
                              <a:ln>
                                <a:noFill/>
                              </a:ln>
                            </pic:spPr>
                          </pic:pic>
                        </a:graphicData>
                      </a:graphic>
                    </wp:inline>
                  </w:drawing>
                </w:r>
              </w:p>
            </w:tc>
            <w:permEnd w:id="280128969"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404317250" w:edGrp="everyone" w:displacedByCustomXml="next"/>
        <w:sdt>
          <w:sdtPr>
            <w:rPr>
              <w:rFonts w:ascii="Arial" w:eastAsia="MS Gothic" w:hAnsi="Arial" w:cs="Arial"/>
            </w:rPr>
            <w:id w:val="-867285342"/>
            <w:placeholder>
              <w:docPart w:val="15470FC7131D45DEB857E6E45C659398"/>
            </w:placeholder>
            <w:date w:fullDate="2016-02-17T00:00:00Z">
              <w:dateFormat w:val="d/MM/yyyy"/>
              <w:lid w:val="en-AU"/>
              <w:storeMappedDataAs w:val="dateTime"/>
              <w:calendar w:val="gregorian"/>
            </w:date>
          </w:sdtPr>
          <w:sdtContent>
            <w:tc>
              <w:tcPr>
                <w:tcW w:w="5474" w:type="dxa"/>
                <w:gridSpan w:val="2"/>
                <w:vAlign w:val="center"/>
              </w:tcPr>
              <w:p w:rsidR="00F755C4" w:rsidRPr="00C1373D" w:rsidRDefault="001F0DE9" w:rsidP="00F755C4">
                <w:pPr>
                  <w:rPr>
                    <w:rFonts w:ascii="Arial" w:eastAsia="MS Gothic" w:hAnsi="Arial" w:cs="Arial"/>
                  </w:rPr>
                </w:pPr>
                <w:r>
                  <w:rPr>
                    <w:rFonts w:ascii="Arial" w:eastAsia="MS Gothic" w:hAnsi="Arial" w:cs="Arial"/>
                  </w:rPr>
                  <w:t>17/02/2016</w:t>
                </w:r>
              </w:p>
            </w:tc>
            <w:permEnd w:id="1404317250"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1F0DE9" w:rsidP="00F755C4">
            <w:pPr>
              <w:rPr>
                <w:rFonts w:ascii="Arial" w:eastAsia="MS Gothic" w:hAnsi="Arial" w:cs="Arial"/>
              </w:rPr>
            </w:pPr>
            <w:permStart w:id="1478176369" w:edGrp="everyone"/>
            <w:r>
              <w:rPr>
                <w:rFonts w:ascii="Arial" w:eastAsia="MS Gothic" w:hAnsi="Arial" w:cs="Arial"/>
              </w:rPr>
              <w:t>Meet Expectation</w:t>
            </w:r>
            <w:permEnd w:id="147817636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80506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18914768" w:edGrp="everyone"/>
                <w:r w:rsidR="00DA6522" w:rsidRPr="00ED32CC">
                  <w:rPr>
                    <w:rFonts w:ascii="Segoe UI Symbol" w:eastAsia="MS Gothic" w:hAnsi="Segoe UI Symbol" w:cs="Segoe UI Symbol"/>
                  </w:rPr>
                  <w:t>☐</w:t>
                </w:r>
                <w:permEnd w:id="1918914768"/>
              </w:sdtContent>
            </w:sdt>
            <w:r w:rsidR="00DA6522" w:rsidRPr="00ED32CC">
              <w:rPr>
                <w:rFonts w:ascii="Arial" w:hAnsi="Arial" w:cs="Arial"/>
              </w:rPr>
              <w:t xml:space="preserve"> Satisfactory </w:t>
            </w:r>
          </w:p>
          <w:p w:rsidR="00DA6522" w:rsidRPr="00ED32CC" w:rsidRDefault="0080506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09826228" w:edGrp="everyone"/>
                <w:r w:rsidR="00DA6522" w:rsidRPr="00ED32CC">
                  <w:rPr>
                    <w:rFonts w:ascii="Segoe UI Symbol" w:eastAsia="MS Gothic" w:hAnsi="Segoe UI Symbol" w:cs="Segoe UI Symbol"/>
                  </w:rPr>
                  <w:t>☐</w:t>
                </w:r>
                <w:permEnd w:id="70982622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860715883" w:edGrp="everyone"/>
            <w:permEnd w:id="1860715883"/>
          </w:p>
        </w:tc>
      </w:tr>
    </w:tbl>
    <w:p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4EF" w:rsidRDefault="00E234EF" w:rsidP="00C92317">
      <w:pPr>
        <w:spacing w:after="0" w:line="240" w:lineRule="auto"/>
      </w:pPr>
      <w:r>
        <w:separator/>
      </w:r>
    </w:p>
  </w:endnote>
  <w:endnote w:type="continuationSeparator" w:id="0">
    <w:p w:rsidR="00E234EF" w:rsidRDefault="00E234E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ymbolMT">
    <w:altName w:val="Arial Unicode MS"/>
    <w:panose1 w:val="00000000000000000000"/>
    <w:charset w:val="88"/>
    <w:family w:val="auto"/>
    <w:notTrueType/>
    <w:pitch w:val="default"/>
    <w:sig w:usb0="00000001" w:usb1="08080000" w:usb2="00000010" w:usb3="00000000" w:csb0="00100000"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Pr="00F5398E" w:rsidRDefault="00805062" w:rsidP="00805062">
    <w:pPr>
      <w:pBdr>
        <w:top w:val="single" w:sz="4" w:space="1" w:color="auto"/>
      </w:pBdr>
      <w:rPr>
        <w:rFonts w:cs="Arial"/>
        <w:b/>
        <w:sz w:val="16"/>
        <w:szCs w:val="16"/>
      </w:rPr>
    </w:pPr>
  </w:p>
  <w:p w:rsidR="00805062" w:rsidRPr="00F5398E" w:rsidRDefault="00805062" w:rsidP="0080506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Pr="00382227" w:rsidRDefault="00805062" w:rsidP="00805062">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Pr="00830749" w:rsidRDefault="00805062" w:rsidP="00E142F6">
    <w:pPr>
      <w:pBdr>
        <w:top w:val="single" w:sz="4" w:space="1" w:color="auto"/>
      </w:pBdr>
      <w:spacing w:after="0"/>
      <w:rPr>
        <w:rFonts w:ascii="Arial" w:hAnsi="Arial" w:cs="Arial"/>
        <w:b/>
        <w:sz w:val="16"/>
        <w:szCs w:val="16"/>
      </w:rPr>
    </w:pPr>
  </w:p>
  <w:p w:rsidR="00805062" w:rsidRPr="00E142F6" w:rsidRDefault="0080506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F0DE9">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F0DE9">
              <w:rPr>
                <w:rFonts w:ascii="Arial" w:hAnsi="Arial" w:cs="Arial"/>
                <w:b/>
                <w:bCs/>
                <w:noProof/>
                <w:sz w:val="16"/>
                <w:szCs w:val="16"/>
              </w:rPr>
              <w:t>14</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7113A3">
      <w:rPr>
        <w:rFonts w:cs="Arial"/>
        <w:b/>
        <w:sz w:val="16"/>
        <w:szCs w:val="16"/>
      </w:rPr>
      <w:t xml:space="preserve"> </w:t>
    </w:r>
    <w:r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Pr="00830749" w:rsidRDefault="00805062" w:rsidP="00E142F6">
    <w:pPr>
      <w:pBdr>
        <w:top w:val="single" w:sz="4" w:space="1" w:color="auto"/>
      </w:pBdr>
      <w:spacing w:after="0"/>
      <w:rPr>
        <w:rFonts w:ascii="Arial" w:hAnsi="Arial" w:cs="Arial"/>
        <w:b/>
        <w:sz w:val="16"/>
        <w:szCs w:val="16"/>
      </w:rPr>
    </w:pPr>
  </w:p>
  <w:p w:rsidR="00805062" w:rsidRPr="00E142F6" w:rsidRDefault="00805062"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F0DE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F0DE9">
          <w:rPr>
            <w:rFonts w:ascii="Arial" w:hAnsi="Arial" w:cs="Arial"/>
            <w:b/>
            <w:bCs/>
            <w:noProof/>
            <w:sz w:val="16"/>
            <w:szCs w:val="16"/>
          </w:rPr>
          <w:t>14</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4EF" w:rsidRDefault="00E234EF" w:rsidP="00C92317">
      <w:pPr>
        <w:spacing w:after="0" w:line="240" w:lineRule="auto"/>
      </w:pPr>
      <w:r>
        <w:separator/>
      </w:r>
    </w:p>
  </w:footnote>
  <w:footnote w:type="continuationSeparator" w:id="0">
    <w:p w:rsidR="00E234EF" w:rsidRDefault="00E234EF"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Pr="00F5398E" w:rsidRDefault="00805062" w:rsidP="0080506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Manage effective WHS consultation and participation processes</w:t>
        </w:r>
      </w:sdtContent>
    </w:sdt>
    <w:r w:rsidRPr="00F5398E">
      <w:rPr>
        <w:rFonts w:cs="Arial"/>
        <w:b/>
        <w:sz w:val="16"/>
        <w:szCs w:val="16"/>
      </w:rPr>
      <w:ptab w:relativeTo="margin" w:alignment="right" w:leader="none"/>
    </w:r>
    <w:r w:rsidRPr="00F5398E">
      <w:rPr>
        <w:rFonts w:cs="Arial"/>
        <w:noProof/>
        <w:sz w:val="16"/>
        <w:szCs w:val="16"/>
        <w:lang w:val="en-US" w:bidi="th-TH"/>
      </w:rPr>
      <w:drawing>
        <wp:inline distT="0" distB="0" distL="0" distR="0" wp14:anchorId="30B73F62" wp14:editId="01076F7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05062" w:rsidRPr="00F5398E" w:rsidRDefault="00805062" w:rsidP="00805062">
    <w:pPr>
      <w:pBdr>
        <w:bottom w:val="single" w:sz="4" w:space="1" w:color="auto"/>
      </w:pBdr>
      <w:tabs>
        <w:tab w:val="right" w:pos="9072"/>
      </w:tabs>
      <w:rPr>
        <w:rFonts w:cs="Arial"/>
        <w:b/>
        <w:sz w:val="16"/>
        <w:szCs w:val="16"/>
      </w:rPr>
    </w:pPr>
  </w:p>
  <w:p w:rsidR="00805062" w:rsidRDefault="008050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Default="00805062"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rsidR="00805062" w:rsidRPr="00ED32CC" w:rsidRDefault="00805062"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62" w:rsidRDefault="00805062"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rsidR="00805062" w:rsidRPr="00ED32CC" w:rsidRDefault="00805062"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8CB094A"/>
    <w:multiLevelType w:val="hybridMultilevel"/>
    <w:tmpl w:val="13AAB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EF5D97"/>
    <w:multiLevelType w:val="hybridMultilevel"/>
    <w:tmpl w:val="4B74FA64"/>
    <w:lvl w:ilvl="0" w:tplc="6C1E4868">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3D4AC1"/>
    <w:multiLevelType w:val="hybridMultilevel"/>
    <w:tmpl w:val="2FF40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EEA4559"/>
    <w:multiLevelType w:val="multilevel"/>
    <w:tmpl w:val="724E829E"/>
    <w:lvl w:ilvl="0">
      <w:start w:val="1"/>
      <w:numFmt w:val="decimal"/>
      <w:lvlText w:val="%1"/>
      <w:lvlJc w:val="left"/>
      <w:pPr>
        <w:ind w:left="375" w:hanging="375"/>
      </w:pPr>
      <w:rPr>
        <w:rFonts w:hint="default"/>
      </w:rPr>
    </w:lvl>
    <w:lvl w:ilvl="1">
      <w:start w:val="2"/>
      <w:numFmt w:val="decimal"/>
      <w:lvlText w:val="%1.%2"/>
      <w:lvlJc w:val="left"/>
      <w:pPr>
        <w:ind w:left="495" w:hanging="375"/>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0" w15:restartNumberingAfterBreak="0">
    <w:nsid w:val="41ED6F4E"/>
    <w:multiLevelType w:val="hybridMultilevel"/>
    <w:tmpl w:val="D3700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DA86E72"/>
    <w:multiLevelType w:val="multilevel"/>
    <w:tmpl w:val="9FFC1D60"/>
    <w:lvl w:ilvl="0">
      <w:start w:val="1"/>
      <w:numFmt w:val="decimal"/>
      <w:lvlText w:val="%1"/>
      <w:lvlJc w:val="left"/>
      <w:pPr>
        <w:ind w:left="375" w:hanging="375"/>
      </w:pPr>
      <w:rPr>
        <w:rFonts w:hint="default"/>
      </w:rPr>
    </w:lvl>
    <w:lvl w:ilvl="1">
      <w:start w:val="1"/>
      <w:numFmt w:val="decimal"/>
      <w:lvlText w:val="%1.%2"/>
      <w:lvlJc w:val="left"/>
      <w:pPr>
        <w:ind w:left="495" w:hanging="37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4" w15:restartNumberingAfterBreak="0">
    <w:nsid w:val="50E6488A"/>
    <w:multiLevelType w:val="hybridMultilevel"/>
    <w:tmpl w:val="F440C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2D2644C"/>
    <w:multiLevelType w:val="hybridMultilevel"/>
    <w:tmpl w:val="DAFEBFE8"/>
    <w:lvl w:ilvl="0" w:tplc="DF9E5DA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A6C0042"/>
    <w:multiLevelType w:val="hybridMultilevel"/>
    <w:tmpl w:val="F0B61F04"/>
    <w:lvl w:ilvl="0" w:tplc="B20ABA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66710A6"/>
    <w:multiLevelType w:val="multilevel"/>
    <w:tmpl w:val="9FFC1D60"/>
    <w:lvl w:ilvl="0">
      <w:start w:val="1"/>
      <w:numFmt w:val="decimal"/>
      <w:lvlText w:val="%1"/>
      <w:lvlJc w:val="left"/>
      <w:pPr>
        <w:ind w:left="375" w:hanging="375"/>
      </w:pPr>
      <w:rPr>
        <w:rFonts w:hint="default"/>
      </w:rPr>
    </w:lvl>
    <w:lvl w:ilvl="1">
      <w:start w:val="1"/>
      <w:numFmt w:val="decimal"/>
      <w:lvlText w:val="%1.%2"/>
      <w:lvlJc w:val="left"/>
      <w:pPr>
        <w:ind w:left="495" w:hanging="37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884DFF"/>
    <w:multiLevelType w:val="hybridMultilevel"/>
    <w:tmpl w:val="5E6E2022"/>
    <w:lvl w:ilvl="0" w:tplc="63B0EF5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EE4AFA"/>
    <w:multiLevelType w:val="hybridMultilevel"/>
    <w:tmpl w:val="54C432B6"/>
    <w:lvl w:ilvl="0" w:tplc="42D448D4">
      <w:numFmt w:val="bullet"/>
      <w:lvlText w:val="-"/>
      <w:lvlJc w:val="left"/>
      <w:pPr>
        <w:ind w:left="720" w:hanging="360"/>
      </w:pPr>
      <w:rPr>
        <w:rFonts w:ascii="Times-Roman" w:eastAsiaTheme="minorHAnsi" w:hAnsi="Times-Roman" w:cs="Times-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C7020A0"/>
    <w:multiLevelType w:val="multilevel"/>
    <w:tmpl w:val="C79C62F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6"/>
  </w:num>
  <w:num w:numId="3">
    <w:abstractNumId w:val="18"/>
  </w:num>
  <w:num w:numId="4">
    <w:abstractNumId w:val="39"/>
  </w:num>
  <w:num w:numId="5">
    <w:abstractNumId w:val="8"/>
  </w:num>
  <w:num w:numId="6">
    <w:abstractNumId w:val="13"/>
  </w:num>
  <w:num w:numId="7">
    <w:abstractNumId w:val="7"/>
  </w:num>
  <w:num w:numId="8">
    <w:abstractNumId w:val="25"/>
  </w:num>
  <w:num w:numId="9">
    <w:abstractNumId w:val="35"/>
  </w:num>
  <w:num w:numId="10">
    <w:abstractNumId w:val="14"/>
  </w:num>
  <w:num w:numId="11">
    <w:abstractNumId w:val="29"/>
  </w:num>
  <w:num w:numId="12">
    <w:abstractNumId w:val="10"/>
  </w:num>
  <w:num w:numId="13">
    <w:abstractNumId w:val="5"/>
  </w:num>
  <w:num w:numId="14">
    <w:abstractNumId w:val="27"/>
  </w:num>
  <w:num w:numId="15">
    <w:abstractNumId w:val="36"/>
  </w:num>
  <w:num w:numId="16">
    <w:abstractNumId w:val="30"/>
  </w:num>
  <w:num w:numId="17">
    <w:abstractNumId w:val="37"/>
  </w:num>
  <w:num w:numId="18">
    <w:abstractNumId w:val="17"/>
  </w:num>
  <w:num w:numId="19">
    <w:abstractNumId w:val="2"/>
  </w:num>
  <w:num w:numId="20">
    <w:abstractNumId w:val="4"/>
  </w:num>
  <w:num w:numId="21">
    <w:abstractNumId w:val="11"/>
  </w:num>
  <w:num w:numId="22">
    <w:abstractNumId w:val="22"/>
  </w:num>
  <w:num w:numId="23">
    <w:abstractNumId w:val="15"/>
  </w:num>
  <w:num w:numId="24">
    <w:abstractNumId w:val="32"/>
  </w:num>
  <w:num w:numId="25">
    <w:abstractNumId w:val="12"/>
  </w:num>
  <w:num w:numId="26">
    <w:abstractNumId w:val="0"/>
  </w:num>
  <w:num w:numId="27">
    <w:abstractNumId w:val="42"/>
  </w:num>
  <w:num w:numId="28">
    <w:abstractNumId w:val="33"/>
  </w:num>
  <w:num w:numId="29">
    <w:abstractNumId w:val="26"/>
  </w:num>
  <w:num w:numId="30">
    <w:abstractNumId w:val="21"/>
  </w:num>
  <w:num w:numId="31">
    <w:abstractNumId w:val="41"/>
  </w:num>
  <w:num w:numId="32">
    <w:abstractNumId w:val="9"/>
  </w:num>
  <w:num w:numId="33">
    <w:abstractNumId w:val="20"/>
  </w:num>
  <w:num w:numId="34">
    <w:abstractNumId w:val="3"/>
  </w:num>
  <w:num w:numId="35">
    <w:abstractNumId w:val="1"/>
  </w:num>
  <w:num w:numId="36">
    <w:abstractNumId w:val="16"/>
  </w:num>
  <w:num w:numId="37">
    <w:abstractNumId w:val="40"/>
  </w:num>
  <w:num w:numId="38">
    <w:abstractNumId w:val="24"/>
  </w:num>
  <w:num w:numId="39">
    <w:abstractNumId w:val="28"/>
  </w:num>
  <w:num w:numId="40">
    <w:abstractNumId w:val="34"/>
  </w:num>
  <w:num w:numId="41">
    <w:abstractNumId w:val="23"/>
  </w:num>
  <w:num w:numId="42">
    <w:abstractNumId w:val="38"/>
  </w:num>
  <w:num w:numId="43">
    <w:abstractNumId w:val="19"/>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51AE2"/>
    <w:rsid w:val="000A22B9"/>
    <w:rsid w:val="000A6012"/>
    <w:rsid w:val="000A6F1B"/>
    <w:rsid w:val="000B5FA2"/>
    <w:rsid w:val="000B6A9E"/>
    <w:rsid w:val="000D1759"/>
    <w:rsid w:val="000E04B9"/>
    <w:rsid w:val="000E5DE7"/>
    <w:rsid w:val="000F5C69"/>
    <w:rsid w:val="000F79C0"/>
    <w:rsid w:val="0010117C"/>
    <w:rsid w:val="00161D31"/>
    <w:rsid w:val="00162111"/>
    <w:rsid w:val="001856B8"/>
    <w:rsid w:val="001968A3"/>
    <w:rsid w:val="001A692F"/>
    <w:rsid w:val="001C11B1"/>
    <w:rsid w:val="001F0DE9"/>
    <w:rsid w:val="00200D9B"/>
    <w:rsid w:val="00210126"/>
    <w:rsid w:val="002377F4"/>
    <w:rsid w:val="00244BDD"/>
    <w:rsid w:val="00245478"/>
    <w:rsid w:val="00246A2E"/>
    <w:rsid w:val="00277F2D"/>
    <w:rsid w:val="00281784"/>
    <w:rsid w:val="002873D4"/>
    <w:rsid w:val="00292009"/>
    <w:rsid w:val="00294C39"/>
    <w:rsid w:val="002A3C12"/>
    <w:rsid w:val="002A6903"/>
    <w:rsid w:val="002E0E6A"/>
    <w:rsid w:val="002F34C2"/>
    <w:rsid w:val="00323BEB"/>
    <w:rsid w:val="00345EBA"/>
    <w:rsid w:val="00351C25"/>
    <w:rsid w:val="0035603B"/>
    <w:rsid w:val="00367BEC"/>
    <w:rsid w:val="0038508E"/>
    <w:rsid w:val="003978FC"/>
    <w:rsid w:val="003B2951"/>
    <w:rsid w:val="003D1947"/>
    <w:rsid w:val="003D67CB"/>
    <w:rsid w:val="003E7F13"/>
    <w:rsid w:val="003F7700"/>
    <w:rsid w:val="00400FDD"/>
    <w:rsid w:val="0040695B"/>
    <w:rsid w:val="00430DA9"/>
    <w:rsid w:val="00436637"/>
    <w:rsid w:val="0046343F"/>
    <w:rsid w:val="00470774"/>
    <w:rsid w:val="00472D11"/>
    <w:rsid w:val="004B5D8B"/>
    <w:rsid w:val="004E2182"/>
    <w:rsid w:val="004E5C8A"/>
    <w:rsid w:val="004F6F68"/>
    <w:rsid w:val="005058D5"/>
    <w:rsid w:val="005519D4"/>
    <w:rsid w:val="00560EEF"/>
    <w:rsid w:val="00570119"/>
    <w:rsid w:val="00591BA7"/>
    <w:rsid w:val="00593228"/>
    <w:rsid w:val="005977EF"/>
    <w:rsid w:val="005B0979"/>
    <w:rsid w:val="005B7C80"/>
    <w:rsid w:val="005C69A4"/>
    <w:rsid w:val="005C6E17"/>
    <w:rsid w:val="005D6427"/>
    <w:rsid w:val="005F2DBB"/>
    <w:rsid w:val="00602614"/>
    <w:rsid w:val="006328C9"/>
    <w:rsid w:val="00651F92"/>
    <w:rsid w:val="006538CC"/>
    <w:rsid w:val="00654F19"/>
    <w:rsid w:val="0065786F"/>
    <w:rsid w:val="0066349B"/>
    <w:rsid w:val="0067194E"/>
    <w:rsid w:val="00685849"/>
    <w:rsid w:val="006A6BE7"/>
    <w:rsid w:val="006D505D"/>
    <w:rsid w:val="006F58F3"/>
    <w:rsid w:val="006F5CD6"/>
    <w:rsid w:val="006F6471"/>
    <w:rsid w:val="0070487B"/>
    <w:rsid w:val="00706D1E"/>
    <w:rsid w:val="007113A3"/>
    <w:rsid w:val="00724E10"/>
    <w:rsid w:val="00732D3D"/>
    <w:rsid w:val="0073355C"/>
    <w:rsid w:val="0074490C"/>
    <w:rsid w:val="007575A2"/>
    <w:rsid w:val="00775241"/>
    <w:rsid w:val="007771B7"/>
    <w:rsid w:val="00785B1C"/>
    <w:rsid w:val="00792373"/>
    <w:rsid w:val="007B0313"/>
    <w:rsid w:val="007B5211"/>
    <w:rsid w:val="007B52BD"/>
    <w:rsid w:val="007D66E1"/>
    <w:rsid w:val="007E0A0E"/>
    <w:rsid w:val="007F4843"/>
    <w:rsid w:val="00805062"/>
    <w:rsid w:val="0081713B"/>
    <w:rsid w:val="008173BF"/>
    <w:rsid w:val="00824A76"/>
    <w:rsid w:val="00831467"/>
    <w:rsid w:val="00835405"/>
    <w:rsid w:val="0084135E"/>
    <w:rsid w:val="00844FF6"/>
    <w:rsid w:val="00876CC1"/>
    <w:rsid w:val="008A1811"/>
    <w:rsid w:val="008A3915"/>
    <w:rsid w:val="008B6DBD"/>
    <w:rsid w:val="008B707F"/>
    <w:rsid w:val="008B7D20"/>
    <w:rsid w:val="008D41F2"/>
    <w:rsid w:val="008D66DD"/>
    <w:rsid w:val="00904F45"/>
    <w:rsid w:val="009457DF"/>
    <w:rsid w:val="00945A32"/>
    <w:rsid w:val="00953A5B"/>
    <w:rsid w:val="009610EB"/>
    <w:rsid w:val="00963640"/>
    <w:rsid w:val="00970979"/>
    <w:rsid w:val="009A768E"/>
    <w:rsid w:val="009B4AB8"/>
    <w:rsid w:val="009B4ED4"/>
    <w:rsid w:val="009E0018"/>
    <w:rsid w:val="009E0B47"/>
    <w:rsid w:val="009E1108"/>
    <w:rsid w:val="00A02DF4"/>
    <w:rsid w:val="00A226B0"/>
    <w:rsid w:val="00A24D29"/>
    <w:rsid w:val="00A259F6"/>
    <w:rsid w:val="00A32E02"/>
    <w:rsid w:val="00A66278"/>
    <w:rsid w:val="00A76F94"/>
    <w:rsid w:val="00A85F20"/>
    <w:rsid w:val="00AA67DF"/>
    <w:rsid w:val="00AB5EAB"/>
    <w:rsid w:val="00AC0193"/>
    <w:rsid w:val="00AC5848"/>
    <w:rsid w:val="00AE37EF"/>
    <w:rsid w:val="00B56ACF"/>
    <w:rsid w:val="00B77BB8"/>
    <w:rsid w:val="00BC332A"/>
    <w:rsid w:val="00BC4078"/>
    <w:rsid w:val="00BF0585"/>
    <w:rsid w:val="00BF1E3D"/>
    <w:rsid w:val="00BF2A69"/>
    <w:rsid w:val="00BF32DA"/>
    <w:rsid w:val="00C0722B"/>
    <w:rsid w:val="00C10AE0"/>
    <w:rsid w:val="00C52F6C"/>
    <w:rsid w:val="00C56033"/>
    <w:rsid w:val="00C60ABF"/>
    <w:rsid w:val="00C8100D"/>
    <w:rsid w:val="00C92317"/>
    <w:rsid w:val="00C97414"/>
    <w:rsid w:val="00D0204A"/>
    <w:rsid w:val="00D2745D"/>
    <w:rsid w:val="00D30870"/>
    <w:rsid w:val="00D514CD"/>
    <w:rsid w:val="00D55042"/>
    <w:rsid w:val="00D86B88"/>
    <w:rsid w:val="00DA6522"/>
    <w:rsid w:val="00DB30AC"/>
    <w:rsid w:val="00DE3019"/>
    <w:rsid w:val="00DF2DA4"/>
    <w:rsid w:val="00E142F6"/>
    <w:rsid w:val="00E15424"/>
    <w:rsid w:val="00E234EF"/>
    <w:rsid w:val="00E41C12"/>
    <w:rsid w:val="00E679E8"/>
    <w:rsid w:val="00E76CED"/>
    <w:rsid w:val="00E87C72"/>
    <w:rsid w:val="00EB6153"/>
    <w:rsid w:val="00ED32CC"/>
    <w:rsid w:val="00EE1C11"/>
    <w:rsid w:val="00EF4AEC"/>
    <w:rsid w:val="00F0084D"/>
    <w:rsid w:val="00F23479"/>
    <w:rsid w:val="00F32A84"/>
    <w:rsid w:val="00F4569E"/>
    <w:rsid w:val="00F47AEB"/>
    <w:rsid w:val="00F55FF9"/>
    <w:rsid w:val="00F652C6"/>
    <w:rsid w:val="00F755C4"/>
    <w:rsid w:val="00F801C3"/>
    <w:rsid w:val="00F96692"/>
    <w:rsid w:val="00FC41D1"/>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281784"/>
    <w:pPr>
      <w:spacing w:before="60" w:after="120" w:line="240" w:lineRule="auto"/>
      <w:jc w:val="both"/>
    </w:pPr>
    <w:rPr>
      <w:rFonts w:eastAsia="Times New Roman" w:cs="Arial"/>
      <w:sz w:val="20"/>
    </w:rPr>
  </w:style>
  <w:style w:type="paragraph" w:customStyle="1" w:styleId="10CSTCPLNumberingLevel2">
    <w:name w:val="(10) CSTC P/L Numbering Level 2"/>
    <w:basedOn w:val="Normal"/>
    <w:qFormat/>
    <w:rsid w:val="00281784"/>
    <w:pPr>
      <w:numPr>
        <w:numId w:val="34"/>
      </w:numPr>
      <w:spacing w:before="60" w:after="120" w:line="240" w:lineRule="auto"/>
      <w:ind w:left="1080"/>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B5242A"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B5242A"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ymbolMT">
    <w:altName w:val="Arial Unicode MS"/>
    <w:panose1 w:val="00000000000000000000"/>
    <w:charset w:val="88"/>
    <w:family w:val="auto"/>
    <w:notTrueType/>
    <w:pitch w:val="default"/>
    <w:sig w:usb0="00000001" w:usb1="08080000" w:usb2="00000010" w:usb3="00000000" w:csb0="00100000"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2A59"/>
    <w:rsid w:val="000A4A61"/>
    <w:rsid w:val="001632C6"/>
    <w:rsid w:val="001F196C"/>
    <w:rsid w:val="00266836"/>
    <w:rsid w:val="002A69AA"/>
    <w:rsid w:val="00455A1C"/>
    <w:rsid w:val="004B0FD6"/>
    <w:rsid w:val="004C2CD8"/>
    <w:rsid w:val="00541686"/>
    <w:rsid w:val="005E2A90"/>
    <w:rsid w:val="006735E6"/>
    <w:rsid w:val="006B6BD9"/>
    <w:rsid w:val="0071471F"/>
    <w:rsid w:val="008B7F60"/>
    <w:rsid w:val="008C0D79"/>
    <w:rsid w:val="009E13B8"/>
    <w:rsid w:val="009E5E44"/>
    <w:rsid w:val="00B000A6"/>
    <w:rsid w:val="00B116EC"/>
    <w:rsid w:val="00B5242A"/>
    <w:rsid w:val="00B562F6"/>
    <w:rsid w:val="00CE45E6"/>
    <w:rsid w:val="00D60A83"/>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6774AE3C-A0AA-4E27-833C-AF54FE026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14</Pages>
  <Words>2762</Words>
  <Characters>15746</Characters>
  <Application>Microsoft Office Word</Application>
  <DocSecurity>8</DocSecurity>
  <Lines>131</Lines>
  <Paragraphs>36</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Watchara Limpinijkul</cp:lastModifiedBy>
  <cp:revision>23</cp:revision>
  <cp:lastPrinted>2015-08-06T00:21:00Z</cp:lastPrinted>
  <dcterms:created xsi:type="dcterms:W3CDTF">2016-02-16T10:02:00Z</dcterms:created>
  <dcterms:modified xsi:type="dcterms:W3CDTF">2016-02-17T04:40:00Z</dcterms:modified>
  <cp:category>Workbook</cp:category>
  <cp:contentStatus>v1-1_29/01/2016</cp:contentStatus>
</cp:coreProperties>
</file>