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623" w:rsidRPr="00746623" w:rsidRDefault="00746623" w:rsidP="00746623">
      <w:r w:rsidRPr="00746623">
        <w:rPr>
          <w:noProof/>
          <w:lang w:val="en-US"/>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val="en-US"/>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46623" w:rsidRPr="00361DB7" w:rsidRDefault="00515032"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746623">
                                  <w:rPr>
                                    <w:rFonts w:ascii="Arial Narrow" w:hAnsi="Arial Narrow" w:cs="Arial"/>
                                    <w:b/>
                                    <w:w w:val="90"/>
                                    <w:sz w:val="48"/>
                                    <w:szCs w:val="46"/>
                                  </w:rPr>
                                  <w:t>BSBWHS509</w:t>
                                </w:r>
                              </w:sdtContent>
                            </w:sdt>
                          </w:p>
                          <w:p w:rsidR="00746623" w:rsidRPr="00E623C6" w:rsidRDefault="00515032"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46623">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46623" w:rsidRPr="00361DB7" w:rsidRDefault="00515032"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746623">
                            <w:rPr>
                              <w:rFonts w:ascii="Arial Narrow" w:hAnsi="Arial Narrow" w:cs="Arial"/>
                              <w:b/>
                              <w:w w:val="90"/>
                              <w:sz w:val="48"/>
                              <w:szCs w:val="46"/>
                            </w:rPr>
                            <w:t>BSBWHS509</w:t>
                          </w:r>
                        </w:sdtContent>
                      </w:sdt>
                    </w:p>
                    <w:p w:rsidR="00746623" w:rsidRPr="00E623C6" w:rsidRDefault="00515032"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46623">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spacing w:after="0" w:line="240" w:lineRule="auto"/>
        <w:jc w:val="center"/>
        <w:rPr>
          <w:rFonts w:ascii="Arial" w:eastAsia="Times New Roman" w:hAnsi="Arial" w:cs="Times New Roman"/>
          <w:szCs w:val="20"/>
        </w:rPr>
      </w:pPr>
    </w:p>
    <w:p w:rsidR="00746623" w:rsidRPr="00746623" w:rsidRDefault="00746623" w:rsidP="00746623">
      <w:pPr>
        <w:rPr>
          <w:i/>
          <w:sz w:val="20"/>
        </w:rPr>
        <w:sectPr w:rsidR="00746623" w:rsidRPr="00746623"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val="en-US"/>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46623" w:rsidRPr="00C376ED" w:rsidRDefault="0074662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144F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46623" w:rsidRPr="00C376ED" w:rsidRDefault="00746623" w:rsidP="00746623">
                            <w:pPr>
                              <w:jc w:val="center"/>
                              <w:rPr>
                                <w:rFonts w:ascii="Arial" w:hAnsi="Arial" w:cs="Arial"/>
                                <w:sz w:val="20"/>
                              </w:rPr>
                            </w:pPr>
                          </w:p>
                          <w:p w:rsidR="00746623" w:rsidRPr="00C376ED" w:rsidRDefault="0074662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46623" w:rsidRPr="00C376ED" w:rsidRDefault="0074662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144F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46623" w:rsidRPr="00C376ED" w:rsidRDefault="00746623" w:rsidP="00746623">
                      <w:pPr>
                        <w:jc w:val="center"/>
                        <w:rPr>
                          <w:rFonts w:ascii="Arial" w:hAnsi="Arial" w:cs="Arial"/>
                          <w:sz w:val="20"/>
                        </w:rPr>
                      </w:pPr>
                    </w:p>
                    <w:p w:rsidR="00746623" w:rsidRPr="00C376ED" w:rsidRDefault="0074662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000D5462">
            <w:rPr>
              <w:rFonts w:ascii="Arial" w:hAnsi="Arial" w:cs="Arial"/>
              <w:b/>
            </w:rPr>
            <w:t>BSBWHS509</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C326C" w:rsidP="004B5D8B">
            <w:pPr>
              <w:rPr>
                <w:rFonts w:ascii="Arial" w:hAnsi="Arial" w:cs="Arial"/>
              </w:rPr>
            </w:pPr>
            <w:permStart w:id="716650797" w:edGrp="everyone"/>
            <w:r w:rsidRPr="00EC326C">
              <w:rPr>
                <w:rFonts w:ascii="Arial" w:hAnsi="Arial" w:cs="Arial"/>
                <w:lang w:val="pt-BR"/>
              </w:rPr>
              <w:t>Joshua A/L James Andrew</w:t>
            </w:r>
            <w:permEnd w:id="71665079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473235579"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47323557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314992573" w:edGrp="everyone"/>
            <w:permEnd w:id="31499257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71902113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71902113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51503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16750636" w:edGrp="everyone"/>
                <w:r w:rsidR="005B7C80">
                  <w:rPr>
                    <w:rFonts w:ascii="MS Gothic" w:eastAsia="MS Gothic" w:hAnsi="MS Gothic" w:cs="Arial" w:hint="eastAsia"/>
                  </w:rPr>
                  <w:t>☐</w:t>
                </w:r>
                <w:permEnd w:id="2116750636"/>
              </w:sdtContent>
            </w:sdt>
            <w:r w:rsidR="00C92317" w:rsidRPr="00ED32CC">
              <w:rPr>
                <w:rFonts w:ascii="Arial" w:hAnsi="Arial" w:cs="Arial"/>
              </w:rPr>
              <w:t xml:space="preserve"> Competent</w:t>
            </w:r>
          </w:p>
          <w:p w:rsidR="00C92317" w:rsidRPr="00ED32CC" w:rsidRDefault="0051503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30962463" w:edGrp="everyone"/>
                <w:r w:rsidR="005B7C80">
                  <w:rPr>
                    <w:rFonts w:ascii="MS Gothic" w:eastAsia="MS Gothic" w:hAnsi="MS Gothic" w:cs="Arial" w:hint="eastAsia"/>
                  </w:rPr>
                  <w:t>☐</w:t>
                </w:r>
                <w:permEnd w:id="183096246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37"/>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37"/>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37"/>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37"/>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1A618E" w:rsidP="00277F08">
      <w:pPr>
        <w:spacing w:after="0" w:line="240" w:lineRule="auto"/>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spacing w:after="0" w:line="240" w:lineRule="auto"/>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CD1C82" w:rsidP="00E46A18">
            <w:pPr>
              <w:rPr>
                <w:rFonts w:ascii="Arial" w:hAnsi="Arial" w:cs="Arial"/>
              </w:rPr>
            </w:pPr>
            <w:permStart w:id="259609582" w:edGrp="everyone"/>
            <w:r>
              <w:rPr>
                <w:rFonts w:ascii="Arial" w:hAnsi="Arial" w:cs="Arial"/>
              </w:rPr>
              <w:t>Singatac</w:t>
            </w:r>
            <w:permEnd w:id="259609582"/>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34"/>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34"/>
              </w:numPr>
              <w:rPr>
                <w:rFonts w:ascii="Arial" w:hAnsi="Arial" w:cs="Arial"/>
              </w:rPr>
            </w:pPr>
            <w:r>
              <w:rPr>
                <w:rFonts w:ascii="Arial" w:hAnsi="Arial" w:cs="Arial"/>
              </w:rPr>
              <w:t>Guidance material</w:t>
            </w:r>
          </w:p>
          <w:p w:rsidR="0021534C" w:rsidRDefault="0021534C" w:rsidP="001A618E">
            <w:pPr>
              <w:numPr>
                <w:ilvl w:val="0"/>
                <w:numId w:val="34"/>
              </w:numPr>
              <w:rPr>
                <w:rFonts w:ascii="Arial" w:hAnsi="Arial" w:cs="Arial"/>
              </w:rPr>
            </w:pPr>
            <w:r>
              <w:rPr>
                <w:rFonts w:ascii="Arial" w:hAnsi="Arial" w:cs="Arial"/>
              </w:rPr>
              <w:t>Organisational policies</w:t>
            </w:r>
          </w:p>
          <w:p w:rsidR="0021534C" w:rsidRDefault="0021534C" w:rsidP="001A618E">
            <w:pPr>
              <w:numPr>
                <w:ilvl w:val="0"/>
                <w:numId w:val="34"/>
              </w:numPr>
              <w:rPr>
                <w:rFonts w:ascii="Arial" w:hAnsi="Arial" w:cs="Arial"/>
              </w:rPr>
            </w:pPr>
            <w:r>
              <w:rPr>
                <w:rFonts w:ascii="Arial" w:hAnsi="Arial" w:cs="Arial"/>
              </w:rPr>
              <w:t>Organisational procedures</w:t>
            </w:r>
          </w:p>
          <w:p w:rsidR="0021534C" w:rsidRDefault="0021534C" w:rsidP="001A618E">
            <w:pPr>
              <w:numPr>
                <w:ilvl w:val="0"/>
                <w:numId w:val="34"/>
              </w:numPr>
              <w:rPr>
                <w:rFonts w:ascii="Arial" w:hAnsi="Arial" w:cs="Arial"/>
              </w:rPr>
            </w:pPr>
            <w:r>
              <w:rPr>
                <w:rFonts w:ascii="Arial" w:hAnsi="Arial" w:cs="Arial"/>
              </w:rPr>
              <w:t>Organisational processes</w:t>
            </w:r>
          </w:p>
          <w:p w:rsidR="0021534C" w:rsidRPr="001A618E" w:rsidRDefault="0021534C" w:rsidP="001A618E">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845"/>
        <w:gridCol w:w="7397"/>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71502B" w:rsidP="00297597">
            <w:pPr>
              <w:rPr>
                <w:rFonts w:ascii="Arial" w:hAnsi="Arial" w:cs="Arial"/>
              </w:rPr>
            </w:pPr>
            <w:permStart w:id="1059935892" w:edGrp="everyone"/>
            <w:r w:rsidRPr="0071502B">
              <w:rPr>
                <w:rFonts w:ascii="Arial" w:hAnsi="Arial" w:cs="Arial"/>
              </w:rPr>
              <w:t>https://www.legislation.qld.gov.au/legisltn/current/w/workhsa11.pd</w:t>
            </w:r>
            <w:permEnd w:id="1059935892"/>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71502B" w:rsidRPr="0071502B" w:rsidRDefault="0071502B" w:rsidP="0071502B">
            <w:pPr>
              <w:rPr>
                <w:rFonts w:ascii="Arial" w:hAnsi="Arial" w:cs="Arial"/>
              </w:rPr>
            </w:pPr>
            <w:permStart w:id="1599501555" w:edGrp="everyone"/>
            <w:r w:rsidRPr="0071502B">
              <w:rPr>
                <w:rFonts w:ascii="Arial" w:hAnsi="Arial" w:cs="Arial"/>
              </w:rPr>
              <w:t>Under section 17</w:t>
            </w:r>
            <w:r>
              <w:rPr>
                <w:rFonts w:ascii="Arial" w:hAnsi="Arial" w:cs="Arial"/>
              </w:rPr>
              <w:t xml:space="preserve"> of the act, it is stated that a</w:t>
            </w:r>
            <w:r w:rsidRPr="0071502B">
              <w:rPr>
                <w:rFonts w:ascii="Arial" w:hAnsi="Arial" w:cs="Arial"/>
              </w:rPr>
              <w:t xml:space="preserve"> duty imposed on a person to ensure health and safety requires the person— </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a</w:t>
            </w:r>
            <w:r w:rsidRPr="0071502B">
              <w:rPr>
                <w:rFonts w:ascii="Arial" w:hAnsi="Arial" w:cs="Arial"/>
              </w:rPr>
              <w:t xml:space="preserve">) to eliminate risks to health and safety, so far as is reasonably practicable; and </w:t>
            </w:r>
          </w:p>
          <w:p w:rsidR="00297597" w:rsidRPr="00336D39" w:rsidRDefault="0071502B" w:rsidP="00297597">
            <w:pPr>
              <w:rPr>
                <w:rFonts w:ascii="Arial" w:hAnsi="Arial" w:cs="Arial"/>
              </w:rPr>
            </w:pPr>
            <w:r w:rsidRPr="0071502B">
              <w:rPr>
                <w:rFonts w:ascii="Arial" w:hAnsi="Arial" w:cs="Arial"/>
              </w:rPr>
              <w:t>(</w:t>
            </w:r>
            <w:r w:rsidRPr="0071502B">
              <w:rPr>
                <w:rFonts w:ascii="Arial" w:hAnsi="Arial" w:cs="Arial"/>
                <w:b/>
              </w:rPr>
              <w:t>b</w:t>
            </w:r>
            <w:r w:rsidRPr="0071502B">
              <w:rPr>
                <w:rFonts w:ascii="Arial" w:hAnsi="Arial" w:cs="Arial"/>
              </w:rPr>
              <w:t>) if it is not reasonably practicable to eliminate risks to health and safety, to minimise those risks so far as is reasonably practicable.</w:t>
            </w:r>
            <w:permEnd w:id="1599501555"/>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71502B" w:rsidP="00297597">
            <w:pPr>
              <w:rPr>
                <w:rFonts w:ascii="Arial" w:hAnsi="Arial" w:cs="Arial"/>
              </w:rPr>
            </w:pPr>
            <w:permStart w:id="416497064" w:edGrp="everyone"/>
            <w:r w:rsidRPr="0071502B">
              <w:rPr>
                <w:rFonts w:ascii="Arial" w:hAnsi="Arial" w:cs="Arial"/>
              </w:rPr>
              <w:t>https://www.legislation.qld.gov.au/legisltn/current/w/workhsr11.pdf</w:t>
            </w:r>
            <w:permEnd w:id="416497064"/>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71502B" w:rsidRPr="0071502B" w:rsidRDefault="0071502B" w:rsidP="0071502B">
            <w:pPr>
              <w:rPr>
                <w:rFonts w:ascii="Arial" w:hAnsi="Arial" w:cs="Arial"/>
              </w:rPr>
            </w:pPr>
            <w:permStart w:id="1346272262" w:edGrp="everyone"/>
            <w:r w:rsidRPr="0071502B">
              <w:rPr>
                <w:rFonts w:ascii="Arial" w:hAnsi="Arial" w:cs="Arial"/>
              </w:rPr>
              <w:t>The regulation stated the operator of a determined major hazard facility must conduct a safety assessment in relation to the operation of the major hazard facility. In order to provide the operator with a detailed understanding of all aspects of risks to health and safety associated with major incidents, a s</w:t>
            </w:r>
            <w:r>
              <w:rPr>
                <w:rFonts w:ascii="Arial" w:hAnsi="Arial" w:cs="Arial"/>
              </w:rPr>
              <w:t xml:space="preserve">afety assessment must involve a comprehensive </w:t>
            </w:r>
            <w:r w:rsidRPr="0071502B">
              <w:rPr>
                <w:rFonts w:ascii="Arial" w:hAnsi="Arial" w:cs="Arial"/>
              </w:rPr>
              <w:t>and systematic investigation and analysis of all aspects of risks to health and safety associated with all major incidents that could occur in the course of the operation of the major hazard facility, including the following:</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a</w:t>
            </w:r>
            <w:r w:rsidRPr="0071502B">
              <w:rPr>
                <w:rFonts w:ascii="Arial" w:hAnsi="Arial" w:cs="Arial"/>
              </w:rPr>
              <w:t>) the nature of each major incident and major incident hazard;</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b</w:t>
            </w:r>
            <w:r w:rsidRPr="0071502B">
              <w:rPr>
                <w:rFonts w:ascii="Arial" w:hAnsi="Arial" w:cs="Arial"/>
              </w:rPr>
              <w:t>) the likelihood of each major incident hazard causing a major incident;</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c</w:t>
            </w:r>
            <w:r w:rsidRPr="0071502B">
              <w:rPr>
                <w:rFonts w:ascii="Arial" w:hAnsi="Arial" w:cs="Arial"/>
              </w:rPr>
              <w:t>) in the event of a major incident occurring, its potential magnitude and the severity of its potential health and safety consequences;</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d</w:t>
            </w:r>
            <w:r w:rsidRPr="0071502B">
              <w:rPr>
                <w:rFonts w:ascii="Arial" w:hAnsi="Arial" w:cs="Arial"/>
              </w:rPr>
              <w:t>) the range of control measures considered;</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e</w:t>
            </w:r>
            <w:r w:rsidRPr="0071502B">
              <w:rPr>
                <w:rFonts w:ascii="Arial" w:hAnsi="Arial" w:cs="Arial"/>
              </w:rPr>
              <w:t>) the control measures the operator decides to implement</w:t>
            </w:r>
          </w:p>
          <w:p w:rsidR="0071502B" w:rsidRPr="0071502B" w:rsidRDefault="0071502B" w:rsidP="0071502B">
            <w:pPr>
              <w:rPr>
                <w:rFonts w:ascii="Arial" w:hAnsi="Arial" w:cs="Arial"/>
              </w:rPr>
            </w:pPr>
          </w:p>
          <w:p w:rsidR="0071502B" w:rsidRPr="0071502B" w:rsidRDefault="0071502B" w:rsidP="0071502B">
            <w:pPr>
              <w:rPr>
                <w:rFonts w:ascii="Arial" w:hAnsi="Arial" w:cs="Arial"/>
              </w:rPr>
            </w:pPr>
            <w:r w:rsidRPr="0071502B">
              <w:rPr>
                <w:rFonts w:ascii="Arial" w:hAnsi="Arial" w:cs="Arial"/>
              </w:rPr>
              <w:t>In conducting a safety assessment, the operator must:</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b/>
              </w:rPr>
              <w:t>a</w:t>
            </w:r>
            <w:r w:rsidRPr="0071502B">
              <w:rPr>
                <w:rFonts w:ascii="Arial" w:hAnsi="Arial" w:cs="Arial"/>
              </w:rPr>
              <w:t>) Consider major incidents and major incident hazards cumulatively as well as individually; and use assessment methods (whether quantitative or qualitative, or both), that are suitable for the major incidents and major</w:t>
            </w:r>
            <w:r>
              <w:rPr>
                <w:rFonts w:ascii="Arial" w:hAnsi="Arial" w:cs="Arial"/>
              </w:rPr>
              <w:t xml:space="preserve"> </w:t>
            </w:r>
            <w:r w:rsidRPr="0071502B">
              <w:rPr>
                <w:rFonts w:ascii="Arial" w:hAnsi="Arial" w:cs="Arial"/>
              </w:rPr>
              <w:t>incident hazards being considered.</w:t>
            </w:r>
          </w:p>
          <w:p w:rsidR="0071502B" w:rsidRPr="0071502B" w:rsidRDefault="0071502B" w:rsidP="0071502B">
            <w:pPr>
              <w:rPr>
                <w:rFonts w:ascii="Arial" w:hAnsi="Arial" w:cs="Arial"/>
              </w:rPr>
            </w:pPr>
          </w:p>
          <w:p w:rsidR="0071502B" w:rsidRPr="0071502B" w:rsidRDefault="0071502B" w:rsidP="0071502B">
            <w:pPr>
              <w:rPr>
                <w:rFonts w:ascii="Arial" w:hAnsi="Arial" w:cs="Arial"/>
              </w:rPr>
            </w:pPr>
            <w:r w:rsidRPr="0071502B">
              <w:rPr>
                <w:rFonts w:ascii="Arial" w:hAnsi="Arial" w:cs="Arial"/>
              </w:rPr>
              <w:t>The operator must document all aspects of the safety assessment, including:</w:t>
            </w:r>
          </w:p>
          <w:p w:rsidR="0071502B" w:rsidRPr="0071502B" w:rsidRDefault="0071502B" w:rsidP="0071502B">
            <w:pPr>
              <w:rPr>
                <w:rFonts w:ascii="Arial" w:hAnsi="Arial" w:cs="Arial"/>
              </w:rPr>
            </w:pPr>
            <w:r w:rsidRPr="0071502B">
              <w:rPr>
                <w:rFonts w:ascii="Arial" w:hAnsi="Arial" w:cs="Arial"/>
              </w:rPr>
              <w:t>(a) the methods used in the investigation and analysis; and</w:t>
            </w:r>
          </w:p>
          <w:p w:rsidR="00297597" w:rsidRPr="00336D39" w:rsidRDefault="0071502B" w:rsidP="00297597">
            <w:pPr>
              <w:rPr>
                <w:rFonts w:ascii="Arial" w:hAnsi="Arial" w:cs="Arial"/>
              </w:rPr>
            </w:pPr>
            <w:r w:rsidRPr="0071502B">
              <w:rPr>
                <w:rFonts w:ascii="Arial" w:hAnsi="Arial" w:cs="Arial"/>
              </w:rPr>
              <w:t>(b) the reasons for deciding which control measures to implement</w:t>
            </w:r>
            <w:r>
              <w:rPr>
                <w:rFonts w:ascii="Arial" w:hAnsi="Arial" w:cs="Arial"/>
              </w:rPr>
              <w:t xml:space="preserve"> </w:t>
            </w:r>
            <w:permEnd w:id="1346272262"/>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35"/>
              </w:numPr>
              <w:rPr>
                <w:rFonts w:ascii="Arial" w:hAnsi="Arial" w:cs="Arial"/>
                <w:b/>
              </w:rPr>
            </w:pPr>
            <w:r w:rsidRPr="001A618E">
              <w:rPr>
                <w:rFonts w:ascii="Arial" w:hAnsi="Arial" w:cs="Arial"/>
                <w:b/>
              </w:rPr>
              <w:lastRenderedPageBreak/>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71502B" w:rsidP="00297597">
            <w:pPr>
              <w:rPr>
                <w:rFonts w:ascii="Arial" w:hAnsi="Arial" w:cs="Arial"/>
              </w:rPr>
            </w:pPr>
            <w:permStart w:id="1611935695" w:edGrp="everyone"/>
            <w:r w:rsidRPr="0071502B">
              <w:rPr>
                <w:rFonts w:ascii="Arial" w:hAnsi="Arial" w:cs="Arial"/>
              </w:rPr>
              <w:t>http://www.safeworkaustralia.gov.au/sites/swa/about/publications/pages/consultation-cooperation-coordination-co</w:t>
            </w:r>
            <w:permEnd w:id="1611935695"/>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Pr="00336D39" w:rsidRDefault="0071502B" w:rsidP="00297597">
            <w:pPr>
              <w:rPr>
                <w:rFonts w:ascii="Arial" w:hAnsi="Arial" w:cs="Arial"/>
              </w:rPr>
            </w:pPr>
            <w:permStart w:id="213393166" w:edGrp="everyone"/>
            <w:r w:rsidRPr="0071502B">
              <w:rPr>
                <w:rFonts w:ascii="Arial" w:hAnsi="Arial" w:cs="Arial"/>
              </w:rPr>
              <w:t>Under 2.1 management of risk, it said consultation is required when identifying hazards, assessing risks and deciding on measures to control those risks. In deciding how to control risks, we must consult with the workers who will be affected by this decision, either directly or through their health and safety representative. Their experience may help us to identify hazards and choose practical and effective control measures. Regularly walking around the workplace, talking to your workers and observing how things are done will also help you identify hazards. Conducting a survey of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w:t>
            </w:r>
            <w:permEnd w:id="213393166"/>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1A618E">
              <w:rPr>
                <w:rFonts w:ascii="Arial" w:hAnsi="Arial" w:cs="Arial"/>
                <w:b/>
              </w:rPr>
              <w:t>Safe Work Australia model 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71502B" w:rsidRPr="0071502B" w:rsidRDefault="0071502B" w:rsidP="0071502B">
            <w:pPr>
              <w:rPr>
                <w:rFonts w:ascii="Arial" w:hAnsi="Arial" w:cs="Arial"/>
              </w:rPr>
            </w:pPr>
            <w:permStart w:id="1230253220" w:edGrp="everyone"/>
            <w:r w:rsidRPr="0071502B">
              <w:rPr>
                <w:rFonts w:ascii="Arial" w:hAnsi="Arial" w:cs="Arial"/>
              </w:rPr>
              <w:t>http://www.safeworkaustralia.gov.au/sites/SWA/about/</w:t>
            </w:r>
          </w:p>
          <w:p w:rsidR="00297597" w:rsidRDefault="0071502B" w:rsidP="00297597">
            <w:pPr>
              <w:rPr>
                <w:rFonts w:ascii="Arial" w:hAnsi="Arial" w:cs="Arial"/>
              </w:rPr>
            </w:pPr>
            <w:r w:rsidRPr="0071502B">
              <w:rPr>
                <w:rFonts w:ascii="Arial" w:hAnsi="Arial" w:cs="Arial"/>
              </w:rPr>
              <w:t>Publications/Documents/633/How_to_Manage_WHS_Risks.pdf</w:t>
            </w:r>
            <w:permEnd w:id="1230253220"/>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71502B" w:rsidRPr="0071502B" w:rsidRDefault="0071502B" w:rsidP="0071502B">
            <w:pPr>
              <w:rPr>
                <w:rFonts w:ascii="Arial" w:hAnsi="Arial" w:cs="Arial"/>
              </w:rPr>
            </w:pPr>
            <w:permStart w:id="608333882" w:edGrp="everyone"/>
            <w:r w:rsidRPr="0071502B">
              <w:rPr>
                <w:rFonts w:ascii="Arial" w:hAnsi="Arial" w:cs="Arial"/>
              </w:rPr>
              <w:t xml:space="preserve">Managing work health and safety risks is an ongoing process that is triggered when any changes affect your work activities. You should work through the steps in this Code when: </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starting a new business or purchasing a business</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changing work practices, procedures or the work environment</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purchasing new or used equipment or using new substances</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planning to improve productivity or reduce costs „ new information about workplace risks becomes available </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responding to workplace incidents (even if they have caused no injury)</w:t>
            </w:r>
          </w:p>
          <w:p w:rsidR="0071502B" w:rsidRPr="0071502B" w:rsidRDefault="0071502B" w:rsidP="0071502B">
            <w:pPr>
              <w:rPr>
                <w:rFonts w:ascii="Arial" w:hAnsi="Arial" w:cs="Arial"/>
              </w:rPr>
            </w:pPr>
            <w:r w:rsidRPr="0071502B">
              <w:rPr>
                <w:rFonts w:ascii="Arial" w:hAnsi="Arial" w:cs="Arial"/>
                <w:b/>
              </w:rPr>
              <w:t>-</w:t>
            </w:r>
            <w:r w:rsidRPr="0071502B">
              <w:rPr>
                <w:rFonts w:ascii="Arial" w:hAnsi="Arial" w:cs="Arial"/>
              </w:rPr>
              <w:t xml:space="preserve"> responding to concerns raised by workers, health and safety representatives or others at the workplace </w:t>
            </w:r>
          </w:p>
          <w:p w:rsidR="00297597" w:rsidRPr="00336D39" w:rsidRDefault="0071502B" w:rsidP="00297597">
            <w:pPr>
              <w:rPr>
                <w:rFonts w:ascii="Arial" w:hAnsi="Arial" w:cs="Arial"/>
              </w:rPr>
            </w:pPr>
            <w:r w:rsidRPr="0071502B">
              <w:rPr>
                <w:rFonts w:ascii="Arial" w:hAnsi="Arial" w:cs="Arial"/>
                <w:b/>
              </w:rPr>
              <w:t>-</w:t>
            </w:r>
            <w:r w:rsidRPr="0071502B">
              <w:rPr>
                <w:rFonts w:ascii="Arial" w:hAnsi="Arial" w:cs="Arial"/>
              </w:rPr>
              <w:t xml:space="preserve"> required by the WHS regulations for specific hazards It is also important to use the risk management approach when designing and planning products, processes or places used for work, because it is often easier and more effective to eliminate hazards before they are introduced into a workplace by incorporating safety features at the design stage</w:t>
            </w:r>
            <w:permEnd w:id="608333882"/>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Pr>
                <w:rFonts w:ascii="Arial" w:hAnsi="Arial" w:cs="Arial"/>
                <w:b/>
              </w:rPr>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71502B" w:rsidP="00297597">
            <w:pPr>
              <w:rPr>
                <w:rFonts w:ascii="Arial" w:hAnsi="Arial" w:cs="Arial"/>
              </w:rPr>
            </w:pPr>
            <w:permStart w:id="1777286850" w:edGrp="everyone"/>
            <w:r w:rsidRPr="0071502B">
              <w:rPr>
                <w:rFonts w:ascii="Arial" w:hAnsi="Arial" w:cs="Arial"/>
              </w:rPr>
              <w:t>http://www.safeworkaustralia.gov.au/sites/swa/about/publications/pages/guide-water-jetting</w:t>
            </w:r>
            <w:permEnd w:id="1777286850"/>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Pr="00336D39" w:rsidRDefault="0071502B" w:rsidP="00297597">
            <w:pPr>
              <w:rPr>
                <w:rFonts w:ascii="Arial" w:hAnsi="Arial" w:cs="Arial"/>
              </w:rPr>
            </w:pPr>
            <w:permStart w:id="360987875" w:edGrp="everyone"/>
            <w:r w:rsidRPr="0071502B">
              <w:rPr>
                <w:rFonts w:ascii="Arial" w:hAnsi="Arial" w:cs="Arial"/>
              </w:rPr>
              <w:t>Guideline of high pressure water jetting is used as example in this part to demonstrate the risk management.</w:t>
            </w:r>
            <w:permEnd w:id="360987875"/>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lastRenderedPageBreak/>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71502B" w:rsidP="0021534C">
            <w:pPr>
              <w:rPr>
                <w:rFonts w:ascii="Arial" w:hAnsi="Arial" w:cs="Arial"/>
              </w:rPr>
            </w:pPr>
            <w:permStart w:id="170593040" w:edGrp="everyone"/>
            <w:r w:rsidRPr="0071502B">
              <w:rPr>
                <w:rFonts w:ascii="Arial" w:hAnsi="Arial" w:cs="Arial"/>
              </w:rPr>
              <w:t>http://thelink.exnet.technip.com/sites/kualalumpur/QHSES/Pages/APAC-Policies.aspx</w:t>
            </w:r>
            <w:permEnd w:id="170593040"/>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71502B" w:rsidRPr="0071502B" w:rsidRDefault="0071502B" w:rsidP="0071502B">
            <w:pPr>
              <w:rPr>
                <w:rFonts w:ascii="Arial" w:hAnsi="Arial" w:cs="Arial"/>
              </w:rPr>
            </w:pPr>
            <w:permStart w:id="1466841407" w:edGrp="everyone"/>
            <w:r w:rsidRPr="0071502B">
              <w:rPr>
                <w:rFonts w:ascii="Arial" w:hAnsi="Arial" w:cs="Arial"/>
              </w:rPr>
              <w:t>•</w:t>
            </w:r>
            <w:r w:rsidRPr="0071502B">
              <w:rPr>
                <w:rFonts w:ascii="Arial" w:hAnsi="Arial" w:cs="Arial"/>
              </w:rPr>
              <w:tab/>
              <w:t>Integrate QHSES into the business strategies and processes, and drive operations excellence by managing QHSES effectively through a continual improvement approach.</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rPr>
              <w:tab/>
              <w:t>Measure &amp; communicate QHSES performance whilst developing long term QHSES objectives to achieve continuous, sustainable improvement</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rPr>
              <w:tab/>
              <w:t>Promote QHSES awareness and effective communication within the company’s organization and our stakeholders by informing, consulting, training and advising</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rPr>
              <w:tab/>
              <w:t>Ensure the confidentiality, integrity and availability of proprietary information is for authorized personnel only</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rPr>
              <w:tab/>
              <w:t>Ensure the confidentiality, integrity and availability of information assets and its systems</w:t>
            </w:r>
          </w:p>
          <w:p w:rsidR="0071502B" w:rsidRPr="0071502B" w:rsidRDefault="0071502B" w:rsidP="0071502B">
            <w:pPr>
              <w:rPr>
                <w:rFonts w:ascii="Arial" w:hAnsi="Arial" w:cs="Arial"/>
              </w:rPr>
            </w:pPr>
            <w:r w:rsidRPr="0071502B">
              <w:rPr>
                <w:rFonts w:ascii="Arial" w:hAnsi="Arial" w:cs="Arial"/>
              </w:rPr>
              <w:t>•</w:t>
            </w:r>
            <w:r w:rsidRPr="0071502B">
              <w:rPr>
                <w:rFonts w:ascii="Arial" w:hAnsi="Arial" w:cs="Arial"/>
              </w:rPr>
              <w:tab/>
              <w:t>Ensure the business resilience of critical business activities and reputation in the event of a disruption</w:t>
            </w:r>
          </w:p>
          <w:p w:rsidR="0021534C" w:rsidRPr="00336D39" w:rsidRDefault="0071502B" w:rsidP="0021534C">
            <w:pPr>
              <w:rPr>
                <w:rFonts w:ascii="Arial" w:hAnsi="Arial" w:cs="Arial"/>
              </w:rPr>
            </w:pPr>
            <w:r w:rsidRPr="0071502B">
              <w:rPr>
                <w:rFonts w:ascii="Arial" w:hAnsi="Arial" w:cs="Arial"/>
              </w:rPr>
              <w:t>•</w:t>
            </w:r>
            <w:r w:rsidRPr="0071502B">
              <w:rPr>
                <w:rFonts w:ascii="Arial" w:hAnsi="Arial" w:cs="Arial"/>
              </w:rPr>
              <w:tab/>
              <w:t>Comply with relevant legal and contractual requirements as well as l</w:t>
            </w:r>
            <w:r>
              <w:rPr>
                <w:rFonts w:ascii="Arial" w:hAnsi="Arial" w:cs="Arial"/>
              </w:rPr>
              <w:t xml:space="preserve">ocal and international industry </w:t>
            </w:r>
            <w:r w:rsidRPr="0071502B">
              <w:rPr>
                <w:rFonts w:ascii="Arial" w:hAnsi="Arial" w:cs="Arial"/>
              </w:rPr>
              <w:t>Standards.</w:t>
            </w:r>
            <w:permEnd w:id="1466841407"/>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71502B" w:rsidP="0021534C">
            <w:pPr>
              <w:rPr>
                <w:rFonts w:ascii="Arial" w:hAnsi="Arial" w:cs="Arial"/>
              </w:rPr>
            </w:pPr>
            <w:permStart w:id="1382767487" w:edGrp="everyone"/>
            <w:r w:rsidRPr="0071502B">
              <w:rPr>
                <w:rFonts w:ascii="Arial" w:hAnsi="Arial" w:cs="Arial"/>
              </w:rPr>
              <w:t>Technip HSE folder – confined space entry</w:t>
            </w:r>
            <w:permEnd w:id="1382767487"/>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71502B" w:rsidP="0021534C">
            <w:pPr>
              <w:rPr>
                <w:rFonts w:ascii="Arial" w:hAnsi="Arial" w:cs="Arial"/>
              </w:rPr>
            </w:pPr>
            <w:permStart w:id="2133863169" w:edGrp="everyone"/>
            <w:r w:rsidRPr="0071502B">
              <w:rPr>
                <w:rFonts w:ascii="Arial" w:hAnsi="Arial" w:cs="Arial"/>
              </w:rPr>
              <w:t>Technip</w:t>
            </w:r>
            <w:r>
              <w:rPr>
                <w:rFonts w:ascii="Arial" w:hAnsi="Arial" w:cs="Arial"/>
              </w:rPr>
              <w:t>FMC</w:t>
            </w:r>
            <w:r w:rsidRPr="0071502B">
              <w:rPr>
                <w:rFonts w:ascii="Arial" w:hAnsi="Arial" w:cs="Arial"/>
              </w:rPr>
              <w:t xml:space="preserve"> has 39 HSE related procedure</w:t>
            </w:r>
            <w:r>
              <w:rPr>
                <w:rFonts w:ascii="Arial" w:hAnsi="Arial" w:cs="Arial"/>
              </w:rPr>
              <w:t>s</w:t>
            </w:r>
            <w:r w:rsidRPr="0071502B">
              <w:rPr>
                <w:rFonts w:ascii="Arial" w:hAnsi="Arial" w:cs="Arial"/>
              </w:rPr>
              <w:t xml:space="preserv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and HSE campaign. In addition, He is accountable to ensure the operation engineer is following the HSE rules in the plant, and he must be led by example. Hs is also required to join the weekly walkabout for HSE and lead the HSE audit.</w:t>
            </w:r>
            <w:permEnd w:id="2133863169"/>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71502B" w:rsidRPr="0071502B" w:rsidRDefault="0071502B" w:rsidP="0071502B">
            <w:pPr>
              <w:rPr>
                <w:rFonts w:ascii="Arial" w:hAnsi="Arial" w:cs="Arial"/>
              </w:rPr>
            </w:pPr>
            <w:permStart w:id="42080584" w:edGrp="everyone"/>
            <w:r w:rsidRPr="0071502B">
              <w:rPr>
                <w:rFonts w:ascii="Arial" w:hAnsi="Arial" w:cs="Arial"/>
              </w:rPr>
              <w:t>Technip HSE folder – confined space entry</w:t>
            </w:r>
          </w:p>
          <w:permEnd w:id="42080584"/>
          <w:p w:rsidR="0021534C" w:rsidRDefault="0021534C" w:rsidP="0021534C">
            <w:pPr>
              <w:rPr>
                <w:rFonts w:ascii="Arial" w:hAnsi="Arial" w:cs="Arial"/>
              </w:rPr>
            </w:pPr>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71502B" w:rsidP="0021534C">
            <w:pPr>
              <w:rPr>
                <w:rFonts w:ascii="Arial" w:hAnsi="Arial" w:cs="Arial"/>
              </w:rPr>
            </w:pPr>
            <w:permStart w:id="1304326033" w:edGrp="everyone"/>
            <w:r w:rsidRPr="0071502B">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permEnd w:id="1304326033"/>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0C56CE" w:rsidP="0021534C">
            <w:pPr>
              <w:rPr>
                <w:rFonts w:ascii="Arial" w:hAnsi="Arial" w:cs="Arial"/>
              </w:rPr>
            </w:pPr>
            <w:permStart w:id="92351917" w:edGrp="everyone"/>
            <w:r w:rsidRPr="000C56CE">
              <w:rPr>
                <w:rFonts w:ascii="Arial" w:hAnsi="Arial" w:cs="Arial"/>
              </w:rPr>
              <w:t>Technip HSE folder – confined space entry</w:t>
            </w:r>
            <w:permEnd w:id="92351917"/>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0C56CE" w:rsidP="0021534C">
            <w:pPr>
              <w:rPr>
                <w:rFonts w:ascii="Arial" w:hAnsi="Arial" w:cs="Arial"/>
              </w:rPr>
            </w:pPr>
            <w:permStart w:id="954158276" w:edGrp="everyone"/>
            <w:r w:rsidRPr="000C56CE">
              <w:rPr>
                <w:rFonts w:ascii="Arial" w:hAnsi="Arial" w:cs="Arial"/>
              </w:rPr>
              <w:t>In the HSE for confined space entry system, it is stated the flows of entering confined space for any works. For example, PTW need to be</w:t>
            </w:r>
            <w:r>
              <w:t xml:space="preserve"> </w:t>
            </w:r>
            <w:r w:rsidRPr="000C56CE">
              <w:rPr>
                <w:rFonts w:ascii="Arial" w:hAnsi="Arial" w:cs="Arial"/>
              </w:rPr>
              <w:t>applied, workers who worked for the job need to be identified and trained including standby person, equipment, tool and gas hoses shall be inspected and no leaks, emergency drill need to be carried out, gas check muse be conducted before entering to the confined space by competent gas tester and close the permits once the job is finished and debriefing to be conducted to identify lesson learnt for sharing</w:t>
            </w:r>
            <w:r>
              <w:rPr>
                <w:rFonts w:ascii="Arial" w:hAnsi="Arial" w:cs="Arial"/>
              </w:rPr>
              <w:t xml:space="preserve"> </w:t>
            </w:r>
            <w:permEnd w:id="954158276"/>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t>Outcome for Activity 1</w:t>
            </w:r>
          </w:p>
        </w:tc>
        <w:permStart w:id="2145810032" w:edGrp="everyone"/>
        <w:tc>
          <w:tcPr>
            <w:tcW w:w="6015" w:type="dxa"/>
          </w:tcPr>
          <w:p w:rsidR="00277F08" w:rsidRPr="00ED32CC" w:rsidRDefault="00515032"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145810032"/>
            <w:r w:rsidR="00277F08" w:rsidRPr="00ED32CC">
              <w:rPr>
                <w:rFonts w:ascii="Arial" w:hAnsi="Arial" w:cs="Arial"/>
              </w:rPr>
              <w:t xml:space="preserve"> Satisfactory </w:t>
            </w:r>
            <w:r w:rsidR="00277F08" w:rsidRPr="00ED32CC">
              <w:rPr>
                <w:rFonts w:ascii="Arial" w:hAnsi="Arial" w:cs="Arial"/>
              </w:rPr>
              <w:tab/>
            </w:r>
          </w:p>
          <w:permStart w:id="136737582" w:edGrp="everyone"/>
          <w:p w:rsidR="00277F08" w:rsidRPr="00ED32CC" w:rsidRDefault="00515032"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36737582"/>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629044899" w:edGrp="everyone"/>
            <w:permEnd w:id="1629044899"/>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36"/>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36"/>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277F08" w:rsidRDefault="000C56CE" w:rsidP="00E46A18">
            <w:pPr>
              <w:rPr>
                <w:rFonts w:ascii="Arial" w:hAnsi="Arial" w:cs="Arial"/>
              </w:rPr>
            </w:pPr>
            <w:permStart w:id="87051415" w:edGrp="everyone"/>
            <w:r w:rsidRPr="000C56CE">
              <w:rPr>
                <w:rFonts w:ascii="Arial" w:hAnsi="Arial" w:cs="Arial"/>
              </w:rPr>
              <w:t>Supervisor, a worker, and superintendent is the best category for consultation in risk management. Because they have the knowledge about work which can share the hazards more accurate. a session of risk management workshop for new activity or revising of the risk assessment could be organised to implement a well risk management to identify the hazard, risk of the activity and the control measure for that.</w:t>
            </w:r>
            <w:permEnd w:id="87051415"/>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277F08" w:rsidRDefault="000C56CE" w:rsidP="00E46A18">
            <w:pPr>
              <w:rPr>
                <w:rFonts w:ascii="Arial" w:hAnsi="Arial" w:cs="Arial"/>
              </w:rPr>
            </w:pPr>
            <w:permStart w:id="2013541305" w:edGrp="everyone"/>
            <w:r w:rsidRPr="000C56CE">
              <w:rPr>
                <w:rFonts w:ascii="Arial" w:hAnsi="Arial" w:cs="Arial"/>
              </w:rPr>
              <w:t>Hazard or risk checklist is good in providing a list of items to be checked which we might not be forgotten. However, it will become disadvantage if the checklist is not often update and loose several new important hazards which need to be identified and eliminated</w:t>
            </w:r>
            <w:permEnd w:id="2013541305"/>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Hazard hunts</w:t>
            </w:r>
          </w:p>
        </w:tc>
      </w:tr>
      <w:tr w:rsidR="0065213E" w:rsidTr="00E46A18">
        <w:trPr>
          <w:trHeight w:val="850"/>
        </w:trPr>
        <w:tc>
          <w:tcPr>
            <w:tcW w:w="9242" w:type="dxa"/>
          </w:tcPr>
          <w:p w:rsidR="0065213E" w:rsidRDefault="005C3AA2" w:rsidP="00E46A18">
            <w:pPr>
              <w:rPr>
                <w:rFonts w:ascii="Arial" w:hAnsi="Arial" w:cs="Arial"/>
              </w:rPr>
            </w:pPr>
            <w:permStart w:id="1827434772" w:edGrp="everyone"/>
            <w:r w:rsidRPr="005C3AA2">
              <w:rPr>
                <w:rFonts w:ascii="Arial" w:hAnsi="Arial" w:cs="Arial"/>
              </w:rPr>
              <w:t>Hazard hunt can allow new fresh eye to identify the hidden hazards when a group of workmates from their everyday constraints, pressures and responsibilities of the job are relocated to different workplace. It will surprise the supervisor or new fresh eye workers what they will find. However, this method of risk management tool has a lot of administration job for example relocation manpower arrangement,</w:t>
            </w:r>
            <w:permEnd w:id="1827434772"/>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Job safety analysis (JSA)</w:t>
            </w:r>
          </w:p>
        </w:tc>
      </w:tr>
      <w:tr w:rsidR="0065213E" w:rsidTr="00E46A18">
        <w:trPr>
          <w:trHeight w:val="850"/>
        </w:trPr>
        <w:tc>
          <w:tcPr>
            <w:tcW w:w="9242" w:type="dxa"/>
          </w:tcPr>
          <w:p w:rsidR="0065213E" w:rsidRDefault="005C3AA2" w:rsidP="00E46A18">
            <w:pPr>
              <w:rPr>
                <w:rFonts w:ascii="Arial" w:hAnsi="Arial" w:cs="Arial"/>
              </w:rPr>
            </w:pPr>
            <w:permStart w:id="960329580" w:edGrp="everyone"/>
            <w:r w:rsidRPr="005C3AA2">
              <w:rPr>
                <w:rFonts w:ascii="Arial" w:hAnsi="Arial" w:cs="Arial"/>
              </w:rPr>
              <w:t>JSA good in providing informative information and listed all the control measure required.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960329580"/>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65213E" w:rsidRDefault="005C3AA2" w:rsidP="00E46A18">
            <w:pPr>
              <w:rPr>
                <w:rFonts w:ascii="Arial" w:hAnsi="Arial" w:cs="Arial"/>
              </w:rPr>
            </w:pPr>
            <w:permStart w:id="374285564" w:edGrp="everyone"/>
            <w:r w:rsidRPr="005C3AA2">
              <w:rPr>
                <w:rFonts w:ascii="Arial" w:hAnsi="Arial" w:cs="Arial"/>
              </w:rPr>
              <w:t>Manifest or register is good in providing informative information and listed all hazards registered.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374285564"/>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Surveys</w:t>
            </w:r>
          </w:p>
        </w:tc>
      </w:tr>
      <w:tr w:rsidR="0065213E" w:rsidTr="00E46A18">
        <w:trPr>
          <w:trHeight w:val="850"/>
        </w:trPr>
        <w:tc>
          <w:tcPr>
            <w:tcW w:w="9242" w:type="dxa"/>
          </w:tcPr>
          <w:p w:rsidR="0065213E" w:rsidRDefault="005C3AA2" w:rsidP="00E46A18">
            <w:pPr>
              <w:rPr>
                <w:rFonts w:ascii="Arial" w:hAnsi="Arial" w:cs="Arial"/>
              </w:rPr>
            </w:pPr>
            <w:permStart w:id="1552094538" w:edGrp="everyone"/>
            <w:r w:rsidRPr="005C3AA2">
              <w:rPr>
                <w:rFonts w:ascii="Arial" w:hAnsi="Arial" w:cs="Arial"/>
              </w:rPr>
              <w:t xml:space="preserve">Survey can provide the most accurate information about hazard of the work and activity. Because the information is obtained by interview session, site survey and documentation review. However, this survey required a lot of time to do and need to produce a detail report. It might not be applicable to an urgent activity or fast track progress of construction job.  </w:t>
            </w:r>
            <w:permEnd w:id="1552094538"/>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Safe work method statement</w:t>
            </w:r>
          </w:p>
        </w:tc>
      </w:tr>
      <w:tr w:rsidR="0065213E" w:rsidTr="00E46A18">
        <w:trPr>
          <w:trHeight w:val="850"/>
        </w:trPr>
        <w:tc>
          <w:tcPr>
            <w:tcW w:w="9242" w:type="dxa"/>
          </w:tcPr>
          <w:p w:rsidR="0065213E" w:rsidRDefault="005C3AA2" w:rsidP="00E46A18">
            <w:pPr>
              <w:rPr>
                <w:rFonts w:ascii="Arial" w:hAnsi="Arial" w:cs="Arial"/>
              </w:rPr>
            </w:pPr>
            <w:permStart w:id="1964984804" w:edGrp="everyone"/>
            <w:r w:rsidRPr="005C3AA2">
              <w:rPr>
                <w:rFonts w:ascii="Arial" w:hAnsi="Arial" w:cs="Arial"/>
              </w:rPr>
              <w:t>Method statement is good in providing informative information and listed all the control measure required.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1964984804"/>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Workplace inspections and walk-throughs</w:t>
            </w:r>
          </w:p>
        </w:tc>
      </w:tr>
      <w:tr w:rsidR="0065213E" w:rsidTr="00E46A18">
        <w:trPr>
          <w:trHeight w:val="850"/>
        </w:trPr>
        <w:tc>
          <w:tcPr>
            <w:tcW w:w="9242" w:type="dxa"/>
          </w:tcPr>
          <w:p w:rsidR="0065213E" w:rsidRDefault="005C3AA2" w:rsidP="00E46A18">
            <w:pPr>
              <w:rPr>
                <w:rFonts w:ascii="Arial" w:hAnsi="Arial" w:cs="Arial"/>
              </w:rPr>
            </w:pPr>
            <w:permStart w:id="1256092364" w:edGrp="everyone"/>
            <w:r w:rsidRPr="005C3AA2">
              <w:rPr>
                <w:rFonts w:ascii="Arial" w:hAnsi="Arial" w:cs="Arial"/>
              </w:rPr>
              <w:t xml:space="preserve">It is physical inspection to identify the hazards where by the hazard can be observed and lead to better understanding of the activity and the risk. However, it is required experience person to do the job, Otherwise, the hazard can’t be identified if it is conducted by inexperience person.  </w:t>
            </w:r>
            <w:permEnd w:id="1256092364"/>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53573262" w:edGrp="everyone"/>
        <w:tc>
          <w:tcPr>
            <w:tcW w:w="6015" w:type="dxa"/>
          </w:tcPr>
          <w:p w:rsidR="00C92317" w:rsidRPr="00ED32CC" w:rsidRDefault="0051503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3573262"/>
            <w:r w:rsidR="00C92317" w:rsidRPr="00ED32CC">
              <w:rPr>
                <w:rFonts w:ascii="Arial" w:hAnsi="Arial" w:cs="Arial"/>
              </w:rPr>
              <w:t xml:space="preserve"> Satisfactory </w:t>
            </w:r>
            <w:r w:rsidR="00C92317" w:rsidRPr="00ED32CC">
              <w:rPr>
                <w:rFonts w:ascii="Arial" w:hAnsi="Arial" w:cs="Arial"/>
              </w:rPr>
              <w:tab/>
            </w:r>
          </w:p>
          <w:permStart w:id="1761546393" w:edGrp="everyone"/>
          <w:p w:rsidR="00C92317" w:rsidRPr="00ED32CC" w:rsidRDefault="0051503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6154639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09105765" w:edGrp="everyone"/>
            <w:permEnd w:id="509105765"/>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41"/>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41"/>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BF1B76" w:rsidP="00E46A18">
            <w:pPr>
              <w:rPr>
                <w:rFonts w:ascii="Arial" w:hAnsi="Arial" w:cs="Arial"/>
              </w:rPr>
            </w:pPr>
            <w:permStart w:id="1163868708" w:edGrp="everyone"/>
            <w:r w:rsidRPr="00BF1B76">
              <w:rPr>
                <w:rFonts w:ascii="Arial" w:hAnsi="Arial" w:cs="Arial"/>
              </w:rPr>
              <w:t>Job Safety Analysis</w:t>
            </w:r>
            <w:permEnd w:id="1163868708"/>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837E6B" w:rsidRDefault="00BF1B76" w:rsidP="00E46A18">
            <w:pPr>
              <w:rPr>
                <w:rFonts w:ascii="Arial" w:hAnsi="Arial" w:cs="Arial"/>
              </w:rPr>
            </w:pPr>
            <w:permStart w:id="673973425" w:edGrp="everyone"/>
            <w:r w:rsidRPr="00BF1B76">
              <w:rPr>
                <w:rFonts w:ascii="Arial" w:hAnsi="Arial" w:cs="Arial"/>
              </w:rPr>
              <w:t>The training of JSA is for Technip</w:t>
            </w:r>
            <w:r>
              <w:rPr>
                <w:rFonts w:ascii="Arial" w:hAnsi="Arial" w:cs="Arial"/>
              </w:rPr>
              <w:t>FMC</w:t>
            </w:r>
            <w:r w:rsidRPr="00BF1B76">
              <w:rPr>
                <w:rFonts w:ascii="Arial" w:hAnsi="Arial" w:cs="Arial"/>
              </w:rPr>
              <w:t xml:space="preserve"> in house training for all relevant personnel in Technip</w:t>
            </w:r>
            <w:r>
              <w:rPr>
                <w:rFonts w:ascii="Arial" w:hAnsi="Arial" w:cs="Arial"/>
              </w:rPr>
              <w:t>FMC</w:t>
            </w:r>
            <w:r w:rsidRPr="00BF1B76">
              <w:rPr>
                <w:rFonts w:ascii="Arial" w:hAnsi="Arial" w:cs="Arial"/>
              </w:rPr>
              <w:t xml:space="preserve"> Project. This training cover the flow of JSA meeting/workshop, required parties, and a step by step approach in developing of Technip</w:t>
            </w:r>
            <w:r>
              <w:rPr>
                <w:rFonts w:ascii="Arial" w:hAnsi="Arial" w:cs="Arial"/>
              </w:rPr>
              <w:t>FMC</w:t>
            </w:r>
            <w:r w:rsidRPr="00BF1B76">
              <w:rPr>
                <w:rFonts w:ascii="Arial" w:hAnsi="Arial" w:cs="Arial"/>
              </w:rPr>
              <w:t xml:space="preserve"> JSA and it is also highlighting Technip</w:t>
            </w:r>
            <w:r>
              <w:rPr>
                <w:rFonts w:ascii="Arial" w:hAnsi="Arial" w:cs="Arial"/>
              </w:rPr>
              <w:t>FMC</w:t>
            </w:r>
            <w:r w:rsidRPr="00BF1B76">
              <w:rPr>
                <w:rFonts w:ascii="Arial" w:hAnsi="Arial" w:cs="Arial"/>
              </w:rPr>
              <w:t xml:space="preserve"> JSA template, risk matrix, other Technip</w:t>
            </w:r>
            <w:r>
              <w:rPr>
                <w:rFonts w:ascii="Arial" w:hAnsi="Arial" w:cs="Arial"/>
              </w:rPr>
              <w:t>FMC</w:t>
            </w:r>
            <w:r w:rsidRPr="00BF1B76">
              <w:rPr>
                <w:rFonts w:ascii="Arial" w:hAnsi="Arial" w:cs="Arial"/>
              </w:rPr>
              <w:t xml:space="preserve"> in house JSA requirement</w:t>
            </w:r>
            <w:permEnd w:id="673973425"/>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Additional support</w:t>
            </w:r>
          </w:p>
        </w:tc>
      </w:tr>
      <w:tr w:rsidR="00837E6B" w:rsidTr="00E46A18">
        <w:trPr>
          <w:trHeight w:val="850"/>
        </w:trPr>
        <w:tc>
          <w:tcPr>
            <w:tcW w:w="9242" w:type="dxa"/>
          </w:tcPr>
          <w:p w:rsidR="00837E6B" w:rsidRDefault="00BF1B76" w:rsidP="00E46A18">
            <w:pPr>
              <w:rPr>
                <w:rFonts w:ascii="Arial" w:hAnsi="Arial" w:cs="Arial"/>
              </w:rPr>
            </w:pPr>
            <w:permStart w:id="411790063" w:edGrp="everyone"/>
            <w:r w:rsidRPr="00BF1B76">
              <w:rPr>
                <w:rFonts w:ascii="Arial" w:hAnsi="Arial" w:cs="Arial"/>
              </w:rPr>
              <w:t>Practical development of JSA can be provided to the individual in order for them to be more familiar with the company JSA requirement</w:t>
            </w:r>
            <w:permEnd w:id="411790063"/>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Collating and analysing results and findings</w:t>
            </w:r>
          </w:p>
        </w:tc>
      </w:tr>
      <w:tr w:rsidR="00837E6B" w:rsidTr="00E46A18">
        <w:trPr>
          <w:trHeight w:val="850"/>
        </w:trPr>
        <w:tc>
          <w:tcPr>
            <w:tcW w:w="9242" w:type="dxa"/>
          </w:tcPr>
          <w:p w:rsidR="00837E6B" w:rsidRDefault="00BF1B76" w:rsidP="00E46A18">
            <w:pPr>
              <w:rPr>
                <w:rFonts w:ascii="Arial" w:hAnsi="Arial" w:cs="Arial"/>
              </w:rPr>
            </w:pPr>
            <w:permStart w:id="1372209408" w:edGrp="everyone"/>
            <w:r w:rsidRPr="00BF1B76">
              <w:rPr>
                <w:rFonts w:ascii="Arial" w:hAnsi="Arial" w:cs="Arial"/>
              </w:rPr>
              <w:t>The result and findings would be collated and analysed by Technip</w:t>
            </w:r>
            <w:r>
              <w:rPr>
                <w:rFonts w:ascii="Arial" w:hAnsi="Arial" w:cs="Arial"/>
              </w:rPr>
              <w:t>FMC</w:t>
            </w:r>
            <w:r w:rsidRPr="00BF1B76">
              <w:rPr>
                <w:rFonts w:ascii="Arial" w:hAnsi="Arial" w:cs="Arial"/>
              </w:rPr>
              <w:t xml:space="preserve"> HSE compliance audit. This audit is carry out every year by Technip</w:t>
            </w:r>
            <w:r>
              <w:rPr>
                <w:rFonts w:ascii="Arial" w:hAnsi="Arial" w:cs="Arial"/>
              </w:rPr>
              <w:t>FMC</w:t>
            </w:r>
            <w:r w:rsidRPr="00BF1B76">
              <w:rPr>
                <w:rFonts w:ascii="Arial" w:hAnsi="Arial" w:cs="Arial"/>
              </w:rPr>
              <w:t xml:space="preserve"> Internal auditor to ensure the project HSE team is comply with Technip</w:t>
            </w:r>
            <w:r>
              <w:rPr>
                <w:rFonts w:ascii="Arial" w:hAnsi="Arial" w:cs="Arial"/>
              </w:rPr>
              <w:t>FMC</w:t>
            </w:r>
            <w:r w:rsidRPr="00BF1B76">
              <w:rPr>
                <w:rFonts w:ascii="Arial" w:hAnsi="Arial" w:cs="Arial"/>
              </w:rPr>
              <w:t xml:space="preserve"> HSE procedure and finding opportunities for improvement</w:t>
            </w:r>
            <w:r>
              <w:rPr>
                <w:rFonts w:ascii="Arial" w:hAnsi="Arial" w:cs="Arial"/>
              </w:rPr>
              <w:t xml:space="preserve"> </w:t>
            </w:r>
            <w:permEnd w:id="1372209408"/>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837E6B" w:rsidRDefault="000D31AC" w:rsidP="00E46A18">
            <w:pPr>
              <w:rPr>
                <w:rFonts w:ascii="Arial" w:hAnsi="Arial" w:cs="Arial"/>
              </w:rPr>
            </w:pPr>
            <w:permStart w:id="743443340" w:edGrp="everyone"/>
            <w:r w:rsidRPr="000D31AC">
              <w:rPr>
                <w:rFonts w:ascii="Arial" w:hAnsi="Arial" w:cs="Arial"/>
              </w:rPr>
              <w:t>The result, findings and outcomes would communicate with Technip</w:t>
            </w:r>
            <w:r>
              <w:rPr>
                <w:rFonts w:ascii="Arial" w:hAnsi="Arial" w:cs="Arial"/>
              </w:rPr>
              <w:t>FMC</w:t>
            </w:r>
            <w:r w:rsidRPr="000D31AC">
              <w:rPr>
                <w:rFonts w:ascii="Arial" w:hAnsi="Arial" w:cs="Arial"/>
              </w:rPr>
              <w:t xml:space="preserve"> corporate HSE team and project HSE team. If necessary, Technip</w:t>
            </w:r>
            <w:r>
              <w:rPr>
                <w:rFonts w:ascii="Arial" w:hAnsi="Arial" w:cs="Arial"/>
              </w:rPr>
              <w:t>FMC</w:t>
            </w:r>
            <w:r w:rsidRPr="000D31AC">
              <w:rPr>
                <w:rFonts w:ascii="Arial" w:hAnsi="Arial" w:cs="Arial"/>
              </w:rPr>
              <w:t xml:space="preserve"> will fire third party to provide specialist advice to interpret the result. However, this is unlikely to happened as mostly it would be  well interpret by corporate HSE team.</w:t>
            </w:r>
            <w:permEnd w:id="743443340"/>
          </w:p>
        </w:tc>
      </w:tr>
    </w:tbl>
    <w:p w:rsidR="00837E6B" w:rsidRDefault="00837E6B" w:rsidP="00837E6B">
      <w:pPr>
        <w:spacing w:after="0" w:line="240" w:lineRule="auto"/>
        <w:rPr>
          <w:rFonts w:ascii="Arial" w:hAnsi="Arial" w:cs="Arial"/>
        </w:rPr>
      </w:pPr>
    </w:p>
    <w:p w:rsidR="007F6911" w:rsidRPr="007F6911" w:rsidRDefault="007F6911" w:rsidP="007F691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0D31AC" w:rsidP="007F6911">
            <w:pPr>
              <w:rPr>
                <w:rFonts w:ascii="Arial" w:hAnsi="Arial" w:cs="Arial"/>
              </w:rPr>
            </w:pPr>
            <w:permStart w:id="776157899" w:edGrp="everyone"/>
            <w:r w:rsidRPr="000D31AC">
              <w:rPr>
                <w:rFonts w:ascii="Arial" w:hAnsi="Arial" w:cs="Arial"/>
              </w:rPr>
              <w:t>Workplace inspection and walkthrough</w:t>
            </w:r>
            <w:permEnd w:id="776157899"/>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7F6911" w:rsidRPr="007F6911" w:rsidRDefault="000D31AC" w:rsidP="007F6911">
            <w:pPr>
              <w:rPr>
                <w:rFonts w:ascii="Arial" w:hAnsi="Arial" w:cs="Arial"/>
              </w:rPr>
            </w:pPr>
            <w:permStart w:id="1509885250" w:edGrp="everyone"/>
            <w:r w:rsidRPr="000D31AC">
              <w:rPr>
                <w:rFonts w:ascii="Arial" w:hAnsi="Arial" w:cs="Arial"/>
              </w:rPr>
              <w:t>The training is cover hazard category such as physical, biological, chemical, and other hazards according to Technip</w:t>
            </w:r>
            <w:r>
              <w:rPr>
                <w:rFonts w:ascii="Arial" w:hAnsi="Arial" w:cs="Arial"/>
              </w:rPr>
              <w:t>FMC</w:t>
            </w:r>
            <w:r w:rsidRPr="000D31AC">
              <w:rPr>
                <w:rFonts w:ascii="Arial" w:hAnsi="Arial" w:cs="Arial"/>
              </w:rPr>
              <w:t xml:space="preserve"> hazard categorisation. In addition, it is also providing guideline on how to carry out a positive inspection technique and interview question for difficult persons. It is also highlighted the theory of accident causation. Other than that, Technip</w:t>
            </w:r>
            <w:r>
              <w:rPr>
                <w:rFonts w:ascii="Arial" w:hAnsi="Arial" w:cs="Arial"/>
              </w:rPr>
              <w:t>FMC</w:t>
            </w:r>
            <w:r w:rsidRPr="000D31AC">
              <w:rPr>
                <w:rFonts w:ascii="Arial" w:hAnsi="Arial" w:cs="Arial"/>
              </w:rPr>
              <w:t xml:space="preserve"> in-house inspection checklist development and report template is also discussed during the training. Lastly, the training would cover positive intervention for both posit</w:t>
            </w:r>
            <w:r>
              <w:rPr>
                <w:rFonts w:ascii="Arial" w:hAnsi="Arial" w:cs="Arial"/>
              </w:rPr>
              <w:t xml:space="preserve">ive and negative HSE findings. </w:t>
            </w:r>
            <w:r w:rsidRPr="000D31AC">
              <w:rPr>
                <w:rFonts w:ascii="Arial" w:hAnsi="Arial" w:cs="Arial"/>
              </w:rPr>
              <w:t xml:space="preserve"> </w:t>
            </w:r>
            <w:permEnd w:id="1509885250"/>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Additional support</w:t>
            </w:r>
          </w:p>
        </w:tc>
      </w:tr>
      <w:tr w:rsidR="007F6911" w:rsidRPr="007F6911" w:rsidTr="00E46A18">
        <w:trPr>
          <w:trHeight w:val="850"/>
        </w:trPr>
        <w:tc>
          <w:tcPr>
            <w:tcW w:w="9242" w:type="dxa"/>
          </w:tcPr>
          <w:p w:rsidR="007F6911" w:rsidRPr="007F6911" w:rsidRDefault="000D31AC" w:rsidP="007F6911">
            <w:pPr>
              <w:rPr>
                <w:rFonts w:ascii="Arial" w:hAnsi="Arial" w:cs="Arial"/>
              </w:rPr>
            </w:pPr>
            <w:permStart w:id="779832062" w:edGrp="everyone"/>
            <w:r w:rsidRPr="000D31AC">
              <w:rPr>
                <w:rFonts w:ascii="Arial" w:hAnsi="Arial" w:cs="Arial"/>
              </w:rPr>
              <w:t>Practical development of inspection checklist and hazard observation assessment would be provided to the individual in order for them to be more familiar with the company site inspection and walkthrough as well as reporting requirement</w:t>
            </w:r>
            <w:permEnd w:id="779832062"/>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F6911" w:rsidRPr="007F6911" w:rsidRDefault="000D31AC" w:rsidP="007F6911">
            <w:pPr>
              <w:rPr>
                <w:rFonts w:ascii="Arial" w:hAnsi="Arial" w:cs="Arial"/>
              </w:rPr>
            </w:pPr>
            <w:permStart w:id="1252348361" w:edGrp="everyone"/>
            <w:r w:rsidRPr="000D31AC">
              <w:rPr>
                <w:rFonts w:ascii="Arial" w:hAnsi="Arial" w:cs="Arial"/>
              </w:rPr>
              <w:t>The result, findings and outcomes would communicate with project HSE committee. The result can be obtained from the analysis of HSE observation register or complaint by workers. HSE performance can be also be evaluated to measure the effectiveness of the risk management tool.</w:t>
            </w:r>
            <w:permEnd w:id="1252348361"/>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lastRenderedPageBreak/>
              <w:t>Communicating results, findings and outcomes</w:t>
            </w:r>
          </w:p>
        </w:tc>
      </w:tr>
      <w:tr w:rsidR="007F6911" w:rsidRPr="007F6911" w:rsidTr="00E46A18">
        <w:trPr>
          <w:trHeight w:val="850"/>
        </w:trPr>
        <w:tc>
          <w:tcPr>
            <w:tcW w:w="9242" w:type="dxa"/>
          </w:tcPr>
          <w:p w:rsidR="007F6911" w:rsidRPr="007F6911" w:rsidRDefault="000D31AC" w:rsidP="007F6911">
            <w:pPr>
              <w:rPr>
                <w:rFonts w:ascii="Arial" w:hAnsi="Arial" w:cs="Arial"/>
              </w:rPr>
            </w:pPr>
            <w:permStart w:id="876499297" w:edGrp="everyone"/>
            <w:r w:rsidRPr="000D31AC">
              <w:rPr>
                <w:rFonts w:ascii="Arial" w:hAnsi="Arial" w:cs="Arial"/>
              </w:rPr>
              <w:t>The result, findings and outcomes would communicate with Technip</w:t>
            </w:r>
            <w:r>
              <w:rPr>
                <w:rFonts w:ascii="Arial" w:hAnsi="Arial" w:cs="Arial"/>
              </w:rPr>
              <w:t>FMC</w:t>
            </w:r>
            <w:r w:rsidRPr="000D31AC">
              <w:rPr>
                <w:rFonts w:ascii="Arial" w:hAnsi="Arial" w:cs="Arial"/>
              </w:rPr>
              <w:t xml:space="preserve"> corporate HSE team and project HSE team. If necessary, Technip</w:t>
            </w:r>
            <w:r>
              <w:rPr>
                <w:rFonts w:ascii="Arial" w:hAnsi="Arial" w:cs="Arial"/>
              </w:rPr>
              <w:t>FMC</w:t>
            </w:r>
            <w:r w:rsidRPr="000D31AC">
              <w:rPr>
                <w:rFonts w:ascii="Arial" w:hAnsi="Arial" w:cs="Arial"/>
              </w:rPr>
              <w:t xml:space="preserve"> will fire third party to provide specialist advice to interpret the result. However, this is unlikely to happen as mostly it would be well interpreted by corporate HSE team</w:t>
            </w:r>
            <w:permEnd w:id="876499297"/>
          </w:p>
        </w:tc>
      </w:tr>
    </w:tbl>
    <w:p w:rsidR="007F6911" w:rsidRPr="007F6911" w:rsidRDefault="007F6911" w:rsidP="007F6911">
      <w:pPr>
        <w:spacing w:after="0" w:line="240" w:lineRule="auto"/>
        <w:rPr>
          <w:rFonts w:ascii="Arial" w:hAnsi="Arial" w:cs="Arial"/>
        </w:rPr>
      </w:pPr>
    </w:p>
    <w:p w:rsidR="007F6911" w:rsidRPr="006F5CD6" w:rsidRDefault="007F6911"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468416330" w:edGrp="everyone"/>
        <w:tc>
          <w:tcPr>
            <w:tcW w:w="6015" w:type="dxa"/>
          </w:tcPr>
          <w:p w:rsidR="00837E6B" w:rsidRPr="00ED32CC" w:rsidRDefault="00515032"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468416330"/>
            <w:r w:rsidR="00837E6B" w:rsidRPr="00ED32CC">
              <w:rPr>
                <w:rFonts w:ascii="Arial" w:hAnsi="Arial" w:cs="Arial"/>
              </w:rPr>
              <w:t xml:space="preserve"> Satisfactory </w:t>
            </w:r>
            <w:r w:rsidR="00837E6B" w:rsidRPr="00ED32CC">
              <w:rPr>
                <w:rFonts w:ascii="Arial" w:hAnsi="Arial" w:cs="Arial"/>
              </w:rPr>
              <w:tab/>
            </w:r>
          </w:p>
          <w:permStart w:id="55987845" w:edGrp="everyone"/>
          <w:p w:rsidR="00837E6B" w:rsidRPr="00ED32CC" w:rsidRDefault="00515032"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55987845"/>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2038904574" w:edGrp="everyone"/>
            <w:permEnd w:id="2038904574"/>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31"/>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31"/>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0D31AC" w:rsidP="00E46A18">
            <w:pPr>
              <w:rPr>
                <w:rFonts w:ascii="Arial" w:hAnsi="Arial" w:cs="Arial"/>
              </w:rPr>
            </w:pPr>
            <w:permStart w:id="639567329" w:edGrp="everyone"/>
            <w:r w:rsidRPr="000D31AC">
              <w:rPr>
                <w:rFonts w:ascii="Arial" w:hAnsi="Arial" w:cs="Arial"/>
              </w:rPr>
              <w:t>Job Safety Analysis</w:t>
            </w:r>
            <w:permEnd w:id="639567329"/>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E1139D" w:rsidRPr="00E1139D" w:rsidRDefault="000D31AC" w:rsidP="00E1139D">
            <w:pPr>
              <w:rPr>
                <w:rFonts w:ascii="Arial" w:hAnsi="Arial" w:cs="Arial"/>
              </w:rPr>
            </w:pPr>
            <w:permStart w:id="682833113" w:edGrp="everyone"/>
            <w:r w:rsidRPr="000D31AC">
              <w:rPr>
                <w:rFonts w:ascii="Arial" w:hAnsi="Arial" w:cs="Arial"/>
              </w:rPr>
              <w:t>Factor that impacting the effectiveness of JSA is language barrier. The workers might be not educated workers</w:t>
            </w:r>
            <w:r>
              <w:rPr>
                <w:rFonts w:ascii="Arial" w:hAnsi="Arial" w:cs="Arial"/>
              </w:rPr>
              <w:t xml:space="preserve"> which have </w:t>
            </w:r>
            <w:r w:rsidRPr="000D31AC">
              <w:rPr>
                <w:rFonts w:ascii="Arial" w:hAnsi="Arial" w:cs="Arial"/>
              </w:rPr>
              <w:t>difficult</w:t>
            </w:r>
            <w:r>
              <w:rPr>
                <w:rFonts w:ascii="Arial" w:hAnsi="Arial" w:cs="Arial"/>
              </w:rPr>
              <w:t>y</w:t>
            </w:r>
            <w:r w:rsidRPr="000D31AC">
              <w:rPr>
                <w:rFonts w:ascii="Arial" w:hAnsi="Arial" w:cs="Arial"/>
              </w:rPr>
              <w:t xml:space="preserve"> to read and understand English.</w:t>
            </w:r>
            <w:permEnd w:id="682833113"/>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E1139D" w:rsidRPr="00E1139D" w:rsidRDefault="000D31AC" w:rsidP="00E1139D">
            <w:pPr>
              <w:rPr>
                <w:rFonts w:ascii="Arial" w:hAnsi="Arial" w:cs="Arial"/>
              </w:rPr>
            </w:pPr>
            <w:permStart w:id="329392567" w:edGrp="everyone"/>
            <w:r w:rsidRPr="000D31AC">
              <w:rPr>
                <w:rFonts w:ascii="Arial" w:hAnsi="Arial" w:cs="Arial"/>
              </w:rPr>
              <w:t>To counter this finding, the JSA session must be conducted in local language and English. Translator can be hire for the effective JSA session. Also, the JSA developed shall translate to the local language so that those who don’t know English can be easily understand the hazard information and control measure</w:t>
            </w:r>
            <w:permEnd w:id="329392567"/>
          </w:p>
        </w:tc>
      </w:tr>
    </w:tbl>
    <w:p w:rsidR="00E1139D" w:rsidRPr="00E1139D" w:rsidRDefault="00E1139D" w:rsidP="00E1139D">
      <w:pPr>
        <w:spacing w:after="0" w:line="240" w:lineRule="auto"/>
        <w:rPr>
          <w:rFonts w:ascii="Arial" w:hAnsi="Arial" w:cs="Arial"/>
        </w:rPr>
      </w:pPr>
    </w:p>
    <w:p w:rsidR="00AE2936" w:rsidRPr="00AE2936" w:rsidRDefault="00AE2936" w:rsidP="00AE293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0D31AC" w:rsidP="00AE2936">
            <w:pPr>
              <w:rPr>
                <w:rFonts w:ascii="Arial" w:hAnsi="Arial" w:cs="Arial"/>
              </w:rPr>
            </w:pPr>
            <w:permStart w:id="748577872" w:edGrp="everyone"/>
            <w:r w:rsidRPr="000D31AC">
              <w:rPr>
                <w:rFonts w:ascii="Arial" w:hAnsi="Arial" w:cs="Arial"/>
              </w:rPr>
              <w:t>Workplace inspection and walkthrough</w:t>
            </w:r>
            <w:permEnd w:id="748577872"/>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AE2936" w:rsidRPr="00AE2936" w:rsidRDefault="000D31AC" w:rsidP="00AE2936">
            <w:pPr>
              <w:rPr>
                <w:rFonts w:ascii="Arial" w:hAnsi="Arial" w:cs="Arial"/>
              </w:rPr>
            </w:pPr>
            <w:permStart w:id="1206414291" w:edGrp="everyone"/>
            <w:r w:rsidRPr="000D31AC">
              <w:rPr>
                <w:rFonts w:ascii="Arial" w:hAnsi="Arial" w:cs="Arial"/>
              </w:rPr>
              <w:t>Inexperience person or fresh graduate would be a barrier to conduct an effective risk management. Because they might not be able to identify the hazard and can’t recommend the practical and reasonable control measure to improve the risk profile.</w:t>
            </w:r>
            <w:permEnd w:id="1206414291"/>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Recommendations</w:t>
            </w:r>
          </w:p>
        </w:tc>
      </w:tr>
      <w:tr w:rsidR="00AE2936" w:rsidRPr="00AE2936" w:rsidTr="00E46A18">
        <w:trPr>
          <w:trHeight w:val="850"/>
        </w:trPr>
        <w:tc>
          <w:tcPr>
            <w:tcW w:w="9242" w:type="dxa"/>
          </w:tcPr>
          <w:p w:rsidR="00AE2936" w:rsidRPr="00AE2936" w:rsidRDefault="000D31AC" w:rsidP="00AE2936">
            <w:pPr>
              <w:rPr>
                <w:rFonts w:ascii="Arial" w:hAnsi="Arial" w:cs="Arial"/>
              </w:rPr>
            </w:pPr>
            <w:permStart w:id="2117356088" w:edGrp="everyone"/>
            <w:r w:rsidRPr="000D31AC">
              <w:rPr>
                <w:rFonts w:ascii="Arial" w:hAnsi="Arial" w:cs="Arial"/>
              </w:rPr>
              <w:t>To arrange one experience staff to lead the inspection and walkabout. This will allow the inexperience person and fresh graduate to discuss the hazard and HSE concerns</w:t>
            </w:r>
            <w:permEnd w:id="2117356088"/>
          </w:p>
        </w:tc>
      </w:tr>
    </w:tbl>
    <w:p w:rsidR="00AE2936" w:rsidRPr="00AE2936" w:rsidRDefault="00AE2936" w:rsidP="00AE2936">
      <w:pPr>
        <w:spacing w:after="0" w:line="240" w:lineRule="auto"/>
        <w:rPr>
          <w:rFonts w:ascii="Arial" w:hAnsi="Arial" w:cs="Arial"/>
        </w:rPr>
      </w:pPr>
    </w:p>
    <w:p w:rsidR="00AE2936" w:rsidRPr="00E1139D" w:rsidRDefault="00AE2936"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1502958322" w:edGrp="everyone"/>
        <w:tc>
          <w:tcPr>
            <w:tcW w:w="6015" w:type="dxa"/>
          </w:tcPr>
          <w:p w:rsidR="00E1139D" w:rsidRPr="00E1139D" w:rsidRDefault="00515032"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502958322"/>
            <w:r w:rsidR="00E1139D" w:rsidRPr="00E1139D">
              <w:rPr>
                <w:rFonts w:ascii="Arial" w:hAnsi="Arial" w:cs="Arial"/>
              </w:rPr>
              <w:t xml:space="preserve"> Satisfactory </w:t>
            </w:r>
            <w:r w:rsidR="00E1139D" w:rsidRPr="00E1139D">
              <w:rPr>
                <w:rFonts w:ascii="Arial" w:hAnsi="Arial" w:cs="Arial"/>
              </w:rPr>
              <w:tab/>
            </w:r>
          </w:p>
          <w:permStart w:id="1786343130" w:edGrp="everyone"/>
          <w:p w:rsidR="00E1139D" w:rsidRPr="00E1139D" w:rsidRDefault="00515032"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786343130"/>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400850362" w:edGrp="everyone"/>
            <w:permEnd w:id="400850362"/>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8"/>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515032"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14819388" w:edGrp="everyone"/>
                <w:r w:rsidR="000D31AC">
                  <w:rPr>
                    <w:rFonts w:ascii="MS Gothic" w:eastAsia="MS Gothic" w:hAnsi="MS Gothic" w:cs="Arial" w:hint="eastAsia"/>
                    <w:sz w:val="28"/>
                    <w:szCs w:val="28"/>
                  </w:rPr>
                  <w:t>☒</w:t>
                </w:r>
                <w:permEnd w:id="114819388"/>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1973702183" w:edGrp="everyone"/>
          <w:p w:rsidR="00472D11" w:rsidRDefault="00515032"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973702183"/>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1393844886" w:edGrp="everyone"/>
          <w:p w:rsidR="00472D11" w:rsidRDefault="00515032"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0D31AC">
                  <w:rPr>
                    <w:rFonts w:ascii="MS Gothic" w:eastAsia="MS Gothic" w:hAnsi="MS Gothic" w:cs="Arial" w:hint="eastAsia"/>
                    <w:sz w:val="28"/>
                    <w:szCs w:val="28"/>
                  </w:rPr>
                  <w:t>☒</w:t>
                </w:r>
              </w:sdtContent>
            </w:sdt>
            <w:permEnd w:id="1393844886"/>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515032"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350894090" w:edGrp="everyone"/>
                <w:r w:rsidR="000D31AC">
                  <w:rPr>
                    <w:rFonts w:ascii="MS Gothic" w:eastAsia="MS Gothic" w:hAnsi="MS Gothic" w:cs="Arial" w:hint="eastAsia"/>
                    <w:sz w:val="28"/>
                    <w:szCs w:val="28"/>
                  </w:rPr>
                  <w:t>☒</w:t>
                </w:r>
                <w:permEnd w:id="350894090"/>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515032"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310009621" w:edGrp="everyone"/>
                <w:r w:rsidR="00CD1C82">
                  <w:rPr>
                    <w:rFonts w:ascii="MS Gothic" w:eastAsia="MS Gothic" w:hAnsi="MS Gothic" w:cs="Arial" w:hint="eastAsia"/>
                    <w:sz w:val="40"/>
                    <w:szCs w:val="40"/>
                  </w:rPr>
                  <w:t>☒</w:t>
                </w:r>
                <w:permEnd w:id="1310009621"/>
              </w:sdtContent>
            </w:sdt>
          </w:p>
        </w:tc>
      </w:tr>
      <w:tr w:rsidR="00210126" w:rsidRPr="00ED32CC" w:rsidTr="00277F2D">
        <w:tc>
          <w:tcPr>
            <w:tcW w:w="7938" w:type="dxa"/>
          </w:tcPr>
          <w:p w:rsidR="00210126" w:rsidRPr="00ED32CC" w:rsidRDefault="00BC11B5" w:rsidP="00210126">
            <w:pPr>
              <w:pStyle w:val="ListParagraph"/>
              <w:numPr>
                <w:ilvl w:val="0"/>
                <w:numId w:val="28"/>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515032"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083911245" w:edGrp="everyone"/>
                <w:r w:rsidR="000D31AC">
                  <w:rPr>
                    <w:rFonts w:ascii="MS Gothic" w:eastAsia="MS Gothic" w:hAnsi="MS Gothic" w:cs="Arial" w:hint="eastAsia"/>
                    <w:sz w:val="28"/>
                    <w:szCs w:val="28"/>
                  </w:rPr>
                  <w:t>☒</w:t>
                </w:r>
                <w:permEnd w:id="1083911245"/>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515032"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1267337291" w:edGrp="everyone"/>
                <w:r w:rsidR="00210126">
                  <w:rPr>
                    <w:rFonts w:ascii="MS Gothic" w:eastAsia="MS Gothic" w:hAnsi="MS Gothic" w:cs="Arial" w:hint="eastAsia"/>
                    <w:sz w:val="28"/>
                    <w:szCs w:val="28"/>
                  </w:rPr>
                  <w:t>☐</w:t>
                </w:r>
                <w:permEnd w:id="1267337291"/>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515032"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338976160" w:edGrp="everyone"/>
                <w:r w:rsidR="000D31AC">
                  <w:rPr>
                    <w:rFonts w:ascii="MS Gothic" w:eastAsia="MS Gothic" w:hAnsi="MS Gothic" w:cs="Arial" w:hint="eastAsia"/>
                    <w:sz w:val="28"/>
                    <w:szCs w:val="28"/>
                  </w:rPr>
                  <w:t>☒</w:t>
                </w:r>
                <w:permEnd w:id="1338976160"/>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515032" w:rsidP="00A525F1">
            <w:pPr>
              <w:ind w:left="1276" w:hanging="567"/>
              <w:rPr>
                <w:rFonts w:ascii="Arial" w:hAnsi="Arial" w:cs="Arial"/>
              </w:rPr>
            </w:pPr>
            <w:sdt>
              <w:sdtPr>
                <w:rPr>
                  <w:rFonts w:ascii="Arial" w:hAnsi="Arial" w:cs="Arial"/>
                  <w:sz w:val="28"/>
                  <w:szCs w:val="28"/>
                </w:rPr>
                <w:id w:val="297346834"/>
                <w14:checkbox>
                  <w14:checked w14:val="0"/>
                  <w14:checkedState w14:val="2612" w14:font="MS Gothic"/>
                  <w14:uncheckedState w14:val="2610" w14:font="MS Gothic"/>
                </w14:checkbox>
              </w:sdtPr>
              <w:sdtEndPr/>
              <w:sdtContent>
                <w:permStart w:id="2002454928" w:edGrp="everyone"/>
                <w:r w:rsidR="00A525F1">
                  <w:rPr>
                    <w:rFonts w:ascii="MS Gothic" w:eastAsia="MS Gothic" w:hAnsi="MS Gothic" w:cs="Arial" w:hint="eastAsia"/>
                    <w:sz w:val="28"/>
                    <w:szCs w:val="28"/>
                  </w:rPr>
                  <w:t>☐</w:t>
                </w:r>
                <w:permEnd w:id="2002454928"/>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515032" w:rsidP="00210126">
            <w:pPr>
              <w:jc w:val="center"/>
              <w:rPr>
                <w:rFonts w:ascii="Arial" w:hAnsi="Arial" w:cs="Arial"/>
                <w:sz w:val="40"/>
                <w:szCs w:val="40"/>
              </w:rPr>
            </w:pPr>
            <w:sdt>
              <w:sdtPr>
                <w:rPr>
                  <w:rFonts w:ascii="Arial" w:hAnsi="Arial" w:cs="Arial"/>
                  <w:sz w:val="40"/>
                  <w:szCs w:val="40"/>
                </w:rPr>
                <w:id w:val="-107050350"/>
                <w14:checkbox>
                  <w14:checked w14:val="1"/>
                  <w14:checkedState w14:val="2612" w14:font="MS Gothic"/>
                  <w14:uncheckedState w14:val="2610" w14:font="MS Gothic"/>
                </w14:checkbox>
              </w:sdtPr>
              <w:sdtEndPr/>
              <w:sdtContent>
                <w:permStart w:id="2087470587" w:edGrp="everyone"/>
                <w:r w:rsidR="00CD1C82">
                  <w:rPr>
                    <w:rFonts w:ascii="MS Gothic" w:eastAsia="MS Gothic" w:hAnsi="MS Gothic" w:cs="Arial" w:hint="eastAsia"/>
                    <w:sz w:val="40"/>
                    <w:szCs w:val="40"/>
                  </w:rPr>
                  <w:t>☒</w:t>
                </w:r>
                <w:permEnd w:id="2087470587"/>
              </w:sdtContent>
            </w:sdt>
          </w:p>
        </w:tc>
      </w:tr>
      <w:tr w:rsidR="00B50844" w:rsidRPr="00ED32CC" w:rsidTr="00277F2D">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873098658" w:edGrp="everyone"/>
          <w:p w:rsidR="00B50844" w:rsidRDefault="00515032"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0D31AC">
                  <w:rPr>
                    <w:rFonts w:ascii="MS Gothic" w:eastAsia="MS Gothic" w:hAnsi="MS Gothic" w:cs="Arial" w:hint="eastAsia"/>
                    <w:sz w:val="28"/>
                    <w:szCs w:val="28"/>
                  </w:rPr>
                  <w:t>☒</w:t>
                </w:r>
              </w:sdtContent>
            </w:sdt>
            <w:permEnd w:id="873098658"/>
            <w:r w:rsidR="00B50844" w:rsidRPr="00ED32CC">
              <w:rPr>
                <w:rFonts w:ascii="Arial" w:hAnsi="Arial" w:cs="Arial"/>
              </w:rPr>
              <w:tab/>
            </w:r>
            <w:r w:rsidR="00B50844">
              <w:rPr>
                <w:rFonts w:ascii="Arial" w:hAnsi="Arial" w:cs="Arial"/>
              </w:rPr>
              <w:t>Contractors and subcontractors</w:t>
            </w:r>
          </w:p>
          <w:p w:rsidR="00B50844" w:rsidRDefault="00515032"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38998967" w:edGrp="everyone"/>
                <w:r w:rsidR="00B50844">
                  <w:rPr>
                    <w:rFonts w:ascii="MS Gothic" w:eastAsia="MS Gothic" w:hAnsi="MS Gothic" w:cs="Arial" w:hint="eastAsia"/>
                    <w:sz w:val="28"/>
                    <w:szCs w:val="28"/>
                  </w:rPr>
                  <w:t>☐</w:t>
                </w:r>
                <w:permEnd w:id="38998967"/>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515032"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EndPr/>
              <w:sdtContent>
                <w:permStart w:id="293175251" w:edGrp="everyone"/>
                <w:r w:rsidR="000D31AC">
                  <w:rPr>
                    <w:rFonts w:ascii="MS Gothic" w:eastAsia="MS Gothic" w:hAnsi="MS Gothic" w:cs="Arial" w:hint="eastAsia"/>
                    <w:sz w:val="28"/>
                    <w:szCs w:val="28"/>
                  </w:rPr>
                  <w:t>☒</w:t>
                </w:r>
                <w:permEnd w:id="293175251"/>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515032"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EndPr/>
              <w:sdtContent>
                <w:permStart w:id="1810825768" w:edGrp="everyone"/>
                <w:r w:rsidR="000D31AC">
                  <w:rPr>
                    <w:rFonts w:ascii="MS Gothic" w:eastAsia="MS Gothic" w:hAnsi="MS Gothic" w:cs="Arial" w:hint="eastAsia"/>
                    <w:sz w:val="28"/>
                    <w:szCs w:val="28"/>
                  </w:rPr>
                  <w:t>☒</w:t>
                </w:r>
                <w:permEnd w:id="1810825768"/>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515032"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EndPr/>
              <w:sdtContent>
                <w:permStart w:id="2008502820" w:edGrp="everyone"/>
                <w:r w:rsidR="000D31AC">
                  <w:rPr>
                    <w:rFonts w:ascii="MS Gothic" w:eastAsia="MS Gothic" w:hAnsi="MS Gothic" w:cs="Arial" w:hint="eastAsia"/>
                    <w:sz w:val="28"/>
                    <w:szCs w:val="28"/>
                  </w:rPr>
                  <w:t>☒</w:t>
                </w:r>
                <w:permEnd w:id="200850282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515032" w:rsidP="00B50844">
            <w:pPr>
              <w:jc w:val="center"/>
              <w:rPr>
                <w:rFonts w:ascii="Arial" w:hAnsi="Arial" w:cs="Arial"/>
                <w:sz w:val="40"/>
                <w:szCs w:val="40"/>
              </w:rPr>
            </w:pPr>
            <w:sdt>
              <w:sdtPr>
                <w:rPr>
                  <w:rFonts w:ascii="Arial" w:hAnsi="Arial" w:cs="Arial"/>
                  <w:sz w:val="40"/>
                  <w:szCs w:val="40"/>
                </w:rPr>
                <w:id w:val="245228204"/>
                <w14:checkbox>
                  <w14:checked w14:val="1"/>
                  <w14:checkedState w14:val="2612" w14:font="MS Gothic"/>
                  <w14:uncheckedState w14:val="2610" w14:font="MS Gothic"/>
                </w14:checkbox>
              </w:sdtPr>
              <w:sdtEndPr/>
              <w:sdtContent>
                <w:permStart w:id="562053001" w:edGrp="everyone"/>
                <w:r w:rsidR="00CD1C82">
                  <w:rPr>
                    <w:rFonts w:ascii="MS Gothic" w:eastAsia="MS Gothic" w:hAnsi="MS Gothic" w:cs="Arial" w:hint="eastAsia"/>
                    <w:sz w:val="40"/>
                    <w:szCs w:val="40"/>
                  </w:rPr>
                  <w:t>☒</w:t>
                </w:r>
                <w:permEnd w:id="562053001"/>
              </w:sdtContent>
            </w:sdt>
          </w:p>
        </w:tc>
      </w:tr>
      <w:tr w:rsidR="00B50844" w:rsidRPr="00ED32CC" w:rsidTr="002063C4">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515032"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988503647" w:edGrp="everyone"/>
                <w:r w:rsidR="000D31AC">
                  <w:rPr>
                    <w:rFonts w:ascii="MS Gothic" w:eastAsia="MS Gothic" w:hAnsi="MS Gothic" w:cs="Arial" w:hint="eastAsia"/>
                    <w:sz w:val="28"/>
                    <w:szCs w:val="28"/>
                  </w:rPr>
                  <w:t>☒</w:t>
                </w:r>
                <w:permEnd w:id="1988503647"/>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1896813024" w:edGrp="everyone"/>
          <w:p w:rsidR="00B50844" w:rsidRDefault="00515032" w:rsidP="00B5084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B50844">
                  <w:rPr>
                    <w:rFonts w:ascii="MS Gothic" w:eastAsia="MS Gothic" w:hAnsi="MS Gothic" w:cs="Arial" w:hint="eastAsia"/>
                    <w:sz w:val="28"/>
                    <w:szCs w:val="28"/>
                  </w:rPr>
                  <w:t>☐</w:t>
                </w:r>
              </w:sdtContent>
            </w:sdt>
            <w:permEnd w:id="1896813024"/>
            <w:r w:rsidR="00B50844" w:rsidRPr="00ED32CC">
              <w:rPr>
                <w:rFonts w:ascii="Arial" w:hAnsi="Arial" w:cs="Arial"/>
              </w:rPr>
              <w:tab/>
            </w:r>
            <w:r w:rsidR="00B50844">
              <w:rPr>
                <w:rFonts w:ascii="Arial" w:hAnsi="Arial" w:cs="Arial"/>
              </w:rPr>
              <w:t>Timetabling requirements of staff and work areas</w:t>
            </w:r>
          </w:p>
          <w:p w:rsidR="00B50844" w:rsidRDefault="00515032"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EndPr/>
              <w:sdtContent>
                <w:permStart w:id="1178547691" w:edGrp="everyone"/>
                <w:r w:rsidR="000D31AC">
                  <w:rPr>
                    <w:rFonts w:ascii="MS Gothic" w:eastAsia="MS Gothic" w:hAnsi="MS Gothic" w:cs="Arial" w:hint="eastAsia"/>
                    <w:sz w:val="28"/>
                    <w:szCs w:val="28"/>
                  </w:rPr>
                  <w:t>☒</w:t>
                </w:r>
                <w:permEnd w:id="1178547691"/>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515032"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EndPr/>
              <w:sdtContent>
                <w:permStart w:id="1883066455" w:edGrp="everyone"/>
                <w:r w:rsidR="000D31AC">
                  <w:rPr>
                    <w:rFonts w:ascii="MS Gothic" w:eastAsia="MS Gothic" w:hAnsi="MS Gothic" w:cs="Arial" w:hint="eastAsia"/>
                    <w:sz w:val="28"/>
                    <w:szCs w:val="28"/>
                  </w:rPr>
                  <w:t>☒</w:t>
                </w:r>
                <w:permEnd w:id="1883066455"/>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515032" w:rsidP="00B50844">
            <w:pPr>
              <w:jc w:val="center"/>
              <w:rPr>
                <w:rFonts w:ascii="Arial" w:hAnsi="Arial" w:cs="Arial"/>
                <w:sz w:val="40"/>
                <w:szCs w:val="40"/>
              </w:rPr>
            </w:pPr>
            <w:sdt>
              <w:sdtPr>
                <w:rPr>
                  <w:rFonts w:ascii="Arial" w:hAnsi="Arial" w:cs="Arial"/>
                  <w:sz w:val="40"/>
                  <w:szCs w:val="40"/>
                </w:rPr>
                <w:id w:val="1192799157"/>
                <w14:checkbox>
                  <w14:checked w14:val="1"/>
                  <w14:checkedState w14:val="2612" w14:font="MS Gothic"/>
                  <w14:uncheckedState w14:val="2610" w14:font="MS Gothic"/>
                </w14:checkbox>
              </w:sdtPr>
              <w:sdtEndPr/>
              <w:sdtContent>
                <w:permStart w:id="2060660208" w:edGrp="everyone"/>
                <w:r w:rsidR="00CD1C82">
                  <w:rPr>
                    <w:rFonts w:ascii="MS Gothic" w:eastAsia="MS Gothic" w:hAnsi="MS Gothic" w:cs="Arial" w:hint="eastAsia"/>
                    <w:sz w:val="40"/>
                    <w:szCs w:val="40"/>
                  </w:rPr>
                  <w:t>☒</w:t>
                </w:r>
                <w:permEnd w:id="2060660208"/>
              </w:sdtContent>
            </w:sdt>
          </w:p>
        </w:tc>
      </w:tr>
    </w:tbl>
    <w:p w:rsidR="00C92317" w:rsidRPr="00797ABD" w:rsidRDefault="00C92317" w:rsidP="004B5D8B">
      <w:pPr>
        <w:spacing w:after="0" w:line="240" w:lineRule="auto"/>
        <w:rPr>
          <w:rFonts w:ascii="Arial" w:hAnsi="Arial" w:cs="Arial"/>
          <w:sz w:val="18"/>
        </w:rPr>
      </w:pPr>
    </w:p>
    <w:p w:rsidR="00277F2D" w:rsidRPr="00797ABD" w:rsidRDefault="00277F2D" w:rsidP="004B5D8B">
      <w:pPr>
        <w:spacing w:after="0" w:line="240" w:lineRule="auto"/>
        <w:rPr>
          <w:rFonts w:ascii="Arial" w:hAnsi="Arial" w:cs="Arial"/>
          <w:sz w:val="18"/>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515032"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82548920" w:edGrp="everyone"/>
                <w:r w:rsidR="00C92317" w:rsidRPr="00ED32CC">
                  <w:rPr>
                    <w:rFonts w:ascii="Segoe UI Symbol" w:eastAsia="MS Gothic" w:hAnsi="Segoe UI Symbol" w:cs="Segoe UI Symbol"/>
                  </w:rPr>
                  <w:t>☐</w:t>
                </w:r>
                <w:permEnd w:id="282548920"/>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515032"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6692411" w:edGrp="everyone"/>
                <w:r w:rsidR="00C92317" w:rsidRPr="00ED32CC">
                  <w:rPr>
                    <w:rFonts w:ascii="Segoe UI Symbol" w:eastAsia="MS Gothic" w:hAnsi="Segoe UI Symbol" w:cs="Segoe UI Symbol"/>
                  </w:rPr>
                  <w:t>☐</w:t>
                </w:r>
                <w:permEnd w:id="12669241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2004555483" w:edGrp="everyone"/>
            <w:permEnd w:id="2004555483"/>
          </w:p>
        </w:tc>
      </w:tr>
    </w:tbl>
    <w:p w:rsidR="003978FC" w:rsidRPr="00797ABD" w:rsidRDefault="003978FC" w:rsidP="004B5D8B">
      <w:pPr>
        <w:shd w:val="clear" w:color="auto" w:fill="FFFFFF" w:themeFill="background1"/>
        <w:spacing w:after="0" w:line="240" w:lineRule="auto"/>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40"/>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515032" w:rsidP="0047279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44171154" w:edGrp="everyone"/>
                <w:r w:rsidR="00CD1C82">
                  <w:rPr>
                    <w:rFonts w:ascii="MS Gothic" w:eastAsia="MS Gothic" w:hAnsi="MS Gothic" w:cs="Arial" w:hint="eastAsia"/>
                    <w:sz w:val="40"/>
                    <w:szCs w:val="40"/>
                  </w:rPr>
                  <w:t>☒</w:t>
                </w:r>
                <w:permEnd w:id="644171154"/>
              </w:sdtContent>
            </w:sdt>
          </w:p>
        </w:tc>
      </w:tr>
      <w:tr w:rsidR="00472799" w:rsidRPr="00ED32CC" w:rsidTr="00C10AE0">
        <w:tc>
          <w:tcPr>
            <w:tcW w:w="8011" w:type="dxa"/>
            <w:gridSpan w:val="2"/>
          </w:tcPr>
          <w:p w:rsidR="00472799" w:rsidRPr="00F35748" w:rsidRDefault="00E46A18" w:rsidP="00E46A18">
            <w:pPr>
              <w:numPr>
                <w:ilvl w:val="0"/>
                <w:numId w:val="40"/>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515032" w:rsidP="00472799">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387683394" w:edGrp="everyone"/>
                <w:r w:rsidR="00CD1C82">
                  <w:rPr>
                    <w:rFonts w:ascii="MS Gothic" w:eastAsia="MS Gothic" w:hAnsi="MS Gothic" w:cs="Arial" w:hint="eastAsia"/>
                    <w:sz w:val="40"/>
                    <w:szCs w:val="40"/>
                  </w:rPr>
                  <w:t>☒</w:t>
                </w:r>
                <w:permEnd w:id="1387683394"/>
              </w:sdtContent>
            </w:sdt>
          </w:p>
        </w:tc>
      </w:tr>
      <w:tr w:rsidR="00472799" w:rsidRPr="00ED32CC" w:rsidTr="00C10AE0">
        <w:tc>
          <w:tcPr>
            <w:tcW w:w="8011" w:type="dxa"/>
            <w:gridSpan w:val="2"/>
          </w:tcPr>
          <w:p w:rsidR="00472799" w:rsidRPr="00F35748" w:rsidRDefault="00E46A18" w:rsidP="00864D08">
            <w:pPr>
              <w:numPr>
                <w:ilvl w:val="0"/>
                <w:numId w:val="40"/>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515032" w:rsidP="00472799">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188903050" w:edGrp="everyone"/>
                <w:r w:rsidR="00CD1C82">
                  <w:rPr>
                    <w:rFonts w:ascii="MS Gothic" w:eastAsia="MS Gothic" w:hAnsi="MS Gothic" w:cs="Arial" w:hint="eastAsia"/>
                    <w:sz w:val="40"/>
                    <w:szCs w:val="40"/>
                  </w:rPr>
                  <w:t>☒</w:t>
                </w:r>
                <w:permEnd w:id="1188903050"/>
              </w:sdtContent>
            </w:sdt>
          </w:p>
        </w:tc>
      </w:tr>
      <w:tr w:rsidR="00E46A18" w:rsidRPr="00ED32CC" w:rsidTr="00E46A18">
        <w:tc>
          <w:tcPr>
            <w:tcW w:w="8011" w:type="dxa"/>
            <w:gridSpan w:val="2"/>
          </w:tcPr>
          <w:p w:rsidR="00E46A18" w:rsidRDefault="00864D08" w:rsidP="00E46A18">
            <w:pPr>
              <w:numPr>
                <w:ilvl w:val="0"/>
                <w:numId w:val="40"/>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515032" w:rsidP="00E46A18">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461085322" w:edGrp="everyone"/>
                <w:r w:rsidR="00CD1C82">
                  <w:rPr>
                    <w:rFonts w:ascii="MS Gothic" w:eastAsia="MS Gothic" w:hAnsi="MS Gothic" w:cs="Arial" w:hint="eastAsia"/>
                    <w:sz w:val="40"/>
                    <w:szCs w:val="40"/>
                  </w:rPr>
                  <w:t>☒</w:t>
                </w:r>
                <w:permEnd w:id="1461085322"/>
              </w:sdtContent>
            </w:sdt>
          </w:p>
        </w:tc>
      </w:tr>
      <w:tr w:rsidR="00E46A18" w:rsidRPr="00ED32CC" w:rsidTr="00C10AE0">
        <w:tc>
          <w:tcPr>
            <w:tcW w:w="8011" w:type="dxa"/>
            <w:gridSpan w:val="2"/>
          </w:tcPr>
          <w:p w:rsidR="00E46A18" w:rsidRPr="00F35748" w:rsidRDefault="00E46A18" w:rsidP="00E46A18">
            <w:pPr>
              <w:numPr>
                <w:ilvl w:val="0"/>
                <w:numId w:val="40"/>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515032" w:rsidP="00E46A1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882272183" w:edGrp="everyone"/>
                <w:r w:rsidR="00CD1C82">
                  <w:rPr>
                    <w:rFonts w:ascii="MS Gothic" w:eastAsia="MS Gothic" w:hAnsi="MS Gothic" w:cs="Arial" w:hint="eastAsia"/>
                    <w:sz w:val="40"/>
                    <w:szCs w:val="40"/>
                  </w:rPr>
                  <w:t>☒</w:t>
                </w:r>
                <w:permEnd w:id="1882272183"/>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CD1C82" w:rsidP="00E46A18">
            <w:pPr>
              <w:rPr>
                <w:rFonts w:ascii="Arial" w:eastAsia="MS Gothic" w:hAnsi="Arial" w:cs="Arial"/>
              </w:rPr>
            </w:pPr>
            <w:permStart w:id="319122619" w:edGrp="everyone"/>
            <w:r>
              <w:rPr>
                <w:rFonts w:ascii="Arial" w:eastAsia="MS Gothic" w:hAnsi="Arial" w:cs="Arial"/>
              </w:rPr>
              <w:t>Goh GekNgo</w:t>
            </w:r>
            <w:permEnd w:id="319122619"/>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5359411" w:edGrp="everyone"/>
        <w:tc>
          <w:tcPr>
            <w:tcW w:w="5474" w:type="dxa"/>
            <w:gridSpan w:val="2"/>
            <w:vAlign w:val="center"/>
          </w:tcPr>
          <w:p w:rsidR="00E46A18" w:rsidRPr="00C1373D" w:rsidRDefault="00515032" w:rsidP="00E46A1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E46A18" w:rsidRPr="00C1373D">
                  <w:rPr>
                    <w:rFonts w:ascii="Segoe UI Symbol" w:hAnsi="Segoe UI Symbol" w:cs="Segoe UI Symbol"/>
                  </w:rPr>
                  <w:t>☐</w:t>
                </w:r>
              </w:sdtContent>
            </w:sdt>
            <w:permEnd w:id="135359411"/>
            <w:r w:rsidR="00E46A18">
              <w:rPr>
                <w:rFonts w:ascii="Arial" w:hAnsi="Arial" w:cs="Arial"/>
              </w:rPr>
              <w:t xml:space="preserve"> Trainer/Assessor</w:t>
            </w:r>
            <w:r w:rsidR="00E46A18" w:rsidRPr="00C1373D">
              <w:rPr>
                <w:rFonts w:ascii="Arial" w:hAnsi="Arial" w:cs="Arial"/>
              </w:rPr>
              <w:tab/>
            </w:r>
          </w:p>
          <w:p w:rsidR="00E46A18" w:rsidRPr="00C1373D" w:rsidRDefault="00515032" w:rsidP="00E46A1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42550409" w:edGrp="everyone"/>
                <w:r w:rsidR="00CD1C82">
                  <w:rPr>
                    <w:rFonts w:ascii="MS Gothic" w:eastAsia="MS Gothic" w:hAnsi="MS Gothic" w:cs="Arial" w:hint="eastAsia"/>
                  </w:rPr>
                  <w:t>☒</w:t>
                </w:r>
                <w:permEnd w:id="1042550409"/>
              </w:sdtContent>
            </w:sdt>
            <w:r w:rsidR="00E46A18" w:rsidRPr="00C1373D">
              <w:rPr>
                <w:rFonts w:ascii="Arial" w:hAnsi="Arial" w:cs="Arial"/>
              </w:rPr>
              <w:t xml:space="preserve"> </w:t>
            </w:r>
            <w:r w:rsidR="00E46A18">
              <w:rPr>
                <w:rFonts w:ascii="Arial" w:hAnsi="Arial" w:cs="Arial"/>
              </w:rPr>
              <w:t xml:space="preserve">Other (specify): </w:t>
            </w:r>
            <w:permStart w:id="366549447" w:edGrp="everyone"/>
            <w:r w:rsidR="00CD1C82">
              <w:rPr>
                <w:rFonts w:ascii="Arial" w:hAnsi="Arial" w:cs="Arial"/>
              </w:rPr>
              <w:t>CHSE Manager</w:t>
            </w:r>
            <w:permEnd w:id="366549447"/>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CD1C82" w:rsidP="00E46A18">
            <w:pPr>
              <w:rPr>
                <w:rFonts w:ascii="Arial" w:eastAsia="MS Gothic" w:hAnsi="Arial" w:cs="Arial"/>
              </w:rPr>
            </w:pPr>
            <w:permStart w:id="484461883" w:edGrp="everyone"/>
            <w:r>
              <w:rPr>
                <w:rFonts w:ascii="Arial" w:eastAsia="MS Gothic" w:hAnsi="Arial" w:cs="Arial"/>
              </w:rPr>
              <w:t>+60 3 2116 7894</w:t>
            </w:r>
            <w:permEnd w:id="484461883"/>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CD1C82" w:rsidP="00E46A18">
            <w:pPr>
              <w:rPr>
                <w:rFonts w:ascii="Arial" w:eastAsia="MS Gothic" w:hAnsi="Arial" w:cs="Arial"/>
              </w:rPr>
            </w:pPr>
            <w:permStart w:id="1400862192" w:edGrp="everyone"/>
            <w:r>
              <w:rPr>
                <w:rFonts w:ascii="Arial" w:eastAsia="MS Gothic" w:hAnsi="Arial" w:cs="Arial"/>
              </w:rPr>
              <w:t>gngoh@technip.com</w:t>
            </w:r>
            <w:permEnd w:id="1400862192"/>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391136757" w:edGrp="everyone" w:displacedByCustomXml="prev"/>
            <w:tc>
              <w:tcPr>
                <w:tcW w:w="5474" w:type="dxa"/>
                <w:gridSpan w:val="2"/>
                <w:vAlign w:val="center"/>
              </w:tcPr>
              <w:p w:rsidR="00E46A18" w:rsidRPr="00C1373D" w:rsidRDefault="00E46A18" w:rsidP="00E46A18">
                <w:pPr>
                  <w:rPr>
                    <w:rFonts w:ascii="Arial" w:hAnsi="Arial" w:cs="Arial"/>
                  </w:rPr>
                </w:pPr>
                <w:r w:rsidRPr="00C1373D">
                  <w:rPr>
                    <w:rFonts w:ascii="Arial" w:hAnsi="Arial" w:cs="Arial"/>
                    <w:noProof/>
                    <w:lang w:val="en-US"/>
                  </w:rPr>
                  <w:drawing>
                    <wp:inline distT="0" distB="0" distL="0" distR="0" wp14:anchorId="16EDF454" wp14:editId="41C3002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91136757"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640294297" w:edGrp="everyone" w:displacedByCustomXml="next"/>
        <w:sdt>
          <w:sdtPr>
            <w:rPr>
              <w:rFonts w:ascii="Arial" w:eastAsia="MS Gothic" w:hAnsi="Arial" w:cs="Arial"/>
            </w:rPr>
            <w:id w:val="-867285342"/>
            <w:placeholder>
              <w:docPart w:val="D23C6B5C5FC84553B2E06A18DD461D4E"/>
            </w:placeholder>
            <w:date w:fullDate="2017-06-20T00:00:00Z">
              <w:dateFormat w:val="d/MM/yyyy"/>
              <w:lid w:val="en-AU"/>
              <w:storeMappedDataAs w:val="dateTime"/>
              <w:calendar w:val="gregorian"/>
            </w:date>
          </w:sdtPr>
          <w:sdtEndPr/>
          <w:sdtContent>
            <w:tc>
              <w:tcPr>
                <w:tcW w:w="5474" w:type="dxa"/>
                <w:gridSpan w:val="2"/>
                <w:vAlign w:val="center"/>
              </w:tcPr>
              <w:p w:rsidR="00E46A18" w:rsidRPr="00C1373D" w:rsidRDefault="00A144FC" w:rsidP="00E46A18">
                <w:pPr>
                  <w:rPr>
                    <w:rFonts w:ascii="Arial" w:eastAsia="MS Gothic" w:hAnsi="Arial" w:cs="Arial"/>
                  </w:rPr>
                </w:pPr>
                <w:r>
                  <w:rPr>
                    <w:rFonts w:ascii="Arial" w:eastAsia="MS Gothic" w:hAnsi="Arial" w:cs="Arial"/>
                  </w:rPr>
                  <w:t>20/06/2017</w:t>
                </w:r>
              </w:p>
            </w:tc>
            <w:permEnd w:id="640294297"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E46A18" w:rsidP="00E46A18">
            <w:pPr>
              <w:rPr>
                <w:rFonts w:ascii="Arial" w:eastAsia="MS Gothic" w:hAnsi="Arial" w:cs="Arial"/>
              </w:rPr>
            </w:pPr>
            <w:permStart w:id="2124442090" w:edGrp="everyone"/>
            <w:permEnd w:id="212444209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51503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801600660" w:edGrp="everyone"/>
                <w:r w:rsidR="00DA6522" w:rsidRPr="00ED32CC">
                  <w:rPr>
                    <w:rFonts w:ascii="Segoe UI Symbol" w:eastAsia="MS Gothic" w:hAnsi="Segoe UI Symbol" w:cs="Segoe UI Symbol"/>
                  </w:rPr>
                  <w:t>☐</w:t>
                </w:r>
                <w:permEnd w:id="801600660"/>
              </w:sdtContent>
            </w:sdt>
            <w:r w:rsidR="00DA6522" w:rsidRPr="00ED32CC">
              <w:rPr>
                <w:rFonts w:ascii="Arial" w:hAnsi="Arial" w:cs="Arial"/>
              </w:rPr>
              <w:t xml:space="preserve"> Satisfactory </w:t>
            </w:r>
          </w:p>
          <w:p w:rsidR="00DA6522" w:rsidRPr="00ED32CC" w:rsidRDefault="0051503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71090357" w:edGrp="everyone"/>
                <w:r w:rsidR="00DA6522" w:rsidRPr="00ED32CC">
                  <w:rPr>
                    <w:rFonts w:ascii="Segoe UI Symbol" w:eastAsia="MS Gothic" w:hAnsi="Segoe UI Symbol" w:cs="Segoe UI Symbol"/>
                  </w:rPr>
                  <w:t>☐</w:t>
                </w:r>
                <w:permEnd w:id="47109035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68850129" w:edGrp="everyone"/>
            <w:permEnd w:id="468850129"/>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032" w:rsidRDefault="00515032" w:rsidP="00C92317">
      <w:pPr>
        <w:spacing w:after="0" w:line="240" w:lineRule="auto"/>
      </w:pPr>
      <w:r>
        <w:separator/>
      </w:r>
    </w:p>
  </w:endnote>
  <w:endnote w:type="continuationSeparator" w:id="0">
    <w:p w:rsidR="00515032" w:rsidRDefault="0051503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23" w:rsidRPr="00F5398E" w:rsidRDefault="00746623" w:rsidP="00F5398E">
    <w:pPr>
      <w:pBdr>
        <w:top w:val="single" w:sz="4" w:space="1" w:color="auto"/>
      </w:pBdr>
      <w:rPr>
        <w:rFonts w:cs="Arial"/>
        <w:b/>
        <w:sz w:val="16"/>
        <w:szCs w:val="16"/>
      </w:rPr>
    </w:pPr>
  </w:p>
  <w:p w:rsidR="00746623" w:rsidRPr="00F5398E" w:rsidRDefault="00746623"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23" w:rsidRPr="00382227" w:rsidRDefault="00746623"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A18" w:rsidRPr="00830749" w:rsidRDefault="00E46A18" w:rsidP="00E142F6">
    <w:pPr>
      <w:pBdr>
        <w:top w:val="single" w:sz="4" w:space="1" w:color="auto"/>
      </w:pBdr>
      <w:spacing w:after="0"/>
      <w:rPr>
        <w:rFonts w:ascii="Arial" w:hAnsi="Arial" w:cs="Arial"/>
        <w:b/>
        <w:sz w:val="16"/>
        <w:szCs w:val="16"/>
      </w:rPr>
    </w:pPr>
  </w:p>
  <w:p w:rsidR="00E46A18" w:rsidRPr="00E142F6" w:rsidRDefault="0051503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46A18" w:rsidRPr="004932A4">
              <w:rPr>
                <w:rFonts w:ascii="Arial" w:hAnsi="Arial" w:cs="Arial"/>
                <w:b/>
                <w:sz w:val="16"/>
                <w:szCs w:val="16"/>
              </w:rPr>
              <w:t xml:space="preserve">Page </w:t>
            </w:r>
            <w:r w:rsidR="00E46A18" w:rsidRPr="004932A4">
              <w:rPr>
                <w:rFonts w:ascii="Arial" w:hAnsi="Arial" w:cs="Arial"/>
                <w:b/>
                <w:bCs/>
                <w:sz w:val="16"/>
                <w:szCs w:val="16"/>
              </w:rPr>
              <w:fldChar w:fldCharType="begin"/>
            </w:r>
            <w:r w:rsidR="00E46A18" w:rsidRPr="004932A4">
              <w:rPr>
                <w:rFonts w:ascii="Arial" w:hAnsi="Arial" w:cs="Arial"/>
                <w:b/>
                <w:bCs/>
                <w:sz w:val="16"/>
                <w:szCs w:val="16"/>
              </w:rPr>
              <w:instrText xml:space="preserve"> PAGE </w:instrText>
            </w:r>
            <w:r w:rsidR="00E46A18" w:rsidRPr="004932A4">
              <w:rPr>
                <w:rFonts w:ascii="Arial" w:hAnsi="Arial" w:cs="Arial"/>
                <w:b/>
                <w:bCs/>
                <w:sz w:val="16"/>
                <w:szCs w:val="16"/>
              </w:rPr>
              <w:fldChar w:fldCharType="separate"/>
            </w:r>
            <w:r w:rsidR="00A144FC">
              <w:rPr>
                <w:rFonts w:ascii="Arial" w:hAnsi="Arial" w:cs="Arial"/>
                <w:b/>
                <w:bCs/>
                <w:noProof/>
                <w:sz w:val="16"/>
                <w:szCs w:val="16"/>
              </w:rPr>
              <w:t>14</w:t>
            </w:r>
            <w:r w:rsidR="00E46A18" w:rsidRPr="004932A4">
              <w:rPr>
                <w:rFonts w:ascii="Arial" w:hAnsi="Arial" w:cs="Arial"/>
                <w:b/>
                <w:sz w:val="16"/>
                <w:szCs w:val="16"/>
              </w:rPr>
              <w:fldChar w:fldCharType="end"/>
            </w:r>
            <w:r w:rsidR="00E46A18" w:rsidRPr="004932A4">
              <w:rPr>
                <w:rFonts w:ascii="Arial" w:hAnsi="Arial" w:cs="Arial"/>
                <w:b/>
                <w:sz w:val="16"/>
                <w:szCs w:val="16"/>
              </w:rPr>
              <w:t xml:space="preserve"> of </w:t>
            </w:r>
            <w:r w:rsidR="00E46A18" w:rsidRPr="006A6BE7">
              <w:rPr>
                <w:rFonts w:ascii="Arial" w:hAnsi="Arial" w:cs="Arial"/>
                <w:b/>
                <w:bCs/>
                <w:sz w:val="16"/>
                <w:szCs w:val="16"/>
              </w:rPr>
              <w:fldChar w:fldCharType="begin"/>
            </w:r>
            <w:r w:rsidR="00E46A18" w:rsidRPr="006A6BE7">
              <w:rPr>
                <w:rFonts w:ascii="Arial" w:hAnsi="Arial" w:cs="Arial"/>
                <w:b/>
                <w:bCs/>
                <w:sz w:val="16"/>
                <w:szCs w:val="16"/>
              </w:rPr>
              <w:instrText xml:space="preserve"> NUMPAGES  </w:instrText>
            </w:r>
            <w:r w:rsidR="00E46A18" w:rsidRPr="006A6BE7">
              <w:rPr>
                <w:rFonts w:ascii="Arial" w:hAnsi="Arial" w:cs="Arial"/>
                <w:b/>
                <w:bCs/>
                <w:sz w:val="16"/>
                <w:szCs w:val="16"/>
              </w:rPr>
              <w:fldChar w:fldCharType="separate"/>
            </w:r>
            <w:r w:rsidR="00A144FC">
              <w:rPr>
                <w:rFonts w:ascii="Arial" w:hAnsi="Arial" w:cs="Arial"/>
                <w:b/>
                <w:bCs/>
                <w:noProof/>
                <w:sz w:val="16"/>
                <w:szCs w:val="16"/>
              </w:rPr>
              <w:t>14</w:t>
            </w:r>
            <w:r w:rsidR="00E46A18" w:rsidRPr="006A6BE7">
              <w:rPr>
                <w:rFonts w:ascii="Arial" w:hAnsi="Arial" w:cs="Arial"/>
                <w:b/>
                <w:bCs/>
                <w:sz w:val="16"/>
                <w:szCs w:val="16"/>
              </w:rPr>
              <w:fldChar w:fldCharType="end"/>
            </w:r>
          </w:sdtContent>
        </w:sdt>
      </w:sdtContent>
    </w:sdt>
    <w:r w:rsidR="00E46A18">
      <w:rPr>
        <w:rFonts w:ascii="Arial" w:hAnsi="Arial" w:cs="Arial"/>
        <w:b/>
        <w:sz w:val="16"/>
        <w:szCs w:val="16"/>
      </w:rPr>
      <w:ptab w:relativeTo="margin" w:alignment="right" w:leader="none"/>
    </w:r>
    <w:r w:rsidR="00746623" w:rsidRPr="00746623">
      <w:rPr>
        <w:rFonts w:cs="Arial"/>
        <w:b/>
        <w:sz w:val="16"/>
        <w:szCs w:val="16"/>
      </w:rPr>
      <w:t xml:space="preserve"> </w:t>
    </w:r>
    <w:r w:rsidR="00746623"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EndPr/>
      <w:sdtContent>
        <w:r w:rsidR="00746623">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A18" w:rsidRPr="00830749" w:rsidRDefault="00E46A18" w:rsidP="00E142F6">
    <w:pPr>
      <w:pBdr>
        <w:top w:val="single" w:sz="4" w:space="1" w:color="auto"/>
      </w:pBdr>
      <w:spacing w:after="0"/>
      <w:rPr>
        <w:rFonts w:ascii="Arial" w:hAnsi="Arial" w:cs="Arial"/>
        <w:b/>
        <w:sz w:val="16"/>
        <w:szCs w:val="16"/>
      </w:rPr>
    </w:pPr>
  </w:p>
  <w:p w:rsidR="00E46A18" w:rsidRPr="00E142F6" w:rsidRDefault="00746623" w:rsidP="00E142F6">
    <w:pPr>
      <w:pBdr>
        <w:top w:val="single" w:sz="4" w:space="1" w:color="auto"/>
      </w:pBdr>
      <w:tabs>
        <w:tab w:val="right" w:pos="9026"/>
      </w:tabs>
      <w:spacing w:after="0"/>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46623">
      <w:rPr>
        <w:rFonts w:ascii="Arial" w:hAnsi="Arial" w:cs="Arial"/>
        <w:b/>
        <w:sz w:val="16"/>
        <w:szCs w:val="16"/>
      </w:rPr>
      <w:t xml:space="preserve"> </w:t>
    </w:r>
    <w:r w:rsidR="00E46A18">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E46A18" w:rsidRPr="007750F4">
          <w:rPr>
            <w:rFonts w:ascii="Arial" w:hAnsi="Arial" w:cs="Arial"/>
            <w:b/>
            <w:sz w:val="16"/>
            <w:szCs w:val="16"/>
          </w:rPr>
          <w:t xml:space="preserve">Page </w:t>
        </w:r>
        <w:r w:rsidR="00E46A18" w:rsidRPr="007750F4">
          <w:rPr>
            <w:rFonts w:ascii="Arial" w:hAnsi="Arial" w:cs="Arial"/>
            <w:b/>
            <w:bCs/>
            <w:sz w:val="16"/>
            <w:szCs w:val="16"/>
          </w:rPr>
          <w:fldChar w:fldCharType="begin"/>
        </w:r>
        <w:r w:rsidR="00E46A18" w:rsidRPr="007750F4">
          <w:rPr>
            <w:rFonts w:ascii="Arial" w:hAnsi="Arial" w:cs="Arial"/>
            <w:b/>
            <w:bCs/>
            <w:sz w:val="16"/>
            <w:szCs w:val="16"/>
          </w:rPr>
          <w:instrText xml:space="preserve"> PAGE </w:instrText>
        </w:r>
        <w:r w:rsidR="00E46A18" w:rsidRPr="007750F4">
          <w:rPr>
            <w:rFonts w:ascii="Arial" w:hAnsi="Arial" w:cs="Arial"/>
            <w:b/>
            <w:bCs/>
            <w:sz w:val="16"/>
            <w:szCs w:val="16"/>
          </w:rPr>
          <w:fldChar w:fldCharType="separate"/>
        </w:r>
        <w:r w:rsidR="00A144FC">
          <w:rPr>
            <w:rFonts w:ascii="Arial" w:hAnsi="Arial" w:cs="Arial"/>
            <w:b/>
            <w:bCs/>
            <w:noProof/>
            <w:sz w:val="16"/>
            <w:szCs w:val="16"/>
          </w:rPr>
          <w:t>13</w:t>
        </w:r>
        <w:r w:rsidR="00E46A18" w:rsidRPr="007750F4">
          <w:rPr>
            <w:rFonts w:ascii="Arial" w:hAnsi="Arial" w:cs="Arial"/>
            <w:b/>
            <w:sz w:val="16"/>
            <w:szCs w:val="16"/>
          </w:rPr>
          <w:fldChar w:fldCharType="end"/>
        </w:r>
        <w:r w:rsidR="00E46A18" w:rsidRPr="007750F4">
          <w:rPr>
            <w:rFonts w:ascii="Arial" w:hAnsi="Arial" w:cs="Arial"/>
            <w:b/>
            <w:sz w:val="16"/>
            <w:szCs w:val="16"/>
          </w:rPr>
          <w:t xml:space="preserve"> of </w:t>
        </w:r>
        <w:r w:rsidR="00E46A18" w:rsidRPr="006A6BE7">
          <w:rPr>
            <w:rFonts w:ascii="Arial" w:hAnsi="Arial" w:cs="Arial"/>
            <w:b/>
            <w:bCs/>
            <w:sz w:val="16"/>
            <w:szCs w:val="16"/>
          </w:rPr>
          <w:fldChar w:fldCharType="begin"/>
        </w:r>
        <w:r w:rsidR="00E46A18" w:rsidRPr="006A6BE7">
          <w:rPr>
            <w:rFonts w:ascii="Arial" w:hAnsi="Arial" w:cs="Arial"/>
            <w:b/>
            <w:bCs/>
            <w:sz w:val="16"/>
            <w:szCs w:val="16"/>
          </w:rPr>
          <w:instrText xml:space="preserve"> NUMPAGES  </w:instrText>
        </w:r>
        <w:r w:rsidR="00E46A18" w:rsidRPr="006A6BE7">
          <w:rPr>
            <w:rFonts w:ascii="Arial" w:hAnsi="Arial" w:cs="Arial"/>
            <w:b/>
            <w:bCs/>
            <w:sz w:val="16"/>
            <w:szCs w:val="16"/>
          </w:rPr>
          <w:fldChar w:fldCharType="separate"/>
        </w:r>
        <w:r w:rsidR="00A144FC">
          <w:rPr>
            <w:rFonts w:ascii="Arial" w:hAnsi="Arial" w:cs="Arial"/>
            <w:b/>
            <w:bCs/>
            <w:noProof/>
            <w:sz w:val="16"/>
            <w:szCs w:val="16"/>
          </w:rPr>
          <w:t>14</w:t>
        </w:r>
        <w:r w:rsidR="00E46A18" w:rsidRPr="006A6BE7">
          <w:rPr>
            <w:rFonts w:ascii="Arial" w:hAnsi="Arial" w:cs="Arial"/>
            <w:b/>
            <w:bCs/>
            <w:sz w:val="16"/>
            <w:szCs w:val="16"/>
          </w:rPr>
          <w:fldChar w:fldCharType="end"/>
        </w:r>
      </w:sdtContent>
    </w:sdt>
    <w:r w:rsidR="00E46A18"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032" w:rsidRDefault="00515032" w:rsidP="00C92317">
      <w:pPr>
        <w:spacing w:after="0" w:line="240" w:lineRule="auto"/>
      </w:pPr>
      <w:r>
        <w:separator/>
      </w:r>
    </w:p>
  </w:footnote>
  <w:footnote w:type="continuationSeparator" w:id="0">
    <w:p w:rsidR="00515032" w:rsidRDefault="0051503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23" w:rsidRPr="00F5398E" w:rsidRDefault="00515032"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46623">
          <w:rPr>
            <w:rFonts w:cs="Arial"/>
            <w:b/>
            <w:sz w:val="16"/>
            <w:szCs w:val="16"/>
          </w:rPr>
          <w:t>Workbook</w:t>
        </w:r>
      </w:sdtContent>
    </w:sdt>
    <w:r w:rsidR="0074662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46623">
          <w:rPr>
            <w:rFonts w:cs="Arial"/>
            <w:b/>
            <w:sz w:val="16"/>
            <w:szCs w:val="16"/>
          </w:rPr>
          <w:t>BSBWHS509</w:t>
        </w:r>
      </w:sdtContent>
    </w:sdt>
    <w:r w:rsidR="0074662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46623">
          <w:rPr>
            <w:rFonts w:cs="Arial"/>
            <w:b/>
            <w:sz w:val="16"/>
            <w:szCs w:val="16"/>
          </w:rPr>
          <w:t>Facilitate the development and use of WHS risk management tools</w:t>
        </w:r>
      </w:sdtContent>
    </w:sdt>
    <w:r w:rsidR="00746623" w:rsidRPr="00F5398E">
      <w:rPr>
        <w:rFonts w:cs="Arial"/>
        <w:b/>
        <w:sz w:val="16"/>
        <w:szCs w:val="16"/>
      </w:rPr>
      <w:ptab w:relativeTo="margin" w:alignment="right" w:leader="none"/>
    </w:r>
    <w:r w:rsidR="00746623" w:rsidRPr="00F5398E">
      <w:rPr>
        <w:rFonts w:cs="Arial"/>
        <w:noProof/>
        <w:sz w:val="16"/>
        <w:szCs w:val="16"/>
        <w:lang w:val="en-US"/>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46623" w:rsidRPr="00F5398E" w:rsidRDefault="00746623" w:rsidP="00F5398E">
    <w:pPr>
      <w:pBdr>
        <w:bottom w:val="single" w:sz="4" w:space="1" w:color="auto"/>
      </w:pBdr>
      <w:tabs>
        <w:tab w:val="right" w:pos="9072"/>
      </w:tabs>
      <w:rPr>
        <w:rFonts w:cs="Arial"/>
        <w:b/>
        <w:sz w:val="16"/>
        <w:szCs w:val="16"/>
      </w:rPr>
    </w:pPr>
  </w:p>
  <w:p w:rsidR="00746623" w:rsidRDefault="007466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A18" w:rsidRDefault="00515032"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EndPr/>
      <w:sdtContent>
        <w:r w:rsidR="00E46A18" w:rsidRPr="00ED32CC">
          <w:rPr>
            <w:rFonts w:ascii="Arial" w:hAnsi="Arial" w:cs="Arial"/>
            <w:b/>
            <w:sz w:val="16"/>
            <w:szCs w:val="16"/>
          </w:rPr>
          <w:t>Workbook</w:t>
        </w:r>
      </w:sdtContent>
    </w:sdt>
    <w:r w:rsidR="00E46A18"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46A18">
          <w:rPr>
            <w:rFonts w:ascii="Arial" w:hAnsi="Arial" w:cs="Arial"/>
            <w:b/>
            <w:sz w:val="16"/>
            <w:szCs w:val="16"/>
          </w:rPr>
          <w:t>BSBWHS509</w:t>
        </w:r>
      </w:sdtContent>
    </w:sdt>
    <w:r w:rsidR="00E46A18"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46A18">
          <w:rPr>
            <w:rFonts w:ascii="Arial" w:hAnsi="Arial" w:cs="Arial"/>
            <w:b/>
            <w:sz w:val="16"/>
            <w:szCs w:val="16"/>
          </w:rPr>
          <w:t>Facilitate the development and use of WHS risk management tools</w:t>
        </w:r>
      </w:sdtContent>
    </w:sdt>
  </w:p>
  <w:p w:rsidR="00E46A18" w:rsidRPr="00ED32CC" w:rsidRDefault="00E46A18"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A18" w:rsidRDefault="00515032"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46A18" w:rsidRPr="00ED32CC">
          <w:rPr>
            <w:rFonts w:ascii="Arial" w:hAnsi="Arial" w:cs="Arial"/>
            <w:b/>
            <w:sz w:val="16"/>
            <w:szCs w:val="16"/>
          </w:rPr>
          <w:t>Workbook</w:t>
        </w:r>
      </w:sdtContent>
    </w:sdt>
    <w:r w:rsidR="00E46A18"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46A18">
          <w:rPr>
            <w:rFonts w:ascii="Arial" w:hAnsi="Arial" w:cs="Arial"/>
            <w:b/>
            <w:sz w:val="16"/>
            <w:szCs w:val="16"/>
          </w:rPr>
          <w:t>BSBWHS509</w:t>
        </w:r>
      </w:sdtContent>
    </w:sdt>
    <w:r w:rsidR="00E46A18"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46A18">
          <w:rPr>
            <w:rFonts w:ascii="Arial" w:hAnsi="Arial" w:cs="Arial"/>
            <w:b/>
            <w:sz w:val="16"/>
            <w:szCs w:val="16"/>
          </w:rPr>
          <w:t>Facilitate the development and use of WHS risk management tools</w:t>
        </w:r>
      </w:sdtContent>
    </w:sdt>
  </w:p>
  <w:p w:rsidR="00E46A18" w:rsidRPr="00ED32CC" w:rsidRDefault="00E46A18"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snG5scZarHPslb6Z4LSZwt8a7Gf8kW5U9pLxo+2UYIKidRljZK0SrbKDSnpPXx6SDjamqCz7GqvHCGWA7Ebw0g==" w:salt="miLIaahaMakgIiD9jI7e0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C56CE"/>
    <w:rsid w:val="000D0ECA"/>
    <w:rsid w:val="000D31AC"/>
    <w:rsid w:val="000D5462"/>
    <w:rsid w:val="000E04B9"/>
    <w:rsid w:val="000E5DE7"/>
    <w:rsid w:val="000F0B8F"/>
    <w:rsid w:val="000F79C0"/>
    <w:rsid w:val="00156378"/>
    <w:rsid w:val="0016133A"/>
    <w:rsid w:val="00162111"/>
    <w:rsid w:val="0016558F"/>
    <w:rsid w:val="001856B8"/>
    <w:rsid w:val="001A618E"/>
    <w:rsid w:val="001A692F"/>
    <w:rsid w:val="001A7FB9"/>
    <w:rsid w:val="001C11B1"/>
    <w:rsid w:val="001D4607"/>
    <w:rsid w:val="001E49B4"/>
    <w:rsid w:val="00200D9B"/>
    <w:rsid w:val="002063C4"/>
    <w:rsid w:val="00206A9A"/>
    <w:rsid w:val="00210126"/>
    <w:rsid w:val="0021534C"/>
    <w:rsid w:val="0022372D"/>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97597"/>
    <w:rsid w:val="002A19D8"/>
    <w:rsid w:val="002A3C12"/>
    <w:rsid w:val="002A6903"/>
    <w:rsid w:val="002B4103"/>
    <w:rsid w:val="002B486B"/>
    <w:rsid w:val="002B517E"/>
    <w:rsid w:val="002C5DCF"/>
    <w:rsid w:val="00323BEB"/>
    <w:rsid w:val="00336B99"/>
    <w:rsid w:val="00345EBA"/>
    <w:rsid w:val="00367BEC"/>
    <w:rsid w:val="0038508E"/>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799"/>
    <w:rsid w:val="00472D11"/>
    <w:rsid w:val="004B5D8B"/>
    <w:rsid w:val="004B6F09"/>
    <w:rsid w:val="004C2E6F"/>
    <w:rsid w:val="004E2182"/>
    <w:rsid w:val="004E4323"/>
    <w:rsid w:val="004E5A4E"/>
    <w:rsid w:val="004E5C8A"/>
    <w:rsid w:val="004F6F68"/>
    <w:rsid w:val="0050209D"/>
    <w:rsid w:val="005058D5"/>
    <w:rsid w:val="00515032"/>
    <w:rsid w:val="00532076"/>
    <w:rsid w:val="005519D4"/>
    <w:rsid w:val="00570119"/>
    <w:rsid w:val="00591BA7"/>
    <w:rsid w:val="005977D0"/>
    <w:rsid w:val="005977EF"/>
    <w:rsid w:val="005B7C80"/>
    <w:rsid w:val="005C3AA2"/>
    <w:rsid w:val="005C6E17"/>
    <w:rsid w:val="005D6427"/>
    <w:rsid w:val="005E6B60"/>
    <w:rsid w:val="005F2DBB"/>
    <w:rsid w:val="005F72A5"/>
    <w:rsid w:val="00602614"/>
    <w:rsid w:val="00623465"/>
    <w:rsid w:val="0062545D"/>
    <w:rsid w:val="006328C9"/>
    <w:rsid w:val="00632AC6"/>
    <w:rsid w:val="00634894"/>
    <w:rsid w:val="00651F92"/>
    <w:rsid w:val="0065213E"/>
    <w:rsid w:val="00652CF7"/>
    <w:rsid w:val="006538CC"/>
    <w:rsid w:val="00654F19"/>
    <w:rsid w:val="0065786F"/>
    <w:rsid w:val="00667911"/>
    <w:rsid w:val="0067194E"/>
    <w:rsid w:val="00674A90"/>
    <w:rsid w:val="00676F93"/>
    <w:rsid w:val="00685849"/>
    <w:rsid w:val="00695978"/>
    <w:rsid w:val="00695D8D"/>
    <w:rsid w:val="006A6BE7"/>
    <w:rsid w:val="006B43CB"/>
    <w:rsid w:val="006C3ED6"/>
    <w:rsid w:val="006F58F3"/>
    <w:rsid w:val="006F5CD6"/>
    <w:rsid w:val="006F6471"/>
    <w:rsid w:val="0070487B"/>
    <w:rsid w:val="00706D1E"/>
    <w:rsid w:val="0071502B"/>
    <w:rsid w:val="00724E10"/>
    <w:rsid w:val="0072508E"/>
    <w:rsid w:val="0073355C"/>
    <w:rsid w:val="0074490C"/>
    <w:rsid w:val="00746623"/>
    <w:rsid w:val="0075023C"/>
    <w:rsid w:val="00750CDB"/>
    <w:rsid w:val="007634EB"/>
    <w:rsid w:val="00775241"/>
    <w:rsid w:val="007771B7"/>
    <w:rsid w:val="00777851"/>
    <w:rsid w:val="00782413"/>
    <w:rsid w:val="00785B1C"/>
    <w:rsid w:val="00792373"/>
    <w:rsid w:val="00797ABD"/>
    <w:rsid w:val="007A31C2"/>
    <w:rsid w:val="007A46EF"/>
    <w:rsid w:val="007B0313"/>
    <w:rsid w:val="007B2658"/>
    <w:rsid w:val="007B5211"/>
    <w:rsid w:val="007B52BD"/>
    <w:rsid w:val="007D66E1"/>
    <w:rsid w:val="007E0A0E"/>
    <w:rsid w:val="007E0A43"/>
    <w:rsid w:val="007E1774"/>
    <w:rsid w:val="007F4843"/>
    <w:rsid w:val="007F6163"/>
    <w:rsid w:val="007F6911"/>
    <w:rsid w:val="0081713B"/>
    <w:rsid w:val="008173BF"/>
    <w:rsid w:val="00824A76"/>
    <w:rsid w:val="00825228"/>
    <w:rsid w:val="00831467"/>
    <w:rsid w:val="00835405"/>
    <w:rsid w:val="00837E6B"/>
    <w:rsid w:val="0084135E"/>
    <w:rsid w:val="00844FF6"/>
    <w:rsid w:val="00845429"/>
    <w:rsid w:val="008532E8"/>
    <w:rsid w:val="008618B7"/>
    <w:rsid w:val="00864D08"/>
    <w:rsid w:val="00876CC1"/>
    <w:rsid w:val="00880EF8"/>
    <w:rsid w:val="00890EF8"/>
    <w:rsid w:val="008A1811"/>
    <w:rsid w:val="008A65D4"/>
    <w:rsid w:val="008A6D4F"/>
    <w:rsid w:val="008B6DBD"/>
    <w:rsid w:val="008B707F"/>
    <w:rsid w:val="008D41F2"/>
    <w:rsid w:val="008D66DD"/>
    <w:rsid w:val="008E04EA"/>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9E2CB6"/>
    <w:rsid w:val="00A02DF4"/>
    <w:rsid w:val="00A13792"/>
    <w:rsid w:val="00A144FC"/>
    <w:rsid w:val="00A226B0"/>
    <w:rsid w:val="00A24D29"/>
    <w:rsid w:val="00A32E02"/>
    <w:rsid w:val="00A525F1"/>
    <w:rsid w:val="00A65C25"/>
    <w:rsid w:val="00A66278"/>
    <w:rsid w:val="00A66511"/>
    <w:rsid w:val="00A67ACA"/>
    <w:rsid w:val="00A733F6"/>
    <w:rsid w:val="00A76F94"/>
    <w:rsid w:val="00A801C0"/>
    <w:rsid w:val="00AA67DF"/>
    <w:rsid w:val="00AA6C5B"/>
    <w:rsid w:val="00AB5EAB"/>
    <w:rsid w:val="00AC0193"/>
    <w:rsid w:val="00AC5848"/>
    <w:rsid w:val="00AE1D0D"/>
    <w:rsid w:val="00AE2936"/>
    <w:rsid w:val="00AE37EF"/>
    <w:rsid w:val="00AF2C77"/>
    <w:rsid w:val="00B50844"/>
    <w:rsid w:val="00B56ACF"/>
    <w:rsid w:val="00B77BB8"/>
    <w:rsid w:val="00B848EC"/>
    <w:rsid w:val="00B85704"/>
    <w:rsid w:val="00BC11B5"/>
    <w:rsid w:val="00BF1B76"/>
    <w:rsid w:val="00BF1E3D"/>
    <w:rsid w:val="00BF2A69"/>
    <w:rsid w:val="00BF32DA"/>
    <w:rsid w:val="00C0722B"/>
    <w:rsid w:val="00C10AE0"/>
    <w:rsid w:val="00C52F6C"/>
    <w:rsid w:val="00C56033"/>
    <w:rsid w:val="00C7136C"/>
    <w:rsid w:val="00C77554"/>
    <w:rsid w:val="00C8100D"/>
    <w:rsid w:val="00C87175"/>
    <w:rsid w:val="00C92317"/>
    <w:rsid w:val="00C97414"/>
    <w:rsid w:val="00C97FAB"/>
    <w:rsid w:val="00CC3A91"/>
    <w:rsid w:val="00CC7955"/>
    <w:rsid w:val="00CD1C82"/>
    <w:rsid w:val="00CD7A71"/>
    <w:rsid w:val="00CE74C9"/>
    <w:rsid w:val="00D0204A"/>
    <w:rsid w:val="00D044DC"/>
    <w:rsid w:val="00D2745D"/>
    <w:rsid w:val="00D30870"/>
    <w:rsid w:val="00D54E29"/>
    <w:rsid w:val="00D55042"/>
    <w:rsid w:val="00D624D9"/>
    <w:rsid w:val="00D65CE8"/>
    <w:rsid w:val="00D86565"/>
    <w:rsid w:val="00DA323A"/>
    <w:rsid w:val="00DA6522"/>
    <w:rsid w:val="00DB30AC"/>
    <w:rsid w:val="00DD00AE"/>
    <w:rsid w:val="00DE3019"/>
    <w:rsid w:val="00DF2DA4"/>
    <w:rsid w:val="00DF4214"/>
    <w:rsid w:val="00E02816"/>
    <w:rsid w:val="00E07007"/>
    <w:rsid w:val="00E1139D"/>
    <w:rsid w:val="00E12702"/>
    <w:rsid w:val="00E1359D"/>
    <w:rsid w:val="00E142F6"/>
    <w:rsid w:val="00E15424"/>
    <w:rsid w:val="00E2249D"/>
    <w:rsid w:val="00E321B2"/>
    <w:rsid w:val="00E46A18"/>
    <w:rsid w:val="00E679E8"/>
    <w:rsid w:val="00E80A68"/>
    <w:rsid w:val="00E84674"/>
    <w:rsid w:val="00E87C72"/>
    <w:rsid w:val="00EB3A21"/>
    <w:rsid w:val="00EB6153"/>
    <w:rsid w:val="00EC326C"/>
    <w:rsid w:val="00ED2B59"/>
    <w:rsid w:val="00ED32CC"/>
    <w:rsid w:val="00EE1C11"/>
    <w:rsid w:val="00EE5C53"/>
    <w:rsid w:val="00EF4AEC"/>
    <w:rsid w:val="00F0084D"/>
    <w:rsid w:val="00F03631"/>
    <w:rsid w:val="00F4569E"/>
    <w:rsid w:val="00F47AEB"/>
    <w:rsid w:val="00F54749"/>
    <w:rsid w:val="00F703E9"/>
    <w:rsid w:val="00F755C4"/>
    <w:rsid w:val="00F801C3"/>
    <w:rsid w:val="00F83C16"/>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811713"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811713"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0E4C1E"/>
    <w:rsid w:val="001632C6"/>
    <w:rsid w:val="001F196C"/>
    <w:rsid w:val="00244F6C"/>
    <w:rsid w:val="00266836"/>
    <w:rsid w:val="002A69AA"/>
    <w:rsid w:val="002F6BDA"/>
    <w:rsid w:val="004B0FD6"/>
    <w:rsid w:val="004C2CD8"/>
    <w:rsid w:val="004D30E8"/>
    <w:rsid w:val="00541686"/>
    <w:rsid w:val="005E2A90"/>
    <w:rsid w:val="006B6BD9"/>
    <w:rsid w:val="0071471F"/>
    <w:rsid w:val="00811713"/>
    <w:rsid w:val="009E5E44"/>
    <w:rsid w:val="00A21ACA"/>
    <w:rsid w:val="00AB009B"/>
    <w:rsid w:val="00B000A6"/>
    <w:rsid w:val="00B116EC"/>
    <w:rsid w:val="00D60A83"/>
    <w:rsid w:val="00DA4AC9"/>
    <w:rsid w:val="00DF19FA"/>
    <w:rsid w:val="00E64EA1"/>
    <w:rsid w:val="00EA5BFF"/>
    <w:rsid w:val="00EF57E5"/>
    <w:rsid w:val="00F85F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0E8"/>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32E46023-B687-42B4-8417-E81B3527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14</Pages>
  <Words>3294</Words>
  <Characters>18776</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22026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lastModifiedBy>Joshua James Andrew</cp:lastModifiedBy>
  <cp:revision>129</cp:revision>
  <cp:lastPrinted>2015-08-06T00:21:00Z</cp:lastPrinted>
  <dcterms:created xsi:type="dcterms:W3CDTF">2014-08-28T04:55:00Z</dcterms:created>
  <dcterms:modified xsi:type="dcterms:W3CDTF">2017-06-20T03:09:00Z</dcterms:modified>
  <cp:category>Workbook</cp:category>
  <cp:contentStatus>v1-1_29/01/2016</cp:contentStatus>
</cp:coreProperties>
</file>