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450" w:rsidRPr="00155450" w:rsidRDefault="00155450" w:rsidP="00155450">
      <w:r w:rsidRPr="00155450">
        <w:rPr>
          <w:noProof/>
          <w:lang w:val="ms-MY" w:eastAsia="ms-MY"/>
        </w:rPr>
        <w:drawing>
          <wp:anchor distT="0" distB="0" distL="114300" distR="114300" simplePos="0" relativeHeight="251659264" behindDoc="1" locked="0" layoutInCell="1" allowOverlap="1" wp14:anchorId="12A39F5D" wp14:editId="2A257759">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55450">
        <w:rPr>
          <w:noProof/>
          <w:lang w:val="ms-MY" w:eastAsia="ms-MY"/>
        </w:rPr>
        <mc:AlternateContent>
          <mc:Choice Requires="wps">
            <w:drawing>
              <wp:anchor distT="0" distB="0" distL="114300" distR="114300" simplePos="0" relativeHeight="251660288" behindDoc="0" locked="1" layoutInCell="1" allowOverlap="1" wp14:anchorId="7A604C86" wp14:editId="5B649D8D">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3204C2" w:rsidRPr="00361DB7" w:rsidRDefault="00052BED" w:rsidP="00155450">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898ED3DF25E4814A170A6E4A1BF53E4"/>
                                </w:placeholder>
                                <w:dataBinding w:prefixMappings="xmlns:ns0='http://purl.org/dc/elements/1.1/' xmlns:ns1='http://schemas.openxmlformats.org/package/2006/metadata/core-properties' " w:xpath="/ns1:coreProperties[1]/ns0:title[1]" w:storeItemID="{6C3C8BC8-F283-45AE-878A-BAB7291924A1}"/>
                                <w:text/>
                              </w:sdtPr>
                              <w:sdtEndPr/>
                              <w:sdtContent>
                                <w:r w:rsidR="003204C2">
                                  <w:rPr>
                                    <w:rFonts w:ascii="Arial Narrow" w:hAnsi="Arial Narrow" w:cs="Arial"/>
                                    <w:b/>
                                    <w:w w:val="90"/>
                                    <w:sz w:val="48"/>
                                    <w:szCs w:val="46"/>
                                  </w:rPr>
                                  <w:t>BSBWHS505</w:t>
                                </w:r>
                              </w:sdtContent>
                            </w:sdt>
                          </w:p>
                          <w:p w:rsidR="003204C2" w:rsidRPr="00E623C6" w:rsidRDefault="00052BED" w:rsidP="00155450">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204C2">
                                  <w:rPr>
                                    <w:rFonts w:ascii="Arial Narrow" w:hAnsi="Arial Narrow" w:cs="Arial"/>
                                    <w:w w:val="90"/>
                                    <w:sz w:val="40"/>
                                    <w:szCs w:val="46"/>
                                  </w:rPr>
                                  <w:t>Investigate WHS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A604C86"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3204C2" w:rsidRPr="00361DB7" w:rsidRDefault="003204C2" w:rsidP="00155450">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898ED3DF25E4814A170A6E4A1BF53E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BSBWHS505</w:t>
                          </w:r>
                        </w:sdtContent>
                      </w:sdt>
                    </w:p>
                    <w:p w:rsidR="003204C2" w:rsidRPr="00E623C6" w:rsidRDefault="003204C2" w:rsidP="00155450">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Investigate WHS incidents</w:t>
                          </w:r>
                        </w:sdtContent>
                      </w:sdt>
                    </w:p>
                  </w:txbxContent>
                </v:textbox>
                <w10:anchorlock/>
              </v:roundrect>
            </w:pict>
          </mc:Fallback>
        </mc:AlternateContent>
      </w:r>
      <w:r w:rsidRPr="00155450">
        <w:br w:type="page"/>
      </w:r>
    </w:p>
    <w:p w:rsidR="00155450" w:rsidRPr="00155450" w:rsidRDefault="00155450" w:rsidP="00155450">
      <w:pPr>
        <w:spacing w:after="0" w:line="240" w:lineRule="auto"/>
        <w:jc w:val="center"/>
        <w:rPr>
          <w:rFonts w:ascii="Arial" w:eastAsia="Times New Roman" w:hAnsi="Arial" w:cs="Times New Roman"/>
          <w:szCs w:val="20"/>
        </w:rPr>
      </w:pPr>
    </w:p>
    <w:p w:rsidR="00155450" w:rsidRPr="00155450" w:rsidRDefault="00155450" w:rsidP="00155450">
      <w:pPr>
        <w:rPr>
          <w:i/>
          <w:sz w:val="20"/>
        </w:rPr>
        <w:sectPr w:rsidR="00155450" w:rsidRPr="00155450" w:rsidSect="003204C2">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155450">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3DFD0137" wp14:editId="2E24706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204C2" w:rsidRPr="00C376ED" w:rsidRDefault="003204C2" w:rsidP="00155450">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F5665">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204C2" w:rsidRPr="00C376ED" w:rsidRDefault="003204C2" w:rsidP="00155450">
                            <w:pPr>
                              <w:jc w:val="center"/>
                              <w:rPr>
                                <w:rFonts w:ascii="Arial" w:hAnsi="Arial" w:cs="Arial"/>
                                <w:sz w:val="20"/>
                              </w:rPr>
                            </w:pPr>
                          </w:p>
                          <w:p w:rsidR="003204C2" w:rsidRPr="00C376ED" w:rsidRDefault="003204C2" w:rsidP="00155450">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FD0137"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204C2" w:rsidRPr="00C376ED" w:rsidRDefault="003204C2" w:rsidP="00155450">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F5665">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204C2" w:rsidRPr="00C376ED" w:rsidRDefault="003204C2" w:rsidP="00155450">
                      <w:pPr>
                        <w:jc w:val="center"/>
                        <w:rPr>
                          <w:rFonts w:ascii="Arial" w:hAnsi="Arial" w:cs="Arial"/>
                          <w:sz w:val="20"/>
                        </w:rPr>
                      </w:pPr>
                    </w:p>
                    <w:p w:rsidR="003204C2" w:rsidRPr="00C376ED" w:rsidRDefault="003204C2" w:rsidP="00155450">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155450">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342012676"/>
          <w:placeholder>
            <w:docPart w:val="65DB0709C5E749D59B558BAE607C2DE9"/>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EB3A21">
            <w:rPr>
              <w:rFonts w:ascii="Arial" w:hAnsi="Arial" w:cs="Arial"/>
              <w:b/>
            </w:rPr>
            <w:t>505</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634B67" w:rsidP="004B5D8B">
            <w:pPr>
              <w:rPr>
                <w:rFonts w:ascii="Arial" w:hAnsi="Arial" w:cs="Arial"/>
              </w:rPr>
            </w:pPr>
            <w:permStart w:id="929046330" w:edGrp="everyone"/>
            <w:r>
              <w:rPr>
                <w:rFonts w:ascii="Arial" w:hAnsi="Arial" w:cs="Arial"/>
              </w:rPr>
              <w:t>Shannon Chen Wen Qi</w:t>
            </w:r>
            <w:permEnd w:id="929046330"/>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09T00:00:00Z">
              <w:dateFormat w:val="d/MM/yyyy"/>
              <w:lid w:val="en-AU"/>
              <w:storeMappedDataAs w:val="dateTime"/>
              <w:calendar w:val="gregorian"/>
            </w:date>
          </w:sdtPr>
          <w:sdtEndPr/>
          <w:sdtContent>
            <w:permStart w:id="1656519994" w:edGrp="everyone" w:displacedByCustomXml="prev"/>
            <w:tc>
              <w:tcPr>
                <w:tcW w:w="5583" w:type="dxa"/>
              </w:tcPr>
              <w:p w:rsidR="00C92317" w:rsidRPr="00244BDD" w:rsidRDefault="00634B67" w:rsidP="00244BDD">
                <w:pPr>
                  <w:rPr>
                    <w:rFonts w:ascii="Arial" w:hAnsi="Arial" w:cs="Arial"/>
                  </w:rPr>
                </w:pPr>
                <w:r>
                  <w:rPr>
                    <w:rFonts w:ascii="Arial" w:hAnsi="Arial" w:cs="Arial"/>
                  </w:rPr>
                  <w:t>9/06/2017</w:t>
                </w:r>
              </w:p>
            </w:tc>
            <w:permEnd w:id="1656519994"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100950115" w:edGrp="everyone"/>
            <w:permEnd w:id="1100950115"/>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654716531"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654716531"/>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052BED"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13009493" w:edGrp="everyone"/>
                <w:r w:rsidR="005B7C80">
                  <w:rPr>
                    <w:rFonts w:ascii="MS Gothic" w:eastAsia="MS Gothic" w:hAnsi="MS Gothic" w:cs="Arial" w:hint="eastAsia"/>
                  </w:rPr>
                  <w:t>☐</w:t>
                </w:r>
                <w:permEnd w:id="113009493"/>
              </w:sdtContent>
            </w:sdt>
            <w:r w:rsidR="00C92317" w:rsidRPr="00ED32CC">
              <w:rPr>
                <w:rFonts w:ascii="Arial" w:hAnsi="Arial" w:cs="Arial"/>
              </w:rPr>
              <w:t xml:space="preserve"> Competent</w:t>
            </w:r>
          </w:p>
          <w:p w:rsidR="00C92317" w:rsidRPr="00ED32CC" w:rsidRDefault="00052BED"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654456335" w:edGrp="everyone"/>
                <w:r w:rsidR="005B7C80">
                  <w:rPr>
                    <w:rFonts w:ascii="MS Gothic" w:eastAsia="MS Gothic" w:hAnsi="MS Gothic" w:cs="Arial" w:hint="eastAsia"/>
                  </w:rPr>
                  <w:t>☐</w:t>
                </w:r>
                <w:permEnd w:id="1654456335"/>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963C88" w:rsidP="004B5D8B">
            <w:pPr>
              <w:pStyle w:val="ListParagraph"/>
              <w:numPr>
                <w:ilvl w:val="0"/>
                <w:numId w:val="18"/>
              </w:numPr>
              <w:ind w:left="426"/>
              <w:rPr>
                <w:rFonts w:ascii="Arial" w:hAnsi="Arial" w:cs="Arial"/>
              </w:rPr>
            </w:pPr>
            <w:r>
              <w:rPr>
                <w:rFonts w:ascii="Arial" w:hAnsi="Arial" w:cs="Arial"/>
              </w:rPr>
              <w:t>Initial responses to incidents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963C88" w:rsidP="00DF2DA4">
            <w:pPr>
              <w:pStyle w:val="ListParagraph"/>
              <w:numPr>
                <w:ilvl w:val="0"/>
                <w:numId w:val="18"/>
              </w:numPr>
              <w:ind w:left="426"/>
              <w:rPr>
                <w:rFonts w:ascii="Arial" w:hAnsi="Arial" w:cs="Arial"/>
              </w:rPr>
            </w:pPr>
            <w:r>
              <w:rPr>
                <w:rFonts w:ascii="Arial" w:hAnsi="Arial" w:cs="Arial"/>
              </w:rPr>
              <w:t>Planning the investigation</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963C88" w:rsidP="002C5DCF">
            <w:pPr>
              <w:pStyle w:val="ListParagraph"/>
              <w:numPr>
                <w:ilvl w:val="0"/>
                <w:numId w:val="18"/>
              </w:numPr>
              <w:ind w:left="426"/>
              <w:rPr>
                <w:rFonts w:ascii="Arial" w:hAnsi="Arial" w:cs="Arial"/>
              </w:rPr>
            </w:pPr>
            <w:r>
              <w:rPr>
                <w:rFonts w:ascii="Arial" w:hAnsi="Arial" w:cs="Arial"/>
              </w:rPr>
              <w:t xml:space="preserve">Collecting </w:t>
            </w:r>
            <w:r w:rsidR="0072508E">
              <w:rPr>
                <w:rFonts w:ascii="Arial" w:hAnsi="Arial" w:cs="Arial"/>
              </w:rPr>
              <w:t xml:space="preserve">and analysing </w:t>
            </w:r>
            <w:r>
              <w:rPr>
                <w:rFonts w:ascii="Arial" w:hAnsi="Arial" w:cs="Arial"/>
              </w:rPr>
              <w:t>information and data</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r w:rsidR="002C5DCF" w:rsidRPr="00ED32CC" w:rsidTr="006A6BE7">
        <w:trPr>
          <w:trHeight w:val="273"/>
        </w:trPr>
        <w:tc>
          <w:tcPr>
            <w:tcW w:w="4624" w:type="dxa"/>
            <w:shd w:val="clear" w:color="auto" w:fill="A1D7E1"/>
          </w:tcPr>
          <w:p w:rsidR="002C5DCF" w:rsidRDefault="0072508E" w:rsidP="002B4103">
            <w:pPr>
              <w:pStyle w:val="ListParagraph"/>
              <w:numPr>
                <w:ilvl w:val="0"/>
                <w:numId w:val="18"/>
              </w:numPr>
              <w:ind w:left="426"/>
              <w:rPr>
                <w:rFonts w:ascii="Arial" w:hAnsi="Arial" w:cs="Arial"/>
              </w:rPr>
            </w:pPr>
            <w:r>
              <w:rPr>
                <w:rFonts w:ascii="Arial" w:hAnsi="Arial" w:cs="Arial"/>
              </w:rPr>
              <w:t>Completing investigation report</w:t>
            </w:r>
          </w:p>
        </w:tc>
        <w:tc>
          <w:tcPr>
            <w:tcW w:w="4625" w:type="dxa"/>
            <w:shd w:val="clear" w:color="auto" w:fill="A1D7E1"/>
          </w:tcPr>
          <w:p w:rsidR="002C5DCF" w:rsidRPr="003E7F13" w:rsidRDefault="002C5DCF" w:rsidP="004B5D8B">
            <w:pPr>
              <w:pStyle w:val="ListParagraph"/>
              <w:numPr>
                <w:ilvl w:val="0"/>
                <w:numId w:val="14"/>
              </w:numPr>
              <w:ind w:left="454"/>
              <w:rPr>
                <w:rFonts w:ascii="Arial" w:hAnsi="Arial" w:cs="Arial"/>
              </w:rPr>
            </w:pPr>
            <w:r w:rsidRPr="002C5DC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Default="0073355C" w:rsidP="004B5D8B">
      <w:pPr>
        <w:spacing w:after="0" w:line="240" w:lineRule="auto"/>
        <w:rPr>
          <w:rFonts w:ascii="Arial" w:hAnsi="Arial" w:cs="Arial"/>
        </w:rPr>
      </w:pPr>
    </w:p>
    <w:p w:rsidR="00A66511" w:rsidRPr="008D189F" w:rsidRDefault="00A66511" w:rsidP="00A6651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A66511" w:rsidRPr="008D189F" w:rsidRDefault="00A66511" w:rsidP="00FE5FAD">
      <w:pPr>
        <w:spacing w:after="0" w:line="240" w:lineRule="auto"/>
        <w:jc w:val="center"/>
        <w:rPr>
          <w:rFonts w:ascii="Arial" w:hAnsi="Arial" w:cs="Arial"/>
        </w:rPr>
      </w:pPr>
    </w:p>
    <w:p w:rsidR="00A66511" w:rsidRPr="008D189F" w:rsidRDefault="00A66511" w:rsidP="00FE5FAD">
      <w:pPr>
        <w:spacing w:after="0" w:line="240" w:lineRule="auto"/>
        <w:jc w:val="center"/>
        <w:rPr>
          <w:rFonts w:ascii="Arial" w:hAnsi="Arial" w:cs="Arial"/>
        </w:rPr>
      </w:pPr>
      <w:r w:rsidRPr="008D189F">
        <w:rPr>
          <w:rFonts w:ascii="Arial" w:hAnsi="Arial" w:cs="Arial"/>
          <w:noProof/>
          <w:lang w:val="ms-MY" w:eastAsia="ms-MY"/>
        </w:rPr>
        <w:drawing>
          <wp:inline distT="0" distB="0" distL="0" distR="0" wp14:anchorId="70CBCD0B" wp14:editId="55861B00">
            <wp:extent cx="4774019" cy="2243469"/>
            <wp:effectExtent l="0" t="0" r="0" b="2349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A66511" w:rsidRPr="008D189F" w:rsidRDefault="00A66511" w:rsidP="00FE5FAD">
      <w:pPr>
        <w:spacing w:after="0" w:line="240" w:lineRule="auto"/>
        <w:jc w:val="center"/>
        <w:rPr>
          <w:rFonts w:ascii="Arial" w:hAnsi="Arial" w:cs="Arial"/>
        </w:rPr>
      </w:pPr>
    </w:p>
    <w:p w:rsidR="00A66511" w:rsidRPr="008D189F" w:rsidRDefault="00A66511" w:rsidP="00A66511">
      <w:pPr>
        <w:spacing w:after="0" w:line="240" w:lineRule="auto"/>
        <w:rPr>
          <w:rFonts w:ascii="Arial" w:hAnsi="Arial" w:cs="Arial"/>
        </w:rPr>
      </w:pPr>
      <w:r w:rsidRPr="008D189F">
        <w:rPr>
          <w:rFonts w:ascii="Arial" w:hAnsi="Arial" w:cs="Arial"/>
        </w:rPr>
        <w:t>Name a workplace and workgroup that you are (or hypothet</w:t>
      </w:r>
      <w:r>
        <w:rPr>
          <w:rFonts w:ascii="Arial" w:hAnsi="Arial" w:cs="Arial"/>
        </w:rPr>
        <w:t xml:space="preserve">ically are) the supervisor for. </w:t>
      </w:r>
      <w:r w:rsidRPr="00A66511">
        <w:rPr>
          <w:rFonts w:ascii="Arial" w:hAnsi="Arial" w:cs="Arial"/>
        </w:rPr>
        <w:t>Also, identify a likely incident to occur within this workplace which requires investigation. It may have actually happened or could hypothetically happen.</w:t>
      </w:r>
    </w:p>
    <w:p w:rsidR="00A66511" w:rsidRPr="008D189F" w:rsidRDefault="00A66511" w:rsidP="00A6651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66511" w:rsidRPr="008D189F" w:rsidTr="00A66511">
        <w:trPr>
          <w:trHeight w:val="77"/>
        </w:trPr>
        <w:tc>
          <w:tcPr>
            <w:tcW w:w="2292" w:type="dxa"/>
            <w:shd w:val="clear" w:color="auto" w:fill="D9D9D9" w:themeFill="background1" w:themeFillShade="D9"/>
          </w:tcPr>
          <w:p w:rsidR="00A66511" w:rsidRPr="008D189F" w:rsidRDefault="00A66511" w:rsidP="00A66511">
            <w:pPr>
              <w:rPr>
                <w:rFonts w:ascii="Arial" w:hAnsi="Arial" w:cs="Arial"/>
                <w:b/>
              </w:rPr>
            </w:pPr>
            <w:r w:rsidRPr="008D189F">
              <w:rPr>
                <w:rFonts w:ascii="Arial" w:hAnsi="Arial" w:cs="Arial"/>
                <w:b/>
              </w:rPr>
              <w:t>Name of workplace</w:t>
            </w:r>
          </w:p>
        </w:tc>
        <w:tc>
          <w:tcPr>
            <w:tcW w:w="6943" w:type="dxa"/>
          </w:tcPr>
          <w:p w:rsidR="00A66511" w:rsidRPr="008D189F" w:rsidRDefault="00A66511" w:rsidP="00A66511">
            <w:pPr>
              <w:rPr>
                <w:rFonts w:ascii="Arial" w:hAnsi="Arial" w:cs="Arial"/>
              </w:rPr>
            </w:pPr>
            <w:permStart w:id="582049145" w:edGrp="everyone"/>
            <w:permEnd w:id="582049145"/>
          </w:p>
        </w:tc>
      </w:tr>
      <w:tr w:rsidR="00A66511" w:rsidRPr="008D189F" w:rsidTr="00A66511">
        <w:tc>
          <w:tcPr>
            <w:tcW w:w="2292" w:type="dxa"/>
            <w:shd w:val="clear" w:color="auto" w:fill="D9D9D9" w:themeFill="background1" w:themeFillShade="D9"/>
          </w:tcPr>
          <w:p w:rsidR="00A66511" w:rsidRPr="008D189F" w:rsidRDefault="00A66511" w:rsidP="00A66511">
            <w:pPr>
              <w:rPr>
                <w:rFonts w:ascii="Arial" w:hAnsi="Arial" w:cs="Arial"/>
                <w:b/>
              </w:rPr>
            </w:pPr>
            <w:r w:rsidRPr="008D189F">
              <w:rPr>
                <w:rFonts w:ascii="Arial" w:hAnsi="Arial" w:cs="Arial"/>
                <w:b/>
              </w:rPr>
              <w:t>Workgroup</w:t>
            </w:r>
          </w:p>
        </w:tc>
        <w:tc>
          <w:tcPr>
            <w:tcW w:w="6943" w:type="dxa"/>
          </w:tcPr>
          <w:p w:rsidR="00A66511" w:rsidRPr="008D189F" w:rsidRDefault="00634B67" w:rsidP="00A66511">
            <w:pPr>
              <w:rPr>
                <w:rFonts w:ascii="Arial" w:hAnsi="Arial" w:cs="Arial"/>
              </w:rPr>
            </w:pPr>
            <w:permStart w:id="1310657451" w:edGrp="everyone"/>
            <w:r>
              <w:rPr>
                <w:rFonts w:ascii="Arial" w:hAnsi="Arial" w:cs="Arial"/>
              </w:rPr>
              <w:t xml:space="preserve">Fitter </w:t>
            </w:r>
            <w:permEnd w:id="1310657451"/>
          </w:p>
        </w:tc>
      </w:tr>
      <w:tr w:rsidR="00963C88" w:rsidRPr="00E679E8" w:rsidTr="00963C88">
        <w:trPr>
          <w:trHeight w:val="1134"/>
        </w:trPr>
        <w:tc>
          <w:tcPr>
            <w:tcW w:w="2292" w:type="dxa"/>
            <w:shd w:val="clear" w:color="auto" w:fill="D9D9D9" w:themeFill="background1" w:themeFillShade="D9"/>
          </w:tcPr>
          <w:p w:rsidR="00963C88" w:rsidRPr="00E679E8" w:rsidRDefault="00963C88" w:rsidP="00E679E8">
            <w:pPr>
              <w:rPr>
                <w:rFonts w:ascii="Arial" w:hAnsi="Arial" w:cs="Arial"/>
                <w:b/>
              </w:rPr>
            </w:pPr>
            <w:r>
              <w:rPr>
                <w:rFonts w:ascii="Arial" w:hAnsi="Arial" w:cs="Arial"/>
                <w:b/>
              </w:rPr>
              <w:t>Describe incident</w:t>
            </w:r>
          </w:p>
        </w:tc>
        <w:tc>
          <w:tcPr>
            <w:tcW w:w="6943" w:type="dxa"/>
          </w:tcPr>
          <w:p w:rsidR="00963C88" w:rsidRPr="00E679E8" w:rsidRDefault="00634B67" w:rsidP="00E679E8">
            <w:pPr>
              <w:rPr>
                <w:rFonts w:ascii="Arial" w:hAnsi="Arial" w:cs="Arial"/>
              </w:rPr>
            </w:pPr>
            <w:permStart w:id="1920023555" w:edGrp="everyone"/>
            <w:r w:rsidRPr="00634B67">
              <w:rPr>
                <w:rFonts w:ascii="Arial" w:hAnsi="Arial" w:cs="Arial"/>
              </w:rPr>
              <w:t>A fitter was cutting a dog plate which attached to the pad eye at underneath the jacking beam. The fitter turned off the cutting torch and placed it on the nearby welding machine rack. The fitter then went to the jacking beam to do alignment and continue tag welding at the upper pad eye. When the fitter was performing tag welding, the flying spark from welding activity ignited the cutting torch which is not in used and causing the minor fire. A helper was in the vicinity quickly extinguishes the fire with water. No property damaged and injury reported</w:t>
            </w:r>
            <w:r>
              <w:rPr>
                <w:rFonts w:ascii="Arial" w:hAnsi="Arial" w:cs="Arial"/>
              </w:rPr>
              <w:t>.</w:t>
            </w:r>
            <w:permEnd w:id="1920023555"/>
          </w:p>
        </w:tc>
      </w:tr>
    </w:tbl>
    <w:p w:rsidR="00A66511" w:rsidRDefault="00A66511" w:rsidP="00E679E8">
      <w:pPr>
        <w:spacing w:after="0" w:line="240" w:lineRule="auto"/>
        <w:rPr>
          <w:rFonts w:ascii="Arial" w:hAnsi="Arial" w:cs="Arial"/>
        </w:rPr>
      </w:pPr>
    </w:p>
    <w:p w:rsidR="00A66511" w:rsidRDefault="00A6651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D0204A" w:rsidRDefault="00336B99" w:rsidP="004B5D8B">
            <w:pPr>
              <w:rPr>
                <w:rFonts w:ascii="Arial" w:hAnsi="Arial" w:cs="Arial"/>
                <w:bCs/>
              </w:rPr>
            </w:pPr>
            <w:r>
              <w:rPr>
                <w:rFonts w:ascii="Arial" w:hAnsi="Arial" w:cs="Arial"/>
                <w:bCs/>
              </w:rPr>
              <w:t>Consider the initial responses to the incident</w:t>
            </w:r>
            <w:r w:rsidR="00015D57">
              <w:rPr>
                <w:rFonts w:ascii="Arial" w:hAnsi="Arial" w:cs="Arial"/>
                <w:bCs/>
              </w:rPr>
              <w:t>, in preparation for an investigation</w:t>
            </w:r>
            <w:r>
              <w:rPr>
                <w:rFonts w:ascii="Arial" w:hAnsi="Arial" w:cs="Arial"/>
                <w:bCs/>
              </w:rPr>
              <w:t>:</w:t>
            </w:r>
            <w:r w:rsidR="004F6F68" w:rsidRPr="00D0204A">
              <w:rPr>
                <w:rFonts w:ascii="Arial" w:hAnsi="Arial" w:cs="Arial"/>
                <w:bCs/>
              </w:rPr>
              <w:t xml:space="preserve"> </w:t>
            </w:r>
          </w:p>
          <w:p w:rsidR="00706D1E" w:rsidRPr="00706D1E" w:rsidRDefault="00336B99" w:rsidP="004B5D8B">
            <w:pPr>
              <w:pStyle w:val="ListParagraph"/>
              <w:numPr>
                <w:ilvl w:val="0"/>
                <w:numId w:val="20"/>
              </w:numPr>
              <w:ind w:left="425" w:hanging="357"/>
              <w:rPr>
                <w:rFonts w:ascii="Arial" w:hAnsi="Arial" w:cs="Arial"/>
              </w:rPr>
            </w:pPr>
            <w:r>
              <w:rPr>
                <w:rFonts w:ascii="Arial" w:hAnsi="Arial" w:cs="Arial"/>
                <w:bCs/>
              </w:rPr>
              <w:t>How would you ensure the incident site is safe and secure?</w:t>
            </w:r>
          </w:p>
          <w:p w:rsidR="00C8100D" w:rsidRPr="00706D1E" w:rsidRDefault="00336B99" w:rsidP="00706D1E">
            <w:pPr>
              <w:pStyle w:val="ListParagraph"/>
              <w:numPr>
                <w:ilvl w:val="0"/>
                <w:numId w:val="14"/>
              </w:numPr>
              <w:ind w:left="851"/>
              <w:rPr>
                <w:rFonts w:ascii="Arial" w:hAnsi="Arial" w:cs="Arial"/>
              </w:rPr>
            </w:pPr>
            <w:r>
              <w:rPr>
                <w:rFonts w:ascii="Arial" w:hAnsi="Arial" w:cs="Arial"/>
                <w:bCs/>
              </w:rPr>
              <w:t>Describe how you would address the immediate needs of those involved in the incident</w:t>
            </w:r>
          </w:p>
          <w:p w:rsidR="00336B99" w:rsidRPr="00336B99" w:rsidRDefault="00336B99" w:rsidP="00336B99">
            <w:pPr>
              <w:pStyle w:val="ListParagraph"/>
              <w:numPr>
                <w:ilvl w:val="0"/>
                <w:numId w:val="20"/>
              </w:numPr>
              <w:ind w:left="425" w:hanging="357"/>
              <w:rPr>
                <w:rFonts w:ascii="Arial" w:hAnsi="Arial" w:cs="Arial"/>
              </w:rPr>
            </w:pPr>
            <w:r>
              <w:rPr>
                <w:rFonts w:ascii="Arial" w:hAnsi="Arial" w:cs="Arial"/>
                <w:bCs/>
              </w:rPr>
              <w:t xml:space="preserve">Outline the WHS legislative requirements for your workplace </w:t>
            </w:r>
            <w:r w:rsidR="00B85704">
              <w:rPr>
                <w:rFonts w:ascii="Arial" w:hAnsi="Arial" w:cs="Arial"/>
                <w:bCs/>
              </w:rPr>
              <w:t>regarding incident response</w:t>
            </w:r>
            <w:r>
              <w:rPr>
                <w:rFonts w:ascii="Arial" w:hAnsi="Arial" w:cs="Arial"/>
                <w:bCs/>
              </w:rPr>
              <w:t xml:space="preserve"> </w:t>
            </w:r>
            <w:r w:rsidRPr="00336B99">
              <w:rPr>
                <w:rFonts w:ascii="Arial" w:hAnsi="Arial" w:cs="Arial"/>
                <w:bCs/>
              </w:rPr>
              <w:t>(</w:t>
            </w:r>
            <w:r w:rsidR="00416A8B">
              <w:rPr>
                <w:rFonts w:ascii="Arial" w:hAnsi="Arial" w:cs="Arial"/>
                <w:bCs/>
              </w:rPr>
              <w:t>i.e</w:t>
            </w:r>
            <w:r w:rsidRPr="00336B99">
              <w:rPr>
                <w:rFonts w:ascii="Arial" w:hAnsi="Arial" w:cs="Arial"/>
                <w:bCs/>
              </w:rPr>
              <w:t xml:space="preserve">. </w:t>
            </w:r>
            <w:r w:rsidR="00B85704">
              <w:rPr>
                <w:rFonts w:ascii="Arial" w:hAnsi="Arial" w:cs="Arial"/>
                <w:bCs/>
              </w:rPr>
              <w:t xml:space="preserve">duty holders, </w:t>
            </w:r>
            <w:r w:rsidR="00416A8B">
              <w:rPr>
                <w:rFonts w:ascii="Arial" w:hAnsi="Arial" w:cs="Arial"/>
                <w:bCs/>
              </w:rPr>
              <w:t>notification/reporting,</w:t>
            </w:r>
            <w:r w:rsidRPr="00336B99">
              <w:rPr>
                <w:rFonts w:ascii="Arial" w:hAnsi="Arial" w:cs="Arial"/>
                <w:bCs/>
              </w:rPr>
              <w:t xml:space="preserve"> preserving incident sites</w:t>
            </w:r>
            <w:r>
              <w:rPr>
                <w:rFonts w:ascii="Arial" w:hAnsi="Arial" w:cs="Arial"/>
                <w:bCs/>
              </w:rPr>
              <w:t>) as outlined in:</w:t>
            </w:r>
          </w:p>
          <w:p w:rsidR="00336B99" w:rsidRPr="00336B99" w:rsidRDefault="00336B99" w:rsidP="00336B99">
            <w:pPr>
              <w:pStyle w:val="ListParagraph"/>
              <w:numPr>
                <w:ilvl w:val="0"/>
                <w:numId w:val="14"/>
              </w:numPr>
              <w:ind w:left="851"/>
              <w:rPr>
                <w:rFonts w:ascii="Arial" w:hAnsi="Arial" w:cs="Arial"/>
              </w:rPr>
            </w:pPr>
            <w:r>
              <w:rPr>
                <w:rFonts w:ascii="Arial" w:hAnsi="Arial" w:cs="Arial"/>
                <w:bCs/>
              </w:rPr>
              <w:t>WHS Acts</w:t>
            </w:r>
          </w:p>
          <w:p w:rsidR="00336B99" w:rsidRPr="00B85704" w:rsidRDefault="00336B99" w:rsidP="00336B99">
            <w:pPr>
              <w:pStyle w:val="ListParagraph"/>
              <w:numPr>
                <w:ilvl w:val="0"/>
                <w:numId w:val="14"/>
              </w:numPr>
              <w:ind w:left="851"/>
              <w:rPr>
                <w:rFonts w:ascii="Arial" w:hAnsi="Arial" w:cs="Arial"/>
              </w:rPr>
            </w:pPr>
            <w:r>
              <w:rPr>
                <w:rFonts w:ascii="Arial" w:hAnsi="Arial" w:cs="Arial"/>
                <w:bCs/>
              </w:rPr>
              <w:t>WHS Regulations</w:t>
            </w:r>
          </w:p>
          <w:p w:rsidR="00B85704" w:rsidRDefault="00B85704" w:rsidP="00B85704">
            <w:pPr>
              <w:pStyle w:val="ListParagraph"/>
              <w:numPr>
                <w:ilvl w:val="0"/>
                <w:numId w:val="20"/>
              </w:numPr>
              <w:ind w:left="426"/>
              <w:rPr>
                <w:rFonts w:ascii="Arial" w:hAnsi="Arial" w:cs="Arial"/>
              </w:rPr>
            </w:pPr>
            <w:r>
              <w:rPr>
                <w:rFonts w:ascii="Arial" w:hAnsi="Arial" w:cs="Arial"/>
              </w:rPr>
              <w:t>Outline the your workplace’s requirements regarding incident response as outlined in:</w:t>
            </w:r>
          </w:p>
          <w:p w:rsidR="00B85704" w:rsidRDefault="00B85704" w:rsidP="00B85704">
            <w:pPr>
              <w:pStyle w:val="ListParagraph"/>
              <w:numPr>
                <w:ilvl w:val="0"/>
                <w:numId w:val="14"/>
              </w:numPr>
              <w:ind w:left="851"/>
              <w:rPr>
                <w:rFonts w:ascii="Arial" w:hAnsi="Arial" w:cs="Arial"/>
              </w:rPr>
            </w:pPr>
            <w:r>
              <w:rPr>
                <w:rFonts w:ascii="Arial" w:hAnsi="Arial" w:cs="Arial"/>
              </w:rPr>
              <w:t>Policies</w:t>
            </w:r>
          </w:p>
          <w:p w:rsidR="00B95D91" w:rsidRDefault="00B95D91" w:rsidP="00B85704">
            <w:pPr>
              <w:pStyle w:val="ListParagraph"/>
              <w:numPr>
                <w:ilvl w:val="0"/>
                <w:numId w:val="14"/>
              </w:numPr>
              <w:ind w:left="851"/>
              <w:rPr>
                <w:rFonts w:ascii="Arial" w:hAnsi="Arial" w:cs="Arial"/>
              </w:rPr>
            </w:pPr>
            <w:r>
              <w:rPr>
                <w:rFonts w:ascii="Arial" w:hAnsi="Arial" w:cs="Arial"/>
              </w:rPr>
              <w:t>Processes</w:t>
            </w:r>
          </w:p>
          <w:p w:rsidR="00B85704" w:rsidRDefault="00B85704" w:rsidP="00B85704">
            <w:pPr>
              <w:pStyle w:val="ListParagraph"/>
              <w:numPr>
                <w:ilvl w:val="0"/>
                <w:numId w:val="14"/>
              </w:numPr>
              <w:ind w:left="851"/>
              <w:rPr>
                <w:rFonts w:ascii="Arial" w:hAnsi="Arial" w:cs="Arial"/>
              </w:rPr>
            </w:pPr>
            <w:r>
              <w:rPr>
                <w:rFonts w:ascii="Arial" w:hAnsi="Arial" w:cs="Arial"/>
              </w:rPr>
              <w:t>Procedures</w:t>
            </w:r>
          </w:p>
          <w:p w:rsidR="00B85704" w:rsidRPr="00B85704" w:rsidRDefault="00B85704" w:rsidP="00B85704">
            <w:pPr>
              <w:pStyle w:val="ListParagraph"/>
              <w:numPr>
                <w:ilvl w:val="0"/>
                <w:numId w:val="14"/>
              </w:numPr>
              <w:ind w:left="851"/>
              <w:rPr>
                <w:rFonts w:ascii="Arial" w:hAnsi="Arial" w:cs="Arial"/>
              </w:rPr>
            </w:pPr>
            <w:r>
              <w:rPr>
                <w:rFonts w:ascii="Arial" w:hAnsi="Arial" w:cs="Arial"/>
              </w:rPr>
              <w:t>Systems</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ED32CC">
        <w:tc>
          <w:tcPr>
            <w:tcW w:w="9242" w:type="dxa"/>
            <w:shd w:val="clear" w:color="auto" w:fill="D9D9D9" w:themeFill="background1" w:themeFillShade="D9"/>
          </w:tcPr>
          <w:p w:rsidR="00ED32CC" w:rsidRPr="00ED32CC" w:rsidRDefault="00B85704" w:rsidP="00706D1E">
            <w:pPr>
              <w:keepNext/>
              <w:rPr>
                <w:rFonts w:ascii="Arial" w:hAnsi="Arial" w:cs="Arial"/>
                <w:b/>
              </w:rPr>
            </w:pPr>
            <w:r>
              <w:rPr>
                <w:rFonts w:ascii="Arial" w:hAnsi="Arial" w:cs="Arial"/>
                <w:b/>
              </w:rPr>
              <w:t>Ensuring safety and security of site</w:t>
            </w:r>
          </w:p>
        </w:tc>
      </w:tr>
      <w:tr w:rsidR="00ED32CC" w:rsidRPr="00ED32CC" w:rsidTr="00BF1E3D">
        <w:trPr>
          <w:trHeight w:val="850"/>
        </w:trPr>
        <w:tc>
          <w:tcPr>
            <w:tcW w:w="9242" w:type="dxa"/>
          </w:tcPr>
          <w:p w:rsidR="00ED32CC" w:rsidRPr="00ED32CC" w:rsidRDefault="00634B67" w:rsidP="00B85704">
            <w:pPr>
              <w:rPr>
                <w:rFonts w:ascii="Arial" w:hAnsi="Arial" w:cs="Arial"/>
              </w:rPr>
            </w:pPr>
            <w:permStart w:id="1253583689" w:edGrp="everyone"/>
            <w:r w:rsidRPr="00634B67">
              <w:rPr>
                <w:rFonts w:ascii="Arial" w:hAnsi="Arial" w:cs="Arial"/>
              </w:rPr>
              <w:t>First the incident area is barricaded and signed do not entry. Take photo of the equipment, area, location of work for evidence. After that, the fitter who performed the job, witness and supervisor called out for incident statement immediately, and organize an incident investigation meeting.</w:t>
            </w:r>
            <w:permEnd w:id="1253583689"/>
          </w:p>
        </w:tc>
      </w:tr>
      <w:tr w:rsidR="00BF1E3D" w:rsidRPr="00ED32CC" w:rsidTr="00B85704">
        <w:trPr>
          <w:trHeight w:val="77"/>
        </w:trPr>
        <w:tc>
          <w:tcPr>
            <w:tcW w:w="9242" w:type="dxa"/>
            <w:shd w:val="clear" w:color="auto" w:fill="D9D9D9" w:themeFill="background1" w:themeFillShade="D9"/>
          </w:tcPr>
          <w:p w:rsidR="00BF1E3D" w:rsidRPr="00B85704" w:rsidRDefault="00B85704" w:rsidP="00B77BB8">
            <w:pPr>
              <w:keepNext/>
              <w:rPr>
                <w:rFonts w:ascii="Arial" w:hAnsi="Arial" w:cs="Arial"/>
                <w:b/>
              </w:rPr>
            </w:pPr>
            <w:r w:rsidRPr="00B85704">
              <w:rPr>
                <w:rFonts w:ascii="Arial" w:hAnsi="Arial" w:cs="Arial"/>
                <w:b/>
              </w:rPr>
              <w:t>WHS Acts</w:t>
            </w:r>
          </w:p>
        </w:tc>
      </w:tr>
      <w:tr w:rsidR="00BF1E3D" w:rsidRPr="00ED32CC" w:rsidTr="00BF1E3D">
        <w:trPr>
          <w:trHeight w:val="850"/>
        </w:trPr>
        <w:tc>
          <w:tcPr>
            <w:tcW w:w="9242" w:type="dxa"/>
          </w:tcPr>
          <w:p w:rsidR="00634B67" w:rsidRPr="00634B67" w:rsidRDefault="00634B67" w:rsidP="00634B67">
            <w:pPr>
              <w:rPr>
                <w:rFonts w:ascii="Arial" w:hAnsi="Arial" w:cs="Arial"/>
              </w:rPr>
            </w:pPr>
            <w:permStart w:id="1286488326" w:edGrp="everyone"/>
            <w:r w:rsidRPr="00634B67">
              <w:rPr>
                <w:rFonts w:ascii="Arial" w:hAnsi="Arial" w:cs="Arial"/>
              </w:rPr>
              <w:t>Under WHS Act 2011, person who conducts a business or undertaking must ensure</w:t>
            </w:r>
          </w:p>
          <w:p w:rsidR="00634B67" w:rsidRPr="00634B67" w:rsidRDefault="00634B67" w:rsidP="00634B67">
            <w:pPr>
              <w:rPr>
                <w:rFonts w:ascii="Arial" w:hAnsi="Arial" w:cs="Arial"/>
              </w:rPr>
            </w:pPr>
            <w:r w:rsidRPr="00634B67">
              <w:rPr>
                <w:rFonts w:ascii="Arial" w:hAnsi="Arial" w:cs="Arial"/>
              </w:rPr>
              <w:t>that the regulator is notified immediately after becoming aware that a notifiable incident arising out of the conduct of the business or undertaking has occurred. The notice must be given as required under this section and by the fastest possible means. The notice must be given by telephone; or in writing. The person with management or control of a workplace at</w:t>
            </w:r>
          </w:p>
          <w:p w:rsidR="00BF1E3D" w:rsidRDefault="00634B67" w:rsidP="00B85704">
            <w:pPr>
              <w:rPr>
                <w:rFonts w:ascii="Arial" w:hAnsi="Arial" w:cs="Arial"/>
              </w:rPr>
            </w:pPr>
            <w:r w:rsidRPr="00634B67">
              <w:rPr>
                <w:rFonts w:ascii="Arial" w:hAnsi="Arial" w:cs="Arial"/>
              </w:rPr>
              <w:t>which a notifiable incident has occurred must ensure so far as is reasonably practicable, that the site where the incident occurred is not disturbed until an inspector arrives at the site or any earlier time that an inspector directs</w:t>
            </w:r>
            <w:r>
              <w:rPr>
                <w:rFonts w:ascii="Arial" w:hAnsi="Arial" w:cs="Arial"/>
              </w:rPr>
              <w:t>.</w:t>
            </w:r>
            <w:permEnd w:id="1286488326"/>
          </w:p>
        </w:tc>
      </w:tr>
      <w:tr w:rsidR="00ED32CC" w:rsidRPr="00ED32CC" w:rsidTr="00ED32CC">
        <w:trPr>
          <w:trHeight w:val="70"/>
        </w:trPr>
        <w:tc>
          <w:tcPr>
            <w:tcW w:w="9242" w:type="dxa"/>
            <w:shd w:val="clear" w:color="auto" w:fill="D9D9D9" w:themeFill="background1" w:themeFillShade="D9"/>
          </w:tcPr>
          <w:p w:rsidR="00ED32CC" w:rsidRPr="00ED32CC" w:rsidRDefault="00B85704" w:rsidP="00B77BB8">
            <w:pPr>
              <w:keepNext/>
              <w:rPr>
                <w:rFonts w:ascii="Arial" w:hAnsi="Arial" w:cs="Arial"/>
              </w:rPr>
            </w:pPr>
            <w:r>
              <w:rPr>
                <w:rFonts w:ascii="Arial" w:hAnsi="Arial" w:cs="Arial"/>
                <w:b/>
              </w:rPr>
              <w:t>WHS Regulations</w:t>
            </w:r>
          </w:p>
        </w:tc>
      </w:tr>
      <w:tr w:rsidR="00ED32CC" w:rsidRPr="00ED32CC" w:rsidTr="00B85704">
        <w:trPr>
          <w:trHeight w:val="850"/>
        </w:trPr>
        <w:tc>
          <w:tcPr>
            <w:tcW w:w="9242" w:type="dxa"/>
          </w:tcPr>
          <w:p w:rsidR="00634B67" w:rsidRPr="00634B67" w:rsidRDefault="00634B67" w:rsidP="00634B67">
            <w:pPr>
              <w:rPr>
                <w:rFonts w:ascii="Arial" w:hAnsi="Arial" w:cs="Arial"/>
              </w:rPr>
            </w:pPr>
            <w:permStart w:id="1998287545" w:edGrp="everyone"/>
            <w:r w:rsidRPr="00634B67">
              <w:rPr>
                <w:rFonts w:ascii="Arial" w:hAnsi="Arial" w:cs="Arial"/>
              </w:rPr>
              <w:t>Under WHS Act 2011, As soon as practicable after a major incident occurs, the operator of the major hazard facility must take all reasonable steps to provide the persons, with information about the major incident, including:</w:t>
            </w:r>
          </w:p>
          <w:p w:rsidR="00634B67" w:rsidRPr="00634B67" w:rsidRDefault="00634B67" w:rsidP="00634B67">
            <w:pPr>
              <w:rPr>
                <w:rFonts w:ascii="Arial" w:hAnsi="Arial" w:cs="Arial"/>
              </w:rPr>
            </w:pPr>
            <w:r w:rsidRPr="00634B67">
              <w:rPr>
                <w:rFonts w:ascii="Arial" w:hAnsi="Arial" w:cs="Arial"/>
              </w:rPr>
              <w:t>(a) a general description of the major incident; and</w:t>
            </w:r>
          </w:p>
          <w:p w:rsidR="00634B67" w:rsidRPr="00634B67" w:rsidRDefault="00634B67" w:rsidP="00634B67">
            <w:pPr>
              <w:rPr>
                <w:rFonts w:ascii="Arial" w:hAnsi="Arial" w:cs="Arial"/>
              </w:rPr>
            </w:pPr>
            <w:r w:rsidRPr="00634B67">
              <w:rPr>
                <w:rFonts w:ascii="Arial" w:hAnsi="Arial" w:cs="Arial"/>
              </w:rPr>
              <w:t>(b) a description of the actions the operator has taken and proposes to take to prevent any recurrence of the major incident or the occurrence of a similar major incident; and</w:t>
            </w:r>
          </w:p>
          <w:p w:rsidR="00634B67" w:rsidRPr="00634B67" w:rsidRDefault="00634B67" w:rsidP="00634B67">
            <w:pPr>
              <w:rPr>
                <w:rFonts w:ascii="Arial" w:hAnsi="Arial" w:cs="Arial"/>
              </w:rPr>
            </w:pPr>
            <w:r w:rsidRPr="00634B67">
              <w:rPr>
                <w:rFonts w:ascii="Arial" w:hAnsi="Arial" w:cs="Arial"/>
              </w:rPr>
              <w:t>(c) recommended actions that the local authority and members of the local community should take to eliminate or minimise risks to health and safety.</w:t>
            </w:r>
          </w:p>
          <w:p w:rsidR="00ED32CC" w:rsidRPr="00ED32CC" w:rsidRDefault="00634B67" w:rsidP="00B85704">
            <w:pPr>
              <w:rPr>
                <w:rFonts w:ascii="Arial" w:hAnsi="Arial" w:cs="Arial"/>
              </w:rPr>
            </w:pPr>
            <w:r w:rsidRPr="00634B67">
              <w:rPr>
                <w:rFonts w:ascii="Arial" w:hAnsi="Arial" w:cs="Arial"/>
              </w:rPr>
              <w:t>If a notifiable incident occurs in connection with the construction project to which the statement relates, the person must keep the WHS management plan for at least 2 years after the incident occurs.</w:t>
            </w:r>
            <w:permEnd w:id="1998287545"/>
          </w:p>
        </w:tc>
      </w:tr>
      <w:tr w:rsidR="00B85704" w:rsidRPr="00ED32CC" w:rsidTr="00A66511">
        <w:trPr>
          <w:trHeight w:val="70"/>
        </w:trPr>
        <w:tc>
          <w:tcPr>
            <w:tcW w:w="9242" w:type="dxa"/>
            <w:shd w:val="clear" w:color="auto" w:fill="D9D9D9" w:themeFill="background1" w:themeFillShade="D9"/>
          </w:tcPr>
          <w:p w:rsidR="00B85704" w:rsidRPr="00ED32CC" w:rsidRDefault="00B85704" w:rsidP="00A66511">
            <w:pPr>
              <w:keepNext/>
              <w:rPr>
                <w:rFonts w:ascii="Arial" w:hAnsi="Arial" w:cs="Arial"/>
              </w:rPr>
            </w:pPr>
            <w:r>
              <w:rPr>
                <w:rFonts w:ascii="Arial" w:hAnsi="Arial" w:cs="Arial"/>
                <w:b/>
              </w:rPr>
              <w:t>Policies</w:t>
            </w:r>
          </w:p>
        </w:tc>
      </w:tr>
      <w:tr w:rsidR="00B85704" w:rsidRPr="00ED32CC" w:rsidTr="00A66511">
        <w:trPr>
          <w:trHeight w:val="850"/>
        </w:trPr>
        <w:tc>
          <w:tcPr>
            <w:tcW w:w="9242" w:type="dxa"/>
          </w:tcPr>
          <w:p w:rsidR="00B85704" w:rsidRPr="00ED32CC" w:rsidRDefault="00634B67" w:rsidP="00B85704">
            <w:pPr>
              <w:rPr>
                <w:rFonts w:ascii="Arial" w:hAnsi="Arial" w:cs="Arial"/>
              </w:rPr>
            </w:pPr>
            <w:permStart w:id="1409946757" w:edGrp="everyone"/>
            <w:r w:rsidRPr="00634B67">
              <w:rPr>
                <w:rFonts w:ascii="Arial" w:hAnsi="Arial" w:cs="Arial"/>
              </w:rPr>
              <w:t>In Technip</w:t>
            </w:r>
            <w:r>
              <w:rPr>
                <w:rFonts w:ascii="Arial" w:hAnsi="Arial" w:cs="Arial"/>
              </w:rPr>
              <w:t>FMC</w:t>
            </w:r>
            <w:r w:rsidRPr="00634B67">
              <w:rPr>
                <w:rFonts w:ascii="Arial" w:hAnsi="Arial" w:cs="Arial"/>
              </w:rPr>
              <w:t xml:space="preserve"> HSE policy, it is encouraging people to stop the job and intervene for safety. Nonetheless, the management also committed to ensure continual improvement of HSE management system and performance, whereby if incident occurs, the root cause shall be identified and communicated within the organization and preventive and improvement action shall be to ensure no reoccurrence.</w:t>
            </w:r>
            <w:permEnd w:id="1409946757"/>
          </w:p>
        </w:tc>
      </w:tr>
      <w:tr w:rsidR="00B85704" w:rsidRPr="00ED32CC" w:rsidTr="00A66511">
        <w:trPr>
          <w:trHeight w:val="70"/>
        </w:trPr>
        <w:tc>
          <w:tcPr>
            <w:tcW w:w="9242" w:type="dxa"/>
            <w:shd w:val="clear" w:color="auto" w:fill="D9D9D9" w:themeFill="background1" w:themeFillShade="D9"/>
          </w:tcPr>
          <w:p w:rsidR="00B85704" w:rsidRPr="00ED32CC" w:rsidRDefault="00B85704" w:rsidP="00B95D91">
            <w:pPr>
              <w:keepNext/>
              <w:rPr>
                <w:rFonts w:ascii="Arial" w:hAnsi="Arial" w:cs="Arial"/>
              </w:rPr>
            </w:pPr>
            <w:r>
              <w:rPr>
                <w:rFonts w:ascii="Arial" w:hAnsi="Arial" w:cs="Arial"/>
                <w:b/>
              </w:rPr>
              <w:t>Pr</w:t>
            </w:r>
            <w:r w:rsidR="00B95D91">
              <w:rPr>
                <w:rFonts w:ascii="Arial" w:hAnsi="Arial" w:cs="Arial"/>
                <w:b/>
              </w:rPr>
              <w:t>ocesses</w:t>
            </w:r>
          </w:p>
        </w:tc>
      </w:tr>
      <w:tr w:rsidR="00B85704" w:rsidRPr="00ED32CC" w:rsidTr="00A66511">
        <w:trPr>
          <w:trHeight w:val="850"/>
        </w:trPr>
        <w:tc>
          <w:tcPr>
            <w:tcW w:w="9242" w:type="dxa"/>
          </w:tcPr>
          <w:p w:rsidR="00B85704" w:rsidRPr="00ED32CC" w:rsidRDefault="00634B67" w:rsidP="00B85704">
            <w:pPr>
              <w:rPr>
                <w:rFonts w:ascii="Arial" w:hAnsi="Arial" w:cs="Arial"/>
              </w:rPr>
            </w:pPr>
            <w:permStart w:id="1680170289" w:edGrp="everyone"/>
            <w:r w:rsidRPr="00634B67">
              <w:rPr>
                <w:rFonts w:ascii="Arial" w:hAnsi="Arial" w:cs="Arial"/>
              </w:rPr>
              <w:t xml:space="preserve">In case of incident occur, the first witness shall activate the emergency alarm and notifiy to their supervisor. Then HSE personnel will receive the information to report to the respective HSE manager in charge. The incident area is then need to be barricaded or isolated to ensure the evidence is not destroyed. Incident investigation is immediately </w:t>
            </w:r>
            <w:r w:rsidRPr="00634B67">
              <w:rPr>
                <w:rFonts w:ascii="Arial" w:hAnsi="Arial" w:cs="Arial"/>
              </w:rPr>
              <w:lastRenderedPageBreak/>
              <w:t>arranged to identify the root cause. After that, carry out the improvement and preventive action to avoid the reoccurrence.</w:t>
            </w:r>
            <w:permEnd w:id="1680170289"/>
          </w:p>
        </w:tc>
      </w:tr>
      <w:tr w:rsidR="00B85704" w:rsidRPr="00ED32CC" w:rsidTr="00A66511">
        <w:trPr>
          <w:trHeight w:val="70"/>
        </w:trPr>
        <w:tc>
          <w:tcPr>
            <w:tcW w:w="9242" w:type="dxa"/>
            <w:shd w:val="clear" w:color="auto" w:fill="D9D9D9" w:themeFill="background1" w:themeFillShade="D9"/>
          </w:tcPr>
          <w:p w:rsidR="00B85704" w:rsidRPr="00ED32CC" w:rsidRDefault="00B85704" w:rsidP="00B95D91">
            <w:pPr>
              <w:keepNext/>
              <w:rPr>
                <w:rFonts w:ascii="Arial" w:hAnsi="Arial" w:cs="Arial"/>
              </w:rPr>
            </w:pPr>
            <w:r>
              <w:rPr>
                <w:rFonts w:ascii="Arial" w:hAnsi="Arial" w:cs="Arial"/>
                <w:b/>
              </w:rPr>
              <w:lastRenderedPageBreak/>
              <w:t>Pro</w:t>
            </w:r>
            <w:r w:rsidR="00B95D91">
              <w:rPr>
                <w:rFonts w:ascii="Arial" w:hAnsi="Arial" w:cs="Arial"/>
                <w:b/>
              </w:rPr>
              <w:t>cedures</w:t>
            </w:r>
          </w:p>
        </w:tc>
      </w:tr>
      <w:tr w:rsidR="00B85704" w:rsidRPr="00ED32CC" w:rsidTr="00A66511">
        <w:trPr>
          <w:trHeight w:val="850"/>
        </w:trPr>
        <w:tc>
          <w:tcPr>
            <w:tcW w:w="9242" w:type="dxa"/>
          </w:tcPr>
          <w:p w:rsidR="00B85704" w:rsidRPr="00ED32CC" w:rsidRDefault="00634B67" w:rsidP="00B85704">
            <w:pPr>
              <w:rPr>
                <w:rFonts w:ascii="Arial" w:hAnsi="Arial" w:cs="Arial"/>
              </w:rPr>
            </w:pPr>
            <w:permStart w:id="1457794119" w:edGrp="everyone"/>
            <w:r w:rsidRPr="00634B67">
              <w:rPr>
                <w:rFonts w:ascii="Arial" w:hAnsi="Arial" w:cs="Arial"/>
              </w:rPr>
              <w:t>Incident notification and investigation procedure has been published and communicated widely within the organization. In the procedure, it stated the category of incident, classification of injury and also the process of incident notification until investigation close out.</w:t>
            </w:r>
            <w:permEnd w:id="1457794119"/>
          </w:p>
        </w:tc>
      </w:tr>
      <w:tr w:rsidR="00B85704" w:rsidRPr="00ED32CC" w:rsidTr="00A66511">
        <w:trPr>
          <w:trHeight w:val="70"/>
        </w:trPr>
        <w:tc>
          <w:tcPr>
            <w:tcW w:w="9242" w:type="dxa"/>
            <w:shd w:val="clear" w:color="auto" w:fill="D9D9D9" w:themeFill="background1" w:themeFillShade="D9"/>
          </w:tcPr>
          <w:p w:rsidR="00B85704" w:rsidRPr="00ED32CC" w:rsidRDefault="00B85704" w:rsidP="00A66511">
            <w:pPr>
              <w:keepNext/>
              <w:rPr>
                <w:rFonts w:ascii="Arial" w:hAnsi="Arial" w:cs="Arial"/>
              </w:rPr>
            </w:pPr>
            <w:r>
              <w:rPr>
                <w:rFonts w:ascii="Arial" w:hAnsi="Arial" w:cs="Arial"/>
                <w:b/>
              </w:rPr>
              <w:t>Systems</w:t>
            </w:r>
          </w:p>
        </w:tc>
      </w:tr>
      <w:tr w:rsidR="00B85704" w:rsidRPr="00ED32CC" w:rsidTr="00A66511">
        <w:trPr>
          <w:trHeight w:val="850"/>
        </w:trPr>
        <w:tc>
          <w:tcPr>
            <w:tcW w:w="9242" w:type="dxa"/>
          </w:tcPr>
          <w:p w:rsidR="00B85704" w:rsidRPr="00ED32CC" w:rsidRDefault="00411738" w:rsidP="00B85704">
            <w:pPr>
              <w:rPr>
                <w:rFonts w:ascii="Arial" w:hAnsi="Arial" w:cs="Arial"/>
              </w:rPr>
            </w:pPr>
            <w:permStart w:id="1190211735" w:edGrp="everyone"/>
            <w:r w:rsidRPr="00411738">
              <w:rPr>
                <w:rFonts w:ascii="Arial" w:hAnsi="Arial" w:cs="Arial"/>
              </w:rPr>
              <w:t>All incident shall report to Technip in house incident system called Synergi. The incident shall be registered in the system within 24 hours. Then, preventive action or corrective action shall be carried out, and update in the synergi with valid evidence to close the incident case.</w:t>
            </w:r>
            <w:permEnd w:id="1190211735"/>
          </w:p>
        </w:tc>
      </w:tr>
    </w:tbl>
    <w:p w:rsidR="00ED32CC" w:rsidRPr="00ED32CC" w:rsidRDefault="00ED32CC" w:rsidP="004B5D8B">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706184211" w:edGrp="everyone"/>
        <w:tc>
          <w:tcPr>
            <w:tcW w:w="6015" w:type="dxa"/>
          </w:tcPr>
          <w:p w:rsidR="00C92317" w:rsidRPr="00ED32CC" w:rsidRDefault="00052BED"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1706184211"/>
            <w:r w:rsidR="00C92317" w:rsidRPr="00ED32CC">
              <w:rPr>
                <w:rFonts w:ascii="Arial" w:hAnsi="Arial" w:cs="Arial"/>
              </w:rPr>
              <w:t xml:space="preserve"> Satisfactory </w:t>
            </w:r>
            <w:r w:rsidR="00C92317" w:rsidRPr="00ED32CC">
              <w:rPr>
                <w:rFonts w:ascii="Arial" w:hAnsi="Arial" w:cs="Arial"/>
              </w:rPr>
              <w:tab/>
            </w:r>
          </w:p>
          <w:p w:rsidR="00C92317" w:rsidRPr="00ED32CC" w:rsidRDefault="00052BED"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2073251758" w:edGrp="everyone"/>
                <w:r w:rsidR="00244BDD">
                  <w:rPr>
                    <w:rFonts w:ascii="MS Gothic" w:eastAsia="MS Gothic" w:hAnsi="MS Gothic" w:cs="Arial" w:hint="eastAsia"/>
                  </w:rPr>
                  <w:t>☐</w:t>
                </w:r>
                <w:permEnd w:id="2073251758"/>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20944601" w:edGrp="everyone"/>
            <w:permEnd w:id="2020944601"/>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9E1108" w:rsidRDefault="00416A8B" w:rsidP="009E1108">
            <w:pPr>
              <w:rPr>
                <w:rFonts w:ascii="Arial" w:hAnsi="Arial" w:cs="Arial"/>
                <w:bCs/>
              </w:rPr>
            </w:pPr>
            <w:r>
              <w:rPr>
                <w:rFonts w:ascii="Arial" w:hAnsi="Arial" w:cs="Arial"/>
                <w:bCs/>
              </w:rPr>
              <w:t>You are required to develop an investigation plan to address the incident:</w:t>
            </w:r>
          </w:p>
          <w:p w:rsidR="00416A8B" w:rsidRDefault="00416A8B" w:rsidP="00416A8B">
            <w:pPr>
              <w:pStyle w:val="ListParagraph"/>
              <w:numPr>
                <w:ilvl w:val="0"/>
                <w:numId w:val="22"/>
              </w:numPr>
              <w:ind w:left="426"/>
              <w:rPr>
                <w:rFonts w:ascii="Arial" w:hAnsi="Arial" w:cs="Arial"/>
              </w:rPr>
            </w:pPr>
            <w:r>
              <w:rPr>
                <w:rFonts w:ascii="Arial" w:hAnsi="Arial" w:cs="Arial"/>
              </w:rPr>
              <w:t>Define the scope and purpose/objectives of the investigation</w:t>
            </w:r>
          </w:p>
          <w:p w:rsidR="00416A8B" w:rsidRDefault="00416A8B" w:rsidP="00416A8B">
            <w:pPr>
              <w:pStyle w:val="ListParagraph"/>
              <w:numPr>
                <w:ilvl w:val="0"/>
                <w:numId w:val="14"/>
              </w:numPr>
              <w:ind w:left="851"/>
              <w:rPr>
                <w:rFonts w:ascii="Arial" w:hAnsi="Arial" w:cs="Arial"/>
              </w:rPr>
            </w:pPr>
            <w:r>
              <w:rPr>
                <w:rFonts w:ascii="Arial" w:hAnsi="Arial" w:cs="Arial"/>
              </w:rPr>
              <w:t>Ensure this reflects the scope and nature of the incident</w:t>
            </w:r>
          </w:p>
          <w:p w:rsidR="00416A8B" w:rsidRPr="00416A8B" w:rsidRDefault="00416A8B" w:rsidP="00416A8B">
            <w:pPr>
              <w:pStyle w:val="ListParagraph"/>
              <w:numPr>
                <w:ilvl w:val="0"/>
                <w:numId w:val="14"/>
              </w:numPr>
              <w:ind w:left="851"/>
              <w:rPr>
                <w:rFonts w:ascii="Arial" w:hAnsi="Arial" w:cs="Arial"/>
              </w:rPr>
            </w:pPr>
            <w:r>
              <w:rPr>
                <w:rFonts w:ascii="Arial" w:hAnsi="Arial" w:cs="Arial"/>
              </w:rPr>
              <w:t>Explain which individuals/parties you would consult with in planning the investigation</w:t>
            </w:r>
            <w:r w:rsidR="00292A47">
              <w:rPr>
                <w:rFonts w:ascii="Arial" w:hAnsi="Arial" w:cs="Arial"/>
              </w:rPr>
              <w:t>, including deciding between options</w:t>
            </w:r>
            <w:r>
              <w:rPr>
                <w:rFonts w:ascii="Arial" w:hAnsi="Arial" w:cs="Arial"/>
              </w:rPr>
              <w:t xml:space="preserve"> (e.g. internal</w:t>
            </w:r>
            <w:r w:rsidR="00EE5C53">
              <w:rPr>
                <w:rFonts w:ascii="Arial" w:hAnsi="Arial" w:cs="Arial"/>
              </w:rPr>
              <w:t>ly</w:t>
            </w:r>
            <w:r>
              <w:rPr>
                <w:rFonts w:ascii="Arial" w:hAnsi="Arial" w:cs="Arial"/>
              </w:rPr>
              <w:t>, external advisors)</w:t>
            </w:r>
          </w:p>
          <w:p w:rsidR="00416A8B" w:rsidRDefault="00416A8B" w:rsidP="00416A8B">
            <w:pPr>
              <w:pStyle w:val="ListParagraph"/>
              <w:numPr>
                <w:ilvl w:val="0"/>
                <w:numId w:val="22"/>
              </w:numPr>
              <w:ind w:left="426"/>
              <w:rPr>
                <w:rFonts w:ascii="Arial" w:hAnsi="Arial" w:cs="Arial"/>
              </w:rPr>
            </w:pPr>
            <w:r>
              <w:rPr>
                <w:rFonts w:ascii="Arial" w:hAnsi="Arial" w:cs="Arial"/>
              </w:rPr>
              <w:t>Outline the requirements of the investigation in the form of an action plan</w:t>
            </w:r>
          </w:p>
          <w:p w:rsidR="00416A8B" w:rsidRDefault="00416A8B" w:rsidP="00416A8B">
            <w:pPr>
              <w:pStyle w:val="ListParagraph"/>
              <w:numPr>
                <w:ilvl w:val="0"/>
                <w:numId w:val="14"/>
              </w:numPr>
              <w:ind w:left="851"/>
              <w:rPr>
                <w:rFonts w:ascii="Arial" w:hAnsi="Arial" w:cs="Arial"/>
              </w:rPr>
            </w:pPr>
            <w:r>
              <w:rPr>
                <w:rFonts w:ascii="Arial" w:hAnsi="Arial" w:cs="Arial"/>
              </w:rPr>
              <w:t>Identify resourcing requirements, and allocate roles and responsibilities</w:t>
            </w:r>
          </w:p>
          <w:p w:rsidR="00416A8B" w:rsidRDefault="00416A8B" w:rsidP="00416A8B">
            <w:pPr>
              <w:pStyle w:val="ListParagraph"/>
              <w:numPr>
                <w:ilvl w:val="0"/>
                <w:numId w:val="14"/>
              </w:numPr>
              <w:ind w:left="851"/>
              <w:rPr>
                <w:rFonts w:ascii="Arial" w:hAnsi="Arial" w:cs="Arial"/>
              </w:rPr>
            </w:pPr>
            <w:r>
              <w:rPr>
                <w:rFonts w:ascii="Arial" w:hAnsi="Arial" w:cs="Arial"/>
              </w:rPr>
              <w:t>Prioritise tasks and specify timelines for the investigation</w:t>
            </w:r>
          </w:p>
          <w:p w:rsidR="00416A8B" w:rsidRDefault="00416A8B" w:rsidP="00416A8B">
            <w:pPr>
              <w:pStyle w:val="ListParagraph"/>
              <w:numPr>
                <w:ilvl w:val="0"/>
                <w:numId w:val="14"/>
              </w:numPr>
              <w:ind w:left="851"/>
              <w:rPr>
                <w:rFonts w:ascii="Arial" w:hAnsi="Arial" w:cs="Arial"/>
              </w:rPr>
            </w:pPr>
            <w:r>
              <w:rPr>
                <w:rFonts w:ascii="Arial" w:hAnsi="Arial" w:cs="Arial"/>
              </w:rPr>
              <w:t>Identify how the outcomes of the investigation will be documented</w:t>
            </w:r>
          </w:p>
          <w:p w:rsidR="00416A8B" w:rsidRPr="00416A8B" w:rsidRDefault="00416A8B" w:rsidP="00416A8B">
            <w:pPr>
              <w:pStyle w:val="ListParagraph"/>
              <w:numPr>
                <w:ilvl w:val="0"/>
                <w:numId w:val="22"/>
              </w:numPr>
              <w:ind w:left="426"/>
              <w:rPr>
                <w:rFonts w:ascii="Arial" w:hAnsi="Arial" w:cs="Arial"/>
              </w:rPr>
            </w:pPr>
            <w:r w:rsidRPr="00416A8B">
              <w:rPr>
                <w:rFonts w:ascii="Arial" w:hAnsi="Arial" w:cs="Arial"/>
              </w:rPr>
              <w:t xml:space="preserve">Identify factors that may impact on the </w:t>
            </w:r>
            <w:r w:rsidR="00777851">
              <w:rPr>
                <w:rFonts w:ascii="Arial" w:hAnsi="Arial" w:cs="Arial"/>
              </w:rPr>
              <w:t>investigation</w:t>
            </w:r>
            <w:r w:rsidRPr="00416A8B">
              <w:rPr>
                <w:rFonts w:ascii="Arial" w:hAnsi="Arial" w:cs="Arial"/>
              </w:rPr>
              <w:t xml:space="preserve"> and how they might be addressed. Consider the impact of: </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Workers with specific needs and limitations (e.g. cultural background and diversity, low language, literacy and numeracy levels)</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Structure and organisation of the workforce (i.e. part time vs casual vs contract workers; shift rosters; geographical location)</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Workp</w:t>
            </w:r>
            <w:r w:rsidR="00777851">
              <w:rPr>
                <w:rFonts w:ascii="Arial" w:hAnsi="Arial" w:cs="Arial"/>
                <w:bCs/>
              </w:rPr>
              <w:t>lace culture relating to gender</w:t>
            </w:r>
          </w:p>
          <w:p w:rsidR="00416A8B" w:rsidRDefault="00416A8B" w:rsidP="00416A8B">
            <w:pPr>
              <w:rPr>
                <w:rFonts w:ascii="Arial" w:hAnsi="Arial" w:cs="Arial"/>
              </w:rPr>
            </w:pPr>
          </w:p>
          <w:p w:rsidR="00416A8B" w:rsidRPr="00416A8B" w:rsidRDefault="00416A8B" w:rsidP="00416A8B">
            <w:pPr>
              <w:rPr>
                <w:rFonts w:ascii="Arial" w:hAnsi="Arial" w:cs="Arial"/>
              </w:rPr>
            </w:pPr>
            <w:r>
              <w:rPr>
                <w:rFonts w:ascii="Arial" w:hAnsi="Arial" w:cs="Arial"/>
              </w:rPr>
              <w:t>Ensure that the requirements from Activity 1 are met through your responses to Activity 2.</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953A5B">
        <w:tc>
          <w:tcPr>
            <w:tcW w:w="9242" w:type="dxa"/>
            <w:shd w:val="clear" w:color="auto" w:fill="D9D9D9" w:themeFill="background1" w:themeFillShade="D9"/>
          </w:tcPr>
          <w:p w:rsidR="006F5CD6" w:rsidRPr="006F5CD6" w:rsidRDefault="00777851" w:rsidP="009E1108">
            <w:pPr>
              <w:keepNext/>
              <w:rPr>
                <w:rFonts w:ascii="Arial" w:hAnsi="Arial" w:cs="Arial"/>
              </w:rPr>
            </w:pPr>
            <w:r>
              <w:rPr>
                <w:rFonts w:ascii="Arial" w:hAnsi="Arial" w:cs="Arial"/>
                <w:b/>
              </w:rPr>
              <w:t>Scope and purpose/objectives of the investigation</w:t>
            </w:r>
          </w:p>
        </w:tc>
      </w:tr>
      <w:tr w:rsidR="006F5CD6" w:rsidRPr="006F5CD6" w:rsidTr="00777851">
        <w:trPr>
          <w:trHeight w:val="850"/>
        </w:trPr>
        <w:tc>
          <w:tcPr>
            <w:tcW w:w="9242" w:type="dxa"/>
          </w:tcPr>
          <w:p w:rsidR="006F5CD6" w:rsidRPr="006F5CD6" w:rsidRDefault="00411738" w:rsidP="002B517E">
            <w:pPr>
              <w:rPr>
                <w:rFonts w:ascii="Arial" w:hAnsi="Arial" w:cs="Arial"/>
              </w:rPr>
            </w:pPr>
            <w:permStart w:id="2078172099" w:edGrp="everyone"/>
            <w:r w:rsidRPr="00411738">
              <w:rPr>
                <w:rFonts w:ascii="Arial" w:hAnsi="Arial" w:cs="Arial"/>
              </w:rPr>
              <w:t>The purpose of the incident investigation is to identify the root cause of the fire incident for improvement and to prevent reoccurring of the unwanted event. Therefore, it is very important to consult the worker who had involved in the incident such as fitter and the witnesses, the helper. Nonetheless, the investigation shall be also facilitated by qualified and competent investigator to ensure the effective investigation is carried out.</w:t>
            </w:r>
            <w:permEnd w:id="2078172099"/>
          </w:p>
        </w:tc>
      </w:tr>
      <w:tr w:rsidR="00436637" w:rsidRPr="006F5CD6" w:rsidTr="00953A5B">
        <w:tc>
          <w:tcPr>
            <w:tcW w:w="9242" w:type="dxa"/>
            <w:shd w:val="clear" w:color="auto" w:fill="D9D9D9" w:themeFill="background1" w:themeFillShade="D9"/>
          </w:tcPr>
          <w:p w:rsidR="00436637" w:rsidRPr="006F5CD6" w:rsidRDefault="00777851" w:rsidP="00B77BB8">
            <w:pPr>
              <w:keepNext/>
              <w:rPr>
                <w:rFonts w:ascii="Arial" w:hAnsi="Arial" w:cs="Arial"/>
                <w:b/>
              </w:rPr>
            </w:pPr>
            <w:r>
              <w:rPr>
                <w:rFonts w:ascii="Arial" w:hAnsi="Arial" w:cs="Arial"/>
                <w:b/>
              </w:rPr>
              <w:t>Action plan</w:t>
            </w:r>
          </w:p>
        </w:tc>
      </w:tr>
      <w:tr w:rsidR="00436637" w:rsidRPr="006F5CD6" w:rsidTr="00777851">
        <w:trPr>
          <w:trHeight w:val="850"/>
        </w:trPr>
        <w:tc>
          <w:tcPr>
            <w:tcW w:w="9242" w:type="dxa"/>
          </w:tcPr>
          <w:p w:rsidR="00436637" w:rsidRPr="006F5CD6" w:rsidRDefault="00411738" w:rsidP="002B517E">
            <w:pPr>
              <w:rPr>
                <w:rFonts w:ascii="Arial" w:hAnsi="Arial" w:cs="Arial"/>
              </w:rPr>
            </w:pPr>
            <w:permStart w:id="1620591375" w:edGrp="everyone"/>
            <w:r w:rsidRPr="00411738">
              <w:rPr>
                <w:rFonts w:ascii="Arial" w:hAnsi="Arial" w:cs="Arial"/>
              </w:rPr>
              <w:t>Preventive action shall be recorded down in the investigation report. It is to ensure the prevention action is being agreed to execute. Example of the preventive action is, adequate fire blanket and fire watcher, and leak test on the cutting torch is carry out prior begin the activity. Also, the duration of the preventive action to execute and responsibility of the preventive action shall be also identified and allocated. For example, this action shall be carry out by the fitter but supervisor in charge must double check and ensure the inspection report is filled and submitted.</w:t>
            </w:r>
            <w:permEnd w:id="1620591375"/>
          </w:p>
        </w:tc>
      </w:tr>
      <w:tr w:rsidR="00436637" w:rsidRPr="006F5CD6" w:rsidTr="00953A5B">
        <w:trPr>
          <w:trHeight w:val="70"/>
        </w:trPr>
        <w:tc>
          <w:tcPr>
            <w:tcW w:w="9242" w:type="dxa"/>
            <w:shd w:val="clear" w:color="auto" w:fill="D9D9D9" w:themeFill="background1" w:themeFillShade="D9"/>
          </w:tcPr>
          <w:p w:rsidR="00436637" w:rsidRPr="006F5CD6" w:rsidRDefault="00777851" w:rsidP="00B77BB8">
            <w:pPr>
              <w:keepNext/>
              <w:rPr>
                <w:rFonts w:ascii="Arial" w:hAnsi="Arial" w:cs="Arial"/>
              </w:rPr>
            </w:pPr>
            <w:r>
              <w:rPr>
                <w:rFonts w:ascii="Arial" w:hAnsi="Arial" w:cs="Arial"/>
                <w:b/>
              </w:rPr>
              <w:t>Impacting factors</w:t>
            </w:r>
          </w:p>
        </w:tc>
      </w:tr>
      <w:tr w:rsidR="00436637" w:rsidRPr="006F5CD6" w:rsidTr="00777851">
        <w:trPr>
          <w:trHeight w:val="850"/>
        </w:trPr>
        <w:tc>
          <w:tcPr>
            <w:tcW w:w="9242" w:type="dxa"/>
          </w:tcPr>
          <w:p w:rsidR="00436637" w:rsidRPr="006F5CD6" w:rsidRDefault="00411738" w:rsidP="002B517E">
            <w:pPr>
              <w:rPr>
                <w:rFonts w:ascii="Arial" w:hAnsi="Arial" w:cs="Arial"/>
              </w:rPr>
            </w:pPr>
            <w:permStart w:id="1400403747" w:edGrp="everyone"/>
            <w:r w:rsidRPr="00411738">
              <w:rPr>
                <w:rFonts w:ascii="Arial" w:hAnsi="Arial" w:cs="Arial"/>
              </w:rPr>
              <w:t>The only factor that impacting the investigation process is language used in the investigation process. This is due to the worker are from low education background, so it is hard to communicate in English. As a result, a spokesman/translator has been identified to do translating and explanation throughout the investigation process.</w:t>
            </w:r>
            <w:permEnd w:id="1400403747"/>
          </w:p>
        </w:tc>
      </w:tr>
    </w:tbl>
    <w:p w:rsidR="006F5CD6" w:rsidRPr="006F5CD6" w:rsidRDefault="006F5CD6" w:rsidP="004B5D8B">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2</w:t>
            </w:r>
          </w:p>
        </w:tc>
        <w:permStart w:id="505109550" w:edGrp="everyone"/>
        <w:tc>
          <w:tcPr>
            <w:tcW w:w="6015" w:type="dxa"/>
          </w:tcPr>
          <w:p w:rsidR="00C92317" w:rsidRPr="00ED32CC" w:rsidRDefault="00052BED"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505109550"/>
            <w:r w:rsidR="00C92317" w:rsidRPr="00ED32CC">
              <w:rPr>
                <w:rFonts w:ascii="Arial" w:hAnsi="Arial" w:cs="Arial"/>
              </w:rPr>
              <w:t xml:space="preserve"> Satisfactory </w:t>
            </w:r>
            <w:r w:rsidR="00C92317" w:rsidRPr="00ED32CC">
              <w:rPr>
                <w:rFonts w:ascii="Arial" w:hAnsi="Arial" w:cs="Arial"/>
              </w:rPr>
              <w:tab/>
            </w:r>
          </w:p>
          <w:permStart w:id="607264703" w:edGrp="everyone"/>
          <w:p w:rsidR="00C92317" w:rsidRPr="00ED32CC" w:rsidRDefault="00052BED"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607264703"/>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913603933" w:edGrp="everyone"/>
            <w:permEnd w:id="1913603933"/>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652CF7" w:rsidP="004B5D8B">
            <w:pPr>
              <w:contextualSpacing/>
              <w:rPr>
                <w:rFonts w:ascii="Arial" w:hAnsi="Arial" w:cs="Arial"/>
              </w:rPr>
            </w:pPr>
            <w:r>
              <w:rPr>
                <w:rFonts w:ascii="Arial" w:hAnsi="Arial" w:cs="Arial"/>
                <w:bCs/>
              </w:rPr>
              <w:t>Consider the collection and analysis of information and data:</w:t>
            </w:r>
          </w:p>
          <w:p w:rsidR="000A22B9" w:rsidRPr="00E1359D" w:rsidRDefault="00E1359D" w:rsidP="00E1359D">
            <w:pPr>
              <w:pStyle w:val="ListParagraph"/>
              <w:numPr>
                <w:ilvl w:val="0"/>
                <w:numId w:val="24"/>
              </w:numPr>
              <w:ind w:left="426"/>
              <w:rPr>
                <w:rFonts w:ascii="Arial" w:hAnsi="Arial" w:cs="Arial"/>
              </w:rPr>
            </w:pPr>
            <w:r>
              <w:rPr>
                <w:rFonts w:ascii="Arial" w:hAnsi="Arial" w:cs="Arial"/>
                <w:bCs/>
              </w:rPr>
              <w:t xml:space="preserve">Explain why and how you will inspect the incident site. </w:t>
            </w:r>
          </w:p>
          <w:p w:rsidR="00E1359D" w:rsidRPr="00E1359D" w:rsidRDefault="00E1359D" w:rsidP="004B5D8B">
            <w:pPr>
              <w:pStyle w:val="ListParagraph"/>
              <w:numPr>
                <w:ilvl w:val="0"/>
                <w:numId w:val="24"/>
              </w:numPr>
              <w:ind w:left="426"/>
              <w:rPr>
                <w:rFonts w:ascii="Arial" w:hAnsi="Arial" w:cs="Arial"/>
              </w:rPr>
            </w:pPr>
            <w:r>
              <w:rPr>
                <w:rFonts w:ascii="Arial" w:hAnsi="Arial" w:cs="Arial"/>
                <w:bCs/>
              </w:rPr>
              <w:t>Explain why and how you will inspect the</w:t>
            </w:r>
            <w:r w:rsidRPr="00E1359D">
              <w:rPr>
                <w:rFonts w:ascii="Arial" w:hAnsi="Arial" w:cs="Arial"/>
                <w:bCs/>
              </w:rPr>
              <w:t xml:space="preserve"> equipment used at the time of the incident</w:t>
            </w:r>
            <w:r>
              <w:rPr>
                <w:rFonts w:ascii="Arial" w:hAnsi="Arial" w:cs="Arial"/>
                <w:bCs/>
              </w:rPr>
              <w:t>.</w:t>
            </w:r>
          </w:p>
          <w:p w:rsidR="00E1359D" w:rsidRPr="00E1359D" w:rsidRDefault="00E1359D" w:rsidP="004B5D8B">
            <w:pPr>
              <w:pStyle w:val="ListParagraph"/>
              <w:numPr>
                <w:ilvl w:val="0"/>
                <w:numId w:val="24"/>
              </w:numPr>
              <w:ind w:left="426"/>
              <w:rPr>
                <w:rFonts w:ascii="Arial" w:hAnsi="Arial" w:cs="Arial"/>
              </w:rPr>
            </w:pPr>
            <w:r>
              <w:rPr>
                <w:rFonts w:ascii="Arial" w:hAnsi="Arial" w:cs="Arial"/>
                <w:bCs/>
              </w:rPr>
              <w:t xml:space="preserve">Identify other evidence you would gather regarding the incident. </w:t>
            </w:r>
          </w:p>
          <w:p w:rsidR="0072508E" w:rsidRPr="0072508E" w:rsidRDefault="00E1359D" w:rsidP="0072508E">
            <w:pPr>
              <w:pStyle w:val="ListParagraph"/>
              <w:numPr>
                <w:ilvl w:val="0"/>
                <w:numId w:val="24"/>
              </w:numPr>
              <w:ind w:left="426"/>
              <w:rPr>
                <w:rFonts w:ascii="Arial" w:hAnsi="Arial" w:cs="Arial"/>
              </w:rPr>
            </w:pPr>
            <w:r>
              <w:rPr>
                <w:rFonts w:ascii="Arial" w:hAnsi="Arial" w:cs="Arial"/>
                <w:bCs/>
              </w:rPr>
              <w:t>Outline how you would gather information and data in ways that ensure objectivity, confidentiality, validity and accuracy.</w:t>
            </w:r>
          </w:p>
          <w:p w:rsidR="0072508E" w:rsidRPr="0072508E" w:rsidRDefault="0072508E" w:rsidP="0072508E">
            <w:pPr>
              <w:pStyle w:val="ListParagraph"/>
              <w:numPr>
                <w:ilvl w:val="0"/>
                <w:numId w:val="24"/>
              </w:numPr>
              <w:ind w:left="426"/>
              <w:rPr>
                <w:rFonts w:ascii="Arial" w:hAnsi="Arial" w:cs="Arial"/>
              </w:rPr>
            </w:pPr>
            <w:r w:rsidRPr="0072508E">
              <w:rPr>
                <w:rFonts w:ascii="Arial" w:hAnsi="Arial" w:cs="Arial"/>
                <w:bCs/>
              </w:rPr>
              <w:t>What reasoning would you give to the investigation team to justify using the conceptual basis for the analysis, namely:</w:t>
            </w:r>
          </w:p>
          <w:p w:rsidR="0072508E" w:rsidRPr="0072508E" w:rsidRDefault="0072508E" w:rsidP="007A5D16">
            <w:pPr>
              <w:numPr>
                <w:ilvl w:val="0"/>
                <w:numId w:val="14"/>
              </w:numPr>
              <w:ind w:left="851"/>
              <w:rPr>
                <w:rFonts w:ascii="Arial" w:hAnsi="Arial" w:cs="Arial"/>
              </w:rPr>
            </w:pPr>
            <w:r w:rsidRPr="0072508E">
              <w:rPr>
                <w:rFonts w:ascii="Arial" w:hAnsi="Arial" w:cs="Arial"/>
                <w:bCs/>
              </w:rPr>
              <w:t>Adopting an open-minded and objective approach</w:t>
            </w:r>
          </w:p>
          <w:p w:rsidR="0072508E" w:rsidRPr="0072508E" w:rsidRDefault="0072508E" w:rsidP="007A5D16">
            <w:pPr>
              <w:numPr>
                <w:ilvl w:val="0"/>
                <w:numId w:val="14"/>
              </w:numPr>
              <w:ind w:left="851"/>
              <w:rPr>
                <w:rFonts w:ascii="Arial" w:hAnsi="Arial" w:cs="Arial"/>
              </w:rPr>
            </w:pPr>
            <w:r w:rsidRPr="0072508E">
              <w:rPr>
                <w:rFonts w:ascii="Arial" w:hAnsi="Arial" w:cs="Arial"/>
                <w:bCs/>
              </w:rPr>
              <w:t>Analysing policies, procedures, processes and systems in place at the time of the incident</w:t>
            </w:r>
          </w:p>
          <w:p w:rsidR="0072508E" w:rsidRPr="0072508E" w:rsidRDefault="0072508E" w:rsidP="007A5D16">
            <w:pPr>
              <w:numPr>
                <w:ilvl w:val="0"/>
                <w:numId w:val="14"/>
              </w:numPr>
              <w:ind w:left="851"/>
              <w:rPr>
                <w:rFonts w:ascii="Arial" w:hAnsi="Arial" w:cs="Arial"/>
              </w:rPr>
            </w:pPr>
            <w:r w:rsidRPr="0072508E">
              <w:rPr>
                <w:rFonts w:ascii="Arial" w:hAnsi="Arial" w:cs="Arial"/>
              </w:rPr>
              <w:t>Focussing on the ‘how’, ‘what’ and ‘why’ of the incident</w:t>
            </w:r>
          </w:p>
          <w:p w:rsidR="0072508E" w:rsidRPr="0072508E" w:rsidRDefault="0072508E" w:rsidP="007A5D16">
            <w:pPr>
              <w:numPr>
                <w:ilvl w:val="0"/>
                <w:numId w:val="14"/>
              </w:numPr>
              <w:ind w:left="851"/>
              <w:rPr>
                <w:rFonts w:ascii="Arial" w:hAnsi="Arial" w:cs="Arial"/>
              </w:rPr>
            </w:pPr>
            <w:r w:rsidRPr="0072508E">
              <w:rPr>
                <w:rFonts w:ascii="Arial" w:hAnsi="Arial" w:cs="Arial"/>
                <w:bCs/>
              </w:rPr>
              <w:t>Not focussing on individual behaviour or fault</w:t>
            </w:r>
          </w:p>
          <w:p w:rsidR="0072508E" w:rsidRPr="0072508E" w:rsidRDefault="0072508E" w:rsidP="007A5D16">
            <w:pPr>
              <w:numPr>
                <w:ilvl w:val="0"/>
                <w:numId w:val="14"/>
              </w:numPr>
              <w:ind w:left="851"/>
              <w:rPr>
                <w:rFonts w:ascii="Arial" w:hAnsi="Arial" w:cs="Arial"/>
              </w:rPr>
            </w:pPr>
            <w:r w:rsidRPr="0072508E">
              <w:rPr>
                <w:rFonts w:ascii="Arial" w:hAnsi="Arial" w:cs="Arial"/>
                <w:bCs/>
              </w:rPr>
              <w:t>Using applicable models of causation and occurrence</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A66511">
        <w:tc>
          <w:tcPr>
            <w:tcW w:w="9242" w:type="dxa"/>
            <w:shd w:val="clear" w:color="auto" w:fill="D9D9D9" w:themeFill="background1" w:themeFillShade="D9"/>
          </w:tcPr>
          <w:p w:rsidR="000A22B9" w:rsidRPr="006F5CD6" w:rsidRDefault="00E12702" w:rsidP="00A66511">
            <w:pPr>
              <w:keepNext/>
              <w:rPr>
                <w:rFonts w:ascii="Arial" w:hAnsi="Arial" w:cs="Arial"/>
              </w:rPr>
            </w:pPr>
            <w:r>
              <w:rPr>
                <w:rFonts w:ascii="Arial" w:hAnsi="Arial" w:cs="Arial"/>
                <w:b/>
              </w:rPr>
              <w:t>Inspecting the incident site</w:t>
            </w:r>
          </w:p>
        </w:tc>
      </w:tr>
      <w:tr w:rsidR="000A22B9" w:rsidRPr="006F5CD6" w:rsidTr="004E2182">
        <w:trPr>
          <w:trHeight w:val="1134"/>
        </w:trPr>
        <w:tc>
          <w:tcPr>
            <w:tcW w:w="9242" w:type="dxa"/>
          </w:tcPr>
          <w:p w:rsidR="000A22B9" w:rsidRPr="006F5CD6" w:rsidRDefault="00411738" w:rsidP="002B517E">
            <w:pPr>
              <w:rPr>
                <w:rFonts w:ascii="Arial" w:hAnsi="Arial" w:cs="Arial"/>
              </w:rPr>
            </w:pPr>
            <w:permStart w:id="885945756" w:edGrp="everyone"/>
            <w:r w:rsidRPr="00411738">
              <w:rPr>
                <w:rFonts w:ascii="Arial" w:hAnsi="Arial" w:cs="Arial"/>
              </w:rPr>
              <w:t xml:space="preserve">The reason of inspecting the incident site is to understand the incident scenario and identify the unsafe act and condition. All areas of the incident must be visited such as position of the worker carry out the job and any findings identified during the visiting must capture down by camera as evidence. Other than that, it is also can request the victim to illustrate how the incident occur, </w:t>
            </w:r>
            <w:r w:rsidR="003204C2" w:rsidRPr="00411738">
              <w:rPr>
                <w:rFonts w:ascii="Arial" w:hAnsi="Arial" w:cs="Arial"/>
              </w:rPr>
              <w:t>and</w:t>
            </w:r>
            <w:r w:rsidRPr="00411738">
              <w:rPr>
                <w:rFonts w:ascii="Arial" w:hAnsi="Arial" w:cs="Arial"/>
              </w:rPr>
              <w:t xml:space="preserve"> can do a mock up to understand the incident scenario.</w:t>
            </w:r>
            <w:permEnd w:id="885945756"/>
          </w:p>
        </w:tc>
      </w:tr>
      <w:tr w:rsidR="000A22B9" w:rsidRPr="006F5CD6" w:rsidTr="00A66511">
        <w:tc>
          <w:tcPr>
            <w:tcW w:w="9242" w:type="dxa"/>
            <w:shd w:val="clear" w:color="auto" w:fill="D9D9D9" w:themeFill="background1" w:themeFillShade="D9"/>
          </w:tcPr>
          <w:p w:rsidR="000A22B9" w:rsidRPr="006F5CD6" w:rsidRDefault="00E12702" w:rsidP="00A66511">
            <w:pPr>
              <w:keepNext/>
              <w:rPr>
                <w:rFonts w:ascii="Arial" w:hAnsi="Arial" w:cs="Arial"/>
                <w:b/>
              </w:rPr>
            </w:pPr>
            <w:r>
              <w:rPr>
                <w:rFonts w:ascii="Arial" w:hAnsi="Arial" w:cs="Arial"/>
                <w:b/>
              </w:rPr>
              <w:t>Inspecting equipment</w:t>
            </w:r>
          </w:p>
        </w:tc>
      </w:tr>
      <w:tr w:rsidR="000A22B9" w:rsidRPr="006F5CD6" w:rsidTr="00F4569E">
        <w:trPr>
          <w:trHeight w:val="1134"/>
        </w:trPr>
        <w:tc>
          <w:tcPr>
            <w:tcW w:w="9242" w:type="dxa"/>
          </w:tcPr>
          <w:p w:rsidR="000A22B9" w:rsidRPr="006F5CD6" w:rsidRDefault="00411738" w:rsidP="002B517E">
            <w:pPr>
              <w:rPr>
                <w:rFonts w:ascii="Arial" w:hAnsi="Arial" w:cs="Arial"/>
              </w:rPr>
            </w:pPr>
            <w:permStart w:id="2093224626" w:edGrp="everyone"/>
            <w:r w:rsidRPr="00411738">
              <w:rPr>
                <w:rFonts w:ascii="Arial" w:hAnsi="Arial" w:cs="Arial"/>
              </w:rPr>
              <w:t>All the equipment used shall be physically checked including its function. It should bring over lab for calibration if necessary. For example, if the fire incident is due to leaking from the equipment, the equipment can put in the water to see if there is bubble coming out. If yes, meaning that the equipment is not tighten enough or malfunction which cause the leaking and fire incident eventually</w:t>
            </w:r>
            <w:r>
              <w:rPr>
                <w:rFonts w:ascii="Arial" w:hAnsi="Arial" w:cs="Arial"/>
              </w:rPr>
              <w:t>.</w:t>
            </w:r>
            <w:permEnd w:id="2093224626"/>
          </w:p>
        </w:tc>
      </w:tr>
      <w:tr w:rsidR="000A22B9" w:rsidRPr="006F5CD6" w:rsidTr="00A66511">
        <w:trPr>
          <w:trHeight w:val="70"/>
        </w:trPr>
        <w:tc>
          <w:tcPr>
            <w:tcW w:w="9242" w:type="dxa"/>
            <w:shd w:val="clear" w:color="auto" w:fill="D9D9D9" w:themeFill="background1" w:themeFillShade="D9"/>
          </w:tcPr>
          <w:p w:rsidR="000A22B9" w:rsidRPr="006F5CD6" w:rsidRDefault="00E12702" w:rsidP="00A66511">
            <w:pPr>
              <w:keepNext/>
              <w:rPr>
                <w:rFonts w:ascii="Arial" w:hAnsi="Arial" w:cs="Arial"/>
              </w:rPr>
            </w:pPr>
            <w:r>
              <w:rPr>
                <w:rFonts w:ascii="Arial" w:hAnsi="Arial" w:cs="Arial"/>
                <w:b/>
              </w:rPr>
              <w:t>Other evidence</w:t>
            </w:r>
          </w:p>
        </w:tc>
      </w:tr>
      <w:tr w:rsidR="000A22B9" w:rsidRPr="006F5CD6" w:rsidTr="00A66511">
        <w:trPr>
          <w:trHeight w:val="1134"/>
        </w:trPr>
        <w:tc>
          <w:tcPr>
            <w:tcW w:w="9242" w:type="dxa"/>
          </w:tcPr>
          <w:p w:rsidR="000A22B9" w:rsidRPr="006F5CD6" w:rsidRDefault="00411738" w:rsidP="002B517E">
            <w:pPr>
              <w:rPr>
                <w:rFonts w:ascii="Arial" w:hAnsi="Arial" w:cs="Arial"/>
              </w:rPr>
            </w:pPr>
            <w:permStart w:id="1279081904" w:edGrp="everyone"/>
            <w:r w:rsidRPr="00411738">
              <w:rPr>
                <w:rFonts w:ascii="Arial" w:hAnsi="Arial" w:cs="Arial"/>
              </w:rPr>
              <w:t>Other evidence can be taken from the CCTV nearby, equipment purchasing certificate, worker’s training record, worker’s health record, worker’s HSE violation record, work process, and other similar incident investigation report.</w:t>
            </w:r>
            <w:permEnd w:id="1279081904"/>
          </w:p>
        </w:tc>
      </w:tr>
      <w:tr w:rsidR="00E12702" w:rsidRPr="006F5CD6" w:rsidTr="00A66511">
        <w:trPr>
          <w:trHeight w:val="70"/>
        </w:trPr>
        <w:tc>
          <w:tcPr>
            <w:tcW w:w="9242" w:type="dxa"/>
            <w:shd w:val="clear" w:color="auto" w:fill="D9D9D9" w:themeFill="background1" w:themeFillShade="D9"/>
          </w:tcPr>
          <w:p w:rsidR="00E12702" w:rsidRPr="006F5CD6" w:rsidRDefault="00E12702" w:rsidP="00A66511">
            <w:pPr>
              <w:keepNext/>
              <w:rPr>
                <w:rFonts w:ascii="Arial" w:hAnsi="Arial" w:cs="Arial"/>
              </w:rPr>
            </w:pPr>
            <w:r>
              <w:rPr>
                <w:rFonts w:ascii="Arial" w:hAnsi="Arial" w:cs="Arial"/>
                <w:b/>
              </w:rPr>
              <w:t>Process for gathering information and data</w:t>
            </w:r>
          </w:p>
        </w:tc>
      </w:tr>
      <w:tr w:rsidR="00E12702" w:rsidRPr="006F5CD6" w:rsidTr="00A66511">
        <w:trPr>
          <w:trHeight w:val="1134"/>
        </w:trPr>
        <w:tc>
          <w:tcPr>
            <w:tcW w:w="9242" w:type="dxa"/>
          </w:tcPr>
          <w:p w:rsidR="00E12702" w:rsidRPr="006F5CD6" w:rsidRDefault="00411738" w:rsidP="00A66511">
            <w:pPr>
              <w:rPr>
                <w:rFonts w:ascii="Arial" w:hAnsi="Arial" w:cs="Arial"/>
              </w:rPr>
            </w:pPr>
            <w:permStart w:id="2106331887" w:edGrp="everyone"/>
            <w:r w:rsidRPr="00411738">
              <w:rPr>
                <w:rFonts w:ascii="Arial" w:hAnsi="Arial" w:cs="Arial"/>
              </w:rPr>
              <w:t>Information and data can be collected from interview, physical survey such as inspection of the equipment, observation of the working position and unsafe condition. Nonetheless, the information should be able also from document review of any documents which relevant to the incident.</w:t>
            </w:r>
            <w:permEnd w:id="2106331887"/>
          </w:p>
        </w:tc>
      </w:tr>
      <w:tr w:rsidR="0072508E" w:rsidRPr="006F5CD6" w:rsidTr="002063C4">
        <w:trPr>
          <w:trHeight w:val="70"/>
        </w:trPr>
        <w:tc>
          <w:tcPr>
            <w:tcW w:w="9242" w:type="dxa"/>
            <w:shd w:val="clear" w:color="auto" w:fill="D9D9D9" w:themeFill="background1" w:themeFillShade="D9"/>
          </w:tcPr>
          <w:p w:rsidR="0072508E" w:rsidRPr="006F5CD6" w:rsidRDefault="0072508E" w:rsidP="002063C4">
            <w:pPr>
              <w:keepNext/>
              <w:rPr>
                <w:rFonts w:ascii="Arial" w:hAnsi="Arial" w:cs="Arial"/>
              </w:rPr>
            </w:pPr>
            <w:r w:rsidRPr="0072508E">
              <w:rPr>
                <w:rFonts w:ascii="Arial" w:hAnsi="Arial" w:cs="Arial"/>
                <w:b/>
              </w:rPr>
              <w:t xml:space="preserve">Briefing the </w:t>
            </w:r>
            <w:r>
              <w:rPr>
                <w:rFonts w:ascii="Arial" w:hAnsi="Arial" w:cs="Arial"/>
                <w:b/>
              </w:rPr>
              <w:t xml:space="preserve">investigation </w:t>
            </w:r>
            <w:r w:rsidRPr="0072508E">
              <w:rPr>
                <w:rFonts w:ascii="Arial" w:hAnsi="Arial" w:cs="Arial"/>
                <w:b/>
              </w:rPr>
              <w:t>team</w:t>
            </w:r>
          </w:p>
        </w:tc>
      </w:tr>
      <w:tr w:rsidR="0072508E" w:rsidRPr="006F5CD6" w:rsidTr="002063C4">
        <w:trPr>
          <w:trHeight w:val="1134"/>
        </w:trPr>
        <w:tc>
          <w:tcPr>
            <w:tcW w:w="9242" w:type="dxa"/>
          </w:tcPr>
          <w:p w:rsidR="0072508E" w:rsidRPr="006F5CD6" w:rsidRDefault="00411738" w:rsidP="002063C4">
            <w:pPr>
              <w:rPr>
                <w:rFonts w:ascii="Arial" w:hAnsi="Arial" w:cs="Arial"/>
              </w:rPr>
            </w:pPr>
            <w:permStart w:id="2080321925" w:edGrp="everyone"/>
            <w:r w:rsidRPr="00411738">
              <w:rPr>
                <w:rFonts w:ascii="Arial" w:hAnsi="Arial" w:cs="Arial"/>
              </w:rPr>
              <w:t>The objective of the investigation team using the named conceptual basis for analysis is to ensure a quality of investigation is carry out. It is to make sure the root cause is identified properly and achieving a fair and balance investigation report.</w:t>
            </w:r>
            <w:permEnd w:id="2080321925"/>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rsidR="00C92317" w:rsidRPr="00ED32CC" w:rsidRDefault="00052BED"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858409025" w:edGrp="everyone"/>
                <w:r w:rsidR="00244BDD">
                  <w:rPr>
                    <w:rFonts w:ascii="MS Gothic" w:eastAsia="MS Gothic" w:hAnsi="MS Gothic" w:cs="Arial" w:hint="eastAsia"/>
                  </w:rPr>
                  <w:t>☐</w:t>
                </w:r>
                <w:permEnd w:id="1858409025"/>
              </w:sdtContent>
            </w:sdt>
            <w:r w:rsidR="00C92317" w:rsidRPr="00ED32CC">
              <w:rPr>
                <w:rFonts w:ascii="Arial" w:hAnsi="Arial" w:cs="Arial"/>
              </w:rPr>
              <w:t xml:space="preserve"> Satisfactory </w:t>
            </w:r>
            <w:r w:rsidR="00C92317" w:rsidRPr="00ED32CC">
              <w:rPr>
                <w:rFonts w:ascii="Arial" w:hAnsi="Arial" w:cs="Arial"/>
              </w:rPr>
              <w:tab/>
            </w:r>
          </w:p>
          <w:permStart w:id="1479354615" w:edGrp="everyone"/>
          <w:p w:rsidR="00C92317" w:rsidRPr="00ED32CC" w:rsidRDefault="00052BED"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479354615"/>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303104623" w:edGrp="everyone"/>
            <w:permEnd w:id="303104623"/>
          </w:p>
        </w:tc>
      </w:tr>
    </w:tbl>
    <w:p w:rsidR="002C5DCF" w:rsidRDefault="00775241">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81B9C" w:rsidRPr="00DE7CCF" w:rsidTr="002063C4">
        <w:tc>
          <w:tcPr>
            <w:tcW w:w="9235" w:type="dxa"/>
            <w:shd w:val="clear" w:color="auto" w:fill="232F84"/>
          </w:tcPr>
          <w:p w:rsidR="00281B9C" w:rsidRPr="00DE7CCF" w:rsidRDefault="00281B9C" w:rsidP="002063C4">
            <w:pPr>
              <w:pStyle w:val="ListParagraph"/>
              <w:numPr>
                <w:ilvl w:val="0"/>
                <w:numId w:val="6"/>
              </w:numPr>
              <w:rPr>
                <w:rFonts w:ascii="Arial" w:hAnsi="Arial" w:cs="Arial"/>
                <w:b/>
              </w:rPr>
            </w:pPr>
          </w:p>
        </w:tc>
      </w:tr>
      <w:tr w:rsidR="00281B9C" w:rsidRPr="00DE7CCF" w:rsidTr="00281B9C">
        <w:tc>
          <w:tcPr>
            <w:tcW w:w="9235" w:type="dxa"/>
            <w:shd w:val="clear" w:color="auto" w:fill="A1D7E1"/>
          </w:tcPr>
          <w:p w:rsidR="00281B9C" w:rsidRPr="00DE7CCF" w:rsidRDefault="00281B9C" w:rsidP="002063C4">
            <w:pPr>
              <w:rPr>
                <w:rFonts w:ascii="Arial" w:hAnsi="Arial" w:cs="Arial"/>
              </w:rPr>
            </w:pPr>
            <w:r>
              <w:rPr>
                <w:rFonts w:ascii="Arial" w:hAnsi="Arial" w:cs="Arial"/>
              </w:rPr>
              <w:t>Complete an investigation report</w:t>
            </w:r>
            <w:r w:rsidR="000A79B6">
              <w:rPr>
                <w:rFonts w:ascii="Arial" w:hAnsi="Arial" w:cs="Arial"/>
              </w:rPr>
              <w:t xml:space="preserve"> of</w:t>
            </w:r>
            <w:r>
              <w:rPr>
                <w:rFonts w:ascii="Arial" w:hAnsi="Arial" w:cs="Arial"/>
              </w:rPr>
              <w:t xml:space="preserve"> the identified incident </w:t>
            </w:r>
            <w:r w:rsidR="000A79B6">
              <w:rPr>
                <w:rFonts w:ascii="Arial" w:hAnsi="Arial" w:cs="Arial"/>
              </w:rPr>
              <w:t xml:space="preserve">for your PCBU </w:t>
            </w:r>
            <w:r>
              <w:rPr>
                <w:rFonts w:ascii="Arial" w:hAnsi="Arial" w:cs="Arial"/>
              </w:rPr>
              <w:t>in the following structure:</w:t>
            </w:r>
          </w:p>
          <w:p w:rsidR="00281B9C" w:rsidRPr="00DE7CCF" w:rsidRDefault="00281B9C" w:rsidP="002063C4">
            <w:pPr>
              <w:rPr>
                <w:rFonts w:ascii="Arial" w:hAnsi="Arial" w:cs="Arial"/>
              </w:rPr>
            </w:pPr>
          </w:p>
          <w:p w:rsidR="00281B9C" w:rsidRPr="00DE7CCF" w:rsidRDefault="00281B9C" w:rsidP="002063C4">
            <w:pPr>
              <w:pStyle w:val="ListParagraph"/>
              <w:numPr>
                <w:ilvl w:val="0"/>
                <w:numId w:val="15"/>
              </w:numPr>
              <w:rPr>
                <w:rFonts w:ascii="Arial" w:hAnsi="Arial" w:cs="Arial"/>
                <w:b/>
              </w:rPr>
            </w:pPr>
            <w:r w:rsidRPr="00DE7CCF">
              <w:rPr>
                <w:rFonts w:ascii="Arial" w:hAnsi="Arial" w:cs="Arial"/>
                <w:b/>
              </w:rPr>
              <w:t>INTRODUCTION</w:t>
            </w:r>
          </w:p>
          <w:p w:rsidR="00281B9C" w:rsidRPr="00DE7CCF" w:rsidRDefault="00281B9C" w:rsidP="002063C4">
            <w:pPr>
              <w:pStyle w:val="ListParagraph"/>
              <w:numPr>
                <w:ilvl w:val="0"/>
                <w:numId w:val="13"/>
              </w:numPr>
              <w:ind w:left="709" w:hanging="357"/>
              <w:rPr>
                <w:rFonts w:ascii="Arial" w:hAnsi="Arial" w:cs="Arial"/>
              </w:rPr>
            </w:pPr>
            <w:r w:rsidRPr="00DE7CCF">
              <w:rPr>
                <w:rFonts w:ascii="Arial" w:hAnsi="Arial" w:cs="Arial"/>
              </w:rPr>
              <w:t>Outline the background of you</w:t>
            </w:r>
            <w:r w:rsidR="00782413">
              <w:rPr>
                <w:rFonts w:ascii="Arial" w:hAnsi="Arial" w:cs="Arial"/>
              </w:rPr>
              <w:t>r company, its role and purpose</w:t>
            </w:r>
          </w:p>
          <w:p w:rsidR="00281B9C" w:rsidRDefault="00782413" w:rsidP="002063C4">
            <w:pPr>
              <w:pStyle w:val="ListParagraph"/>
              <w:numPr>
                <w:ilvl w:val="0"/>
                <w:numId w:val="13"/>
              </w:numPr>
              <w:ind w:left="709" w:hanging="357"/>
              <w:rPr>
                <w:rFonts w:ascii="Arial" w:hAnsi="Arial" w:cs="Arial"/>
              </w:rPr>
            </w:pPr>
            <w:r>
              <w:rPr>
                <w:rFonts w:ascii="Arial" w:hAnsi="Arial" w:cs="Arial"/>
              </w:rPr>
              <w:t>Briefly describe the incident that has taken place</w:t>
            </w:r>
          </w:p>
          <w:p w:rsidR="00782413" w:rsidRDefault="00782413" w:rsidP="002063C4">
            <w:pPr>
              <w:pStyle w:val="ListParagraph"/>
              <w:numPr>
                <w:ilvl w:val="0"/>
                <w:numId w:val="13"/>
              </w:numPr>
              <w:ind w:left="709" w:hanging="357"/>
              <w:rPr>
                <w:rFonts w:ascii="Arial" w:hAnsi="Arial" w:cs="Arial"/>
              </w:rPr>
            </w:pPr>
            <w:r>
              <w:rPr>
                <w:rFonts w:ascii="Arial" w:hAnsi="Arial" w:cs="Arial"/>
              </w:rPr>
              <w:t>Define the scope and purpose of the investigation</w:t>
            </w:r>
          </w:p>
          <w:p w:rsidR="00281B9C" w:rsidRPr="00DE7CCF" w:rsidRDefault="00281B9C" w:rsidP="002063C4">
            <w:pPr>
              <w:pStyle w:val="ListParagraph"/>
              <w:ind w:left="709"/>
              <w:rPr>
                <w:rFonts w:ascii="Arial" w:hAnsi="Arial" w:cs="Arial"/>
              </w:rPr>
            </w:pPr>
          </w:p>
          <w:p w:rsidR="00281B9C" w:rsidRPr="00DE7CCF" w:rsidRDefault="00782413" w:rsidP="002063C4">
            <w:pPr>
              <w:pStyle w:val="ListParagraph"/>
              <w:numPr>
                <w:ilvl w:val="0"/>
                <w:numId w:val="15"/>
              </w:numPr>
              <w:rPr>
                <w:rFonts w:ascii="Arial" w:hAnsi="Arial" w:cs="Arial"/>
                <w:b/>
              </w:rPr>
            </w:pPr>
            <w:r>
              <w:rPr>
                <w:rFonts w:ascii="Arial" w:hAnsi="Arial" w:cs="Arial"/>
                <w:b/>
              </w:rPr>
              <w:t>INVESTIGATION FINDINGS</w:t>
            </w:r>
          </w:p>
          <w:p w:rsidR="00281B9C" w:rsidRDefault="00782413" w:rsidP="002063C4">
            <w:pPr>
              <w:pStyle w:val="ListParagraph"/>
              <w:numPr>
                <w:ilvl w:val="0"/>
                <w:numId w:val="13"/>
              </w:numPr>
              <w:ind w:left="709" w:hanging="357"/>
              <w:rPr>
                <w:rFonts w:ascii="Arial" w:hAnsi="Arial" w:cs="Arial"/>
              </w:rPr>
            </w:pPr>
            <w:r w:rsidRPr="00782413">
              <w:rPr>
                <w:rFonts w:ascii="Arial" w:hAnsi="Arial" w:cs="Arial"/>
              </w:rPr>
              <w:t>Construct a timeline of events leading up to the incident</w:t>
            </w:r>
            <w:r>
              <w:rPr>
                <w:rFonts w:ascii="Arial" w:hAnsi="Arial" w:cs="Arial"/>
              </w:rPr>
              <w:t xml:space="preserve"> (e.g. who was involved, what happened, initial responses</w:t>
            </w:r>
            <w:r w:rsidR="002B4103">
              <w:rPr>
                <w:rFonts w:ascii="Arial" w:hAnsi="Arial" w:cs="Arial"/>
              </w:rPr>
              <w:t xml:space="preserve"> to meet legislative/organisational requirements</w:t>
            </w:r>
            <w:r>
              <w:rPr>
                <w:rFonts w:ascii="Arial" w:hAnsi="Arial" w:cs="Arial"/>
              </w:rPr>
              <w:t>)</w:t>
            </w:r>
          </w:p>
          <w:p w:rsidR="00782413" w:rsidRDefault="00782413" w:rsidP="002063C4">
            <w:pPr>
              <w:pStyle w:val="ListParagraph"/>
              <w:numPr>
                <w:ilvl w:val="0"/>
                <w:numId w:val="13"/>
              </w:numPr>
              <w:ind w:left="709" w:hanging="357"/>
              <w:rPr>
                <w:rFonts w:ascii="Arial" w:hAnsi="Arial" w:cs="Arial"/>
              </w:rPr>
            </w:pPr>
            <w:r>
              <w:rPr>
                <w:rFonts w:ascii="Arial" w:hAnsi="Arial" w:cs="Arial"/>
              </w:rPr>
              <w:t>Describe the scope of the investigation (e.g. identify investigation team, sources of information and data, site/equipment inspections that took place, other evidence gathered</w:t>
            </w:r>
            <w:r w:rsidR="002B4103">
              <w:rPr>
                <w:rFonts w:ascii="Arial" w:hAnsi="Arial" w:cs="Arial"/>
              </w:rPr>
              <w:t>, experts consulted</w:t>
            </w:r>
            <w:r>
              <w:rPr>
                <w:rFonts w:ascii="Arial" w:hAnsi="Arial" w:cs="Arial"/>
              </w:rPr>
              <w:t>)</w:t>
            </w:r>
          </w:p>
          <w:p w:rsidR="002B4103" w:rsidRPr="00DE7CCF" w:rsidRDefault="002B4103" w:rsidP="002063C4">
            <w:pPr>
              <w:pStyle w:val="ListParagraph"/>
              <w:numPr>
                <w:ilvl w:val="0"/>
                <w:numId w:val="13"/>
              </w:numPr>
              <w:ind w:left="709" w:hanging="357"/>
              <w:rPr>
                <w:rFonts w:ascii="Arial" w:hAnsi="Arial" w:cs="Arial"/>
              </w:rPr>
            </w:pPr>
            <w:r>
              <w:rPr>
                <w:rFonts w:ascii="Arial" w:hAnsi="Arial" w:cs="Arial"/>
              </w:rPr>
              <w:t>Outline how information and data was gathered using objective, confidential, valid and accurate methods.</w:t>
            </w:r>
          </w:p>
          <w:p w:rsidR="00750CDB" w:rsidRDefault="00750CDB" w:rsidP="002063C4">
            <w:pPr>
              <w:pStyle w:val="ListParagraph"/>
              <w:numPr>
                <w:ilvl w:val="0"/>
                <w:numId w:val="13"/>
              </w:numPr>
              <w:ind w:left="709" w:hanging="357"/>
              <w:rPr>
                <w:rFonts w:ascii="Arial" w:hAnsi="Arial" w:cs="Arial"/>
              </w:rPr>
            </w:pPr>
            <w:r>
              <w:rPr>
                <w:rFonts w:ascii="Arial" w:hAnsi="Arial" w:cs="Arial"/>
              </w:rPr>
              <w:t>Highlight the root causes of the incident:</w:t>
            </w:r>
          </w:p>
          <w:p w:rsidR="00281B9C" w:rsidRDefault="00750CDB" w:rsidP="00750CDB">
            <w:pPr>
              <w:pStyle w:val="ListParagraph"/>
              <w:numPr>
                <w:ilvl w:val="1"/>
                <w:numId w:val="13"/>
              </w:numPr>
              <w:ind w:left="1134"/>
              <w:rPr>
                <w:rFonts w:ascii="Arial" w:hAnsi="Arial" w:cs="Arial"/>
              </w:rPr>
            </w:pPr>
            <w:r>
              <w:rPr>
                <w:rFonts w:ascii="Arial" w:hAnsi="Arial" w:cs="Arial"/>
              </w:rPr>
              <w:t>Note the</w:t>
            </w:r>
            <w:r w:rsidR="00782413">
              <w:rPr>
                <w:rFonts w:ascii="Arial" w:hAnsi="Arial" w:cs="Arial"/>
              </w:rPr>
              <w:t xml:space="preserve"> key events, conditions and/or circumstances that together resulted </w:t>
            </w:r>
            <w:r w:rsidR="000A79B6">
              <w:rPr>
                <w:rFonts w:ascii="Arial" w:hAnsi="Arial" w:cs="Arial"/>
              </w:rPr>
              <w:t>in the incident</w:t>
            </w:r>
          </w:p>
          <w:p w:rsidR="00750CDB" w:rsidRDefault="00750CDB" w:rsidP="00750CDB">
            <w:pPr>
              <w:pStyle w:val="ListParagraph"/>
              <w:numPr>
                <w:ilvl w:val="1"/>
                <w:numId w:val="13"/>
              </w:numPr>
              <w:ind w:left="1134"/>
              <w:rPr>
                <w:rFonts w:ascii="Arial" w:hAnsi="Arial" w:cs="Arial"/>
              </w:rPr>
            </w:pPr>
            <w:r>
              <w:rPr>
                <w:rFonts w:ascii="Arial" w:hAnsi="Arial" w:cs="Arial"/>
              </w:rPr>
              <w:t>Consider the effectiveness of workplace policies, procedures, processes and systems</w:t>
            </w:r>
          </w:p>
          <w:p w:rsidR="00281B9C" w:rsidRPr="00DE7CCF" w:rsidRDefault="00281B9C" w:rsidP="002063C4">
            <w:pPr>
              <w:pStyle w:val="ListParagraph"/>
              <w:ind w:left="1074"/>
              <w:rPr>
                <w:rFonts w:ascii="Arial" w:hAnsi="Arial" w:cs="Arial"/>
                <w:b/>
              </w:rPr>
            </w:pPr>
          </w:p>
          <w:p w:rsidR="00281B9C" w:rsidRPr="00DE7CCF" w:rsidRDefault="000A79B6" w:rsidP="002063C4">
            <w:pPr>
              <w:pStyle w:val="ListParagraph"/>
              <w:numPr>
                <w:ilvl w:val="0"/>
                <w:numId w:val="15"/>
              </w:numPr>
              <w:rPr>
                <w:rFonts w:ascii="Arial" w:hAnsi="Arial" w:cs="Arial"/>
                <w:b/>
              </w:rPr>
            </w:pPr>
            <w:r>
              <w:rPr>
                <w:rFonts w:ascii="Arial" w:hAnsi="Arial" w:cs="Arial"/>
                <w:b/>
              </w:rPr>
              <w:t xml:space="preserve">RECOMMENDED </w:t>
            </w:r>
            <w:r w:rsidR="00750CDB">
              <w:rPr>
                <w:rFonts w:ascii="Arial" w:hAnsi="Arial" w:cs="Arial"/>
                <w:b/>
              </w:rPr>
              <w:t>PREVENTION MEASURES</w:t>
            </w:r>
          </w:p>
          <w:p w:rsidR="000A79B6" w:rsidRPr="000A79B6" w:rsidRDefault="000A79B6" w:rsidP="002063C4">
            <w:pPr>
              <w:pStyle w:val="ListParagraph"/>
              <w:numPr>
                <w:ilvl w:val="0"/>
                <w:numId w:val="13"/>
              </w:numPr>
              <w:ind w:left="709"/>
              <w:rPr>
                <w:rFonts w:ascii="Arial" w:hAnsi="Arial" w:cs="Arial"/>
                <w:b/>
              </w:rPr>
            </w:pPr>
            <w:r>
              <w:rPr>
                <w:rFonts w:ascii="Arial" w:hAnsi="Arial" w:cs="Arial"/>
              </w:rPr>
              <w:t>Highlight points at which the incident could have been prevented</w:t>
            </w:r>
          </w:p>
          <w:p w:rsidR="00281B9C" w:rsidRPr="00750CDB" w:rsidRDefault="00750CDB" w:rsidP="002063C4">
            <w:pPr>
              <w:pStyle w:val="ListParagraph"/>
              <w:numPr>
                <w:ilvl w:val="0"/>
                <w:numId w:val="13"/>
              </w:numPr>
              <w:ind w:left="709"/>
              <w:rPr>
                <w:rFonts w:ascii="Arial" w:hAnsi="Arial" w:cs="Arial"/>
                <w:b/>
              </w:rPr>
            </w:pPr>
            <w:r>
              <w:rPr>
                <w:rFonts w:ascii="Arial" w:hAnsi="Arial" w:cs="Arial"/>
              </w:rPr>
              <w:t>Outline actions, interventions and practical measures that would prevent reoccurrence of the incident, which address the root causes identified</w:t>
            </w:r>
          </w:p>
          <w:p w:rsidR="00292A47" w:rsidRDefault="00292A47" w:rsidP="00750CDB">
            <w:pPr>
              <w:pStyle w:val="ListParagraph"/>
              <w:numPr>
                <w:ilvl w:val="1"/>
                <w:numId w:val="13"/>
              </w:numPr>
              <w:ind w:left="1134"/>
              <w:rPr>
                <w:rFonts w:ascii="Arial" w:hAnsi="Arial" w:cs="Arial"/>
              </w:rPr>
            </w:pPr>
            <w:r>
              <w:rPr>
                <w:rFonts w:ascii="Arial" w:hAnsi="Arial" w:cs="Arial"/>
              </w:rPr>
              <w:t>Evaluate between alternative strategies to identify the best option(s) for the workplace, identifying the criteria used for this decision</w:t>
            </w:r>
          </w:p>
          <w:p w:rsidR="00750CDB" w:rsidRPr="00750CDB" w:rsidRDefault="00750CDB" w:rsidP="00750CDB">
            <w:pPr>
              <w:pStyle w:val="ListParagraph"/>
              <w:numPr>
                <w:ilvl w:val="1"/>
                <w:numId w:val="13"/>
              </w:numPr>
              <w:ind w:left="1134"/>
              <w:rPr>
                <w:rFonts w:ascii="Arial" w:hAnsi="Arial" w:cs="Arial"/>
              </w:rPr>
            </w:pPr>
            <w:r w:rsidRPr="00750CDB">
              <w:rPr>
                <w:rFonts w:ascii="Arial" w:hAnsi="Arial" w:cs="Arial"/>
              </w:rPr>
              <w:t>Identify resourcing requirements, and allocation roles and responsibilities</w:t>
            </w:r>
          </w:p>
          <w:p w:rsidR="00750CDB" w:rsidRDefault="00750CDB" w:rsidP="00750CDB">
            <w:pPr>
              <w:pStyle w:val="ListParagraph"/>
              <w:numPr>
                <w:ilvl w:val="1"/>
                <w:numId w:val="13"/>
              </w:numPr>
              <w:ind w:left="1134"/>
              <w:rPr>
                <w:rFonts w:ascii="Arial" w:hAnsi="Arial" w:cs="Arial"/>
              </w:rPr>
            </w:pPr>
            <w:r w:rsidRPr="00750CDB">
              <w:rPr>
                <w:rFonts w:ascii="Arial" w:hAnsi="Arial" w:cs="Arial"/>
              </w:rPr>
              <w:t>Prioritise tasks and specify timelines for implementation</w:t>
            </w:r>
          </w:p>
          <w:p w:rsidR="000A79B6" w:rsidRPr="000A79B6" w:rsidRDefault="00750CDB" w:rsidP="000A79B6">
            <w:pPr>
              <w:pStyle w:val="ListParagraph"/>
              <w:numPr>
                <w:ilvl w:val="1"/>
                <w:numId w:val="13"/>
              </w:numPr>
              <w:ind w:left="1134"/>
              <w:rPr>
                <w:rFonts w:ascii="Arial" w:hAnsi="Arial" w:cs="Arial"/>
              </w:rPr>
            </w:pPr>
            <w:r>
              <w:rPr>
                <w:rFonts w:ascii="Arial" w:hAnsi="Arial" w:cs="Arial"/>
              </w:rPr>
              <w:t xml:space="preserve">Outline how the effectiveness of these solutions will be </w:t>
            </w:r>
            <w:r w:rsidR="00CE74C9">
              <w:rPr>
                <w:rFonts w:ascii="Arial" w:hAnsi="Arial" w:cs="Arial"/>
              </w:rPr>
              <w:t xml:space="preserve">measured and </w:t>
            </w:r>
            <w:r>
              <w:rPr>
                <w:rFonts w:ascii="Arial" w:hAnsi="Arial" w:cs="Arial"/>
              </w:rPr>
              <w:t>evaluated</w:t>
            </w:r>
          </w:p>
          <w:p w:rsidR="00281B9C" w:rsidRPr="00DE7CCF" w:rsidRDefault="00281B9C" w:rsidP="002063C4">
            <w:pPr>
              <w:pStyle w:val="ListParagraph"/>
              <w:ind w:left="709"/>
              <w:rPr>
                <w:rFonts w:ascii="Arial" w:hAnsi="Arial" w:cs="Arial"/>
                <w:b/>
              </w:rPr>
            </w:pPr>
          </w:p>
          <w:p w:rsidR="00281B9C" w:rsidRPr="00DE7CCF" w:rsidRDefault="00281B9C" w:rsidP="002063C4">
            <w:pPr>
              <w:pStyle w:val="ListParagraph"/>
              <w:numPr>
                <w:ilvl w:val="0"/>
                <w:numId w:val="15"/>
              </w:numPr>
              <w:rPr>
                <w:rFonts w:ascii="Arial" w:hAnsi="Arial" w:cs="Arial"/>
                <w:b/>
              </w:rPr>
            </w:pPr>
            <w:r w:rsidRPr="00DE7CCF">
              <w:rPr>
                <w:rFonts w:ascii="Arial" w:hAnsi="Arial" w:cs="Arial"/>
                <w:b/>
              </w:rPr>
              <w:t>CONCLUSION</w:t>
            </w:r>
          </w:p>
          <w:p w:rsidR="000A79B6" w:rsidRPr="000A79B6" w:rsidRDefault="00281B9C" w:rsidP="002063C4">
            <w:pPr>
              <w:pStyle w:val="ListParagraph"/>
              <w:numPr>
                <w:ilvl w:val="0"/>
                <w:numId w:val="13"/>
              </w:numPr>
              <w:ind w:left="709"/>
              <w:rPr>
                <w:rFonts w:ascii="Arial" w:hAnsi="Arial" w:cs="Arial"/>
                <w:b/>
              </w:rPr>
            </w:pPr>
            <w:r w:rsidRPr="000A79B6">
              <w:rPr>
                <w:rFonts w:ascii="Arial" w:hAnsi="Arial" w:cs="Arial"/>
              </w:rPr>
              <w:t>Explain the importance of WHS to your company</w:t>
            </w:r>
            <w:r w:rsidR="000A79B6" w:rsidRPr="000A79B6">
              <w:rPr>
                <w:rFonts w:ascii="Arial" w:hAnsi="Arial" w:cs="Arial"/>
              </w:rPr>
              <w:t xml:space="preserve">, and the value of </w:t>
            </w:r>
            <w:r w:rsidR="000A79B6">
              <w:rPr>
                <w:rFonts w:ascii="Arial" w:hAnsi="Arial" w:cs="Arial"/>
              </w:rPr>
              <w:t xml:space="preserve">addressing and </w:t>
            </w:r>
            <w:r w:rsidR="000A79B6" w:rsidRPr="000A79B6">
              <w:rPr>
                <w:rFonts w:ascii="Arial" w:hAnsi="Arial" w:cs="Arial"/>
              </w:rPr>
              <w:t>avoiding incidents</w:t>
            </w:r>
          </w:p>
          <w:p w:rsidR="00281B9C" w:rsidRDefault="00281B9C" w:rsidP="002063C4">
            <w:pPr>
              <w:rPr>
                <w:rFonts w:ascii="Arial" w:hAnsi="Arial" w:cs="Arial"/>
              </w:rPr>
            </w:pPr>
          </w:p>
          <w:p w:rsidR="00750CDB" w:rsidRPr="00DE7CCF" w:rsidRDefault="00750CDB" w:rsidP="002063C4">
            <w:pPr>
              <w:rPr>
                <w:rFonts w:ascii="Arial" w:hAnsi="Arial" w:cs="Arial"/>
              </w:rPr>
            </w:pPr>
          </w:p>
          <w:p w:rsidR="00281B9C" w:rsidRPr="00DE7CCF" w:rsidRDefault="00281B9C" w:rsidP="002063C4">
            <w:pPr>
              <w:rPr>
                <w:rFonts w:ascii="Arial" w:hAnsi="Arial" w:cs="Arial"/>
                <w:b/>
              </w:rPr>
            </w:pPr>
            <w:r w:rsidRPr="00DE7CCF">
              <w:rPr>
                <w:rFonts w:ascii="Arial" w:hAnsi="Arial" w:cs="Arial"/>
                <w:b/>
              </w:rPr>
              <w:t>TIPS:</w:t>
            </w:r>
          </w:p>
          <w:p w:rsidR="00281B9C" w:rsidRPr="00DE7CCF" w:rsidRDefault="00281B9C" w:rsidP="002063C4">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281B9C" w:rsidRPr="00DE7CCF" w:rsidRDefault="00281B9C" w:rsidP="002063C4">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and abilities would be reading this document. </w:t>
            </w:r>
          </w:p>
          <w:p w:rsidR="00281B9C" w:rsidRPr="00DE7CCF" w:rsidRDefault="00750CDB" w:rsidP="00750CDB">
            <w:pPr>
              <w:pStyle w:val="ListParagraph"/>
              <w:numPr>
                <w:ilvl w:val="0"/>
                <w:numId w:val="13"/>
              </w:numPr>
              <w:ind w:left="426"/>
              <w:rPr>
                <w:rFonts w:ascii="Arial" w:hAnsi="Arial" w:cs="Arial"/>
              </w:rPr>
            </w:pPr>
            <w:r>
              <w:rPr>
                <w:rFonts w:ascii="Arial" w:hAnsi="Arial" w:cs="Arial"/>
              </w:rPr>
              <w:t>Be sure to reference evidence to back up your conclusions and recommendations, providing sufficient detail</w:t>
            </w:r>
            <w:r w:rsidR="00281B9C" w:rsidRPr="00DE7CCF">
              <w:rPr>
                <w:rFonts w:ascii="Arial" w:hAnsi="Arial" w:cs="Arial"/>
              </w:rPr>
              <w:t xml:space="preserve"> so that the reader </w:t>
            </w:r>
            <w:r>
              <w:rPr>
                <w:rFonts w:ascii="Arial" w:hAnsi="Arial" w:cs="Arial"/>
              </w:rPr>
              <w:t>can look into it further.</w:t>
            </w:r>
            <w:r w:rsidR="00281B9C" w:rsidRPr="00DE7CCF">
              <w:rPr>
                <w:rFonts w:ascii="Arial" w:hAnsi="Arial" w:cs="Arial"/>
              </w:rPr>
              <w:t xml:space="preserve">  </w:t>
            </w:r>
          </w:p>
        </w:tc>
      </w:tr>
    </w:tbl>
    <w:p w:rsidR="00281B9C" w:rsidRPr="00DE7CCF" w:rsidRDefault="00281B9C" w:rsidP="00281B9C">
      <w:pPr>
        <w:spacing w:after="0" w:line="240" w:lineRule="auto"/>
        <w:rPr>
          <w:rFonts w:ascii="Arial" w:hAnsi="Arial" w:cs="Arial"/>
        </w:rPr>
      </w:pPr>
    </w:p>
    <w:p w:rsidR="00281B9C" w:rsidRPr="00DE7CCF" w:rsidRDefault="00281B9C" w:rsidP="00281B9C">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281B9C" w:rsidRPr="00DE7CCF" w:rsidTr="002063C4">
        <w:tc>
          <w:tcPr>
            <w:tcW w:w="9242" w:type="dxa"/>
            <w:shd w:val="clear" w:color="auto" w:fill="000000" w:themeFill="text1"/>
          </w:tcPr>
          <w:p w:rsidR="00281B9C" w:rsidRPr="00DE7CCF" w:rsidRDefault="00281B9C" w:rsidP="002063C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281B9C" w:rsidRPr="00DE7CCF" w:rsidTr="002063C4">
        <w:trPr>
          <w:trHeight w:val="1417"/>
        </w:trPr>
        <w:tc>
          <w:tcPr>
            <w:tcW w:w="9242" w:type="dxa"/>
          </w:tcPr>
          <w:p w:rsidR="00411738" w:rsidRPr="00411738" w:rsidRDefault="00411738" w:rsidP="00411738">
            <w:pPr>
              <w:rPr>
                <w:rFonts w:ascii="Arial" w:hAnsi="Arial" w:cs="Arial"/>
              </w:rPr>
            </w:pPr>
            <w:permStart w:id="1953979417" w:edGrp="everyone"/>
            <w:r w:rsidRPr="00411738">
              <w:rPr>
                <w:rFonts w:ascii="Arial" w:hAnsi="Arial" w:cs="Arial"/>
              </w:rPr>
              <w:t>Technip Asia Pacific (APAC) is the leading engineering technology solutions and turnkey contracting provider in Asia Pacific for the design and construction of hydrocarbon field development, oil refining, gas processing, petrochemicals and selected non-hydrocarbon projects. Technip APAC consists of country from Singapore, Vietnam, China, Bru</w:t>
            </w:r>
            <w:r>
              <w:rPr>
                <w:rFonts w:ascii="Arial" w:hAnsi="Arial" w:cs="Arial"/>
              </w:rPr>
              <w:t>nei, Malaysia, Thailand, and Myan</w:t>
            </w:r>
            <w:r w:rsidRPr="00411738">
              <w:rPr>
                <w:rFonts w:ascii="Arial" w:hAnsi="Arial" w:cs="Arial"/>
              </w:rPr>
              <w:t>mar. And activities cover 3 business segments i.e. Subsea, Offshore and Onshore. Incorporated in 1982, the company participates in business activities internationally with Kuala Lumpur in Malaysia as the main operational centre.</w:t>
            </w:r>
          </w:p>
          <w:p w:rsidR="00411738" w:rsidRDefault="00411738" w:rsidP="002063C4">
            <w:pPr>
              <w:rPr>
                <w:rFonts w:ascii="Arial" w:hAnsi="Arial" w:cs="Arial"/>
              </w:rPr>
            </w:pPr>
          </w:p>
          <w:p w:rsidR="00281B9C" w:rsidRPr="00DE7CCF" w:rsidRDefault="00411738" w:rsidP="002063C4">
            <w:pPr>
              <w:rPr>
                <w:rFonts w:ascii="Arial" w:hAnsi="Arial" w:cs="Arial"/>
              </w:rPr>
            </w:pPr>
            <w:r w:rsidRPr="00411738">
              <w:rPr>
                <w:rFonts w:ascii="Arial" w:hAnsi="Arial" w:cs="Arial"/>
              </w:rPr>
              <w:t>However, a fire incident occurred on 20th May 2016 in one of the project under controlling of Kuala Lumpur Management. A fitter was cutting a dog plate which attached to the pad eye at underneath the jacking beam. The fitter turned off the cutting torch and placed it on the nearby welding machine rack. The fitter then went to the jacking beam to do alignment and continue tag welding at the upper pad eye. When the fitter was performing tag welding, the flying spark from welding activity ignited the cutting torch which is not in used and causing the minor fire. A helper was in the vicinity quickly extinguishes the fire with water. No property damaged and injury reported</w:t>
            </w:r>
            <w:r>
              <w:rPr>
                <w:rFonts w:ascii="Arial" w:hAnsi="Arial" w:cs="Arial"/>
              </w:rPr>
              <w:t>.</w:t>
            </w:r>
            <w:permEnd w:id="1953979417"/>
          </w:p>
        </w:tc>
      </w:tr>
      <w:tr w:rsidR="00281B9C" w:rsidRPr="00DE7CCF" w:rsidTr="002063C4">
        <w:tc>
          <w:tcPr>
            <w:tcW w:w="9242" w:type="dxa"/>
            <w:shd w:val="clear" w:color="auto" w:fill="000000" w:themeFill="text1"/>
          </w:tcPr>
          <w:p w:rsidR="00281B9C" w:rsidRPr="00DE7CCF" w:rsidRDefault="000A79B6" w:rsidP="002063C4">
            <w:pPr>
              <w:pStyle w:val="ListParagraph"/>
              <w:keepNext/>
              <w:numPr>
                <w:ilvl w:val="0"/>
                <w:numId w:val="16"/>
              </w:numPr>
              <w:rPr>
                <w:rFonts w:ascii="Arial" w:hAnsi="Arial" w:cs="Arial"/>
                <w:b/>
              </w:rPr>
            </w:pPr>
            <w:r w:rsidRPr="000A79B6">
              <w:rPr>
                <w:rFonts w:ascii="Arial" w:hAnsi="Arial" w:cs="Arial"/>
                <w:b/>
              </w:rPr>
              <w:t>INVESTIGATION FINDINGS</w:t>
            </w:r>
          </w:p>
        </w:tc>
      </w:tr>
      <w:tr w:rsidR="00281B9C" w:rsidRPr="00DE7CCF" w:rsidTr="002063C4">
        <w:trPr>
          <w:trHeight w:val="1417"/>
        </w:trPr>
        <w:tc>
          <w:tcPr>
            <w:tcW w:w="9242" w:type="dxa"/>
          </w:tcPr>
          <w:p w:rsidR="00411738" w:rsidRPr="00411738" w:rsidRDefault="00411738" w:rsidP="00411738">
            <w:pPr>
              <w:rPr>
                <w:rFonts w:ascii="Arial" w:hAnsi="Arial" w:cs="Arial"/>
              </w:rPr>
            </w:pPr>
            <w:permStart w:id="1359959367" w:edGrp="everyone"/>
            <w:r w:rsidRPr="00411738">
              <w:rPr>
                <w:rFonts w:ascii="Arial" w:hAnsi="Arial" w:cs="Arial"/>
              </w:rPr>
              <w:t>As usual working day, the fitter attended the daily toolbox talk which conducted by his safety personnel. Then we have assigned by the supervisor to do fit up activity on the pad eye to jacking beam. Fitter is then carry out the leak test, placed fire blanket around the working area and began the work. However, there is a gap between the walking platform where he placed the fire blanket and the fit-up area which he has no intention to cover the gap by fire blanket to prevent the flying spark dropped to the ground. Fitter started to do the job and a helper observed the fire incident and quickly extinguish the fire with water. Investigation was formed immediately to identify the root cause of the incident. All relevant document was reviewed, relevant workers involved are also interviewed and site survey conducted.</w:t>
            </w:r>
          </w:p>
          <w:p w:rsidR="00411738" w:rsidRDefault="00411738" w:rsidP="002063C4">
            <w:pPr>
              <w:rPr>
                <w:rFonts w:ascii="Arial" w:hAnsi="Arial" w:cs="Arial"/>
              </w:rPr>
            </w:pPr>
          </w:p>
          <w:p w:rsidR="00281B9C" w:rsidRPr="00DE7CCF" w:rsidRDefault="00411738" w:rsidP="002063C4">
            <w:pPr>
              <w:rPr>
                <w:rFonts w:ascii="Arial" w:hAnsi="Arial" w:cs="Arial"/>
              </w:rPr>
            </w:pPr>
            <w:r w:rsidRPr="00411738">
              <w:rPr>
                <w:rFonts w:ascii="Arial" w:hAnsi="Arial" w:cs="Arial"/>
              </w:rPr>
              <w:t>During the investigation, document such as toolbox talk attendance list, leak test report, cutting torch inspection record and fitter training record was reviewed. Site survey was also conducted and found the gap of the working area was not covered by fire blanket properly and the cutting torch was placed or left unattended without disconnected. The cutting torch was then send to workshop to calibrate the tighten test and found the switch was not in good function which allowing the gas leaking.</w:t>
            </w:r>
            <w:permEnd w:id="1359959367"/>
          </w:p>
        </w:tc>
      </w:tr>
      <w:tr w:rsidR="00281B9C" w:rsidRPr="00DE7CCF" w:rsidTr="002063C4">
        <w:tc>
          <w:tcPr>
            <w:tcW w:w="9242" w:type="dxa"/>
            <w:shd w:val="clear" w:color="auto" w:fill="000000" w:themeFill="text1"/>
          </w:tcPr>
          <w:p w:rsidR="00281B9C" w:rsidRPr="00DE7CCF" w:rsidRDefault="000A79B6" w:rsidP="002063C4">
            <w:pPr>
              <w:pStyle w:val="ListParagraph"/>
              <w:keepNext/>
              <w:numPr>
                <w:ilvl w:val="0"/>
                <w:numId w:val="16"/>
              </w:numPr>
              <w:rPr>
                <w:rFonts w:ascii="Arial" w:hAnsi="Arial" w:cs="Arial"/>
                <w:b/>
              </w:rPr>
            </w:pPr>
            <w:r>
              <w:rPr>
                <w:rFonts w:ascii="Arial" w:hAnsi="Arial" w:cs="Arial"/>
                <w:b/>
              </w:rPr>
              <w:t xml:space="preserve">RECOMMENDED </w:t>
            </w:r>
            <w:r w:rsidRPr="000A79B6">
              <w:rPr>
                <w:rFonts w:ascii="Arial" w:hAnsi="Arial" w:cs="Arial"/>
                <w:b/>
              </w:rPr>
              <w:t>PREVENTION MEASURES</w:t>
            </w:r>
          </w:p>
        </w:tc>
      </w:tr>
      <w:tr w:rsidR="00281B9C" w:rsidRPr="00DE7CCF" w:rsidTr="002063C4">
        <w:trPr>
          <w:trHeight w:val="1417"/>
        </w:trPr>
        <w:tc>
          <w:tcPr>
            <w:tcW w:w="9242" w:type="dxa"/>
          </w:tcPr>
          <w:p w:rsidR="00281B9C" w:rsidRPr="00DE7CCF" w:rsidRDefault="00411738" w:rsidP="002063C4">
            <w:pPr>
              <w:rPr>
                <w:rFonts w:ascii="Arial" w:hAnsi="Arial" w:cs="Arial"/>
              </w:rPr>
            </w:pPr>
            <w:permStart w:id="2141026778" w:edGrp="everyone"/>
            <w:r w:rsidRPr="00411738">
              <w:rPr>
                <w:rFonts w:ascii="Arial" w:hAnsi="Arial" w:cs="Arial"/>
              </w:rPr>
              <w:t>As result of the investigation, It is recommended the workers to carry out the leak test not only at the hoses connection, but also on the hot work equipment and tool for example, cutting torch. Other than that, the fire watcher need to ensure the gap is properly covered up. Assumption should be eliminated in HSE implementation. The incident was then shared in all project progress meeting, HSE committee meeting and in weekly toolbox talk. This is to ensure all project personnel understand the hazards and to avoid the reoccurrence again.</w:t>
            </w:r>
            <w:permEnd w:id="2141026778"/>
          </w:p>
        </w:tc>
      </w:tr>
      <w:tr w:rsidR="00281B9C" w:rsidRPr="00DE7CCF" w:rsidTr="002063C4">
        <w:tc>
          <w:tcPr>
            <w:tcW w:w="9242" w:type="dxa"/>
            <w:shd w:val="clear" w:color="auto" w:fill="000000" w:themeFill="text1"/>
          </w:tcPr>
          <w:p w:rsidR="00281B9C" w:rsidRPr="00DE7CCF" w:rsidRDefault="00281B9C" w:rsidP="002063C4">
            <w:pPr>
              <w:pStyle w:val="ListParagraph"/>
              <w:keepNext/>
              <w:numPr>
                <w:ilvl w:val="0"/>
                <w:numId w:val="16"/>
              </w:numPr>
              <w:rPr>
                <w:rFonts w:ascii="Arial" w:hAnsi="Arial" w:cs="Arial"/>
                <w:b/>
              </w:rPr>
            </w:pPr>
            <w:r w:rsidRPr="00DE7CCF">
              <w:rPr>
                <w:rFonts w:ascii="Arial" w:hAnsi="Arial" w:cs="Arial"/>
                <w:b/>
              </w:rPr>
              <w:t>CONCLUSION</w:t>
            </w:r>
          </w:p>
        </w:tc>
      </w:tr>
      <w:tr w:rsidR="00281B9C" w:rsidRPr="00DE7CCF" w:rsidTr="002063C4">
        <w:trPr>
          <w:trHeight w:val="1417"/>
        </w:trPr>
        <w:tc>
          <w:tcPr>
            <w:tcW w:w="9242" w:type="dxa"/>
          </w:tcPr>
          <w:p w:rsidR="00281B9C" w:rsidRPr="00DE7CCF" w:rsidRDefault="00411738" w:rsidP="002063C4">
            <w:pPr>
              <w:rPr>
                <w:rFonts w:ascii="Arial" w:hAnsi="Arial" w:cs="Arial"/>
              </w:rPr>
            </w:pPr>
            <w:permStart w:id="145913904" w:edGrp="everyone"/>
            <w:r w:rsidRPr="00411738">
              <w:rPr>
                <w:rFonts w:ascii="Arial" w:hAnsi="Arial" w:cs="Arial"/>
              </w:rPr>
              <w:t>Technip</w:t>
            </w:r>
            <w:r>
              <w:rPr>
                <w:rFonts w:ascii="Arial" w:hAnsi="Arial" w:cs="Arial"/>
              </w:rPr>
              <w:t xml:space="preserve">FMC prioritizes </w:t>
            </w:r>
            <w:r w:rsidRPr="00411738">
              <w:rPr>
                <w:rFonts w:ascii="Arial" w:hAnsi="Arial" w:cs="Arial"/>
              </w:rPr>
              <w:t>HSE and wanted Technip</w:t>
            </w:r>
            <w:r>
              <w:rPr>
                <w:rFonts w:ascii="Arial" w:hAnsi="Arial" w:cs="Arial"/>
              </w:rPr>
              <w:t>FMC</w:t>
            </w:r>
            <w:r w:rsidRPr="00411738">
              <w:rPr>
                <w:rFonts w:ascii="Arial" w:hAnsi="Arial" w:cs="Arial"/>
              </w:rPr>
              <w:t xml:space="preserve"> to be a reference company in HSE, therefore Technip</w:t>
            </w:r>
            <w:r>
              <w:rPr>
                <w:rFonts w:ascii="Arial" w:hAnsi="Arial" w:cs="Arial"/>
              </w:rPr>
              <w:t>FMC</w:t>
            </w:r>
            <w:r w:rsidRPr="00411738">
              <w:rPr>
                <w:rFonts w:ascii="Arial" w:hAnsi="Arial" w:cs="Arial"/>
              </w:rPr>
              <w:t xml:space="preserve"> has zero tolerance in HSE. It is also because Technip</w:t>
            </w:r>
            <w:r>
              <w:rPr>
                <w:rFonts w:ascii="Arial" w:hAnsi="Arial" w:cs="Arial"/>
              </w:rPr>
              <w:t>FMC</w:t>
            </w:r>
            <w:r w:rsidRPr="00411738">
              <w:rPr>
                <w:rFonts w:ascii="Arial" w:hAnsi="Arial" w:cs="Arial"/>
              </w:rPr>
              <w:t xml:space="preserve"> value the importance of HSE which able to help in getting more project from oil and gas client like shell, chevron and subsea 7. Technip</w:t>
            </w:r>
            <w:r>
              <w:rPr>
                <w:rFonts w:ascii="Arial" w:hAnsi="Arial" w:cs="Arial"/>
              </w:rPr>
              <w:t>FMC</w:t>
            </w:r>
            <w:r w:rsidRPr="00411738">
              <w:rPr>
                <w:rFonts w:ascii="Arial" w:hAnsi="Arial" w:cs="Arial"/>
              </w:rPr>
              <w:t xml:space="preserve"> also value the life of the workers are precious and can’t be replaced. Therefore, HSE is priority and important in project implementation</w:t>
            </w:r>
            <w:r>
              <w:rPr>
                <w:rFonts w:ascii="Arial" w:hAnsi="Arial" w:cs="Arial"/>
              </w:rPr>
              <w:t>.</w:t>
            </w:r>
            <w:permEnd w:id="145913904"/>
          </w:p>
        </w:tc>
      </w:tr>
    </w:tbl>
    <w:p w:rsidR="002C5DCF" w:rsidRPr="006F5CD6" w:rsidRDefault="002C5DCF" w:rsidP="002C5DCF">
      <w:pPr>
        <w:spacing w:after="0" w:line="240" w:lineRule="auto"/>
        <w:rPr>
          <w:rFonts w:ascii="Arial" w:hAnsi="Arial" w:cs="Arial"/>
        </w:rPr>
      </w:pPr>
    </w:p>
    <w:p w:rsidR="002C5DCF" w:rsidRPr="00ED32CC" w:rsidRDefault="002C5DCF" w:rsidP="002C5DC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C5DCF" w:rsidRPr="00ED32CC" w:rsidTr="00A66511">
        <w:tc>
          <w:tcPr>
            <w:tcW w:w="3227" w:type="dxa"/>
            <w:shd w:val="clear" w:color="auto" w:fill="232F84"/>
          </w:tcPr>
          <w:p w:rsidR="002C5DCF" w:rsidRPr="00ED32CC" w:rsidRDefault="002C5DCF" w:rsidP="002C5DCF">
            <w:pPr>
              <w:keepNext/>
              <w:rPr>
                <w:rFonts w:ascii="Arial" w:hAnsi="Arial" w:cs="Arial"/>
                <w:b/>
              </w:rPr>
            </w:pPr>
            <w:r w:rsidRPr="00ED32CC">
              <w:rPr>
                <w:rFonts w:ascii="Arial" w:hAnsi="Arial" w:cs="Arial"/>
                <w:b/>
              </w:rPr>
              <w:lastRenderedPageBreak/>
              <w:t xml:space="preserve">Outcome for Activity </w:t>
            </w:r>
            <w:r>
              <w:rPr>
                <w:rFonts w:ascii="Arial" w:hAnsi="Arial" w:cs="Arial"/>
                <w:b/>
              </w:rPr>
              <w:t>4</w:t>
            </w:r>
          </w:p>
        </w:tc>
        <w:tc>
          <w:tcPr>
            <w:tcW w:w="6015" w:type="dxa"/>
          </w:tcPr>
          <w:p w:rsidR="002C5DCF" w:rsidRPr="00ED32CC" w:rsidRDefault="00052BED" w:rsidP="00A66511">
            <w:pPr>
              <w:keepNext/>
              <w:rPr>
                <w:rFonts w:ascii="Arial" w:hAnsi="Arial" w:cs="Arial"/>
              </w:rPr>
            </w:pPr>
            <w:sdt>
              <w:sdtPr>
                <w:rPr>
                  <w:rFonts w:ascii="Arial" w:hAnsi="Arial" w:cs="Arial"/>
                </w:rPr>
                <w:id w:val="1914197327"/>
                <w14:checkbox>
                  <w14:checked w14:val="0"/>
                  <w14:checkedState w14:val="2612" w14:font="MS Gothic"/>
                  <w14:uncheckedState w14:val="2610" w14:font="MS Gothic"/>
                </w14:checkbox>
              </w:sdtPr>
              <w:sdtEndPr/>
              <w:sdtContent>
                <w:permStart w:id="850724695" w:edGrp="everyone"/>
                <w:r w:rsidR="002C5DCF">
                  <w:rPr>
                    <w:rFonts w:ascii="MS Gothic" w:eastAsia="MS Gothic" w:hAnsi="MS Gothic" w:cs="Arial" w:hint="eastAsia"/>
                  </w:rPr>
                  <w:t>☐</w:t>
                </w:r>
                <w:permEnd w:id="850724695"/>
              </w:sdtContent>
            </w:sdt>
            <w:r w:rsidR="002C5DCF" w:rsidRPr="00ED32CC">
              <w:rPr>
                <w:rFonts w:ascii="Arial" w:hAnsi="Arial" w:cs="Arial"/>
              </w:rPr>
              <w:t xml:space="preserve"> Satisfactory </w:t>
            </w:r>
            <w:r w:rsidR="002C5DCF" w:rsidRPr="00ED32CC">
              <w:rPr>
                <w:rFonts w:ascii="Arial" w:hAnsi="Arial" w:cs="Arial"/>
              </w:rPr>
              <w:tab/>
            </w:r>
          </w:p>
          <w:permStart w:id="1796494997" w:edGrp="everyone"/>
          <w:p w:rsidR="002C5DCF" w:rsidRPr="00ED32CC" w:rsidRDefault="00052BED" w:rsidP="00A66511">
            <w:pPr>
              <w:keepNext/>
              <w:rPr>
                <w:rFonts w:ascii="Arial" w:hAnsi="Arial" w:cs="Arial"/>
              </w:rPr>
            </w:pPr>
            <w:sdt>
              <w:sdtPr>
                <w:rPr>
                  <w:rFonts w:ascii="Arial" w:hAnsi="Arial" w:cs="Arial"/>
                </w:rPr>
                <w:id w:val="-33580215"/>
                <w14:checkbox>
                  <w14:checked w14:val="0"/>
                  <w14:checkedState w14:val="2612" w14:font="MS Gothic"/>
                  <w14:uncheckedState w14:val="2610" w14:font="MS Gothic"/>
                </w14:checkbox>
              </w:sdtPr>
              <w:sdtEndPr/>
              <w:sdtContent>
                <w:r w:rsidR="002C5DCF">
                  <w:rPr>
                    <w:rFonts w:ascii="MS Gothic" w:eastAsia="MS Gothic" w:hAnsi="MS Gothic" w:cs="Arial" w:hint="eastAsia"/>
                  </w:rPr>
                  <w:t>☐</w:t>
                </w:r>
              </w:sdtContent>
            </w:sdt>
            <w:permEnd w:id="1796494997"/>
            <w:r w:rsidR="002C5DCF" w:rsidRPr="00ED32CC">
              <w:rPr>
                <w:rFonts w:ascii="Arial" w:hAnsi="Arial" w:cs="Arial"/>
              </w:rPr>
              <w:t xml:space="preserve"> Not satisfactory</w:t>
            </w:r>
          </w:p>
        </w:tc>
      </w:tr>
      <w:tr w:rsidR="002C5DCF" w:rsidRPr="00ED32CC" w:rsidTr="00A66511">
        <w:trPr>
          <w:trHeight w:val="2835"/>
        </w:trPr>
        <w:tc>
          <w:tcPr>
            <w:tcW w:w="3227" w:type="dxa"/>
            <w:shd w:val="clear" w:color="auto" w:fill="232F84"/>
          </w:tcPr>
          <w:p w:rsidR="002C5DCF" w:rsidRPr="00ED32CC" w:rsidRDefault="002C5DCF" w:rsidP="00A66511">
            <w:pPr>
              <w:keepNext/>
              <w:rPr>
                <w:rFonts w:ascii="Arial" w:hAnsi="Arial" w:cs="Arial"/>
                <w:b/>
              </w:rPr>
            </w:pPr>
            <w:r w:rsidRPr="00ED32CC">
              <w:rPr>
                <w:rFonts w:ascii="Arial" w:hAnsi="Arial" w:cs="Arial"/>
                <w:b/>
              </w:rPr>
              <w:t>Trainer/Assessor comments</w:t>
            </w:r>
          </w:p>
        </w:tc>
        <w:tc>
          <w:tcPr>
            <w:tcW w:w="6015" w:type="dxa"/>
          </w:tcPr>
          <w:p w:rsidR="002C5DCF" w:rsidRPr="00ED32CC" w:rsidRDefault="002C5DCF" w:rsidP="00A66511">
            <w:pPr>
              <w:keepNext/>
              <w:rPr>
                <w:rFonts w:ascii="Arial" w:hAnsi="Arial" w:cs="Arial"/>
              </w:rPr>
            </w:pPr>
            <w:permStart w:id="1724135820" w:edGrp="everyone"/>
            <w:permEnd w:id="1724135820"/>
          </w:p>
        </w:tc>
      </w:tr>
    </w:tbl>
    <w:p w:rsidR="002C5DCF" w:rsidRDefault="002C5DCF" w:rsidP="0072508E">
      <w:pPr>
        <w:spacing w:after="0" w:line="240" w:lineRule="auto"/>
        <w:rPr>
          <w:rFonts w:ascii="Arial" w:hAnsi="Arial" w:cs="Arial"/>
        </w:rPr>
      </w:pPr>
      <w:r>
        <w:rPr>
          <w:rFonts w:ascii="Arial" w:hAnsi="Arial" w:cs="Arial"/>
        </w:rPr>
        <w:br w:type="page"/>
      </w:r>
    </w:p>
    <w:p w:rsidR="00775241" w:rsidRPr="00ED32CC" w:rsidRDefault="00775241"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472D11" w:rsidP="00472D11">
            <w:pPr>
              <w:pStyle w:val="ListParagraph"/>
              <w:numPr>
                <w:ilvl w:val="0"/>
                <w:numId w:val="28"/>
              </w:numPr>
              <w:rPr>
                <w:rFonts w:ascii="Arial" w:hAnsi="Arial" w:cs="Arial"/>
              </w:rPr>
            </w:pPr>
            <w:r>
              <w:rPr>
                <w:rFonts w:ascii="Arial" w:hAnsi="Arial" w:cs="Arial"/>
              </w:rPr>
              <w:t xml:space="preserve">Which of the following matters </w:t>
            </w:r>
            <w:r w:rsidR="00ED2B59">
              <w:rPr>
                <w:rFonts w:ascii="Arial" w:hAnsi="Arial" w:cs="Arial"/>
              </w:rPr>
              <w:t>are considered as initial responses to an incident</w:t>
            </w:r>
            <w:r>
              <w:rPr>
                <w:rFonts w:ascii="Arial" w:hAnsi="Arial" w:cs="Arial"/>
              </w:rPr>
              <w:t>?</w:t>
            </w:r>
            <w:r w:rsidRPr="00ED32CC">
              <w:rPr>
                <w:rFonts w:ascii="Arial" w:hAnsi="Arial" w:cs="Arial"/>
              </w:rPr>
              <w:t xml:space="preserve"> </w:t>
            </w:r>
            <w:r>
              <w:rPr>
                <w:rFonts w:ascii="Arial" w:hAnsi="Arial" w:cs="Arial"/>
              </w:rPr>
              <w:t>Select all that apply.</w:t>
            </w:r>
          </w:p>
          <w:p w:rsidR="00472D11" w:rsidRDefault="00052BED"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428948727" w:edGrp="everyone"/>
                <w:r w:rsidR="00411738">
                  <w:rPr>
                    <w:rFonts w:ascii="MS Gothic" w:eastAsia="MS Gothic" w:hAnsi="MS Gothic" w:cs="Arial" w:hint="eastAsia"/>
                    <w:sz w:val="28"/>
                    <w:szCs w:val="28"/>
                  </w:rPr>
                  <w:t>☒</w:t>
                </w:r>
                <w:permEnd w:id="428948727"/>
              </w:sdtContent>
            </w:sdt>
            <w:r w:rsidR="00472D11" w:rsidRPr="00ED32CC">
              <w:rPr>
                <w:rFonts w:ascii="Arial" w:hAnsi="Arial" w:cs="Arial"/>
              </w:rPr>
              <w:t xml:space="preserve"> </w:t>
            </w:r>
            <w:r w:rsidR="00472D11" w:rsidRPr="00ED32CC">
              <w:rPr>
                <w:rFonts w:ascii="Arial" w:hAnsi="Arial" w:cs="Arial"/>
              </w:rPr>
              <w:tab/>
            </w:r>
            <w:r w:rsidR="00ED2B59">
              <w:rPr>
                <w:rFonts w:ascii="Arial" w:hAnsi="Arial" w:cs="Arial"/>
              </w:rPr>
              <w:t>First aid</w:t>
            </w:r>
          </w:p>
          <w:permStart w:id="918630721" w:edGrp="everyone"/>
          <w:p w:rsidR="00472D11" w:rsidRDefault="00052BED"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918630721"/>
            <w:r w:rsidR="00472D11" w:rsidRPr="00ED32CC">
              <w:rPr>
                <w:rFonts w:ascii="Arial" w:hAnsi="Arial" w:cs="Arial"/>
              </w:rPr>
              <w:t xml:space="preserve"> </w:t>
            </w:r>
            <w:r w:rsidR="00472D11" w:rsidRPr="00ED32CC">
              <w:rPr>
                <w:rFonts w:ascii="Arial" w:hAnsi="Arial" w:cs="Arial"/>
              </w:rPr>
              <w:tab/>
            </w:r>
            <w:r w:rsidR="00ED2B59">
              <w:rPr>
                <w:rFonts w:ascii="Arial" w:hAnsi="Arial" w:cs="Arial"/>
              </w:rPr>
              <w:t>Evaluation of response</w:t>
            </w:r>
          </w:p>
          <w:permStart w:id="726880799" w:edGrp="everyone"/>
          <w:p w:rsidR="00472D11" w:rsidRDefault="00052BED"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411738">
                  <w:rPr>
                    <w:rFonts w:ascii="MS Gothic" w:eastAsia="MS Gothic" w:hAnsi="MS Gothic" w:cs="Arial" w:hint="eastAsia"/>
                    <w:sz w:val="28"/>
                    <w:szCs w:val="28"/>
                  </w:rPr>
                  <w:t>☒</w:t>
                </w:r>
              </w:sdtContent>
            </w:sdt>
            <w:permEnd w:id="726880799"/>
            <w:r w:rsidR="00472D11" w:rsidRPr="00ED32CC">
              <w:rPr>
                <w:rFonts w:ascii="Arial" w:hAnsi="Arial" w:cs="Arial"/>
              </w:rPr>
              <w:t xml:space="preserve"> </w:t>
            </w:r>
            <w:r w:rsidR="00472D11" w:rsidRPr="00ED32CC">
              <w:rPr>
                <w:rFonts w:ascii="Arial" w:hAnsi="Arial" w:cs="Arial"/>
              </w:rPr>
              <w:tab/>
            </w:r>
            <w:r w:rsidR="00ED2B59">
              <w:rPr>
                <w:rFonts w:ascii="Arial" w:hAnsi="Arial" w:cs="Arial"/>
              </w:rPr>
              <w:t>Preserving the incident site</w:t>
            </w:r>
          </w:p>
          <w:p w:rsidR="00472D11" w:rsidRDefault="00052BED"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2023905228" w:edGrp="everyone"/>
                <w:r w:rsidR="00411738">
                  <w:rPr>
                    <w:rFonts w:ascii="MS Gothic" w:eastAsia="MS Gothic" w:hAnsi="MS Gothic" w:cs="Arial" w:hint="eastAsia"/>
                    <w:sz w:val="28"/>
                    <w:szCs w:val="28"/>
                  </w:rPr>
                  <w:t>☒</w:t>
                </w:r>
                <w:permEnd w:id="2023905228"/>
              </w:sdtContent>
            </w:sdt>
            <w:r w:rsidR="00472D11" w:rsidRPr="00ED32CC">
              <w:rPr>
                <w:rFonts w:ascii="Arial" w:hAnsi="Arial" w:cs="Arial"/>
              </w:rPr>
              <w:t xml:space="preserve"> </w:t>
            </w:r>
            <w:r w:rsidR="00472D11" w:rsidRPr="00ED32CC">
              <w:rPr>
                <w:rFonts w:ascii="Arial" w:hAnsi="Arial" w:cs="Arial"/>
              </w:rPr>
              <w:tab/>
            </w:r>
            <w:r w:rsidR="00ED2B59">
              <w:rPr>
                <w:rFonts w:ascii="Arial" w:hAnsi="Arial" w:cs="Arial"/>
              </w:rPr>
              <w:t>Evacuation</w:t>
            </w:r>
          </w:p>
          <w:p w:rsidR="00472D11" w:rsidRPr="00ED32CC" w:rsidRDefault="00472D11" w:rsidP="00472D11">
            <w:pPr>
              <w:ind w:left="1276" w:hanging="567"/>
              <w:rPr>
                <w:rFonts w:ascii="Arial" w:hAnsi="Arial" w:cs="Arial"/>
              </w:rPr>
            </w:pPr>
          </w:p>
        </w:tc>
        <w:tc>
          <w:tcPr>
            <w:tcW w:w="1304" w:type="dxa"/>
          </w:tcPr>
          <w:p w:rsidR="00472D11" w:rsidRPr="00ED32CC" w:rsidRDefault="00052BED"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058814657" w:edGrp="everyone"/>
                <w:r w:rsidR="00210126">
                  <w:rPr>
                    <w:rFonts w:ascii="MS Gothic" w:eastAsia="MS Gothic" w:hAnsi="MS Gothic" w:cs="Arial" w:hint="eastAsia"/>
                    <w:sz w:val="40"/>
                    <w:szCs w:val="40"/>
                  </w:rPr>
                  <w:t>☐</w:t>
                </w:r>
                <w:permEnd w:id="1058814657"/>
              </w:sdtContent>
            </w:sdt>
          </w:p>
        </w:tc>
      </w:tr>
      <w:tr w:rsidR="00210126" w:rsidRPr="00ED32CC" w:rsidTr="00277F2D">
        <w:tc>
          <w:tcPr>
            <w:tcW w:w="7938" w:type="dxa"/>
          </w:tcPr>
          <w:p w:rsidR="00210126" w:rsidRPr="00ED32CC" w:rsidRDefault="0016558F" w:rsidP="00210126">
            <w:pPr>
              <w:pStyle w:val="ListParagraph"/>
              <w:numPr>
                <w:ilvl w:val="0"/>
                <w:numId w:val="28"/>
              </w:numPr>
              <w:rPr>
                <w:rFonts w:ascii="Arial" w:hAnsi="Arial" w:cs="Arial"/>
              </w:rPr>
            </w:pPr>
            <w:r>
              <w:rPr>
                <w:rFonts w:ascii="Arial" w:hAnsi="Arial" w:cs="Arial"/>
              </w:rPr>
              <w:t xml:space="preserve">Under Part 3 of the </w:t>
            </w:r>
            <w:r>
              <w:rPr>
                <w:rFonts w:ascii="Arial" w:hAnsi="Arial" w:cs="Arial"/>
                <w:i/>
              </w:rPr>
              <w:t xml:space="preserve">Work Health and Safety Act 2011 </w:t>
            </w:r>
            <w:r>
              <w:rPr>
                <w:rFonts w:ascii="Arial" w:hAnsi="Arial" w:cs="Arial"/>
              </w:rPr>
              <w:t xml:space="preserve">(Qld), a PCBU must notify </w:t>
            </w:r>
            <w:r w:rsidR="00623465">
              <w:rPr>
                <w:rFonts w:ascii="Arial" w:hAnsi="Arial" w:cs="Arial"/>
              </w:rPr>
              <w:t>Work Health and Safety Queensland about all incidents that occur in the workplace</w:t>
            </w:r>
            <w:r w:rsidR="00C7136C">
              <w:rPr>
                <w:rFonts w:ascii="Arial" w:hAnsi="Arial" w:cs="Arial"/>
              </w:rPr>
              <w:t>, even if there is no injury or damage caused</w:t>
            </w:r>
            <w:r w:rsidR="00623465">
              <w:rPr>
                <w:rFonts w:ascii="Arial" w:hAnsi="Arial" w:cs="Arial"/>
              </w:rPr>
              <w:t>.</w:t>
            </w:r>
          </w:p>
          <w:p w:rsidR="00210126" w:rsidRDefault="00052BED" w:rsidP="00210126">
            <w:pPr>
              <w:ind w:left="1276" w:hanging="567"/>
              <w:rPr>
                <w:rFonts w:ascii="Arial" w:hAnsi="Arial" w:cs="Arial"/>
              </w:rPr>
            </w:pPr>
            <w:sdt>
              <w:sdtPr>
                <w:rPr>
                  <w:rFonts w:ascii="Arial" w:hAnsi="Arial" w:cs="Arial"/>
                  <w:sz w:val="28"/>
                  <w:szCs w:val="28"/>
                </w:rPr>
                <w:id w:val="-1495098912"/>
                <w14:checkbox>
                  <w14:checked w14:val="0"/>
                  <w14:checkedState w14:val="2612" w14:font="MS Gothic"/>
                  <w14:uncheckedState w14:val="2610" w14:font="MS Gothic"/>
                </w14:checkbox>
              </w:sdtPr>
              <w:sdtEndPr/>
              <w:sdtContent>
                <w:permStart w:id="1855520903" w:edGrp="everyone"/>
                <w:r w:rsidR="00210126">
                  <w:rPr>
                    <w:rFonts w:ascii="MS Gothic" w:eastAsia="MS Gothic" w:hAnsi="MS Gothic" w:cs="Arial" w:hint="eastAsia"/>
                    <w:sz w:val="28"/>
                    <w:szCs w:val="28"/>
                  </w:rPr>
                  <w:t>☐</w:t>
                </w:r>
                <w:permEnd w:id="1855520903"/>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True</w:t>
            </w:r>
          </w:p>
          <w:p w:rsidR="00210126" w:rsidRDefault="00052BED"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418154564" w:edGrp="everyone"/>
                <w:r w:rsidR="00411738">
                  <w:rPr>
                    <w:rFonts w:ascii="MS Gothic" w:eastAsia="MS Gothic" w:hAnsi="MS Gothic" w:cs="Arial" w:hint="eastAsia"/>
                    <w:sz w:val="28"/>
                    <w:szCs w:val="28"/>
                  </w:rPr>
                  <w:t>☒</w:t>
                </w:r>
                <w:permEnd w:id="1418154564"/>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False</w:t>
            </w:r>
            <w:r w:rsidR="00210126"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052BED"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283455130" w:edGrp="everyone"/>
                <w:r w:rsidR="00210126">
                  <w:rPr>
                    <w:rFonts w:ascii="MS Gothic" w:eastAsia="MS Gothic" w:hAnsi="MS Gothic" w:cs="Arial" w:hint="eastAsia"/>
                    <w:sz w:val="40"/>
                    <w:szCs w:val="40"/>
                  </w:rPr>
                  <w:t>☐</w:t>
                </w:r>
                <w:permEnd w:id="283455130"/>
              </w:sdtContent>
            </w:sdt>
          </w:p>
        </w:tc>
      </w:tr>
      <w:tr w:rsidR="0050209D" w:rsidRPr="00ED32CC" w:rsidTr="003204C2">
        <w:tc>
          <w:tcPr>
            <w:tcW w:w="7938" w:type="dxa"/>
          </w:tcPr>
          <w:p w:rsidR="0050209D" w:rsidRPr="00ED32CC" w:rsidRDefault="0050209D" w:rsidP="003204C2">
            <w:pPr>
              <w:pStyle w:val="ListParagraph"/>
              <w:numPr>
                <w:ilvl w:val="0"/>
                <w:numId w:val="28"/>
              </w:numPr>
              <w:rPr>
                <w:rFonts w:ascii="Arial" w:hAnsi="Arial" w:cs="Arial"/>
              </w:rPr>
            </w:pPr>
            <w:r>
              <w:rPr>
                <w:rFonts w:ascii="Arial" w:hAnsi="Arial" w:cs="Arial"/>
              </w:rPr>
              <w:t>Which of the following should be considered when developing an investigation plan?</w:t>
            </w:r>
            <w:r w:rsidRPr="00ED32CC">
              <w:rPr>
                <w:rFonts w:ascii="Arial" w:hAnsi="Arial" w:cs="Arial"/>
              </w:rPr>
              <w:t xml:space="preserve"> </w:t>
            </w:r>
            <w:r>
              <w:rPr>
                <w:rFonts w:ascii="Arial" w:hAnsi="Arial" w:cs="Arial"/>
              </w:rPr>
              <w:t>Select all that apply.</w:t>
            </w:r>
          </w:p>
          <w:p w:rsidR="0050209D" w:rsidRDefault="00052BED" w:rsidP="003204C2">
            <w:pPr>
              <w:ind w:left="1276" w:hanging="567"/>
              <w:rPr>
                <w:rFonts w:ascii="Arial" w:hAnsi="Arial" w:cs="Arial"/>
              </w:rPr>
            </w:pPr>
            <w:sdt>
              <w:sdtPr>
                <w:rPr>
                  <w:rFonts w:ascii="Arial" w:hAnsi="Arial" w:cs="Arial"/>
                  <w:sz w:val="28"/>
                  <w:szCs w:val="28"/>
                </w:rPr>
                <w:id w:val="1957673772"/>
                <w14:checkbox>
                  <w14:checked w14:val="1"/>
                  <w14:checkedState w14:val="2612" w14:font="MS Gothic"/>
                  <w14:uncheckedState w14:val="2610" w14:font="MS Gothic"/>
                </w14:checkbox>
              </w:sdtPr>
              <w:sdtEndPr/>
              <w:sdtContent>
                <w:permStart w:id="1914130056" w:edGrp="everyone"/>
                <w:r w:rsidR="00411738">
                  <w:rPr>
                    <w:rFonts w:ascii="MS Gothic" w:eastAsia="MS Gothic" w:hAnsi="MS Gothic" w:cs="Arial" w:hint="eastAsia"/>
                    <w:sz w:val="28"/>
                    <w:szCs w:val="28"/>
                  </w:rPr>
                  <w:t>☒</w:t>
                </w:r>
                <w:permEnd w:id="1914130056"/>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WHS legislation</w:t>
            </w:r>
          </w:p>
          <w:permStart w:id="2101888981" w:edGrp="everyone"/>
          <w:p w:rsidR="0050209D" w:rsidRDefault="00052BED" w:rsidP="003204C2">
            <w:pPr>
              <w:ind w:left="1276" w:hanging="567"/>
              <w:rPr>
                <w:rFonts w:ascii="Arial" w:hAnsi="Arial" w:cs="Arial"/>
              </w:rPr>
            </w:pPr>
            <w:sdt>
              <w:sdtPr>
                <w:rPr>
                  <w:rFonts w:ascii="Arial" w:hAnsi="Arial" w:cs="Arial"/>
                  <w:sz w:val="28"/>
                  <w:szCs w:val="28"/>
                </w:rPr>
                <w:id w:val="-85232289"/>
                <w14:checkbox>
                  <w14:checked w14:val="1"/>
                  <w14:checkedState w14:val="2612" w14:font="MS Gothic"/>
                  <w14:uncheckedState w14:val="2610" w14:font="MS Gothic"/>
                </w14:checkbox>
              </w:sdtPr>
              <w:sdtEndPr/>
              <w:sdtContent>
                <w:r w:rsidR="00411738">
                  <w:rPr>
                    <w:rFonts w:ascii="MS Gothic" w:eastAsia="MS Gothic" w:hAnsi="MS Gothic" w:cs="Arial" w:hint="eastAsia"/>
                    <w:sz w:val="28"/>
                    <w:szCs w:val="28"/>
                  </w:rPr>
                  <w:t>☒</w:t>
                </w:r>
              </w:sdtContent>
            </w:sdt>
            <w:permEnd w:id="2101888981"/>
            <w:r w:rsidR="0050209D" w:rsidRPr="00ED32CC">
              <w:rPr>
                <w:rFonts w:ascii="Arial" w:hAnsi="Arial" w:cs="Arial"/>
              </w:rPr>
              <w:tab/>
            </w:r>
            <w:r w:rsidR="0050209D">
              <w:rPr>
                <w:rFonts w:ascii="Arial" w:hAnsi="Arial" w:cs="Arial"/>
              </w:rPr>
              <w:t>Workplace policies, procedures, processes and systems</w:t>
            </w:r>
          </w:p>
          <w:p w:rsidR="0050209D" w:rsidRDefault="00052BED" w:rsidP="003204C2">
            <w:pPr>
              <w:ind w:left="1276" w:hanging="567"/>
              <w:rPr>
                <w:rFonts w:ascii="Arial" w:hAnsi="Arial" w:cs="Arial"/>
              </w:rPr>
            </w:pPr>
            <w:sdt>
              <w:sdtPr>
                <w:rPr>
                  <w:rFonts w:ascii="Arial" w:hAnsi="Arial" w:cs="Arial"/>
                  <w:sz w:val="28"/>
                  <w:szCs w:val="28"/>
                </w:rPr>
                <w:id w:val="288327083"/>
                <w14:checkbox>
                  <w14:checked w14:val="1"/>
                  <w14:checkedState w14:val="2612" w14:font="MS Gothic"/>
                  <w14:uncheckedState w14:val="2610" w14:font="MS Gothic"/>
                </w14:checkbox>
              </w:sdtPr>
              <w:sdtEndPr/>
              <w:sdtContent>
                <w:permStart w:id="1414989572" w:edGrp="everyone"/>
                <w:r w:rsidR="00411738">
                  <w:rPr>
                    <w:rFonts w:ascii="MS Gothic" w:eastAsia="MS Gothic" w:hAnsi="MS Gothic" w:cs="Arial" w:hint="eastAsia"/>
                    <w:sz w:val="28"/>
                    <w:szCs w:val="28"/>
                  </w:rPr>
                  <w:t>☒</w:t>
                </w:r>
                <w:permEnd w:id="1414989572"/>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Appropriate selection of a team for the scope of the investigation</w:t>
            </w:r>
          </w:p>
          <w:p w:rsidR="0050209D" w:rsidRDefault="00052BED" w:rsidP="003204C2">
            <w:pPr>
              <w:ind w:left="1276" w:hanging="567"/>
              <w:rPr>
                <w:rFonts w:ascii="Arial" w:hAnsi="Arial" w:cs="Arial"/>
              </w:rPr>
            </w:pPr>
            <w:sdt>
              <w:sdtPr>
                <w:rPr>
                  <w:rFonts w:ascii="Arial" w:hAnsi="Arial" w:cs="Arial"/>
                  <w:sz w:val="28"/>
                  <w:szCs w:val="28"/>
                </w:rPr>
                <w:id w:val="1548872194"/>
                <w14:checkbox>
                  <w14:checked w14:val="1"/>
                  <w14:checkedState w14:val="2612" w14:font="MS Gothic"/>
                  <w14:uncheckedState w14:val="2610" w14:font="MS Gothic"/>
                </w14:checkbox>
              </w:sdtPr>
              <w:sdtEndPr/>
              <w:sdtContent>
                <w:permStart w:id="1037065610" w:edGrp="everyone"/>
                <w:r w:rsidR="00411738">
                  <w:rPr>
                    <w:rFonts w:ascii="MS Gothic" w:eastAsia="MS Gothic" w:hAnsi="MS Gothic" w:cs="Arial" w:hint="eastAsia"/>
                    <w:sz w:val="28"/>
                    <w:szCs w:val="28"/>
                  </w:rPr>
                  <w:t>☒</w:t>
                </w:r>
                <w:permEnd w:id="1037065610"/>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Consultation and participation of individuals/parties with planning</w:t>
            </w:r>
          </w:p>
          <w:p w:rsidR="0050209D" w:rsidRDefault="00052BED" w:rsidP="003204C2">
            <w:pPr>
              <w:ind w:left="1276" w:hanging="567"/>
              <w:rPr>
                <w:rFonts w:ascii="Arial" w:hAnsi="Arial" w:cs="Arial"/>
              </w:rPr>
            </w:pPr>
            <w:sdt>
              <w:sdtPr>
                <w:rPr>
                  <w:rFonts w:ascii="Arial" w:hAnsi="Arial" w:cs="Arial"/>
                  <w:sz w:val="28"/>
                  <w:szCs w:val="28"/>
                </w:rPr>
                <w:id w:val="1101611791"/>
                <w14:checkbox>
                  <w14:checked w14:val="1"/>
                  <w14:checkedState w14:val="2612" w14:font="MS Gothic"/>
                  <w14:uncheckedState w14:val="2610" w14:font="MS Gothic"/>
                </w14:checkbox>
              </w:sdtPr>
              <w:sdtEndPr/>
              <w:sdtContent>
                <w:permStart w:id="1362510317" w:edGrp="everyone"/>
                <w:r w:rsidR="00411738">
                  <w:rPr>
                    <w:rFonts w:ascii="MS Gothic" w:eastAsia="MS Gothic" w:hAnsi="MS Gothic" w:cs="Arial" w:hint="eastAsia"/>
                    <w:sz w:val="28"/>
                    <w:szCs w:val="28"/>
                  </w:rPr>
                  <w:t>☒</w:t>
                </w:r>
                <w:permEnd w:id="1362510317"/>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Obtaining necessary resources for investigation, including expert advice</w:t>
            </w:r>
          </w:p>
          <w:p w:rsidR="0050209D" w:rsidRPr="00ED32CC" w:rsidRDefault="0050209D" w:rsidP="003204C2">
            <w:pPr>
              <w:rPr>
                <w:rFonts w:ascii="Arial" w:hAnsi="Arial" w:cs="Arial"/>
              </w:rPr>
            </w:pPr>
          </w:p>
        </w:tc>
        <w:tc>
          <w:tcPr>
            <w:tcW w:w="1304" w:type="dxa"/>
          </w:tcPr>
          <w:p w:rsidR="0050209D" w:rsidRPr="00ED32CC" w:rsidRDefault="00052BED" w:rsidP="003204C2">
            <w:pPr>
              <w:jc w:val="center"/>
              <w:rPr>
                <w:rFonts w:ascii="Arial" w:hAnsi="Arial" w:cs="Arial"/>
                <w:sz w:val="40"/>
                <w:szCs w:val="40"/>
              </w:rPr>
            </w:pPr>
            <w:sdt>
              <w:sdtPr>
                <w:rPr>
                  <w:rFonts w:ascii="Arial" w:hAnsi="Arial" w:cs="Arial"/>
                  <w:sz w:val="40"/>
                  <w:szCs w:val="40"/>
                </w:rPr>
                <w:id w:val="-1193835968"/>
                <w14:checkbox>
                  <w14:checked w14:val="0"/>
                  <w14:checkedState w14:val="2612" w14:font="MS Gothic"/>
                  <w14:uncheckedState w14:val="2610" w14:font="MS Gothic"/>
                </w14:checkbox>
              </w:sdtPr>
              <w:sdtEndPr/>
              <w:sdtContent>
                <w:permStart w:id="930637258" w:edGrp="everyone"/>
                <w:r w:rsidR="0050209D">
                  <w:rPr>
                    <w:rFonts w:ascii="MS Gothic" w:eastAsia="MS Gothic" w:hAnsi="MS Gothic" w:cs="Arial" w:hint="eastAsia"/>
                    <w:sz w:val="40"/>
                    <w:szCs w:val="40"/>
                  </w:rPr>
                  <w:t>☐</w:t>
                </w:r>
                <w:permEnd w:id="930637258"/>
              </w:sdtContent>
            </w:sdt>
          </w:p>
        </w:tc>
      </w:tr>
      <w:tr w:rsidR="0016558F" w:rsidRPr="00ED32CC" w:rsidTr="002063C4">
        <w:tc>
          <w:tcPr>
            <w:tcW w:w="7938" w:type="dxa"/>
          </w:tcPr>
          <w:p w:rsidR="0016558F" w:rsidRPr="00ED32CC" w:rsidRDefault="0016558F" w:rsidP="002063C4">
            <w:pPr>
              <w:pStyle w:val="ListParagraph"/>
              <w:numPr>
                <w:ilvl w:val="0"/>
                <w:numId w:val="28"/>
              </w:numPr>
              <w:rPr>
                <w:rFonts w:ascii="Arial" w:hAnsi="Arial" w:cs="Arial"/>
              </w:rPr>
            </w:pPr>
            <w:r>
              <w:rPr>
                <w:rFonts w:ascii="Arial" w:hAnsi="Arial" w:cs="Arial"/>
              </w:rPr>
              <w:t xml:space="preserve">Under Part 9 of the </w:t>
            </w:r>
            <w:r>
              <w:rPr>
                <w:rFonts w:ascii="Arial" w:hAnsi="Arial" w:cs="Arial"/>
                <w:i/>
              </w:rPr>
              <w:t xml:space="preserve">Work Health and Safety Act 2011 </w:t>
            </w:r>
            <w:r>
              <w:rPr>
                <w:rFonts w:ascii="Arial" w:hAnsi="Arial" w:cs="Arial"/>
              </w:rPr>
              <w:t>(Qld), which of the following rights and powers does a WHS inspector possess?</w:t>
            </w:r>
            <w:r w:rsidRPr="00ED32CC">
              <w:rPr>
                <w:rFonts w:ascii="Arial" w:hAnsi="Arial" w:cs="Arial"/>
              </w:rPr>
              <w:t xml:space="preserve"> </w:t>
            </w:r>
            <w:r>
              <w:rPr>
                <w:rFonts w:ascii="Arial" w:hAnsi="Arial" w:cs="Arial"/>
              </w:rPr>
              <w:br/>
              <w:t>Select all that apply.</w:t>
            </w:r>
          </w:p>
          <w:p w:rsidR="0016558F" w:rsidRDefault="00052BED"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1790275747" w:edGrp="everyone"/>
                <w:r w:rsidR="00411738">
                  <w:rPr>
                    <w:rFonts w:ascii="MS Gothic" w:eastAsia="MS Gothic" w:hAnsi="MS Gothic" w:cs="Arial" w:hint="eastAsia"/>
                    <w:sz w:val="28"/>
                    <w:szCs w:val="28"/>
                  </w:rPr>
                  <w:t>☒</w:t>
                </w:r>
                <w:permEnd w:id="1790275747"/>
              </w:sdtContent>
            </w:sdt>
            <w:r w:rsidR="0016558F" w:rsidRPr="00ED32CC">
              <w:rPr>
                <w:rFonts w:ascii="Arial" w:hAnsi="Arial" w:cs="Arial"/>
              </w:rPr>
              <w:t xml:space="preserve"> </w:t>
            </w:r>
            <w:r w:rsidR="0016558F" w:rsidRPr="00ED32CC">
              <w:rPr>
                <w:rFonts w:ascii="Arial" w:hAnsi="Arial" w:cs="Arial"/>
              </w:rPr>
              <w:tab/>
            </w:r>
            <w:r w:rsidR="0016558F">
              <w:rPr>
                <w:rFonts w:ascii="Arial" w:hAnsi="Arial" w:cs="Arial"/>
              </w:rPr>
              <w:t>To provide information and advice about WHS compliance</w:t>
            </w:r>
          </w:p>
          <w:permStart w:id="660673741" w:edGrp="everyone"/>
          <w:p w:rsidR="0016558F" w:rsidRDefault="00052BED" w:rsidP="002063C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EndPr/>
              <w:sdtContent>
                <w:r w:rsidR="00411738">
                  <w:rPr>
                    <w:rFonts w:ascii="MS Gothic" w:eastAsia="MS Gothic" w:hAnsi="MS Gothic" w:cs="Arial" w:hint="eastAsia"/>
                    <w:sz w:val="28"/>
                    <w:szCs w:val="28"/>
                  </w:rPr>
                  <w:t>☒</w:t>
                </w:r>
              </w:sdtContent>
            </w:sdt>
            <w:permEnd w:id="660673741"/>
            <w:r w:rsidR="0016558F" w:rsidRPr="00ED32CC">
              <w:rPr>
                <w:rFonts w:ascii="Arial" w:hAnsi="Arial" w:cs="Arial"/>
              </w:rPr>
              <w:tab/>
            </w:r>
            <w:r w:rsidR="0016558F">
              <w:rPr>
                <w:rFonts w:ascii="Arial" w:hAnsi="Arial" w:cs="Arial"/>
              </w:rPr>
              <w:t>To assist in resolving WHS issues in the workplace</w:t>
            </w:r>
          </w:p>
          <w:p w:rsidR="0016558F" w:rsidRDefault="00052BED"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EndPr/>
              <w:sdtContent>
                <w:permStart w:id="1934382615" w:edGrp="everyone"/>
                <w:r w:rsidR="00411738">
                  <w:rPr>
                    <w:rFonts w:ascii="MS Gothic" w:eastAsia="MS Gothic" w:hAnsi="MS Gothic" w:cs="Arial" w:hint="eastAsia"/>
                    <w:sz w:val="28"/>
                    <w:szCs w:val="28"/>
                  </w:rPr>
                  <w:t>☒</w:t>
                </w:r>
                <w:permEnd w:id="1934382615"/>
              </w:sdtContent>
            </w:sdt>
            <w:r w:rsidR="0016558F" w:rsidRPr="00ED32CC">
              <w:rPr>
                <w:rFonts w:ascii="Arial" w:hAnsi="Arial" w:cs="Arial"/>
              </w:rPr>
              <w:t xml:space="preserve"> </w:t>
            </w:r>
            <w:r w:rsidR="0016558F" w:rsidRPr="00ED32CC">
              <w:rPr>
                <w:rFonts w:ascii="Arial" w:hAnsi="Arial" w:cs="Arial"/>
              </w:rPr>
              <w:tab/>
            </w:r>
            <w:r w:rsidR="0016558F">
              <w:rPr>
                <w:rFonts w:ascii="Arial" w:hAnsi="Arial" w:cs="Arial"/>
              </w:rPr>
              <w:t>To i</w:t>
            </w:r>
            <w:r w:rsidR="00C7136C">
              <w:rPr>
                <w:rFonts w:ascii="Arial" w:hAnsi="Arial" w:cs="Arial"/>
              </w:rPr>
              <w:t xml:space="preserve">nspect a workplace, including investigation of </w:t>
            </w:r>
            <w:r w:rsidR="0016558F">
              <w:rPr>
                <w:rFonts w:ascii="Arial" w:hAnsi="Arial" w:cs="Arial"/>
              </w:rPr>
              <w:t xml:space="preserve">WHS </w:t>
            </w:r>
            <w:r w:rsidR="00C7136C">
              <w:rPr>
                <w:rFonts w:ascii="Arial" w:hAnsi="Arial" w:cs="Arial"/>
              </w:rPr>
              <w:t>incidents</w:t>
            </w:r>
          </w:p>
          <w:p w:rsidR="0016558F" w:rsidRDefault="00052BED"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EndPr/>
              <w:sdtContent>
                <w:permStart w:id="1888183235" w:edGrp="everyone"/>
                <w:r w:rsidR="00411738">
                  <w:rPr>
                    <w:rFonts w:ascii="MS Gothic" w:eastAsia="MS Gothic" w:hAnsi="MS Gothic" w:cs="Arial" w:hint="eastAsia"/>
                    <w:sz w:val="28"/>
                    <w:szCs w:val="28"/>
                  </w:rPr>
                  <w:t>☒</w:t>
                </w:r>
                <w:permEnd w:id="1888183235"/>
              </w:sdtContent>
            </w:sdt>
            <w:r w:rsidR="0016558F" w:rsidRPr="00ED32CC">
              <w:rPr>
                <w:rFonts w:ascii="Arial" w:hAnsi="Arial" w:cs="Arial"/>
              </w:rPr>
              <w:t xml:space="preserve"> </w:t>
            </w:r>
            <w:r w:rsidR="0016558F" w:rsidRPr="00ED32CC">
              <w:rPr>
                <w:rFonts w:ascii="Arial" w:hAnsi="Arial" w:cs="Arial"/>
              </w:rPr>
              <w:tab/>
            </w:r>
            <w:r w:rsidR="00C7136C">
              <w:rPr>
                <w:rFonts w:ascii="Arial" w:hAnsi="Arial" w:cs="Arial"/>
              </w:rPr>
              <w:t>Enter a workplace with or without the PCBU’s permission</w:t>
            </w:r>
          </w:p>
          <w:p w:rsidR="0016558F" w:rsidRPr="00ED32CC" w:rsidRDefault="0016558F" w:rsidP="002063C4">
            <w:pPr>
              <w:rPr>
                <w:rFonts w:ascii="Arial" w:hAnsi="Arial" w:cs="Arial"/>
              </w:rPr>
            </w:pPr>
          </w:p>
        </w:tc>
        <w:tc>
          <w:tcPr>
            <w:tcW w:w="1304" w:type="dxa"/>
          </w:tcPr>
          <w:p w:rsidR="0016558F" w:rsidRPr="00ED32CC" w:rsidRDefault="00052BED"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735653087" w:edGrp="everyone"/>
                <w:r w:rsidR="0016558F">
                  <w:rPr>
                    <w:rFonts w:ascii="MS Gothic" w:eastAsia="MS Gothic" w:hAnsi="MS Gothic" w:cs="Arial" w:hint="eastAsia"/>
                    <w:sz w:val="40"/>
                    <w:szCs w:val="40"/>
                  </w:rPr>
                  <w:t>☐</w:t>
                </w:r>
                <w:permEnd w:id="735653087"/>
              </w:sdtContent>
            </w:sdt>
          </w:p>
        </w:tc>
      </w:tr>
      <w:tr w:rsidR="0050209D" w:rsidRPr="00ED32CC" w:rsidTr="003204C2">
        <w:tc>
          <w:tcPr>
            <w:tcW w:w="7938" w:type="dxa"/>
          </w:tcPr>
          <w:p w:rsidR="0050209D" w:rsidRPr="00ED32CC" w:rsidRDefault="0050209D" w:rsidP="003204C2">
            <w:pPr>
              <w:pStyle w:val="ListParagraph"/>
              <w:numPr>
                <w:ilvl w:val="0"/>
                <w:numId w:val="28"/>
              </w:numPr>
              <w:rPr>
                <w:rFonts w:ascii="Arial" w:hAnsi="Arial" w:cs="Arial"/>
              </w:rPr>
            </w:pPr>
            <w:r>
              <w:rPr>
                <w:rFonts w:ascii="Arial" w:hAnsi="Arial" w:cs="Arial"/>
              </w:rPr>
              <w:t xml:space="preserve">Which of the following factors would be considered barriers to an incident investigation? </w:t>
            </w:r>
            <w:r w:rsidRPr="00ED32CC">
              <w:rPr>
                <w:rFonts w:ascii="Arial" w:hAnsi="Arial" w:cs="Arial"/>
              </w:rPr>
              <w:t xml:space="preserve">Select all that apply. </w:t>
            </w:r>
          </w:p>
          <w:permStart w:id="1828740157" w:edGrp="everyone"/>
          <w:p w:rsidR="0050209D" w:rsidRDefault="00052BED" w:rsidP="003204C2">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411738">
                  <w:rPr>
                    <w:rFonts w:ascii="MS Gothic" w:eastAsia="MS Gothic" w:hAnsi="MS Gothic" w:cs="Arial" w:hint="eastAsia"/>
                    <w:sz w:val="28"/>
                    <w:szCs w:val="28"/>
                  </w:rPr>
                  <w:t>☒</w:t>
                </w:r>
              </w:sdtContent>
            </w:sdt>
            <w:permEnd w:id="1828740157"/>
            <w:r w:rsidR="0050209D" w:rsidRPr="00ED32CC">
              <w:rPr>
                <w:rFonts w:ascii="Arial" w:hAnsi="Arial" w:cs="Arial"/>
              </w:rPr>
              <w:tab/>
            </w:r>
            <w:r w:rsidR="00A13792">
              <w:rPr>
                <w:rFonts w:ascii="Arial" w:hAnsi="Arial" w:cs="Arial"/>
              </w:rPr>
              <w:t xml:space="preserve">Availability of witnesses due to organisational structure </w:t>
            </w:r>
            <w:r w:rsidR="00A13792">
              <w:rPr>
                <w:rFonts w:ascii="Arial" w:hAnsi="Arial" w:cs="Arial"/>
              </w:rPr>
              <w:br/>
              <w:t>(e.g. casual employees, shift work)</w:t>
            </w:r>
          </w:p>
          <w:p w:rsidR="0050209D" w:rsidRDefault="00052BED" w:rsidP="003204C2">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2012756641" w:edGrp="everyone"/>
                <w:r w:rsidR="00411738">
                  <w:rPr>
                    <w:rFonts w:ascii="MS Gothic" w:eastAsia="MS Gothic" w:hAnsi="MS Gothic" w:cs="Arial" w:hint="eastAsia"/>
                    <w:sz w:val="28"/>
                    <w:szCs w:val="28"/>
                  </w:rPr>
                  <w:t>☒</w:t>
                </w:r>
                <w:permEnd w:id="2012756641"/>
              </w:sdtContent>
            </w:sdt>
            <w:r w:rsidR="0050209D" w:rsidRPr="00ED32CC">
              <w:rPr>
                <w:rFonts w:ascii="Arial" w:hAnsi="Arial" w:cs="Arial"/>
              </w:rPr>
              <w:t xml:space="preserve"> </w:t>
            </w:r>
            <w:r w:rsidR="0050209D" w:rsidRPr="00ED32CC">
              <w:rPr>
                <w:rFonts w:ascii="Arial" w:hAnsi="Arial" w:cs="Arial"/>
              </w:rPr>
              <w:tab/>
            </w:r>
            <w:r w:rsidR="00A13792">
              <w:rPr>
                <w:rFonts w:ascii="Arial" w:hAnsi="Arial" w:cs="Arial"/>
              </w:rPr>
              <w:t>Differences in understanding due to diversity (e.g. cultural background, low language, literacy and numeracy levels)</w:t>
            </w:r>
          </w:p>
          <w:p w:rsidR="0050209D" w:rsidRDefault="00052BED" w:rsidP="003204C2">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402328690" w:edGrp="everyone"/>
                <w:r w:rsidR="00411738">
                  <w:rPr>
                    <w:rFonts w:ascii="MS Gothic" w:eastAsia="MS Gothic" w:hAnsi="MS Gothic" w:cs="Arial" w:hint="eastAsia"/>
                    <w:sz w:val="28"/>
                    <w:szCs w:val="28"/>
                  </w:rPr>
                  <w:t>☒</w:t>
                </w:r>
                <w:permEnd w:id="402328690"/>
              </w:sdtContent>
            </w:sdt>
            <w:r w:rsidR="0050209D" w:rsidRPr="00ED32CC">
              <w:rPr>
                <w:rFonts w:ascii="Arial" w:hAnsi="Arial" w:cs="Arial"/>
              </w:rPr>
              <w:t xml:space="preserve"> </w:t>
            </w:r>
            <w:r w:rsidR="0050209D" w:rsidRPr="00ED32CC">
              <w:rPr>
                <w:rFonts w:ascii="Arial" w:hAnsi="Arial" w:cs="Arial"/>
              </w:rPr>
              <w:tab/>
            </w:r>
            <w:r w:rsidR="00FB6C7C">
              <w:rPr>
                <w:rFonts w:ascii="Arial" w:hAnsi="Arial" w:cs="Arial"/>
              </w:rPr>
              <w:t>Attitudes of investigators (e.g. negative views of opposite gender)</w:t>
            </w:r>
          </w:p>
          <w:p w:rsidR="0050209D" w:rsidRDefault="00052BED" w:rsidP="003204C2">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EndPr/>
              <w:sdtContent>
                <w:permStart w:id="209854535" w:edGrp="everyone"/>
                <w:r w:rsidR="00411738">
                  <w:rPr>
                    <w:rFonts w:ascii="MS Gothic" w:eastAsia="MS Gothic" w:hAnsi="MS Gothic" w:cs="Arial" w:hint="eastAsia"/>
                    <w:sz w:val="28"/>
                    <w:szCs w:val="28"/>
                  </w:rPr>
                  <w:t>☒</w:t>
                </w:r>
                <w:permEnd w:id="209854535"/>
              </w:sdtContent>
            </w:sdt>
            <w:r w:rsidR="0050209D" w:rsidRPr="00ED32CC">
              <w:rPr>
                <w:rFonts w:ascii="Arial" w:hAnsi="Arial" w:cs="Arial"/>
              </w:rPr>
              <w:t xml:space="preserve"> </w:t>
            </w:r>
            <w:r w:rsidR="0050209D" w:rsidRPr="00ED32CC">
              <w:rPr>
                <w:rFonts w:ascii="Arial" w:hAnsi="Arial" w:cs="Arial"/>
              </w:rPr>
              <w:tab/>
            </w:r>
            <w:r w:rsidR="00F703E9">
              <w:rPr>
                <w:rFonts w:ascii="Arial" w:hAnsi="Arial" w:cs="Arial"/>
              </w:rPr>
              <w:t>An extended time passing since the incident occurred</w:t>
            </w:r>
          </w:p>
          <w:p w:rsidR="0050209D" w:rsidRPr="00ED32CC" w:rsidRDefault="0050209D" w:rsidP="003204C2">
            <w:pPr>
              <w:rPr>
                <w:rFonts w:ascii="Arial" w:hAnsi="Arial" w:cs="Arial"/>
              </w:rPr>
            </w:pPr>
          </w:p>
        </w:tc>
        <w:tc>
          <w:tcPr>
            <w:tcW w:w="1304" w:type="dxa"/>
          </w:tcPr>
          <w:p w:rsidR="0050209D" w:rsidRPr="00ED32CC" w:rsidRDefault="00052BED" w:rsidP="003204C2">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1685392780" w:edGrp="everyone"/>
                <w:r w:rsidR="0050209D">
                  <w:rPr>
                    <w:rFonts w:ascii="MS Gothic" w:eastAsia="MS Gothic" w:hAnsi="MS Gothic" w:cs="Arial" w:hint="eastAsia"/>
                    <w:sz w:val="40"/>
                    <w:szCs w:val="40"/>
                  </w:rPr>
                  <w:t>☐</w:t>
                </w:r>
                <w:permEnd w:id="1685392780"/>
              </w:sdtContent>
            </w:sdt>
          </w:p>
        </w:tc>
      </w:tr>
    </w:tbl>
    <w:p w:rsidR="00F703E9" w:rsidRDefault="00F703E9">
      <w:r>
        <w:br w:type="page"/>
      </w:r>
    </w:p>
    <w:tbl>
      <w:tblPr>
        <w:tblStyle w:val="TableGrid"/>
        <w:tblW w:w="0" w:type="auto"/>
        <w:tblLook w:val="04A0" w:firstRow="1" w:lastRow="0" w:firstColumn="1" w:lastColumn="0" w:noHBand="0" w:noVBand="1"/>
      </w:tblPr>
      <w:tblGrid>
        <w:gridCol w:w="7740"/>
        <w:gridCol w:w="1276"/>
      </w:tblGrid>
      <w:tr w:rsidR="00210126" w:rsidRPr="00ED32CC" w:rsidTr="00277F2D">
        <w:tc>
          <w:tcPr>
            <w:tcW w:w="7938" w:type="dxa"/>
          </w:tcPr>
          <w:p w:rsidR="00210126" w:rsidRPr="00ED32CC" w:rsidRDefault="0016558F" w:rsidP="00210126">
            <w:pPr>
              <w:pStyle w:val="ListParagraph"/>
              <w:numPr>
                <w:ilvl w:val="0"/>
                <w:numId w:val="28"/>
              </w:numPr>
              <w:rPr>
                <w:rFonts w:ascii="Arial" w:hAnsi="Arial" w:cs="Arial"/>
              </w:rPr>
            </w:pPr>
            <w:r>
              <w:rPr>
                <w:rFonts w:ascii="Arial" w:hAnsi="Arial" w:cs="Arial"/>
              </w:rPr>
              <w:lastRenderedPageBreak/>
              <w:t xml:space="preserve">Under Part 10 of the </w:t>
            </w:r>
            <w:r>
              <w:rPr>
                <w:rFonts w:ascii="Arial" w:hAnsi="Arial" w:cs="Arial"/>
                <w:i/>
              </w:rPr>
              <w:t xml:space="preserve">Work Health and Safety Act 2011 </w:t>
            </w:r>
            <w:r>
              <w:rPr>
                <w:rFonts w:ascii="Arial" w:hAnsi="Arial" w:cs="Arial"/>
              </w:rPr>
              <w:t>(Qld), which of the following types of notices may be issued by a WHS inspector?</w:t>
            </w:r>
            <w:r w:rsidR="00210126" w:rsidRPr="00ED32CC">
              <w:rPr>
                <w:rFonts w:ascii="Arial" w:hAnsi="Arial" w:cs="Arial"/>
              </w:rPr>
              <w:t xml:space="preserve"> </w:t>
            </w:r>
            <w:r>
              <w:rPr>
                <w:rFonts w:ascii="Arial" w:hAnsi="Arial" w:cs="Arial"/>
              </w:rPr>
              <w:br/>
            </w:r>
            <w:r w:rsidR="00210126">
              <w:rPr>
                <w:rFonts w:ascii="Arial" w:hAnsi="Arial" w:cs="Arial"/>
              </w:rPr>
              <w:t>Select all that apply.</w:t>
            </w:r>
          </w:p>
          <w:p w:rsidR="00210126" w:rsidRDefault="00052BED" w:rsidP="00210126">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1394758313" w:edGrp="everyone"/>
                <w:r w:rsidR="00411738">
                  <w:rPr>
                    <w:rFonts w:ascii="MS Gothic" w:eastAsia="MS Gothic" w:hAnsi="MS Gothic" w:cs="Arial" w:hint="eastAsia"/>
                    <w:sz w:val="28"/>
                    <w:szCs w:val="28"/>
                  </w:rPr>
                  <w:t>☒</w:t>
                </w:r>
                <w:permEnd w:id="1394758313"/>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Improvement notices</w:t>
            </w:r>
          </w:p>
          <w:permStart w:id="1082482272" w:edGrp="everyone"/>
          <w:p w:rsidR="00210126" w:rsidRDefault="00052BED" w:rsidP="00210126">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EndPr/>
              <w:sdtContent>
                <w:r w:rsidR="00210126">
                  <w:rPr>
                    <w:rFonts w:ascii="MS Gothic" w:eastAsia="MS Gothic" w:hAnsi="MS Gothic" w:cs="Arial" w:hint="eastAsia"/>
                    <w:sz w:val="28"/>
                    <w:szCs w:val="28"/>
                  </w:rPr>
                  <w:t>☐</w:t>
                </w:r>
              </w:sdtContent>
            </w:sdt>
            <w:permEnd w:id="1082482272"/>
            <w:r w:rsidR="00210126" w:rsidRPr="00ED32CC">
              <w:rPr>
                <w:rFonts w:ascii="Arial" w:hAnsi="Arial" w:cs="Arial"/>
              </w:rPr>
              <w:tab/>
            </w:r>
            <w:r w:rsidR="0016558F">
              <w:rPr>
                <w:rFonts w:ascii="Arial" w:hAnsi="Arial" w:cs="Arial"/>
              </w:rPr>
              <w:t>Non-disturbance notices</w:t>
            </w:r>
          </w:p>
          <w:p w:rsidR="00210126" w:rsidRDefault="00052BED" w:rsidP="00210126">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312293936" w:edGrp="everyone"/>
                <w:r w:rsidR="00411738">
                  <w:rPr>
                    <w:rFonts w:ascii="MS Gothic" w:eastAsia="MS Gothic" w:hAnsi="MS Gothic" w:cs="Arial" w:hint="eastAsia"/>
                    <w:sz w:val="28"/>
                    <w:szCs w:val="28"/>
                  </w:rPr>
                  <w:t>☒</w:t>
                </w:r>
                <w:permEnd w:id="312293936"/>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Prohibition notices</w:t>
            </w:r>
          </w:p>
          <w:p w:rsidR="00210126" w:rsidRDefault="00052BED" w:rsidP="00210126">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333264409" w:edGrp="everyone"/>
                <w:r w:rsidR="00210126">
                  <w:rPr>
                    <w:rFonts w:ascii="MS Gothic" w:eastAsia="MS Gothic" w:hAnsi="MS Gothic" w:cs="Arial" w:hint="eastAsia"/>
                    <w:sz w:val="28"/>
                    <w:szCs w:val="28"/>
                  </w:rPr>
                  <w:t>☐</w:t>
                </w:r>
                <w:permEnd w:id="333264409"/>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Time out notice</w:t>
            </w:r>
          </w:p>
          <w:p w:rsidR="00210126" w:rsidRPr="00ED32CC" w:rsidRDefault="00210126" w:rsidP="00210126">
            <w:pPr>
              <w:rPr>
                <w:rFonts w:ascii="Arial" w:hAnsi="Arial" w:cs="Arial"/>
              </w:rPr>
            </w:pPr>
          </w:p>
        </w:tc>
        <w:tc>
          <w:tcPr>
            <w:tcW w:w="1304" w:type="dxa"/>
          </w:tcPr>
          <w:p w:rsidR="00210126" w:rsidRPr="00ED32CC" w:rsidRDefault="00052BED" w:rsidP="00210126">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2047299658" w:edGrp="everyone"/>
                <w:r w:rsidR="00210126">
                  <w:rPr>
                    <w:rFonts w:ascii="MS Gothic" w:eastAsia="MS Gothic" w:hAnsi="MS Gothic" w:cs="Arial" w:hint="eastAsia"/>
                    <w:sz w:val="40"/>
                    <w:szCs w:val="40"/>
                  </w:rPr>
                  <w:t>☐</w:t>
                </w:r>
                <w:permEnd w:id="2047299658"/>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052BED"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407005277" w:edGrp="everyone"/>
                <w:r w:rsidR="00C92317" w:rsidRPr="00ED32CC">
                  <w:rPr>
                    <w:rFonts w:ascii="Segoe UI Symbol" w:eastAsia="MS Gothic" w:hAnsi="Segoe UI Symbol" w:cs="Segoe UI Symbol"/>
                  </w:rPr>
                  <w:t>☐</w:t>
                </w:r>
                <w:permEnd w:id="407005277"/>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052BED"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36264112" w:edGrp="everyone"/>
                <w:r w:rsidR="00C92317" w:rsidRPr="00ED32CC">
                  <w:rPr>
                    <w:rFonts w:ascii="Segoe UI Symbol" w:eastAsia="MS Gothic" w:hAnsi="Segoe UI Symbol" w:cs="Segoe UI Symbol"/>
                  </w:rPr>
                  <w:t>☐</w:t>
                </w:r>
                <w:permEnd w:id="236264112"/>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173320022" w:edGrp="everyone"/>
            <w:permEnd w:id="1173320022"/>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85"/>
        <w:gridCol w:w="1231"/>
      </w:tblGrid>
      <w:tr w:rsidR="005058D5" w:rsidRPr="00ED32CC" w:rsidTr="00C10AE0">
        <w:tc>
          <w:tcPr>
            <w:tcW w:w="8011"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tcPr>
          <w:p w:rsidR="00294C39" w:rsidRDefault="00667911" w:rsidP="00EE1C11">
            <w:pPr>
              <w:pStyle w:val="ListParagraph"/>
              <w:numPr>
                <w:ilvl w:val="0"/>
                <w:numId w:val="30"/>
              </w:numPr>
              <w:ind w:left="709" w:hanging="709"/>
              <w:rPr>
                <w:rFonts w:ascii="Arial" w:hAnsi="Arial" w:cs="Arial"/>
              </w:rPr>
            </w:pPr>
            <w:r>
              <w:rPr>
                <w:rFonts w:ascii="Arial" w:hAnsi="Arial" w:cs="Arial"/>
              </w:rPr>
              <w:t>Work with others to c</w:t>
            </w:r>
            <w:r w:rsidR="007A31C2">
              <w:rPr>
                <w:rFonts w:ascii="Arial" w:hAnsi="Arial" w:cs="Arial"/>
              </w:rPr>
              <w:t>arry out initial responses to a</w:t>
            </w:r>
            <w:r w:rsidR="00A65C25">
              <w:rPr>
                <w:rFonts w:ascii="Arial" w:hAnsi="Arial" w:cs="Arial"/>
              </w:rPr>
              <w:t xml:space="preserve"> notifiable</w:t>
            </w:r>
            <w:r w:rsidR="007A31C2">
              <w:rPr>
                <w:rFonts w:ascii="Arial" w:hAnsi="Arial" w:cs="Arial"/>
              </w:rPr>
              <w:t xml:space="preserve"> incident</w:t>
            </w:r>
            <w:r w:rsidR="00EE1C11">
              <w:rPr>
                <w:rFonts w:ascii="Arial" w:hAnsi="Arial" w:cs="Arial"/>
              </w:rPr>
              <w:t>:</w:t>
            </w:r>
          </w:p>
          <w:p w:rsidR="00945A32" w:rsidRDefault="007A31C2" w:rsidP="00945A32">
            <w:pPr>
              <w:pStyle w:val="ListParagraph"/>
              <w:numPr>
                <w:ilvl w:val="0"/>
                <w:numId w:val="14"/>
              </w:numPr>
              <w:ind w:left="1134"/>
              <w:rPr>
                <w:rFonts w:ascii="Arial" w:hAnsi="Arial" w:cs="Arial"/>
              </w:rPr>
            </w:pPr>
            <w:r>
              <w:rPr>
                <w:rFonts w:ascii="Arial" w:hAnsi="Arial" w:cs="Arial"/>
              </w:rPr>
              <w:t>Ensure incident site is safe and secured, addressing the immediate needs of those involved</w:t>
            </w:r>
          </w:p>
          <w:p w:rsidR="007A31C2" w:rsidRDefault="007A31C2" w:rsidP="007A31C2">
            <w:pPr>
              <w:pStyle w:val="ListParagraph"/>
              <w:numPr>
                <w:ilvl w:val="0"/>
                <w:numId w:val="14"/>
              </w:numPr>
              <w:ind w:left="1134"/>
              <w:rPr>
                <w:rFonts w:ascii="Arial" w:hAnsi="Arial" w:cs="Arial"/>
              </w:rPr>
            </w:pPr>
            <w:r>
              <w:rPr>
                <w:rFonts w:ascii="Arial" w:hAnsi="Arial" w:cs="Arial"/>
              </w:rPr>
              <w:t>Ensure workplace policies, procedures, processes and systems are followed (e.g. evacuation procedures, providing support, requesting information from those involved)</w:t>
            </w:r>
          </w:p>
          <w:p w:rsidR="00A65C25" w:rsidRPr="00A65C25" w:rsidRDefault="00A65C25" w:rsidP="00A65C25">
            <w:pPr>
              <w:pStyle w:val="ListParagraph"/>
              <w:numPr>
                <w:ilvl w:val="0"/>
                <w:numId w:val="14"/>
              </w:numPr>
              <w:ind w:left="1134"/>
              <w:rPr>
                <w:rFonts w:ascii="Arial" w:hAnsi="Arial" w:cs="Arial"/>
              </w:rPr>
            </w:pPr>
            <w:r>
              <w:rPr>
                <w:rFonts w:ascii="Arial" w:hAnsi="Arial" w:cs="Arial"/>
              </w:rPr>
              <w:t>Ensure WHS regulator is notified</w:t>
            </w:r>
          </w:p>
        </w:tc>
        <w:tc>
          <w:tcPr>
            <w:tcW w:w="1231" w:type="dxa"/>
          </w:tcPr>
          <w:p w:rsidR="005058D5" w:rsidRPr="00ED32CC" w:rsidRDefault="00052BED"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68393536" w:edGrp="everyone"/>
                <w:r w:rsidR="003F5665">
                  <w:rPr>
                    <w:rFonts w:ascii="MS Gothic" w:eastAsia="MS Gothic" w:hAnsi="MS Gothic" w:cs="Arial" w:hint="eastAsia"/>
                    <w:sz w:val="40"/>
                    <w:szCs w:val="40"/>
                  </w:rPr>
                  <w:t>☒</w:t>
                </w:r>
                <w:permEnd w:id="168393536"/>
              </w:sdtContent>
            </w:sdt>
          </w:p>
        </w:tc>
      </w:tr>
      <w:tr w:rsidR="00EF4AEC" w:rsidRPr="00ED32CC" w:rsidTr="00C10AE0">
        <w:tc>
          <w:tcPr>
            <w:tcW w:w="8011" w:type="dxa"/>
          </w:tcPr>
          <w:p w:rsidR="00EF4AEC" w:rsidRDefault="000C12B2" w:rsidP="00EF4AEC">
            <w:pPr>
              <w:pStyle w:val="ListParagraph"/>
              <w:numPr>
                <w:ilvl w:val="0"/>
                <w:numId w:val="30"/>
              </w:numPr>
              <w:ind w:left="709" w:hanging="709"/>
              <w:rPr>
                <w:rFonts w:ascii="Arial" w:hAnsi="Arial" w:cs="Arial"/>
              </w:rPr>
            </w:pPr>
            <w:r>
              <w:rPr>
                <w:rFonts w:ascii="Arial" w:hAnsi="Arial" w:cs="Arial"/>
              </w:rPr>
              <w:t xml:space="preserve">Take a leadership role when consulting </w:t>
            </w:r>
            <w:r w:rsidR="00945A32">
              <w:rPr>
                <w:rFonts w:ascii="Arial" w:hAnsi="Arial" w:cs="Arial"/>
              </w:rPr>
              <w:t>with others</w:t>
            </w:r>
            <w:r w:rsidR="007A31C2">
              <w:rPr>
                <w:rFonts w:ascii="Arial" w:hAnsi="Arial" w:cs="Arial"/>
              </w:rPr>
              <w:t xml:space="preserve"> </w:t>
            </w:r>
            <w:r w:rsidR="00945A32">
              <w:rPr>
                <w:rFonts w:ascii="Arial" w:hAnsi="Arial" w:cs="Arial"/>
              </w:rPr>
              <w:t xml:space="preserve">to develop </w:t>
            </w:r>
            <w:r w:rsidR="002A19D8">
              <w:rPr>
                <w:rFonts w:ascii="Arial" w:hAnsi="Arial" w:cs="Arial"/>
              </w:rPr>
              <w:t xml:space="preserve">and document </w:t>
            </w:r>
            <w:r w:rsidR="007A31C2">
              <w:rPr>
                <w:rFonts w:ascii="Arial" w:hAnsi="Arial" w:cs="Arial"/>
              </w:rPr>
              <w:t>an investigation plan</w:t>
            </w:r>
            <w:r w:rsidR="00945A32">
              <w:rPr>
                <w:rFonts w:ascii="Arial" w:hAnsi="Arial" w:cs="Arial"/>
              </w:rPr>
              <w:t>:</w:t>
            </w:r>
          </w:p>
          <w:p w:rsidR="007A31C2" w:rsidRDefault="007A31C2" w:rsidP="00945A32">
            <w:pPr>
              <w:pStyle w:val="ListParagraph"/>
              <w:numPr>
                <w:ilvl w:val="0"/>
                <w:numId w:val="14"/>
              </w:numPr>
              <w:ind w:left="1134"/>
              <w:rPr>
                <w:rFonts w:ascii="Arial" w:hAnsi="Arial" w:cs="Arial"/>
              </w:rPr>
            </w:pPr>
            <w:r>
              <w:rPr>
                <w:rFonts w:ascii="Arial" w:hAnsi="Arial" w:cs="Arial"/>
              </w:rPr>
              <w:t xml:space="preserve">Determine </w:t>
            </w:r>
            <w:r w:rsidR="002A19D8">
              <w:rPr>
                <w:rFonts w:ascii="Arial" w:hAnsi="Arial" w:cs="Arial"/>
              </w:rPr>
              <w:t>scope and purpose of investigation, including timelines</w:t>
            </w:r>
          </w:p>
          <w:p w:rsidR="002A19D8" w:rsidRDefault="002A19D8" w:rsidP="00945A32">
            <w:pPr>
              <w:pStyle w:val="ListParagraph"/>
              <w:numPr>
                <w:ilvl w:val="0"/>
                <w:numId w:val="14"/>
              </w:numPr>
              <w:ind w:left="1134"/>
              <w:rPr>
                <w:rFonts w:ascii="Arial" w:hAnsi="Arial" w:cs="Arial"/>
              </w:rPr>
            </w:pPr>
            <w:r>
              <w:rPr>
                <w:rFonts w:ascii="Arial" w:hAnsi="Arial" w:cs="Arial"/>
              </w:rPr>
              <w:t>Form an appropriate investigation team and assign responsibilities and roles</w:t>
            </w:r>
          </w:p>
          <w:p w:rsidR="00CC7955" w:rsidRDefault="00CC7955" w:rsidP="00945A32">
            <w:pPr>
              <w:pStyle w:val="ListParagraph"/>
              <w:numPr>
                <w:ilvl w:val="0"/>
                <w:numId w:val="14"/>
              </w:numPr>
              <w:ind w:left="1134"/>
              <w:rPr>
                <w:rFonts w:ascii="Arial" w:hAnsi="Arial" w:cs="Arial"/>
              </w:rPr>
            </w:pPr>
            <w:r>
              <w:rPr>
                <w:rFonts w:ascii="Arial" w:hAnsi="Arial" w:cs="Arial"/>
              </w:rPr>
              <w:t>Identify and evaluate alternative strategies and resources for investigation process</w:t>
            </w:r>
          </w:p>
          <w:p w:rsidR="002A19D8" w:rsidRDefault="00CC7955" w:rsidP="00945A32">
            <w:pPr>
              <w:pStyle w:val="ListParagraph"/>
              <w:numPr>
                <w:ilvl w:val="0"/>
                <w:numId w:val="14"/>
              </w:numPr>
              <w:ind w:left="1134"/>
              <w:rPr>
                <w:rFonts w:ascii="Arial" w:hAnsi="Arial" w:cs="Arial"/>
              </w:rPr>
            </w:pPr>
            <w:r>
              <w:rPr>
                <w:rFonts w:ascii="Arial" w:hAnsi="Arial" w:cs="Arial"/>
              </w:rPr>
              <w:t>Obtain</w:t>
            </w:r>
            <w:r w:rsidR="002A19D8">
              <w:rPr>
                <w:rFonts w:ascii="Arial" w:hAnsi="Arial" w:cs="Arial"/>
              </w:rPr>
              <w:t xml:space="preserve"> necessary resources for investigation</w:t>
            </w:r>
          </w:p>
          <w:p w:rsidR="00945A32" w:rsidRDefault="007A31C2" w:rsidP="00945A32">
            <w:pPr>
              <w:pStyle w:val="ListParagraph"/>
              <w:numPr>
                <w:ilvl w:val="0"/>
                <w:numId w:val="14"/>
              </w:numPr>
              <w:ind w:left="1134"/>
              <w:rPr>
                <w:rFonts w:ascii="Arial" w:hAnsi="Arial" w:cs="Arial"/>
              </w:rPr>
            </w:pPr>
            <w:r>
              <w:rPr>
                <w:rFonts w:ascii="Arial" w:hAnsi="Arial" w:cs="Arial"/>
              </w:rPr>
              <w:t>Ensure requirements of WHS legislation and workplace policies, procedures, processes and systems are met by the plan</w:t>
            </w:r>
          </w:p>
        </w:tc>
        <w:tc>
          <w:tcPr>
            <w:tcW w:w="1231" w:type="dxa"/>
          </w:tcPr>
          <w:p w:rsidR="00EF4AEC" w:rsidRPr="00ED32CC" w:rsidRDefault="00052BED"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434998985" w:edGrp="everyone"/>
                <w:r w:rsidR="003F5665">
                  <w:rPr>
                    <w:rFonts w:ascii="MS Gothic" w:eastAsia="MS Gothic" w:hAnsi="MS Gothic" w:cs="Arial" w:hint="eastAsia"/>
                    <w:sz w:val="40"/>
                    <w:szCs w:val="40"/>
                  </w:rPr>
                  <w:t>☒</w:t>
                </w:r>
                <w:permEnd w:id="1434998985"/>
              </w:sdtContent>
            </w:sdt>
          </w:p>
        </w:tc>
      </w:tr>
      <w:tr w:rsidR="00EB6153" w:rsidRPr="00ED32CC" w:rsidTr="00C10AE0">
        <w:tc>
          <w:tcPr>
            <w:tcW w:w="8011" w:type="dxa"/>
          </w:tcPr>
          <w:p w:rsidR="00EB6153" w:rsidRDefault="00667911" w:rsidP="00EB6153">
            <w:pPr>
              <w:pStyle w:val="ListParagraph"/>
              <w:numPr>
                <w:ilvl w:val="0"/>
                <w:numId w:val="30"/>
              </w:numPr>
              <w:ind w:left="709" w:hanging="709"/>
              <w:rPr>
                <w:rFonts w:ascii="Arial" w:hAnsi="Arial" w:cs="Arial"/>
              </w:rPr>
            </w:pPr>
            <w:r>
              <w:rPr>
                <w:rFonts w:ascii="Arial" w:hAnsi="Arial" w:cs="Arial"/>
              </w:rPr>
              <w:t>Work in investigation team to c</w:t>
            </w:r>
            <w:r w:rsidR="002A19D8">
              <w:rPr>
                <w:rFonts w:ascii="Arial" w:hAnsi="Arial" w:cs="Arial"/>
              </w:rPr>
              <w:t>ollect information and data</w:t>
            </w:r>
            <w:r w:rsidR="00EB6153">
              <w:rPr>
                <w:rFonts w:ascii="Arial" w:hAnsi="Arial" w:cs="Arial"/>
              </w:rPr>
              <w:t>:</w:t>
            </w:r>
          </w:p>
          <w:p w:rsidR="00EB6153" w:rsidRDefault="002A19D8" w:rsidP="00EB6153">
            <w:pPr>
              <w:pStyle w:val="ListParagraph"/>
              <w:numPr>
                <w:ilvl w:val="0"/>
                <w:numId w:val="14"/>
              </w:numPr>
              <w:ind w:left="1134"/>
              <w:rPr>
                <w:rFonts w:ascii="Arial" w:hAnsi="Arial" w:cs="Arial"/>
              </w:rPr>
            </w:pPr>
            <w:r>
              <w:rPr>
                <w:rFonts w:ascii="Arial" w:hAnsi="Arial" w:cs="Arial"/>
              </w:rPr>
              <w:t>Inspect incident site, equipment and other evidence (e.g. witnesses)</w:t>
            </w:r>
          </w:p>
          <w:p w:rsidR="00667911" w:rsidRDefault="00667911" w:rsidP="00EB6153">
            <w:pPr>
              <w:pStyle w:val="ListParagraph"/>
              <w:numPr>
                <w:ilvl w:val="0"/>
                <w:numId w:val="14"/>
              </w:numPr>
              <w:ind w:left="1134"/>
              <w:rPr>
                <w:rFonts w:ascii="Arial" w:hAnsi="Arial" w:cs="Arial"/>
              </w:rPr>
            </w:pPr>
            <w:r>
              <w:rPr>
                <w:rFonts w:ascii="Arial" w:hAnsi="Arial" w:cs="Arial"/>
              </w:rPr>
              <w:t>Extract mathematical information, as required</w:t>
            </w:r>
          </w:p>
          <w:p w:rsidR="002A19D8" w:rsidRDefault="002A19D8" w:rsidP="00EB6153">
            <w:pPr>
              <w:pStyle w:val="ListParagraph"/>
              <w:numPr>
                <w:ilvl w:val="0"/>
                <w:numId w:val="14"/>
              </w:numPr>
              <w:ind w:left="1134"/>
              <w:rPr>
                <w:rFonts w:ascii="Arial" w:hAnsi="Arial" w:cs="Arial"/>
              </w:rPr>
            </w:pPr>
            <w:r>
              <w:rPr>
                <w:rFonts w:ascii="Arial" w:hAnsi="Arial" w:cs="Arial"/>
              </w:rPr>
              <w:t>Gather information and data in ways that ensure objectivity, confidentiality, validity and accuracy</w:t>
            </w:r>
          </w:p>
          <w:p w:rsidR="00EB6153" w:rsidRPr="00EB6153" w:rsidRDefault="00CC7955" w:rsidP="00CC7955">
            <w:pPr>
              <w:pStyle w:val="ListParagraph"/>
              <w:numPr>
                <w:ilvl w:val="0"/>
                <w:numId w:val="14"/>
              </w:numPr>
              <w:ind w:left="1134"/>
              <w:rPr>
                <w:rFonts w:ascii="Arial" w:hAnsi="Arial" w:cs="Arial"/>
              </w:rPr>
            </w:pPr>
            <w:r>
              <w:rPr>
                <w:rFonts w:ascii="Arial" w:hAnsi="Arial" w:cs="Arial"/>
              </w:rPr>
              <w:t>Electronically d</w:t>
            </w:r>
            <w:r w:rsidR="002A19D8">
              <w:rPr>
                <w:rFonts w:ascii="Arial" w:hAnsi="Arial" w:cs="Arial"/>
              </w:rPr>
              <w:t>ocument outcome of inspection</w:t>
            </w:r>
          </w:p>
        </w:tc>
        <w:tc>
          <w:tcPr>
            <w:tcW w:w="1231" w:type="dxa"/>
          </w:tcPr>
          <w:p w:rsidR="00EB6153" w:rsidRPr="00ED32CC" w:rsidRDefault="00052BED"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1550589305" w:edGrp="everyone"/>
                <w:r w:rsidR="003F5665">
                  <w:rPr>
                    <w:rFonts w:ascii="MS Gothic" w:eastAsia="MS Gothic" w:hAnsi="MS Gothic" w:cs="Arial" w:hint="eastAsia"/>
                    <w:sz w:val="40"/>
                    <w:szCs w:val="40"/>
                  </w:rPr>
                  <w:t>☒</w:t>
                </w:r>
                <w:permEnd w:id="1550589305"/>
              </w:sdtContent>
            </w:sdt>
          </w:p>
        </w:tc>
      </w:tr>
      <w:tr w:rsidR="00EF4AEC" w:rsidRPr="00ED32CC" w:rsidTr="00C10AE0">
        <w:tc>
          <w:tcPr>
            <w:tcW w:w="8011" w:type="dxa"/>
          </w:tcPr>
          <w:p w:rsidR="002A19D8" w:rsidRDefault="00667911" w:rsidP="00835405">
            <w:pPr>
              <w:pStyle w:val="ListParagraph"/>
              <w:numPr>
                <w:ilvl w:val="0"/>
                <w:numId w:val="30"/>
              </w:numPr>
              <w:ind w:left="709" w:hanging="709"/>
              <w:rPr>
                <w:rFonts w:ascii="Arial" w:hAnsi="Arial" w:cs="Arial"/>
              </w:rPr>
            </w:pPr>
            <w:r>
              <w:rPr>
                <w:rFonts w:ascii="Arial" w:hAnsi="Arial" w:cs="Arial"/>
              </w:rPr>
              <w:t>Work with others to a</w:t>
            </w:r>
            <w:r w:rsidR="002A19D8">
              <w:rPr>
                <w:rFonts w:ascii="Arial" w:hAnsi="Arial" w:cs="Arial"/>
              </w:rPr>
              <w:t>nalyse information and data:</w:t>
            </w:r>
          </w:p>
          <w:p w:rsidR="00667911" w:rsidRDefault="00667911" w:rsidP="00667911">
            <w:pPr>
              <w:pStyle w:val="ListParagraph"/>
              <w:numPr>
                <w:ilvl w:val="0"/>
                <w:numId w:val="14"/>
              </w:numPr>
              <w:ind w:left="1134"/>
              <w:rPr>
                <w:rFonts w:ascii="Arial" w:hAnsi="Arial" w:cs="Arial"/>
              </w:rPr>
            </w:pPr>
            <w:r>
              <w:rPr>
                <w:rFonts w:ascii="Arial" w:hAnsi="Arial" w:cs="Arial"/>
              </w:rPr>
              <w:t>Construct a timeline of events leading up to the incident</w:t>
            </w:r>
          </w:p>
          <w:p w:rsidR="00667911" w:rsidRDefault="00667911" w:rsidP="002A19D8">
            <w:pPr>
              <w:pStyle w:val="ListParagraph"/>
              <w:numPr>
                <w:ilvl w:val="0"/>
                <w:numId w:val="14"/>
              </w:numPr>
              <w:ind w:left="1134"/>
              <w:rPr>
                <w:rFonts w:ascii="Arial" w:hAnsi="Arial" w:cs="Arial"/>
              </w:rPr>
            </w:pPr>
            <w:r>
              <w:rPr>
                <w:rFonts w:ascii="Arial" w:hAnsi="Arial" w:cs="Arial"/>
              </w:rPr>
              <w:t>Analyse numerical data, key events, conditions and/or circumstances</w:t>
            </w:r>
          </w:p>
          <w:p w:rsidR="002A19D8" w:rsidRDefault="002A19D8" w:rsidP="002A19D8">
            <w:pPr>
              <w:pStyle w:val="ListParagraph"/>
              <w:numPr>
                <w:ilvl w:val="0"/>
                <w:numId w:val="14"/>
              </w:numPr>
              <w:ind w:left="1134"/>
              <w:rPr>
                <w:rFonts w:ascii="Arial" w:hAnsi="Arial" w:cs="Arial"/>
              </w:rPr>
            </w:pPr>
            <w:r>
              <w:rPr>
                <w:rFonts w:ascii="Arial" w:hAnsi="Arial" w:cs="Arial"/>
              </w:rPr>
              <w:t>Demonstrate and open-minded and objective approach</w:t>
            </w:r>
          </w:p>
          <w:p w:rsidR="002A19D8" w:rsidRDefault="002A19D8" w:rsidP="002A19D8">
            <w:pPr>
              <w:pStyle w:val="ListParagraph"/>
              <w:numPr>
                <w:ilvl w:val="0"/>
                <w:numId w:val="14"/>
              </w:numPr>
              <w:ind w:left="1134"/>
              <w:rPr>
                <w:rFonts w:ascii="Arial" w:hAnsi="Arial" w:cs="Arial"/>
              </w:rPr>
            </w:pPr>
            <w:r>
              <w:rPr>
                <w:rFonts w:ascii="Arial" w:hAnsi="Arial" w:cs="Arial"/>
              </w:rPr>
              <w:t>Analyse policies, procedures, processes and systems in place at the time of the incident</w:t>
            </w:r>
          </w:p>
          <w:p w:rsidR="00EF4AEC" w:rsidRPr="00667911" w:rsidRDefault="002A19D8" w:rsidP="00667911">
            <w:pPr>
              <w:pStyle w:val="ListParagraph"/>
              <w:numPr>
                <w:ilvl w:val="0"/>
                <w:numId w:val="14"/>
              </w:numPr>
              <w:ind w:left="1134"/>
              <w:rPr>
                <w:rFonts w:ascii="Arial" w:hAnsi="Arial" w:cs="Arial"/>
              </w:rPr>
            </w:pPr>
            <w:r>
              <w:rPr>
                <w:rFonts w:ascii="Arial" w:hAnsi="Arial" w:cs="Arial"/>
              </w:rPr>
              <w:t>Focus on the ‘how’, ‘what’ and ‘why’ of the incident, using models of causation and occurrence rather than focussing on individual behaviour or fault</w:t>
            </w:r>
          </w:p>
        </w:tc>
        <w:tc>
          <w:tcPr>
            <w:tcW w:w="1231" w:type="dxa"/>
          </w:tcPr>
          <w:p w:rsidR="00EF4AEC" w:rsidRPr="00ED32CC" w:rsidRDefault="00052BED" w:rsidP="00EF4AEC">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415460736" w:edGrp="everyone"/>
                <w:r w:rsidR="003F5665">
                  <w:rPr>
                    <w:rFonts w:ascii="MS Gothic" w:eastAsia="MS Gothic" w:hAnsi="MS Gothic" w:cs="Arial" w:hint="eastAsia"/>
                    <w:sz w:val="40"/>
                    <w:szCs w:val="40"/>
                  </w:rPr>
                  <w:t>☒</w:t>
                </w:r>
                <w:permEnd w:id="415460736"/>
              </w:sdtContent>
            </w:sdt>
          </w:p>
        </w:tc>
      </w:tr>
      <w:tr w:rsidR="00667911" w:rsidRPr="00ED32CC" w:rsidTr="00C10AE0">
        <w:tc>
          <w:tcPr>
            <w:tcW w:w="8011" w:type="dxa"/>
          </w:tcPr>
          <w:p w:rsidR="00667911" w:rsidRDefault="00667911" w:rsidP="00667911">
            <w:pPr>
              <w:pStyle w:val="ListParagraph"/>
              <w:numPr>
                <w:ilvl w:val="0"/>
                <w:numId w:val="30"/>
              </w:numPr>
              <w:ind w:left="709" w:hanging="709"/>
              <w:rPr>
                <w:rFonts w:ascii="Arial" w:hAnsi="Arial" w:cs="Arial"/>
              </w:rPr>
            </w:pPr>
            <w:r>
              <w:rPr>
                <w:rFonts w:ascii="Arial" w:hAnsi="Arial" w:cs="Arial"/>
              </w:rPr>
              <w:t>Consult with others to determine prevention measures:</w:t>
            </w:r>
          </w:p>
          <w:p w:rsidR="00667911" w:rsidRDefault="00667911" w:rsidP="00667911">
            <w:pPr>
              <w:pStyle w:val="ListParagraph"/>
              <w:numPr>
                <w:ilvl w:val="0"/>
                <w:numId w:val="14"/>
              </w:numPr>
              <w:ind w:left="1134"/>
              <w:rPr>
                <w:rFonts w:ascii="Arial" w:hAnsi="Arial" w:cs="Arial"/>
              </w:rPr>
            </w:pPr>
            <w:r>
              <w:rPr>
                <w:rFonts w:ascii="Arial" w:hAnsi="Arial" w:cs="Arial"/>
              </w:rPr>
              <w:t>Develop and detail actions, interventions and practical measures to address root causes and prevent the reoccurrence of the incident</w:t>
            </w:r>
          </w:p>
          <w:p w:rsidR="00667911" w:rsidRDefault="00667911" w:rsidP="00667911">
            <w:pPr>
              <w:pStyle w:val="ListParagraph"/>
              <w:numPr>
                <w:ilvl w:val="0"/>
                <w:numId w:val="14"/>
              </w:numPr>
              <w:ind w:left="1134"/>
              <w:rPr>
                <w:rFonts w:ascii="Arial" w:hAnsi="Arial" w:cs="Arial"/>
              </w:rPr>
            </w:pPr>
            <w:r>
              <w:rPr>
                <w:rFonts w:ascii="Arial" w:hAnsi="Arial" w:cs="Arial"/>
              </w:rPr>
              <w:t>Identify how solutions will be measured and evaluated to determine effectiveness</w:t>
            </w:r>
          </w:p>
        </w:tc>
        <w:tc>
          <w:tcPr>
            <w:tcW w:w="1231" w:type="dxa"/>
          </w:tcPr>
          <w:p w:rsidR="00667911" w:rsidRPr="00ED32CC" w:rsidRDefault="00052BED" w:rsidP="00667911">
            <w:pPr>
              <w:jc w:val="center"/>
              <w:rPr>
                <w:rFonts w:ascii="Arial" w:hAnsi="Arial" w:cs="Arial"/>
                <w:sz w:val="40"/>
                <w:szCs w:val="40"/>
              </w:rPr>
            </w:pPr>
            <w:sdt>
              <w:sdtPr>
                <w:rPr>
                  <w:rFonts w:ascii="Arial" w:hAnsi="Arial" w:cs="Arial"/>
                  <w:sz w:val="40"/>
                  <w:szCs w:val="40"/>
                </w:rPr>
                <w:id w:val="-106665789"/>
                <w14:checkbox>
                  <w14:checked w14:val="1"/>
                  <w14:checkedState w14:val="2612" w14:font="MS Gothic"/>
                  <w14:uncheckedState w14:val="2610" w14:font="MS Gothic"/>
                </w14:checkbox>
              </w:sdtPr>
              <w:sdtEndPr/>
              <w:sdtContent>
                <w:permStart w:id="283712693" w:edGrp="everyone"/>
                <w:r w:rsidR="003F5665">
                  <w:rPr>
                    <w:rFonts w:ascii="MS Gothic" w:eastAsia="MS Gothic" w:hAnsi="MS Gothic" w:cs="Arial" w:hint="eastAsia"/>
                    <w:sz w:val="40"/>
                    <w:szCs w:val="40"/>
                  </w:rPr>
                  <w:t>☒</w:t>
                </w:r>
                <w:permEnd w:id="283712693"/>
              </w:sdtContent>
            </w:sdt>
          </w:p>
        </w:tc>
      </w:tr>
      <w:tr w:rsidR="00EF4AEC" w:rsidRPr="00ED32CC" w:rsidTr="00C10AE0">
        <w:tc>
          <w:tcPr>
            <w:tcW w:w="8011" w:type="dxa"/>
          </w:tcPr>
          <w:p w:rsidR="00EF4AEC" w:rsidRDefault="00A65C25" w:rsidP="00A65C25">
            <w:pPr>
              <w:pStyle w:val="ListParagraph"/>
              <w:numPr>
                <w:ilvl w:val="0"/>
                <w:numId w:val="30"/>
              </w:numPr>
              <w:ind w:left="709" w:hanging="709"/>
              <w:rPr>
                <w:rFonts w:ascii="Arial" w:hAnsi="Arial" w:cs="Arial"/>
              </w:rPr>
            </w:pPr>
            <w:r>
              <w:rPr>
                <w:rFonts w:ascii="Arial" w:hAnsi="Arial" w:cs="Arial"/>
              </w:rPr>
              <w:t xml:space="preserve">Prepare and </w:t>
            </w:r>
            <w:r w:rsidR="00292A47">
              <w:rPr>
                <w:rFonts w:ascii="Arial" w:hAnsi="Arial" w:cs="Arial"/>
              </w:rPr>
              <w:t xml:space="preserve">verbally </w:t>
            </w:r>
            <w:r>
              <w:rPr>
                <w:rFonts w:ascii="Arial" w:hAnsi="Arial" w:cs="Arial"/>
              </w:rPr>
              <w:t xml:space="preserve">present an electronic investigation report </w:t>
            </w:r>
            <w:r w:rsidR="00292A47">
              <w:rPr>
                <w:rFonts w:ascii="Arial" w:hAnsi="Arial" w:cs="Arial"/>
              </w:rPr>
              <w:t xml:space="preserve">to </w:t>
            </w:r>
            <w:r>
              <w:rPr>
                <w:rFonts w:ascii="Arial" w:hAnsi="Arial" w:cs="Arial"/>
              </w:rPr>
              <w:t>relevant parties (e.g. PCBU, Trainer/Assessor):</w:t>
            </w:r>
          </w:p>
          <w:p w:rsidR="00A65C25" w:rsidRDefault="00A65C25" w:rsidP="00A65C25">
            <w:pPr>
              <w:pStyle w:val="ListParagraph"/>
              <w:numPr>
                <w:ilvl w:val="0"/>
                <w:numId w:val="14"/>
              </w:numPr>
              <w:ind w:left="1134"/>
              <w:rPr>
                <w:rFonts w:ascii="Arial" w:hAnsi="Arial" w:cs="Arial"/>
              </w:rPr>
            </w:pPr>
            <w:r>
              <w:rPr>
                <w:rFonts w:ascii="Arial" w:hAnsi="Arial" w:cs="Arial"/>
              </w:rPr>
              <w:t>Identify the events leading up to the incident, immediate and underlying causes and points at which the incident could have been prevented</w:t>
            </w:r>
          </w:p>
          <w:p w:rsidR="00A65C25" w:rsidRDefault="00A65C25" w:rsidP="00A65C25">
            <w:pPr>
              <w:pStyle w:val="ListParagraph"/>
              <w:numPr>
                <w:ilvl w:val="0"/>
                <w:numId w:val="14"/>
              </w:numPr>
              <w:ind w:left="1134"/>
              <w:rPr>
                <w:rFonts w:ascii="Arial" w:hAnsi="Arial" w:cs="Arial"/>
              </w:rPr>
            </w:pPr>
            <w:r>
              <w:rPr>
                <w:rFonts w:ascii="Arial" w:hAnsi="Arial" w:cs="Arial"/>
              </w:rPr>
              <w:t xml:space="preserve">Explain recommendations arising from the investigation </w:t>
            </w:r>
          </w:p>
          <w:p w:rsidR="00A65C25" w:rsidRDefault="00A65C25" w:rsidP="00A65C25">
            <w:pPr>
              <w:pStyle w:val="ListParagraph"/>
              <w:numPr>
                <w:ilvl w:val="0"/>
                <w:numId w:val="14"/>
              </w:numPr>
              <w:ind w:left="1134"/>
              <w:rPr>
                <w:rFonts w:ascii="Arial" w:hAnsi="Arial" w:cs="Arial"/>
              </w:rPr>
            </w:pPr>
            <w:r>
              <w:rPr>
                <w:rFonts w:ascii="Arial" w:hAnsi="Arial" w:cs="Arial"/>
              </w:rPr>
              <w:t xml:space="preserve">Cite evidence and basis for conclusions and recommendations </w:t>
            </w:r>
          </w:p>
          <w:p w:rsidR="00A65C25" w:rsidRPr="00A65C25" w:rsidRDefault="00A733F6" w:rsidP="00A733F6">
            <w:pPr>
              <w:pStyle w:val="ListParagraph"/>
              <w:numPr>
                <w:ilvl w:val="0"/>
                <w:numId w:val="14"/>
              </w:numPr>
              <w:ind w:left="1134"/>
              <w:rPr>
                <w:rFonts w:ascii="Arial" w:hAnsi="Arial" w:cs="Arial"/>
              </w:rPr>
            </w:pPr>
            <w:r>
              <w:rPr>
                <w:rFonts w:ascii="Arial" w:hAnsi="Arial" w:cs="Arial"/>
              </w:rPr>
              <w:t>Develop appropriate report for audience and u</w:t>
            </w:r>
            <w:r w:rsidR="00A65C25">
              <w:rPr>
                <w:rFonts w:ascii="Arial" w:hAnsi="Arial" w:cs="Arial"/>
              </w:rPr>
              <w:t>se objective language</w:t>
            </w:r>
          </w:p>
        </w:tc>
        <w:tc>
          <w:tcPr>
            <w:tcW w:w="1231" w:type="dxa"/>
          </w:tcPr>
          <w:p w:rsidR="00EF4AEC" w:rsidRPr="00ED32CC" w:rsidRDefault="00052BED" w:rsidP="00EF4AEC">
            <w:pPr>
              <w:jc w:val="center"/>
              <w:rPr>
                <w:rFonts w:ascii="Arial" w:hAnsi="Arial" w:cs="Arial"/>
                <w:sz w:val="40"/>
                <w:szCs w:val="40"/>
              </w:rPr>
            </w:pPr>
            <w:sdt>
              <w:sdtPr>
                <w:rPr>
                  <w:rFonts w:ascii="Arial" w:hAnsi="Arial" w:cs="Arial"/>
                  <w:sz w:val="40"/>
                  <w:szCs w:val="40"/>
                </w:rPr>
                <w:id w:val="-1724120809"/>
                <w14:checkbox>
                  <w14:checked w14:val="1"/>
                  <w14:checkedState w14:val="2612" w14:font="MS Gothic"/>
                  <w14:uncheckedState w14:val="2610" w14:font="MS Gothic"/>
                </w14:checkbox>
              </w:sdtPr>
              <w:sdtEndPr/>
              <w:sdtContent>
                <w:permStart w:id="1771316832" w:edGrp="everyone"/>
                <w:r w:rsidR="003F5665">
                  <w:rPr>
                    <w:rFonts w:ascii="MS Gothic" w:eastAsia="MS Gothic" w:hAnsi="MS Gothic" w:cs="Arial" w:hint="eastAsia"/>
                    <w:sz w:val="40"/>
                    <w:szCs w:val="40"/>
                  </w:rPr>
                  <w:t>☒</w:t>
                </w:r>
                <w:permEnd w:id="1771316832"/>
              </w:sdtContent>
            </w:sdt>
          </w:p>
        </w:tc>
      </w:tr>
    </w:tbl>
    <w:p w:rsidR="00CC7955" w:rsidRDefault="00CC7955">
      <w:r>
        <w:lastRenderedPageBreak/>
        <w:br w:type="page"/>
      </w:r>
    </w:p>
    <w:tbl>
      <w:tblPr>
        <w:tblStyle w:val="TableGrid"/>
        <w:tblW w:w="0" w:type="auto"/>
        <w:tblLook w:val="04A0" w:firstRow="1" w:lastRow="0" w:firstColumn="1" w:lastColumn="0" w:noHBand="0" w:noVBand="1"/>
      </w:tblPr>
      <w:tblGrid>
        <w:gridCol w:w="3546"/>
        <w:gridCol w:w="5470"/>
      </w:tblGrid>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lastRenderedPageBreak/>
              <w:t xml:space="preserve">Name of </w:t>
            </w:r>
            <w:r>
              <w:rPr>
                <w:rFonts w:ascii="Arial" w:hAnsi="Arial" w:cs="Arial"/>
                <w:b/>
              </w:rPr>
              <w:t>observer</w:t>
            </w:r>
          </w:p>
        </w:tc>
        <w:tc>
          <w:tcPr>
            <w:tcW w:w="5474" w:type="dxa"/>
            <w:vAlign w:val="center"/>
          </w:tcPr>
          <w:p w:rsidR="00C10AE0" w:rsidRPr="00C1373D" w:rsidRDefault="003F5665" w:rsidP="00C10AE0">
            <w:pPr>
              <w:rPr>
                <w:rFonts w:ascii="Arial" w:eastAsia="MS Gothic" w:hAnsi="Arial" w:cs="Arial"/>
              </w:rPr>
            </w:pPr>
            <w:permStart w:id="1511926655" w:edGrp="everyone"/>
            <w:r>
              <w:rPr>
                <w:rFonts w:ascii="Arial" w:eastAsia="MS Gothic" w:hAnsi="Arial" w:cs="Arial"/>
              </w:rPr>
              <w:t>Goh Gek Ngo</w:t>
            </w:r>
            <w:permEnd w:id="1511926655"/>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438399881" w:edGrp="everyone"/>
        <w:tc>
          <w:tcPr>
            <w:tcW w:w="5474" w:type="dxa"/>
            <w:vAlign w:val="center"/>
          </w:tcPr>
          <w:p w:rsidR="00C10AE0" w:rsidRPr="00C1373D" w:rsidRDefault="00052BED"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438399881"/>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052BED"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063065826" w:edGrp="everyone"/>
                <w:r w:rsidR="003F5665">
                  <w:rPr>
                    <w:rFonts w:ascii="MS Gothic" w:eastAsia="MS Gothic" w:hAnsi="MS Gothic" w:cs="Arial" w:hint="eastAsia"/>
                  </w:rPr>
                  <w:t>☒</w:t>
                </w:r>
                <w:permEnd w:id="1063065826"/>
              </w:sdtContent>
            </w:sdt>
            <w:r w:rsidR="00C10AE0" w:rsidRPr="00C1373D">
              <w:rPr>
                <w:rFonts w:ascii="Arial" w:hAnsi="Arial" w:cs="Arial"/>
              </w:rPr>
              <w:t xml:space="preserve"> </w:t>
            </w:r>
            <w:r w:rsidR="00C10AE0">
              <w:rPr>
                <w:rFonts w:ascii="Arial" w:hAnsi="Arial" w:cs="Arial"/>
              </w:rPr>
              <w:t xml:space="preserve">Other (specify): </w:t>
            </w:r>
            <w:permStart w:id="1346579757" w:edGrp="everyone"/>
            <w:r w:rsidR="003F5665">
              <w:rPr>
                <w:rFonts w:ascii="Arial" w:hAnsi="Arial" w:cs="Arial"/>
              </w:rPr>
              <w:t>CHSE Manager</w:t>
            </w:r>
            <w:permEnd w:id="1346579757"/>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vAlign w:val="center"/>
          </w:tcPr>
          <w:p w:rsidR="00C10AE0" w:rsidRPr="00C1373D" w:rsidRDefault="003F5665" w:rsidP="00C10AE0">
            <w:pPr>
              <w:rPr>
                <w:rFonts w:ascii="Arial" w:eastAsia="MS Gothic" w:hAnsi="Arial" w:cs="Arial"/>
              </w:rPr>
            </w:pPr>
            <w:permStart w:id="812145977" w:edGrp="everyone"/>
            <w:r>
              <w:rPr>
                <w:rFonts w:ascii="Arial" w:eastAsia="MS Gothic" w:hAnsi="Arial" w:cs="Arial"/>
              </w:rPr>
              <w:t>0321167894</w:t>
            </w:r>
            <w:permEnd w:id="812145977"/>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vAlign w:val="center"/>
          </w:tcPr>
          <w:p w:rsidR="00C10AE0" w:rsidRPr="00C1373D" w:rsidRDefault="003F5665" w:rsidP="00C10AE0">
            <w:pPr>
              <w:rPr>
                <w:rFonts w:ascii="Arial" w:eastAsia="MS Gothic" w:hAnsi="Arial" w:cs="Arial"/>
              </w:rPr>
            </w:pPr>
            <w:permStart w:id="441009330" w:edGrp="everyone"/>
            <w:r>
              <w:rPr>
                <w:rFonts w:ascii="Arial" w:eastAsia="MS Gothic" w:hAnsi="Arial" w:cs="Arial"/>
              </w:rPr>
              <w:t>gngoh@technip.com</w:t>
            </w:r>
            <w:permEnd w:id="441009330"/>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085350745" w:edGrp="everyone" w:displacedByCustomXml="prev"/>
            <w:tc>
              <w:tcPr>
                <w:tcW w:w="5474" w:type="dxa"/>
                <w:vAlign w:val="center"/>
              </w:tcPr>
              <w:p w:rsidR="00C10AE0" w:rsidRPr="00C1373D" w:rsidRDefault="00C10AE0" w:rsidP="00C10AE0">
                <w:pPr>
                  <w:rPr>
                    <w:rFonts w:ascii="Arial" w:hAnsi="Arial" w:cs="Arial"/>
                  </w:rPr>
                </w:pPr>
                <w:r w:rsidRPr="00C1373D">
                  <w:rPr>
                    <w:rFonts w:ascii="Arial" w:hAnsi="Arial" w:cs="Arial"/>
                    <w:noProof/>
                    <w:lang w:val="ms-MY" w:eastAsia="ms-MY"/>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085350745"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173952658" w:edGrp="everyone" w:displacedByCustomXml="next"/>
        <w:sdt>
          <w:sdtPr>
            <w:rPr>
              <w:rFonts w:ascii="Arial" w:eastAsia="MS Gothic" w:hAnsi="Arial" w:cs="Arial"/>
            </w:rPr>
            <w:id w:val="-867285342"/>
            <w:placeholder>
              <w:docPart w:val="15470FC7131D45DEB857E6E45C659398"/>
            </w:placeholder>
            <w:date w:fullDate="2017-06-19T00:00:00Z">
              <w:dateFormat w:val="d/MM/yyyy"/>
              <w:lid w:val="en-AU"/>
              <w:storeMappedDataAs w:val="dateTime"/>
              <w:calendar w:val="gregorian"/>
            </w:date>
          </w:sdtPr>
          <w:sdtEndPr/>
          <w:sdtContent>
            <w:tc>
              <w:tcPr>
                <w:tcW w:w="5474" w:type="dxa"/>
                <w:vAlign w:val="center"/>
              </w:tcPr>
              <w:p w:rsidR="00F755C4" w:rsidRPr="00C1373D" w:rsidRDefault="003F5665" w:rsidP="00F755C4">
                <w:pPr>
                  <w:rPr>
                    <w:rFonts w:ascii="Arial" w:eastAsia="MS Gothic" w:hAnsi="Arial" w:cs="Arial"/>
                  </w:rPr>
                </w:pPr>
                <w:r>
                  <w:rPr>
                    <w:rFonts w:ascii="Arial" w:eastAsia="MS Gothic" w:hAnsi="Arial" w:cs="Arial"/>
                  </w:rPr>
                  <w:t>19/06/2017</w:t>
                </w:r>
              </w:p>
            </w:tc>
            <w:permEnd w:id="1173952658"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vAlign w:val="center"/>
          </w:tcPr>
          <w:p w:rsidR="00F755C4" w:rsidRDefault="00F755C4" w:rsidP="00F755C4">
            <w:pPr>
              <w:rPr>
                <w:rFonts w:ascii="Arial" w:eastAsia="MS Gothic" w:hAnsi="Arial" w:cs="Arial"/>
              </w:rPr>
            </w:pPr>
            <w:permStart w:id="973283100" w:edGrp="everyone"/>
            <w:permEnd w:id="973283100"/>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052BED"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996151428" w:edGrp="everyone"/>
                <w:r w:rsidR="003F5665">
                  <w:rPr>
                    <w:rFonts w:ascii="MS Gothic" w:eastAsia="MS Gothic" w:hAnsi="MS Gothic" w:cs="Arial" w:hint="eastAsia"/>
                  </w:rPr>
                  <w:t>☒</w:t>
                </w:r>
                <w:permEnd w:id="996151428"/>
              </w:sdtContent>
            </w:sdt>
            <w:r w:rsidR="00DA6522" w:rsidRPr="00ED32CC">
              <w:rPr>
                <w:rFonts w:ascii="Arial" w:hAnsi="Arial" w:cs="Arial"/>
              </w:rPr>
              <w:t xml:space="preserve"> Satisfactory </w:t>
            </w:r>
          </w:p>
          <w:p w:rsidR="00DA6522" w:rsidRPr="00ED32CC" w:rsidRDefault="00052BED"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260582933" w:edGrp="everyone"/>
                <w:r w:rsidR="00DA6522" w:rsidRPr="00ED32CC">
                  <w:rPr>
                    <w:rFonts w:ascii="Segoe UI Symbol" w:eastAsia="MS Gothic" w:hAnsi="Segoe UI Symbol" w:cs="Segoe UI Symbol"/>
                  </w:rPr>
                  <w:t>☐</w:t>
                </w:r>
                <w:permEnd w:id="260582933"/>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458312148" w:edGrp="everyone"/>
            <w:permEnd w:id="458312148"/>
          </w:p>
        </w:tc>
      </w:tr>
    </w:tbl>
    <w:p w:rsidR="00DA6522" w:rsidRPr="00F755C4" w:rsidRDefault="00DA6522" w:rsidP="004B5D8B">
      <w:pPr>
        <w:spacing w:after="0" w:line="240" w:lineRule="auto"/>
        <w:rPr>
          <w:rFonts w:ascii="Arial" w:hAnsi="Arial" w:cs="Arial"/>
          <w:sz w:val="4"/>
          <w:szCs w:val="4"/>
        </w:rPr>
      </w:pPr>
    </w:p>
    <w:sectPr w:rsidR="00DA6522" w:rsidRPr="00F755C4" w:rsidSect="004830BF">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BED" w:rsidRDefault="00052BED" w:rsidP="00C92317">
      <w:pPr>
        <w:spacing w:after="0" w:line="240" w:lineRule="auto"/>
      </w:pPr>
      <w:r>
        <w:separator/>
      </w:r>
    </w:p>
  </w:endnote>
  <w:endnote w:type="continuationSeparator" w:id="0">
    <w:p w:rsidR="00052BED" w:rsidRDefault="00052BED"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4C2" w:rsidRPr="00F5398E" w:rsidRDefault="003204C2" w:rsidP="003204C2">
    <w:pPr>
      <w:pBdr>
        <w:top w:val="single" w:sz="4" w:space="1" w:color="auto"/>
      </w:pBdr>
      <w:rPr>
        <w:rFonts w:cs="Arial"/>
        <w:b/>
        <w:sz w:val="16"/>
        <w:szCs w:val="16"/>
      </w:rPr>
    </w:pPr>
  </w:p>
  <w:p w:rsidR="003204C2" w:rsidRPr="00F5398E" w:rsidRDefault="003204C2" w:rsidP="003204C2">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4C2" w:rsidRPr="00382227" w:rsidRDefault="003204C2" w:rsidP="003204C2">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4C2" w:rsidRPr="00830749" w:rsidRDefault="003204C2" w:rsidP="00E142F6">
    <w:pPr>
      <w:pBdr>
        <w:top w:val="single" w:sz="4" w:space="1" w:color="auto"/>
      </w:pBdr>
      <w:spacing w:after="0"/>
      <w:rPr>
        <w:rFonts w:ascii="Arial" w:hAnsi="Arial" w:cs="Arial"/>
        <w:b/>
        <w:sz w:val="16"/>
        <w:szCs w:val="16"/>
      </w:rPr>
    </w:pPr>
  </w:p>
  <w:p w:rsidR="003204C2" w:rsidRPr="00E142F6" w:rsidRDefault="00052BED"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3204C2" w:rsidRPr="004932A4">
              <w:rPr>
                <w:rFonts w:ascii="Arial" w:hAnsi="Arial" w:cs="Arial"/>
                <w:b/>
                <w:sz w:val="16"/>
                <w:szCs w:val="16"/>
              </w:rPr>
              <w:t xml:space="preserve">Page </w:t>
            </w:r>
            <w:r w:rsidR="003204C2" w:rsidRPr="004932A4">
              <w:rPr>
                <w:rFonts w:ascii="Arial" w:hAnsi="Arial" w:cs="Arial"/>
                <w:b/>
                <w:bCs/>
                <w:sz w:val="16"/>
                <w:szCs w:val="16"/>
              </w:rPr>
              <w:fldChar w:fldCharType="begin"/>
            </w:r>
            <w:r w:rsidR="003204C2" w:rsidRPr="004932A4">
              <w:rPr>
                <w:rFonts w:ascii="Arial" w:hAnsi="Arial" w:cs="Arial"/>
                <w:b/>
                <w:bCs/>
                <w:sz w:val="16"/>
                <w:szCs w:val="16"/>
              </w:rPr>
              <w:instrText xml:space="preserve"> PAGE </w:instrText>
            </w:r>
            <w:r w:rsidR="003204C2" w:rsidRPr="004932A4">
              <w:rPr>
                <w:rFonts w:ascii="Arial" w:hAnsi="Arial" w:cs="Arial"/>
                <w:b/>
                <w:bCs/>
                <w:sz w:val="16"/>
                <w:szCs w:val="16"/>
              </w:rPr>
              <w:fldChar w:fldCharType="separate"/>
            </w:r>
            <w:r w:rsidR="003F5665">
              <w:rPr>
                <w:rFonts w:ascii="Arial" w:hAnsi="Arial" w:cs="Arial"/>
                <w:b/>
                <w:bCs/>
                <w:noProof/>
                <w:sz w:val="16"/>
                <w:szCs w:val="16"/>
              </w:rPr>
              <w:t>16</w:t>
            </w:r>
            <w:r w:rsidR="003204C2" w:rsidRPr="004932A4">
              <w:rPr>
                <w:rFonts w:ascii="Arial" w:hAnsi="Arial" w:cs="Arial"/>
                <w:b/>
                <w:sz w:val="16"/>
                <w:szCs w:val="16"/>
              </w:rPr>
              <w:fldChar w:fldCharType="end"/>
            </w:r>
            <w:r w:rsidR="003204C2" w:rsidRPr="004932A4">
              <w:rPr>
                <w:rFonts w:ascii="Arial" w:hAnsi="Arial" w:cs="Arial"/>
                <w:b/>
                <w:sz w:val="16"/>
                <w:szCs w:val="16"/>
              </w:rPr>
              <w:t xml:space="preserve"> of </w:t>
            </w:r>
            <w:r w:rsidR="003204C2" w:rsidRPr="006A6BE7">
              <w:rPr>
                <w:rFonts w:ascii="Arial" w:hAnsi="Arial" w:cs="Arial"/>
                <w:b/>
                <w:bCs/>
                <w:sz w:val="16"/>
                <w:szCs w:val="16"/>
              </w:rPr>
              <w:fldChar w:fldCharType="begin"/>
            </w:r>
            <w:r w:rsidR="003204C2" w:rsidRPr="006A6BE7">
              <w:rPr>
                <w:rFonts w:ascii="Arial" w:hAnsi="Arial" w:cs="Arial"/>
                <w:b/>
                <w:bCs/>
                <w:sz w:val="16"/>
                <w:szCs w:val="16"/>
              </w:rPr>
              <w:instrText xml:space="preserve"> NUMPAGES  </w:instrText>
            </w:r>
            <w:r w:rsidR="003204C2" w:rsidRPr="006A6BE7">
              <w:rPr>
                <w:rFonts w:ascii="Arial" w:hAnsi="Arial" w:cs="Arial"/>
                <w:b/>
                <w:bCs/>
                <w:sz w:val="16"/>
                <w:szCs w:val="16"/>
              </w:rPr>
              <w:fldChar w:fldCharType="separate"/>
            </w:r>
            <w:r w:rsidR="003F5665">
              <w:rPr>
                <w:rFonts w:ascii="Arial" w:hAnsi="Arial" w:cs="Arial"/>
                <w:b/>
                <w:bCs/>
                <w:noProof/>
                <w:sz w:val="16"/>
                <w:szCs w:val="16"/>
              </w:rPr>
              <w:t>18</w:t>
            </w:r>
            <w:r w:rsidR="003204C2" w:rsidRPr="006A6BE7">
              <w:rPr>
                <w:rFonts w:ascii="Arial" w:hAnsi="Arial" w:cs="Arial"/>
                <w:b/>
                <w:bCs/>
                <w:sz w:val="16"/>
                <w:szCs w:val="16"/>
              </w:rPr>
              <w:fldChar w:fldCharType="end"/>
            </w:r>
          </w:sdtContent>
        </w:sdt>
      </w:sdtContent>
    </w:sdt>
    <w:r w:rsidR="003204C2">
      <w:rPr>
        <w:rFonts w:ascii="Arial" w:hAnsi="Arial" w:cs="Arial"/>
        <w:b/>
        <w:sz w:val="16"/>
        <w:szCs w:val="16"/>
      </w:rPr>
      <w:ptab w:relativeTo="margin" w:alignment="right" w:leader="none"/>
    </w:r>
    <w:r w:rsidR="003204C2" w:rsidRPr="00155450">
      <w:rPr>
        <w:rFonts w:cs="Arial"/>
        <w:b/>
        <w:sz w:val="16"/>
        <w:szCs w:val="16"/>
      </w:rPr>
      <w:t xml:space="preserve"> </w:t>
    </w:r>
    <w:r w:rsidR="003204C2" w:rsidRPr="00155450">
      <w:rPr>
        <w:rFonts w:ascii="Arial" w:hAnsi="Arial" w:cs="Arial"/>
        <w:b/>
        <w:sz w:val="16"/>
        <w:szCs w:val="16"/>
      </w:rPr>
      <w:t>CSTC Pty Ltd_0699_</w:t>
    </w:r>
    <w:sdt>
      <w:sdtPr>
        <w:rPr>
          <w:rFonts w:ascii="Arial" w:hAnsi="Arial" w:cs="Arial"/>
          <w:b/>
          <w:sz w:val="16"/>
          <w:szCs w:val="16"/>
        </w:rPr>
        <w:alias w:val="Status"/>
        <w:tag w:val=""/>
        <w:id w:val="-179129310"/>
        <w:dataBinding w:prefixMappings="xmlns:ns0='http://purl.org/dc/elements/1.1/' xmlns:ns1='http://schemas.openxmlformats.org/package/2006/metadata/core-properties' " w:xpath="/ns1:coreProperties[1]/ns1:contentStatus[1]" w:storeItemID="{6C3C8BC8-F283-45AE-878A-BAB7291924A1}"/>
        <w:text/>
      </w:sdtPr>
      <w:sdtEndPr/>
      <w:sdtContent>
        <w:r w:rsidR="003204C2">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4C2" w:rsidRPr="00830749" w:rsidRDefault="003204C2" w:rsidP="00E142F6">
    <w:pPr>
      <w:pBdr>
        <w:top w:val="single" w:sz="4" w:space="1" w:color="auto"/>
      </w:pBdr>
      <w:spacing w:after="0"/>
      <w:rPr>
        <w:rFonts w:ascii="Arial" w:hAnsi="Arial" w:cs="Arial"/>
        <w:b/>
        <w:sz w:val="16"/>
        <w:szCs w:val="16"/>
      </w:rPr>
    </w:pPr>
  </w:p>
  <w:p w:rsidR="003204C2" w:rsidRPr="00E142F6" w:rsidRDefault="003204C2" w:rsidP="00E142F6">
    <w:pPr>
      <w:pBdr>
        <w:top w:val="single" w:sz="4" w:space="1" w:color="auto"/>
      </w:pBdr>
      <w:tabs>
        <w:tab w:val="right" w:pos="9026"/>
      </w:tabs>
      <w:spacing w:after="0"/>
      <w:rPr>
        <w:rFonts w:ascii="Arial" w:hAnsi="Arial" w:cs="Arial"/>
        <w:b/>
        <w:sz w:val="16"/>
        <w:szCs w:val="16"/>
      </w:rPr>
    </w:pPr>
    <w:r w:rsidRPr="00155450">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155450">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F5665">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3F5665">
          <w:rPr>
            <w:rFonts w:ascii="Arial" w:hAnsi="Arial" w:cs="Arial"/>
            <w:b/>
            <w:bCs/>
            <w:noProof/>
            <w:sz w:val="16"/>
            <w:szCs w:val="16"/>
          </w:rPr>
          <w:t>18</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BED" w:rsidRDefault="00052BED" w:rsidP="00C92317">
      <w:pPr>
        <w:spacing w:after="0" w:line="240" w:lineRule="auto"/>
      </w:pPr>
      <w:r>
        <w:separator/>
      </w:r>
    </w:p>
  </w:footnote>
  <w:footnote w:type="continuationSeparator" w:id="0">
    <w:p w:rsidR="00052BED" w:rsidRDefault="00052BED"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4C2" w:rsidRPr="00F5398E" w:rsidRDefault="00052BED" w:rsidP="003204C2">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204C2">
          <w:rPr>
            <w:rFonts w:cs="Arial"/>
            <w:b/>
            <w:sz w:val="16"/>
            <w:szCs w:val="16"/>
          </w:rPr>
          <w:t>Workbook</w:t>
        </w:r>
      </w:sdtContent>
    </w:sdt>
    <w:r w:rsidR="003204C2"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204C2">
          <w:rPr>
            <w:rFonts w:cs="Arial"/>
            <w:b/>
            <w:sz w:val="16"/>
            <w:szCs w:val="16"/>
          </w:rPr>
          <w:t>BSBWHS505</w:t>
        </w:r>
      </w:sdtContent>
    </w:sdt>
    <w:r w:rsidR="003204C2"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3204C2">
          <w:rPr>
            <w:rFonts w:cs="Arial"/>
            <w:b/>
            <w:sz w:val="16"/>
            <w:szCs w:val="16"/>
          </w:rPr>
          <w:t>Investigate WHS incidents</w:t>
        </w:r>
      </w:sdtContent>
    </w:sdt>
    <w:r w:rsidR="003204C2" w:rsidRPr="00F5398E">
      <w:rPr>
        <w:rFonts w:cs="Arial"/>
        <w:b/>
        <w:sz w:val="16"/>
        <w:szCs w:val="16"/>
      </w:rPr>
      <w:ptab w:relativeTo="margin" w:alignment="right" w:leader="none"/>
    </w:r>
    <w:r w:rsidR="003204C2" w:rsidRPr="00F5398E">
      <w:rPr>
        <w:rFonts w:cs="Arial"/>
        <w:noProof/>
        <w:sz w:val="16"/>
        <w:szCs w:val="16"/>
        <w:lang w:val="ms-MY" w:eastAsia="ms-MY"/>
      </w:rPr>
      <w:drawing>
        <wp:inline distT="0" distB="0" distL="0" distR="0" wp14:anchorId="26CA8FB0" wp14:editId="43F72BCD">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204C2" w:rsidRPr="00F5398E" w:rsidRDefault="003204C2" w:rsidP="003204C2">
    <w:pPr>
      <w:pBdr>
        <w:bottom w:val="single" w:sz="4" w:space="1" w:color="auto"/>
      </w:pBdr>
      <w:tabs>
        <w:tab w:val="right" w:pos="9072"/>
      </w:tabs>
      <w:rPr>
        <w:rFonts w:cs="Arial"/>
        <w:b/>
        <w:sz w:val="16"/>
        <w:szCs w:val="16"/>
      </w:rPr>
    </w:pPr>
  </w:p>
  <w:p w:rsidR="003204C2" w:rsidRDefault="003204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4C2" w:rsidRDefault="00052BED" w:rsidP="004830BF">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065DD0C170274A488D86F00A2C1DE18C"/>
        </w:placeholder>
        <w:dataBinding w:prefixMappings="xmlns:ns0='http://purl.org/dc/elements/1.1/' xmlns:ns1='http://schemas.openxmlformats.org/package/2006/metadata/core-properties' " w:xpath="/ns1:coreProperties[1]/ns1:category[1]" w:storeItemID="{6C3C8BC8-F283-45AE-878A-BAB7291924A1}"/>
        <w:text/>
      </w:sdtPr>
      <w:sdtEndPr/>
      <w:sdtContent>
        <w:r w:rsidR="003204C2" w:rsidRPr="00ED32CC">
          <w:rPr>
            <w:rFonts w:ascii="Arial" w:hAnsi="Arial" w:cs="Arial"/>
            <w:b/>
            <w:sz w:val="16"/>
            <w:szCs w:val="16"/>
          </w:rPr>
          <w:t>Workbook</w:t>
        </w:r>
      </w:sdtContent>
    </w:sdt>
    <w:r w:rsidR="003204C2"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3204C2">
          <w:rPr>
            <w:rFonts w:ascii="Arial" w:hAnsi="Arial" w:cs="Arial"/>
            <w:b/>
            <w:sz w:val="16"/>
            <w:szCs w:val="16"/>
          </w:rPr>
          <w:t>BSBWHS505</w:t>
        </w:r>
      </w:sdtContent>
    </w:sdt>
    <w:r w:rsidR="003204C2"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3204C2">
          <w:rPr>
            <w:rFonts w:ascii="Arial" w:hAnsi="Arial" w:cs="Arial"/>
            <w:b/>
            <w:sz w:val="16"/>
            <w:szCs w:val="16"/>
          </w:rPr>
          <w:t>Investigate WHS incidents</w:t>
        </w:r>
      </w:sdtContent>
    </w:sdt>
  </w:p>
  <w:p w:rsidR="003204C2" w:rsidRPr="00ED32CC" w:rsidRDefault="003204C2" w:rsidP="004830BF">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4C2" w:rsidRDefault="00052BED" w:rsidP="004830BF">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3204C2" w:rsidRPr="00ED32CC">
          <w:rPr>
            <w:rFonts w:ascii="Arial" w:hAnsi="Arial" w:cs="Arial"/>
            <w:b/>
            <w:sz w:val="16"/>
            <w:szCs w:val="16"/>
          </w:rPr>
          <w:t>Workbook</w:t>
        </w:r>
      </w:sdtContent>
    </w:sdt>
    <w:r w:rsidR="003204C2"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3204C2">
          <w:rPr>
            <w:rFonts w:ascii="Arial" w:hAnsi="Arial" w:cs="Arial"/>
            <w:b/>
            <w:sz w:val="16"/>
            <w:szCs w:val="16"/>
          </w:rPr>
          <w:t>BSBWHS505</w:t>
        </w:r>
      </w:sdtContent>
    </w:sdt>
    <w:r w:rsidR="003204C2"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3204C2">
          <w:rPr>
            <w:rFonts w:ascii="Arial" w:hAnsi="Arial" w:cs="Arial"/>
            <w:b/>
            <w:sz w:val="16"/>
            <w:szCs w:val="16"/>
          </w:rPr>
          <w:t>Investigate WHS incidents</w:t>
        </w:r>
      </w:sdtContent>
    </w:sdt>
  </w:p>
  <w:p w:rsidR="003204C2" w:rsidRPr="00ED32CC" w:rsidRDefault="003204C2" w:rsidP="004830BF">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16"/>
  </w:num>
  <w:num w:numId="4">
    <w:abstractNumId w:val="31"/>
  </w:num>
  <w:num w:numId="5">
    <w:abstractNumId w:val="6"/>
  </w:num>
  <w:num w:numId="6">
    <w:abstractNumId w:val="12"/>
  </w:num>
  <w:num w:numId="7">
    <w:abstractNumId w:val="5"/>
  </w:num>
  <w:num w:numId="8">
    <w:abstractNumId w:val="20"/>
  </w:num>
  <w:num w:numId="9">
    <w:abstractNumId w:val="28"/>
  </w:num>
  <w:num w:numId="10">
    <w:abstractNumId w:val="13"/>
  </w:num>
  <w:num w:numId="11">
    <w:abstractNumId w:val="23"/>
  </w:num>
  <w:num w:numId="12">
    <w:abstractNumId w:val="8"/>
  </w:num>
  <w:num w:numId="13">
    <w:abstractNumId w:val="3"/>
  </w:num>
  <w:num w:numId="14">
    <w:abstractNumId w:val="22"/>
  </w:num>
  <w:num w:numId="15">
    <w:abstractNumId w:val="29"/>
  </w:num>
  <w:num w:numId="16">
    <w:abstractNumId w:val="24"/>
  </w:num>
  <w:num w:numId="17">
    <w:abstractNumId w:val="30"/>
  </w:num>
  <w:num w:numId="18">
    <w:abstractNumId w:val="15"/>
  </w:num>
  <w:num w:numId="19">
    <w:abstractNumId w:val="1"/>
  </w:num>
  <w:num w:numId="20">
    <w:abstractNumId w:val="2"/>
  </w:num>
  <w:num w:numId="21">
    <w:abstractNumId w:val="9"/>
  </w:num>
  <w:num w:numId="22">
    <w:abstractNumId w:val="19"/>
  </w:num>
  <w:num w:numId="23">
    <w:abstractNumId w:val="14"/>
  </w:num>
  <w:num w:numId="24">
    <w:abstractNumId w:val="26"/>
  </w:num>
  <w:num w:numId="25">
    <w:abstractNumId w:val="10"/>
  </w:num>
  <w:num w:numId="26">
    <w:abstractNumId w:val="0"/>
  </w:num>
  <w:num w:numId="27">
    <w:abstractNumId w:val="32"/>
  </w:num>
  <w:num w:numId="28">
    <w:abstractNumId w:val="27"/>
  </w:num>
  <w:num w:numId="29">
    <w:abstractNumId w:val="21"/>
  </w:num>
  <w:num w:numId="30">
    <w:abstractNumId w:val="18"/>
  </w:num>
  <w:num w:numId="31">
    <w:abstractNumId w:val="17"/>
  </w:num>
  <w:num w:numId="32">
    <w:abstractNumId w:val="7"/>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6mIPHs9vrcrYNLYam7bElAwaJCIAfvDcCqh+D5lsweXKyFgiSc++dhkQ37M+BYn7rbWjS/OAbb2zVq9YeTDgDw==" w:salt="QDFcFEQBbpbWzDgxhMyCAQ=="/>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15D57"/>
    <w:rsid w:val="00052BED"/>
    <w:rsid w:val="000A22B9"/>
    <w:rsid w:val="000A6012"/>
    <w:rsid w:val="000A6F1B"/>
    <w:rsid w:val="000A79B6"/>
    <w:rsid w:val="000B5FA2"/>
    <w:rsid w:val="000C12B2"/>
    <w:rsid w:val="000E04B9"/>
    <w:rsid w:val="000E5DE7"/>
    <w:rsid w:val="000F79C0"/>
    <w:rsid w:val="00155450"/>
    <w:rsid w:val="00162111"/>
    <w:rsid w:val="0016558F"/>
    <w:rsid w:val="001856B8"/>
    <w:rsid w:val="001A692F"/>
    <w:rsid w:val="001C11B1"/>
    <w:rsid w:val="00200D9B"/>
    <w:rsid w:val="002063C4"/>
    <w:rsid w:val="00210126"/>
    <w:rsid w:val="002377F4"/>
    <w:rsid w:val="00242950"/>
    <w:rsid w:val="00244BDD"/>
    <w:rsid w:val="00245478"/>
    <w:rsid w:val="00246A2E"/>
    <w:rsid w:val="00254B63"/>
    <w:rsid w:val="00277F2D"/>
    <w:rsid w:val="00281B9C"/>
    <w:rsid w:val="002873D4"/>
    <w:rsid w:val="00292A47"/>
    <w:rsid w:val="00294C39"/>
    <w:rsid w:val="002A19D8"/>
    <w:rsid w:val="002A3C12"/>
    <w:rsid w:val="002A6903"/>
    <w:rsid w:val="002B4103"/>
    <w:rsid w:val="002B486B"/>
    <w:rsid w:val="002B517E"/>
    <w:rsid w:val="002C5DCF"/>
    <w:rsid w:val="003204C2"/>
    <w:rsid w:val="00323BEB"/>
    <w:rsid w:val="00336B99"/>
    <w:rsid w:val="00345EBA"/>
    <w:rsid w:val="00367BEC"/>
    <w:rsid w:val="0038508E"/>
    <w:rsid w:val="003978FC"/>
    <w:rsid w:val="003D1947"/>
    <w:rsid w:val="003E7F13"/>
    <w:rsid w:val="003F5665"/>
    <w:rsid w:val="003F7700"/>
    <w:rsid w:val="00400FDD"/>
    <w:rsid w:val="0040695B"/>
    <w:rsid w:val="00411738"/>
    <w:rsid w:val="00416A8B"/>
    <w:rsid w:val="00430DA9"/>
    <w:rsid w:val="00436637"/>
    <w:rsid w:val="0046343F"/>
    <w:rsid w:val="00470774"/>
    <w:rsid w:val="00472D11"/>
    <w:rsid w:val="004830BF"/>
    <w:rsid w:val="004B5D8B"/>
    <w:rsid w:val="004E2182"/>
    <w:rsid w:val="004E5C8A"/>
    <w:rsid w:val="004F6F68"/>
    <w:rsid w:val="0050209D"/>
    <w:rsid w:val="005058D5"/>
    <w:rsid w:val="005519D4"/>
    <w:rsid w:val="00570119"/>
    <w:rsid w:val="00591BA7"/>
    <w:rsid w:val="005977EF"/>
    <w:rsid w:val="005B7C80"/>
    <w:rsid w:val="005C6E17"/>
    <w:rsid w:val="005D6427"/>
    <w:rsid w:val="005F2DBB"/>
    <w:rsid w:val="00602614"/>
    <w:rsid w:val="00623465"/>
    <w:rsid w:val="006328C9"/>
    <w:rsid w:val="00634B67"/>
    <w:rsid w:val="00651F92"/>
    <w:rsid w:val="00652CF7"/>
    <w:rsid w:val="006538CC"/>
    <w:rsid w:val="00654F19"/>
    <w:rsid w:val="0065786F"/>
    <w:rsid w:val="00667911"/>
    <w:rsid w:val="0067194E"/>
    <w:rsid w:val="00685849"/>
    <w:rsid w:val="006A6BE7"/>
    <w:rsid w:val="006F58F3"/>
    <w:rsid w:val="006F5CD6"/>
    <w:rsid w:val="006F6471"/>
    <w:rsid w:val="0070487B"/>
    <w:rsid w:val="00706D1E"/>
    <w:rsid w:val="00724E10"/>
    <w:rsid w:val="0072508E"/>
    <w:rsid w:val="0073355C"/>
    <w:rsid w:val="0074490C"/>
    <w:rsid w:val="00750CDB"/>
    <w:rsid w:val="00775241"/>
    <w:rsid w:val="007771B7"/>
    <w:rsid w:val="00777851"/>
    <w:rsid w:val="00782413"/>
    <w:rsid w:val="00785B1C"/>
    <w:rsid w:val="00792373"/>
    <w:rsid w:val="007A31C2"/>
    <w:rsid w:val="007A5D16"/>
    <w:rsid w:val="007B0313"/>
    <w:rsid w:val="007B5211"/>
    <w:rsid w:val="007B52BD"/>
    <w:rsid w:val="007D66E1"/>
    <w:rsid w:val="007E0A0E"/>
    <w:rsid w:val="007F4843"/>
    <w:rsid w:val="0081713B"/>
    <w:rsid w:val="008173BF"/>
    <w:rsid w:val="00824A76"/>
    <w:rsid w:val="00831467"/>
    <w:rsid w:val="00835405"/>
    <w:rsid w:val="0084135E"/>
    <w:rsid w:val="00844FF6"/>
    <w:rsid w:val="00876CC1"/>
    <w:rsid w:val="008A1811"/>
    <w:rsid w:val="008B6DBD"/>
    <w:rsid w:val="008B707F"/>
    <w:rsid w:val="008D41F2"/>
    <w:rsid w:val="008D66DD"/>
    <w:rsid w:val="0094519B"/>
    <w:rsid w:val="009457DF"/>
    <w:rsid w:val="00945A32"/>
    <w:rsid w:val="00953A5B"/>
    <w:rsid w:val="009610EB"/>
    <w:rsid w:val="00963640"/>
    <w:rsid w:val="00963C88"/>
    <w:rsid w:val="009A768E"/>
    <w:rsid w:val="009B1757"/>
    <w:rsid w:val="009B4AB8"/>
    <w:rsid w:val="009B4ED4"/>
    <w:rsid w:val="009E0018"/>
    <w:rsid w:val="009E1108"/>
    <w:rsid w:val="00A02DF4"/>
    <w:rsid w:val="00A13792"/>
    <w:rsid w:val="00A226B0"/>
    <w:rsid w:val="00A24D29"/>
    <w:rsid w:val="00A32E02"/>
    <w:rsid w:val="00A65C25"/>
    <w:rsid w:val="00A66278"/>
    <w:rsid w:val="00A66511"/>
    <w:rsid w:val="00A733F6"/>
    <w:rsid w:val="00A76F94"/>
    <w:rsid w:val="00AA67DF"/>
    <w:rsid w:val="00AB5EAB"/>
    <w:rsid w:val="00AC0193"/>
    <w:rsid w:val="00AC5848"/>
    <w:rsid w:val="00AE37EF"/>
    <w:rsid w:val="00B56ACF"/>
    <w:rsid w:val="00B77BB8"/>
    <w:rsid w:val="00B85704"/>
    <w:rsid w:val="00B95D91"/>
    <w:rsid w:val="00BF1E3D"/>
    <w:rsid w:val="00BF2A69"/>
    <w:rsid w:val="00BF32DA"/>
    <w:rsid w:val="00BF6EB8"/>
    <w:rsid w:val="00C0722B"/>
    <w:rsid w:val="00C10AE0"/>
    <w:rsid w:val="00C52F6C"/>
    <w:rsid w:val="00C56033"/>
    <w:rsid w:val="00C7136C"/>
    <w:rsid w:val="00C8100D"/>
    <w:rsid w:val="00C92317"/>
    <w:rsid w:val="00C97414"/>
    <w:rsid w:val="00CC5E8C"/>
    <w:rsid w:val="00CC7955"/>
    <w:rsid w:val="00CE74C9"/>
    <w:rsid w:val="00D0204A"/>
    <w:rsid w:val="00D2745D"/>
    <w:rsid w:val="00D30870"/>
    <w:rsid w:val="00D55042"/>
    <w:rsid w:val="00DA6522"/>
    <w:rsid w:val="00DB30AC"/>
    <w:rsid w:val="00DE3019"/>
    <w:rsid w:val="00DF2DA4"/>
    <w:rsid w:val="00E12702"/>
    <w:rsid w:val="00E1359D"/>
    <w:rsid w:val="00E142F6"/>
    <w:rsid w:val="00E15424"/>
    <w:rsid w:val="00E679E8"/>
    <w:rsid w:val="00E87C72"/>
    <w:rsid w:val="00EB3A21"/>
    <w:rsid w:val="00EB6153"/>
    <w:rsid w:val="00ED2B59"/>
    <w:rsid w:val="00ED32CC"/>
    <w:rsid w:val="00EE1C11"/>
    <w:rsid w:val="00EE5C53"/>
    <w:rsid w:val="00EF4AEC"/>
    <w:rsid w:val="00F0084D"/>
    <w:rsid w:val="00F4569E"/>
    <w:rsid w:val="00F47AEB"/>
    <w:rsid w:val="00F51958"/>
    <w:rsid w:val="00F703E9"/>
    <w:rsid w:val="00F755C4"/>
    <w:rsid w:val="00F801C3"/>
    <w:rsid w:val="00F96692"/>
    <w:rsid w:val="00FB6C7C"/>
    <w:rsid w:val="00FC3B00"/>
    <w:rsid w:val="00FE212F"/>
    <w:rsid w:val="00FE5FAD"/>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F105B4"/>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a:prstGeom prst="rect">
          <a:avLst/>
        </a:prstGeom>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a:custGeom>
          <a:avLst/>
          <a:gdLst/>
          <a:ahLst/>
          <a:cxnLst/>
          <a:rect l="0" t="0" r="0" b="0"/>
          <a:pathLst>
            <a:path>
              <a:moveTo>
                <a:pt x="1031277" y="0"/>
              </a:moveTo>
              <a:lnTo>
                <a:pt x="1031277" y="694620"/>
              </a:lnTo>
              <a:lnTo>
                <a:pt x="0" y="694620"/>
              </a:lnTo>
              <a:lnTo>
                <a:pt x="0" y="784111"/>
              </a:lnTo>
            </a:path>
          </a:pathLst>
        </a:custGeom>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a:prstGeom prst="rect">
          <a:avLst/>
        </a:prstGeom>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a:custGeom>
          <a:avLst/>
          <a:gdLst/>
          <a:ahLst/>
          <a:cxnLst/>
          <a:rect l="0" t="0" r="0" b="0"/>
          <a:pathLst>
            <a:path>
              <a:moveTo>
                <a:pt x="0" y="0"/>
              </a:moveTo>
              <a:lnTo>
                <a:pt x="0" y="392055"/>
              </a:lnTo>
              <a:lnTo>
                <a:pt x="127844" y="392055"/>
              </a:lnTo>
            </a:path>
          </a:pathLst>
        </a:custGeom>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a:prstGeom prst="rect">
          <a:avLst/>
        </a:prstGeom>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a:custGeom>
          <a:avLst/>
          <a:gdLst/>
          <a:ahLst/>
          <a:cxnLst/>
          <a:rect l="0" t="0" r="0" b="0"/>
          <a:pathLst>
            <a:path>
              <a:moveTo>
                <a:pt x="45720" y="0"/>
              </a:moveTo>
              <a:lnTo>
                <a:pt x="45720" y="784111"/>
              </a:lnTo>
            </a:path>
          </a:pathLst>
        </a:custGeom>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a:prstGeom prst="rect">
          <a:avLst/>
        </a:prstGeom>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a:custGeom>
          <a:avLst/>
          <a:gdLst/>
          <a:ahLst/>
          <a:cxnLst/>
          <a:rect l="0" t="0" r="0" b="0"/>
          <a:pathLst>
            <a:path>
              <a:moveTo>
                <a:pt x="0" y="0"/>
              </a:moveTo>
              <a:lnTo>
                <a:pt x="0" y="392055"/>
              </a:lnTo>
              <a:lnTo>
                <a:pt x="127844" y="392055"/>
              </a:lnTo>
            </a:path>
          </a:pathLst>
        </a:custGeom>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a:prstGeom prst="rect">
          <a:avLst/>
        </a:prstGeom>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a:custGeom>
          <a:avLst/>
          <a:gdLst/>
          <a:ahLst/>
          <a:cxnLst/>
          <a:rect l="0" t="0" r="0" b="0"/>
          <a:pathLst>
            <a:path>
              <a:moveTo>
                <a:pt x="0" y="0"/>
              </a:moveTo>
              <a:lnTo>
                <a:pt x="0" y="694620"/>
              </a:lnTo>
              <a:lnTo>
                <a:pt x="1031277" y="694620"/>
              </a:lnTo>
              <a:lnTo>
                <a:pt x="1031277" y="784111"/>
              </a:lnTo>
            </a:path>
          </a:pathLst>
        </a:custGeom>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a:prstGeom prst="rect">
          <a:avLst/>
        </a:prstGeom>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a:custGeom>
          <a:avLst/>
          <a:gdLst/>
          <a:ahLst/>
          <a:cxnLst/>
          <a:rect l="0" t="0" r="0" b="0"/>
          <a:pathLst>
            <a:path>
              <a:moveTo>
                <a:pt x="0" y="0"/>
              </a:moveTo>
              <a:lnTo>
                <a:pt x="0" y="392055"/>
              </a:lnTo>
              <a:lnTo>
                <a:pt x="127844" y="392055"/>
              </a:lnTo>
            </a:path>
          </a:pathLst>
        </a:custGeom>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a:prstGeom prst="rect">
          <a:avLst/>
        </a:prstGeom>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a:custGeom>
          <a:avLst/>
          <a:gdLst/>
          <a:ahLst/>
          <a:cxnLst/>
          <a:rect l="0" t="0" r="0" b="0"/>
          <a:pathLst>
            <a:path>
              <a:moveTo>
                <a:pt x="135211" y="0"/>
              </a:moveTo>
              <a:lnTo>
                <a:pt x="135211" y="392055"/>
              </a:lnTo>
              <a:lnTo>
                <a:pt x="45720" y="392055"/>
              </a:lnTo>
            </a:path>
          </a:pathLst>
        </a:custGeom>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a:prstGeom prst="rect">
          <a:avLst/>
        </a:prstGeom>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6EA9D06-2B65-497F-B819-F678DCFA955D}" type="presOf" srcId="{AF20AE30-0972-4B1A-BB74-576CE6D17D36}" destId="{88D1FD66-6902-40F8-AB19-75D9325F5E77}" srcOrd="0" destOrd="0" presId="urn:microsoft.com/office/officeart/2005/8/layout/orgChart1"/>
    <dgm:cxn modelId="{804DF90D-53CB-4160-86FF-61576BB48399}" type="presOf" srcId="{D22D499D-3FA8-48CC-8B3E-1DBF36009A25}" destId="{5CC56419-F262-4289-90C4-76C1CFC7357B}" srcOrd="1" destOrd="0" presId="urn:microsoft.com/office/officeart/2005/8/layout/orgChart1"/>
    <dgm:cxn modelId="{59BDED15-FE62-4923-A90B-3E76A58FC1A8}" type="presOf" srcId="{4D9DCB8B-79A5-4FBA-96CF-20DC2EA080CA}" destId="{4EF91815-9434-4CF9-92F0-BD1C8FEB62C7}" srcOrd="0" destOrd="0" presId="urn:microsoft.com/office/officeart/2005/8/layout/orgChart1"/>
    <dgm:cxn modelId="{9D09001B-B202-4529-B4BA-4CF53F5442E1}"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3F6C1E2A-D837-43F8-B521-8F5B84DF736A}" type="presOf" srcId="{5AEBCC33-BAED-473E-B950-03621502CC23}" destId="{90DD2EE8-6372-4F10-9880-55C02BE89785}" srcOrd="0" destOrd="0" presId="urn:microsoft.com/office/officeart/2005/8/layout/orgChart1"/>
    <dgm:cxn modelId="{3D6ECB35-D49C-4964-819F-E96143DD3566}" type="presOf" srcId="{F2738E7C-FEA3-4413-AADA-C88588BC2786}" destId="{2750C6B9-5282-4FA9-933F-8047BFEE89FF}"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2219DE63-D9E7-42D6-9008-45A94BE57836}" type="presOf" srcId="{F2738E7C-FEA3-4413-AADA-C88588BC2786}" destId="{0DF36838-7F7E-47CD-AB02-0F54E411367D}" srcOrd="1" destOrd="0" presId="urn:microsoft.com/office/officeart/2005/8/layout/orgChart1"/>
    <dgm:cxn modelId="{360AA544-1CE4-4AF5-A2E0-30948280E4C4}" type="presOf" srcId="{046FD920-A06E-4FC0-97B3-7EF399712808}" destId="{B7FBAED5-464D-426D-B808-0943597AF66D}" srcOrd="0" destOrd="0" presId="urn:microsoft.com/office/officeart/2005/8/layout/orgChart1"/>
    <dgm:cxn modelId="{9D84BA67-8C22-42A7-BD32-7EFD16B9D275}" type="presOf" srcId="{D276F56B-F1B4-44AE-939C-7646969641DF}" destId="{59D618E6-0CA5-4E74-B900-EB22293EBC6E}" srcOrd="0" destOrd="0" presId="urn:microsoft.com/office/officeart/2005/8/layout/orgChart1"/>
    <dgm:cxn modelId="{25ED1868-2E53-4D08-AE76-787E60EA6C2C}" type="presOf" srcId="{A1D7833F-8A19-4E59-AC94-D1189CB8BF07}" destId="{09ABA022-3909-44D5-9B4A-4DB212A2AF3A}"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BA7E9F68-58DA-41EE-AAD2-A36C58C988E8}" type="presOf" srcId="{9FA94EA2-CBFD-4E28-AB5F-8B00195DAABC}" destId="{ECE3086A-AECB-41D5-897C-7806A44ECCAC}" srcOrd="1" destOrd="0" presId="urn:microsoft.com/office/officeart/2005/8/layout/orgChart1"/>
    <dgm:cxn modelId="{A6A7294E-CB75-4638-BB0A-D9D426E93689}" type="presOf" srcId="{CF70EFC4-84DD-4FAB-9793-D408708B7D2D}" destId="{69B49066-3B76-4EB6-AD92-A67CCEA0189A}" srcOrd="0" destOrd="0" presId="urn:microsoft.com/office/officeart/2005/8/layout/orgChart1"/>
    <dgm:cxn modelId="{EE89C173-2E38-4693-B049-FAFBAA3D97EB}"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8CCFD38C-077C-4E6F-AC28-832D9594B42F}" type="presOf" srcId="{4D9DCB8B-79A5-4FBA-96CF-20DC2EA080CA}" destId="{3E9EB97F-F7B5-4572-B3D3-8D7EE76799F3}" srcOrd="1" destOrd="0" presId="urn:microsoft.com/office/officeart/2005/8/layout/orgChart1"/>
    <dgm:cxn modelId="{18FE83A6-A226-4E93-91B9-BA6B0A05D9CD}"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2F7210B0-D74C-4F19-852C-EDDB7F275C67}" type="presOf" srcId="{B174BEA3-22BB-4277-B7DA-3123BE88A8E3}" destId="{AF6DE343-B75C-4AA2-BF35-B0016EA040C9}" srcOrd="0" destOrd="0" presId="urn:microsoft.com/office/officeart/2005/8/layout/orgChart1"/>
    <dgm:cxn modelId="{2C3F73B1-13E5-4B40-8879-286991C18AD7}" type="presOf" srcId="{D22D499D-3FA8-48CC-8B3E-1DBF36009A25}" destId="{4BCB10A6-C5AC-4EB7-A6E9-E20174A914AD}"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FCBA4FBA-A7DC-4665-BA84-59F35242C65E}" type="presOf" srcId="{22D18A4E-3A3A-407A-B21E-2AA5C0F71C74}" destId="{E6771ADB-14B9-4C7E-9E08-BD1B566ED64D}" srcOrd="1" destOrd="0" presId="urn:microsoft.com/office/officeart/2005/8/layout/orgChart1"/>
    <dgm:cxn modelId="{991087CF-3683-403B-A1CB-6F655891855C}" type="presOf" srcId="{8CBC956A-5B33-48A0-B5B2-F2A712C261C1}" destId="{73EF01F7-F0E4-46B2-9C17-C35466F9E07A}" srcOrd="0" destOrd="0" presId="urn:microsoft.com/office/officeart/2005/8/layout/orgChart1"/>
    <dgm:cxn modelId="{FB0B2ED1-00D7-4275-8CB4-012524498DBD}" type="presOf" srcId="{64C9005B-366A-4383-AE5E-A99B91ADDEDA}" destId="{8E9D6AC6-0FCD-41A9-BD7C-D162DB33C34A}" srcOrd="1" destOrd="0" presId="urn:microsoft.com/office/officeart/2005/8/layout/orgChart1"/>
    <dgm:cxn modelId="{1EA812D6-AFF5-47AF-B2A8-A10CD3CE9BF2}" type="presOf" srcId="{5AEBCC33-BAED-473E-B950-03621502CC23}" destId="{4C2249E3-47CA-462B-9F00-BB25E1A052A4}" srcOrd="1" destOrd="0" presId="urn:microsoft.com/office/officeart/2005/8/layout/orgChart1"/>
    <dgm:cxn modelId="{C0FAFDDD-1200-4773-9B05-3A13055441F3}" type="presOf" srcId="{6DA49E83-DC52-41B9-9858-5CD127C3BC1B}" destId="{D8F028CD-E56C-4A46-BD75-BBB602258C91}" srcOrd="0" destOrd="0" presId="urn:microsoft.com/office/officeart/2005/8/layout/orgChart1"/>
    <dgm:cxn modelId="{0CED4CE9-2879-4634-BD06-11A2D70C37BF}" type="presOf" srcId="{9FA94EA2-CBFD-4E28-AB5F-8B00195DAABC}" destId="{0F789356-BF48-4674-8347-D1974F5470A3}"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A0B1CFFB-3DD7-4234-A373-A60D095E22B4}" type="presOf" srcId="{B174BEA3-22BB-4277-B7DA-3123BE88A8E3}" destId="{4A5BD0B9-2E61-467D-93F3-B7B4656D7A35}" srcOrd="1" destOrd="0" presId="urn:microsoft.com/office/officeart/2005/8/layout/orgChart1"/>
    <dgm:cxn modelId="{D198F1C3-ED54-4588-9B5E-CA843EC579C2}" type="presParOf" srcId="{88D1FD66-6902-40F8-AB19-75D9325F5E77}" destId="{2AD2E962-4703-4665-873E-B872229A80F0}" srcOrd="0" destOrd="0" presId="urn:microsoft.com/office/officeart/2005/8/layout/orgChart1"/>
    <dgm:cxn modelId="{AD0D1803-0E0B-4F29-ACA9-1C6035869152}" type="presParOf" srcId="{2AD2E962-4703-4665-873E-B872229A80F0}" destId="{7979D3B9-1E4F-439A-996B-FB19CFA29826}" srcOrd="0" destOrd="0" presId="urn:microsoft.com/office/officeart/2005/8/layout/orgChart1"/>
    <dgm:cxn modelId="{A446648A-6349-4EB7-AB72-117E8F7A6928}" type="presParOf" srcId="{7979D3B9-1E4F-439A-996B-FB19CFA29826}" destId="{C2298DD6-FD46-47F9-A26C-0EA48C1887EC}" srcOrd="0" destOrd="0" presId="urn:microsoft.com/office/officeart/2005/8/layout/orgChart1"/>
    <dgm:cxn modelId="{ED988C39-BE36-4D24-9307-1AD4C34F473C}" type="presParOf" srcId="{7979D3B9-1E4F-439A-996B-FB19CFA29826}" destId="{8E9D6AC6-0FCD-41A9-BD7C-D162DB33C34A}" srcOrd="1" destOrd="0" presId="urn:microsoft.com/office/officeart/2005/8/layout/orgChart1"/>
    <dgm:cxn modelId="{B37002C1-EA01-4ED9-A375-0E339AB80CCE}" type="presParOf" srcId="{2AD2E962-4703-4665-873E-B872229A80F0}" destId="{31336E10-D276-4B53-9C0D-C4411FAA2576}" srcOrd="1" destOrd="0" presId="urn:microsoft.com/office/officeart/2005/8/layout/orgChart1"/>
    <dgm:cxn modelId="{20D49E85-377E-47EE-ADC0-47BCCF44EC57}" type="presParOf" srcId="{31336E10-D276-4B53-9C0D-C4411FAA2576}" destId="{59D618E6-0CA5-4E74-B900-EB22293EBC6E}" srcOrd="0" destOrd="0" presId="urn:microsoft.com/office/officeart/2005/8/layout/orgChart1"/>
    <dgm:cxn modelId="{36223636-5BC1-46B7-8331-E01060C1D76E}" type="presParOf" srcId="{31336E10-D276-4B53-9C0D-C4411FAA2576}" destId="{4FCD03ED-C3A5-4E5B-AD62-CD215D63CD55}" srcOrd="1" destOrd="0" presId="urn:microsoft.com/office/officeart/2005/8/layout/orgChart1"/>
    <dgm:cxn modelId="{F00D1A15-674A-4668-9132-4C76FF581458}" type="presParOf" srcId="{4FCD03ED-C3A5-4E5B-AD62-CD215D63CD55}" destId="{7C471CA2-7316-4B70-A580-136F69342B32}" srcOrd="0" destOrd="0" presId="urn:microsoft.com/office/officeart/2005/8/layout/orgChart1"/>
    <dgm:cxn modelId="{7754EB2B-E666-4B88-8AC6-1BF32B92B634}" type="presParOf" srcId="{7C471CA2-7316-4B70-A580-136F69342B32}" destId="{112F6B41-1816-4B17-884A-588BB3707E4F}" srcOrd="0" destOrd="0" presId="urn:microsoft.com/office/officeart/2005/8/layout/orgChart1"/>
    <dgm:cxn modelId="{068340F3-173A-4D43-B340-9E5657982DCB}" type="presParOf" srcId="{7C471CA2-7316-4B70-A580-136F69342B32}" destId="{E6771ADB-14B9-4C7E-9E08-BD1B566ED64D}" srcOrd="1" destOrd="0" presId="urn:microsoft.com/office/officeart/2005/8/layout/orgChart1"/>
    <dgm:cxn modelId="{AC5E263E-5916-4AA1-AF64-AF9063E856B5}" type="presParOf" srcId="{4FCD03ED-C3A5-4E5B-AD62-CD215D63CD55}" destId="{3F50108A-65F7-4BB7-BCA3-C767214EF3CF}" srcOrd="1" destOrd="0" presId="urn:microsoft.com/office/officeart/2005/8/layout/orgChart1"/>
    <dgm:cxn modelId="{5AF76C73-CA8C-4C3A-957A-BB31BED5C6AB}" type="presParOf" srcId="{3F50108A-65F7-4BB7-BCA3-C767214EF3CF}" destId="{73EF01F7-F0E4-46B2-9C17-C35466F9E07A}" srcOrd="0" destOrd="0" presId="urn:microsoft.com/office/officeart/2005/8/layout/orgChart1"/>
    <dgm:cxn modelId="{CE2F7E1C-1B8E-490B-8370-798DB3784E7A}" type="presParOf" srcId="{3F50108A-65F7-4BB7-BCA3-C767214EF3CF}" destId="{B9AD941F-4D40-4EE8-B058-569C34BD4F14}" srcOrd="1" destOrd="0" presId="urn:microsoft.com/office/officeart/2005/8/layout/orgChart1"/>
    <dgm:cxn modelId="{A449ACF9-7C9B-4575-9989-AC36D11F4723}" type="presParOf" srcId="{B9AD941F-4D40-4EE8-B058-569C34BD4F14}" destId="{241FCEA8-B031-461E-999B-A574C2D8D004}" srcOrd="0" destOrd="0" presId="urn:microsoft.com/office/officeart/2005/8/layout/orgChart1"/>
    <dgm:cxn modelId="{591A9158-1458-460C-A6D4-F95538F6E7D5}" type="presParOf" srcId="{241FCEA8-B031-461E-999B-A574C2D8D004}" destId="{4EF91815-9434-4CF9-92F0-BD1C8FEB62C7}" srcOrd="0" destOrd="0" presId="urn:microsoft.com/office/officeart/2005/8/layout/orgChart1"/>
    <dgm:cxn modelId="{0F04DF90-E76C-40A5-AC7F-B96081D83414}" type="presParOf" srcId="{241FCEA8-B031-461E-999B-A574C2D8D004}" destId="{3E9EB97F-F7B5-4572-B3D3-8D7EE76799F3}" srcOrd="1" destOrd="0" presId="urn:microsoft.com/office/officeart/2005/8/layout/orgChart1"/>
    <dgm:cxn modelId="{9C11F66C-4B41-4A22-B5EE-87E6DAB0EBF1}" type="presParOf" srcId="{B9AD941F-4D40-4EE8-B058-569C34BD4F14}" destId="{F5CB98C8-CA4D-4A00-ABDC-6880E8B51512}" srcOrd="1" destOrd="0" presId="urn:microsoft.com/office/officeart/2005/8/layout/orgChart1"/>
    <dgm:cxn modelId="{59B7A4C4-AD0B-40FD-995B-4BA1F5075EE6}" type="presParOf" srcId="{B9AD941F-4D40-4EE8-B058-569C34BD4F14}" destId="{24A4941A-7615-495D-A23F-22F53E60C8AE}" srcOrd="2" destOrd="0" presId="urn:microsoft.com/office/officeart/2005/8/layout/orgChart1"/>
    <dgm:cxn modelId="{DE1F3E19-C930-4A02-BB1F-0747E6B4EF6B}" type="presParOf" srcId="{4FCD03ED-C3A5-4E5B-AD62-CD215D63CD55}" destId="{A41F28FE-A1FC-47FF-BBBE-0760D0E72FE4}" srcOrd="2" destOrd="0" presId="urn:microsoft.com/office/officeart/2005/8/layout/orgChart1"/>
    <dgm:cxn modelId="{70DC8C47-EC70-4245-8452-1A51FD82AADD}" type="presParOf" srcId="{31336E10-D276-4B53-9C0D-C4411FAA2576}" destId="{69B49066-3B76-4EB6-AD92-A67CCEA0189A}" srcOrd="2" destOrd="0" presId="urn:microsoft.com/office/officeart/2005/8/layout/orgChart1"/>
    <dgm:cxn modelId="{33947637-417A-4026-B126-246FFAB2F7BC}" type="presParOf" srcId="{31336E10-D276-4B53-9C0D-C4411FAA2576}" destId="{94812630-EA1B-4D9B-B606-722E8CFA1652}" srcOrd="3" destOrd="0" presId="urn:microsoft.com/office/officeart/2005/8/layout/orgChart1"/>
    <dgm:cxn modelId="{4C1D9031-8197-4C9E-A799-116B46323A8D}" type="presParOf" srcId="{94812630-EA1B-4D9B-B606-722E8CFA1652}" destId="{412B5B53-11F6-4DD6-A0FA-597533C97C39}" srcOrd="0" destOrd="0" presId="urn:microsoft.com/office/officeart/2005/8/layout/orgChart1"/>
    <dgm:cxn modelId="{E592006C-7933-4FC9-A72C-C2B339391F36}" type="presParOf" srcId="{412B5B53-11F6-4DD6-A0FA-597533C97C39}" destId="{2750C6B9-5282-4FA9-933F-8047BFEE89FF}" srcOrd="0" destOrd="0" presId="urn:microsoft.com/office/officeart/2005/8/layout/orgChart1"/>
    <dgm:cxn modelId="{E6B8241C-49E2-4FEC-84B4-0CCE2EDEBB97}" type="presParOf" srcId="{412B5B53-11F6-4DD6-A0FA-597533C97C39}" destId="{0DF36838-7F7E-47CD-AB02-0F54E411367D}" srcOrd="1" destOrd="0" presId="urn:microsoft.com/office/officeart/2005/8/layout/orgChart1"/>
    <dgm:cxn modelId="{D93B8496-84EA-4D68-AF61-3BFAA866FE10}" type="presParOf" srcId="{94812630-EA1B-4D9B-B606-722E8CFA1652}" destId="{7062F0CF-98F9-4629-B1A2-D2380443F6F7}" srcOrd="1" destOrd="0" presId="urn:microsoft.com/office/officeart/2005/8/layout/orgChart1"/>
    <dgm:cxn modelId="{5DF30016-C99B-4EA9-88D5-653F5B295315}" type="presParOf" srcId="{7062F0CF-98F9-4629-B1A2-D2380443F6F7}" destId="{D8F028CD-E56C-4A46-BD75-BBB602258C91}" srcOrd="0" destOrd="0" presId="urn:microsoft.com/office/officeart/2005/8/layout/orgChart1"/>
    <dgm:cxn modelId="{B1F26F11-223F-467E-AB36-7F7A4262315E}" type="presParOf" srcId="{7062F0CF-98F9-4629-B1A2-D2380443F6F7}" destId="{E6219F1A-C1C7-4D35-8729-F8A63C906F44}" srcOrd="1" destOrd="0" presId="urn:microsoft.com/office/officeart/2005/8/layout/orgChart1"/>
    <dgm:cxn modelId="{DF1F7A47-22F9-4D06-ACF4-60465A632938}" type="presParOf" srcId="{E6219F1A-C1C7-4D35-8729-F8A63C906F44}" destId="{ECF00DBA-775F-4DC4-BB5E-5945BA8AFDFF}" srcOrd="0" destOrd="0" presId="urn:microsoft.com/office/officeart/2005/8/layout/orgChart1"/>
    <dgm:cxn modelId="{4E82E677-56E3-491F-8B20-4E33E06EB343}" type="presParOf" srcId="{ECF00DBA-775F-4DC4-BB5E-5945BA8AFDFF}" destId="{0F789356-BF48-4674-8347-D1974F5470A3}" srcOrd="0" destOrd="0" presId="urn:microsoft.com/office/officeart/2005/8/layout/orgChart1"/>
    <dgm:cxn modelId="{72F2E150-21EA-4179-8519-579B8E716628}" type="presParOf" srcId="{ECF00DBA-775F-4DC4-BB5E-5945BA8AFDFF}" destId="{ECE3086A-AECB-41D5-897C-7806A44ECCAC}" srcOrd="1" destOrd="0" presId="urn:microsoft.com/office/officeart/2005/8/layout/orgChart1"/>
    <dgm:cxn modelId="{2ADCB8B7-8FFB-4F45-90E2-8008465631EB}" type="presParOf" srcId="{E6219F1A-C1C7-4D35-8729-F8A63C906F44}" destId="{62340771-B4A6-453F-BB5E-E58236E4CE72}" srcOrd="1" destOrd="0" presId="urn:microsoft.com/office/officeart/2005/8/layout/orgChart1"/>
    <dgm:cxn modelId="{44129B9B-A5B0-4E86-941D-E5CBED3CF983}" type="presParOf" srcId="{E6219F1A-C1C7-4D35-8729-F8A63C906F44}" destId="{AFD02C83-1221-4B8E-926F-CF3D0B171D3A}" srcOrd="2" destOrd="0" presId="urn:microsoft.com/office/officeart/2005/8/layout/orgChart1"/>
    <dgm:cxn modelId="{852D3B11-FFA5-4F0A-B563-245292544F8A}" type="presParOf" srcId="{94812630-EA1B-4D9B-B606-722E8CFA1652}" destId="{7308CFFB-6424-4625-BFCE-7DBD65F6DE4D}" srcOrd="2" destOrd="0" presId="urn:microsoft.com/office/officeart/2005/8/layout/orgChart1"/>
    <dgm:cxn modelId="{AFB0B07A-BAD0-4B7A-8068-934D62B61591}" type="presParOf" srcId="{31336E10-D276-4B53-9C0D-C4411FAA2576}" destId="{B775B71F-4CA5-48B7-9DFB-7E2ECD5B672C}" srcOrd="4" destOrd="0" presId="urn:microsoft.com/office/officeart/2005/8/layout/orgChart1"/>
    <dgm:cxn modelId="{1DD72946-4064-4EF2-B8A0-F6D7927F6B3B}" type="presParOf" srcId="{31336E10-D276-4B53-9C0D-C4411FAA2576}" destId="{CB4DE528-4BF9-4BDB-B728-623C8F15837D}" srcOrd="5" destOrd="0" presId="urn:microsoft.com/office/officeart/2005/8/layout/orgChart1"/>
    <dgm:cxn modelId="{2B1A4F46-5431-449B-97FD-5608891F50A3}" type="presParOf" srcId="{CB4DE528-4BF9-4BDB-B728-623C8F15837D}" destId="{CCA5546B-91F2-48BD-B559-BAC0504D5BFC}" srcOrd="0" destOrd="0" presId="urn:microsoft.com/office/officeart/2005/8/layout/orgChart1"/>
    <dgm:cxn modelId="{11E56FA5-823A-49C2-A684-24FC43776D28}" type="presParOf" srcId="{CCA5546B-91F2-48BD-B559-BAC0504D5BFC}" destId="{90DD2EE8-6372-4F10-9880-55C02BE89785}" srcOrd="0" destOrd="0" presId="urn:microsoft.com/office/officeart/2005/8/layout/orgChart1"/>
    <dgm:cxn modelId="{A8177AC8-5BD5-4717-81D7-4FB844F6F81F}" type="presParOf" srcId="{CCA5546B-91F2-48BD-B559-BAC0504D5BFC}" destId="{4C2249E3-47CA-462B-9F00-BB25E1A052A4}" srcOrd="1" destOrd="0" presId="urn:microsoft.com/office/officeart/2005/8/layout/orgChart1"/>
    <dgm:cxn modelId="{AB51C296-19A1-43B9-9014-91A94E7CEE21}" type="presParOf" srcId="{CB4DE528-4BF9-4BDB-B728-623C8F15837D}" destId="{5743147A-93AC-4A31-A391-5FC31E2C5FDF}" srcOrd="1" destOrd="0" presId="urn:microsoft.com/office/officeart/2005/8/layout/orgChart1"/>
    <dgm:cxn modelId="{C3BC08DC-EBAB-4789-81D5-0D413A6099D5}" type="presParOf" srcId="{5743147A-93AC-4A31-A391-5FC31E2C5FDF}" destId="{B7FBAED5-464D-426D-B808-0943597AF66D}" srcOrd="0" destOrd="0" presId="urn:microsoft.com/office/officeart/2005/8/layout/orgChart1"/>
    <dgm:cxn modelId="{C8CC9958-2DAE-44B3-B995-045415FD7699}" type="presParOf" srcId="{5743147A-93AC-4A31-A391-5FC31E2C5FDF}" destId="{2C74CB39-82EB-43BE-BF70-7F04FC5DA75B}" srcOrd="1" destOrd="0" presId="urn:microsoft.com/office/officeart/2005/8/layout/orgChart1"/>
    <dgm:cxn modelId="{33457FD7-EC4A-4638-8DD9-375403E070F2}" type="presParOf" srcId="{2C74CB39-82EB-43BE-BF70-7F04FC5DA75B}" destId="{7311C92B-4294-44E5-B5FE-2616B56BB8D9}" srcOrd="0" destOrd="0" presId="urn:microsoft.com/office/officeart/2005/8/layout/orgChart1"/>
    <dgm:cxn modelId="{3E8B7930-A991-411C-BA42-49F97198F4F0}" type="presParOf" srcId="{7311C92B-4294-44E5-B5FE-2616B56BB8D9}" destId="{AF6DE343-B75C-4AA2-BF35-B0016EA040C9}" srcOrd="0" destOrd="0" presId="urn:microsoft.com/office/officeart/2005/8/layout/orgChart1"/>
    <dgm:cxn modelId="{3B74F1A1-1F31-42EF-AA8C-5A2DDDF429A3}" type="presParOf" srcId="{7311C92B-4294-44E5-B5FE-2616B56BB8D9}" destId="{4A5BD0B9-2E61-467D-93F3-B7B4656D7A35}" srcOrd="1" destOrd="0" presId="urn:microsoft.com/office/officeart/2005/8/layout/orgChart1"/>
    <dgm:cxn modelId="{F1B6046B-E2D5-4EAA-845E-35D88B9EA411}" type="presParOf" srcId="{2C74CB39-82EB-43BE-BF70-7F04FC5DA75B}" destId="{FD2C7E5A-3464-4673-91CC-D9642B38C7D1}" srcOrd="1" destOrd="0" presId="urn:microsoft.com/office/officeart/2005/8/layout/orgChart1"/>
    <dgm:cxn modelId="{508694CF-2268-4CD6-A038-E0C3B1C23225}" type="presParOf" srcId="{2C74CB39-82EB-43BE-BF70-7F04FC5DA75B}" destId="{351153C8-B171-4B23-8C7B-26276C7BE100}" srcOrd="2" destOrd="0" presId="urn:microsoft.com/office/officeart/2005/8/layout/orgChart1"/>
    <dgm:cxn modelId="{3AE473E6-9C9F-4E22-B789-9F683FC559EF}" type="presParOf" srcId="{CB4DE528-4BF9-4BDB-B728-623C8F15837D}" destId="{710DF7F0-87F0-4A72-9F81-BAC452A2723D}" srcOrd="2" destOrd="0" presId="urn:microsoft.com/office/officeart/2005/8/layout/orgChart1"/>
    <dgm:cxn modelId="{215C071B-095E-49B1-817B-5E92B99B3882}" type="presParOf" srcId="{2AD2E962-4703-4665-873E-B872229A80F0}" destId="{24493E2C-CEF4-461F-8CB4-DF9D5465469E}" srcOrd="2" destOrd="0" presId="urn:microsoft.com/office/officeart/2005/8/layout/orgChart1"/>
    <dgm:cxn modelId="{AA9DFF49-A70A-4CBE-83B3-69B9A3854B98}" type="presParOf" srcId="{24493E2C-CEF4-461F-8CB4-DF9D5465469E}" destId="{09ABA022-3909-44D5-9B4A-4DB212A2AF3A}" srcOrd="0" destOrd="0" presId="urn:microsoft.com/office/officeart/2005/8/layout/orgChart1"/>
    <dgm:cxn modelId="{59678DFF-1767-434C-9CF7-71D71345F15C}" type="presParOf" srcId="{24493E2C-CEF4-461F-8CB4-DF9D5465469E}" destId="{EDB0A71C-3EAA-4B71-82C9-94B1337DD158}" srcOrd="1" destOrd="0" presId="urn:microsoft.com/office/officeart/2005/8/layout/orgChart1"/>
    <dgm:cxn modelId="{2D1057FD-B48C-42A7-9F4C-E1E21D527F36}" type="presParOf" srcId="{EDB0A71C-3EAA-4B71-82C9-94B1337DD158}" destId="{EFDF53EB-D3FD-469E-8A51-6CF71A3325BE}" srcOrd="0" destOrd="0" presId="urn:microsoft.com/office/officeart/2005/8/layout/orgChart1"/>
    <dgm:cxn modelId="{C74C49E2-B4EF-4B41-A9B8-AB30B8997450}" type="presParOf" srcId="{EFDF53EB-D3FD-469E-8A51-6CF71A3325BE}" destId="{4BCB10A6-C5AC-4EB7-A6E9-E20174A914AD}" srcOrd="0" destOrd="0" presId="urn:microsoft.com/office/officeart/2005/8/layout/orgChart1"/>
    <dgm:cxn modelId="{B2584BE7-0794-45A8-B8EC-692FACA1FE4D}" type="presParOf" srcId="{EFDF53EB-D3FD-469E-8A51-6CF71A3325BE}" destId="{5CC56419-F262-4289-90C4-76C1CFC7357B}" srcOrd="1" destOrd="0" presId="urn:microsoft.com/office/officeart/2005/8/layout/orgChart1"/>
    <dgm:cxn modelId="{B63D2858-FBFC-4139-B7DA-F49D968FE330}" type="presParOf" srcId="{EDB0A71C-3EAA-4B71-82C9-94B1337DD158}" destId="{EEC8AB06-2484-49F0-BBDB-BCE8A6C83146}" srcOrd="1" destOrd="0" presId="urn:microsoft.com/office/officeart/2005/8/layout/orgChart1"/>
    <dgm:cxn modelId="{DDAA68DF-37FE-4EDA-B2AB-3B9AFDF7C7F7}"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65DB0709C5E749D59B558BAE607C2DE9"/>
        <w:category>
          <w:name w:val="General"/>
          <w:gallery w:val="placeholder"/>
        </w:category>
        <w:types>
          <w:type w:val="bbPlcHdr"/>
        </w:types>
        <w:behaviors>
          <w:behavior w:val="content"/>
        </w:behaviors>
        <w:guid w:val="{CC17FF9D-063D-4091-96B3-B5F3F138F7E5}"/>
      </w:docPartPr>
      <w:docPartBody>
        <w:p w:rsidR="007F6775" w:rsidRDefault="00794FD4">
          <w:r w:rsidRPr="00F94261">
            <w:rPr>
              <w:rStyle w:val="PlaceholderText"/>
            </w:rPr>
            <w:t>[Title]</w:t>
          </w:r>
        </w:p>
      </w:docPartBody>
    </w:docPart>
    <w:docPart>
      <w:docPartPr>
        <w:name w:val="8898ED3DF25E4814A170A6E4A1BF53E4"/>
        <w:category>
          <w:name w:val="General"/>
          <w:gallery w:val="placeholder"/>
        </w:category>
        <w:types>
          <w:type w:val="bbPlcHdr"/>
        </w:types>
        <w:behaviors>
          <w:behavior w:val="content"/>
        </w:behaviors>
        <w:guid w:val="{97797513-03F3-4020-AA25-DE33E897C9AF}"/>
      </w:docPartPr>
      <w:docPartBody>
        <w:p w:rsidR="00392B56" w:rsidRDefault="002F2ED0" w:rsidP="002F2ED0">
          <w:pPr>
            <w:pStyle w:val="8898ED3DF25E4814A170A6E4A1BF53E4"/>
          </w:pPr>
          <w:r w:rsidRPr="005F1147">
            <w:rPr>
              <w:rStyle w:val="PlaceholderText"/>
            </w:rPr>
            <w:t>[Title]</w:t>
          </w:r>
        </w:p>
      </w:docPartBody>
    </w:docPart>
    <w:docPart>
      <w:docPartPr>
        <w:name w:val="065DD0C170274A488D86F00A2C1DE18C"/>
        <w:category>
          <w:name w:val="General"/>
          <w:gallery w:val="placeholder"/>
        </w:category>
        <w:types>
          <w:type w:val="bbPlcHdr"/>
        </w:types>
        <w:behaviors>
          <w:behavior w:val="content"/>
        </w:behaviors>
        <w:guid w:val="{2FEB60CB-4DAB-4581-93F8-86E278918BEB}"/>
      </w:docPartPr>
      <w:docPartBody>
        <w:p w:rsidR="00392B56" w:rsidRDefault="002F2ED0" w:rsidP="002F2ED0">
          <w:pPr>
            <w:pStyle w:val="065DD0C170274A488D86F00A2C1DE18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66836"/>
    <w:rsid w:val="002A69AA"/>
    <w:rsid w:val="002F2ED0"/>
    <w:rsid w:val="002F6BDA"/>
    <w:rsid w:val="00392B56"/>
    <w:rsid w:val="004B0FD6"/>
    <w:rsid w:val="004C2CD8"/>
    <w:rsid w:val="00541686"/>
    <w:rsid w:val="005E2A90"/>
    <w:rsid w:val="006B6BD9"/>
    <w:rsid w:val="0071471F"/>
    <w:rsid w:val="00794FD4"/>
    <w:rsid w:val="007F6775"/>
    <w:rsid w:val="009E5E44"/>
    <w:rsid w:val="00B000A6"/>
    <w:rsid w:val="00B116EC"/>
    <w:rsid w:val="00D37B1F"/>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2ED0"/>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8898ED3DF25E4814A170A6E4A1BF53E4">
    <w:name w:val="8898ED3DF25E4814A170A6E4A1BF53E4"/>
    <w:rsid w:val="002F2ED0"/>
    <w:pPr>
      <w:spacing w:after="160" w:line="259" w:lineRule="auto"/>
    </w:pPr>
  </w:style>
  <w:style w:type="paragraph" w:customStyle="1" w:styleId="065DD0C170274A488D86F00A2C1DE18C">
    <w:name w:val="065DD0C170274A488D86F00A2C1DE18C"/>
    <w:rsid w:val="002F2ED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70C30-1B56-42DB-8075-DAC7CFCA5E87}">
  <ds:schemaRefs>
    <ds:schemaRef ds:uri="http://schemas.microsoft.com/office/2006/customDocumentInformationPanel"/>
  </ds:schemaRefs>
</ds:datastoreItem>
</file>

<file path=customXml/itemProps2.xml><?xml version="1.0" encoding="utf-8"?>
<ds:datastoreItem xmlns:ds="http://schemas.openxmlformats.org/officeDocument/2006/customXml" ds:itemID="{39D4C486-56DE-4EF4-966E-3DFA07D57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3391</Words>
  <Characters>19330</Characters>
  <Application>Microsoft Office Word</Application>
  <DocSecurity>8</DocSecurity>
  <Lines>161</Lines>
  <Paragraphs>45</Paragraphs>
  <ScaleCrop>false</ScaleCrop>
  <HeadingPairs>
    <vt:vector size="2" baseType="variant">
      <vt:variant>
        <vt:lpstr>Title</vt:lpstr>
      </vt:variant>
      <vt:variant>
        <vt:i4>1</vt:i4>
      </vt:variant>
    </vt:vector>
  </HeadingPairs>
  <TitlesOfParts>
    <vt:vector size="1" baseType="lpstr">
      <vt:lpstr>BSBWHS505</vt:lpstr>
    </vt:vector>
  </TitlesOfParts>
  <Company>Hewlett-Packard</Company>
  <LinksUpToDate>false</LinksUpToDate>
  <CharactersWithSpaces>22676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BSBWHS505</dc:title>
  <dc:subject>Investigate WHS incidents</dc:subject>
  <dc:creator>Michelle Curro</dc:creator>
  <cp:lastModifiedBy>WenQi Shannon Chen</cp:lastModifiedBy>
  <cp:revision>5</cp:revision>
  <cp:lastPrinted>2015-08-06T00:21:00Z</cp:lastPrinted>
  <dcterms:created xsi:type="dcterms:W3CDTF">2017-06-09T09:24:00Z</dcterms:created>
  <dcterms:modified xsi:type="dcterms:W3CDTF">2017-06-19T10:04:00Z</dcterms:modified>
  <cp:category>Workbook</cp:category>
  <cp:contentStatus>v1-1_29/01/2016</cp:contentStatus>
</cp:coreProperties>
</file>