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object w:dxaOrig="1032" w:dyaOrig="992">
          <v:rect xmlns:o="urn:schemas-microsoft-com:office:office" xmlns:v="urn:schemas-microsoft-com:vml" id="rectole0000000000" style="width:51.600000pt;height:49.6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object w:dxaOrig="10184" w:dyaOrig="6074">
          <v:rect xmlns:o="urn:schemas-microsoft-com:office:office" xmlns:v="urn:schemas-microsoft-com:vml" id="rectole0000000001" style="width:509.200000pt;height:303.7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  <w:r>
        <w:object w:dxaOrig="3239" w:dyaOrig="3219">
          <v:rect xmlns:o="urn:schemas-microsoft-com:office:office" xmlns:v="urn:schemas-microsoft-com:vml" id="rectole0000000002" style="width:161.950000pt;height:160.95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Copyright © 2014 CSTC Pty Ltd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All rights reserved.  No part of the contents of this publication may be reproduced or used in any form or by any means 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 graphic, electronic, or mechanical including photocopying, digitizing, recording, or information storage-and-retrieval systems 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 without the written permission of CSTC Pty Ltd. 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  <w:t xml:space="preserve">This learning product could only be made possible because of the dedicated CSTC team.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232F84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232F84" w:val="clear"/>
        </w:rPr>
        <w:t xml:space="preserve">ASSESSMENT FOR BSBWHS404A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085"/>
        <w:gridCol w:w="6150"/>
      </w:tblGrid>
      <w:tr>
        <w:trPr>
          <w:trHeight w:val="1" w:hRule="atLeast"/>
          <w:jc w:val="left"/>
        </w:trPr>
        <w:tc>
          <w:tcPr>
            <w:tcW w:w="30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Student name</w:t>
            </w:r>
          </w:p>
        </w:tc>
        <w:tc>
          <w:tcPr>
            <w:tcW w:w="61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Glenn Roberts</w:t>
            </w:r>
          </w:p>
        </w:tc>
      </w:tr>
      <w:tr>
        <w:trPr>
          <w:trHeight w:val="1" w:hRule="atLeast"/>
          <w:jc w:val="left"/>
        </w:trPr>
        <w:tc>
          <w:tcPr>
            <w:tcW w:w="30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Date of assessment submission 18/07/2015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085"/>
        <w:gridCol w:w="6150"/>
      </w:tblGrid>
      <w:tr>
        <w:trPr>
          <w:trHeight w:val="1" w:hRule="atLeast"/>
          <w:jc w:val="left"/>
        </w:trPr>
        <w:tc>
          <w:tcPr>
            <w:tcW w:w="30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Trainer/Assessor’s name</w:t>
            </w:r>
          </w:p>
        </w:tc>
        <w:tc>
          <w:tcPr>
            <w:tcW w:w="61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" w:hRule="atLeast"/>
          <w:jc w:val="left"/>
        </w:trPr>
        <w:tc>
          <w:tcPr>
            <w:tcW w:w="30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Date of assessment marking</w:t>
            </w:r>
          </w:p>
        </w:tc>
      </w:tr>
      <w:tr>
        <w:trPr>
          <w:trHeight w:val="1" w:hRule="atLeast"/>
          <w:jc w:val="left"/>
        </w:trPr>
        <w:tc>
          <w:tcPr>
            <w:tcW w:w="30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unit</w:t>
            </w:r>
          </w:p>
        </w:tc>
        <w:tc>
          <w:tcPr>
            <w:tcW w:w="61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Competent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Yet Competent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  <w:t xml:space="preserve">TASK INSTRUCTIONS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34"/>
        </w:numPr>
        <w:spacing w:before="0" w:after="0" w:line="240"/>
        <w:ind w:right="0" w:left="36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assessment for this unit of competency consists of the following:</w:t>
      </w:r>
    </w:p>
    <w:p>
      <w:pPr>
        <w:numPr>
          <w:ilvl w:val="0"/>
          <w:numId w:val="34"/>
        </w:numPr>
        <w:spacing w:before="0" w:after="0" w:line="240"/>
        <w:ind w:right="0" w:left="108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A series of activities: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Some of these activities will require you to provide a response within this document, others will require you to gather evidence to demonstrate your knowledge and skills (overview below)</w:t>
      </w:r>
    </w:p>
    <w:p>
      <w:pPr>
        <w:numPr>
          <w:ilvl w:val="0"/>
          <w:numId w:val="34"/>
        </w:numPr>
        <w:spacing w:before="0" w:after="0" w:line="240"/>
        <w:ind w:right="0" w:left="108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Quiz: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will be required to complete a series of questions to demonstrate your knowledge and skills. </w:t>
      </w:r>
    </w:p>
    <w:p>
      <w:pPr>
        <w:numPr>
          <w:ilvl w:val="0"/>
          <w:numId w:val="34"/>
        </w:numPr>
        <w:spacing w:before="0" w:after="0" w:line="240"/>
        <w:ind w:right="0" w:left="36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times, you will be provided with a specific business context to which you must respond, otherwise it is anticipated that you will use a workplace of your choosing (your own, or hypothetical) to provide the context to the task.</w:t>
      </w:r>
    </w:p>
    <w:p>
      <w:pPr>
        <w:numPr>
          <w:ilvl w:val="0"/>
          <w:numId w:val="34"/>
        </w:numPr>
        <w:spacing w:before="0" w:after="0" w:line="240"/>
        <w:ind w:right="0" w:left="36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all times, the responses in your assessment must reference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Australian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(Queensland or Federal) documentation, including legislation, regulations, codes of practice, standards and guidance publications.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4508"/>
        <w:gridCol w:w="4741"/>
      </w:tblGrid>
      <w:tr>
        <w:trPr>
          <w:trHeight w:val="1" w:hRule="atLeast"/>
          <w:jc w:val="left"/>
        </w:trPr>
        <w:tc>
          <w:tcPr>
            <w:tcW w:w="4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ACTIVITY OVERVIEW</w:t>
            </w:r>
          </w:p>
        </w:tc>
        <w:tc>
          <w:tcPr>
            <w:tcW w:w="4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REQUIRED FOR SUBMISSION</w:t>
            </w:r>
          </w:p>
        </w:tc>
      </w:tr>
      <w:tr>
        <w:trPr>
          <w:trHeight w:val="102" w:hRule="auto"/>
          <w:jc w:val="left"/>
        </w:trPr>
        <w:tc>
          <w:tcPr>
            <w:tcW w:w="4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2"/>
              </w:numPr>
              <w:spacing w:before="0" w:after="0" w:line="240"/>
              <w:ind w:right="0" w:left="426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Identifying hazards</w:t>
            </w:r>
          </w:p>
        </w:tc>
        <w:tc>
          <w:tcPr>
            <w:tcW w:w="4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2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Workbook response (below)</w:t>
            </w:r>
          </w:p>
        </w:tc>
      </w:tr>
      <w:tr>
        <w:trPr>
          <w:trHeight w:val="70" w:hRule="auto"/>
          <w:jc w:val="left"/>
        </w:trPr>
        <w:tc>
          <w:tcPr>
            <w:tcW w:w="4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2"/>
              </w:numPr>
              <w:spacing w:before="0" w:after="0" w:line="240"/>
              <w:ind w:right="0" w:left="426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Techniques, tools and processes for hazard identification </w:t>
            </w:r>
          </w:p>
        </w:tc>
        <w:tc>
          <w:tcPr>
            <w:tcW w:w="4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2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Workbook response (below)</w:t>
            </w:r>
          </w:p>
        </w:tc>
      </w:tr>
      <w:tr>
        <w:trPr>
          <w:trHeight w:val="70" w:hRule="auto"/>
          <w:jc w:val="left"/>
        </w:trPr>
        <w:tc>
          <w:tcPr>
            <w:tcW w:w="4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2"/>
              </w:numPr>
              <w:spacing w:before="0" w:after="0" w:line="240"/>
              <w:ind w:right="0" w:left="426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Assessing and controlling risks</w:t>
            </w:r>
          </w:p>
        </w:tc>
        <w:tc>
          <w:tcPr>
            <w:tcW w:w="4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2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Workbook response (below)</w:t>
            </w:r>
          </w:p>
        </w:tc>
      </w:tr>
      <w:tr>
        <w:trPr>
          <w:trHeight w:val="70" w:hRule="auto"/>
          <w:jc w:val="left"/>
        </w:trPr>
        <w:tc>
          <w:tcPr>
            <w:tcW w:w="4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2"/>
              </w:numPr>
              <w:spacing w:before="0" w:after="0" w:line="240"/>
              <w:ind w:right="0" w:left="426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Techniques, tools and processes for risk assessment</w:t>
            </w:r>
          </w:p>
        </w:tc>
        <w:tc>
          <w:tcPr>
            <w:tcW w:w="4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2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Workbook response (below)</w:t>
            </w:r>
          </w:p>
        </w:tc>
      </w:tr>
      <w:tr>
        <w:trPr>
          <w:trHeight w:val="70" w:hRule="auto"/>
          <w:jc w:val="left"/>
        </w:trPr>
        <w:tc>
          <w:tcPr>
            <w:tcW w:w="4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2"/>
              </w:numPr>
              <w:spacing w:before="0" w:after="0" w:line="240"/>
              <w:ind w:right="0" w:left="426" w:hanging="36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Development, implementation and evaluation of risk control</w:t>
            </w:r>
          </w:p>
        </w:tc>
        <w:tc>
          <w:tcPr>
            <w:tcW w:w="4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2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Workbook response (below)</w:t>
            </w:r>
          </w:p>
        </w:tc>
      </w:tr>
      <w:tr>
        <w:trPr>
          <w:trHeight w:val="70" w:hRule="auto"/>
          <w:jc w:val="left"/>
        </w:trPr>
        <w:tc>
          <w:tcPr>
            <w:tcW w:w="4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2"/>
              </w:numPr>
              <w:spacing w:before="0" w:after="0" w:line="240"/>
              <w:ind w:right="0" w:left="426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Policies, procedures, processes and systems</w:t>
            </w:r>
          </w:p>
        </w:tc>
        <w:tc>
          <w:tcPr>
            <w:tcW w:w="4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2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Workbook response (below)</w:t>
            </w:r>
          </w:p>
        </w:tc>
      </w:tr>
      <w:tr>
        <w:trPr>
          <w:trHeight w:val="273" w:hRule="auto"/>
          <w:jc w:val="left"/>
        </w:trPr>
        <w:tc>
          <w:tcPr>
            <w:tcW w:w="4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2"/>
              </w:numPr>
              <w:spacing w:before="0" w:after="0" w:line="240"/>
              <w:ind w:right="0" w:left="426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Legislation, codes of practice and guidelines</w:t>
            </w:r>
          </w:p>
        </w:tc>
        <w:tc>
          <w:tcPr>
            <w:tcW w:w="4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2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Workbook response (below)</w:t>
            </w:r>
          </w:p>
        </w:tc>
      </w:tr>
      <w:tr>
        <w:trPr>
          <w:trHeight w:val="273" w:hRule="auto"/>
          <w:jc w:val="left"/>
        </w:trPr>
        <w:tc>
          <w:tcPr>
            <w:tcW w:w="4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2"/>
              </w:numPr>
              <w:spacing w:before="0" w:after="0" w:line="240"/>
              <w:ind w:right="0" w:left="426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Duty holders and their duties</w:t>
            </w:r>
          </w:p>
        </w:tc>
        <w:tc>
          <w:tcPr>
            <w:tcW w:w="4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2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Workbook response (below)</w:t>
            </w:r>
          </w:p>
        </w:tc>
      </w:tr>
      <w:tr>
        <w:trPr>
          <w:trHeight w:val="273" w:hRule="auto"/>
          <w:jc w:val="left"/>
        </w:trPr>
        <w:tc>
          <w:tcPr>
            <w:tcW w:w="4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2"/>
              </w:numPr>
              <w:spacing w:before="0" w:after="0" w:line="240"/>
              <w:ind w:right="0" w:left="426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Relevance for WHSMS</w:t>
            </w:r>
          </w:p>
        </w:tc>
        <w:tc>
          <w:tcPr>
            <w:tcW w:w="4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2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Workbook response (below)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  <w:t xml:space="preserve">ACTIVITIES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the following activities, name a workplace that you wish to examine.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292"/>
        <w:gridCol w:w="6943"/>
      </w:tblGrid>
      <w:tr>
        <w:trPr>
          <w:trHeight w:val="1" w:hRule="atLeast"/>
          <w:jc w:val="left"/>
        </w:trPr>
        <w:tc>
          <w:tcPr>
            <w:tcW w:w="22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Name of workplace</w:t>
            </w:r>
          </w:p>
        </w:tc>
        <w:tc>
          <w:tcPr>
            <w:tcW w:w="6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Diamantina Work Camp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83"/>
              </w:numPr>
              <w:spacing w:before="0" w:after="0" w:line="240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two (2) hazards that may occur in your workplace. For each hazard identified, find information to explain:</w:t>
            </w:r>
          </w:p>
          <w:p>
            <w:pPr>
              <w:numPr>
                <w:ilvl w:val="0"/>
                <w:numId w:val="87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 nature and scope of the hazard</w:t>
            </w:r>
          </w:p>
          <w:p>
            <w:pPr>
              <w:numPr>
                <w:ilvl w:val="0"/>
                <w:numId w:val="87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 nature and scope of the harms caused by the hazard and how they happen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Also explain:</w:t>
            </w:r>
          </w:p>
          <w:p>
            <w:pPr>
              <w:numPr>
                <w:ilvl w:val="0"/>
                <w:numId w:val="89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How you advise others of this information in a way that address peoples’ range of abilities and backgrounds. Be sure to also consider the timeframes in which you should advise others.</w:t>
            </w:r>
          </w:p>
          <w:p>
            <w:pPr>
              <w:numPr>
                <w:ilvl w:val="0"/>
                <w:numId w:val="89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 techniques, tools and processes used to identify each hazard. Try to select tools appropriate for the workplace and select different tools for each hazard.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119"/>
        <w:gridCol w:w="2311"/>
        <w:gridCol w:w="2311"/>
        <w:gridCol w:w="1750"/>
        <w:gridCol w:w="1751"/>
      </w:tblGrid>
      <w:tr>
        <w:trPr>
          <w:trHeight w:val="1" w:hRule="atLeast"/>
          <w:jc w:val="left"/>
        </w:trPr>
        <w:tc>
          <w:tcPr>
            <w:tcW w:w="11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Hazard 1</w:t>
            </w:r>
          </w:p>
        </w:tc>
        <w:tc>
          <w:tcPr>
            <w:tcW w:w="23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Nature and scope of hazard</w:t>
            </w:r>
          </w:p>
        </w:tc>
        <w:tc>
          <w:tcPr>
            <w:tcW w:w="23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Harms caused and how they happen</w:t>
            </w:r>
          </w:p>
        </w:tc>
        <w:tc>
          <w:tcPr>
            <w:tcW w:w="17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How you advise others</w:t>
            </w:r>
          </w:p>
        </w:tc>
        <w:tc>
          <w:tcPr>
            <w:tcW w:w="17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Techniques, tools and processes</w:t>
            </w:r>
          </w:p>
        </w:tc>
      </w:tr>
      <w:tr>
        <w:trPr>
          <w:trHeight w:val="1134" w:hRule="auto"/>
          <w:jc w:val="left"/>
        </w:trPr>
        <w:tc>
          <w:tcPr>
            <w:tcW w:w="1119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3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Slip Hazard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3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slipping on unstable surface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unsuitable footwear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75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check the immediate area for slip hazards and eliminate the cause if possible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wear approiate ppe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  <w:tc>
          <w:tcPr>
            <w:tcW w:w="175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approiate footwear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be aware of any hazards and eliminate where possible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84" w:hRule="auto"/>
          <w:jc w:val="left"/>
        </w:trPr>
        <w:tc>
          <w:tcPr>
            <w:tcW w:w="111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Source of information </w:t>
              <w:br/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(e.g. website address)</w:t>
            </w:r>
          </w:p>
        </w:tc>
        <w:tc>
          <w:tcPr>
            <w:tcW w:w="23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Source of information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  <w:br/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(e.g. website address)</w:t>
            </w:r>
          </w:p>
        </w:tc>
        <w:tc>
          <w:tcPr>
            <w:tcW w:w="175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</w:p>
        </w:tc>
        <w:tc>
          <w:tcPr>
            <w:tcW w:w="175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</w:p>
        </w:tc>
      </w:tr>
      <w:tr>
        <w:trPr>
          <w:trHeight w:val="850" w:hRule="auto"/>
          <w:jc w:val="left"/>
        </w:trPr>
        <w:tc>
          <w:tcPr>
            <w:tcW w:w="111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WH&amp;S Act 2011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3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Safe Work Australia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75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</w:p>
        </w:tc>
        <w:tc>
          <w:tcPr>
            <w:tcW w:w="175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</w:p>
        </w:tc>
      </w:tr>
      <w:tr>
        <w:trPr>
          <w:trHeight w:val="70" w:hRule="auto"/>
          <w:jc w:val="left"/>
        </w:trPr>
        <w:tc>
          <w:tcPr>
            <w:tcW w:w="111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Hazard 2</w:t>
            </w:r>
          </w:p>
        </w:tc>
        <w:tc>
          <w:tcPr>
            <w:tcW w:w="23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Nature and scope of hazard</w:t>
            </w:r>
          </w:p>
        </w:tc>
        <w:tc>
          <w:tcPr>
            <w:tcW w:w="23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Harms caused and how they happen</w:t>
            </w:r>
          </w:p>
        </w:tc>
        <w:tc>
          <w:tcPr>
            <w:tcW w:w="17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How you advise others</w:t>
            </w:r>
          </w:p>
        </w:tc>
        <w:tc>
          <w:tcPr>
            <w:tcW w:w="17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Techniques, tools and processes</w:t>
            </w:r>
          </w:p>
        </w:tc>
      </w:tr>
      <w:tr>
        <w:trPr>
          <w:trHeight w:val="1134" w:hRule="auto"/>
          <w:jc w:val="left"/>
        </w:trPr>
        <w:tc>
          <w:tcPr>
            <w:tcW w:w="1119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3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machinery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3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miss use of machinery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75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make sure you are authorized to operate machinery for which it is designed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75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be trained in use and be ticketed also use only tools approiate for said machinery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70" w:hRule="auto"/>
          <w:jc w:val="left"/>
        </w:trPr>
        <w:tc>
          <w:tcPr>
            <w:tcW w:w="111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Source of information </w:t>
              <w:br/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(e.g. website address)</w:t>
            </w:r>
          </w:p>
        </w:tc>
        <w:tc>
          <w:tcPr>
            <w:tcW w:w="23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Source of information </w:t>
              <w:br/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(e.g. website address)</w:t>
            </w:r>
          </w:p>
        </w:tc>
        <w:tc>
          <w:tcPr>
            <w:tcW w:w="175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</w:p>
        </w:tc>
        <w:tc>
          <w:tcPr>
            <w:tcW w:w="175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</w:p>
        </w:tc>
      </w:tr>
      <w:tr>
        <w:trPr>
          <w:trHeight w:val="850" w:hRule="auto"/>
          <w:jc w:val="left"/>
        </w:trPr>
        <w:tc>
          <w:tcPr>
            <w:tcW w:w="111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WH&amp;S Legislation 2011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3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Guidance material revelant to that machine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</w:t>
            </w:r>
          </w:p>
        </w:tc>
        <w:tc>
          <w:tcPr>
            <w:tcW w:w="175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</w:p>
        </w:tc>
        <w:tc>
          <w:tcPr>
            <w:tcW w:w="175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1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36"/>
              </w:numPr>
              <w:spacing w:before="0" w:after="0" w:line="240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For the two (2) hazards identified in Activity 1:</w:t>
            </w:r>
          </w:p>
          <w:p>
            <w:pPr>
              <w:numPr>
                <w:ilvl w:val="0"/>
                <w:numId w:val="140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how you contribute to applying the techniques, tools and processes identified</w:t>
            </w:r>
          </w:p>
          <w:p>
            <w:pPr>
              <w:numPr>
                <w:ilvl w:val="0"/>
                <w:numId w:val="140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how you contribute to documenting the use of (and results of) hazard identification.</w:t>
            </w:r>
          </w:p>
          <w:p>
            <w:pPr>
              <w:numPr>
                <w:ilvl w:val="0"/>
                <w:numId w:val="140"/>
              </w:numPr>
              <w:spacing w:before="0" w:after="0" w:line="240"/>
              <w:ind w:right="0" w:left="1134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Be sure to identify the audience for the information and how you meet their ability/background requirements.</w:t>
            </w:r>
          </w:p>
          <w:p>
            <w:pPr>
              <w:numPr>
                <w:ilvl w:val="0"/>
                <w:numId w:val="140"/>
              </w:numPr>
              <w:spacing w:before="0" w:after="0" w:line="240"/>
              <w:ind w:right="0" w:left="1134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Also note the timeframes in which you communicate this information.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856"/>
        <w:gridCol w:w="4189"/>
        <w:gridCol w:w="4190"/>
      </w:tblGrid>
      <w:tr>
        <w:trPr>
          <w:trHeight w:val="1" w:hRule="atLeast"/>
          <w:jc w:val="left"/>
        </w:trPr>
        <w:tc>
          <w:tcPr>
            <w:tcW w:w="8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Hazard</w:t>
            </w:r>
          </w:p>
        </w:tc>
        <w:tc>
          <w:tcPr>
            <w:tcW w:w="418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Applying techniques, tools and processes</w:t>
            </w:r>
          </w:p>
        </w:tc>
        <w:tc>
          <w:tcPr>
            <w:tcW w:w="4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Contribute to documenting hazard identification</w:t>
            </w:r>
          </w:p>
        </w:tc>
      </w:tr>
      <w:tr>
        <w:trPr>
          <w:trHeight w:val="1134" w:hRule="auto"/>
          <w:jc w:val="left"/>
        </w:trPr>
        <w:tc>
          <w:tcPr>
            <w:tcW w:w="8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418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making sure that the area involved is clear and risk free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4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workplace inspection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risk assesment  and reporting to revelant person immediatly as it decreases productivity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134" w:hRule="auto"/>
          <w:jc w:val="left"/>
        </w:trPr>
        <w:tc>
          <w:tcPr>
            <w:tcW w:w="8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418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maintenance records and processes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41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workplace policies and processes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ensureing machine is up to workplace standards and any problems fixed if any if not report in a timely manner so as not to have much downtime of machine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2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63"/>
              </w:numPr>
              <w:spacing w:before="0" w:after="0" w:line="240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two (2) risks that may exist in your workplace. For each risk identified, find information to explain:</w:t>
            </w:r>
          </w:p>
          <w:p>
            <w:pPr>
              <w:numPr>
                <w:ilvl w:val="0"/>
                <w:numId w:val="167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 nature and scope of the risk</w:t>
            </w:r>
          </w:p>
          <w:p>
            <w:pPr>
              <w:numPr>
                <w:ilvl w:val="0"/>
                <w:numId w:val="167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Risk controls that may be implemented to address the risk. Explain the time frames in which these risk control options should be implemented.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Also explain:</w:t>
            </w:r>
          </w:p>
          <w:p>
            <w:pPr>
              <w:numPr>
                <w:ilvl w:val="0"/>
                <w:numId w:val="169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Risk assessment techniques, tools and processes used for workplace hazards. Try to select tools appropriate for the workplace and select different tools for each risk.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080"/>
        <w:gridCol w:w="2723"/>
        <w:gridCol w:w="2723"/>
        <w:gridCol w:w="2723"/>
      </w:tblGrid>
      <w:tr>
        <w:trPr>
          <w:trHeight w:val="1" w:hRule="atLeast"/>
          <w:jc w:val="left"/>
        </w:trPr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Risk 1</w:t>
            </w:r>
          </w:p>
        </w:tc>
        <w:tc>
          <w:tcPr>
            <w:tcW w:w="2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Nature and scope of risk</w:t>
            </w:r>
          </w:p>
        </w:tc>
        <w:tc>
          <w:tcPr>
            <w:tcW w:w="2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Risk controls</w:t>
            </w:r>
          </w:p>
        </w:tc>
        <w:tc>
          <w:tcPr>
            <w:tcW w:w="2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Techniques, tools and processes</w:t>
            </w:r>
          </w:p>
        </w:tc>
      </w:tr>
      <w:tr>
        <w:trPr>
          <w:trHeight w:val="1134" w:hRule="auto"/>
          <w:jc w:val="left"/>
        </w:trPr>
        <w:tc>
          <w:tcPr>
            <w:tcW w:w="108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enviromental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(heat)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</w:t>
            </w:r>
          </w:p>
        </w:tc>
        <w:tc>
          <w:tcPr>
            <w:tcW w:w="2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constant breaks in shade and access to cold drinking water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72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have regular breaks with access to clean,cold drinking water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broad brimmed hats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cold collars if available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</w:tr>
      <w:tr>
        <w:trPr>
          <w:trHeight w:val="84" w:hRule="auto"/>
          <w:jc w:val="left"/>
        </w:trPr>
        <w:tc>
          <w:tcPr>
            <w:tcW w:w="10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Source of information </w:t>
              <w:br/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(e.g. website address)</w:t>
            </w:r>
          </w:p>
        </w:tc>
        <w:tc>
          <w:tcPr>
            <w:tcW w:w="2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Source of information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  <w:br/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(e.g. website address)</w:t>
            </w:r>
          </w:p>
        </w:tc>
        <w:tc>
          <w:tcPr>
            <w:tcW w:w="272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</w:p>
        </w:tc>
      </w:tr>
      <w:tr>
        <w:trPr>
          <w:trHeight w:val="835" w:hRule="auto"/>
          <w:jc w:val="left"/>
        </w:trPr>
        <w:tc>
          <w:tcPr>
            <w:tcW w:w="10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  <w:hyperlink xmlns:r="http://schemas.openxmlformats.org/officeDocument/2006/relationships" r:id="docRId6">
              <w:r>
                <w:rPr>
                  <w:rFonts w:ascii="Calibri" w:hAnsi="Calibri" w:cs="Calibri" w:eastAsia="Calibri"/>
                  <w:color w:val="0000FF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www.safeworkaustralia.gov.au</w:t>
              </w:r>
            </w:hyperlink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  <w:tc>
          <w:tcPr>
            <w:tcW w:w="2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</w:t>
            </w:r>
          </w:p>
        </w:tc>
        <w:tc>
          <w:tcPr>
            <w:tcW w:w="272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</w:p>
        </w:tc>
      </w:tr>
      <w:tr>
        <w:trPr>
          <w:trHeight w:val="70" w:hRule="auto"/>
          <w:jc w:val="left"/>
        </w:trPr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Risk 2</w:t>
            </w:r>
          </w:p>
        </w:tc>
        <w:tc>
          <w:tcPr>
            <w:tcW w:w="2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Nature and scope of risk</w:t>
            </w:r>
          </w:p>
        </w:tc>
        <w:tc>
          <w:tcPr>
            <w:tcW w:w="2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Risk controls</w:t>
            </w:r>
          </w:p>
        </w:tc>
        <w:tc>
          <w:tcPr>
            <w:tcW w:w="2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Techniques, tools and processes</w:t>
            </w:r>
          </w:p>
        </w:tc>
      </w:tr>
      <w:tr>
        <w:trPr>
          <w:trHeight w:val="1134" w:hRule="auto"/>
          <w:jc w:val="left"/>
        </w:trPr>
        <w:tc>
          <w:tcPr>
            <w:tcW w:w="108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noise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ear protection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72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ear protection such as ear plugs to reduce noise and or ear muffs to help reduce noise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70" w:hRule="auto"/>
          <w:jc w:val="left"/>
        </w:trPr>
        <w:tc>
          <w:tcPr>
            <w:tcW w:w="10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Source of information </w:t>
              <w:br/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(e.g. website address)</w:t>
            </w:r>
          </w:p>
        </w:tc>
        <w:tc>
          <w:tcPr>
            <w:tcW w:w="2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Source of information </w:t>
              <w:br/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(e.g. website address)</w:t>
            </w:r>
          </w:p>
        </w:tc>
        <w:tc>
          <w:tcPr>
            <w:tcW w:w="272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</w:p>
        </w:tc>
      </w:tr>
      <w:tr>
        <w:trPr>
          <w:trHeight w:val="850" w:hRule="auto"/>
          <w:jc w:val="left"/>
        </w:trPr>
        <w:tc>
          <w:tcPr>
            <w:tcW w:w="108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</w:rPr>
            </w:pPr>
            <w:hyperlink xmlns:r="http://schemas.openxmlformats.org/officeDocument/2006/relationships" r:id="docRId7">
              <w:r>
                <w:rPr>
                  <w:rFonts w:ascii="Calibri" w:hAnsi="Calibri" w:cs="Calibri" w:eastAsia="Calibri"/>
                  <w:color w:val="0000FF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www.safeworkaustralia.gov.au</w:t>
              </w:r>
            </w:hyperlink>
          </w:p>
        </w:tc>
        <w:tc>
          <w:tcPr>
            <w:tcW w:w="27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hyperlink xmlns:r="http://schemas.openxmlformats.org/officeDocument/2006/relationships" r:id="docRId8">
              <w:r>
                <w:rPr>
                  <w:rFonts w:ascii="Calibri" w:hAnsi="Calibri" w:cs="Calibri" w:eastAsia="Calibri"/>
                  <w:color w:val="0000FF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www.legislation.qld.gov.au</w:t>
              </w:r>
            </w:hyperlink>
          </w:p>
        </w:tc>
        <w:tc>
          <w:tcPr>
            <w:tcW w:w="272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3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15"/>
              </w:numPr>
              <w:spacing w:before="0" w:after="0" w:line="240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For the two (2) risks identified in Activity 3:</w:t>
            </w:r>
          </w:p>
          <w:p>
            <w:pPr>
              <w:numPr>
                <w:ilvl w:val="0"/>
                <w:numId w:val="219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how you contribute to applying the techniques, tools and processes identified to assess the hazard</w:t>
            </w:r>
          </w:p>
          <w:p>
            <w:pPr>
              <w:numPr>
                <w:ilvl w:val="0"/>
                <w:numId w:val="219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how you contribute to documenting the results of risk assessment</w:t>
            </w:r>
          </w:p>
          <w:p>
            <w:pPr>
              <w:numPr>
                <w:ilvl w:val="0"/>
                <w:numId w:val="219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how the controls identified for each risk would consider the results of risk assessments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FFFFFF" w:val="clear"/>
        </w:rPr>
      </w:pPr>
    </w:p>
    <w:tbl>
      <w:tblPr/>
      <w:tblGrid>
        <w:gridCol w:w="743"/>
        <w:gridCol w:w="2833"/>
        <w:gridCol w:w="2833"/>
        <w:gridCol w:w="2833"/>
      </w:tblGrid>
      <w:tr>
        <w:trPr>
          <w:trHeight w:val="1" w:hRule="atLeast"/>
          <w:jc w:val="left"/>
        </w:trPr>
        <w:tc>
          <w:tcPr>
            <w:tcW w:w="7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Risk</w:t>
            </w:r>
          </w:p>
        </w:tc>
        <w:tc>
          <w:tcPr>
            <w:tcW w:w="2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Applying techniques, tools and processes</w:t>
            </w:r>
          </w:p>
        </w:tc>
        <w:tc>
          <w:tcPr>
            <w:tcW w:w="2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Contribute to documenting the results of risk assessment</w:t>
            </w:r>
          </w:p>
        </w:tc>
        <w:tc>
          <w:tcPr>
            <w:tcW w:w="2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Consideration of results in risk control options</w:t>
            </w:r>
          </w:p>
        </w:tc>
      </w:tr>
      <w:tr>
        <w:trPr>
          <w:trHeight w:val="1134" w:hRule="auto"/>
          <w:jc w:val="left"/>
        </w:trPr>
        <w:tc>
          <w:tcPr>
            <w:tcW w:w="7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2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make sure drinking water is available and regular breaks in shade if possible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constant risk assement and monitoring on a regular bases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 time of day and enviromental issues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duty of care to all workers at regular intervals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134" w:hRule="auto"/>
          <w:jc w:val="left"/>
        </w:trPr>
        <w:tc>
          <w:tcPr>
            <w:tcW w:w="7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2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ensure ear protection is available and used by all workers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monitor noise level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assess the exposure to the noise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regular hearing tests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  <w:tc>
          <w:tcPr>
            <w:tcW w:w="2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document and detail how noise control and consider if all protection is used so as not to cause hearing loss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4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41"/>
              </w:numPr>
              <w:spacing w:before="0" w:after="0" w:line="240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For the two (2) risks (and associated risk controls) identified in Activity 3:</w:t>
            </w:r>
          </w:p>
          <w:p>
            <w:pPr>
              <w:numPr>
                <w:ilvl w:val="0"/>
                <w:numId w:val="245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how you would contribute to developing and implementing a risk control plan</w:t>
            </w:r>
          </w:p>
          <w:p>
            <w:pPr>
              <w:numPr>
                <w:ilvl w:val="0"/>
                <w:numId w:val="245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Describe the process you would undertake to evaluate the risk controls that had been implemented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747"/>
        <w:gridCol w:w="4244"/>
        <w:gridCol w:w="4244"/>
      </w:tblGrid>
      <w:tr>
        <w:trPr>
          <w:trHeight w:val="1" w:hRule="atLeast"/>
          <w:jc w:val="left"/>
        </w:trPr>
        <w:tc>
          <w:tcPr>
            <w:tcW w:w="7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Risk</w:t>
            </w:r>
          </w:p>
        </w:tc>
        <w:tc>
          <w:tcPr>
            <w:tcW w:w="42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Develop and implement risk control plan</w:t>
            </w:r>
          </w:p>
        </w:tc>
        <w:tc>
          <w:tcPr>
            <w:tcW w:w="42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Evaluation of risk controls</w:t>
            </w:r>
          </w:p>
        </w:tc>
      </w:tr>
      <w:tr>
        <w:trPr>
          <w:trHeight w:val="1134" w:hRule="auto"/>
          <w:jc w:val="left"/>
        </w:trPr>
        <w:tc>
          <w:tcPr>
            <w:tcW w:w="7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42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high uv rated sun screen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wide brimmed hats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constant cold water available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constant breaks in shade if possible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long sleeved uv rated shirts and pants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</w:p>
        </w:tc>
        <w:tc>
          <w:tcPr>
            <w:tcW w:w="42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duration of heat exposure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time of day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uv rating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</w:t>
            </w:r>
          </w:p>
        </w:tc>
      </w:tr>
      <w:tr>
        <w:trPr>
          <w:trHeight w:val="1134" w:hRule="auto"/>
          <w:jc w:val="left"/>
        </w:trPr>
        <w:tc>
          <w:tcPr>
            <w:tcW w:w="7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 </w:t>
            </w:r>
          </w:p>
        </w:tc>
        <w:tc>
          <w:tcPr>
            <w:tcW w:w="42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ear protection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avoid machinery if it is not nessary to be near</w:t>
            </w:r>
          </w:p>
        </w:tc>
        <w:tc>
          <w:tcPr>
            <w:tcW w:w="42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noise of machinery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who needs to be around machinery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5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68"/>
              </w:numPr>
              <w:spacing w:before="0" w:after="0" w:line="240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the requirements of your organisation regarding hazard identification, risk assessment and risk control activities by identifying the requirements found in:</w:t>
            </w:r>
          </w:p>
          <w:p>
            <w:pPr>
              <w:numPr>
                <w:ilvl w:val="0"/>
                <w:numId w:val="272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WHS policy</w:t>
            </w:r>
          </w:p>
          <w:p>
            <w:pPr>
              <w:numPr>
                <w:ilvl w:val="0"/>
                <w:numId w:val="272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WHS procedure</w:t>
            </w:r>
          </w:p>
          <w:p>
            <w:pPr>
              <w:numPr>
                <w:ilvl w:val="0"/>
                <w:numId w:val="272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WHS process</w:t>
            </w:r>
          </w:p>
          <w:p>
            <w:pPr>
              <w:numPr>
                <w:ilvl w:val="0"/>
                <w:numId w:val="272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WHS system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how you comply with the requirements of these documents.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911"/>
        <w:gridCol w:w="1832"/>
        <w:gridCol w:w="1833"/>
        <w:gridCol w:w="1833"/>
        <w:gridCol w:w="1833"/>
      </w:tblGrid>
      <w:tr>
        <w:trPr>
          <w:trHeight w:val="1" w:hRule="atLeast"/>
          <w:jc w:val="left"/>
        </w:trPr>
        <w:tc>
          <w:tcPr>
            <w:tcW w:w="19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WHS policy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WHS procedure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WHS process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WHS system</w:t>
            </w:r>
          </w:p>
        </w:tc>
      </w:tr>
      <w:tr>
        <w:trPr>
          <w:trHeight w:val="840" w:hRule="auto"/>
          <w:jc w:val="left"/>
        </w:trPr>
        <w:tc>
          <w:tcPr>
            <w:tcW w:w="19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Hazard identification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heat</w:t>
            </w: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section 274 of the WHS Act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section 47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section 48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section 46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279" w:hRule="auto"/>
          <w:jc w:val="left"/>
        </w:trPr>
        <w:tc>
          <w:tcPr>
            <w:tcW w:w="19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How you comply</w:t>
            </w: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consult and co-operate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consult with workers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 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constant monitoring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consult with workers</w:t>
            </w:r>
          </w:p>
        </w:tc>
      </w:tr>
      <w:tr>
        <w:trPr>
          <w:trHeight w:val="1050" w:hRule="auto"/>
          <w:jc w:val="left"/>
        </w:trPr>
        <w:tc>
          <w:tcPr>
            <w:tcW w:w="19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Risk assessment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and minimise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minimise risk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any hazards relating to risk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continue identifying exposure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74" w:hRule="auto"/>
          <w:jc w:val="left"/>
        </w:trPr>
        <w:tc>
          <w:tcPr>
            <w:tcW w:w="19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How you comply</w:t>
            </w: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constant breaks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reduce exposure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minimise risk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check workers regulary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</w:tr>
      <w:tr>
        <w:trPr>
          <w:trHeight w:val="795" w:hRule="auto"/>
          <w:jc w:val="left"/>
        </w:trPr>
        <w:tc>
          <w:tcPr>
            <w:tcW w:w="19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Risk control</w:t>
            </w: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inspect and miminise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ensure availabilty of cold water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high ph level of sunscreen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wide brimmed hats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255" w:hRule="auto"/>
          <w:jc w:val="left"/>
        </w:trPr>
        <w:tc>
          <w:tcPr>
            <w:tcW w:w="19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How you comply</w:t>
            </w: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ppe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cold drink containers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reduce exposure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review uv strength regulary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6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07"/>
              </w:numPr>
              <w:spacing w:before="0" w:after="0" w:line="240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the requirements of your organisation regarding hazard identification, risk assessment and risk control activities by identifying the requirements found in:</w:t>
            </w:r>
          </w:p>
          <w:p>
            <w:pPr>
              <w:numPr>
                <w:ilvl w:val="0"/>
                <w:numId w:val="311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WHS Acts</w:t>
            </w:r>
          </w:p>
          <w:p>
            <w:pPr>
              <w:numPr>
                <w:ilvl w:val="0"/>
                <w:numId w:val="311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WHS Regulations</w:t>
            </w:r>
          </w:p>
          <w:p>
            <w:pPr>
              <w:numPr>
                <w:ilvl w:val="0"/>
                <w:numId w:val="311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Codes of practice</w:t>
            </w:r>
          </w:p>
          <w:p>
            <w:pPr>
              <w:numPr>
                <w:ilvl w:val="0"/>
                <w:numId w:val="311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Guidelines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how you comply with the requirements of these documents.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911"/>
        <w:gridCol w:w="1832"/>
        <w:gridCol w:w="1833"/>
        <w:gridCol w:w="1833"/>
        <w:gridCol w:w="1833"/>
      </w:tblGrid>
      <w:tr>
        <w:trPr>
          <w:trHeight w:val="1" w:hRule="atLeast"/>
          <w:jc w:val="left"/>
        </w:trPr>
        <w:tc>
          <w:tcPr>
            <w:tcW w:w="19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WHS Acts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WHS Regulations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Codes of practice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Guidelines</w:t>
            </w:r>
          </w:p>
        </w:tc>
      </w:tr>
      <w:tr>
        <w:trPr>
          <w:trHeight w:val="840" w:hRule="auto"/>
          <w:jc w:val="left"/>
        </w:trPr>
        <w:tc>
          <w:tcPr>
            <w:tcW w:w="19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Hazard identification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noise</w:t>
            </w: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section 274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section 48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section 47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section 46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</w:tr>
      <w:tr>
        <w:trPr>
          <w:trHeight w:val="279" w:hRule="auto"/>
          <w:jc w:val="left"/>
        </w:trPr>
        <w:tc>
          <w:tcPr>
            <w:tcW w:w="19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How you comply</w:t>
            </w: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consult with pcbu's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safety rep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consult with workers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onsult with revelant persons</w:t>
            </w:r>
          </w:p>
        </w:tc>
      </w:tr>
      <w:tr>
        <w:trPr>
          <w:trHeight w:val="945" w:hRule="auto"/>
          <w:jc w:val="left"/>
        </w:trPr>
        <w:tc>
          <w:tcPr>
            <w:tcW w:w="19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Risk assessment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risk to workers hearing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noise levels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acceptable noise levels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machine is being used for correct use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74" w:hRule="auto"/>
          <w:jc w:val="left"/>
        </w:trPr>
        <w:tc>
          <w:tcPr>
            <w:tcW w:w="19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How you comply</w:t>
            </w: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noise level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monitoring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check regulary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monitor and record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eeaf6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only ticketed operator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795" w:hRule="auto"/>
          <w:jc w:val="left"/>
        </w:trPr>
        <w:tc>
          <w:tcPr>
            <w:tcW w:w="19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Risk control</w:t>
            </w: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hearing protection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reduce exposure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machine is in good repair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trained person on machine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70" w:hRule="auto"/>
          <w:jc w:val="left"/>
        </w:trPr>
        <w:tc>
          <w:tcPr>
            <w:tcW w:w="19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How you comply</w:t>
            </w: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ppe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hearing tests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regular monitoring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18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be4d5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update training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7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46"/>
              </w:numPr>
              <w:spacing w:before="0" w:after="0" w:line="240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two (2) parties who hold a duty within your workplace regarding hazards and risk control. </w:t>
            </w:r>
          </w:p>
          <w:p>
            <w:pPr>
              <w:numPr>
                <w:ilvl w:val="0"/>
                <w:numId w:val="350"/>
              </w:numPr>
              <w:spacing w:before="0" w:after="0" w:line="240"/>
              <w:ind w:right="0" w:left="426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what they are obliged to do under the legislation </w:t>
            </w:r>
          </w:p>
          <w:p>
            <w:pPr>
              <w:numPr>
                <w:ilvl w:val="0"/>
                <w:numId w:val="350"/>
              </w:numPr>
              <w:spacing w:before="0" w:after="0" w:line="240"/>
              <w:ind w:right="0" w:left="426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Name the Act and relevant section of WHS legislation which imposes this obligation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61"/>
        <w:gridCol w:w="2157"/>
        <w:gridCol w:w="4111"/>
        <w:gridCol w:w="2592"/>
      </w:tblGrid>
      <w:tr>
        <w:trPr>
          <w:trHeight w:val="1" w:hRule="atLeast"/>
          <w:jc w:val="left"/>
        </w:trPr>
        <w:tc>
          <w:tcPr>
            <w:tcW w:w="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Name of individual or party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Obligations </w:t>
            </w:r>
          </w:p>
        </w:tc>
        <w:tc>
          <w:tcPr>
            <w:tcW w:w="25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Relevant section of WHS legislation</w:t>
            </w:r>
          </w:p>
        </w:tc>
      </w:tr>
      <w:tr>
        <w:trPr>
          <w:trHeight w:val="1134" w:hRule="auto"/>
          <w:jc w:val="left"/>
        </w:trPr>
        <w:tc>
          <w:tcPr>
            <w:tcW w:w="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21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PCBU's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to ensure all workers on site are safe from risks&amp; hazards relating to all aspects of their work place be it machinery or enviromental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5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WHS Act 2011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section 247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</w:tr>
      <w:tr>
        <w:trPr>
          <w:trHeight w:val="1134" w:hRule="auto"/>
          <w:jc w:val="left"/>
        </w:trPr>
        <w:tc>
          <w:tcPr>
            <w:tcW w:w="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21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safety rep or WHS officer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4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liasing with PCBU's and workers as to what risks and hazards might or are present and eliminate or minamise so to keep all safe on worksite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5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WHS Act 2011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section 27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8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72"/>
              </w:numPr>
              <w:spacing w:before="0" w:after="0" w:line="240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how the following fit into, and are addressed in a WHS management system (WHSMS):</w:t>
            </w:r>
          </w:p>
          <w:p>
            <w:pPr>
              <w:numPr>
                <w:ilvl w:val="0"/>
                <w:numId w:val="376"/>
              </w:numPr>
              <w:spacing w:before="0" w:after="0" w:line="240"/>
              <w:ind w:right="0" w:left="709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Hazard identification</w:t>
            </w:r>
          </w:p>
          <w:p>
            <w:pPr>
              <w:numPr>
                <w:ilvl w:val="0"/>
                <w:numId w:val="376"/>
              </w:numPr>
              <w:spacing w:before="0" w:after="0" w:line="240"/>
              <w:ind w:right="0" w:left="709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Risk assessment </w:t>
            </w:r>
          </w:p>
          <w:p>
            <w:pPr>
              <w:numPr>
                <w:ilvl w:val="0"/>
                <w:numId w:val="376"/>
              </w:numPr>
              <w:spacing w:before="0" w:after="0" w:line="240"/>
              <w:ind w:right="0" w:left="709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Risk control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157"/>
        <w:gridCol w:w="7078"/>
      </w:tblGrid>
      <w:tr>
        <w:trPr>
          <w:trHeight w:val="1" w:hRule="atLeast"/>
          <w:jc w:val="left"/>
        </w:trPr>
        <w:tc>
          <w:tcPr>
            <w:tcW w:w="21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Aspect</w:t>
            </w:r>
          </w:p>
        </w:tc>
        <w:tc>
          <w:tcPr>
            <w:tcW w:w="70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Place in WHSMS</w:t>
            </w:r>
          </w:p>
        </w:tc>
      </w:tr>
      <w:tr>
        <w:trPr>
          <w:trHeight w:val="1134" w:hRule="auto"/>
          <w:jc w:val="left"/>
        </w:trPr>
        <w:tc>
          <w:tcPr>
            <w:tcW w:w="21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Hazard identification</w:t>
            </w:r>
          </w:p>
        </w:tc>
        <w:tc>
          <w:tcPr>
            <w:tcW w:w="70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 situation or thing that has the potential to harm a person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134" w:hRule="auto"/>
          <w:jc w:val="left"/>
        </w:trPr>
        <w:tc>
          <w:tcPr>
            <w:tcW w:w="21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Risk assessment</w:t>
            </w:r>
          </w:p>
        </w:tc>
        <w:tc>
          <w:tcPr>
            <w:tcW w:w="70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identiying that hazard or thing and what potiental of harm it can cause to a person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134" w:hRule="auto"/>
          <w:jc w:val="left"/>
        </w:trPr>
        <w:tc>
          <w:tcPr>
            <w:tcW w:w="21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Risk control</w:t>
            </w:r>
          </w:p>
        </w:tc>
        <w:tc>
          <w:tcPr>
            <w:tcW w:w="707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Taking action to eliminate or minimise that hazard or safety risk so as not put any person in the way of getting hurt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9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  <w:t xml:space="preserve">QUIZ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8180"/>
        <w:gridCol w:w="1062"/>
      </w:tblGrid>
      <w:tr>
        <w:trPr>
          <w:trHeight w:val="1" w:hRule="atLeast"/>
          <w:jc w:val="left"/>
        </w:trPr>
        <w:tc>
          <w:tcPr>
            <w:tcW w:w="8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QUESTIONS</w:t>
            </w: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CORRECT</w:t>
            </w:r>
          </w:p>
        </w:tc>
      </w:tr>
      <w:tr>
        <w:trPr>
          <w:trHeight w:val="1" w:hRule="atLeast"/>
          <w:jc w:val="left"/>
        </w:trPr>
        <w:tc>
          <w:tcPr>
            <w:tcW w:w="8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05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Which of the following can be causes of workplace hazards? </w:t>
              <w:br/>
              <w:t xml:space="preserve">Select the most appropriate responses from the list below.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ab/>
              <w:t xml:space="preserve"> </w:t>
              <w:tab/>
              <w:t xml:space="preserve">1)Noise</w:t>
              <w:br/>
              <w:tab/>
              <w:t xml:space="preserve"> </w:t>
              <w:tab/>
              <w:t xml:space="preserve">2)Physical layout of the workplace</w:t>
              <w:br/>
              <w:tab/>
              <w:t xml:space="preserve"> </w:t>
              <w:tab/>
              <w:t xml:space="preserve">3)Temperature</w:t>
              <w:br/>
              <w:tab/>
              <w:t xml:space="preserve"> </w:t>
              <w:tab/>
              <w:t xml:space="preserve">4)Stress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09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Which of the following individuals and parties may require information about workplace hazards? Select the most appropriate responses from the list below.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ab/>
              <w:t xml:space="preserve"> </w:t>
              <w:tab/>
              <w:t xml:space="preserve">1)Health and Safety Committees (HSCs)</w:t>
              <w:br/>
              <w:tab/>
              <w:t xml:space="preserve"> </w:t>
              <w:tab/>
              <w:t xml:space="preserve">2)Suppliers</w:t>
              <w:br/>
              <w:tab/>
              <w:t xml:space="preserve"> </w:t>
              <w:tab/>
              <w:t xml:space="preserve">Family members of workers</w:t>
              <w:br/>
              <w:tab/>
              <w:t xml:space="preserve"> </w:t>
              <w:tab/>
              <w:t xml:space="preserve">3)Contractors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13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Which of the following are appropriate techniques, tools and processes for identifying hazards? Select all that apply.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  <w:tab/>
              <w:t xml:space="preserve">1)Workplace inspections</w:t>
              <w:br/>
              <w:tab/>
              <w:t xml:space="preserve"> </w:t>
              <w:tab/>
              <w:t xml:space="preserve">4)Compensation claim information</w:t>
              <w:br/>
              <w:tab/>
              <w:t xml:space="preserve"> </w:t>
              <w:tab/>
              <w:t xml:space="preserve">2)Safe Work Method Statements</w:t>
              <w:br/>
              <w:tab/>
              <w:t xml:space="preserve"> </w:t>
              <w:tab/>
              <w:t xml:space="preserve">3)Information issued by WHS regulators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17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Risk control options can come from both internal sources (e.g. policies and procedures) and external sources (e.g. codes of practice and standards).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  <w:tab/>
              <w:t xml:space="preserve"> </w:t>
              <w:tab/>
              <w:t xml:space="preserve">1)Yes</w:t>
              <w:br/>
              <w:tab/>
              <w:t xml:space="preserve"> </w:t>
              <w:tab/>
              <w:t xml:space="preserve">No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22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Which of the following should be considered when developing a risk control plan? Select all that apply. 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8"/>
                <w:shd w:fill="auto" w:val="clear"/>
              </w:rPr>
              <w:tab/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  <w:tab/>
              <w:t xml:space="preserve">1)How and when controls will be implemented </w:t>
              <w:br/>
              <w:tab/>
              <w:t xml:space="preserve"> </w:t>
              <w:tab/>
              <w:t xml:space="preserve">3)Evaluation processes for implemented controls</w:t>
              <w:br/>
              <w:tab/>
              <w:t xml:space="preserve"> </w:t>
              <w:tab/>
              <w:t xml:space="preserve">2)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Consultation with individuals and parties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br/>
              <w:tab/>
              <w:t xml:space="preserve"> </w:t>
              <w:tab/>
              <w:t xml:space="preserve">Responsibilities for implementation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</w:rPr>
            </w:pP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3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3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Quiz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0" w:line="240"/>
        <w:ind w:right="0" w:left="3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abstractNum w:abstractNumId="90">
    <w:lvl w:ilvl="0">
      <w:start w:val="1"/>
      <w:numFmt w:val="bullet"/>
      <w:lvlText w:val="•"/>
    </w:lvl>
  </w:abstractNum>
  <w:abstractNum w:abstractNumId="96">
    <w:lvl w:ilvl="0">
      <w:start w:val="1"/>
      <w:numFmt w:val="bullet"/>
      <w:lvlText w:val="•"/>
    </w:lvl>
  </w:abstractNum>
  <w:abstractNum w:abstractNumId="102">
    <w:lvl w:ilvl="0">
      <w:start w:val="1"/>
      <w:numFmt w:val="bullet"/>
      <w:lvlText w:val="•"/>
    </w:lvl>
  </w:abstractNum>
  <w:abstractNum w:abstractNumId="108">
    <w:lvl w:ilvl="0">
      <w:start w:val="1"/>
      <w:numFmt w:val="bullet"/>
      <w:lvlText w:val="•"/>
    </w:lvl>
  </w:abstractNum>
  <w:abstractNum w:abstractNumId="114">
    <w:lvl w:ilvl="0">
      <w:start w:val="1"/>
      <w:numFmt w:val="bullet"/>
      <w:lvlText w:val="•"/>
    </w:lvl>
  </w:abstractNum>
  <w:abstractNum w:abstractNumId="120">
    <w:lvl w:ilvl="0">
      <w:start w:val="1"/>
      <w:numFmt w:val="bullet"/>
      <w:lvlText w:val="•"/>
    </w:lvl>
  </w:abstractNum>
  <w:abstractNum w:abstractNumId="126">
    <w:lvl w:ilvl="0">
      <w:start w:val="1"/>
      <w:numFmt w:val="bullet"/>
      <w:lvlText w:val="•"/>
    </w:lvl>
  </w:abstractNum>
  <w:abstractNum w:abstractNumId="132">
    <w:lvl w:ilvl="0">
      <w:start w:val="1"/>
      <w:numFmt w:val="bullet"/>
      <w:lvlText w:val="•"/>
    </w:lvl>
  </w:abstractNum>
  <w:abstractNum w:abstractNumId="138">
    <w:lvl w:ilvl="0">
      <w:start w:val="1"/>
      <w:numFmt w:val="bullet"/>
      <w:lvlText w:val="•"/>
    </w:lvl>
  </w:abstractNum>
  <w:abstractNum w:abstractNumId="144">
    <w:lvl w:ilvl="0">
      <w:start w:val="1"/>
      <w:numFmt w:val="bullet"/>
      <w:lvlText w:val="•"/>
    </w:lvl>
  </w:abstractNum>
  <w:abstractNum w:abstractNumId="150">
    <w:lvl w:ilvl="0">
      <w:start w:val="1"/>
      <w:numFmt w:val="bullet"/>
      <w:lvlText w:val="•"/>
    </w:lvl>
  </w:abstractNum>
  <w:abstractNum w:abstractNumId="156">
    <w:lvl w:ilvl="0">
      <w:start w:val="1"/>
      <w:numFmt w:val="bullet"/>
      <w:lvlText w:val="•"/>
    </w:lvl>
  </w:abstractNum>
  <w:abstractNum w:abstractNumId="162">
    <w:lvl w:ilvl="0">
      <w:start w:val="1"/>
      <w:numFmt w:val="bullet"/>
      <w:lvlText w:val="•"/>
    </w:lvl>
  </w:abstractNum>
  <w:abstractNum w:abstractNumId="168">
    <w:lvl w:ilvl="0">
      <w:start w:val="1"/>
      <w:numFmt w:val="bullet"/>
      <w:lvlText w:val="•"/>
    </w:lvl>
  </w:abstractNum>
  <w:abstractNum w:abstractNumId="174">
    <w:lvl w:ilvl="0">
      <w:start w:val="1"/>
      <w:numFmt w:val="bullet"/>
      <w:lvlText w:val="•"/>
    </w:lvl>
  </w:abstractNum>
  <w:abstractNum w:abstractNumId="180">
    <w:lvl w:ilvl="0">
      <w:start w:val="1"/>
      <w:numFmt w:val="bullet"/>
      <w:lvlText w:val="•"/>
    </w:lvl>
  </w:abstractNum>
  <w:abstractNum w:abstractNumId="186">
    <w:lvl w:ilvl="0">
      <w:start w:val="1"/>
      <w:numFmt w:val="bullet"/>
      <w:lvlText w:val="•"/>
    </w:lvl>
  </w:abstractNum>
  <w:abstractNum w:abstractNumId="192">
    <w:lvl w:ilvl="0">
      <w:start w:val="1"/>
      <w:numFmt w:val="bullet"/>
      <w:lvlText w:val="•"/>
    </w:lvl>
  </w:abstractNum>
  <w:abstractNum w:abstractNumId="198">
    <w:lvl w:ilvl="0">
      <w:start w:val="1"/>
      <w:numFmt w:val="bullet"/>
      <w:lvlText w:val="•"/>
    </w:lvl>
  </w:abstractNum>
  <w:abstractNum w:abstractNumId="204">
    <w:lvl w:ilvl="0">
      <w:start w:val="1"/>
      <w:numFmt w:val="bullet"/>
      <w:lvlText w:val="•"/>
    </w:lvl>
  </w:abstractNum>
  <w:num w:numId="34">
    <w:abstractNumId w:val="204"/>
  </w:num>
  <w:num w:numId="42">
    <w:abstractNumId w:val="198"/>
  </w:num>
  <w:num w:numId="46">
    <w:abstractNumId w:val="192"/>
  </w:num>
  <w:num w:numId="49">
    <w:abstractNumId w:val="186"/>
  </w:num>
  <w:num w:numId="52">
    <w:abstractNumId w:val="180"/>
  </w:num>
  <w:num w:numId="55">
    <w:abstractNumId w:val="174"/>
  </w:num>
  <w:num w:numId="58">
    <w:abstractNumId w:val="168"/>
  </w:num>
  <w:num w:numId="62">
    <w:abstractNumId w:val="162"/>
  </w:num>
  <w:num w:numId="65">
    <w:abstractNumId w:val="156"/>
  </w:num>
  <w:num w:numId="68">
    <w:abstractNumId w:val="150"/>
  </w:num>
  <w:num w:numId="83">
    <w:abstractNumId w:val="144"/>
  </w:num>
  <w:num w:numId="87">
    <w:abstractNumId w:val="138"/>
  </w:num>
  <w:num w:numId="89">
    <w:abstractNumId w:val="132"/>
  </w:num>
  <w:num w:numId="136">
    <w:abstractNumId w:val="126"/>
  </w:num>
  <w:num w:numId="140">
    <w:abstractNumId w:val="120"/>
  </w:num>
  <w:num w:numId="163">
    <w:abstractNumId w:val="114"/>
  </w:num>
  <w:num w:numId="167">
    <w:abstractNumId w:val="108"/>
  </w:num>
  <w:num w:numId="169">
    <w:abstractNumId w:val="102"/>
  </w:num>
  <w:num w:numId="215">
    <w:abstractNumId w:val="96"/>
  </w:num>
  <w:num w:numId="219">
    <w:abstractNumId w:val="90"/>
  </w:num>
  <w:num w:numId="241">
    <w:abstractNumId w:val="84"/>
  </w:num>
  <w:num w:numId="245">
    <w:abstractNumId w:val="78"/>
  </w:num>
  <w:num w:numId="268">
    <w:abstractNumId w:val="72"/>
  </w:num>
  <w:num w:numId="272">
    <w:abstractNumId w:val="66"/>
  </w:num>
  <w:num w:numId="307">
    <w:abstractNumId w:val="60"/>
  </w:num>
  <w:num w:numId="311">
    <w:abstractNumId w:val="54"/>
  </w:num>
  <w:num w:numId="346">
    <w:abstractNumId w:val="48"/>
  </w:num>
  <w:num w:numId="350">
    <w:abstractNumId w:val="42"/>
  </w:num>
  <w:num w:numId="372">
    <w:abstractNumId w:val="36"/>
  </w:num>
  <w:num w:numId="376">
    <w:abstractNumId w:val="30"/>
  </w:num>
  <w:num w:numId="405">
    <w:abstractNumId w:val="24"/>
  </w:num>
  <w:num w:numId="409">
    <w:abstractNumId w:val="18"/>
  </w:num>
  <w:num w:numId="413">
    <w:abstractNumId w:val="12"/>
  </w:num>
  <w:num w:numId="417">
    <w:abstractNumId w:val="6"/>
  </w:num>
  <w:num w:numId="422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1.wmf" Id="docRId3" Type="http://schemas.openxmlformats.org/officeDocument/2006/relationships/image" /><Relationship TargetMode="External" Target="http://www.safeworkaustralia.gov.au/" Id="docRId7" Type="http://schemas.openxmlformats.org/officeDocument/2006/relationships/hyperlink" /><Relationship Target="embeddings/oleObject0.bin" Id="docRId0" Type="http://schemas.openxmlformats.org/officeDocument/2006/relationships/oleObject" /><Relationship Target="styles.xml" Id="docRId10" Type="http://schemas.openxmlformats.org/officeDocument/2006/relationships/styles" /><Relationship Target="embeddings/oleObject1.bin" Id="docRId2" Type="http://schemas.openxmlformats.org/officeDocument/2006/relationships/oleObject" /><Relationship Target="embeddings/oleObject2.bin" Id="docRId4" Type="http://schemas.openxmlformats.org/officeDocument/2006/relationships/oleObject" /><Relationship TargetMode="External" Target="http://www.safeworkaustralia.gov.au/" Id="docRId6" Type="http://schemas.openxmlformats.org/officeDocument/2006/relationships/hyperlink" /><Relationship TargetMode="External" Target="http://www.legislation.qld.gov.au/" Id="docRId8" Type="http://schemas.openxmlformats.org/officeDocument/2006/relationships/hyperlink" /><Relationship Target="media/image0.wmf" Id="docRId1" Type="http://schemas.openxmlformats.org/officeDocument/2006/relationships/image" /><Relationship Target="media/image2.wmf" Id="docRId5" Type="http://schemas.openxmlformats.org/officeDocument/2006/relationships/image" /><Relationship Target="numbering.xml" Id="docRId9" Type="http://schemas.openxmlformats.org/officeDocument/2006/relationships/numbering" /></Relationships>
</file>