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434561" w:rsidRPr="00434561" w:rsidRDefault="002640B7" w:rsidP="00434561">
      <w:pPr>
        <w:pStyle w:val="Heading3"/>
      </w:pPr>
      <w:r w:rsidRPr="00D91063">
        <w:rPr>
          <w:b w:val="0"/>
          <w:sz w:val="22"/>
        </w:rPr>
        <w:t>As this unit is about</w:t>
      </w:r>
      <w:r w:rsidR="00434561">
        <w:rPr>
          <w:b w:val="0"/>
          <w:sz w:val="22"/>
        </w:rPr>
        <w:t xml:space="preserve"> working collaboratively to maintain an environment safe for children and young people</w:t>
      </w:r>
      <w:r w:rsidRPr="00D91063">
        <w:rPr>
          <w:b w:val="0"/>
          <w:sz w:val="22"/>
        </w:rPr>
        <w:t>,</w:t>
      </w:r>
      <w:r w:rsidR="00434561">
        <w:rPr>
          <w:b w:val="0"/>
          <w:sz w:val="22"/>
        </w:rPr>
        <w:t xml:space="preserve"> </w:t>
      </w:r>
      <w:r w:rsidRPr="00D91063">
        <w:rPr>
          <w:b w:val="0"/>
          <w:sz w:val="22"/>
        </w:rPr>
        <w:t xml:space="preserve">you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434561">
        <w:rPr>
          <w:b w:val="0"/>
          <w:sz w:val="22"/>
        </w:rPr>
        <w:t xml:space="preserve"> implementing principles of child protection, applying agreed protocols and guidelines for collaborative practice and working collaboratively with children and families from diverse backgrounds.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Pr="00475EDC" w:rsidRDefault="00434561" w:rsidP="00434561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Pr="001405B3">
              <w:rPr>
                <w:rFonts w:asciiTheme="minorHAnsi" w:hAnsiTheme="minorHAnsi" w:cs="Calibri"/>
              </w:rPr>
              <w:t xml:space="preserve"> </w:t>
            </w:r>
            <w:r>
              <w:rPr>
                <w:rFonts w:asciiTheme="minorHAnsi" w:hAnsiTheme="minorHAnsi" w:cs="Calibri"/>
              </w:rPr>
              <w:t>p</w:t>
            </w:r>
            <w:r w:rsidRPr="001405B3">
              <w:rPr>
                <w:rFonts w:asciiTheme="minorHAnsi" w:hAnsiTheme="minorHAnsi" w:cs="Calibri"/>
              </w:rPr>
              <w:t>erform work requirements according to legal, political and community expectations of child protection work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1405B3">
              <w:rPr>
                <w:rFonts w:asciiTheme="minorHAnsi" w:hAnsiTheme="minorHAnsi" w:cs="Calibri"/>
                <w:iCs/>
              </w:rPr>
              <w:t xml:space="preserve"> </w:t>
            </w:r>
            <w:r>
              <w:rPr>
                <w:rFonts w:asciiTheme="minorHAnsi" w:hAnsiTheme="minorHAnsi" w:cs="Calibri"/>
                <w:iCs/>
              </w:rPr>
              <w:t>d</w:t>
            </w:r>
            <w:r w:rsidRPr="001405B3">
              <w:rPr>
                <w:rFonts w:asciiTheme="minorHAnsi" w:hAnsiTheme="minorHAnsi" w:cs="Calibri"/>
                <w:iCs/>
              </w:rPr>
              <w:t>emonstrate understanding of the child protection system, roles and responsibilities of key agencies</w:t>
            </w:r>
            <w:r>
              <w:rPr>
                <w:rFonts w:asciiTheme="minorHAnsi" w:hAnsiTheme="minorHAnsi" w:cs="Calibri"/>
                <w:iCs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r</w:t>
            </w:r>
            <w:r w:rsidRPr="0008340D">
              <w:t>ecognise the impacts of child abuse and neglect in the processes of investigation and assessment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c</w:t>
            </w:r>
            <w:r w:rsidRPr="0008340D">
              <w:t>onduct all work within agreed guidelines of collaborative practice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1405B3">
              <w:rPr>
                <w:rFonts w:asciiTheme="minorHAnsi" w:hAnsiTheme="minorHAnsi" w:cs="Calibri"/>
              </w:rPr>
              <w:t xml:space="preserve"> </w:t>
            </w:r>
            <w:r>
              <w:rPr>
                <w:rFonts w:asciiTheme="minorHAnsi" w:hAnsiTheme="minorHAnsi" w:cs="Calibri"/>
              </w:rPr>
              <w:t>p</w:t>
            </w:r>
            <w:r w:rsidRPr="001405B3">
              <w:rPr>
                <w:rFonts w:asciiTheme="minorHAnsi" w:hAnsiTheme="minorHAnsi" w:cs="Calibri"/>
              </w:rPr>
              <w:t>rioritise experiences of child when supporting needs, rights and interests of the child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a</w:t>
            </w:r>
            <w:r w:rsidRPr="0008340D">
              <w:t>cknowledge and manage challenges of child protection work in a collaborative practice framework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1405B3">
              <w:rPr>
                <w:rFonts w:asciiTheme="minorHAnsi" w:hAnsiTheme="minorHAnsi" w:cs="Calibri"/>
              </w:rPr>
              <w:t xml:space="preserve"> </w:t>
            </w:r>
            <w:r>
              <w:rPr>
                <w:rFonts w:asciiTheme="minorHAnsi" w:hAnsiTheme="minorHAnsi" w:cs="Calibri"/>
              </w:rPr>
              <w:t>a</w:t>
            </w:r>
            <w:r w:rsidRPr="001405B3">
              <w:rPr>
                <w:rFonts w:asciiTheme="minorHAnsi" w:hAnsiTheme="minorHAnsi" w:cs="Calibri"/>
              </w:rPr>
              <w:t>pply effective safe work and self-management</w:t>
            </w:r>
            <w:r w:rsidR="00F04052">
              <w:rPr>
                <w:rFonts w:asciiTheme="minorHAnsi" w:hAnsiTheme="minorHAnsi" w:cs="Calibri"/>
              </w:rPr>
              <w:t xml:space="preserve"> </w:t>
            </w:r>
            <w:r w:rsidRPr="001405B3">
              <w:rPr>
                <w:rFonts w:asciiTheme="minorHAnsi" w:hAnsiTheme="minorHAnsi" w:cs="Calibri"/>
              </w:rPr>
              <w:t>strategies in child protection duties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i</w:t>
            </w:r>
            <w:r w:rsidRPr="0008340D">
              <w:t>dentify risk factors for families and support them to address these risks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r</w:t>
            </w:r>
            <w:r w:rsidRPr="0008340D">
              <w:t>espond appropriately to children and families with culturally and linguistically diverse backgrounds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d</w:t>
            </w:r>
            <w:r w:rsidRPr="0008340D">
              <w:t>evelop effective working relationships with agencies supporting children and families from diverse backgrounds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l</w:t>
            </w:r>
            <w:r w:rsidRPr="0008340D">
              <w:t>iaise and consult with other agencies and personnel as appropriate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434561" w:rsidP="00434561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Pr="0008340D">
              <w:t xml:space="preserve"> </w:t>
            </w:r>
            <w:r>
              <w:t>p</w:t>
            </w:r>
            <w:r w:rsidRPr="0008340D">
              <w:t>rovide referrals to support families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</w:t>
      </w:r>
      <w:r w:rsidRPr="00322CDD">
        <w:rPr>
          <w:b/>
        </w:rPr>
        <w:tab/>
      </w:r>
      <w:r w:rsidR="00F04052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F04052">
        <w:rPr>
          <w:b/>
        </w:rPr>
        <w:t xml:space="preserve">     </w:t>
      </w:r>
      <w:r w:rsidRPr="00322CDD">
        <w:rPr>
          <w:b/>
        </w:rPr>
        <w:t xml:space="preserve"> </w:t>
      </w:r>
      <w:r w:rsidR="00F04052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A5662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06C86"/>
    <w:multiLevelType w:val="hybridMultilevel"/>
    <w:tmpl w:val="459CE44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F61AD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F554B5"/>
    <w:multiLevelType w:val="hybridMultilevel"/>
    <w:tmpl w:val="FC9ED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C4899"/>
    <w:multiLevelType w:val="hybridMultilevel"/>
    <w:tmpl w:val="ADE48672"/>
    <w:lvl w:ilvl="0" w:tplc="08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327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4CB7914"/>
    <w:multiLevelType w:val="hybridMultilevel"/>
    <w:tmpl w:val="459CE44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10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6"/>
  </w:num>
  <w:num w:numId="10">
    <w:abstractNumId w:val="0"/>
  </w:num>
  <w:num w:numId="11">
    <w:abstractNumId w:val="7"/>
  </w:num>
  <w:num w:numId="1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23910"/>
    <w:rsid w:val="001A2E83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47854"/>
    <w:rsid w:val="00352D0A"/>
    <w:rsid w:val="0037358E"/>
    <w:rsid w:val="003A6907"/>
    <w:rsid w:val="004158DA"/>
    <w:rsid w:val="00421ECA"/>
    <w:rsid w:val="004268A2"/>
    <w:rsid w:val="00434561"/>
    <w:rsid w:val="004434F0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C55E8"/>
    <w:rsid w:val="006D2BF3"/>
    <w:rsid w:val="00705A94"/>
    <w:rsid w:val="00707B81"/>
    <w:rsid w:val="00753866"/>
    <w:rsid w:val="007E0D45"/>
    <w:rsid w:val="007E2001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B6535"/>
    <w:rsid w:val="009E0780"/>
    <w:rsid w:val="00A16C09"/>
    <w:rsid w:val="00A23A79"/>
    <w:rsid w:val="00A267D0"/>
    <w:rsid w:val="00A30EF8"/>
    <w:rsid w:val="00AF2EFA"/>
    <w:rsid w:val="00AF59E9"/>
    <w:rsid w:val="00B02A53"/>
    <w:rsid w:val="00B042B3"/>
    <w:rsid w:val="00B73941"/>
    <w:rsid w:val="00B97671"/>
    <w:rsid w:val="00BA5662"/>
    <w:rsid w:val="00BC5ACC"/>
    <w:rsid w:val="00BF4FC1"/>
    <w:rsid w:val="00C157BA"/>
    <w:rsid w:val="00C457F6"/>
    <w:rsid w:val="00C52064"/>
    <w:rsid w:val="00D21709"/>
    <w:rsid w:val="00D63661"/>
    <w:rsid w:val="00D87DA5"/>
    <w:rsid w:val="00D91063"/>
    <w:rsid w:val="00DA718B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04052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F88B99-831C-4472-8B29-B98EB968D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2016-03-07T00:33:00Z</dcterms:created>
  <dcterms:modified xsi:type="dcterms:W3CDTF">2016-03-07T00:33:00Z</dcterms:modified>
</cp:coreProperties>
</file>