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6C6D5DEE" w:rsidR="00AC73CA" w:rsidRPr="004C3241" w:rsidRDefault="00000858" w:rsidP="00AC73CA">
            <w:pPr>
              <w:jc w:val="left"/>
              <w:rPr>
                <w:rFonts w:ascii="Arial" w:hAnsi="Arial" w:cs="Arial"/>
                <w:sz w:val="20"/>
              </w:rPr>
            </w:pPr>
            <w:permStart w:id="860226117" w:edGrp="everyone"/>
            <w:r>
              <w:rPr>
                <w:rFonts w:ascii="Arial" w:hAnsi="Arial" w:cs="Arial"/>
                <w:sz w:val="20"/>
              </w:rPr>
              <w:t xml:space="preserve">Matthew </w:t>
            </w:r>
            <w:proofErr w:type="spellStart"/>
            <w:r>
              <w:rPr>
                <w:rFonts w:ascii="Arial" w:hAnsi="Arial" w:cs="Arial"/>
                <w:sz w:val="20"/>
              </w:rPr>
              <w:t>minehan</w:t>
            </w:r>
            <w:proofErr w:type="spellEnd"/>
            <w:r>
              <w:rPr>
                <w:rFonts w:ascii="Arial" w:hAnsi="Arial" w:cs="Arial"/>
                <w:sz w:val="20"/>
              </w:rPr>
              <w:t xml:space="preserve"> </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000000"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000000"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000000"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000000"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000000"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000000"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000000"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000000"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000000"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1FA23391" w14:textId="4AE09471"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0CF5099B" w:rsidR="00AC73CA" w:rsidRPr="001C4084" w:rsidRDefault="00000858" w:rsidP="00AC73CA">
            <w:pPr>
              <w:ind w:right="-24"/>
              <w:rPr>
                <w:rFonts w:ascii="Arial" w:hAnsi="Arial" w:cs="Arial"/>
                <w:sz w:val="22"/>
                <w:szCs w:val="22"/>
              </w:rPr>
            </w:pPr>
            <w:permStart w:id="795049209" w:edGrp="everyone"/>
            <w:r>
              <w:rPr>
                <w:rFonts w:ascii="Arial" w:hAnsi="Arial" w:cs="Arial"/>
                <w:sz w:val="22"/>
                <w:szCs w:val="22"/>
              </w:rPr>
              <w:t>Matthew minehan</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2DCA7C0E">
                      <wp:extent cx="428625" cy="321468"/>
                      <wp:effectExtent l="285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3-09-1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A62B74" w14:textId="33EAA0C6" w:rsidR="00AC73CA" w:rsidRPr="00DD7A44" w:rsidRDefault="00000858" w:rsidP="00AC73CA">
                <w:pPr>
                  <w:ind w:right="-24"/>
                  <w:rPr>
                    <w:rFonts w:ascii="Arial" w:hAnsi="Arial" w:cs="Arial"/>
                    <w:sz w:val="22"/>
                    <w:szCs w:val="22"/>
                  </w:rPr>
                </w:pPr>
                <w:r>
                  <w:rPr>
                    <w:rFonts w:ascii="Arial" w:hAnsi="Arial" w:cs="Arial"/>
                    <w:sz w:val="22"/>
                    <w:szCs w:val="22"/>
                  </w:rPr>
                  <w:t>11/09/2023</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000000"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01ADD50F" w:rsidR="00DD1A2A" w:rsidRPr="00B84CE9" w:rsidRDefault="00000858" w:rsidP="00DD1A2A">
            <w:pPr>
              <w:jc w:val="left"/>
              <w:rPr>
                <w:rFonts w:ascii="Arial" w:hAnsi="Arial" w:cs="Arial"/>
                <w:sz w:val="22"/>
                <w:szCs w:val="22"/>
              </w:rPr>
            </w:pPr>
            <w:permStart w:id="1267669608" w:edGrp="everyone"/>
            <w:r>
              <w:rPr>
                <w:rFonts w:ascii="Arial" w:hAnsi="Arial" w:cs="Arial"/>
                <w:sz w:val="22"/>
                <w:szCs w:val="22"/>
              </w:rPr>
              <w:t>Taringa steel</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6E5181">
            <w:pPr>
              <w:numPr>
                <w:ilvl w:val="0"/>
                <w:numId w:val="36"/>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6E5181">
            <w:pPr>
              <w:numPr>
                <w:ilvl w:val="0"/>
                <w:numId w:val="36"/>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215AD3">
            <w:pPr>
              <w:numPr>
                <w:ilvl w:val="0"/>
                <w:numId w:val="36"/>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215AD3">
            <w:pPr>
              <w:numPr>
                <w:ilvl w:val="0"/>
                <w:numId w:val="36"/>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215AD3">
            <w:pPr>
              <w:numPr>
                <w:ilvl w:val="0"/>
                <w:numId w:val="36"/>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215AD3">
            <w:pPr>
              <w:numPr>
                <w:ilvl w:val="0"/>
                <w:numId w:val="36"/>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215AD3">
            <w:pPr>
              <w:numPr>
                <w:ilvl w:val="0"/>
                <w:numId w:val="36"/>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215AD3">
            <w:pPr>
              <w:numPr>
                <w:ilvl w:val="0"/>
                <w:numId w:val="36"/>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215AD3">
            <w:pPr>
              <w:numPr>
                <w:ilvl w:val="0"/>
                <w:numId w:val="36"/>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215AD3">
            <w:pPr>
              <w:numPr>
                <w:ilvl w:val="0"/>
                <w:numId w:val="36"/>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46FE09C8" w14:textId="77777777" w:rsidR="006E5181" w:rsidRDefault="00DB01B0" w:rsidP="006E5181">
            <w:pPr>
              <w:keepNext/>
              <w:jc w:val="left"/>
            </w:pPr>
            <w:permStart w:id="1298602267" w:edGrp="everyone"/>
            <w:r>
              <w:sym w:font="Symbol" w:char="F09F"/>
            </w:r>
            <w:r>
              <w:t xml:space="preserve"> Correct labelling of containers and pipework, using warning placards and outer warning placards and displaying of safety signs as close to the hazard as possible</w:t>
            </w:r>
          </w:p>
          <w:p w14:paraId="59F73D5B" w14:textId="77777777" w:rsidR="006E5181" w:rsidRDefault="006E5181" w:rsidP="006E5181">
            <w:pPr>
              <w:keepNext/>
              <w:jc w:val="left"/>
            </w:pPr>
          </w:p>
          <w:p w14:paraId="58123174" w14:textId="074D2607" w:rsidR="006E5181" w:rsidRPr="00B84CE9" w:rsidRDefault="00955CF9" w:rsidP="006E5181">
            <w:pPr>
              <w:keepNext/>
              <w:jc w:val="left"/>
              <w:rPr>
                <w:rFonts w:ascii="Arial" w:hAnsi="Arial" w:cs="Arial"/>
                <w:sz w:val="22"/>
              </w:rPr>
            </w:pPr>
            <w:r>
              <w:rPr>
                <w:rFonts w:cs="Arial"/>
              </w:rPr>
              <w:t xml:space="preserve">Labels and signs should be placed in accordance </w:t>
            </w:r>
            <w:proofErr w:type="gramStart"/>
            <w:r>
              <w:rPr>
                <w:rFonts w:cs="Arial"/>
              </w:rPr>
              <w:t>to</w:t>
            </w:r>
            <w:proofErr w:type="gramEnd"/>
            <w:r>
              <w:rPr>
                <w:rFonts w:cs="Arial"/>
              </w:rPr>
              <w:t xml:space="preserve"> the work safe health act 2011</w:t>
            </w:r>
            <w:permEnd w:id="1298602267"/>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t>Obtaining and giving access to safety data sheets</w:t>
            </w:r>
          </w:p>
        </w:tc>
      </w:tr>
      <w:tr w:rsidR="009650F7" w:rsidRPr="00B84CE9" w14:paraId="3C0A1A17" w14:textId="77777777" w:rsidTr="005952CE">
        <w:trPr>
          <w:trHeight w:val="2098"/>
        </w:trPr>
        <w:tc>
          <w:tcPr>
            <w:tcW w:w="9016" w:type="dxa"/>
          </w:tcPr>
          <w:p w14:paraId="04E80C2B" w14:textId="77777777" w:rsidR="009650F7" w:rsidRDefault="00DB01B0" w:rsidP="00B84CE9">
            <w:pPr>
              <w:jc w:val="left"/>
            </w:pPr>
            <w:permStart w:id="158689783" w:edGrp="everyone"/>
            <w:r>
              <w:sym w:font="Symbol" w:char="F09F"/>
            </w:r>
            <w:r>
              <w:t xml:space="preserve"> Provision of information, training, instruction and supervision to workers</w:t>
            </w:r>
          </w:p>
          <w:p w14:paraId="16E7D45F" w14:textId="77777777" w:rsidR="009650F7" w:rsidRDefault="009650F7" w:rsidP="00B84CE9">
            <w:pPr>
              <w:jc w:val="left"/>
              <w:rPr>
                <w:rFonts w:cs="Arial"/>
              </w:rPr>
            </w:pPr>
          </w:p>
          <w:p w14:paraId="1564186F" w14:textId="52FCC965" w:rsidR="009650F7" w:rsidRPr="00E110D5" w:rsidRDefault="00955CF9" w:rsidP="00B84CE9">
            <w:pPr>
              <w:jc w:val="left"/>
              <w:rPr>
                <w:rFonts w:ascii="Arial" w:hAnsi="Arial" w:cs="Arial"/>
                <w:sz w:val="22"/>
              </w:rPr>
            </w:pPr>
            <w:proofErr w:type="spellStart"/>
            <w:r>
              <w:rPr>
                <w:rFonts w:cs="Arial"/>
              </w:rPr>
              <w:t>Pcbu</w:t>
            </w:r>
            <w:proofErr w:type="spellEnd"/>
            <w:r>
              <w:rPr>
                <w:rFonts w:cs="Arial"/>
              </w:rPr>
              <w:t xml:space="preserve"> should be giving employees access to MSDS’s and Safe work method statements </w:t>
            </w:r>
            <w:proofErr w:type="gramStart"/>
            <w:r>
              <w:rPr>
                <w:rFonts w:cs="Arial"/>
              </w:rPr>
              <w:t>relating to hazardous materials at all times</w:t>
            </w:r>
            <w:proofErr w:type="gramEnd"/>
            <w:r>
              <w:rPr>
                <w:rFonts w:cs="Arial"/>
              </w:rPr>
              <w:t>.</w:t>
            </w:r>
            <w:permEnd w:id="158689783"/>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lastRenderedPageBreak/>
              <w:t>Hazardous chemicals register</w:t>
            </w:r>
          </w:p>
        </w:tc>
      </w:tr>
      <w:tr w:rsidR="009650F7" w:rsidRPr="00B84CE9" w14:paraId="25BB4813" w14:textId="77777777" w:rsidTr="005952CE">
        <w:trPr>
          <w:trHeight w:val="1814"/>
        </w:trPr>
        <w:tc>
          <w:tcPr>
            <w:tcW w:w="9016" w:type="dxa"/>
          </w:tcPr>
          <w:p w14:paraId="22CCBADB" w14:textId="77777777" w:rsidR="009650F7" w:rsidRDefault="00000858" w:rsidP="00B84CE9">
            <w:pPr>
              <w:jc w:val="left"/>
            </w:pPr>
            <w:permStart w:id="815279861" w:edGrp="everyone"/>
            <w:r>
              <w:sym w:font="Symbol" w:char="F09F"/>
            </w:r>
            <w:r>
              <w:t xml:space="preserve"> Maintaining a register and manifest (where relevant) of hazardous chemicals and providing notification to the regulator of manifest quantities if required</w:t>
            </w:r>
          </w:p>
          <w:p w14:paraId="14895308" w14:textId="77777777" w:rsidR="00DB01B0" w:rsidRDefault="00DB01B0" w:rsidP="00B84CE9">
            <w:pPr>
              <w:jc w:val="left"/>
            </w:pPr>
          </w:p>
          <w:p w14:paraId="5D8AB72D" w14:textId="6ED24AB7" w:rsidR="009650F7" w:rsidRDefault="00DB01B0" w:rsidP="00B84CE9">
            <w:pPr>
              <w:jc w:val="left"/>
            </w:pPr>
            <w:r>
              <w:t>Obtaining the current safety data sheet (SDS) from the manufacturer, importer or supplier of the chemical</w:t>
            </w:r>
          </w:p>
          <w:permEnd w:id="815279861"/>
          <w:p w14:paraId="77B995F8" w14:textId="64D86AEB" w:rsidR="009650F7" w:rsidRPr="00E110D5" w:rsidRDefault="009650F7" w:rsidP="00B84CE9">
            <w:pPr>
              <w:jc w:val="left"/>
              <w:rPr>
                <w:rFonts w:ascii="Arial" w:hAnsi="Arial" w:cs="Arial"/>
                <w:sz w:val="22"/>
              </w:rPr>
            </w:pPr>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547ECF59" w14:textId="77777777" w:rsidR="009650F7" w:rsidRDefault="00DB01B0" w:rsidP="00B84CE9">
            <w:pPr>
              <w:jc w:val="left"/>
            </w:pPr>
            <w:permStart w:id="1194858999" w:edGrp="everyone"/>
            <w:r>
              <w:sym w:font="Symbol" w:char="F09F"/>
            </w:r>
            <w:r>
              <w:t xml:space="preserve"> Identifying risk of physical or chemical reaction of hazardous chemicals and ensuring the stability of hazardous chemicals</w:t>
            </w:r>
          </w:p>
          <w:p w14:paraId="701F6499" w14:textId="77777777" w:rsidR="00DB01B0" w:rsidRDefault="00DB01B0" w:rsidP="00B84CE9">
            <w:pPr>
              <w:jc w:val="left"/>
            </w:pPr>
          </w:p>
          <w:p w14:paraId="35BFA789" w14:textId="7D29C9D3" w:rsidR="009650F7" w:rsidRDefault="00DB01B0" w:rsidP="00B84CE9">
            <w:pPr>
              <w:jc w:val="left"/>
            </w:pPr>
            <w:r>
              <w:t>Ensuring that exposure standards are not exceeded</w:t>
            </w:r>
          </w:p>
          <w:p w14:paraId="4730A308" w14:textId="34A890E6" w:rsidR="00DB01B0" w:rsidRDefault="00DB01B0" w:rsidP="00B84CE9">
            <w:pPr>
              <w:jc w:val="left"/>
            </w:pPr>
          </w:p>
          <w:p w14:paraId="41CB981A" w14:textId="6A82C1FA" w:rsidR="00DB01B0" w:rsidRDefault="00DB01B0" w:rsidP="00B84CE9">
            <w:pPr>
              <w:jc w:val="left"/>
            </w:pPr>
            <w:r>
              <w:t>Controlling ignition sources and accumulation of flammable and combustible substances</w:t>
            </w:r>
          </w:p>
          <w:p w14:paraId="35589320" w14:textId="263C4617" w:rsidR="00955CF9" w:rsidRDefault="00955CF9" w:rsidP="00B84CE9">
            <w:pPr>
              <w:jc w:val="left"/>
            </w:pPr>
          </w:p>
          <w:p w14:paraId="7159AEE1" w14:textId="4692C5FD" w:rsidR="00955CF9" w:rsidRDefault="00955CF9" w:rsidP="00B84CE9">
            <w:pPr>
              <w:jc w:val="left"/>
            </w:pPr>
            <w:r>
              <w:t xml:space="preserve">Risk assessment should aways be done prior to works commencing </w:t>
            </w:r>
          </w:p>
          <w:p w14:paraId="07C243D2" w14:textId="7875BA32" w:rsidR="00955CF9" w:rsidRDefault="00955CF9" w:rsidP="00B84CE9">
            <w:pPr>
              <w:jc w:val="left"/>
            </w:pPr>
          </w:p>
          <w:p w14:paraId="16DB90E1" w14:textId="77777777" w:rsidR="00955CF9" w:rsidRDefault="00955CF9" w:rsidP="00B84CE9">
            <w:pPr>
              <w:jc w:val="left"/>
            </w:pPr>
            <w:r>
              <w:t xml:space="preserve">When managing the risks, regard must be had to the following factors: </w:t>
            </w:r>
          </w:p>
          <w:p w14:paraId="5E1AC4D5" w14:textId="77777777" w:rsidR="00955CF9" w:rsidRDefault="00955CF9" w:rsidP="00B84CE9">
            <w:pPr>
              <w:jc w:val="left"/>
            </w:pPr>
            <w:r>
              <w:sym w:font="Symbol" w:char="F09F"/>
            </w:r>
            <w:r>
              <w:t xml:space="preserve"> The hazardous properties of the hazardous chemical</w:t>
            </w:r>
          </w:p>
          <w:p w14:paraId="7B1BA674" w14:textId="77777777" w:rsidR="00955CF9" w:rsidRDefault="00955CF9" w:rsidP="00B84CE9">
            <w:pPr>
              <w:jc w:val="left"/>
            </w:pPr>
            <w:r>
              <w:t xml:space="preserve"> </w:t>
            </w:r>
            <w:r>
              <w:sym w:font="Symbol" w:char="F09F"/>
            </w:r>
            <w:r>
              <w:t xml:space="preserve"> Any potentially hazardous reaction (chemical or physical) between the hazardous chemical and another substance or mixture, including a substance that may be generated by the reaction</w:t>
            </w:r>
          </w:p>
          <w:p w14:paraId="2B5C3DFD" w14:textId="77777777" w:rsidR="00955CF9" w:rsidRDefault="00955CF9" w:rsidP="00B84CE9">
            <w:pPr>
              <w:jc w:val="left"/>
            </w:pPr>
            <w:r>
              <w:t xml:space="preserve"> </w:t>
            </w:r>
            <w:r>
              <w:sym w:font="Symbol" w:char="F09F"/>
            </w:r>
            <w:r>
              <w:t xml:space="preserve"> The nature of the work to be carried out with the hazardous chemical</w:t>
            </w:r>
          </w:p>
          <w:p w14:paraId="5B34FA0F" w14:textId="77777777" w:rsidR="00955CF9" w:rsidRDefault="00955CF9" w:rsidP="00B84CE9">
            <w:pPr>
              <w:jc w:val="left"/>
            </w:pPr>
            <w:r>
              <w:t xml:space="preserve"> </w:t>
            </w:r>
            <w:r>
              <w:sym w:font="Symbol" w:char="F09F"/>
            </w:r>
            <w:r>
              <w:t xml:space="preserve"> There may be legislative requirements related to the activity. For example, in Queensland the Agricultural Chemicals Distribution Control Act 1966 may require that you hold a commercial operator’s licence if you intend to use ground equipment to distribute herbicides </w:t>
            </w:r>
          </w:p>
          <w:p w14:paraId="49DDF866" w14:textId="77777777" w:rsidR="00955CF9" w:rsidRDefault="00955CF9" w:rsidP="00B84CE9">
            <w:pPr>
              <w:jc w:val="left"/>
            </w:pPr>
            <w:r>
              <w:sym w:font="Symbol" w:char="F09F"/>
            </w:r>
            <w:r>
              <w:t xml:space="preserve"> Where you plan to use hazardous chemicals in ways contrary to label instructions, you may have to seek a permit from the Australian Pesticides and Veterinary Medicines Authority </w:t>
            </w:r>
          </w:p>
          <w:p w14:paraId="0BFCB429" w14:textId="77777777" w:rsidR="00955CF9" w:rsidRDefault="00955CF9" w:rsidP="00B84CE9">
            <w:pPr>
              <w:jc w:val="left"/>
            </w:pPr>
            <w:r>
              <w:sym w:font="Symbol" w:char="F09F"/>
            </w:r>
            <w:r>
              <w:t xml:space="preserve"> Any structure, plant or system of work that: </w:t>
            </w:r>
          </w:p>
          <w:p w14:paraId="02EC3C73" w14:textId="77777777" w:rsidR="00955CF9" w:rsidRDefault="00955CF9" w:rsidP="00B84CE9">
            <w:pPr>
              <w:jc w:val="left"/>
            </w:pPr>
            <w:r>
              <w:sym w:font="Symbol" w:char="F09F"/>
            </w:r>
            <w:r>
              <w:t xml:space="preserve"> Is used in the use, handling, generation or storage of the hazardous chemical </w:t>
            </w:r>
          </w:p>
          <w:p w14:paraId="57750966" w14:textId="717A7BCC" w:rsidR="00955CF9" w:rsidRDefault="00955CF9" w:rsidP="00B84CE9">
            <w:pPr>
              <w:jc w:val="left"/>
            </w:pPr>
            <w:r>
              <w:sym w:font="Symbol" w:char="F09F"/>
            </w:r>
            <w:r>
              <w:t xml:space="preserve"> Could interact with the hazardous chemical at the workplace</w:t>
            </w:r>
          </w:p>
          <w:permEnd w:id="1194858999"/>
          <w:p w14:paraId="17CCCD9C" w14:textId="02FCC289" w:rsidR="009650F7" w:rsidRPr="00E110D5" w:rsidRDefault="009650F7" w:rsidP="00B84CE9">
            <w:pPr>
              <w:jc w:val="left"/>
              <w:rPr>
                <w:rFonts w:ascii="Arial" w:hAnsi="Arial" w:cs="Arial"/>
                <w:sz w:val="22"/>
              </w:rPr>
            </w:pPr>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31C98724" w14:textId="77777777" w:rsidR="009650F7" w:rsidRDefault="00DB01B0" w:rsidP="00B84CE9">
            <w:pPr>
              <w:jc w:val="left"/>
            </w:pPr>
            <w:permStart w:id="1067136358" w:edGrp="everyone"/>
            <w:r>
              <w:sym w:font="Symbol" w:char="F09F"/>
            </w:r>
            <w:r>
              <w:t xml:space="preserve"> Correct labelling of containers and pipework, using warning placards and outer warning placards and displaying of safety signs as close to the hazard as possible</w:t>
            </w:r>
            <w:r w:rsidR="00955CF9">
              <w:t>.</w:t>
            </w:r>
          </w:p>
          <w:p w14:paraId="2414DF09" w14:textId="77777777" w:rsidR="009650F7" w:rsidRDefault="009650F7" w:rsidP="00B84CE9">
            <w:pPr>
              <w:jc w:val="left"/>
              <w:rPr>
                <w:rFonts w:cs="Arial"/>
              </w:rPr>
            </w:pPr>
          </w:p>
          <w:p w14:paraId="1EFCBD51" w14:textId="7BEB06AF" w:rsidR="009650F7" w:rsidRPr="00E110D5" w:rsidRDefault="00955CF9" w:rsidP="00B84CE9">
            <w:pPr>
              <w:jc w:val="left"/>
              <w:rPr>
                <w:rFonts w:ascii="Arial" w:hAnsi="Arial" w:cs="Arial"/>
                <w:sz w:val="22"/>
              </w:rPr>
            </w:pPr>
            <w:r>
              <w:rPr>
                <w:rFonts w:cs="Arial"/>
              </w:rPr>
              <w:t xml:space="preserve">Hazardous material signs must be used and placed in their correct locations in accordance with the </w:t>
            </w:r>
            <w:proofErr w:type="spellStart"/>
            <w:r>
              <w:rPr>
                <w:rFonts w:cs="Arial"/>
              </w:rPr>
              <w:t>workheath</w:t>
            </w:r>
            <w:proofErr w:type="spellEnd"/>
            <w:r>
              <w:rPr>
                <w:rFonts w:cs="Arial"/>
              </w:rPr>
              <w:t xml:space="preserve"> and safety act 2011</w:t>
            </w:r>
            <w:permEnd w:id="1067136358"/>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6A0AAF3D" w14:textId="77777777" w:rsidR="006D42C2" w:rsidRDefault="00DB01B0" w:rsidP="00B84CE9">
            <w:pPr>
              <w:jc w:val="left"/>
            </w:pPr>
            <w:permStart w:id="2004372324" w:edGrp="everyone"/>
            <w:r>
              <w:t>Provision of spill containment system for hazardous chemicals if necessary</w:t>
            </w:r>
          </w:p>
          <w:p w14:paraId="4B29F1F7" w14:textId="77777777" w:rsidR="006D42C2" w:rsidRDefault="006D42C2" w:rsidP="00B84CE9">
            <w:pPr>
              <w:jc w:val="left"/>
              <w:rPr>
                <w:rFonts w:cs="Arial"/>
              </w:rPr>
            </w:pPr>
          </w:p>
          <w:p w14:paraId="64CBEC2D" w14:textId="041399AD" w:rsidR="006D42C2" w:rsidRPr="00E110D5" w:rsidRDefault="00F43037" w:rsidP="00B84CE9">
            <w:pPr>
              <w:jc w:val="left"/>
              <w:rPr>
                <w:rFonts w:ascii="Arial" w:hAnsi="Arial" w:cs="Arial"/>
                <w:sz w:val="22"/>
              </w:rPr>
            </w:pPr>
            <w:r>
              <w:rPr>
                <w:rFonts w:cs="Arial"/>
              </w:rPr>
              <w:t xml:space="preserve">Safety plan must have a spill hazard </w:t>
            </w:r>
            <w:r w:rsidR="00955CF9">
              <w:rPr>
                <w:rFonts w:cs="Arial"/>
              </w:rPr>
              <w:t>elimination</w:t>
            </w:r>
            <w:r>
              <w:rPr>
                <w:rFonts w:cs="Arial"/>
              </w:rPr>
              <w:t xml:space="preserve"> and management process. </w:t>
            </w:r>
            <w:permEnd w:id="2004372324"/>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30DD3201" w14:textId="77777777" w:rsidR="006D42C2" w:rsidRDefault="00DB01B0" w:rsidP="00B84CE9">
            <w:pPr>
              <w:jc w:val="left"/>
            </w:pPr>
            <w:permStart w:id="2027118424" w:edGrp="everyone"/>
            <w:r>
              <w:sym w:font="Symbol" w:char="F09F"/>
            </w:r>
            <w:r>
              <w:t xml:space="preserve"> Provision and availability of fire protection, firefighting equipment, and emergency and safety equipment</w:t>
            </w:r>
          </w:p>
          <w:p w14:paraId="36806E90" w14:textId="77777777" w:rsidR="006D42C2" w:rsidRDefault="006D42C2" w:rsidP="00B84CE9">
            <w:pPr>
              <w:jc w:val="left"/>
            </w:pPr>
          </w:p>
          <w:p w14:paraId="05B0FC22" w14:textId="547B6821" w:rsidR="006D42C2" w:rsidRPr="00E110D5" w:rsidRDefault="00F43037" w:rsidP="00B84CE9">
            <w:pPr>
              <w:jc w:val="left"/>
              <w:rPr>
                <w:rFonts w:ascii="Arial" w:hAnsi="Arial" w:cs="Arial"/>
                <w:sz w:val="22"/>
              </w:rPr>
            </w:pPr>
            <w:r>
              <w:t xml:space="preserve">Any worker that deals with hazardous chemicals must have the correct </w:t>
            </w:r>
            <w:proofErr w:type="spellStart"/>
            <w:r>
              <w:t>ppe</w:t>
            </w:r>
            <w:proofErr w:type="spellEnd"/>
            <w:r>
              <w:t xml:space="preserve"> provided by their em</w:t>
            </w:r>
            <w:r w:rsidR="00955CF9">
              <w:t>ployer.  Workers must be brief in giving the relevant information to emergency service personnel in case of an emergency.</w:t>
            </w:r>
            <w:permEnd w:id="2027118424"/>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323776A6" w14:textId="77777777" w:rsidR="006D42C2" w:rsidRDefault="00DB01B0" w:rsidP="00B84CE9">
            <w:pPr>
              <w:jc w:val="left"/>
            </w:pPr>
            <w:permStart w:id="687821950" w:edGrp="everyone"/>
            <w:r>
              <w:t>Decommissioning of underground storage and handling systems</w:t>
            </w:r>
          </w:p>
          <w:p w14:paraId="55846764" w14:textId="4AF1B49A" w:rsidR="006D42C2" w:rsidRDefault="00DB01B0" w:rsidP="00B84CE9">
            <w:pPr>
              <w:jc w:val="left"/>
            </w:pPr>
            <w:r>
              <w:t>Notifying the regulator as soon as practicable of abandoned tanks in certain circumstances.</w:t>
            </w:r>
          </w:p>
          <w:p w14:paraId="35AA5681" w14:textId="11E4C81E" w:rsidR="00802E33" w:rsidRDefault="00802E33" w:rsidP="00B84CE9">
            <w:pPr>
              <w:jc w:val="left"/>
            </w:pPr>
            <w:r>
              <w:t>This may include advice on not to store with certain incompatible materials, or advice on potential hazardous degradation products Examples include – storage of acids and bases, or storage instructions to avoid formation of explosive peroxides in ether during extended storage.</w:t>
            </w:r>
          </w:p>
          <w:permEnd w:id="687821950"/>
          <w:p w14:paraId="3BB57BA4" w14:textId="492CC4BD" w:rsidR="006D42C2" w:rsidRPr="00E110D5" w:rsidRDefault="006D42C2" w:rsidP="00B84CE9">
            <w:pPr>
              <w:jc w:val="left"/>
              <w:rPr>
                <w:rFonts w:ascii="Arial" w:hAnsi="Arial" w:cs="Arial"/>
                <w:sz w:val="22"/>
              </w:rPr>
            </w:pPr>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t>Health monitoring</w:t>
            </w:r>
            <w:r w:rsidR="00EE73C5">
              <w:rPr>
                <w:rFonts w:ascii="Arial" w:hAnsi="Arial" w:cs="Arial"/>
                <w:b/>
                <w:sz w:val="22"/>
              </w:rPr>
              <w:t xml:space="preserve"> and records</w:t>
            </w:r>
          </w:p>
        </w:tc>
      </w:tr>
    </w:tbl>
    <w:p w14:paraId="6CE7CFB7" w14:textId="77777777" w:rsidR="00F43037" w:rsidRDefault="00F43037">
      <w:pPr>
        <w:jc w:val="left"/>
      </w:pPr>
      <w:permStart w:id="259800651" w:edGrp="everyone"/>
      <w:r>
        <w:sym w:font="Symbol" w:char="F09F"/>
      </w:r>
      <w:r>
        <w:t xml:space="preserve"> With regards to health monitoring, PCBUs must:</w:t>
      </w:r>
    </w:p>
    <w:p w14:paraId="1E9C2C40" w14:textId="77777777" w:rsidR="00F43037" w:rsidRDefault="00F43037">
      <w:pPr>
        <w:jc w:val="left"/>
      </w:pPr>
      <w:r>
        <w:t xml:space="preserve"> </w:t>
      </w:r>
      <w:r>
        <w:sym w:font="Symbol" w:char="F09F"/>
      </w:r>
      <w:r>
        <w:t xml:space="preserve"> Inform workers and prospective workers about health monitoring requirements</w:t>
      </w:r>
    </w:p>
    <w:p w14:paraId="63755371" w14:textId="77777777" w:rsidR="00F43037" w:rsidRDefault="00F43037">
      <w:pPr>
        <w:jc w:val="left"/>
      </w:pPr>
      <w:r>
        <w:t xml:space="preserve"> </w:t>
      </w:r>
      <w:r>
        <w:sym w:font="Symbol" w:char="F09F"/>
      </w:r>
      <w:r>
        <w:t xml:space="preserve"> Ensure health monitoring is carried out by or under the supervision of a registered medical practitioner with experience in health monitoring</w:t>
      </w:r>
    </w:p>
    <w:p w14:paraId="082E28F6" w14:textId="77777777" w:rsidR="00F43037" w:rsidRDefault="00F43037">
      <w:pPr>
        <w:jc w:val="left"/>
      </w:pPr>
      <w:r>
        <w:t xml:space="preserve"> </w:t>
      </w:r>
      <w:r>
        <w:sym w:font="Symbol" w:char="F09F"/>
      </w:r>
      <w:r>
        <w:t xml:space="preserve"> Consult workers in relation to the selection of the registered medical practitioner </w:t>
      </w:r>
    </w:p>
    <w:p w14:paraId="32CD54A9" w14:textId="0BC7B9C3" w:rsidR="00F43037" w:rsidRDefault="00F43037">
      <w:pPr>
        <w:jc w:val="left"/>
      </w:pPr>
      <w:r>
        <w:sym w:font="Symbol" w:char="F09F"/>
      </w:r>
      <w:r>
        <w:t xml:space="preserve"> Pay all expenses relating to health monitoring </w:t>
      </w:r>
    </w:p>
    <w:p w14:paraId="5C0BF930" w14:textId="77777777" w:rsidR="00F43037" w:rsidRDefault="00F43037">
      <w:pPr>
        <w:jc w:val="left"/>
      </w:pPr>
      <w:r>
        <w:sym w:font="Symbol" w:char="F09F"/>
      </w:r>
      <w:r>
        <w:t xml:space="preserve"> Provide certain information about a worker to the registered medical practitioner</w:t>
      </w:r>
    </w:p>
    <w:p w14:paraId="707FE347" w14:textId="77777777" w:rsidR="00F43037" w:rsidRDefault="00F43037">
      <w:pPr>
        <w:jc w:val="left"/>
      </w:pPr>
      <w:r>
        <w:t xml:space="preserve"> </w:t>
      </w:r>
      <w:r>
        <w:sym w:font="Symbol" w:char="F09F"/>
      </w:r>
      <w:r>
        <w:t xml:space="preserve"> Take all reasonable steps to obtain a report from the registered medical practitioner as soon as practicable after the monitoring has been carried out which outlines results, processes undertaken and the effects for workers and the workplace </w:t>
      </w:r>
    </w:p>
    <w:p w14:paraId="3B1C3815" w14:textId="77777777" w:rsidR="00F43037" w:rsidRDefault="00F43037">
      <w:pPr>
        <w:jc w:val="left"/>
      </w:pPr>
      <w:r>
        <w:sym w:font="Symbol" w:char="F09F"/>
      </w:r>
      <w:r>
        <w:t xml:space="preserve"> Provide a copy of the report to the worker and, if the report contains adverse test result or recommendations that remedial measures should be taken, to the regulator. </w:t>
      </w:r>
    </w:p>
    <w:p w14:paraId="26071C30" w14:textId="23A2E447" w:rsidR="00F43037" w:rsidRDefault="00F43037">
      <w:pPr>
        <w:jc w:val="left"/>
      </w:pPr>
      <w:r>
        <w:sym w:font="Symbol" w:char="F09F"/>
      </w:r>
      <w:r>
        <w:t xml:space="preserve"> Keep reports as confidential records for at least 30 years after the record is made (40 years for reports relating to asbestos exposure)</w:t>
      </w:r>
    </w:p>
    <w:p w14:paraId="67C5653A" w14:textId="0B1454D5" w:rsidR="00F43037" w:rsidRPr="00E110D5" w:rsidRDefault="00F43037">
      <w:pPr>
        <w:jc w:val="left"/>
        <w:rPr>
          <w:rFonts w:ascii="Arial" w:hAnsi="Arial" w:cs="Arial"/>
          <w:sz w:val="22"/>
        </w:rPr>
      </w:pPr>
      <w:r>
        <w:t xml:space="preserve"> </w:t>
      </w:r>
      <w:r>
        <w:sym w:font="Symbol" w:char="F09F"/>
      </w:r>
      <w:r>
        <w:t xml:space="preserve"> Not disclose the report to anyone without the worker’s written consent unless required under the WHS Regulation.</w:t>
      </w:r>
      <w:permEnd w:id="259800651"/>
    </w:p>
    <w:tbl>
      <w:tblPr>
        <w:tblStyle w:val="TableGrid12"/>
        <w:tblW w:w="0" w:type="auto"/>
        <w:tblLook w:val="04A0" w:firstRow="1" w:lastRow="0" w:firstColumn="1" w:lastColumn="0" w:noHBand="0" w:noVBand="1"/>
      </w:tblPr>
      <w:tblGrid>
        <w:gridCol w:w="9016"/>
      </w:tblGrid>
      <w:tr w:rsidR="002916F0" w:rsidRPr="00B84CE9" w14:paraId="393C2F66" w14:textId="77777777" w:rsidTr="005952CE">
        <w:trPr>
          <w:trHeight w:val="6633"/>
        </w:trPr>
        <w:tc>
          <w:tcPr>
            <w:tcW w:w="9016" w:type="dxa"/>
          </w:tcPr>
          <w:p w14:paraId="59840838" w14:textId="016B7AE9" w:rsidR="002916F0" w:rsidRPr="00E110D5" w:rsidRDefault="002916F0" w:rsidP="00B84CE9">
            <w:pPr>
              <w:jc w:val="left"/>
              <w:rPr>
                <w:rFonts w:ascii="Arial" w:hAnsi="Arial" w:cs="Arial"/>
                <w:sz w:val="22"/>
              </w:rPr>
            </w:pPr>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t>Induction, information, training and supervision</w:t>
            </w:r>
          </w:p>
        </w:tc>
      </w:tr>
      <w:tr w:rsidR="00EE73C5" w:rsidRPr="00B84CE9" w14:paraId="779593C1" w14:textId="77777777" w:rsidTr="005952CE">
        <w:trPr>
          <w:trHeight w:val="2835"/>
        </w:trPr>
        <w:tc>
          <w:tcPr>
            <w:tcW w:w="9016" w:type="dxa"/>
          </w:tcPr>
          <w:p w14:paraId="78CEC97F" w14:textId="77777777" w:rsidR="00F43037" w:rsidRDefault="00F43037" w:rsidP="00B84CE9">
            <w:pPr>
              <w:jc w:val="left"/>
            </w:pPr>
            <w:permStart w:id="209277834" w:edGrp="everyone"/>
            <w:r>
              <w:sym w:font="Symbol" w:char="F09F"/>
            </w:r>
            <w:r>
              <w:t xml:space="preserve"> As a part of developing and implementing a risk control plan, you may be required to implement training and development procedures and protocols to address identified areas of non-compliance </w:t>
            </w:r>
          </w:p>
          <w:p w14:paraId="674EBBE8" w14:textId="77777777" w:rsidR="00F43037" w:rsidRDefault="00F43037" w:rsidP="00B84CE9">
            <w:pPr>
              <w:jc w:val="left"/>
            </w:pPr>
            <w:r>
              <w:sym w:font="Symbol" w:char="F09F"/>
            </w:r>
            <w:r>
              <w:t xml:space="preserve"> Training for employees should generally cover: </w:t>
            </w:r>
          </w:p>
          <w:p w14:paraId="6F511B18" w14:textId="77777777" w:rsidR="00F43037" w:rsidRDefault="00F43037" w:rsidP="00B84CE9">
            <w:pPr>
              <w:jc w:val="left"/>
            </w:pPr>
            <w:r>
              <w:sym w:font="Symbol" w:char="F09F"/>
            </w:r>
            <w:r>
              <w:t xml:space="preserve"> How to read chemical labels and SDSs </w:t>
            </w:r>
          </w:p>
          <w:p w14:paraId="717EC037" w14:textId="77777777" w:rsidR="00F43037" w:rsidRDefault="00F43037" w:rsidP="00B84CE9">
            <w:pPr>
              <w:jc w:val="left"/>
            </w:pPr>
            <w:r>
              <w:sym w:font="Symbol" w:char="F09F"/>
            </w:r>
            <w:r>
              <w:t xml:space="preserve"> How chemicals can contact and enter the body </w:t>
            </w:r>
          </w:p>
          <w:p w14:paraId="75BD93F0" w14:textId="77777777" w:rsidR="00F43037" w:rsidRDefault="00F43037" w:rsidP="00B84CE9">
            <w:pPr>
              <w:jc w:val="left"/>
            </w:pPr>
            <w:r>
              <w:sym w:font="Symbol" w:char="F09F"/>
            </w:r>
            <w:r>
              <w:t xml:space="preserve"> The possible health effects of chemicals used </w:t>
            </w:r>
          </w:p>
          <w:p w14:paraId="34970214" w14:textId="77777777" w:rsidR="00F43037" w:rsidRDefault="00F43037" w:rsidP="00B84CE9">
            <w:pPr>
              <w:jc w:val="left"/>
            </w:pPr>
            <w:r>
              <w:sym w:font="Symbol" w:char="F09F"/>
            </w:r>
            <w:r>
              <w:t xml:space="preserve"> The results of risk assessments </w:t>
            </w:r>
          </w:p>
          <w:p w14:paraId="77AA3DD7" w14:textId="77777777" w:rsidR="00F43037" w:rsidRDefault="00F43037" w:rsidP="00B84CE9">
            <w:pPr>
              <w:jc w:val="left"/>
            </w:pPr>
            <w:r>
              <w:sym w:font="Symbol" w:char="F09F"/>
            </w:r>
            <w:r>
              <w:t xml:space="preserve"> What safety measures are in place, why they are there, and how to use them properly (</w:t>
            </w:r>
            <w:proofErr w:type="gramStart"/>
            <w:r>
              <w:t>e.g.</w:t>
            </w:r>
            <w:proofErr w:type="gramEnd"/>
            <w:r>
              <w:t xml:space="preserve"> ventilation, correct wearing and use of PPE) </w:t>
            </w:r>
          </w:p>
          <w:p w14:paraId="70573E0D" w14:textId="77777777" w:rsidR="00F43037" w:rsidRDefault="00F43037" w:rsidP="00B84CE9">
            <w:pPr>
              <w:jc w:val="left"/>
            </w:pPr>
            <w:r>
              <w:sym w:font="Symbol" w:char="F09F"/>
            </w:r>
            <w:r>
              <w:t xml:space="preserve"> Emergency and First Aid procedures </w:t>
            </w:r>
          </w:p>
          <w:p w14:paraId="63454369" w14:textId="77777777" w:rsidR="00F43037" w:rsidRDefault="00F43037" w:rsidP="00B84CE9">
            <w:pPr>
              <w:jc w:val="left"/>
            </w:pPr>
            <w:r>
              <w:sym w:font="Symbol" w:char="F09F"/>
            </w:r>
            <w:r>
              <w:t xml:space="preserve"> What to do if a leak, spill or uncontrolled release of a substance occurs</w:t>
            </w:r>
          </w:p>
          <w:p w14:paraId="37093727" w14:textId="1E022620" w:rsidR="00EE73C5" w:rsidRPr="00E110D5" w:rsidRDefault="00F43037" w:rsidP="00B84CE9">
            <w:pPr>
              <w:jc w:val="left"/>
              <w:rPr>
                <w:rFonts w:ascii="Arial" w:hAnsi="Arial" w:cs="Arial"/>
                <w:sz w:val="22"/>
              </w:rPr>
            </w:pPr>
            <w:r>
              <w:t xml:space="preserve"> </w:t>
            </w:r>
            <w:r>
              <w:sym w:font="Symbol" w:char="F09F"/>
            </w:r>
            <w:r>
              <w:t xml:space="preserve"> The type and level of information, instruction and training will depend on the risks present; work being carried out; and the skills, knowledge, experience and literacy of the people to be trained</w:t>
            </w:r>
            <w:permEnd w:id="209277834"/>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000000"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403B5">
            <w:pPr>
              <w:numPr>
                <w:ilvl w:val="0"/>
                <w:numId w:val="34"/>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6E5181">
            <w:pPr>
              <w:numPr>
                <w:ilvl w:val="0"/>
                <w:numId w:val="34"/>
              </w:numPr>
              <w:jc w:val="left"/>
              <w:rPr>
                <w:rFonts w:ascii="Arial" w:hAnsi="Arial" w:cs="Arial"/>
                <w:sz w:val="22"/>
              </w:rPr>
            </w:pPr>
            <w:r w:rsidRPr="00DC774E">
              <w:rPr>
                <w:rFonts w:ascii="Arial" w:hAnsi="Arial" w:cs="Arial"/>
                <w:sz w:val="22"/>
              </w:rPr>
              <w:lastRenderedPageBreak/>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6C593C91" w14:textId="77777777" w:rsidR="00667B87" w:rsidRDefault="00391771" w:rsidP="00B84CE9">
            <w:pPr>
              <w:jc w:val="left"/>
              <w:rPr>
                <w:rFonts w:ascii="Arial" w:hAnsi="Arial" w:cs="Arial"/>
                <w:sz w:val="22"/>
              </w:rPr>
            </w:pPr>
            <w:permStart w:id="361004147" w:edGrp="everyone"/>
            <w:r>
              <w:rPr>
                <w:rFonts w:ascii="Arial" w:hAnsi="Arial" w:cs="Arial"/>
                <w:sz w:val="22"/>
              </w:rPr>
              <w:t>OHSE 019-Hazardous substances/dangerous goods policy.</w:t>
            </w:r>
          </w:p>
          <w:p w14:paraId="02280B42" w14:textId="77777777" w:rsidR="00667B87" w:rsidRDefault="00667B87" w:rsidP="00B84CE9">
            <w:pPr>
              <w:jc w:val="left"/>
              <w:rPr>
                <w:rFonts w:ascii="Arial" w:hAnsi="Arial" w:cs="Arial"/>
                <w:sz w:val="22"/>
              </w:rPr>
            </w:pPr>
          </w:p>
          <w:p w14:paraId="7042F1A2" w14:textId="25CE17A2" w:rsidR="00667B87" w:rsidRPr="00667B87" w:rsidRDefault="00391771" w:rsidP="00B84CE9">
            <w:pPr>
              <w:jc w:val="left"/>
              <w:rPr>
                <w:rFonts w:ascii="Arial" w:hAnsi="Arial" w:cs="Arial"/>
                <w:sz w:val="22"/>
              </w:rPr>
            </w:pPr>
            <w:r>
              <w:rPr>
                <w:rFonts w:ascii="Arial" w:hAnsi="Arial" w:cs="Arial"/>
                <w:sz w:val="22"/>
              </w:rPr>
              <w:t xml:space="preserve">As a minimum standard, all safety and environmental precautions for use listed on the </w:t>
            </w:r>
            <w:proofErr w:type="spellStart"/>
            <w:r>
              <w:rPr>
                <w:rFonts w:ascii="Arial" w:hAnsi="Arial" w:cs="Arial"/>
                <w:sz w:val="22"/>
              </w:rPr>
              <w:t>msds</w:t>
            </w:r>
            <w:proofErr w:type="spellEnd"/>
            <w:r>
              <w:rPr>
                <w:rFonts w:ascii="Arial" w:hAnsi="Arial" w:cs="Arial"/>
                <w:sz w:val="22"/>
              </w:rPr>
              <w:t xml:space="preserve"> are followed when using the substance and are included in the safe work method statement </w:t>
            </w:r>
            <w:permEnd w:id="361004147"/>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0B04D48E" w14:textId="4D0F1339" w:rsidR="00667B87" w:rsidRDefault="00391771" w:rsidP="00B84CE9">
            <w:pPr>
              <w:jc w:val="left"/>
              <w:rPr>
                <w:rFonts w:ascii="Arial" w:hAnsi="Arial" w:cs="Arial"/>
                <w:sz w:val="22"/>
              </w:rPr>
            </w:pPr>
            <w:permStart w:id="1233809290" w:edGrp="everyone"/>
            <w:r>
              <w:rPr>
                <w:rFonts w:ascii="Arial" w:hAnsi="Arial" w:cs="Arial"/>
                <w:sz w:val="22"/>
              </w:rPr>
              <w:t xml:space="preserve">Hazardous substances/dangerous goods </w:t>
            </w:r>
            <w:r w:rsidR="001C3C9E">
              <w:rPr>
                <w:rFonts w:ascii="Arial" w:hAnsi="Arial" w:cs="Arial"/>
                <w:sz w:val="22"/>
              </w:rPr>
              <w:t>register</w:t>
            </w:r>
            <w:r>
              <w:rPr>
                <w:rFonts w:ascii="Arial" w:hAnsi="Arial" w:cs="Arial"/>
                <w:sz w:val="22"/>
              </w:rPr>
              <w:t>.</w:t>
            </w:r>
          </w:p>
          <w:p w14:paraId="5B742BD6" w14:textId="77777777" w:rsidR="00667B87" w:rsidRDefault="00667B87" w:rsidP="00B84CE9">
            <w:pPr>
              <w:jc w:val="left"/>
              <w:rPr>
                <w:rFonts w:ascii="Arial" w:hAnsi="Arial" w:cs="Arial"/>
                <w:sz w:val="22"/>
              </w:rPr>
            </w:pPr>
          </w:p>
          <w:p w14:paraId="7F4CD3A9" w14:textId="3217E28F" w:rsidR="00667B87" w:rsidRPr="00DC774E" w:rsidRDefault="00391771" w:rsidP="00B84CE9">
            <w:pPr>
              <w:jc w:val="left"/>
              <w:rPr>
                <w:rFonts w:ascii="Arial" w:hAnsi="Arial" w:cs="Arial"/>
                <w:sz w:val="22"/>
              </w:rPr>
            </w:pPr>
            <w:r>
              <w:rPr>
                <w:rFonts w:ascii="Arial" w:hAnsi="Arial" w:cs="Arial"/>
                <w:sz w:val="22"/>
              </w:rPr>
              <w:t xml:space="preserve">The following </w:t>
            </w:r>
            <w:r w:rsidR="001C3C9E">
              <w:rPr>
                <w:rFonts w:ascii="Arial" w:hAnsi="Arial" w:cs="Arial"/>
                <w:sz w:val="22"/>
              </w:rPr>
              <w:t>hazardous</w:t>
            </w:r>
            <w:r>
              <w:rPr>
                <w:rFonts w:ascii="Arial" w:hAnsi="Arial" w:cs="Arial"/>
                <w:sz w:val="22"/>
              </w:rPr>
              <w:t xml:space="preserve"> substances exist in the workplace. A copy of the </w:t>
            </w:r>
            <w:proofErr w:type="spellStart"/>
            <w:r>
              <w:rPr>
                <w:rFonts w:ascii="Arial" w:hAnsi="Arial" w:cs="Arial"/>
                <w:sz w:val="22"/>
              </w:rPr>
              <w:t>msds</w:t>
            </w:r>
            <w:proofErr w:type="spellEnd"/>
            <w:r>
              <w:rPr>
                <w:rFonts w:ascii="Arial" w:hAnsi="Arial" w:cs="Arial"/>
                <w:sz w:val="22"/>
              </w:rPr>
              <w:t xml:space="preserve"> has been forwarded to the person responsible </w:t>
            </w:r>
            <w:r w:rsidR="001C3C9E">
              <w:rPr>
                <w:rFonts w:ascii="Arial" w:hAnsi="Arial" w:cs="Arial"/>
                <w:sz w:val="22"/>
              </w:rPr>
              <w:t>for first aid and is attached to the hazardous substances sign on sheet.</w:t>
            </w:r>
            <w:permEnd w:id="1233809290"/>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7FED5F7A" w14:textId="77777777" w:rsidR="00DC774E" w:rsidRDefault="001C3C9E" w:rsidP="00B84CE9">
            <w:pPr>
              <w:jc w:val="left"/>
              <w:rPr>
                <w:rFonts w:ascii="Arial" w:hAnsi="Arial" w:cs="Arial"/>
                <w:sz w:val="22"/>
              </w:rPr>
            </w:pPr>
            <w:permStart w:id="1549338095" w:edGrp="everyone"/>
            <w:r>
              <w:rPr>
                <w:rFonts w:ascii="Arial" w:hAnsi="Arial" w:cs="Arial"/>
                <w:sz w:val="22"/>
              </w:rPr>
              <w:t>Hazardous substances/dangerous goods sign on sheet.</w:t>
            </w:r>
          </w:p>
          <w:p w14:paraId="7D898BFA" w14:textId="77777777" w:rsidR="00DC774E" w:rsidRDefault="00DC774E" w:rsidP="00B84CE9">
            <w:pPr>
              <w:jc w:val="left"/>
              <w:rPr>
                <w:rFonts w:ascii="Arial" w:hAnsi="Arial" w:cs="Arial"/>
                <w:sz w:val="22"/>
              </w:rPr>
            </w:pPr>
          </w:p>
          <w:p w14:paraId="29A98866" w14:textId="248ABD82" w:rsidR="00DC774E" w:rsidRPr="00DC774E" w:rsidRDefault="001C3C9E" w:rsidP="00B84CE9">
            <w:pPr>
              <w:jc w:val="left"/>
              <w:rPr>
                <w:rFonts w:ascii="Arial" w:hAnsi="Arial" w:cs="Arial"/>
                <w:sz w:val="22"/>
              </w:rPr>
            </w:pPr>
            <w:r>
              <w:rPr>
                <w:rFonts w:ascii="Arial" w:hAnsi="Arial" w:cs="Arial"/>
                <w:sz w:val="22"/>
              </w:rPr>
              <w:t xml:space="preserve">All employees working at </w:t>
            </w:r>
            <w:proofErr w:type="spellStart"/>
            <w:r>
              <w:rPr>
                <w:rFonts w:ascii="Arial" w:hAnsi="Arial" w:cs="Arial"/>
                <w:sz w:val="22"/>
              </w:rPr>
              <w:t>targina</w:t>
            </w:r>
            <w:proofErr w:type="spellEnd"/>
            <w:r>
              <w:rPr>
                <w:rFonts w:ascii="Arial" w:hAnsi="Arial" w:cs="Arial"/>
                <w:sz w:val="22"/>
              </w:rPr>
              <w:t xml:space="preserve"> steel must sign on to the hazardous substances sign on sheet before work commences.</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08F4F63D" w14:textId="10131836" w:rsidR="006E5181" w:rsidRPr="00D4050F" w:rsidRDefault="0070237A" w:rsidP="00B84CE9">
            <w:pPr>
              <w:jc w:val="left"/>
              <w:rPr>
                <w:rFonts w:ascii="Arial" w:hAnsi="Arial" w:cs="Arial"/>
                <w:sz w:val="22"/>
              </w:rPr>
            </w:pPr>
            <w:permStart w:id="258375274" w:edGrp="everyone"/>
            <w:r>
              <w:rPr>
                <w:rFonts w:ascii="Arial" w:hAnsi="Arial" w:cs="Arial"/>
                <w:sz w:val="22"/>
              </w:rPr>
              <w:t xml:space="preserve">A monitoring process for a hazardous substance </w:t>
            </w:r>
            <w:r w:rsidR="00A725C1">
              <w:rPr>
                <w:rFonts w:ascii="Arial" w:hAnsi="Arial" w:cs="Arial"/>
                <w:sz w:val="22"/>
              </w:rPr>
              <w:t>policy</w:t>
            </w:r>
            <w:r>
              <w:rPr>
                <w:rFonts w:ascii="Arial" w:hAnsi="Arial" w:cs="Arial"/>
                <w:sz w:val="22"/>
              </w:rPr>
              <w:t xml:space="preserve"> would be regular inspections and audits to ensure compliance with regulations. This also helps identify any potential risks or issues. These documents are all stored in the site office and are </w:t>
            </w:r>
            <w:r w:rsidR="00A725C1">
              <w:rPr>
                <w:rFonts w:ascii="Arial" w:hAnsi="Arial" w:cs="Arial"/>
                <w:sz w:val="22"/>
              </w:rPr>
              <w:t>attached</w:t>
            </w:r>
            <w:r>
              <w:rPr>
                <w:rFonts w:ascii="Arial" w:hAnsi="Arial" w:cs="Arial"/>
                <w:sz w:val="22"/>
              </w:rPr>
              <w:t xml:space="preserve"> to the </w:t>
            </w:r>
            <w:proofErr w:type="spellStart"/>
            <w:r>
              <w:rPr>
                <w:rFonts w:ascii="Arial" w:hAnsi="Arial" w:cs="Arial"/>
                <w:sz w:val="22"/>
              </w:rPr>
              <w:t>swms</w:t>
            </w:r>
            <w:proofErr w:type="spellEnd"/>
            <w:r>
              <w:rPr>
                <w:rFonts w:ascii="Arial" w:hAnsi="Arial" w:cs="Arial"/>
                <w:sz w:val="22"/>
              </w:rPr>
              <w:t xml:space="preserve"> that are needed for any worker to sign on prior to work. If a worker needs to view them at a time that’s not the induction they are available in the site sheds </w:t>
            </w:r>
            <w:proofErr w:type="gramStart"/>
            <w:r>
              <w:rPr>
                <w:rFonts w:ascii="Arial" w:hAnsi="Arial" w:cs="Arial"/>
                <w:sz w:val="22"/>
              </w:rPr>
              <w:t>and  any</w:t>
            </w:r>
            <w:proofErr w:type="gramEnd"/>
            <w:r>
              <w:rPr>
                <w:rFonts w:ascii="Arial" w:hAnsi="Arial" w:cs="Arial"/>
                <w:sz w:val="22"/>
              </w:rPr>
              <w:t xml:space="preserve"> supervisor can produced them. </w:t>
            </w:r>
            <w:permEnd w:id="258375274"/>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27E42DA5" w14:textId="77777777" w:rsidR="006E5181" w:rsidRDefault="00A725C1" w:rsidP="00B84CE9">
            <w:pPr>
              <w:jc w:val="left"/>
              <w:rPr>
                <w:rFonts w:ascii="Arial" w:hAnsi="Arial" w:cs="Arial"/>
                <w:sz w:val="22"/>
              </w:rPr>
            </w:pPr>
            <w:permStart w:id="397178678" w:edGrp="everyone"/>
            <w:r>
              <w:rPr>
                <w:rFonts w:ascii="Arial" w:hAnsi="Arial" w:cs="Arial"/>
                <w:sz w:val="22"/>
              </w:rPr>
              <w:t>A monitoring proc</w:t>
            </w:r>
            <w:r>
              <w:rPr>
                <w:rFonts w:ascii="Arial" w:hAnsi="Arial" w:cs="Arial"/>
                <w:sz w:val="22"/>
              </w:rPr>
              <w:t>edure</w:t>
            </w:r>
            <w:r>
              <w:rPr>
                <w:rFonts w:ascii="Arial" w:hAnsi="Arial" w:cs="Arial"/>
                <w:sz w:val="22"/>
              </w:rPr>
              <w:t xml:space="preserve"> for a hazardous substance register would be regular inspections and audits to ensure compliance with regulations. This also helps identify any potential risks or issues. These documents are all stored in the site office and are attached to the </w:t>
            </w:r>
            <w:proofErr w:type="spellStart"/>
            <w:r>
              <w:rPr>
                <w:rFonts w:ascii="Arial" w:hAnsi="Arial" w:cs="Arial"/>
                <w:sz w:val="22"/>
              </w:rPr>
              <w:t>swms</w:t>
            </w:r>
            <w:proofErr w:type="spellEnd"/>
            <w:r>
              <w:rPr>
                <w:rFonts w:ascii="Arial" w:hAnsi="Arial" w:cs="Arial"/>
                <w:sz w:val="22"/>
              </w:rPr>
              <w:t xml:space="preserve"> that are needed for any worker to sign on prior to work. If a worker needs to view them at a time that’s not the induction they are available in the site sheds </w:t>
            </w:r>
            <w:proofErr w:type="gramStart"/>
            <w:r>
              <w:rPr>
                <w:rFonts w:ascii="Arial" w:hAnsi="Arial" w:cs="Arial"/>
                <w:sz w:val="22"/>
              </w:rPr>
              <w:t>and  any</w:t>
            </w:r>
            <w:proofErr w:type="gramEnd"/>
            <w:r>
              <w:rPr>
                <w:rFonts w:ascii="Arial" w:hAnsi="Arial" w:cs="Arial"/>
                <w:sz w:val="22"/>
              </w:rPr>
              <w:t xml:space="preserve"> supervisor can produced them.</w:t>
            </w:r>
          </w:p>
          <w:p w14:paraId="16450173" w14:textId="77777777" w:rsidR="006E5181" w:rsidRDefault="006E5181" w:rsidP="00B84CE9">
            <w:pPr>
              <w:jc w:val="left"/>
              <w:rPr>
                <w:rFonts w:ascii="Arial" w:hAnsi="Arial" w:cs="Arial"/>
                <w:sz w:val="22"/>
              </w:rPr>
            </w:pPr>
          </w:p>
          <w:p w14:paraId="5B642B6A" w14:textId="38583413" w:rsidR="006E5181" w:rsidRPr="00D4050F" w:rsidRDefault="00562052" w:rsidP="00B84CE9">
            <w:pPr>
              <w:jc w:val="left"/>
              <w:rPr>
                <w:rFonts w:ascii="Arial" w:hAnsi="Arial" w:cs="Arial"/>
                <w:sz w:val="22"/>
              </w:rPr>
            </w:pPr>
            <w:r>
              <w:rPr>
                <w:rFonts w:ascii="Arial" w:hAnsi="Arial" w:cs="Arial"/>
                <w:sz w:val="22"/>
              </w:rPr>
              <w:t xml:space="preserve">Regular stocktake would also help as an audit can be done at the same time. This can also be done when new stock arrives. </w:t>
            </w:r>
            <w:permEnd w:id="397178678"/>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lastRenderedPageBreak/>
              <w:t>WHS process</w:t>
            </w:r>
          </w:p>
        </w:tc>
      </w:tr>
      <w:tr w:rsidR="006E5181" w:rsidRPr="00B84CE9" w14:paraId="19C391FF" w14:textId="77777777" w:rsidTr="005952CE">
        <w:trPr>
          <w:trHeight w:val="3345"/>
        </w:trPr>
        <w:tc>
          <w:tcPr>
            <w:tcW w:w="9016" w:type="dxa"/>
          </w:tcPr>
          <w:p w14:paraId="50762269" w14:textId="77777777" w:rsidR="006E5181" w:rsidRDefault="00A725C1" w:rsidP="00B84CE9">
            <w:pPr>
              <w:jc w:val="left"/>
              <w:rPr>
                <w:rFonts w:ascii="Arial" w:hAnsi="Arial" w:cs="Arial"/>
                <w:sz w:val="22"/>
              </w:rPr>
            </w:pPr>
            <w:permStart w:id="1235043397" w:edGrp="everyone"/>
            <w:r>
              <w:rPr>
                <w:rFonts w:ascii="Arial" w:hAnsi="Arial" w:cs="Arial"/>
                <w:sz w:val="22"/>
              </w:rPr>
              <w:t xml:space="preserve">A monitoring process for a hazardous substance </w:t>
            </w:r>
            <w:r>
              <w:rPr>
                <w:rFonts w:ascii="Arial" w:hAnsi="Arial" w:cs="Arial"/>
                <w:sz w:val="22"/>
              </w:rPr>
              <w:t>sign on sheet</w:t>
            </w:r>
            <w:r>
              <w:rPr>
                <w:rFonts w:ascii="Arial" w:hAnsi="Arial" w:cs="Arial"/>
                <w:sz w:val="22"/>
              </w:rPr>
              <w:t xml:space="preserve"> would be regular inspections and audits to ensure compliance with regulations. This also helps identify any potential risks or issues. These documents are all stored in the site office and are attached to the </w:t>
            </w:r>
            <w:proofErr w:type="spellStart"/>
            <w:r>
              <w:rPr>
                <w:rFonts w:ascii="Arial" w:hAnsi="Arial" w:cs="Arial"/>
                <w:sz w:val="22"/>
              </w:rPr>
              <w:t>swms</w:t>
            </w:r>
            <w:proofErr w:type="spellEnd"/>
            <w:r>
              <w:rPr>
                <w:rFonts w:ascii="Arial" w:hAnsi="Arial" w:cs="Arial"/>
                <w:sz w:val="22"/>
              </w:rPr>
              <w:t xml:space="preserve"> that are needed for any worker to sign on prior to work. If a worker needs to view them at a time that’s not the induction they are available in the site sheds </w:t>
            </w:r>
            <w:proofErr w:type="gramStart"/>
            <w:r>
              <w:rPr>
                <w:rFonts w:ascii="Arial" w:hAnsi="Arial" w:cs="Arial"/>
                <w:sz w:val="22"/>
              </w:rPr>
              <w:t>and  any</w:t>
            </w:r>
            <w:proofErr w:type="gramEnd"/>
            <w:r>
              <w:rPr>
                <w:rFonts w:ascii="Arial" w:hAnsi="Arial" w:cs="Arial"/>
                <w:sz w:val="22"/>
              </w:rPr>
              <w:t xml:space="preserve"> supervisor can produced them.</w:t>
            </w:r>
            <w:r w:rsidR="00562052">
              <w:rPr>
                <w:rFonts w:ascii="Arial" w:hAnsi="Arial" w:cs="Arial"/>
                <w:sz w:val="22"/>
              </w:rPr>
              <w:t xml:space="preserve"> </w:t>
            </w:r>
          </w:p>
          <w:p w14:paraId="0379C6A6" w14:textId="77777777" w:rsidR="006E5181" w:rsidRDefault="006E5181" w:rsidP="00B84CE9">
            <w:pPr>
              <w:jc w:val="left"/>
              <w:rPr>
                <w:rFonts w:ascii="Arial" w:hAnsi="Arial" w:cs="Arial"/>
                <w:sz w:val="22"/>
              </w:rPr>
            </w:pPr>
          </w:p>
          <w:p w14:paraId="11D7AAE3" w14:textId="5883C63A" w:rsidR="006E5181" w:rsidRPr="00D4050F" w:rsidRDefault="00562052" w:rsidP="00B84CE9">
            <w:pPr>
              <w:jc w:val="left"/>
              <w:rPr>
                <w:rFonts w:ascii="Arial" w:hAnsi="Arial" w:cs="Arial"/>
                <w:sz w:val="22"/>
              </w:rPr>
            </w:pPr>
            <w:r>
              <w:rPr>
                <w:rFonts w:ascii="Arial" w:hAnsi="Arial" w:cs="Arial"/>
                <w:sz w:val="22"/>
              </w:rPr>
              <w:t xml:space="preserve">Before works commences the hsr should be checking that the workers have not only signed </w:t>
            </w:r>
            <w:proofErr w:type="gramStart"/>
            <w:r>
              <w:rPr>
                <w:rFonts w:ascii="Arial" w:hAnsi="Arial" w:cs="Arial"/>
                <w:sz w:val="22"/>
              </w:rPr>
              <w:t>on, but</w:t>
            </w:r>
            <w:proofErr w:type="gramEnd"/>
            <w:r>
              <w:rPr>
                <w:rFonts w:ascii="Arial" w:hAnsi="Arial" w:cs="Arial"/>
                <w:sz w:val="22"/>
              </w:rPr>
              <w:t xml:space="preserve"> understand the risks and be open to any questions the workers may have.</w:t>
            </w:r>
            <w:permEnd w:id="123504339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000000"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3B60C2">
            <w:pPr>
              <w:numPr>
                <w:ilvl w:val="0"/>
                <w:numId w:val="31"/>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49705D">
            <w:pPr>
              <w:pStyle w:val="ListParagraph"/>
              <w:numPr>
                <w:ilvl w:val="0"/>
                <w:numId w:val="12"/>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9705D">
            <w:pPr>
              <w:pStyle w:val="ListParagraph"/>
              <w:numPr>
                <w:ilvl w:val="0"/>
                <w:numId w:val="12"/>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3B60C2">
            <w:pPr>
              <w:numPr>
                <w:ilvl w:val="0"/>
                <w:numId w:val="31"/>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3B60C2">
            <w:pPr>
              <w:numPr>
                <w:ilvl w:val="0"/>
                <w:numId w:val="31"/>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49705D">
            <w:pPr>
              <w:numPr>
                <w:ilvl w:val="0"/>
                <w:numId w:val="31"/>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49705D">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9705D">
            <w:pPr>
              <w:numPr>
                <w:ilvl w:val="0"/>
                <w:numId w:val="12"/>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3B60C2">
            <w:pPr>
              <w:numPr>
                <w:ilvl w:val="0"/>
                <w:numId w:val="31"/>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223A34">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2E5EAE">
            <w:pPr>
              <w:pStyle w:val="ListParagraph"/>
              <w:numPr>
                <w:ilvl w:val="0"/>
                <w:numId w:val="31"/>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C34767">
            <w:pPr>
              <w:pStyle w:val="ListParagraph"/>
              <w:numPr>
                <w:ilvl w:val="0"/>
                <w:numId w:val="12"/>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34767">
            <w:pPr>
              <w:pStyle w:val="ListParagraph"/>
              <w:numPr>
                <w:ilvl w:val="0"/>
                <w:numId w:val="12"/>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2CE3AD8B" w14:textId="51FB86F8" w:rsidR="00FE5B62" w:rsidRDefault="00E70E25" w:rsidP="00723FE7">
            <w:pPr>
              <w:jc w:val="left"/>
              <w:rPr>
                <w:rFonts w:ascii="Arial" w:hAnsi="Arial" w:cs="Arial"/>
                <w:sz w:val="36"/>
                <w:szCs w:val="36"/>
              </w:rPr>
            </w:pPr>
            <w:permStart w:id="1511404229" w:edGrp="everyone"/>
            <w:proofErr w:type="spellStart"/>
            <w:r>
              <w:rPr>
                <w:rFonts w:ascii="Arial" w:hAnsi="Arial" w:cs="Arial"/>
                <w:sz w:val="36"/>
                <w:szCs w:val="36"/>
              </w:rPr>
              <w:t>Im</w:t>
            </w:r>
            <w:proofErr w:type="spellEnd"/>
            <w:r>
              <w:rPr>
                <w:rFonts w:ascii="Arial" w:hAnsi="Arial" w:cs="Arial"/>
                <w:sz w:val="36"/>
                <w:szCs w:val="36"/>
              </w:rPr>
              <w:t xml:space="preserve"> not using lead from acid batteries, that came on the workbook and </w:t>
            </w:r>
            <w:proofErr w:type="spellStart"/>
            <w:proofErr w:type="gramStart"/>
            <w:r>
              <w:rPr>
                <w:rFonts w:ascii="Arial" w:hAnsi="Arial" w:cs="Arial"/>
                <w:sz w:val="36"/>
                <w:szCs w:val="36"/>
              </w:rPr>
              <w:t>wont</w:t>
            </w:r>
            <w:proofErr w:type="spellEnd"/>
            <w:proofErr w:type="gramEnd"/>
            <w:r>
              <w:rPr>
                <w:rFonts w:ascii="Arial" w:hAnsi="Arial" w:cs="Arial"/>
                <w:sz w:val="36"/>
                <w:szCs w:val="36"/>
              </w:rPr>
              <w:t xml:space="preserve"> let me delete it. The chemical I'm choosing to use is cold gal (spray paint galvanising)</w:t>
            </w:r>
          </w:p>
          <w:p w14:paraId="64B26D18" w14:textId="1ACA3E12" w:rsidR="00FE5B62" w:rsidRDefault="00FE5B62" w:rsidP="00723FE7">
            <w:pPr>
              <w:jc w:val="left"/>
              <w:rPr>
                <w:rFonts w:ascii="Arial" w:hAnsi="Arial" w:cs="Arial"/>
                <w:sz w:val="22"/>
              </w:rPr>
            </w:pPr>
          </w:p>
          <w:p w14:paraId="34F8CC1E" w14:textId="77777777" w:rsidR="00E70E25" w:rsidRDefault="00E70E25" w:rsidP="00723FE7">
            <w:pPr>
              <w:jc w:val="left"/>
            </w:pPr>
            <w:r>
              <w:t xml:space="preserve">Hazard Classifications Aerosols </w:t>
            </w:r>
          </w:p>
          <w:p w14:paraId="5FDF3167" w14:textId="77777777" w:rsidR="00E70E25" w:rsidRDefault="00E70E25" w:rsidP="00723FE7">
            <w:pPr>
              <w:jc w:val="left"/>
            </w:pPr>
            <w:r>
              <w:t xml:space="preserve"> Category 1 Skin Corrosion/Irritation </w:t>
            </w:r>
          </w:p>
          <w:p w14:paraId="64F45908" w14:textId="77777777" w:rsidR="00E70E25" w:rsidRDefault="00E70E25" w:rsidP="00723FE7">
            <w:pPr>
              <w:jc w:val="left"/>
            </w:pPr>
            <w:r>
              <w:t xml:space="preserve">- Category 2 Acute Hazard to the Aquatic Environment </w:t>
            </w:r>
          </w:p>
          <w:p w14:paraId="6CEF50F1" w14:textId="77777777" w:rsidR="00E70E25" w:rsidRDefault="00E70E25" w:rsidP="00723FE7">
            <w:pPr>
              <w:jc w:val="left"/>
            </w:pPr>
            <w:r>
              <w:t xml:space="preserve">- Category 1 Chronic Hazard to the Aquatic Environment </w:t>
            </w:r>
          </w:p>
          <w:p w14:paraId="5BBBF9E0" w14:textId="74AAD426" w:rsidR="00E70E25" w:rsidRDefault="00E70E25" w:rsidP="00723FE7">
            <w:pPr>
              <w:jc w:val="left"/>
            </w:pPr>
          </w:p>
          <w:p w14:paraId="62E31657" w14:textId="77777777" w:rsidR="00E70E25" w:rsidRDefault="00E70E25" w:rsidP="00723FE7">
            <w:pPr>
              <w:jc w:val="left"/>
            </w:pPr>
            <w:r>
              <w:t xml:space="preserve">Hazard Statements </w:t>
            </w:r>
          </w:p>
          <w:p w14:paraId="2A33F078" w14:textId="77777777" w:rsidR="00E70E25" w:rsidRDefault="00E70E25" w:rsidP="00723FE7">
            <w:pPr>
              <w:jc w:val="left"/>
            </w:pPr>
            <w:r>
              <w:t xml:space="preserve">H222 Extremely flammable aerosol. </w:t>
            </w:r>
          </w:p>
          <w:p w14:paraId="1F3E3262" w14:textId="77777777" w:rsidR="00E70E25" w:rsidRDefault="00E70E25" w:rsidP="00723FE7">
            <w:pPr>
              <w:jc w:val="left"/>
            </w:pPr>
            <w:r>
              <w:t xml:space="preserve">H229 Pressurized container: may burst if heated. </w:t>
            </w:r>
          </w:p>
          <w:p w14:paraId="79063580" w14:textId="77777777" w:rsidR="00E70E25" w:rsidRDefault="00E70E25" w:rsidP="00723FE7">
            <w:pPr>
              <w:jc w:val="left"/>
            </w:pPr>
            <w:r>
              <w:t xml:space="preserve">H315 Causes skin irritation. </w:t>
            </w:r>
          </w:p>
          <w:p w14:paraId="58999B08" w14:textId="30D51152" w:rsidR="00E70E25" w:rsidRDefault="00E70E25" w:rsidP="00723FE7">
            <w:pPr>
              <w:jc w:val="left"/>
            </w:pPr>
            <w:r>
              <w:t>410 Very toxic to aquatic life with long lasting effects.</w:t>
            </w:r>
          </w:p>
          <w:p w14:paraId="5BDDA47D" w14:textId="5673D093" w:rsidR="00E70E25" w:rsidRDefault="00E70E25" w:rsidP="00723FE7">
            <w:pPr>
              <w:jc w:val="left"/>
            </w:pPr>
          </w:p>
          <w:p w14:paraId="3415797C" w14:textId="06E62F62" w:rsidR="00E70E25" w:rsidRDefault="00E70E25" w:rsidP="00723FE7">
            <w:pPr>
              <w:jc w:val="left"/>
              <w:rPr>
                <w:rFonts w:ascii="Arial" w:hAnsi="Arial" w:cs="Arial"/>
                <w:sz w:val="32"/>
                <w:szCs w:val="32"/>
              </w:rPr>
            </w:pPr>
            <w:r>
              <w:rPr>
                <w:rFonts w:ascii="Arial" w:hAnsi="Arial" w:cs="Arial"/>
                <w:sz w:val="32"/>
                <w:szCs w:val="32"/>
              </w:rPr>
              <w:t xml:space="preserve">Expert to contact if problem </w:t>
            </w:r>
            <w:proofErr w:type="spellStart"/>
            <w:r>
              <w:rPr>
                <w:rFonts w:ascii="Arial" w:hAnsi="Arial" w:cs="Arial"/>
                <w:sz w:val="32"/>
                <w:szCs w:val="32"/>
              </w:rPr>
              <w:t>occour</w:t>
            </w:r>
            <w:proofErr w:type="spellEnd"/>
            <w:r>
              <w:rPr>
                <w:rFonts w:ascii="Arial" w:hAnsi="Arial" w:cs="Arial"/>
                <w:sz w:val="32"/>
                <w:szCs w:val="32"/>
              </w:rPr>
              <w:t xml:space="preserve">. </w:t>
            </w:r>
          </w:p>
          <w:p w14:paraId="47B47A7F" w14:textId="33C951AC" w:rsidR="00E70E25" w:rsidRPr="00E70E25" w:rsidRDefault="00E70E25" w:rsidP="00723FE7">
            <w:pPr>
              <w:jc w:val="left"/>
              <w:rPr>
                <w:rFonts w:ascii="Arial" w:hAnsi="Arial" w:cs="Arial"/>
                <w:sz w:val="22"/>
              </w:rPr>
            </w:pPr>
            <w:r>
              <w:t>If poisoning occurs, contact a doctor or Poisons Information Centre (Phone Australia 131 126, New Zealand 0800 764 766).</w:t>
            </w:r>
          </w:p>
          <w:permEnd w:id="1511404229"/>
          <w:p w14:paraId="70B6749D" w14:textId="64EC9F91" w:rsidR="00FE5B62" w:rsidRPr="00B84CE9" w:rsidRDefault="00FE5B62" w:rsidP="00723FE7">
            <w:pPr>
              <w:jc w:val="left"/>
              <w:rPr>
                <w:rFonts w:ascii="Arial" w:hAnsi="Arial" w:cs="Arial"/>
                <w:sz w:val="22"/>
              </w:rPr>
            </w:pPr>
          </w:p>
        </w:tc>
      </w:tr>
      <w:tr w:rsidR="00723FE7" w:rsidRPr="00B84CE9" w14:paraId="3E21017B" w14:textId="77777777" w:rsidTr="00D1325B">
        <w:trPr>
          <w:trHeight w:val="10905"/>
        </w:trPr>
        <w:tc>
          <w:tcPr>
            <w:tcW w:w="9016" w:type="dxa"/>
          </w:tcPr>
          <w:p w14:paraId="09A9474D" w14:textId="59522238" w:rsidR="00723FE7" w:rsidRPr="00B84CE9" w:rsidRDefault="00723FE7" w:rsidP="00723FE7">
            <w:pPr>
              <w:jc w:val="left"/>
              <w:rPr>
                <w:rFonts w:ascii="Arial" w:hAnsi="Arial" w:cs="Arial"/>
                <w:sz w:val="22"/>
              </w:rPr>
            </w:pPr>
            <w:permStart w:id="868290905" w:edGrp="everyone"/>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745D0189" w14:textId="77777777" w:rsidR="008D2211" w:rsidRDefault="008D2211" w:rsidP="008D2211">
            <w:pPr>
              <w:jc w:val="left"/>
              <w:rPr>
                <w:rFonts w:ascii="Arial" w:hAnsi="Arial" w:cs="Arial"/>
                <w:sz w:val="32"/>
                <w:szCs w:val="32"/>
              </w:rPr>
            </w:pPr>
            <w:permStart w:id="170272353" w:edGrp="everyone"/>
            <w:r>
              <w:rPr>
                <w:rFonts w:ascii="Arial" w:hAnsi="Arial" w:cs="Arial"/>
                <w:sz w:val="32"/>
                <w:szCs w:val="32"/>
              </w:rPr>
              <w:t xml:space="preserve">Workplace tasks involved with the chemical </w:t>
            </w:r>
          </w:p>
          <w:p w14:paraId="2F10E1FA" w14:textId="77777777" w:rsidR="008D2211" w:rsidRDefault="008D2211" w:rsidP="008D2211">
            <w:pPr>
              <w:jc w:val="left"/>
              <w:rPr>
                <w:rFonts w:ascii="Arial" w:hAnsi="Arial" w:cs="Arial"/>
                <w:sz w:val="22"/>
              </w:rPr>
            </w:pPr>
            <w:r>
              <w:rPr>
                <w:rFonts w:ascii="Arial" w:hAnsi="Arial" w:cs="Arial"/>
                <w:sz w:val="22"/>
              </w:rPr>
              <w:t xml:space="preserve">Cold gal is used to touch up freshly welded and ground steel, it stops rust accumulating on any bear metal. It can be used on any mild steel surface that required rust proofing. </w:t>
            </w:r>
          </w:p>
          <w:p w14:paraId="2BFEB1DA" w14:textId="35B9FB61" w:rsidR="00FE5B62" w:rsidRPr="00B84CE9" w:rsidRDefault="008D2211" w:rsidP="00B84CE9">
            <w:pPr>
              <w:jc w:val="left"/>
              <w:rPr>
                <w:rFonts w:ascii="Arial" w:hAnsi="Arial" w:cs="Arial"/>
                <w:sz w:val="22"/>
              </w:rPr>
            </w:pPr>
            <w:r>
              <w:rPr>
                <w:rFonts w:ascii="Arial" w:hAnsi="Arial" w:cs="Arial"/>
                <w:sz w:val="22"/>
              </w:rPr>
              <w:t xml:space="preserve">Often if a piece of steel comes back from the hot dip galvanisers and needs repairs, cold gal will be used instead of going through the whole hot dip process </w:t>
            </w:r>
            <w:proofErr w:type="gramStart"/>
            <w:r>
              <w:rPr>
                <w:rFonts w:ascii="Arial" w:hAnsi="Arial" w:cs="Arial"/>
                <w:sz w:val="22"/>
              </w:rPr>
              <w:t>again..</w:t>
            </w:r>
            <w:permEnd w:id="170272353"/>
            <w:proofErr w:type="gramEnd"/>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3638CC62" w14:textId="024EC147" w:rsidR="003B60C2" w:rsidRPr="00B84CE9" w:rsidRDefault="00705FA0" w:rsidP="003B60C2">
            <w:pPr>
              <w:keepNext/>
              <w:jc w:val="left"/>
              <w:rPr>
                <w:rFonts w:ascii="Arial" w:hAnsi="Arial" w:cs="Arial"/>
                <w:sz w:val="22"/>
              </w:rPr>
            </w:pPr>
            <w:permStart w:id="1260940483" w:edGrp="everyone"/>
            <w:r>
              <w:rPr>
                <w:rFonts w:ascii="Arial" w:hAnsi="Arial" w:cs="Arial"/>
                <w:sz w:val="22"/>
              </w:rPr>
              <w:t>The level of risk related to the use of cold gal is quite small because there are plenty of control measures that are easily applied. With the use of masks, eye protection, isolation from explosive tools/flames/welding arcs and grinding sparks/ the risk matrix calculator pushed this down to a LOW level of risk.</w:t>
            </w:r>
            <w:permEnd w:id="1260940483"/>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3D4008FE" w14:textId="77777777" w:rsidR="003B60C2" w:rsidRDefault="00705FA0" w:rsidP="003B60C2">
            <w:pPr>
              <w:jc w:val="left"/>
              <w:rPr>
                <w:rFonts w:ascii="Arial" w:hAnsi="Arial" w:cs="Arial"/>
                <w:sz w:val="22"/>
              </w:rPr>
            </w:pPr>
            <w:permStart w:id="1950440126" w:edGrp="everyone"/>
            <w:r>
              <w:rPr>
                <w:rFonts w:ascii="Arial" w:hAnsi="Arial" w:cs="Arial"/>
                <w:sz w:val="22"/>
              </w:rPr>
              <w:t xml:space="preserve">When addressing the hazards associated with the use of gal spray paint, a safe system of work can be implemented. </w:t>
            </w:r>
            <w:proofErr w:type="spellStart"/>
            <w:r>
              <w:rPr>
                <w:rFonts w:ascii="Arial" w:hAnsi="Arial" w:cs="Arial"/>
                <w:sz w:val="22"/>
              </w:rPr>
              <w:t>Its</w:t>
            </w:r>
            <w:proofErr w:type="spellEnd"/>
            <w:r>
              <w:rPr>
                <w:rFonts w:ascii="Arial" w:hAnsi="Arial" w:cs="Arial"/>
                <w:sz w:val="22"/>
              </w:rPr>
              <w:t xml:space="preserve"> important to follow the hierarchy of control</w:t>
            </w:r>
          </w:p>
          <w:p w14:paraId="2356CAAA" w14:textId="77777777" w:rsidR="003B60C2" w:rsidRDefault="00705FA0" w:rsidP="003B60C2">
            <w:pPr>
              <w:jc w:val="left"/>
              <w:rPr>
                <w:rFonts w:ascii="Arial" w:hAnsi="Arial" w:cs="Arial"/>
                <w:sz w:val="22"/>
              </w:rPr>
            </w:pPr>
            <w:r>
              <w:rPr>
                <w:rFonts w:ascii="Arial" w:hAnsi="Arial" w:cs="Arial"/>
                <w:sz w:val="22"/>
              </w:rPr>
              <w:t xml:space="preserve">-elimination </w:t>
            </w:r>
          </w:p>
          <w:p w14:paraId="2D23698E" w14:textId="77777777" w:rsidR="003B60C2" w:rsidRDefault="00705FA0" w:rsidP="003B60C2">
            <w:pPr>
              <w:jc w:val="left"/>
              <w:rPr>
                <w:rFonts w:ascii="Arial" w:hAnsi="Arial" w:cs="Arial"/>
                <w:sz w:val="22"/>
              </w:rPr>
            </w:pPr>
            <w:r>
              <w:rPr>
                <w:rFonts w:ascii="Arial" w:hAnsi="Arial" w:cs="Arial"/>
                <w:sz w:val="22"/>
              </w:rPr>
              <w:t xml:space="preserve">-substitution </w:t>
            </w:r>
          </w:p>
          <w:p w14:paraId="0BE67EF7" w14:textId="77777777" w:rsidR="003B60C2" w:rsidRDefault="00705FA0" w:rsidP="003B60C2">
            <w:pPr>
              <w:jc w:val="left"/>
              <w:rPr>
                <w:rFonts w:ascii="Arial" w:hAnsi="Arial" w:cs="Arial"/>
                <w:sz w:val="22"/>
              </w:rPr>
            </w:pPr>
            <w:r>
              <w:rPr>
                <w:rFonts w:ascii="Arial" w:hAnsi="Arial" w:cs="Arial"/>
                <w:sz w:val="22"/>
              </w:rPr>
              <w:t xml:space="preserve">- engineering controls </w:t>
            </w:r>
          </w:p>
          <w:p w14:paraId="0333A920" w14:textId="77777777" w:rsidR="003B60C2" w:rsidRDefault="00705FA0" w:rsidP="003B60C2">
            <w:pPr>
              <w:jc w:val="left"/>
              <w:rPr>
                <w:rFonts w:ascii="Arial" w:hAnsi="Arial" w:cs="Arial"/>
                <w:sz w:val="22"/>
              </w:rPr>
            </w:pPr>
            <w:r>
              <w:rPr>
                <w:rFonts w:ascii="Arial" w:hAnsi="Arial" w:cs="Arial"/>
                <w:sz w:val="22"/>
              </w:rPr>
              <w:t xml:space="preserve">- administrative </w:t>
            </w:r>
            <w:proofErr w:type="spellStart"/>
            <w:r>
              <w:rPr>
                <w:rFonts w:ascii="Arial" w:hAnsi="Arial" w:cs="Arial"/>
                <w:sz w:val="22"/>
              </w:rPr>
              <w:t>contols</w:t>
            </w:r>
            <w:proofErr w:type="spellEnd"/>
          </w:p>
          <w:p w14:paraId="4D899625" w14:textId="77777777" w:rsidR="003B60C2" w:rsidRDefault="00705FA0" w:rsidP="003B60C2">
            <w:pPr>
              <w:jc w:val="left"/>
              <w:rPr>
                <w:rFonts w:ascii="Arial" w:hAnsi="Arial" w:cs="Arial"/>
                <w:sz w:val="22"/>
              </w:rPr>
            </w:pPr>
            <w:r>
              <w:rPr>
                <w:rFonts w:ascii="Arial" w:hAnsi="Arial" w:cs="Arial"/>
                <w:sz w:val="22"/>
              </w:rPr>
              <w:t>And PPE</w:t>
            </w:r>
          </w:p>
          <w:p w14:paraId="593060B9" w14:textId="77777777" w:rsidR="003B60C2" w:rsidRDefault="003B60C2" w:rsidP="003B60C2">
            <w:pPr>
              <w:jc w:val="left"/>
              <w:rPr>
                <w:rFonts w:ascii="Arial" w:hAnsi="Arial" w:cs="Arial"/>
                <w:sz w:val="22"/>
              </w:rPr>
            </w:pPr>
          </w:p>
          <w:p w14:paraId="7D6EACF4" w14:textId="400AF76E" w:rsidR="003B60C2" w:rsidRPr="00B84CE9" w:rsidRDefault="00705FA0" w:rsidP="003B60C2">
            <w:pPr>
              <w:jc w:val="left"/>
              <w:rPr>
                <w:rFonts w:ascii="Arial" w:hAnsi="Arial" w:cs="Arial"/>
                <w:sz w:val="22"/>
              </w:rPr>
            </w:pPr>
            <w:r>
              <w:rPr>
                <w:rFonts w:ascii="Arial" w:hAnsi="Arial" w:cs="Arial"/>
                <w:sz w:val="22"/>
              </w:rPr>
              <w:t xml:space="preserve">When developing processes and procedures, it is important from relevant </w:t>
            </w:r>
            <w:r w:rsidR="00B65A61">
              <w:rPr>
                <w:rFonts w:ascii="Arial" w:hAnsi="Arial" w:cs="Arial"/>
                <w:sz w:val="22"/>
              </w:rPr>
              <w:t>stakeholders</w:t>
            </w:r>
            <w:r>
              <w:rPr>
                <w:rFonts w:ascii="Arial" w:hAnsi="Arial" w:cs="Arial"/>
                <w:sz w:val="22"/>
              </w:rPr>
              <w:t xml:space="preserve">, such as workers, supervisors and HSR’s. this ensures that different perspectives are considered, leading to more experienced and effective control measures. </w:t>
            </w:r>
            <w:r w:rsidR="00B65A61">
              <w:rPr>
                <w:rFonts w:ascii="Arial" w:hAnsi="Arial" w:cs="Arial"/>
                <w:sz w:val="22"/>
              </w:rPr>
              <w:t>Additionally</w:t>
            </w:r>
            <w:r>
              <w:rPr>
                <w:rFonts w:ascii="Arial" w:hAnsi="Arial" w:cs="Arial"/>
                <w:sz w:val="22"/>
              </w:rPr>
              <w:t xml:space="preserve"> </w:t>
            </w:r>
            <w:r w:rsidR="00B65A61">
              <w:rPr>
                <w:rFonts w:ascii="Arial" w:hAnsi="Arial" w:cs="Arial"/>
                <w:sz w:val="22"/>
              </w:rPr>
              <w:t xml:space="preserve">you must comply </w:t>
            </w:r>
            <w:proofErr w:type="gramStart"/>
            <w:r w:rsidR="00B65A61">
              <w:rPr>
                <w:rFonts w:ascii="Arial" w:hAnsi="Arial" w:cs="Arial"/>
                <w:sz w:val="22"/>
              </w:rPr>
              <w:t>with  any</w:t>
            </w:r>
            <w:proofErr w:type="gramEnd"/>
            <w:r w:rsidR="00B65A61">
              <w:rPr>
                <w:rFonts w:ascii="Arial" w:hAnsi="Arial" w:cs="Arial"/>
                <w:sz w:val="22"/>
              </w:rPr>
              <w:t xml:space="preserve"> legal requirements  related to the work health and safety act 2011</w:t>
            </w:r>
            <w:permEnd w:id="1950440126"/>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332BCEBA" w14:textId="53EAD0A0" w:rsidR="002E5EAE" w:rsidRDefault="00B65A61" w:rsidP="00B84CE9">
            <w:pPr>
              <w:jc w:val="left"/>
              <w:rPr>
                <w:rFonts w:ascii="Arial" w:hAnsi="Arial" w:cs="Arial"/>
                <w:sz w:val="22"/>
              </w:rPr>
            </w:pPr>
            <w:permStart w:id="1517488383" w:edGrp="everyone"/>
            <w:r>
              <w:rPr>
                <w:rFonts w:ascii="Arial" w:hAnsi="Arial" w:cs="Arial"/>
                <w:sz w:val="22"/>
              </w:rPr>
              <w:t xml:space="preserve">There are several ways workers can be notified about working with hazardous materials. Every safe work method statement that requires the use of hazardous chemicals will have an </w:t>
            </w:r>
            <w:proofErr w:type="spellStart"/>
            <w:r>
              <w:rPr>
                <w:rFonts w:ascii="Arial" w:hAnsi="Arial" w:cs="Arial"/>
                <w:sz w:val="22"/>
              </w:rPr>
              <w:t>msds</w:t>
            </w:r>
            <w:proofErr w:type="spellEnd"/>
            <w:r>
              <w:rPr>
                <w:rFonts w:ascii="Arial" w:hAnsi="Arial" w:cs="Arial"/>
                <w:sz w:val="22"/>
              </w:rPr>
              <w:t xml:space="preserve"> attached with all information regarding that substance.</w:t>
            </w:r>
          </w:p>
          <w:p w14:paraId="75C6BF46" w14:textId="77777777" w:rsidR="002E5EAE" w:rsidRDefault="002E5EAE" w:rsidP="00B84CE9">
            <w:pPr>
              <w:jc w:val="left"/>
              <w:rPr>
                <w:rFonts w:ascii="Arial" w:hAnsi="Arial" w:cs="Arial"/>
                <w:sz w:val="22"/>
              </w:rPr>
            </w:pPr>
          </w:p>
          <w:p w14:paraId="5FF9601E" w14:textId="743133B7" w:rsidR="002E5EAE" w:rsidRPr="00B84CE9" w:rsidRDefault="00B65A61" w:rsidP="00B84CE9">
            <w:pPr>
              <w:jc w:val="left"/>
              <w:rPr>
                <w:rFonts w:ascii="Arial" w:hAnsi="Arial" w:cs="Arial"/>
                <w:sz w:val="22"/>
              </w:rPr>
            </w:pPr>
            <w:r>
              <w:rPr>
                <w:rFonts w:ascii="Arial" w:hAnsi="Arial" w:cs="Arial"/>
                <w:sz w:val="22"/>
              </w:rPr>
              <w:t xml:space="preserve">If the substance is new to the workplace, a </w:t>
            </w:r>
            <w:proofErr w:type="gramStart"/>
            <w:r>
              <w:rPr>
                <w:rFonts w:ascii="Arial" w:hAnsi="Arial" w:cs="Arial"/>
                <w:sz w:val="22"/>
              </w:rPr>
              <w:t>new  safe</w:t>
            </w:r>
            <w:proofErr w:type="gramEnd"/>
            <w:r>
              <w:rPr>
                <w:rFonts w:ascii="Arial" w:hAnsi="Arial" w:cs="Arial"/>
                <w:sz w:val="22"/>
              </w:rPr>
              <w:t xml:space="preserve"> work method statement should be made and </w:t>
            </w:r>
            <w:proofErr w:type="spellStart"/>
            <w:r>
              <w:rPr>
                <w:rFonts w:ascii="Arial" w:hAnsi="Arial" w:cs="Arial"/>
                <w:sz w:val="22"/>
              </w:rPr>
              <w:t>re signed</w:t>
            </w:r>
            <w:proofErr w:type="spellEnd"/>
            <w:r>
              <w:rPr>
                <w:rFonts w:ascii="Arial" w:hAnsi="Arial" w:cs="Arial"/>
                <w:sz w:val="22"/>
              </w:rPr>
              <w:t xml:space="preserve"> by all workers.</w:t>
            </w:r>
            <w:permEnd w:id="1517488383"/>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48298D7E" w14:textId="77777777" w:rsidR="00B705BB" w:rsidRDefault="00B705BB" w:rsidP="00B84CE9">
            <w:pPr>
              <w:jc w:val="left"/>
              <w:rPr>
                <w:rFonts w:ascii="Arial" w:hAnsi="Arial" w:cs="Arial"/>
                <w:sz w:val="22"/>
              </w:rPr>
            </w:pPr>
            <w:permStart w:id="2038583921" w:edGrp="everyone"/>
          </w:p>
          <w:p w14:paraId="5C1DB597" w14:textId="77777777" w:rsidR="00B705BB" w:rsidRDefault="00B65A61" w:rsidP="00B84CE9">
            <w:pPr>
              <w:jc w:val="left"/>
              <w:rPr>
                <w:rFonts w:ascii="Arial" w:hAnsi="Arial" w:cs="Arial"/>
                <w:sz w:val="22"/>
              </w:rPr>
            </w:pPr>
            <w:r>
              <w:rPr>
                <w:rFonts w:ascii="Arial" w:hAnsi="Arial" w:cs="Arial"/>
                <w:sz w:val="22"/>
              </w:rPr>
              <w:t xml:space="preserve">The process I would take to evaluate the implementation of a safe work system would be a safety walk followed </w:t>
            </w:r>
            <w:proofErr w:type="spellStart"/>
            <w:proofErr w:type="gramStart"/>
            <w:r>
              <w:rPr>
                <w:rFonts w:ascii="Arial" w:hAnsi="Arial" w:cs="Arial"/>
                <w:sz w:val="22"/>
              </w:rPr>
              <w:t>my</w:t>
            </w:r>
            <w:proofErr w:type="spellEnd"/>
            <w:r>
              <w:rPr>
                <w:rFonts w:ascii="Arial" w:hAnsi="Arial" w:cs="Arial"/>
                <w:sz w:val="22"/>
              </w:rPr>
              <w:t xml:space="preserve"> a</w:t>
            </w:r>
            <w:proofErr w:type="gramEnd"/>
            <w:r>
              <w:rPr>
                <w:rFonts w:ascii="Arial" w:hAnsi="Arial" w:cs="Arial"/>
                <w:sz w:val="22"/>
              </w:rPr>
              <w:t xml:space="preserve"> safety meeting and audit.</w:t>
            </w:r>
          </w:p>
          <w:p w14:paraId="3FE083E8" w14:textId="77777777" w:rsidR="00B705BB" w:rsidRDefault="00B65A61" w:rsidP="00B84CE9">
            <w:pPr>
              <w:jc w:val="left"/>
              <w:rPr>
                <w:rFonts w:ascii="Arial" w:hAnsi="Arial" w:cs="Arial"/>
                <w:sz w:val="22"/>
              </w:rPr>
            </w:pPr>
            <w:r>
              <w:rPr>
                <w:rFonts w:ascii="Arial" w:hAnsi="Arial" w:cs="Arial"/>
                <w:sz w:val="22"/>
              </w:rPr>
              <w:t xml:space="preserve">-findings should be noted and discussed with the </w:t>
            </w:r>
            <w:proofErr w:type="spellStart"/>
            <w:r>
              <w:rPr>
                <w:rFonts w:ascii="Arial" w:hAnsi="Arial" w:cs="Arial"/>
                <w:sz w:val="22"/>
              </w:rPr>
              <w:t>pcbu</w:t>
            </w:r>
            <w:proofErr w:type="spellEnd"/>
            <w:r>
              <w:rPr>
                <w:rFonts w:ascii="Arial" w:hAnsi="Arial" w:cs="Arial"/>
                <w:sz w:val="22"/>
              </w:rPr>
              <w:t xml:space="preserve">/employer and the safety </w:t>
            </w:r>
            <w:proofErr w:type="spellStart"/>
            <w:r>
              <w:rPr>
                <w:rFonts w:ascii="Arial" w:hAnsi="Arial" w:cs="Arial"/>
                <w:sz w:val="22"/>
              </w:rPr>
              <w:t>comitee</w:t>
            </w:r>
            <w:proofErr w:type="spellEnd"/>
            <w:r>
              <w:rPr>
                <w:rFonts w:ascii="Arial" w:hAnsi="Arial" w:cs="Arial"/>
                <w:sz w:val="22"/>
              </w:rPr>
              <w:t xml:space="preserve">, then a summarised report given to all </w:t>
            </w:r>
            <w:proofErr w:type="gramStart"/>
            <w:r>
              <w:rPr>
                <w:rFonts w:ascii="Arial" w:hAnsi="Arial" w:cs="Arial"/>
                <w:sz w:val="22"/>
              </w:rPr>
              <w:t>workers</w:t>
            </w:r>
            <w:proofErr w:type="gramEnd"/>
            <w:r>
              <w:rPr>
                <w:rFonts w:ascii="Arial" w:hAnsi="Arial" w:cs="Arial"/>
                <w:sz w:val="22"/>
              </w:rPr>
              <w:t xml:space="preserve"> so everyone has been advised. </w:t>
            </w:r>
          </w:p>
          <w:p w14:paraId="5FDE3133" w14:textId="27556A39" w:rsidR="00B705BB" w:rsidRPr="00B84CE9" w:rsidRDefault="00B65A61" w:rsidP="00B84CE9">
            <w:pPr>
              <w:jc w:val="left"/>
              <w:rPr>
                <w:rFonts w:ascii="Arial" w:hAnsi="Arial" w:cs="Arial"/>
                <w:sz w:val="22"/>
              </w:rPr>
            </w:pPr>
            <w:r>
              <w:rPr>
                <w:rFonts w:ascii="Arial" w:hAnsi="Arial" w:cs="Arial"/>
                <w:sz w:val="22"/>
              </w:rPr>
              <w:t>-Everyone should be notified of monitoring outcomes.</w:t>
            </w:r>
            <w:permEnd w:id="2038583921"/>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000000"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5511FC0A" w14:textId="119EB556" w:rsidR="00F8522E" w:rsidRPr="00F8522E" w:rsidRDefault="00B65A61" w:rsidP="00B84CE9">
            <w:pPr>
              <w:jc w:val="left"/>
              <w:rPr>
                <w:rFonts w:ascii="Arial" w:hAnsi="Arial" w:cs="Arial"/>
                <w:sz w:val="22"/>
              </w:rPr>
            </w:pPr>
            <w:permStart w:id="463288040" w:edGrp="everyone"/>
            <w:r>
              <w:rPr>
                <w:rFonts w:ascii="Arial" w:hAnsi="Arial" w:cs="Arial"/>
                <w:sz w:val="22"/>
              </w:rPr>
              <w:t xml:space="preserve">A relevant training and development plan would be getting all workers fit tested in order to wear the correct fit tested masks required to work with chemicals that are dangerous to be inhaled. </w:t>
            </w:r>
            <w:permEnd w:id="463288040"/>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000000"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832717" w:rsidRPr="004932A4">
        <w:rPr>
          <w:szCs w:val="32"/>
        </w:rPr>
        <w:t xml:space="preserve"> </w:t>
      </w:r>
    </w:p>
    <w:p w14:paraId="00B0F127" w14:textId="391C4824"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2B333E9A" w:rsidR="009F24CD" w:rsidRDefault="00B65A61" w:rsidP="00741AAF">
            <w:pPr>
              <w:ind w:right="-24"/>
              <w:rPr>
                <w:rFonts w:ascii="Arial" w:hAnsi="Arial" w:cs="Arial"/>
                <w:sz w:val="22"/>
                <w:szCs w:val="22"/>
              </w:rPr>
            </w:pPr>
            <w:permStart w:id="1511269133" w:edGrp="everyone"/>
            <w:r>
              <w:rPr>
                <w:rFonts w:ascii="Arial" w:hAnsi="Arial" w:cs="Arial"/>
                <w:sz w:val="22"/>
                <w:szCs w:val="22"/>
              </w:rPr>
              <w:t>Matthew minehan</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7A2235A9"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7D0DEC1B">
                      <wp:extent cx="431800" cy="323850"/>
                      <wp:effectExtent l="3175"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rot="5400000">
                                <a:off x="0" y="0"/>
                                <a:ext cx="431800" cy="323850"/>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3-09-0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3B7EE8C1" w14:textId="53549190" w:rsidR="009F24CD" w:rsidRDefault="00B65A61" w:rsidP="00741AAF">
                <w:pPr>
                  <w:ind w:right="-24"/>
                  <w:rPr>
                    <w:rFonts w:ascii="Arial" w:hAnsi="Arial" w:cs="Arial"/>
                    <w:sz w:val="22"/>
                    <w:szCs w:val="22"/>
                  </w:rPr>
                </w:pPr>
                <w:r>
                  <w:rPr>
                    <w:rFonts w:ascii="Arial" w:hAnsi="Arial" w:cs="Arial"/>
                    <w:sz w:val="22"/>
                    <w:szCs w:val="22"/>
                  </w:rPr>
                  <w:t>9/09/2023</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000000"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000000"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4AF38BD8" w:rsidR="00512473" w:rsidRPr="00447473" w:rsidRDefault="00B65A61" w:rsidP="00512473">
                <w:pPr>
                  <w:ind w:left="993" w:hanging="993"/>
                  <w:jc w:val="center"/>
                  <w:rPr>
                    <w:vanish/>
                    <w:color w:val="17365D" w:themeColor="text2" w:themeShade="BF"/>
                  </w:rPr>
                </w:pPr>
                <w:r>
                  <w:rPr>
                    <w:rFonts w:ascii="Wingdings" w:hAnsi="Wingdings" w:cs="Arial"/>
                    <w:sz w:val="40"/>
                    <w:szCs w:val="44"/>
                  </w:rPr>
                  <w:t>þ</w:t>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0DBEBCF9" w:rsidR="00512473" w:rsidRPr="00447473" w:rsidRDefault="00B65A61" w:rsidP="00512473">
                <w:pPr>
                  <w:ind w:left="993" w:hanging="993"/>
                  <w:jc w:val="center"/>
                  <w:rPr>
                    <w:vanish/>
                    <w:color w:val="17365D" w:themeColor="text2" w:themeShade="BF"/>
                  </w:rPr>
                </w:pPr>
                <w:r>
                  <w:rPr>
                    <w:rFonts w:ascii="Wingdings" w:hAnsi="Wingdings" w:cs="Arial"/>
                    <w:sz w:val="40"/>
                    <w:szCs w:val="44"/>
                  </w:rPr>
                  <w:t>þ</w:t>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72E8123F" w:rsidR="00512473" w:rsidRPr="00447473" w:rsidRDefault="00B65A61" w:rsidP="00512473">
                <w:pPr>
                  <w:ind w:left="993" w:hanging="993"/>
                  <w:jc w:val="center"/>
                  <w:rPr>
                    <w:vanish/>
                    <w:color w:val="17365D" w:themeColor="text2" w:themeShade="BF"/>
                  </w:rPr>
                </w:pPr>
                <w:r>
                  <w:rPr>
                    <w:rFonts w:ascii="Wingdings" w:hAnsi="Wingdings" w:cs="Arial"/>
                    <w:sz w:val="40"/>
                    <w:szCs w:val="44"/>
                  </w:rPr>
                  <w:t>þ</w:t>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4A44A75" w:rsidR="00512473" w:rsidRPr="00447473" w:rsidRDefault="00B65A61" w:rsidP="00512473">
                <w:pPr>
                  <w:ind w:left="993" w:hanging="993"/>
                  <w:jc w:val="center"/>
                  <w:rPr>
                    <w:vanish/>
                    <w:color w:val="17365D" w:themeColor="text2" w:themeShade="BF"/>
                  </w:rPr>
                </w:pPr>
                <w:r>
                  <w:rPr>
                    <w:rFonts w:ascii="Wingdings" w:hAnsi="Wingdings" w:cs="Arial"/>
                    <w:sz w:val="40"/>
                    <w:szCs w:val="44"/>
                  </w:rPr>
                  <w:t>þ</w:t>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000000"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167B0EA7"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807E17">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187E67C2"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807E17">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24F8B3D7"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807E17">
              <w:rPr>
                <w:rFonts w:ascii="Arial" w:eastAsia="Calibri" w:hAnsi="Arial" w:cs="Arial"/>
                <w:sz w:val="22"/>
                <w:szCs w:val="22"/>
              </w:rPr>
              <w:t>b</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23821386"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807E17">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2B79E411"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807E17">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000000">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654CC168" w:rsidR="00512473" w:rsidRDefault="00807E17" w:rsidP="00512473">
                <w:pPr>
                  <w:ind w:left="993" w:hanging="993"/>
                  <w:jc w:val="center"/>
                  <w:rPr>
                    <w:vanish/>
                    <w:color w:val="17365D" w:themeColor="text2" w:themeShade="BF"/>
                  </w:rPr>
                </w:pPr>
                <w:r>
                  <w:rPr>
                    <w:rFonts w:ascii="Wingdings" w:hAnsi="Wingdings" w:cs="Arial"/>
                    <w:sz w:val="40"/>
                    <w:szCs w:val="44"/>
                  </w:rPr>
                  <w:t>þ</w:t>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7EAC959D" w:rsidR="00512473" w:rsidRDefault="00807E17" w:rsidP="00512473">
                <w:pPr>
                  <w:ind w:left="993" w:hanging="993"/>
                  <w:jc w:val="center"/>
                  <w:rPr>
                    <w:vanish/>
                    <w:color w:val="17365D" w:themeColor="text2" w:themeShade="BF"/>
                  </w:rPr>
                </w:pPr>
                <w:r>
                  <w:rPr>
                    <w:rFonts w:ascii="Wingdings" w:hAnsi="Wingdings" w:cs="Arial"/>
                    <w:sz w:val="40"/>
                    <w:szCs w:val="44"/>
                  </w:rPr>
                  <w:t>þ</w:t>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000000"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6EB139" w14:textId="0391D88B" w:rsidR="00374D25" w:rsidRPr="00447473" w:rsidRDefault="00807E17" w:rsidP="00374D25">
                <w:pPr>
                  <w:ind w:left="993" w:hanging="993"/>
                  <w:jc w:val="center"/>
                  <w:rPr>
                    <w:vanish/>
                    <w:color w:val="17365D" w:themeColor="text2" w:themeShade="BF"/>
                  </w:rPr>
                </w:pPr>
                <w:r>
                  <w:rPr>
                    <w:rFonts w:ascii="Wingdings" w:hAnsi="Wingdings" w:cs="Arial"/>
                    <w:sz w:val="40"/>
                    <w:szCs w:val="44"/>
                  </w:rPr>
                  <w:t>þ</w:t>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9B01A2" w14:textId="140F4E29" w:rsidR="00374D25" w:rsidRPr="00447473" w:rsidRDefault="00807E17" w:rsidP="00374D25">
                <w:pPr>
                  <w:ind w:left="993" w:hanging="993"/>
                  <w:jc w:val="center"/>
                  <w:rPr>
                    <w:vanish/>
                    <w:color w:val="17365D" w:themeColor="text2" w:themeShade="BF"/>
                  </w:rPr>
                </w:pPr>
                <w:r>
                  <w:rPr>
                    <w:rFonts w:ascii="Wingdings" w:hAnsi="Wingdings" w:cs="Arial"/>
                    <w:sz w:val="40"/>
                    <w:szCs w:val="44"/>
                  </w:rPr>
                  <w:t>þ</w:t>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2C6983C7" w:rsidR="00374D25" w:rsidRPr="00B31E17" w:rsidRDefault="00807E17" w:rsidP="00374D25">
                <w:pPr>
                  <w:keepNext/>
                  <w:ind w:left="993" w:right="82" w:hanging="993"/>
                  <w:jc w:val="center"/>
                  <w:rPr>
                    <w:vanish/>
                    <w:color w:val="17365D" w:themeColor="text2" w:themeShade="BF"/>
                  </w:rPr>
                </w:pPr>
                <w:r>
                  <w:rPr>
                    <w:rFonts w:ascii="Wingdings" w:hAnsi="Wingdings" w:cs="Arial"/>
                    <w:sz w:val="40"/>
                    <w:szCs w:val="44"/>
                  </w:rPr>
                  <w:t>þ</w:t>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000000"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2700" t="25400" r="29845" b="438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000000"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2CD910E6" w:rsidR="00F55E08" w:rsidRPr="00374D25" w:rsidRDefault="00807E17"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219385FD" w:rsidR="00F55E08" w:rsidRPr="00374D25" w:rsidRDefault="00807E17"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3B9B4756" w:rsidR="00F55E08" w:rsidRPr="00374D25" w:rsidRDefault="00807E17"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21DBD756" w:rsidR="00F55E08" w:rsidRPr="00374D25" w:rsidRDefault="00807E17"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65AB225E" w:rsidR="00F55E08" w:rsidRPr="00374D25" w:rsidRDefault="00807E17"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490DC375" w:rsidR="00F55E08" w:rsidRPr="00374D25" w:rsidRDefault="00807E17"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637E2D49" w:rsidR="001A7E98" w:rsidRDefault="00807E17" w:rsidP="001A7E98">
                <w:pPr>
                  <w:keepNext/>
                  <w:ind w:left="993" w:right="82" w:hanging="993"/>
                  <w:jc w:val="center"/>
                  <w:rPr>
                    <w:vanish/>
                    <w:color w:val="17365D" w:themeColor="text2" w:themeShade="BF"/>
                  </w:rPr>
                </w:pPr>
                <w:r>
                  <w:rPr>
                    <w:rFonts w:ascii="Wingdings" w:hAnsi="Wingdings" w:cs="Arial"/>
                    <w:sz w:val="40"/>
                    <w:szCs w:val="44"/>
                  </w:rPr>
                  <w:t>þ</w:t>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000000"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51814A93" w:rsidR="001A7E98" w:rsidRDefault="00A725C1" w:rsidP="001A7E98">
                <w:pPr>
                  <w:keepNext/>
                  <w:ind w:left="993" w:right="82" w:hanging="993"/>
                  <w:jc w:val="center"/>
                  <w:rPr>
                    <w:vanish/>
                    <w:color w:val="17365D" w:themeColor="text2" w:themeShade="BF"/>
                  </w:rPr>
                </w:pPr>
                <w:r>
                  <w:rPr>
                    <w:rFonts w:ascii="Wingdings" w:hAnsi="Wingdings" w:cs="Arial"/>
                    <w:sz w:val="40"/>
                    <w:szCs w:val="44"/>
                  </w:rPr>
                  <w:t>þ</w:t>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000000"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BC9135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000000"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0F95F67F" w:rsidR="001A7E98" w:rsidRPr="00447473" w:rsidRDefault="00A725C1" w:rsidP="001A7E98">
                <w:pPr>
                  <w:ind w:left="993" w:hanging="993"/>
                  <w:jc w:val="center"/>
                  <w:rPr>
                    <w:vanish/>
                    <w:color w:val="17365D" w:themeColor="text2" w:themeShade="BF"/>
                  </w:rPr>
                </w:pPr>
                <w:r>
                  <w:rPr>
                    <w:rFonts w:ascii="Wingdings" w:hAnsi="Wingdings" w:cs="Arial"/>
                    <w:sz w:val="40"/>
                    <w:szCs w:val="44"/>
                  </w:rPr>
                  <w:t>þ</w:t>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2B6D4DF5" w:rsidR="001A7E98" w:rsidRPr="00447473" w:rsidRDefault="00A725C1" w:rsidP="001A7E98">
                <w:pPr>
                  <w:ind w:left="993" w:hanging="993"/>
                  <w:jc w:val="center"/>
                  <w:rPr>
                    <w:vanish/>
                    <w:color w:val="17365D" w:themeColor="text2" w:themeShade="BF"/>
                  </w:rPr>
                </w:pPr>
                <w:r>
                  <w:rPr>
                    <w:rFonts w:ascii="Wingdings" w:hAnsi="Wingdings" w:cs="Arial"/>
                    <w:sz w:val="40"/>
                    <w:szCs w:val="44"/>
                  </w:rPr>
                  <w:t>þ</w:t>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3B4AF05A" w:rsidR="001A7E98" w:rsidRPr="00447473" w:rsidRDefault="00A725C1" w:rsidP="001A7E98">
                <w:pPr>
                  <w:ind w:left="993" w:hanging="993"/>
                  <w:jc w:val="center"/>
                  <w:rPr>
                    <w:vanish/>
                    <w:color w:val="17365D" w:themeColor="text2" w:themeShade="BF"/>
                  </w:rPr>
                </w:pPr>
                <w:r>
                  <w:rPr>
                    <w:rFonts w:ascii="Wingdings" w:hAnsi="Wingdings" w:cs="Arial"/>
                    <w:sz w:val="40"/>
                    <w:szCs w:val="44"/>
                  </w:rPr>
                  <w:t>þ</w:t>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48F186E3" w:rsidR="001A7E98" w:rsidRPr="00447473" w:rsidRDefault="00A725C1" w:rsidP="001A7E98">
                <w:pPr>
                  <w:ind w:left="993" w:hanging="993"/>
                  <w:jc w:val="center"/>
                  <w:rPr>
                    <w:vanish/>
                    <w:color w:val="17365D" w:themeColor="text2" w:themeShade="BF"/>
                  </w:rPr>
                </w:pPr>
                <w:r>
                  <w:rPr>
                    <w:rFonts w:ascii="Wingdings" w:hAnsi="Wingdings" w:cs="Arial"/>
                    <w:sz w:val="40"/>
                    <w:szCs w:val="44"/>
                  </w:rPr>
                  <w:t>þ</w:t>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000000"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7CFF40" w14:textId="57D92624" w:rsidR="001A7E98" w:rsidRPr="00447473" w:rsidRDefault="00A725C1" w:rsidP="001A7E98">
                <w:pPr>
                  <w:ind w:left="993" w:hanging="993"/>
                  <w:jc w:val="center"/>
                  <w:rPr>
                    <w:vanish/>
                    <w:color w:val="17365D" w:themeColor="text2" w:themeShade="BF"/>
                  </w:rPr>
                </w:pPr>
                <w:r>
                  <w:rPr>
                    <w:rFonts w:ascii="Wingdings" w:hAnsi="Wingdings" w:cs="Arial"/>
                    <w:sz w:val="40"/>
                    <w:szCs w:val="44"/>
                  </w:rPr>
                  <w:t>þ</w:t>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83364E" w14:textId="3B30CA7A" w:rsidR="001A7E98" w:rsidRPr="00447473" w:rsidRDefault="00A725C1" w:rsidP="001A7E98">
                <w:pPr>
                  <w:ind w:left="993" w:hanging="993"/>
                  <w:jc w:val="center"/>
                  <w:rPr>
                    <w:vanish/>
                    <w:color w:val="17365D" w:themeColor="text2" w:themeShade="BF"/>
                  </w:rPr>
                </w:pPr>
                <w:r>
                  <w:rPr>
                    <w:rFonts w:ascii="Wingdings" w:hAnsi="Wingdings" w:cs="Arial"/>
                    <w:sz w:val="40"/>
                    <w:szCs w:val="44"/>
                  </w:rPr>
                  <w:t>þ</w:t>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C4FB62" w14:textId="07758F7A"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1CD79E" w14:textId="0EC39290" w:rsidR="001A7E98" w:rsidRPr="00447473" w:rsidRDefault="00A725C1" w:rsidP="001A7E98">
                <w:pPr>
                  <w:ind w:left="993" w:hanging="993"/>
                  <w:jc w:val="center"/>
                  <w:rPr>
                    <w:vanish/>
                    <w:color w:val="17365D" w:themeColor="text2" w:themeShade="BF"/>
                  </w:rPr>
                </w:pPr>
                <w:r>
                  <w:rPr>
                    <w:rFonts w:ascii="Wingdings" w:hAnsi="Wingdings" w:cs="Arial"/>
                    <w:sz w:val="40"/>
                    <w:szCs w:val="44"/>
                  </w:rPr>
                  <w:t>þ</w:t>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539EEDD0" w:rsidR="001A7E98" w:rsidRDefault="00A725C1" w:rsidP="001A7E98">
                <w:pPr>
                  <w:keepNext/>
                  <w:ind w:left="993" w:right="82" w:hanging="993"/>
                  <w:jc w:val="center"/>
                  <w:rPr>
                    <w:vanish/>
                    <w:color w:val="17365D" w:themeColor="text2" w:themeShade="BF"/>
                  </w:rPr>
                </w:pPr>
                <w:r>
                  <w:rPr>
                    <w:rFonts w:ascii="Wingdings" w:hAnsi="Wingdings" w:cs="Arial"/>
                    <w:sz w:val="40"/>
                    <w:szCs w:val="44"/>
                  </w:rPr>
                  <w:t>þ</w:t>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000000"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75D2072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4940EB2A" w14:textId="0D3CBDA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439F1B68" w:rsidR="00452058" w:rsidRDefault="00A725C1" w:rsidP="00741AAF">
            <w:pPr>
              <w:ind w:right="-24"/>
              <w:rPr>
                <w:rFonts w:ascii="Arial" w:hAnsi="Arial" w:cs="Arial"/>
                <w:sz w:val="22"/>
                <w:szCs w:val="22"/>
              </w:rPr>
            </w:pPr>
            <w:permStart w:id="811431601" w:edGrp="everyone"/>
            <w:r>
              <w:rPr>
                <w:rFonts w:ascii="Arial" w:hAnsi="Arial" w:cs="Arial"/>
                <w:sz w:val="22"/>
                <w:szCs w:val="22"/>
              </w:rPr>
              <w:t>Matthew minehan</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484F25D3"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3D848B69">
                      <wp:extent cx="431800" cy="323850"/>
                      <wp:effectExtent l="3175" t="0" r="317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rot="5400000">
                                <a:off x="0" y="0"/>
                                <a:ext cx="431800" cy="323850"/>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3-09-0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6D1C8313" w14:textId="526CC015" w:rsidR="00452058" w:rsidRDefault="00A725C1" w:rsidP="00741AAF">
                <w:pPr>
                  <w:ind w:right="-24"/>
                  <w:rPr>
                    <w:rFonts w:ascii="Arial" w:hAnsi="Arial" w:cs="Arial"/>
                    <w:sz w:val="22"/>
                    <w:szCs w:val="22"/>
                  </w:rPr>
                </w:pPr>
                <w:r>
                  <w:rPr>
                    <w:rFonts w:ascii="Arial" w:hAnsi="Arial" w:cs="Arial"/>
                    <w:sz w:val="22"/>
                    <w:szCs w:val="22"/>
                  </w:rPr>
                  <w:t>9/09/2023</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000000"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000000"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000000"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9E1E87">
            <w:pPr>
              <w:pStyle w:val="ListParagraph"/>
              <w:numPr>
                <w:ilvl w:val="0"/>
                <w:numId w:val="10"/>
              </w:numPr>
              <w:jc w:val="left"/>
              <w:rPr>
                <w:rFonts w:cs="Arial"/>
                <w:sz w:val="20"/>
              </w:rPr>
            </w:pPr>
            <w:r>
              <w:rPr>
                <w:rFonts w:cs="Arial"/>
                <w:sz w:val="20"/>
              </w:rPr>
              <w:t>Processes and procedures for control hazardous chemical</w:t>
            </w:r>
          </w:p>
          <w:p w14:paraId="6F6B7423" w14:textId="6DB956B0" w:rsidR="00C654DD" w:rsidRDefault="0041445E" w:rsidP="0041445E">
            <w:pPr>
              <w:pStyle w:val="ListParagraph"/>
              <w:numPr>
                <w:ilvl w:val="0"/>
                <w:numId w:val="10"/>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654DD">
            <w:pPr>
              <w:pStyle w:val="ListParagraph"/>
              <w:numPr>
                <w:ilvl w:val="1"/>
                <w:numId w:val="10"/>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654DD">
            <w:pPr>
              <w:pStyle w:val="ListParagraph"/>
              <w:numPr>
                <w:ilvl w:val="1"/>
                <w:numId w:val="10"/>
              </w:numPr>
              <w:jc w:val="left"/>
              <w:rPr>
                <w:rFonts w:cs="Arial"/>
                <w:sz w:val="20"/>
              </w:rPr>
            </w:pPr>
            <w:r>
              <w:rPr>
                <w:rFonts w:cs="Arial"/>
                <w:sz w:val="20"/>
              </w:rPr>
              <w:t>Workers – promoting developed processes and procedures</w:t>
            </w:r>
          </w:p>
          <w:p w14:paraId="2079364D" w14:textId="330C3F77"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0FA67904" w:rsidR="003820A2" w:rsidRPr="00CC54B1" w:rsidRDefault="004B1FB1" w:rsidP="00CC54B1">
            <w:pPr>
              <w:jc w:val="left"/>
              <w:rPr>
                <w:rFonts w:ascii="Arial" w:hAnsi="Arial" w:cs="Arial"/>
                <w:sz w:val="22"/>
              </w:rPr>
            </w:pPr>
            <w:permStart w:id="334458607" w:edGrp="everyone"/>
            <w:r>
              <w:rPr>
                <w:rFonts w:ascii="Arial" w:hAnsi="Arial" w:cs="Arial"/>
                <w:sz w:val="22"/>
              </w:rPr>
              <w:t>Matthew minehan</w:t>
            </w:r>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E23E7D">
            <w:pPr>
              <w:pStyle w:val="ListParagraph"/>
              <w:numPr>
                <w:ilvl w:val="0"/>
                <w:numId w:val="13"/>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E23E7D">
            <w:pPr>
              <w:pStyle w:val="ListParagraph"/>
              <w:numPr>
                <w:ilvl w:val="0"/>
                <w:numId w:val="13"/>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E23E7D">
            <w:pPr>
              <w:pStyle w:val="ListParagraph"/>
              <w:keepNext/>
              <w:numPr>
                <w:ilvl w:val="0"/>
                <w:numId w:val="13"/>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E23E7D">
            <w:pPr>
              <w:pStyle w:val="ListParagraph"/>
              <w:numPr>
                <w:ilvl w:val="0"/>
                <w:numId w:val="10"/>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E23E7D">
            <w:pPr>
              <w:pStyle w:val="ListParagraph"/>
              <w:numPr>
                <w:ilvl w:val="0"/>
                <w:numId w:val="10"/>
              </w:numPr>
              <w:ind w:left="1034"/>
              <w:jc w:val="left"/>
              <w:rPr>
                <w:rFonts w:cs="Arial"/>
                <w:sz w:val="20"/>
              </w:rPr>
            </w:pPr>
            <w:r>
              <w:rPr>
                <w:rFonts w:cs="Arial"/>
                <w:sz w:val="20"/>
              </w:rPr>
              <w:t>Safe use, handling, processing and disposal</w:t>
            </w:r>
          </w:p>
          <w:p w14:paraId="1AE455D2" w14:textId="110DE18B" w:rsidR="00E23E7D" w:rsidRPr="001909FB" w:rsidRDefault="00E23E7D" w:rsidP="00E23E7D">
            <w:pPr>
              <w:pStyle w:val="ListParagraph"/>
              <w:numPr>
                <w:ilvl w:val="0"/>
                <w:numId w:val="10"/>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E23E7D">
            <w:pPr>
              <w:pStyle w:val="ListParagraph"/>
              <w:numPr>
                <w:ilvl w:val="0"/>
                <w:numId w:val="10"/>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E23E7D">
            <w:pPr>
              <w:pStyle w:val="ListParagraph"/>
              <w:numPr>
                <w:ilvl w:val="0"/>
                <w:numId w:val="13"/>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E23E7D">
            <w:pPr>
              <w:pStyle w:val="ListParagraph"/>
              <w:numPr>
                <w:ilvl w:val="0"/>
                <w:numId w:val="13"/>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E23E7D">
            <w:pPr>
              <w:pStyle w:val="ListParagraph"/>
              <w:keepNext/>
              <w:numPr>
                <w:ilvl w:val="0"/>
                <w:numId w:val="14"/>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E23E7D">
            <w:pPr>
              <w:pStyle w:val="ListParagraph"/>
              <w:keepNext/>
              <w:numPr>
                <w:ilvl w:val="0"/>
                <w:numId w:val="10"/>
              </w:numPr>
              <w:ind w:left="1022"/>
              <w:jc w:val="left"/>
              <w:rPr>
                <w:rFonts w:cs="Arial"/>
                <w:sz w:val="20"/>
              </w:rPr>
            </w:pPr>
            <w:r>
              <w:rPr>
                <w:rFonts w:cs="Arial"/>
                <w:sz w:val="20"/>
              </w:rPr>
              <w:t>Safe work practices</w:t>
            </w:r>
          </w:p>
          <w:p w14:paraId="446E9D53" w14:textId="4BFF39B1" w:rsidR="00E23E7D" w:rsidRDefault="00E23E7D" w:rsidP="00E23E7D">
            <w:pPr>
              <w:pStyle w:val="ListParagraph"/>
              <w:keepNext/>
              <w:numPr>
                <w:ilvl w:val="0"/>
                <w:numId w:val="10"/>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E23E7D">
            <w:pPr>
              <w:pStyle w:val="ListParagraph"/>
              <w:keepNext/>
              <w:numPr>
                <w:ilvl w:val="0"/>
                <w:numId w:val="10"/>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E23E7D">
            <w:pPr>
              <w:pStyle w:val="ListParagraph"/>
              <w:numPr>
                <w:ilvl w:val="0"/>
                <w:numId w:val="14"/>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E23E7D">
            <w:pPr>
              <w:pStyle w:val="ListParagraph"/>
              <w:numPr>
                <w:ilvl w:val="0"/>
                <w:numId w:val="14"/>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E23E7D">
            <w:pPr>
              <w:pStyle w:val="ListParagraph"/>
              <w:numPr>
                <w:ilvl w:val="0"/>
                <w:numId w:val="14"/>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E23E7D">
            <w:pPr>
              <w:pStyle w:val="ListParagraph"/>
              <w:keepNext/>
              <w:numPr>
                <w:ilvl w:val="0"/>
                <w:numId w:val="15"/>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E23E7D">
            <w:pPr>
              <w:pStyle w:val="ListParagraph"/>
              <w:numPr>
                <w:ilvl w:val="0"/>
                <w:numId w:val="10"/>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E23E7D">
            <w:pPr>
              <w:pStyle w:val="ListParagraph"/>
              <w:numPr>
                <w:ilvl w:val="0"/>
                <w:numId w:val="10"/>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E23E7D">
            <w:pPr>
              <w:pStyle w:val="ListParagraph"/>
              <w:numPr>
                <w:ilvl w:val="0"/>
                <w:numId w:val="10"/>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E23E7D">
            <w:pPr>
              <w:pStyle w:val="ListParagraph"/>
              <w:numPr>
                <w:ilvl w:val="0"/>
                <w:numId w:val="15"/>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9F0EA9">
            <w:pPr>
              <w:pStyle w:val="ListParagraph"/>
              <w:numPr>
                <w:ilvl w:val="0"/>
                <w:numId w:val="45"/>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C13F3" w14:textId="77777777" w:rsidR="006C2C66" w:rsidRDefault="006C2C66" w:rsidP="00A67754">
      <w:r>
        <w:separator/>
      </w:r>
    </w:p>
  </w:endnote>
  <w:endnote w:type="continuationSeparator" w:id="0">
    <w:p w14:paraId="08CA0FD1" w14:textId="77777777" w:rsidR="006C2C66" w:rsidRDefault="006C2C6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3FDEE733" w:rsidR="00D1325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sidR="004B1FB1">
              <w:rPr>
                <w:rFonts w:ascii="Arial" w:hAnsi="Arial" w:cs="Arial"/>
                <w:b/>
                <w:bCs/>
                <w:noProof/>
                <w:sz w:val="16"/>
                <w:szCs w:val="16"/>
              </w:rPr>
              <w:t>14</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23FF419B"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1FB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047EF3A8"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1FB1">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37B526DD"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B1FB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983E5" w14:textId="77777777" w:rsidR="006C2C66" w:rsidRDefault="006C2C66" w:rsidP="00A67754">
      <w:r>
        <w:separator/>
      </w:r>
    </w:p>
  </w:footnote>
  <w:footnote w:type="continuationSeparator" w:id="0">
    <w:p w14:paraId="65606F43" w14:textId="77777777" w:rsidR="006C2C66" w:rsidRDefault="006C2C6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9"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29" w15:restartNumberingAfterBreak="0">
    <w:nsid w:val="54661BBF"/>
    <w:multiLevelType w:val="hybridMultilevel"/>
    <w:tmpl w:val="C428A82E"/>
    <w:lvl w:ilvl="0" w:tplc="FB885BEC">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65437D9"/>
    <w:multiLevelType w:val="hybridMultilevel"/>
    <w:tmpl w:val="FCE6CA36"/>
    <w:lvl w:ilvl="0" w:tplc="0772DA38">
      <w:start w:val="4"/>
      <w:numFmt w:val="bullet"/>
      <w:lvlText w:val="-"/>
      <w:lvlJc w:val="left"/>
      <w:pPr>
        <w:ind w:left="720" w:hanging="360"/>
      </w:pPr>
      <w:rPr>
        <w:rFonts w:ascii="Arial" w:eastAsia="Calibri" w:hAnsi="Arial" w:cs="Arial" w:hint="default"/>
        <w:vanish w:val="0"/>
        <w:color w:val="17365D" w:themeColor="text2" w:themeShade="BF"/>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35649553">
    <w:abstractNumId w:val="4"/>
  </w:num>
  <w:num w:numId="2" w16cid:durableId="522206858">
    <w:abstractNumId w:val="8"/>
  </w:num>
  <w:num w:numId="3" w16cid:durableId="1157306297">
    <w:abstractNumId w:val="17"/>
  </w:num>
  <w:num w:numId="4" w16cid:durableId="1899514046">
    <w:abstractNumId w:val="31"/>
  </w:num>
  <w:num w:numId="5" w16cid:durableId="2111704489">
    <w:abstractNumId w:val="5"/>
  </w:num>
  <w:num w:numId="6" w16cid:durableId="394475192">
    <w:abstractNumId w:val="21"/>
  </w:num>
  <w:num w:numId="7" w16cid:durableId="1693605362">
    <w:abstractNumId w:val="26"/>
  </w:num>
  <w:num w:numId="8" w16cid:durableId="1653293938">
    <w:abstractNumId w:val="15"/>
  </w:num>
  <w:num w:numId="9" w16cid:durableId="1972517380">
    <w:abstractNumId w:val="12"/>
  </w:num>
  <w:num w:numId="10" w16cid:durableId="1270629103">
    <w:abstractNumId w:val="30"/>
  </w:num>
  <w:num w:numId="11" w16cid:durableId="1470316240">
    <w:abstractNumId w:val="20"/>
  </w:num>
  <w:num w:numId="12" w16cid:durableId="838734085">
    <w:abstractNumId w:val="32"/>
  </w:num>
  <w:num w:numId="13" w16cid:durableId="362169636">
    <w:abstractNumId w:val="11"/>
  </w:num>
  <w:num w:numId="14" w16cid:durableId="1013188091">
    <w:abstractNumId w:val="0"/>
  </w:num>
  <w:num w:numId="15" w16cid:durableId="2113938673">
    <w:abstractNumId w:val="1"/>
  </w:num>
  <w:num w:numId="16" w16cid:durableId="1502354693">
    <w:abstractNumId w:val="10"/>
  </w:num>
  <w:num w:numId="17" w16cid:durableId="1916162054">
    <w:abstractNumId w:val="42"/>
  </w:num>
  <w:num w:numId="18" w16cid:durableId="1444688810">
    <w:abstractNumId w:val="3"/>
  </w:num>
  <w:num w:numId="19" w16cid:durableId="2094890254">
    <w:abstractNumId w:val="6"/>
  </w:num>
  <w:num w:numId="20" w16cid:durableId="2047950651">
    <w:abstractNumId w:val="27"/>
  </w:num>
  <w:num w:numId="21" w16cid:durableId="756905318">
    <w:abstractNumId w:val="25"/>
  </w:num>
  <w:num w:numId="22" w16cid:durableId="31618621">
    <w:abstractNumId w:val="14"/>
  </w:num>
  <w:num w:numId="23" w16cid:durableId="1331905549">
    <w:abstractNumId w:val="23"/>
  </w:num>
  <w:num w:numId="24" w16cid:durableId="1558470074">
    <w:abstractNumId w:val="7"/>
  </w:num>
  <w:num w:numId="25" w16cid:durableId="839924950">
    <w:abstractNumId w:val="24"/>
  </w:num>
  <w:num w:numId="26" w16cid:durableId="2133984771">
    <w:abstractNumId w:val="34"/>
  </w:num>
  <w:num w:numId="27" w16cid:durableId="588201373">
    <w:abstractNumId w:val="2"/>
  </w:num>
  <w:num w:numId="28" w16cid:durableId="1079672456">
    <w:abstractNumId w:val="18"/>
  </w:num>
  <w:num w:numId="29" w16cid:durableId="1609652826">
    <w:abstractNumId w:val="9"/>
  </w:num>
  <w:num w:numId="30" w16cid:durableId="1245451300">
    <w:abstractNumId w:val="13"/>
  </w:num>
  <w:num w:numId="31" w16cid:durableId="541674540">
    <w:abstractNumId w:val="33"/>
  </w:num>
  <w:num w:numId="32" w16cid:durableId="1572538442">
    <w:abstractNumId w:val="38"/>
  </w:num>
  <w:num w:numId="33" w16cid:durableId="1700081082">
    <w:abstractNumId w:val="16"/>
  </w:num>
  <w:num w:numId="34" w16cid:durableId="760641774">
    <w:abstractNumId w:val="36"/>
  </w:num>
  <w:num w:numId="35" w16cid:durableId="1753578165">
    <w:abstractNumId w:val="41"/>
  </w:num>
  <w:num w:numId="36" w16cid:durableId="2090344314">
    <w:abstractNumId w:val="22"/>
  </w:num>
  <w:num w:numId="37" w16cid:durableId="1743605156">
    <w:abstractNumId w:val="40"/>
  </w:num>
  <w:num w:numId="38" w16cid:durableId="1666005994">
    <w:abstractNumId w:val="37"/>
  </w:num>
  <w:num w:numId="39" w16cid:durableId="2134473634">
    <w:abstractNumId w:val="35"/>
  </w:num>
  <w:num w:numId="40" w16cid:durableId="1255557095">
    <w:abstractNumId w:val="28"/>
  </w:num>
  <w:num w:numId="41" w16cid:durableId="2138791773">
    <w:abstractNumId w:val="29"/>
  </w:num>
  <w:num w:numId="42" w16cid:durableId="17309533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488205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54301588">
    <w:abstractNumId w:val="39"/>
  </w:num>
  <w:num w:numId="45" w16cid:durableId="20280969">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858"/>
    <w:rsid w:val="00004086"/>
    <w:rsid w:val="000058E5"/>
    <w:rsid w:val="0000698A"/>
    <w:rsid w:val="00010145"/>
    <w:rsid w:val="00010AAE"/>
    <w:rsid w:val="00017AAE"/>
    <w:rsid w:val="00020BB6"/>
    <w:rsid w:val="00022598"/>
    <w:rsid w:val="00022D30"/>
    <w:rsid w:val="00023D8A"/>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2D11"/>
    <w:rsid w:val="00074457"/>
    <w:rsid w:val="00076AD6"/>
    <w:rsid w:val="0008468E"/>
    <w:rsid w:val="00090D03"/>
    <w:rsid w:val="00091491"/>
    <w:rsid w:val="000967AF"/>
    <w:rsid w:val="000A2303"/>
    <w:rsid w:val="000A7B07"/>
    <w:rsid w:val="000B1553"/>
    <w:rsid w:val="000B346C"/>
    <w:rsid w:val="000B6870"/>
    <w:rsid w:val="000B7B64"/>
    <w:rsid w:val="000C233D"/>
    <w:rsid w:val="000C4060"/>
    <w:rsid w:val="000C4F46"/>
    <w:rsid w:val="000C6FB4"/>
    <w:rsid w:val="000C7FA2"/>
    <w:rsid w:val="000D658D"/>
    <w:rsid w:val="000E193C"/>
    <w:rsid w:val="000E680F"/>
    <w:rsid w:val="000F0FCA"/>
    <w:rsid w:val="000F18E6"/>
    <w:rsid w:val="000F23C1"/>
    <w:rsid w:val="000F31CD"/>
    <w:rsid w:val="000F6AFC"/>
    <w:rsid w:val="00101E97"/>
    <w:rsid w:val="00103A5E"/>
    <w:rsid w:val="00106585"/>
    <w:rsid w:val="0011218C"/>
    <w:rsid w:val="001157AF"/>
    <w:rsid w:val="00116B1F"/>
    <w:rsid w:val="00116C30"/>
    <w:rsid w:val="001218E9"/>
    <w:rsid w:val="0012562F"/>
    <w:rsid w:val="001266C6"/>
    <w:rsid w:val="00126C85"/>
    <w:rsid w:val="00132977"/>
    <w:rsid w:val="00133A08"/>
    <w:rsid w:val="001457FC"/>
    <w:rsid w:val="00151E6D"/>
    <w:rsid w:val="00152592"/>
    <w:rsid w:val="001534A2"/>
    <w:rsid w:val="00154A40"/>
    <w:rsid w:val="00154DAE"/>
    <w:rsid w:val="0015733E"/>
    <w:rsid w:val="001578F8"/>
    <w:rsid w:val="00166E7F"/>
    <w:rsid w:val="001709EB"/>
    <w:rsid w:val="00175F6C"/>
    <w:rsid w:val="001827EB"/>
    <w:rsid w:val="00182E48"/>
    <w:rsid w:val="00184237"/>
    <w:rsid w:val="0018673D"/>
    <w:rsid w:val="00187D1C"/>
    <w:rsid w:val="001909FB"/>
    <w:rsid w:val="00191E86"/>
    <w:rsid w:val="0019250A"/>
    <w:rsid w:val="00193316"/>
    <w:rsid w:val="001A16D7"/>
    <w:rsid w:val="001A77CF"/>
    <w:rsid w:val="001A7E98"/>
    <w:rsid w:val="001B0445"/>
    <w:rsid w:val="001B09BC"/>
    <w:rsid w:val="001C0B34"/>
    <w:rsid w:val="001C0F8A"/>
    <w:rsid w:val="001C3C9E"/>
    <w:rsid w:val="001C4084"/>
    <w:rsid w:val="001D01D1"/>
    <w:rsid w:val="001D49A1"/>
    <w:rsid w:val="001E05E8"/>
    <w:rsid w:val="001E39EF"/>
    <w:rsid w:val="001E3EB1"/>
    <w:rsid w:val="001E600A"/>
    <w:rsid w:val="001F03C5"/>
    <w:rsid w:val="001F3555"/>
    <w:rsid w:val="001F6FA5"/>
    <w:rsid w:val="00201769"/>
    <w:rsid w:val="00201E01"/>
    <w:rsid w:val="00202782"/>
    <w:rsid w:val="00203863"/>
    <w:rsid w:val="00204C77"/>
    <w:rsid w:val="00210502"/>
    <w:rsid w:val="0021139D"/>
    <w:rsid w:val="00213294"/>
    <w:rsid w:val="0021376B"/>
    <w:rsid w:val="00214096"/>
    <w:rsid w:val="00215AD3"/>
    <w:rsid w:val="002168EB"/>
    <w:rsid w:val="00220F44"/>
    <w:rsid w:val="0022264D"/>
    <w:rsid w:val="00222B64"/>
    <w:rsid w:val="00223A34"/>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16F0"/>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1D80"/>
    <w:rsid w:val="002E2E6F"/>
    <w:rsid w:val="002E3354"/>
    <w:rsid w:val="002E5EAE"/>
    <w:rsid w:val="00301207"/>
    <w:rsid w:val="00301C4E"/>
    <w:rsid w:val="00302E1A"/>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74D25"/>
    <w:rsid w:val="00374DDE"/>
    <w:rsid w:val="003758B4"/>
    <w:rsid w:val="00376162"/>
    <w:rsid w:val="003820A2"/>
    <w:rsid w:val="00384CE8"/>
    <w:rsid w:val="00387070"/>
    <w:rsid w:val="0039160D"/>
    <w:rsid w:val="00391771"/>
    <w:rsid w:val="003932FB"/>
    <w:rsid w:val="00396581"/>
    <w:rsid w:val="003A0D14"/>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445E"/>
    <w:rsid w:val="004162CC"/>
    <w:rsid w:val="004163B0"/>
    <w:rsid w:val="00417106"/>
    <w:rsid w:val="00420D74"/>
    <w:rsid w:val="004316FB"/>
    <w:rsid w:val="00433D65"/>
    <w:rsid w:val="00435D5B"/>
    <w:rsid w:val="004403AD"/>
    <w:rsid w:val="0044619A"/>
    <w:rsid w:val="00452058"/>
    <w:rsid w:val="00454B97"/>
    <w:rsid w:val="004559DC"/>
    <w:rsid w:val="004575AD"/>
    <w:rsid w:val="004624D6"/>
    <w:rsid w:val="004632AB"/>
    <w:rsid w:val="0046338F"/>
    <w:rsid w:val="00465FFF"/>
    <w:rsid w:val="00466598"/>
    <w:rsid w:val="004676B1"/>
    <w:rsid w:val="00467952"/>
    <w:rsid w:val="004768EA"/>
    <w:rsid w:val="00482720"/>
    <w:rsid w:val="00484078"/>
    <w:rsid w:val="00492135"/>
    <w:rsid w:val="00494BA4"/>
    <w:rsid w:val="0049705D"/>
    <w:rsid w:val="004A3499"/>
    <w:rsid w:val="004A7CF3"/>
    <w:rsid w:val="004B0525"/>
    <w:rsid w:val="004B1FB1"/>
    <w:rsid w:val="004B42E2"/>
    <w:rsid w:val="004B48E4"/>
    <w:rsid w:val="004B5E1C"/>
    <w:rsid w:val="004B6B29"/>
    <w:rsid w:val="004B7C32"/>
    <w:rsid w:val="004C3241"/>
    <w:rsid w:val="004C48E0"/>
    <w:rsid w:val="004C56C5"/>
    <w:rsid w:val="004C6B3F"/>
    <w:rsid w:val="004C72F3"/>
    <w:rsid w:val="004D0680"/>
    <w:rsid w:val="004D18D8"/>
    <w:rsid w:val="004D5BC2"/>
    <w:rsid w:val="004D7CCC"/>
    <w:rsid w:val="004E159D"/>
    <w:rsid w:val="004E3FB7"/>
    <w:rsid w:val="004E5C7F"/>
    <w:rsid w:val="004E6613"/>
    <w:rsid w:val="004E67D0"/>
    <w:rsid w:val="004E79AD"/>
    <w:rsid w:val="004F06CC"/>
    <w:rsid w:val="0050226B"/>
    <w:rsid w:val="005025D4"/>
    <w:rsid w:val="00503E80"/>
    <w:rsid w:val="00504748"/>
    <w:rsid w:val="005054E9"/>
    <w:rsid w:val="005075AF"/>
    <w:rsid w:val="005102BD"/>
    <w:rsid w:val="00512473"/>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2052"/>
    <w:rsid w:val="00573C4A"/>
    <w:rsid w:val="00580C39"/>
    <w:rsid w:val="00583840"/>
    <w:rsid w:val="005868D2"/>
    <w:rsid w:val="0059140F"/>
    <w:rsid w:val="00592155"/>
    <w:rsid w:val="005924B9"/>
    <w:rsid w:val="00594165"/>
    <w:rsid w:val="005948F5"/>
    <w:rsid w:val="00594B1F"/>
    <w:rsid w:val="005952CE"/>
    <w:rsid w:val="005B3088"/>
    <w:rsid w:val="005B3783"/>
    <w:rsid w:val="005B3D52"/>
    <w:rsid w:val="005B424E"/>
    <w:rsid w:val="005B4B38"/>
    <w:rsid w:val="005B7A2B"/>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094E"/>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1045"/>
    <w:rsid w:val="006420A5"/>
    <w:rsid w:val="00650C50"/>
    <w:rsid w:val="0065179C"/>
    <w:rsid w:val="00652FA9"/>
    <w:rsid w:val="00653936"/>
    <w:rsid w:val="006555C5"/>
    <w:rsid w:val="00655694"/>
    <w:rsid w:val="00655F6F"/>
    <w:rsid w:val="00666379"/>
    <w:rsid w:val="0066767E"/>
    <w:rsid w:val="00667B87"/>
    <w:rsid w:val="00672D43"/>
    <w:rsid w:val="00672FAE"/>
    <w:rsid w:val="006739F9"/>
    <w:rsid w:val="0067479F"/>
    <w:rsid w:val="00674DE6"/>
    <w:rsid w:val="00675E17"/>
    <w:rsid w:val="00677444"/>
    <w:rsid w:val="006774E6"/>
    <w:rsid w:val="00680BFE"/>
    <w:rsid w:val="0068582E"/>
    <w:rsid w:val="006862FA"/>
    <w:rsid w:val="00691ED4"/>
    <w:rsid w:val="006923AD"/>
    <w:rsid w:val="00692486"/>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2C66"/>
    <w:rsid w:val="006C7661"/>
    <w:rsid w:val="006D39C8"/>
    <w:rsid w:val="006D42C2"/>
    <w:rsid w:val="006D4449"/>
    <w:rsid w:val="006D4794"/>
    <w:rsid w:val="006D4902"/>
    <w:rsid w:val="006E0BDE"/>
    <w:rsid w:val="006E5181"/>
    <w:rsid w:val="006F01CB"/>
    <w:rsid w:val="006F1570"/>
    <w:rsid w:val="006F1E14"/>
    <w:rsid w:val="006F5046"/>
    <w:rsid w:val="006F5707"/>
    <w:rsid w:val="006F7D66"/>
    <w:rsid w:val="0070237A"/>
    <w:rsid w:val="00703DE3"/>
    <w:rsid w:val="007045DB"/>
    <w:rsid w:val="00704ABF"/>
    <w:rsid w:val="00705FA0"/>
    <w:rsid w:val="007070CF"/>
    <w:rsid w:val="00707627"/>
    <w:rsid w:val="00707741"/>
    <w:rsid w:val="007128AF"/>
    <w:rsid w:val="00714EB8"/>
    <w:rsid w:val="00720E1B"/>
    <w:rsid w:val="0072118A"/>
    <w:rsid w:val="0072174F"/>
    <w:rsid w:val="0072177C"/>
    <w:rsid w:val="00723FE7"/>
    <w:rsid w:val="0072700B"/>
    <w:rsid w:val="007317A7"/>
    <w:rsid w:val="00732325"/>
    <w:rsid w:val="00732F50"/>
    <w:rsid w:val="007339D1"/>
    <w:rsid w:val="00734157"/>
    <w:rsid w:val="00734580"/>
    <w:rsid w:val="007371E9"/>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24B9"/>
    <w:rsid w:val="007830B6"/>
    <w:rsid w:val="00793099"/>
    <w:rsid w:val="007A1BB4"/>
    <w:rsid w:val="007A26D4"/>
    <w:rsid w:val="007A5008"/>
    <w:rsid w:val="007B0734"/>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E33"/>
    <w:rsid w:val="00807E17"/>
    <w:rsid w:val="00811ADB"/>
    <w:rsid w:val="008121F4"/>
    <w:rsid w:val="00812D97"/>
    <w:rsid w:val="008133D3"/>
    <w:rsid w:val="00817A2D"/>
    <w:rsid w:val="008264AD"/>
    <w:rsid w:val="00827C85"/>
    <w:rsid w:val="0083003D"/>
    <w:rsid w:val="00830749"/>
    <w:rsid w:val="00832717"/>
    <w:rsid w:val="00833553"/>
    <w:rsid w:val="00833EB1"/>
    <w:rsid w:val="00835B05"/>
    <w:rsid w:val="00842AE4"/>
    <w:rsid w:val="00843997"/>
    <w:rsid w:val="00847C7B"/>
    <w:rsid w:val="00854B07"/>
    <w:rsid w:val="00855F97"/>
    <w:rsid w:val="00860AFB"/>
    <w:rsid w:val="008643F9"/>
    <w:rsid w:val="00864D30"/>
    <w:rsid w:val="008748CE"/>
    <w:rsid w:val="0087615D"/>
    <w:rsid w:val="00877751"/>
    <w:rsid w:val="00881F05"/>
    <w:rsid w:val="00882B9D"/>
    <w:rsid w:val="00883FA8"/>
    <w:rsid w:val="008868DF"/>
    <w:rsid w:val="0089795F"/>
    <w:rsid w:val="008A082C"/>
    <w:rsid w:val="008A257C"/>
    <w:rsid w:val="008A3A99"/>
    <w:rsid w:val="008A5FFF"/>
    <w:rsid w:val="008B22FC"/>
    <w:rsid w:val="008B39C9"/>
    <w:rsid w:val="008B7A41"/>
    <w:rsid w:val="008C0A0D"/>
    <w:rsid w:val="008C2309"/>
    <w:rsid w:val="008C48F6"/>
    <w:rsid w:val="008D2211"/>
    <w:rsid w:val="008D63D0"/>
    <w:rsid w:val="008E3F3D"/>
    <w:rsid w:val="008F0BA8"/>
    <w:rsid w:val="008F464C"/>
    <w:rsid w:val="00901593"/>
    <w:rsid w:val="009025D4"/>
    <w:rsid w:val="009030D3"/>
    <w:rsid w:val="009046CD"/>
    <w:rsid w:val="009055FD"/>
    <w:rsid w:val="009056E2"/>
    <w:rsid w:val="0091178A"/>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096"/>
    <w:rsid w:val="0095160D"/>
    <w:rsid w:val="00951718"/>
    <w:rsid w:val="00951B1D"/>
    <w:rsid w:val="00951DE8"/>
    <w:rsid w:val="00954532"/>
    <w:rsid w:val="00955CF9"/>
    <w:rsid w:val="0095645B"/>
    <w:rsid w:val="00956BD4"/>
    <w:rsid w:val="009606F6"/>
    <w:rsid w:val="00961ADD"/>
    <w:rsid w:val="009650F7"/>
    <w:rsid w:val="00970B74"/>
    <w:rsid w:val="00971AC8"/>
    <w:rsid w:val="00972C45"/>
    <w:rsid w:val="0098186A"/>
    <w:rsid w:val="00986974"/>
    <w:rsid w:val="00986BC7"/>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63C4"/>
    <w:rsid w:val="009E78AF"/>
    <w:rsid w:val="009F0EA9"/>
    <w:rsid w:val="009F24CD"/>
    <w:rsid w:val="009F34EB"/>
    <w:rsid w:val="00A07F94"/>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5C1"/>
    <w:rsid w:val="00A72EAD"/>
    <w:rsid w:val="00A730A2"/>
    <w:rsid w:val="00A7628D"/>
    <w:rsid w:val="00A763CE"/>
    <w:rsid w:val="00A76EA1"/>
    <w:rsid w:val="00A773FD"/>
    <w:rsid w:val="00A80ACC"/>
    <w:rsid w:val="00A81BDD"/>
    <w:rsid w:val="00A81FCA"/>
    <w:rsid w:val="00A82080"/>
    <w:rsid w:val="00A82695"/>
    <w:rsid w:val="00A8283F"/>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3CA"/>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684"/>
    <w:rsid w:val="00B50D23"/>
    <w:rsid w:val="00B60A8E"/>
    <w:rsid w:val="00B61114"/>
    <w:rsid w:val="00B63435"/>
    <w:rsid w:val="00B64BF7"/>
    <w:rsid w:val="00B65524"/>
    <w:rsid w:val="00B65A61"/>
    <w:rsid w:val="00B705BB"/>
    <w:rsid w:val="00B76D46"/>
    <w:rsid w:val="00B80970"/>
    <w:rsid w:val="00B84397"/>
    <w:rsid w:val="00B84CE9"/>
    <w:rsid w:val="00B876C2"/>
    <w:rsid w:val="00B91399"/>
    <w:rsid w:val="00B916BF"/>
    <w:rsid w:val="00B9239D"/>
    <w:rsid w:val="00B930C4"/>
    <w:rsid w:val="00B93C88"/>
    <w:rsid w:val="00B96243"/>
    <w:rsid w:val="00B9778C"/>
    <w:rsid w:val="00BA235F"/>
    <w:rsid w:val="00BA45C3"/>
    <w:rsid w:val="00BA6543"/>
    <w:rsid w:val="00BA7D5F"/>
    <w:rsid w:val="00BB3713"/>
    <w:rsid w:val="00BB7811"/>
    <w:rsid w:val="00BC0DAB"/>
    <w:rsid w:val="00BD1359"/>
    <w:rsid w:val="00BD2445"/>
    <w:rsid w:val="00BD4B75"/>
    <w:rsid w:val="00BD5D83"/>
    <w:rsid w:val="00BE1F60"/>
    <w:rsid w:val="00BE5659"/>
    <w:rsid w:val="00BF15FF"/>
    <w:rsid w:val="00BF16B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4767"/>
    <w:rsid w:val="00C35DC9"/>
    <w:rsid w:val="00C3636D"/>
    <w:rsid w:val="00C373BC"/>
    <w:rsid w:val="00C403B5"/>
    <w:rsid w:val="00C41923"/>
    <w:rsid w:val="00C42B32"/>
    <w:rsid w:val="00C478B5"/>
    <w:rsid w:val="00C53DA4"/>
    <w:rsid w:val="00C547D1"/>
    <w:rsid w:val="00C55618"/>
    <w:rsid w:val="00C558D5"/>
    <w:rsid w:val="00C55A27"/>
    <w:rsid w:val="00C60356"/>
    <w:rsid w:val="00C6197F"/>
    <w:rsid w:val="00C654DD"/>
    <w:rsid w:val="00C65D21"/>
    <w:rsid w:val="00C65EC9"/>
    <w:rsid w:val="00C711E9"/>
    <w:rsid w:val="00C731E3"/>
    <w:rsid w:val="00C7472B"/>
    <w:rsid w:val="00C76B5E"/>
    <w:rsid w:val="00C804A2"/>
    <w:rsid w:val="00C806B2"/>
    <w:rsid w:val="00C82BD7"/>
    <w:rsid w:val="00C83199"/>
    <w:rsid w:val="00C87EF0"/>
    <w:rsid w:val="00C931D7"/>
    <w:rsid w:val="00C94310"/>
    <w:rsid w:val="00C9508C"/>
    <w:rsid w:val="00C95773"/>
    <w:rsid w:val="00C963C2"/>
    <w:rsid w:val="00C963E0"/>
    <w:rsid w:val="00C97C42"/>
    <w:rsid w:val="00CA0F42"/>
    <w:rsid w:val="00CA78C3"/>
    <w:rsid w:val="00CB0322"/>
    <w:rsid w:val="00CB7163"/>
    <w:rsid w:val="00CB7187"/>
    <w:rsid w:val="00CC28AE"/>
    <w:rsid w:val="00CC3D35"/>
    <w:rsid w:val="00CC54B1"/>
    <w:rsid w:val="00CC5E27"/>
    <w:rsid w:val="00CD0491"/>
    <w:rsid w:val="00CD6199"/>
    <w:rsid w:val="00CE048B"/>
    <w:rsid w:val="00CE1002"/>
    <w:rsid w:val="00CE17A5"/>
    <w:rsid w:val="00CE1EBF"/>
    <w:rsid w:val="00CE2955"/>
    <w:rsid w:val="00CE2FD4"/>
    <w:rsid w:val="00CE3C55"/>
    <w:rsid w:val="00CE4DB2"/>
    <w:rsid w:val="00CE77FE"/>
    <w:rsid w:val="00CF0197"/>
    <w:rsid w:val="00CF25B7"/>
    <w:rsid w:val="00CF476A"/>
    <w:rsid w:val="00CF687B"/>
    <w:rsid w:val="00CF777A"/>
    <w:rsid w:val="00D02DC1"/>
    <w:rsid w:val="00D05B7F"/>
    <w:rsid w:val="00D060EB"/>
    <w:rsid w:val="00D07170"/>
    <w:rsid w:val="00D073B2"/>
    <w:rsid w:val="00D10C1C"/>
    <w:rsid w:val="00D12E1D"/>
    <w:rsid w:val="00D1325B"/>
    <w:rsid w:val="00D157D2"/>
    <w:rsid w:val="00D20EA7"/>
    <w:rsid w:val="00D238C2"/>
    <w:rsid w:val="00D25838"/>
    <w:rsid w:val="00D26665"/>
    <w:rsid w:val="00D26B3E"/>
    <w:rsid w:val="00D323A9"/>
    <w:rsid w:val="00D34074"/>
    <w:rsid w:val="00D342DF"/>
    <w:rsid w:val="00D402D1"/>
    <w:rsid w:val="00D4050F"/>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636E"/>
    <w:rsid w:val="00DA7219"/>
    <w:rsid w:val="00DB01B0"/>
    <w:rsid w:val="00DB20FD"/>
    <w:rsid w:val="00DB572F"/>
    <w:rsid w:val="00DB5E55"/>
    <w:rsid w:val="00DB620A"/>
    <w:rsid w:val="00DC123B"/>
    <w:rsid w:val="00DC16A5"/>
    <w:rsid w:val="00DC25CE"/>
    <w:rsid w:val="00DC5434"/>
    <w:rsid w:val="00DC54AD"/>
    <w:rsid w:val="00DC763D"/>
    <w:rsid w:val="00DC774E"/>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38B"/>
    <w:rsid w:val="00E06C7B"/>
    <w:rsid w:val="00E07F3E"/>
    <w:rsid w:val="00E106BF"/>
    <w:rsid w:val="00E110D5"/>
    <w:rsid w:val="00E14454"/>
    <w:rsid w:val="00E14FDF"/>
    <w:rsid w:val="00E20A05"/>
    <w:rsid w:val="00E221F2"/>
    <w:rsid w:val="00E23DB7"/>
    <w:rsid w:val="00E23E7D"/>
    <w:rsid w:val="00E24B88"/>
    <w:rsid w:val="00E264E3"/>
    <w:rsid w:val="00E26E31"/>
    <w:rsid w:val="00E3181C"/>
    <w:rsid w:val="00E36EDD"/>
    <w:rsid w:val="00E42E04"/>
    <w:rsid w:val="00E441DD"/>
    <w:rsid w:val="00E50AAD"/>
    <w:rsid w:val="00E51079"/>
    <w:rsid w:val="00E51C4F"/>
    <w:rsid w:val="00E548A5"/>
    <w:rsid w:val="00E572E5"/>
    <w:rsid w:val="00E621D7"/>
    <w:rsid w:val="00E62A2B"/>
    <w:rsid w:val="00E659D7"/>
    <w:rsid w:val="00E662AB"/>
    <w:rsid w:val="00E7090F"/>
    <w:rsid w:val="00E70E25"/>
    <w:rsid w:val="00E71D12"/>
    <w:rsid w:val="00E73091"/>
    <w:rsid w:val="00E753B9"/>
    <w:rsid w:val="00E77A19"/>
    <w:rsid w:val="00E83A7C"/>
    <w:rsid w:val="00E85228"/>
    <w:rsid w:val="00E909B8"/>
    <w:rsid w:val="00E91CA9"/>
    <w:rsid w:val="00E930E5"/>
    <w:rsid w:val="00EA2593"/>
    <w:rsid w:val="00EA2BDA"/>
    <w:rsid w:val="00EA4ACC"/>
    <w:rsid w:val="00EA4C21"/>
    <w:rsid w:val="00EA5ACC"/>
    <w:rsid w:val="00EA5E71"/>
    <w:rsid w:val="00EB0AA2"/>
    <w:rsid w:val="00EB100E"/>
    <w:rsid w:val="00EB2F5E"/>
    <w:rsid w:val="00EB5CE4"/>
    <w:rsid w:val="00EB7E28"/>
    <w:rsid w:val="00EC21C9"/>
    <w:rsid w:val="00EE0EDC"/>
    <w:rsid w:val="00EE235C"/>
    <w:rsid w:val="00EE272B"/>
    <w:rsid w:val="00EE4CDC"/>
    <w:rsid w:val="00EE73C5"/>
    <w:rsid w:val="00EF07BD"/>
    <w:rsid w:val="00EF2F06"/>
    <w:rsid w:val="00EF529A"/>
    <w:rsid w:val="00EF69A4"/>
    <w:rsid w:val="00F00A06"/>
    <w:rsid w:val="00F01B45"/>
    <w:rsid w:val="00F023CE"/>
    <w:rsid w:val="00F02407"/>
    <w:rsid w:val="00F02F4E"/>
    <w:rsid w:val="00F03457"/>
    <w:rsid w:val="00F04BBE"/>
    <w:rsid w:val="00F06511"/>
    <w:rsid w:val="00F06E9D"/>
    <w:rsid w:val="00F07185"/>
    <w:rsid w:val="00F12384"/>
    <w:rsid w:val="00F168D4"/>
    <w:rsid w:val="00F207D6"/>
    <w:rsid w:val="00F212C3"/>
    <w:rsid w:val="00F21DF2"/>
    <w:rsid w:val="00F23659"/>
    <w:rsid w:val="00F30473"/>
    <w:rsid w:val="00F348BA"/>
    <w:rsid w:val="00F413B9"/>
    <w:rsid w:val="00F425D4"/>
    <w:rsid w:val="00F4286F"/>
    <w:rsid w:val="00F43037"/>
    <w:rsid w:val="00F4354F"/>
    <w:rsid w:val="00F46E9C"/>
    <w:rsid w:val="00F4706B"/>
    <w:rsid w:val="00F47987"/>
    <w:rsid w:val="00F55E08"/>
    <w:rsid w:val="00F56D33"/>
    <w:rsid w:val="00F63281"/>
    <w:rsid w:val="00F715C5"/>
    <w:rsid w:val="00F7213B"/>
    <w:rsid w:val="00F72340"/>
    <w:rsid w:val="00F739DD"/>
    <w:rsid w:val="00F73AD5"/>
    <w:rsid w:val="00F7673C"/>
    <w:rsid w:val="00F769F2"/>
    <w:rsid w:val="00F7726B"/>
    <w:rsid w:val="00F80F60"/>
    <w:rsid w:val="00F83FBF"/>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1262E6"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1262E6"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1262E6"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1262E6"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262E6"/>
    <w:rsid w:val="00144EF8"/>
    <w:rsid w:val="00152532"/>
    <w:rsid w:val="001D5879"/>
    <w:rsid w:val="001E4222"/>
    <w:rsid w:val="001F2D33"/>
    <w:rsid w:val="00216485"/>
    <w:rsid w:val="00247826"/>
    <w:rsid w:val="00263F33"/>
    <w:rsid w:val="0026412C"/>
    <w:rsid w:val="002A67A7"/>
    <w:rsid w:val="003D7AF8"/>
    <w:rsid w:val="003E6289"/>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C47BB"/>
    <w:rsid w:val="00CF3EAC"/>
    <w:rsid w:val="00D1199A"/>
    <w:rsid w:val="00DA4E9E"/>
    <w:rsid w:val="00DC0AEB"/>
    <w:rsid w:val="00DC549C"/>
    <w:rsid w:val="00E04351"/>
    <w:rsid w:val="00E45AA5"/>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27</Pages>
  <Words>4203</Words>
  <Characters>23959</Characters>
  <Application>Microsoft Office Word</Application>
  <DocSecurity>8</DocSecurity>
  <Lines>199</Lines>
  <Paragraphs>56</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28106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matthew minehan</cp:lastModifiedBy>
  <cp:revision>2</cp:revision>
  <cp:lastPrinted>2020-09-07T04:03:00Z</cp:lastPrinted>
  <dcterms:created xsi:type="dcterms:W3CDTF">2023-09-18T04:20:00Z</dcterms:created>
  <dcterms:modified xsi:type="dcterms:W3CDTF">2023-09-18T04:20:00Z</dcterms:modified>
  <cp:contentStatus>v1-0_04/09/2020</cp:contentStatus>
</cp:coreProperties>
</file>