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F881F" w14:textId="57089557" w:rsidR="002F29A7" w:rsidRPr="004375C5" w:rsidRDefault="002F29A7" w:rsidP="00BF680E">
      <w:pPr>
        <w:pStyle w:val="Heading1"/>
        <w:spacing w:before="120" w:after="120" w:line="276" w:lineRule="auto"/>
        <w:jc w:val="center"/>
        <w:rPr>
          <w:rFonts w:asciiTheme="minorHAnsi" w:hAnsiTheme="minorHAnsi" w:cstheme="minorHAnsi"/>
          <w:color w:val="4472C4"/>
        </w:rPr>
      </w:pPr>
      <w:r w:rsidRPr="004375C5">
        <w:rPr>
          <w:rFonts w:asciiTheme="minorHAnsi" w:hAnsiTheme="minorHAnsi" w:cstheme="minorHAnsi"/>
          <w:color w:val="4472C4"/>
        </w:rPr>
        <w:t xml:space="preserve">Workplace Assessment </w:t>
      </w:r>
      <w:r w:rsidR="00EA7451" w:rsidRPr="004375C5">
        <w:rPr>
          <w:rFonts w:asciiTheme="minorHAnsi" w:hAnsiTheme="minorHAnsi" w:cstheme="minorHAnsi"/>
          <w:color w:val="4472C4"/>
        </w:rPr>
        <w:t>8</w:t>
      </w:r>
      <w:r w:rsidR="000975D4" w:rsidRPr="004375C5">
        <w:rPr>
          <w:rFonts w:asciiTheme="minorHAnsi" w:hAnsiTheme="minorHAnsi" w:cstheme="minorHAnsi"/>
          <w:color w:val="4472C4"/>
        </w:rPr>
        <w:t xml:space="preserve"> </w:t>
      </w:r>
      <w:r w:rsidRPr="004375C5">
        <w:rPr>
          <w:rFonts w:asciiTheme="minorHAnsi" w:hAnsiTheme="minorHAnsi" w:cstheme="minorHAnsi"/>
          <w:color w:val="4472C4"/>
        </w:rPr>
        <w:t xml:space="preserve">– </w:t>
      </w:r>
      <w:r w:rsidR="002A22AD" w:rsidRPr="004375C5">
        <w:rPr>
          <w:rFonts w:asciiTheme="minorHAnsi" w:hAnsiTheme="minorHAnsi" w:cstheme="minorHAnsi"/>
          <w:color w:val="4472C4"/>
        </w:rPr>
        <w:t>Observation Form</w:t>
      </w:r>
    </w:p>
    <w:p w14:paraId="3BF770A8" w14:textId="24AD7E89" w:rsidR="00B61467" w:rsidRDefault="002F29A7" w:rsidP="00BF680E">
      <w:pPr>
        <w:spacing w:before="120" w:after="120" w:line="276" w:lineRule="auto"/>
        <w:jc w:val="center"/>
        <w:rPr>
          <w:rFonts w:cstheme="minorHAnsi"/>
          <w:i/>
          <w:iCs/>
          <w:color w:val="262626" w:themeColor="text1" w:themeTint="D9"/>
        </w:rPr>
      </w:pPr>
      <w:r w:rsidRPr="004F4C8C">
        <w:rPr>
          <w:rFonts w:cstheme="minorHAnsi"/>
          <w:i/>
          <w:iCs/>
          <w:color w:val="262626" w:themeColor="text1" w:themeTint="D9"/>
        </w:rPr>
        <w:t>(This form is for the assessor’s use only)</w:t>
      </w:r>
    </w:p>
    <w:p w14:paraId="1685491F" w14:textId="77777777" w:rsidR="00CC46FB" w:rsidRPr="00CC46FB" w:rsidRDefault="00CC46FB" w:rsidP="00BF680E">
      <w:pPr>
        <w:spacing w:before="120" w:after="120" w:line="276" w:lineRule="auto"/>
        <w:jc w:val="center"/>
        <w:rPr>
          <w:rFonts w:cstheme="minorHAnsi"/>
          <w:i/>
          <w:iCs/>
          <w:color w:val="262626" w:themeColor="text1" w:themeTint="D9"/>
        </w:rPr>
      </w:pPr>
    </w:p>
    <w:p w14:paraId="14638672" w14:textId="22802CFC" w:rsidR="002F29A7" w:rsidRPr="00CC46FB" w:rsidRDefault="002F29A7" w:rsidP="00BF680E">
      <w:pPr>
        <w:pStyle w:val="Heading2"/>
        <w:spacing w:before="120" w:after="120" w:line="276" w:lineRule="auto"/>
        <w:jc w:val="both"/>
        <w:rPr>
          <w:rFonts w:ascii="Arial" w:hAnsi="Arial" w:cs="Arial"/>
          <w:b/>
          <w:bCs/>
          <w:color w:val="262626" w:themeColor="text1" w:themeTint="D9"/>
          <w:sz w:val="22"/>
          <w:szCs w:val="22"/>
        </w:rPr>
      </w:pPr>
      <w:r w:rsidRPr="00CC46FB">
        <w:rPr>
          <w:rFonts w:ascii="Arial" w:hAnsi="Arial" w:cs="Arial"/>
          <w:b/>
          <w:bCs/>
          <w:color w:val="262626" w:themeColor="text1" w:themeTint="D9"/>
          <w:sz w:val="22"/>
          <w:szCs w:val="22"/>
        </w:rPr>
        <w:t>Purpose</w:t>
      </w:r>
    </w:p>
    <w:p w14:paraId="5AA807E8" w14:textId="7F892070" w:rsidR="001F02AF" w:rsidRPr="004F4C8C" w:rsidRDefault="002F29A7" w:rsidP="00BF680E">
      <w:pPr>
        <w:spacing w:before="120" w:after="120" w:line="276" w:lineRule="auto"/>
        <w:jc w:val="both"/>
        <w:rPr>
          <w:rFonts w:cstheme="minorHAnsi"/>
          <w:color w:val="262626" w:themeColor="text1" w:themeTint="D9"/>
          <w:sz w:val="20"/>
          <w:szCs w:val="20"/>
        </w:rPr>
      </w:pPr>
      <w:r w:rsidRPr="004F4C8C">
        <w:rPr>
          <w:rFonts w:cstheme="minorHAnsi"/>
          <w:color w:val="262626" w:themeColor="text1" w:themeTint="D9"/>
          <w:sz w:val="20"/>
          <w:szCs w:val="20"/>
        </w:rPr>
        <w:t xml:space="preserve">This </w:t>
      </w:r>
      <w:r w:rsidR="001F02AF" w:rsidRPr="004F4C8C">
        <w:rPr>
          <w:rFonts w:cstheme="minorHAnsi"/>
          <w:i/>
          <w:iCs/>
          <w:color w:val="262626" w:themeColor="text1" w:themeTint="D9"/>
          <w:sz w:val="20"/>
          <w:szCs w:val="20"/>
        </w:rPr>
        <w:t>Observation Form</w:t>
      </w:r>
      <w:r w:rsidRPr="004F4C8C">
        <w:rPr>
          <w:rFonts w:cstheme="minorHAnsi"/>
          <w:sz w:val="20"/>
          <w:szCs w:val="20"/>
        </w:rPr>
        <w:t xml:space="preserve"> </w:t>
      </w:r>
      <w:r w:rsidR="00B4322F" w:rsidRPr="004F4C8C">
        <w:rPr>
          <w:rFonts w:cstheme="minorHAnsi"/>
          <w:color w:val="262626" w:themeColor="text1" w:themeTint="D9"/>
          <w:sz w:val="20"/>
          <w:szCs w:val="20"/>
        </w:rPr>
        <w:t>list</w:t>
      </w:r>
      <w:r w:rsidRPr="004F4C8C">
        <w:rPr>
          <w:rFonts w:cstheme="minorHAnsi"/>
          <w:color w:val="262626" w:themeColor="text1" w:themeTint="D9"/>
          <w:sz w:val="20"/>
          <w:szCs w:val="20"/>
        </w:rPr>
        <w:t xml:space="preserve">s the </w:t>
      </w:r>
      <w:r w:rsidR="001F02AF" w:rsidRPr="004F4C8C">
        <w:rPr>
          <w:rFonts w:cstheme="minorHAnsi"/>
          <w:color w:val="262626" w:themeColor="text1" w:themeTint="D9"/>
          <w:sz w:val="20"/>
          <w:szCs w:val="20"/>
        </w:rPr>
        <w:t xml:space="preserve">practical skills that the candidate must demonstrate/perform while completing </w:t>
      </w:r>
      <w:r w:rsidR="001F02AF" w:rsidRPr="004F4C8C">
        <w:rPr>
          <w:rFonts w:cstheme="minorHAnsi"/>
          <w:b/>
          <w:bCs/>
          <w:color w:val="262626" w:themeColor="text1" w:themeTint="D9"/>
          <w:sz w:val="20"/>
          <w:szCs w:val="20"/>
        </w:rPr>
        <w:t xml:space="preserve">Workplace Assessment </w:t>
      </w:r>
      <w:r w:rsidR="00EA7451">
        <w:rPr>
          <w:rFonts w:cstheme="minorHAnsi"/>
          <w:b/>
          <w:bCs/>
          <w:color w:val="262626" w:themeColor="text1" w:themeTint="D9"/>
          <w:sz w:val="20"/>
          <w:szCs w:val="20"/>
        </w:rPr>
        <w:t>8</w:t>
      </w:r>
      <w:r w:rsidR="00C61886" w:rsidRPr="00C61886">
        <w:rPr>
          <w:rFonts w:cstheme="minorHAnsi"/>
          <w:color w:val="262626" w:themeColor="text1" w:themeTint="D9"/>
          <w:sz w:val="20"/>
          <w:szCs w:val="20"/>
        </w:rPr>
        <w:t>.</w:t>
      </w:r>
    </w:p>
    <w:p w14:paraId="3CAD83D2" w14:textId="1194DA46" w:rsidR="002F29A7" w:rsidRDefault="001F02AF" w:rsidP="00BF680E">
      <w:pPr>
        <w:spacing w:before="120" w:after="120" w:line="276" w:lineRule="auto"/>
        <w:jc w:val="both"/>
        <w:rPr>
          <w:rFonts w:cstheme="minorHAnsi"/>
          <w:color w:val="262626" w:themeColor="text1" w:themeTint="D9"/>
          <w:sz w:val="20"/>
          <w:szCs w:val="20"/>
        </w:rPr>
      </w:pPr>
      <w:r w:rsidRPr="004F4C8C">
        <w:rPr>
          <w:rFonts w:cstheme="minorHAnsi"/>
          <w:color w:val="262626" w:themeColor="text1" w:themeTint="D9"/>
          <w:sz w:val="20"/>
          <w:szCs w:val="20"/>
        </w:rPr>
        <w:t xml:space="preserve">This form is to be completed by the candidate’s assessor to document their observations on the candidate’s performance in Workplace Assessment </w:t>
      </w:r>
      <w:r w:rsidR="00EA7451">
        <w:rPr>
          <w:rFonts w:cstheme="minorHAnsi"/>
          <w:color w:val="262626" w:themeColor="text1" w:themeTint="D9"/>
          <w:sz w:val="20"/>
          <w:szCs w:val="20"/>
        </w:rPr>
        <w:t>8</w:t>
      </w:r>
      <w:r w:rsidRPr="004F4C8C">
        <w:rPr>
          <w:rFonts w:cstheme="minorHAnsi"/>
          <w:color w:val="262626" w:themeColor="text1" w:themeTint="D9"/>
          <w:sz w:val="20"/>
          <w:szCs w:val="20"/>
        </w:rPr>
        <w:t>.</w:t>
      </w:r>
    </w:p>
    <w:p w14:paraId="72E1676E" w14:textId="77777777" w:rsidR="001F02AF" w:rsidRPr="002F29A7" w:rsidRDefault="001F02AF" w:rsidP="00BF680E">
      <w:pPr>
        <w:spacing w:before="120" w:after="120" w:line="276" w:lineRule="auto"/>
        <w:jc w:val="both"/>
        <w:rPr>
          <w:rFonts w:cstheme="minorHAnsi"/>
          <w:color w:val="262626" w:themeColor="text1" w:themeTint="D9"/>
          <w:sz w:val="20"/>
          <w:szCs w:val="20"/>
        </w:rPr>
      </w:pPr>
    </w:p>
    <w:p w14:paraId="341CFD6B" w14:textId="494A141D" w:rsidR="002F29A7" w:rsidRPr="00CC46FB" w:rsidRDefault="002F29A7" w:rsidP="00BF680E">
      <w:pPr>
        <w:pStyle w:val="Heading2"/>
        <w:spacing w:before="120" w:after="120" w:line="276" w:lineRule="auto"/>
        <w:jc w:val="both"/>
        <w:rPr>
          <w:rFonts w:ascii="Arial" w:hAnsi="Arial" w:cs="Arial"/>
          <w:b/>
          <w:bCs/>
          <w:color w:val="262626" w:themeColor="text1" w:themeTint="D9"/>
          <w:sz w:val="22"/>
          <w:szCs w:val="22"/>
        </w:rPr>
      </w:pPr>
      <w:r w:rsidRPr="00CC46FB">
        <w:rPr>
          <w:rFonts w:ascii="Arial" w:hAnsi="Arial" w:cs="Arial"/>
          <w:b/>
          <w:bCs/>
          <w:color w:val="262626" w:themeColor="text1" w:themeTint="D9"/>
          <w:sz w:val="22"/>
          <w:szCs w:val="22"/>
        </w:rPr>
        <w:t>Task Overview</w:t>
      </w:r>
    </w:p>
    <w:p w14:paraId="08B3CF74" w14:textId="524B1BF4" w:rsidR="005F379E" w:rsidRDefault="002F29A7" w:rsidP="00BF680E">
      <w:pPr>
        <w:spacing w:before="120" w:after="120" w:line="276" w:lineRule="auto"/>
        <w:jc w:val="both"/>
        <w:rPr>
          <w:rFonts w:cstheme="minorHAnsi"/>
          <w:color w:val="262626" w:themeColor="text1" w:themeTint="D9"/>
          <w:sz w:val="20"/>
          <w:szCs w:val="20"/>
        </w:rPr>
      </w:pPr>
      <w:r w:rsidRPr="007D0A1A">
        <w:rPr>
          <w:rFonts w:cstheme="minorHAnsi"/>
          <w:color w:val="262626" w:themeColor="text1" w:themeTint="D9"/>
          <w:sz w:val="20"/>
          <w:szCs w:val="20"/>
        </w:rPr>
        <w:t>For this task, the candidate is required t</w:t>
      </w:r>
      <w:r w:rsidR="0056508F">
        <w:rPr>
          <w:rFonts w:cstheme="minorHAnsi"/>
          <w:color w:val="262626" w:themeColor="text1" w:themeTint="D9"/>
          <w:sz w:val="20"/>
          <w:szCs w:val="20"/>
        </w:rPr>
        <w:t>o</w:t>
      </w:r>
      <w:r w:rsidR="00EA7451">
        <w:rPr>
          <w:rFonts w:cstheme="minorHAnsi"/>
          <w:color w:val="262626" w:themeColor="text1" w:themeTint="D9"/>
          <w:sz w:val="20"/>
          <w:szCs w:val="20"/>
        </w:rPr>
        <w:t xml:space="preserve"> </w:t>
      </w:r>
      <w:r w:rsidR="00EA7451" w:rsidRPr="00EA7451">
        <w:rPr>
          <w:rFonts w:cstheme="minorHAnsi"/>
          <w:color w:val="262626" w:themeColor="text1" w:themeTint="D9"/>
          <w:sz w:val="20"/>
          <w:szCs w:val="20"/>
        </w:rPr>
        <w:t>process the following project disbursements in accordance with the organisation’s policies and procedures</w:t>
      </w:r>
      <w:r w:rsidR="00EA7451">
        <w:rPr>
          <w:rFonts w:cstheme="minorHAnsi"/>
          <w:color w:val="262626" w:themeColor="text1" w:themeTint="D9"/>
          <w:sz w:val="20"/>
          <w:szCs w:val="20"/>
        </w:rPr>
        <w:t>:</w:t>
      </w:r>
    </w:p>
    <w:p w14:paraId="491249F3" w14:textId="77777777" w:rsidR="00EA7451" w:rsidRPr="00EA7451" w:rsidRDefault="00EA7451" w:rsidP="00BF680E">
      <w:pPr>
        <w:pStyle w:val="ListParagraph"/>
        <w:numPr>
          <w:ilvl w:val="0"/>
          <w:numId w:val="27"/>
        </w:numPr>
        <w:spacing w:before="120" w:after="120" w:line="276" w:lineRule="auto"/>
        <w:ind w:left="714" w:hanging="357"/>
        <w:contextualSpacing w:val="0"/>
        <w:rPr>
          <w:rFonts w:cstheme="minorHAnsi"/>
          <w:color w:val="262626" w:themeColor="text1" w:themeTint="D9"/>
          <w:sz w:val="20"/>
          <w:szCs w:val="20"/>
        </w:rPr>
      </w:pPr>
      <w:r w:rsidRPr="00EA7451">
        <w:rPr>
          <w:rFonts w:cstheme="minorHAnsi"/>
          <w:color w:val="262626" w:themeColor="text1" w:themeTint="D9"/>
          <w:sz w:val="20"/>
          <w:szCs w:val="20"/>
        </w:rPr>
        <w:t>pay the suppliers for invoices due for the month</w:t>
      </w:r>
    </w:p>
    <w:p w14:paraId="07DC69CE" w14:textId="77777777" w:rsidR="00EA7451" w:rsidRPr="00EA7451" w:rsidRDefault="00EA7451" w:rsidP="00BF680E">
      <w:pPr>
        <w:pStyle w:val="ListParagraph"/>
        <w:numPr>
          <w:ilvl w:val="0"/>
          <w:numId w:val="27"/>
        </w:numPr>
        <w:spacing w:before="120" w:after="120" w:line="276" w:lineRule="auto"/>
        <w:ind w:left="714" w:hanging="357"/>
        <w:contextualSpacing w:val="0"/>
        <w:rPr>
          <w:rFonts w:cstheme="minorHAnsi"/>
          <w:color w:val="262626" w:themeColor="text1" w:themeTint="D9"/>
          <w:sz w:val="20"/>
          <w:szCs w:val="20"/>
        </w:rPr>
      </w:pPr>
      <w:r w:rsidRPr="00EA7451">
        <w:rPr>
          <w:rFonts w:cstheme="minorHAnsi"/>
          <w:color w:val="262626" w:themeColor="text1" w:themeTint="D9"/>
          <w:sz w:val="20"/>
          <w:szCs w:val="20"/>
        </w:rPr>
        <w:t>pay the contractors for invoices due for the month</w:t>
      </w:r>
    </w:p>
    <w:p w14:paraId="267C39B5" w14:textId="6470FF5A" w:rsidR="00EA7451" w:rsidRPr="00EA7451" w:rsidRDefault="00EA7451" w:rsidP="00BF680E">
      <w:pPr>
        <w:pStyle w:val="ListParagraph"/>
        <w:numPr>
          <w:ilvl w:val="0"/>
          <w:numId w:val="27"/>
        </w:numPr>
        <w:spacing w:before="120" w:after="120" w:line="276" w:lineRule="auto"/>
        <w:ind w:left="714" w:hanging="357"/>
        <w:contextualSpacing w:val="0"/>
        <w:rPr>
          <w:rFonts w:cstheme="minorHAnsi"/>
          <w:color w:val="262626" w:themeColor="text1" w:themeTint="D9"/>
          <w:sz w:val="20"/>
          <w:szCs w:val="20"/>
        </w:rPr>
      </w:pPr>
      <w:r w:rsidRPr="00EA7451">
        <w:rPr>
          <w:rFonts w:cstheme="minorHAnsi"/>
          <w:color w:val="262626" w:themeColor="text1" w:themeTint="D9"/>
          <w:sz w:val="20"/>
          <w:szCs w:val="20"/>
        </w:rPr>
        <w:t xml:space="preserve">pay the employee salaries and wages for the month  </w:t>
      </w:r>
    </w:p>
    <w:p w14:paraId="53867810" w14:textId="6B47921D" w:rsidR="009607F6" w:rsidRPr="0056508F" w:rsidRDefault="00CC46FB" w:rsidP="00BF680E">
      <w:pPr>
        <w:spacing w:before="120" w:after="120" w:line="276" w:lineRule="auto"/>
        <w:jc w:val="both"/>
        <w:rPr>
          <w:rFonts w:cstheme="minorHAnsi"/>
          <w:color w:val="262626" w:themeColor="text1" w:themeTint="D9"/>
          <w:sz w:val="20"/>
          <w:szCs w:val="20"/>
        </w:rPr>
      </w:pPr>
      <w:r>
        <w:rPr>
          <w:rFonts w:cstheme="minorHAnsi"/>
          <w:color w:val="262626" w:themeColor="text1" w:themeTint="D9"/>
          <w:sz w:val="20"/>
          <w:szCs w:val="20"/>
        </w:rPr>
        <w:t>In this task, the candidate will be assessed in</w:t>
      </w:r>
      <w:r w:rsidR="005F379E">
        <w:rPr>
          <w:rFonts w:cstheme="minorHAnsi"/>
          <w:color w:val="262626" w:themeColor="text1" w:themeTint="D9"/>
          <w:sz w:val="20"/>
          <w:szCs w:val="20"/>
        </w:rPr>
        <w:t xml:space="preserve"> their</w:t>
      </w:r>
      <w:r>
        <w:rPr>
          <w:rFonts w:cstheme="minorHAnsi"/>
          <w:color w:val="262626" w:themeColor="text1" w:themeTint="D9"/>
          <w:sz w:val="20"/>
          <w:szCs w:val="20"/>
        </w:rPr>
        <w:t>:</w:t>
      </w:r>
    </w:p>
    <w:p w14:paraId="077ACA5F" w14:textId="72D82F3F" w:rsidR="00692F5B" w:rsidRDefault="00692F5B" w:rsidP="00BF680E">
      <w:pPr>
        <w:pStyle w:val="ListParagraph"/>
        <w:numPr>
          <w:ilvl w:val="0"/>
          <w:numId w:val="1"/>
        </w:numPr>
        <w:spacing w:before="120" w:after="120" w:line="276" w:lineRule="auto"/>
        <w:ind w:left="714" w:hanging="357"/>
        <w:contextualSpacing w:val="0"/>
        <w:rPr>
          <w:rFonts w:cstheme="minorHAnsi"/>
          <w:color w:val="262626" w:themeColor="text1" w:themeTint="D9"/>
          <w:sz w:val="20"/>
          <w:szCs w:val="20"/>
        </w:rPr>
      </w:pPr>
      <w:r w:rsidRPr="00692F5B">
        <w:rPr>
          <w:rFonts w:cstheme="minorHAnsi"/>
          <w:color w:val="262626" w:themeColor="text1" w:themeTint="D9"/>
          <w:sz w:val="20"/>
          <w:szCs w:val="20"/>
        </w:rPr>
        <w:t>Practical knowledge and skills relevant to processing disbursements in accordance with organisational policies and procedures</w:t>
      </w:r>
    </w:p>
    <w:p w14:paraId="74AFD7FA" w14:textId="51A3CD8C" w:rsidR="001070CB" w:rsidRPr="0056508F" w:rsidRDefault="001070CB" w:rsidP="00BF680E">
      <w:pPr>
        <w:pStyle w:val="ListParagraph"/>
        <w:numPr>
          <w:ilvl w:val="0"/>
          <w:numId w:val="1"/>
        </w:numPr>
        <w:spacing w:before="120" w:after="120" w:line="276" w:lineRule="auto"/>
        <w:ind w:left="714" w:hanging="357"/>
        <w:contextualSpacing w:val="0"/>
        <w:jc w:val="both"/>
        <w:rPr>
          <w:rFonts w:cstheme="minorHAnsi"/>
          <w:color w:val="262626" w:themeColor="text1" w:themeTint="D9"/>
          <w:sz w:val="20"/>
          <w:szCs w:val="20"/>
        </w:rPr>
      </w:pPr>
      <w:r>
        <w:rPr>
          <w:rFonts w:cstheme="minorHAnsi"/>
          <w:color w:val="262626" w:themeColor="text1" w:themeTint="D9"/>
          <w:sz w:val="20"/>
          <w:szCs w:val="20"/>
        </w:rPr>
        <w:t>Practical skills in keeping financial records (receipts and proof of payment)</w:t>
      </w:r>
    </w:p>
    <w:p w14:paraId="676E82F0" w14:textId="77777777" w:rsidR="0056508F" w:rsidRPr="00730D19" w:rsidRDefault="0056508F" w:rsidP="00BF680E">
      <w:pPr>
        <w:spacing w:before="120" w:after="120" w:line="276" w:lineRule="auto"/>
        <w:jc w:val="both"/>
        <w:rPr>
          <w:rFonts w:cstheme="minorHAnsi"/>
          <w:color w:val="262626" w:themeColor="text1" w:themeTint="D9"/>
          <w:sz w:val="20"/>
          <w:szCs w:val="20"/>
          <w:highlight w:val="yellow"/>
        </w:rPr>
      </w:pPr>
    </w:p>
    <w:p w14:paraId="349B19FC" w14:textId="77777777" w:rsidR="002F29A7" w:rsidRPr="00CC46FB" w:rsidRDefault="002F29A7" w:rsidP="00BF680E">
      <w:pPr>
        <w:pStyle w:val="Heading2"/>
        <w:spacing w:before="120" w:after="120" w:line="276" w:lineRule="auto"/>
        <w:jc w:val="both"/>
        <w:rPr>
          <w:rFonts w:ascii="Arial" w:hAnsi="Arial" w:cs="Arial"/>
          <w:b/>
          <w:bCs/>
          <w:color w:val="262626" w:themeColor="text1" w:themeTint="D9"/>
          <w:sz w:val="22"/>
          <w:szCs w:val="22"/>
        </w:rPr>
      </w:pPr>
      <w:r w:rsidRPr="00CC46FB">
        <w:rPr>
          <w:rFonts w:ascii="Arial" w:hAnsi="Arial" w:cs="Arial"/>
          <w:b/>
          <w:bCs/>
          <w:color w:val="262626" w:themeColor="text1" w:themeTint="D9"/>
          <w:sz w:val="22"/>
          <w:szCs w:val="22"/>
        </w:rPr>
        <w:t>Instructions to the Assessor</w:t>
      </w:r>
    </w:p>
    <w:p w14:paraId="25186665" w14:textId="4B8790CE" w:rsidR="002F29A7" w:rsidRPr="00B2215F" w:rsidRDefault="0039482B" w:rsidP="00BF680E">
      <w:pPr>
        <w:pStyle w:val="Heading3"/>
        <w:spacing w:before="120" w:after="120" w:line="276" w:lineRule="auto"/>
        <w:rPr>
          <w:color w:val="262626" w:themeColor="text1" w:themeTint="D9"/>
          <w:sz w:val="22"/>
          <w:szCs w:val="22"/>
        </w:rPr>
      </w:pPr>
      <w:r w:rsidRPr="00B2215F">
        <w:rPr>
          <w:color w:val="262626" w:themeColor="text1" w:themeTint="D9"/>
          <w:sz w:val="22"/>
          <w:szCs w:val="22"/>
        </w:rPr>
        <w:t xml:space="preserve">Before the </w:t>
      </w:r>
      <w:r w:rsidR="00B2215F" w:rsidRPr="00B2215F">
        <w:rPr>
          <w:color w:val="262626" w:themeColor="text1" w:themeTint="D9"/>
          <w:sz w:val="22"/>
          <w:szCs w:val="22"/>
        </w:rPr>
        <w:t>a</w:t>
      </w:r>
      <w:r w:rsidRPr="00B2215F">
        <w:rPr>
          <w:color w:val="262626" w:themeColor="text1" w:themeTint="D9"/>
          <w:sz w:val="22"/>
          <w:szCs w:val="22"/>
        </w:rPr>
        <w:t>ssessment</w:t>
      </w:r>
    </w:p>
    <w:p w14:paraId="70892EE5" w14:textId="3F75FE69" w:rsidR="003648B0" w:rsidRPr="0070795A" w:rsidRDefault="003648B0" w:rsidP="00BF680E">
      <w:pPr>
        <w:pStyle w:val="ListParagraph"/>
        <w:numPr>
          <w:ilvl w:val="0"/>
          <w:numId w:val="1"/>
        </w:numPr>
        <w:spacing w:before="120" w:after="120" w:line="276" w:lineRule="auto"/>
        <w:contextualSpacing w:val="0"/>
        <w:jc w:val="both"/>
        <w:rPr>
          <w:rFonts w:cstheme="minorHAnsi"/>
          <w:color w:val="262626" w:themeColor="text1" w:themeTint="D9"/>
          <w:sz w:val="20"/>
          <w:szCs w:val="20"/>
        </w:rPr>
      </w:pPr>
      <w:bookmarkStart w:id="0" w:name="_Hlk41045202"/>
      <w:r w:rsidRPr="0070795A">
        <w:rPr>
          <w:rFonts w:cstheme="minorHAnsi"/>
          <w:color w:val="262626" w:themeColor="text1" w:themeTint="D9"/>
          <w:sz w:val="20"/>
          <w:szCs w:val="20"/>
        </w:rPr>
        <w:t xml:space="preserve">Provide the candidate with a copy of policies and procedures relevant </w:t>
      </w:r>
      <w:r w:rsidR="0070795A" w:rsidRPr="0070795A">
        <w:rPr>
          <w:rFonts w:cstheme="minorHAnsi"/>
          <w:color w:val="262626" w:themeColor="text1" w:themeTint="D9"/>
          <w:sz w:val="20"/>
          <w:szCs w:val="20"/>
        </w:rPr>
        <w:t xml:space="preserve">to </w:t>
      </w:r>
      <w:r w:rsidR="00FF3964">
        <w:rPr>
          <w:rFonts w:cstheme="minorHAnsi"/>
          <w:color w:val="262626" w:themeColor="text1" w:themeTint="D9"/>
          <w:sz w:val="20"/>
          <w:szCs w:val="20"/>
        </w:rPr>
        <w:t>the processing of project disbursements</w:t>
      </w:r>
      <w:r w:rsidR="00353E24">
        <w:rPr>
          <w:rFonts w:cstheme="minorHAnsi"/>
          <w:color w:val="262626" w:themeColor="text1" w:themeTint="D9"/>
          <w:sz w:val="20"/>
          <w:szCs w:val="20"/>
        </w:rPr>
        <w:t xml:space="preserve"> </w:t>
      </w:r>
      <w:r w:rsidR="00E61E22" w:rsidRPr="0070795A">
        <w:rPr>
          <w:rFonts w:cstheme="minorHAnsi"/>
          <w:color w:val="262626" w:themeColor="text1" w:themeTint="D9"/>
          <w:sz w:val="20"/>
          <w:szCs w:val="20"/>
        </w:rPr>
        <w:t>and</w:t>
      </w:r>
      <w:r w:rsidRPr="0070795A">
        <w:rPr>
          <w:rFonts w:cstheme="minorHAnsi"/>
          <w:color w:val="262626" w:themeColor="text1" w:themeTint="D9"/>
          <w:sz w:val="20"/>
          <w:szCs w:val="20"/>
        </w:rPr>
        <w:t xml:space="preserve"> discuss these policies and procedures with them.</w:t>
      </w:r>
    </w:p>
    <w:p w14:paraId="66DE00B7" w14:textId="77777777" w:rsidR="00823DE9" w:rsidRPr="00C059DD" w:rsidRDefault="00823DE9" w:rsidP="00BF680E">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C059DD">
        <w:rPr>
          <w:rFonts w:cstheme="minorHAnsi"/>
          <w:color w:val="262626" w:themeColor="text1" w:themeTint="D9"/>
          <w:sz w:val="20"/>
          <w:szCs w:val="20"/>
        </w:rPr>
        <w:t>Organise workplace resources required for the candidate to complete this assessment.</w:t>
      </w:r>
    </w:p>
    <w:p w14:paraId="6DCE6710" w14:textId="6E897A17" w:rsidR="00823DE9" w:rsidRPr="00C059DD" w:rsidRDefault="00823DE9" w:rsidP="00BF680E">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C059DD">
        <w:rPr>
          <w:rFonts w:cstheme="minorHAnsi"/>
          <w:color w:val="262626" w:themeColor="text1" w:themeTint="D9"/>
          <w:sz w:val="20"/>
          <w:szCs w:val="20"/>
        </w:rPr>
        <w:t xml:space="preserve">Contextualise the criteria in this </w:t>
      </w:r>
      <w:r w:rsidR="006C75E1">
        <w:rPr>
          <w:rFonts w:cstheme="minorHAnsi"/>
          <w:color w:val="262626" w:themeColor="text1" w:themeTint="D9"/>
          <w:sz w:val="20"/>
          <w:szCs w:val="20"/>
        </w:rPr>
        <w:t>form</w:t>
      </w:r>
      <w:r w:rsidRPr="00C059DD">
        <w:rPr>
          <w:rFonts w:cstheme="minorHAnsi"/>
          <w:color w:val="262626" w:themeColor="text1" w:themeTint="D9"/>
          <w:sz w:val="20"/>
          <w:szCs w:val="20"/>
        </w:rPr>
        <w:t xml:space="preserve"> to ensure they reflect the actual project the candidate is undertaking as part of the assessment.</w:t>
      </w:r>
    </w:p>
    <w:p w14:paraId="33DF9BAE" w14:textId="372E7041" w:rsidR="00AE719F" w:rsidRPr="007D0A1A" w:rsidRDefault="00AE719F" w:rsidP="00BF680E">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 xml:space="preserve">Discuss this assessment task with the candidate, </w:t>
      </w:r>
      <w:r w:rsidR="00123874" w:rsidRPr="00123874">
        <w:rPr>
          <w:rFonts w:cstheme="minorHAnsi"/>
          <w:color w:val="262626" w:themeColor="text1" w:themeTint="D9"/>
          <w:sz w:val="20"/>
          <w:szCs w:val="20"/>
        </w:rPr>
        <w:t xml:space="preserve">including the practical skills they need to demonstrate </w:t>
      </w:r>
      <w:r w:rsidR="00B508EA">
        <w:rPr>
          <w:rFonts w:cstheme="minorHAnsi"/>
          <w:color w:val="262626" w:themeColor="text1" w:themeTint="D9"/>
          <w:sz w:val="20"/>
          <w:szCs w:val="20"/>
        </w:rPr>
        <w:t xml:space="preserve">during this task </w:t>
      </w:r>
      <w:r w:rsidR="00123874" w:rsidRPr="00123874">
        <w:rPr>
          <w:rFonts w:cstheme="minorHAnsi"/>
          <w:color w:val="262626" w:themeColor="text1" w:themeTint="D9"/>
          <w:sz w:val="20"/>
          <w:szCs w:val="20"/>
        </w:rPr>
        <w:t>and the criteria for satisfactorily demonstrating each skill.</w:t>
      </w:r>
    </w:p>
    <w:bookmarkEnd w:id="0"/>
    <w:p w14:paraId="2BBFCDE3" w14:textId="77777777" w:rsidR="001A1865" w:rsidRDefault="00AE719F" w:rsidP="00BF680E">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Review this form with the candidate and address any queries or concerns they may have about it.</w:t>
      </w:r>
    </w:p>
    <w:p w14:paraId="06F1DDD7" w14:textId="48100E58" w:rsidR="00AE719F" w:rsidRPr="00B25313" w:rsidRDefault="00B2215F" w:rsidP="00BF680E">
      <w:pPr>
        <w:spacing w:before="120" w:after="120" w:line="276" w:lineRule="auto"/>
        <w:jc w:val="both"/>
        <w:rPr>
          <w:rFonts w:cstheme="minorHAnsi"/>
          <w:color w:val="262626" w:themeColor="text1" w:themeTint="D9"/>
          <w:sz w:val="20"/>
          <w:szCs w:val="20"/>
        </w:rPr>
      </w:pPr>
      <w:r w:rsidRPr="00B25313">
        <w:rPr>
          <w:rFonts w:cstheme="minorHAnsi"/>
          <w:color w:val="262626" w:themeColor="text1" w:themeTint="D9"/>
          <w:sz w:val="20"/>
          <w:szCs w:val="20"/>
        </w:rPr>
        <w:br w:type="page"/>
      </w:r>
    </w:p>
    <w:p w14:paraId="1F38FCF1" w14:textId="705DD2CB" w:rsidR="0039482B" w:rsidRPr="00B2215F" w:rsidRDefault="0039482B" w:rsidP="00BF680E">
      <w:pPr>
        <w:pStyle w:val="Heading3"/>
        <w:spacing w:before="120" w:after="120" w:line="276" w:lineRule="auto"/>
        <w:rPr>
          <w:color w:val="262626" w:themeColor="text1" w:themeTint="D9"/>
          <w:sz w:val="22"/>
          <w:szCs w:val="22"/>
        </w:rPr>
      </w:pPr>
      <w:r w:rsidRPr="00B2215F">
        <w:rPr>
          <w:color w:val="262626" w:themeColor="text1" w:themeTint="D9"/>
          <w:sz w:val="22"/>
          <w:szCs w:val="22"/>
        </w:rPr>
        <w:lastRenderedPageBreak/>
        <w:t>During the assessment</w:t>
      </w:r>
    </w:p>
    <w:p w14:paraId="6F250DA0" w14:textId="538D4343" w:rsidR="00123874" w:rsidRDefault="00123874" w:rsidP="00BF680E">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Observe the candidate as they complete the Workplace Assessment Task.</w:t>
      </w:r>
    </w:p>
    <w:p w14:paraId="2DEC4E72" w14:textId="77777777" w:rsidR="00123874" w:rsidRDefault="00123874" w:rsidP="00BF680E">
      <w:pPr>
        <w:pStyle w:val="ListParagraph"/>
        <w:numPr>
          <w:ilvl w:val="0"/>
          <w:numId w:val="1"/>
        </w:numPr>
        <w:spacing w:before="120" w:after="120" w:line="276" w:lineRule="auto"/>
        <w:contextualSpacing w:val="0"/>
        <w:jc w:val="both"/>
        <w:rPr>
          <w:rFonts w:cstheme="minorHAnsi"/>
          <w:color w:val="262626" w:themeColor="text1" w:themeTint="D9"/>
          <w:sz w:val="20"/>
          <w:szCs w:val="20"/>
        </w:rPr>
      </w:pPr>
      <w:bookmarkStart w:id="1" w:name="_Hlk41043736"/>
      <w:r>
        <w:rPr>
          <w:rFonts w:cstheme="minorHAnsi"/>
          <w:color w:val="262626" w:themeColor="text1" w:themeTint="D9"/>
          <w:sz w:val="20"/>
          <w:szCs w:val="20"/>
        </w:rPr>
        <w:t>For each practical skill listed in this observation form:</w:t>
      </w:r>
    </w:p>
    <w:p w14:paraId="5D8A4374" w14:textId="77777777" w:rsidR="00123874" w:rsidRDefault="00123874" w:rsidP="00BF680E">
      <w:pPr>
        <w:pStyle w:val="ListParagraph"/>
        <w:numPr>
          <w:ilvl w:val="1"/>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Tick YES if you confirm you have observed the candidate demonstrate/perform the practical skill.</w:t>
      </w:r>
    </w:p>
    <w:p w14:paraId="1C4AA364" w14:textId="77777777" w:rsidR="00123874" w:rsidRDefault="00123874" w:rsidP="00BF680E">
      <w:pPr>
        <w:pStyle w:val="ListParagraph"/>
        <w:numPr>
          <w:ilvl w:val="1"/>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Tick NO if you have not observed the candidate demonstrate/perform the practical skill.</w:t>
      </w:r>
    </w:p>
    <w:p w14:paraId="766AFC88" w14:textId="77777777" w:rsidR="00123874" w:rsidRDefault="00123874" w:rsidP="00BF680E">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If you ticked YES, provide the date when you observed the candidate demonstrate the skill.</w:t>
      </w:r>
    </w:p>
    <w:bookmarkEnd w:id="1"/>
    <w:p w14:paraId="0166D902" w14:textId="3564BD12" w:rsidR="00123874" w:rsidRDefault="00123874" w:rsidP="00BF680E">
      <w:pPr>
        <w:pStyle w:val="ListParagraph"/>
        <w:numPr>
          <w:ilvl w:val="0"/>
          <w:numId w:val="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Write specific comments on the candidate’s performance in each criterion. Your feedback/insights will </w:t>
      </w:r>
      <w:r w:rsidR="0013280A">
        <w:rPr>
          <w:rFonts w:cstheme="minorHAnsi"/>
          <w:color w:val="262626" w:themeColor="text1" w:themeTint="D9"/>
          <w:sz w:val="20"/>
          <w:szCs w:val="20"/>
        </w:rPr>
        <w:t>help address</w:t>
      </w:r>
      <w:r>
        <w:rPr>
          <w:rFonts w:cstheme="minorHAnsi"/>
          <w:color w:val="262626" w:themeColor="text1" w:themeTint="D9"/>
          <w:sz w:val="20"/>
          <w:szCs w:val="20"/>
        </w:rPr>
        <w:t xml:space="preserve"> any area/s for improvement. </w:t>
      </w:r>
    </w:p>
    <w:p w14:paraId="3ABB8E18" w14:textId="77777777" w:rsidR="003F323F" w:rsidRDefault="003F323F" w:rsidP="00BF680E">
      <w:pPr>
        <w:spacing w:before="120" w:after="120" w:line="276" w:lineRule="auto"/>
      </w:pPr>
    </w:p>
    <w:p w14:paraId="5DBA07F9" w14:textId="3CAC04BE" w:rsidR="0039482B" w:rsidRPr="008C6C99" w:rsidRDefault="0039482B" w:rsidP="00BF680E">
      <w:pPr>
        <w:pStyle w:val="Heading3"/>
        <w:spacing w:before="120" w:after="120" w:line="276" w:lineRule="auto"/>
        <w:rPr>
          <w:color w:val="262626" w:themeColor="text1" w:themeTint="D9"/>
          <w:sz w:val="22"/>
          <w:szCs w:val="22"/>
        </w:rPr>
      </w:pPr>
      <w:r w:rsidRPr="00B2215F">
        <w:rPr>
          <w:color w:val="262626" w:themeColor="text1" w:themeTint="D9"/>
          <w:sz w:val="22"/>
          <w:szCs w:val="22"/>
        </w:rPr>
        <w:t>After the assessment</w:t>
      </w:r>
    </w:p>
    <w:p w14:paraId="48021EC7" w14:textId="7CA8E5BA" w:rsidR="002F29A7" w:rsidRPr="00CF6D74" w:rsidRDefault="008C6C99" w:rsidP="00BF680E">
      <w:pPr>
        <w:spacing w:before="120" w:after="120" w:line="276" w:lineRule="auto"/>
        <w:jc w:val="both"/>
        <w:rPr>
          <w:rFonts w:cstheme="minorHAnsi"/>
          <w:color w:val="262626" w:themeColor="text1" w:themeTint="D9"/>
          <w:sz w:val="20"/>
          <w:szCs w:val="20"/>
        </w:rPr>
      </w:pPr>
      <w:r w:rsidRPr="00CF6D74">
        <w:rPr>
          <w:rFonts w:cstheme="minorHAnsi"/>
          <w:color w:val="262626" w:themeColor="text1" w:themeTint="D9"/>
          <w:sz w:val="20"/>
          <w:szCs w:val="20"/>
        </w:rPr>
        <w:t xml:space="preserve">Complete all parts of the </w:t>
      </w:r>
      <w:r w:rsidR="009B3D69" w:rsidRPr="00CF6D74">
        <w:rPr>
          <w:rFonts w:cstheme="minorHAnsi"/>
          <w:i/>
          <w:iCs/>
          <w:color w:val="262626" w:themeColor="text1" w:themeTint="D9"/>
          <w:sz w:val="20"/>
          <w:szCs w:val="20"/>
        </w:rPr>
        <w:t>Observation Form</w:t>
      </w:r>
      <w:r w:rsidRPr="00CF6D74">
        <w:rPr>
          <w:rFonts w:cstheme="minorHAnsi"/>
          <w:color w:val="262626" w:themeColor="text1" w:themeTint="D9"/>
          <w:sz w:val="20"/>
          <w:szCs w:val="20"/>
        </w:rPr>
        <w:t xml:space="preserve">, including the </w:t>
      </w:r>
      <w:r w:rsidRPr="00CF6D74">
        <w:rPr>
          <w:rFonts w:cstheme="minorHAnsi"/>
          <w:i/>
          <w:iCs/>
          <w:color w:val="262626" w:themeColor="text1" w:themeTint="D9"/>
          <w:sz w:val="20"/>
          <w:szCs w:val="20"/>
        </w:rPr>
        <w:t>Assessor Declaration</w:t>
      </w:r>
      <w:r w:rsidRPr="00CF6D74">
        <w:rPr>
          <w:rFonts w:cstheme="minorHAnsi"/>
          <w:color w:val="262626" w:themeColor="text1" w:themeTint="D9"/>
          <w:sz w:val="20"/>
          <w:szCs w:val="20"/>
        </w:rPr>
        <w:t xml:space="preserve"> on the last page of this form. Your signature must be handwritten.</w:t>
      </w:r>
    </w:p>
    <w:p w14:paraId="71D6EDE8" w14:textId="77777777" w:rsidR="00D645BA" w:rsidRPr="00D645BA" w:rsidRDefault="00D645BA" w:rsidP="00BF680E">
      <w:pPr>
        <w:pStyle w:val="ListParagraph"/>
        <w:spacing w:before="120" w:after="120" w:line="276" w:lineRule="auto"/>
        <w:contextualSpacing w:val="0"/>
        <w:jc w:val="both"/>
        <w:rPr>
          <w:rFonts w:cstheme="minorHAnsi"/>
          <w:color w:val="262626" w:themeColor="text1" w:themeTint="D9"/>
          <w:sz w:val="20"/>
          <w:szCs w:val="20"/>
        </w:rPr>
      </w:pPr>
    </w:p>
    <w:p w14:paraId="628CF1B4" w14:textId="6660C67B" w:rsidR="00E672A6" w:rsidRDefault="00E672A6" w:rsidP="00BF680E">
      <w:pPr>
        <w:pStyle w:val="Heading2"/>
        <w:spacing w:before="120" w:after="120" w:line="276" w:lineRule="auto"/>
        <w:jc w:val="both"/>
        <w:rPr>
          <w:rFonts w:ascii="Arial" w:hAnsi="Arial" w:cs="Arial"/>
          <w:b/>
          <w:bCs/>
          <w:color w:val="262626" w:themeColor="text1" w:themeTint="D9"/>
          <w:sz w:val="22"/>
          <w:szCs w:val="22"/>
        </w:rPr>
      </w:pPr>
      <w:r w:rsidRPr="00D645BA">
        <w:rPr>
          <w:rFonts w:ascii="Arial" w:hAnsi="Arial" w:cs="Arial"/>
          <w:b/>
          <w:bCs/>
          <w:color w:val="262626" w:themeColor="text1" w:themeTint="D9"/>
          <w:sz w:val="22"/>
          <w:szCs w:val="22"/>
        </w:rPr>
        <w:t>Candidate</w:t>
      </w:r>
      <w:r w:rsidR="00D645BA" w:rsidRPr="00D645BA">
        <w:rPr>
          <w:rFonts w:ascii="Arial" w:hAnsi="Arial" w:cs="Arial"/>
          <w:b/>
          <w:bCs/>
          <w:color w:val="262626" w:themeColor="text1" w:themeTint="D9"/>
          <w:sz w:val="22"/>
          <w:szCs w:val="22"/>
        </w:rPr>
        <w:t xml:space="preserve">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D645BA" w:rsidRPr="007D0A1A" w14:paraId="101BC1F9" w14:textId="77777777" w:rsidTr="002133E0">
        <w:trPr>
          <w:jc w:val="center"/>
        </w:trPr>
        <w:tc>
          <w:tcPr>
            <w:tcW w:w="3006" w:type="dxa"/>
            <w:tcBorders>
              <w:right w:val="single" w:sz="4" w:space="0" w:color="A6A6A6" w:themeColor="background1" w:themeShade="A6"/>
            </w:tcBorders>
            <w:shd w:val="clear" w:color="auto" w:fill="F2F2F2" w:themeFill="background1" w:themeFillShade="F2"/>
          </w:tcPr>
          <w:p w14:paraId="2C3457DD" w14:textId="77777777" w:rsidR="00D645BA" w:rsidRPr="007D0A1A" w:rsidRDefault="00D645BA" w:rsidP="00BF680E">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Candidate name</w:t>
            </w:r>
          </w:p>
        </w:tc>
        <w:tc>
          <w:tcPr>
            <w:tcW w:w="6010" w:type="dxa"/>
            <w:tcBorders>
              <w:left w:val="single" w:sz="4" w:space="0" w:color="A6A6A6" w:themeColor="background1" w:themeShade="A6"/>
            </w:tcBorders>
            <w:shd w:val="clear" w:color="auto" w:fill="auto"/>
          </w:tcPr>
          <w:p w14:paraId="6F1B9478" w14:textId="77777777" w:rsidR="00D645BA" w:rsidRPr="007D0A1A" w:rsidRDefault="00D645BA" w:rsidP="00BF680E">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D645BA" w:rsidRPr="007D0A1A" w14:paraId="59587077" w14:textId="77777777" w:rsidTr="002133E0">
        <w:trPr>
          <w:jc w:val="center"/>
        </w:trPr>
        <w:tc>
          <w:tcPr>
            <w:tcW w:w="3006" w:type="dxa"/>
            <w:tcBorders>
              <w:right w:val="single" w:sz="4" w:space="0" w:color="A6A6A6" w:themeColor="background1" w:themeShade="A6"/>
            </w:tcBorders>
            <w:shd w:val="clear" w:color="auto" w:fill="F2F2F2" w:themeFill="background1" w:themeFillShade="F2"/>
          </w:tcPr>
          <w:p w14:paraId="13ED2309" w14:textId="77777777" w:rsidR="00D645BA" w:rsidRPr="007D0A1A" w:rsidRDefault="00D645BA" w:rsidP="00BF680E">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Title/designation</w:t>
            </w:r>
          </w:p>
        </w:tc>
        <w:tc>
          <w:tcPr>
            <w:tcW w:w="6010" w:type="dxa"/>
            <w:tcBorders>
              <w:left w:val="single" w:sz="4" w:space="0" w:color="A6A6A6" w:themeColor="background1" w:themeShade="A6"/>
            </w:tcBorders>
            <w:shd w:val="clear" w:color="auto" w:fill="auto"/>
          </w:tcPr>
          <w:p w14:paraId="0B65BEE1" w14:textId="77777777" w:rsidR="00D645BA" w:rsidRPr="007D0A1A" w:rsidRDefault="00D645BA" w:rsidP="00BF680E">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bl>
    <w:p w14:paraId="15FE0A86" w14:textId="77777777" w:rsidR="00D645BA" w:rsidRPr="00D645BA" w:rsidRDefault="00D645BA" w:rsidP="00BF680E"/>
    <w:p w14:paraId="29AB504D" w14:textId="40FAA30E" w:rsidR="00D645BA" w:rsidRPr="00D645BA" w:rsidRDefault="00D645BA" w:rsidP="00BF680E">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t>Assessor</w:t>
      </w:r>
      <w:r w:rsidRPr="00D645BA">
        <w:rPr>
          <w:rFonts w:ascii="Arial" w:hAnsi="Arial" w:cs="Arial"/>
          <w:b/>
          <w:bCs/>
          <w:color w:val="262626" w:themeColor="text1" w:themeTint="D9"/>
          <w:sz w:val="22"/>
          <w:szCs w:val="22"/>
        </w:rPr>
        <w:t xml:space="preserve">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D645BA" w:rsidRPr="007D0A1A" w14:paraId="67B05446" w14:textId="77777777" w:rsidTr="002133E0">
        <w:trPr>
          <w:jc w:val="center"/>
        </w:trPr>
        <w:tc>
          <w:tcPr>
            <w:tcW w:w="3006" w:type="dxa"/>
            <w:tcBorders>
              <w:right w:val="single" w:sz="4" w:space="0" w:color="A6A6A6" w:themeColor="background1" w:themeShade="A6"/>
            </w:tcBorders>
            <w:shd w:val="clear" w:color="auto" w:fill="F2F2F2" w:themeFill="background1" w:themeFillShade="F2"/>
          </w:tcPr>
          <w:p w14:paraId="21202015" w14:textId="15C496CC" w:rsidR="00D645BA" w:rsidRPr="007D0A1A" w:rsidRDefault="00D645BA" w:rsidP="00BF680E">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 xml:space="preserve">Candidate is </w:t>
            </w:r>
            <w:r w:rsidR="00260CAD">
              <w:rPr>
                <w:rFonts w:ascii="Arial" w:hAnsi="Arial" w:cs="Arial"/>
                <w:color w:val="262626" w:themeColor="text1" w:themeTint="D9"/>
                <w:sz w:val="20"/>
                <w:szCs w:val="20"/>
              </w:rPr>
              <w:t>observed and assessed</w:t>
            </w:r>
            <w:r w:rsidRPr="007D0A1A">
              <w:rPr>
                <w:rFonts w:ascii="Arial" w:hAnsi="Arial" w:cs="Arial"/>
                <w:color w:val="262626" w:themeColor="text1" w:themeTint="D9"/>
                <w:sz w:val="20"/>
                <w:szCs w:val="20"/>
              </w:rPr>
              <w:t xml:space="preserve"> by</w:t>
            </w:r>
          </w:p>
        </w:tc>
        <w:tc>
          <w:tcPr>
            <w:tcW w:w="6010" w:type="dxa"/>
            <w:tcBorders>
              <w:left w:val="single" w:sz="4" w:space="0" w:color="A6A6A6" w:themeColor="background1" w:themeShade="A6"/>
            </w:tcBorders>
            <w:shd w:val="clear" w:color="auto" w:fill="auto"/>
          </w:tcPr>
          <w:p w14:paraId="687B9281" w14:textId="77777777" w:rsidR="00D645BA" w:rsidRPr="007D0A1A" w:rsidRDefault="00D645BA" w:rsidP="00BF680E">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D645BA" w:rsidRPr="007D0A1A" w14:paraId="72FA41CE" w14:textId="77777777" w:rsidTr="002133E0">
        <w:trPr>
          <w:jc w:val="center"/>
        </w:trPr>
        <w:tc>
          <w:tcPr>
            <w:tcW w:w="3006" w:type="dxa"/>
            <w:tcBorders>
              <w:right w:val="single" w:sz="4" w:space="0" w:color="A6A6A6" w:themeColor="background1" w:themeShade="A6"/>
            </w:tcBorders>
            <w:shd w:val="clear" w:color="auto" w:fill="F2F2F2" w:themeFill="background1" w:themeFillShade="F2"/>
          </w:tcPr>
          <w:p w14:paraId="729DF378" w14:textId="77777777" w:rsidR="00D645BA" w:rsidRPr="007D0A1A" w:rsidRDefault="00D645BA" w:rsidP="00BF680E">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Training Organisation</w:t>
            </w:r>
          </w:p>
        </w:tc>
        <w:tc>
          <w:tcPr>
            <w:tcW w:w="6010" w:type="dxa"/>
            <w:tcBorders>
              <w:left w:val="single" w:sz="4" w:space="0" w:color="A6A6A6" w:themeColor="background1" w:themeShade="A6"/>
            </w:tcBorders>
            <w:shd w:val="clear" w:color="auto" w:fill="auto"/>
          </w:tcPr>
          <w:p w14:paraId="30922DF8" w14:textId="77777777" w:rsidR="00D645BA" w:rsidRPr="007D0A1A" w:rsidRDefault="00D645BA" w:rsidP="00BF680E">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D645BA" w:rsidRPr="007D0A1A" w14:paraId="50BF5ADE" w14:textId="77777777" w:rsidTr="002133E0">
        <w:trPr>
          <w:jc w:val="center"/>
        </w:trPr>
        <w:tc>
          <w:tcPr>
            <w:tcW w:w="3006" w:type="dxa"/>
            <w:tcBorders>
              <w:right w:val="single" w:sz="4" w:space="0" w:color="A6A6A6" w:themeColor="background1" w:themeShade="A6"/>
            </w:tcBorders>
            <w:shd w:val="clear" w:color="auto" w:fill="F2F2F2" w:themeFill="background1" w:themeFillShade="F2"/>
          </w:tcPr>
          <w:p w14:paraId="05BB7D51" w14:textId="77777777" w:rsidR="00D645BA" w:rsidRPr="007D0A1A" w:rsidRDefault="00D645BA" w:rsidP="00BF680E">
            <w:pPr>
              <w:tabs>
                <w:tab w:val="left" w:pos="180"/>
              </w:tabs>
              <w:ind w:left="0"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Relevant qualifications held</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04C33B1C" w14:textId="77777777" w:rsidR="00D645BA" w:rsidRPr="007D0A1A" w:rsidRDefault="00D645BA" w:rsidP="00BF680E">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bl>
    <w:p w14:paraId="4E78F01E" w14:textId="66A27DAE" w:rsidR="00BF680E" w:rsidRDefault="00BF680E" w:rsidP="00BF680E"/>
    <w:p w14:paraId="02BC6052" w14:textId="77777777" w:rsidR="00BF680E" w:rsidRDefault="00BF680E" w:rsidP="00BF680E">
      <w:r>
        <w:br w:type="page"/>
      </w:r>
    </w:p>
    <w:p w14:paraId="493E8CBE" w14:textId="1B4F25EA" w:rsidR="005F4237" w:rsidRPr="00D645BA" w:rsidRDefault="005F4237" w:rsidP="00BF680E">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lastRenderedPageBreak/>
        <w:t>Context of the Assessment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4237" w:rsidRPr="007D0A1A" w14:paraId="068B11CD" w14:textId="77777777" w:rsidTr="002133E0">
        <w:trPr>
          <w:jc w:val="center"/>
        </w:trPr>
        <w:tc>
          <w:tcPr>
            <w:tcW w:w="3006" w:type="dxa"/>
            <w:tcBorders>
              <w:right w:val="single" w:sz="4" w:space="0" w:color="A6A6A6" w:themeColor="background1" w:themeShade="A6"/>
            </w:tcBorders>
            <w:shd w:val="clear" w:color="auto" w:fill="F2F2F2" w:themeFill="background1" w:themeFillShade="F2"/>
          </w:tcPr>
          <w:p w14:paraId="7FAA39A6" w14:textId="09F89D38" w:rsidR="005F4237" w:rsidRPr="007D0A1A" w:rsidRDefault="005F4237" w:rsidP="00BF680E">
            <w:pPr>
              <w:tabs>
                <w:tab w:val="left" w:pos="180"/>
              </w:tabs>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40729356" w14:textId="77777777" w:rsidR="005F4237" w:rsidRPr="007D0A1A" w:rsidRDefault="005F4237" w:rsidP="00BF680E">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CB5D12" w:rsidRPr="00C059DD" w14:paraId="3CB41992" w14:textId="77777777" w:rsidTr="002133E0">
        <w:trPr>
          <w:jc w:val="center"/>
        </w:trPr>
        <w:tc>
          <w:tcPr>
            <w:tcW w:w="3006" w:type="dxa"/>
            <w:tcBorders>
              <w:right w:val="single" w:sz="4" w:space="0" w:color="A6A6A6" w:themeColor="background1" w:themeShade="A6"/>
            </w:tcBorders>
            <w:shd w:val="clear" w:color="auto" w:fill="F2F2F2" w:themeFill="background1" w:themeFillShade="F2"/>
          </w:tcPr>
          <w:p w14:paraId="4AF1ACA9" w14:textId="10EF10F9" w:rsidR="00CB5D12" w:rsidRPr="00C059DD" w:rsidRDefault="00CB5D12" w:rsidP="00BF680E">
            <w:pPr>
              <w:tabs>
                <w:tab w:val="left" w:pos="180"/>
              </w:tabs>
              <w:ind w:left="0" w:right="0" w:firstLine="0"/>
              <w:rPr>
                <w:rFonts w:ascii="Arial" w:hAnsi="Arial" w:cs="Arial"/>
                <w:color w:val="262626" w:themeColor="text1" w:themeTint="D9"/>
                <w:sz w:val="20"/>
                <w:szCs w:val="20"/>
              </w:rPr>
            </w:pPr>
            <w:r w:rsidRPr="00C059DD">
              <w:rPr>
                <w:rFonts w:ascii="Arial" w:hAnsi="Arial" w:cs="Arial"/>
                <w:color w:val="262626" w:themeColor="text1" w:themeTint="D9"/>
                <w:sz w:val="20"/>
                <w:szCs w:val="20"/>
              </w:rPr>
              <w:t>Policies and procedures relevant to</w:t>
            </w:r>
            <w:r w:rsidR="00FF3964">
              <w:rPr>
                <w:rFonts w:ascii="Arial" w:hAnsi="Arial" w:cs="Arial"/>
                <w:color w:val="262626" w:themeColor="text1" w:themeTint="D9"/>
                <w:sz w:val="20"/>
                <w:szCs w:val="20"/>
              </w:rPr>
              <w:t xml:space="preserve"> the processing of project disbursements</w:t>
            </w:r>
            <w:r w:rsidRPr="00C059DD">
              <w:rPr>
                <w:rFonts w:ascii="Arial" w:hAnsi="Arial" w:cs="Arial"/>
                <w:color w:val="262626" w:themeColor="text1" w:themeTint="D9"/>
                <w:sz w:val="20"/>
                <w:szCs w:val="20"/>
              </w:rPr>
              <w:t xml:space="preserve"> </w:t>
            </w:r>
          </w:p>
        </w:tc>
        <w:tc>
          <w:tcPr>
            <w:tcW w:w="6010" w:type="dxa"/>
            <w:tcBorders>
              <w:left w:val="single" w:sz="4" w:space="0" w:color="A6A6A6" w:themeColor="background1" w:themeShade="A6"/>
            </w:tcBorders>
            <w:shd w:val="clear" w:color="auto" w:fill="auto"/>
          </w:tcPr>
          <w:p w14:paraId="3B6EFF63" w14:textId="67D8339B" w:rsidR="004175D6" w:rsidRDefault="004175D6" w:rsidP="00BF680E">
            <w:pPr>
              <w:tabs>
                <w:tab w:val="left" w:pos="180"/>
              </w:tabs>
              <w:ind w:left="0" w:right="0" w:firstLine="0"/>
              <w:jc w:val="both"/>
              <w:rPr>
                <w:rFonts w:cstheme="minorHAnsi"/>
                <w:color w:val="262626" w:themeColor="text1" w:themeTint="D9"/>
                <w:sz w:val="20"/>
                <w:szCs w:val="20"/>
              </w:rPr>
            </w:pPr>
            <w:r>
              <w:rPr>
                <w:rFonts w:cstheme="minorHAnsi"/>
                <w:color w:val="262626" w:themeColor="text1" w:themeTint="D9"/>
                <w:sz w:val="20"/>
                <w:szCs w:val="20"/>
              </w:rPr>
              <w:t>Policies:</w:t>
            </w:r>
          </w:p>
          <w:p w14:paraId="05E30E9A" w14:textId="77777777" w:rsidR="00CB5D12" w:rsidRDefault="00CB5D12" w:rsidP="00BF680E">
            <w:pPr>
              <w:tabs>
                <w:tab w:val="left" w:pos="180"/>
              </w:tabs>
              <w:ind w:left="0" w:right="0" w:firstLine="0"/>
              <w:jc w:val="both"/>
              <w:rPr>
                <w:rFonts w:cstheme="minorHAnsi"/>
                <w:color w:val="262626" w:themeColor="text1" w:themeTint="D9"/>
                <w:sz w:val="20"/>
                <w:szCs w:val="20"/>
              </w:rPr>
            </w:pPr>
            <w:r w:rsidRPr="00C059DD">
              <w:rPr>
                <w:rFonts w:cstheme="minorHAnsi"/>
                <w:color w:val="262626" w:themeColor="text1" w:themeTint="D9"/>
                <w:sz w:val="20"/>
                <w:szCs w:val="20"/>
              </w:rPr>
              <w:fldChar w:fldCharType="begin">
                <w:ffData>
                  <w:name w:val="Text1"/>
                  <w:enabled/>
                  <w:calcOnExit w:val="0"/>
                  <w:textInput/>
                </w:ffData>
              </w:fldChar>
            </w:r>
            <w:r w:rsidRPr="00C059DD">
              <w:rPr>
                <w:rFonts w:cstheme="minorHAnsi"/>
                <w:color w:val="262626" w:themeColor="text1" w:themeTint="D9"/>
                <w:sz w:val="20"/>
                <w:szCs w:val="20"/>
              </w:rPr>
              <w:instrText xml:space="preserve"> FORMTEXT </w:instrText>
            </w:r>
            <w:r w:rsidRPr="00C059DD">
              <w:rPr>
                <w:rFonts w:cstheme="minorHAnsi"/>
                <w:color w:val="262626" w:themeColor="text1" w:themeTint="D9"/>
                <w:sz w:val="20"/>
                <w:szCs w:val="20"/>
              </w:rPr>
            </w:r>
            <w:r w:rsidRPr="00C059DD">
              <w:rPr>
                <w:rFonts w:cstheme="minorHAnsi"/>
                <w:color w:val="262626" w:themeColor="text1" w:themeTint="D9"/>
                <w:sz w:val="20"/>
                <w:szCs w:val="20"/>
              </w:rPr>
              <w:fldChar w:fldCharType="separate"/>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color w:val="262626" w:themeColor="text1" w:themeTint="D9"/>
                <w:sz w:val="20"/>
                <w:szCs w:val="20"/>
              </w:rPr>
              <w:fldChar w:fldCharType="end"/>
            </w:r>
            <w:r w:rsidR="000D6418">
              <w:rPr>
                <w:rFonts w:cstheme="minorHAnsi"/>
                <w:color w:val="262626" w:themeColor="text1" w:themeTint="D9"/>
                <w:sz w:val="20"/>
                <w:szCs w:val="20"/>
              </w:rPr>
              <w:t xml:space="preserve"> </w:t>
            </w:r>
          </w:p>
          <w:p w14:paraId="77E9596C" w14:textId="77777777" w:rsidR="004175D6" w:rsidRDefault="004175D6" w:rsidP="00BF680E">
            <w:pPr>
              <w:tabs>
                <w:tab w:val="left" w:pos="180"/>
              </w:tabs>
              <w:ind w:left="0" w:right="0" w:firstLine="0"/>
              <w:jc w:val="both"/>
              <w:rPr>
                <w:rFonts w:cstheme="minorHAnsi"/>
                <w:color w:val="262626" w:themeColor="text1" w:themeTint="D9"/>
                <w:sz w:val="20"/>
                <w:szCs w:val="20"/>
              </w:rPr>
            </w:pPr>
          </w:p>
          <w:p w14:paraId="5DC7C631" w14:textId="77777777" w:rsidR="004175D6" w:rsidRDefault="004175D6" w:rsidP="00BF680E">
            <w:pPr>
              <w:tabs>
                <w:tab w:val="left" w:pos="180"/>
              </w:tabs>
              <w:ind w:left="0" w:right="0" w:firstLine="0"/>
              <w:jc w:val="both"/>
              <w:rPr>
                <w:rFonts w:cstheme="minorHAnsi"/>
                <w:color w:val="262626" w:themeColor="text1" w:themeTint="D9"/>
                <w:sz w:val="20"/>
                <w:szCs w:val="20"/>
              </w:rPr>
            </w:pPr>
            <w:r>
              <w:rPr>
                <w:rFonts w:cstheme="minorHAnsi"/>
                <w:color w:val="262626" w:themeColor="text1" w:themeTint="D9"/>
                <w:sz w:val="20"/>
                <w:szCs w:val="20"/>
              </w:rPr>
              <w:t>Procedures:</w:t>
            </w:r>
          </w:p>
          <w:p w14:paraId="75154D70" w14:textId="77777777" w:rsidR="004175D6" w:rsidRDefault="004175D6" w:rsidP="00BF680E">
            <w:pPr>
              <w:tabs>
                <w:tab w:val="left" w:pos="180"/>
              </w:tabs>
              <w:ind w:left="0" w:right="0" w:firstLine="0"/>
              <w:jc w:val="both"/>
              <w:rPr>
                <w:rFonts w:cstheme="minorHAnsi"/>
                <w:color w:val="262626" w:themeColor="text1" w:themeTint="D9"/>
                <w:sz w:val="20"/>
                <w:szCs w:val="20"/>
              </w:rPr>
            </w:pPr>
            <w:r w:rsidRPr="00C059DD">
              <w:rPr>
                <w:rFonts w:cstheme="minorHAnsi"/>
                <w:color w:val="262626" w:themeColor="text1" w:themeTint="D9"/>
                <w:sz w:val="20"/>
                <w:szCs w:val="20"/>
              </w:rPr>
              <w:fldChar w:fldCharType="begin">
                <w:ffData>
                  <w:name w:val="Text1"/>
                  <w:enabled/>
                  <w:calcOnExit w:val="0"/>
                  <w:textInput/>
                </w:ffData>
              </w:fldChar>
            </w:r>
            <w:r w:rsidRPr="00C059DD">
              <w:rPr>
                <w:rFonts w:cstheme="minorHAnsi"/>
                <w:color w:val="262626" w:themeColor="text1" w:themeTint="D9"/>
                <w:sz w:val="20"/>
                <w:szCs w:val="20"/>
              </w:rPr>
              <w:instrText xml:space="preserve"> FORMTEXT </w:instrText>
            </w:r>
            <w:r w:rsidRPr="00C059DD">
              <w:rPr>
                <w:rFonts w:cstheme="minorHAnsi"/>
                <w:color w:val="262626" w:themeColor="text1" w:themeTint="D9"/>
                <w:sz w:val="20"/>
                <w:szCs w:val="20"/>
              </w:rPr>
            </w:r>
            <w:r w:rsidRPr="00C059DD">
              <w:rPr>
                <w:rFonts w:cstheme="minorHAnsi"/>
                <w:color w:val="262626" w:themeColor="text1" w:themeTint="D9"/>
                <w:sz w:val="20"/>
                <w:szCs w:val="20"/>
              </w:rPr>
              <w:fldChar w:fldCharType="separate"/>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noProof/>
                <w:color w:val="262626" w:themeColor="text1" w:themeTint="D9"/>
                <w:sz w:val="20"/>
                <w:szCs w:val="20"/>
              </w:rPr>
              <w:t> </w:t>
            </w:r>
            <w:r w:rsidRPr="00C059DD">
              <w:rPr>
                <w:rFonts w:cstheme="minorHAnsi"/>
                <w:color w:val="262626" w:themeColor="text1" w:themeTint="D9"/>
                <w:sz w:val="20"/>
                <w:szCs w:val="20"/>
              </w:rPr>
              <w:fldChar w:fldCharType="end"/>
            </w:r>
          </w:p>
          <w:p w14:paraId="3479B8D2" w14:textId="10ADC2C2" w:rsidR="004375C5" w:rsidRPr="00C059DD" w:rsidRDefault="004375C5" w:rsidP="00BF680E">
            <w:pPr>
              <w:tabs>
                <w:tab w:val="left" w:pos="180"/>
              </w:tabs>
              <w:ind w:left="0" w:right="0" w:firstLine="0"/>
              <w:jc w:val="both"/>
              <w:rPr>
                <w:rFonts w:cstheme="minorHAnsi"/>
                <w:color w:val="262626" w:themeColor="text1" w:themeTint="D9"/>
                <w:sz w:val="20"/>
                <w:szCs w:val="20"/>
              </w:rPr>
            </w:pPr>
          </w:p>
        </w:tc>
      </w:tr>
      <w:tr w:rsidR="005F4237" w:rsidRPr="001B63FD" w14:paraId="15FDACDE" w14:textId="77777777" w:rsidTr="59788B08">
        <w:trPr>
          <w:jc w:val="center"/>
        </w:trPr>
        <w:tc>
          <w:tcPr>
            <w:tcW w:w="3006" w:type="dxa"/>
            <w:tcBorders>
              <w:right w:val="single" w:sz="4" w:space="0" w:color="A6A6A6" w:themeColor="background1" w:themeShade="A6"/>
            </w:tcBorders>
            <w:shd w:val="clear" w:color="auto" w:fill="F2F2F2" w:themeFill="background1" w:themeFillShade="F2"/>
          </w:tcPr>
          <w:p w14:paraId="440168D2" w14:textId="5D9791EE" w:rsidR="005F4237" w:rsidRPr="00FF3964" w:rsidRDefault="005F4237" w:rsidP="00BF680E">
            <w:pPr>
              <w:tabs>
                <w:tab w:val="left" w:pos="180"/>
              </w:tabs>
              <w:ind w:left="0" w:right="0" w:firstLine="0"/>
              <w:rPr>
                <w:rFonts w:ascii="Arial" w:hAnsi="Arial" w:cs="Arial"/>
                <w:color w:val="262626" w:themeColor="text1" w:themeTint="D9"/>
                <w:sz w:val="20"/>
                <w:szCs w:val="20"/>
              </w:rPr>
            </w:pPr>
            <w:r w:rsidRPr="00FF3964">
              <w:rPr>
                <w:rFonts w:ascii="Arial" w:hAnsi="Arial" w:cs="Arial"/>
                <w:color w:val="262626" w:themeColor="text1" w:themeTint="D9"/>
                <w:sz w:val="20"/>
                <w:szCs w:val="20"/>
              </w:rPr>
              <w:t>Resources required for the assessment</w:t>
            </w:r>
          </w:p>
        </w:tc>
        <w:tc>
          <w:tcPr>
            <w:tcW w:w="6010" w:type="dxa"/>
            <w:tcBorders>
              <w:left w:val="single" w:sz="4" w:space="0" w:color="A6A6A6" w:themeColor="background1" w:themeShade="A6"/>
            </w:tcBorders>
            <w:shd w:val="clear" w:color="auto" w:fill="auto"/>
          </w:tcPr>
          <w:p w14:paraId="51B52953" w14:textId="10F83777" w:rsidR="0088577C" w:rsidRPr="00FF3964" w:rsidRDefault="0088577C" w:rsidP="00BF680E">
            <w:pPr>
              <w:pStyle w:val="ListParagraph"/>
              <w:numPr>
                <w:ilvl w:val="0"/>
                <w:numId w:val="3"/>
              </w:numPr>
              <w:tabs>
                <w:tab w:val="left" w:pos="180"/>
              </w:tabs>
              <w:ind w:right="0"/>
              <w:contextualSpacing w:val="0"/>
              <w:jc w:val="both"/>
              <w:rPr>
                <w:color w:val="262626" w:themeColor="text1" w:themeTint="D9"/>
                <w:sz w:val="20"/>
                <w:szCs w:val="20"/>
              </w:rPr>
            </w:pPr>
            <w:r w:rsidRPr="59788B08">
              <w:rPr>
                <w:color w:val="262626" w:themeColor="text1" w:themeTint="D9"/>
                <w:sz w:val="20"/>
                <w:szCs w:val="20"/>
              </w:rPr>
              <w:t>Workplace (</w:t>
            </w:r>
            <w:r w:rsidR="45836AD6" w:rsidRPr="59788B08">
              <w:rPr>
                <w:color w:val="262626" w:themeColor="text1" w:themeTint="D9"/>
                <w:sz w:val="20"/>
                <w:szCs w:val="20"/>
              </w:rPr>
              <w:t>Building and construction project</w:t>
            </w:r>
            <w:r w:rsidRPr="59788B08">
              <w:rPr>
                <w:color w:val="262626" w:themeColor="text1" w:themeTint="D9"/>
                <w:sz w:val="20"/>
                <w:szCs w:val="20"/>
              </w:rPr>
              <w:t>)</w:t>
            </w:r>
          </w:p>
          <w:p w14:paraId="45A5AF8F" w14:textId="4449F986" w:rsidR="0039384A" w:rsidRDefault="0088577C" w:rsidP="00BF680E">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FF3964">
              <w:rPr>
                <w:rFonts w:cstheme="minorHAnsi"/>
                <w:color w:val="262626" w:themeColor="text1" w:themeTint="D9"/>
                <w:sz w:val="20"/>
                <w:szCs w:val="20"/>
              </w:rPr>
              <w:t>People resources</w:t>
            </w:r>
            <w:r w:rsidR="00D3141F">
              <w:rPr>
                <w:rFonts w:cstheme="minorHAnsi"/>
                <w:color w:val="262626" w:themeColor="text1" w:themeTint="D9"/>
                <w:sz w:val="20"/>
                <w:szCs w:val="20"/>
              </w:rPr>
              <w:t>:</w:t>
            </w:r>
            <w:r w:rsidRPr="00FF3964">
              <w:rPr>
                <w:rFonts w:cstheme="minorHAnsi"/>
                <w:color w:val="262626" w:themeColor="text1" w:themeTint="D9"/>
                <w:sz w:val="20"/>
                <w:szCs w:val="20"/>
              </w:rPr>
              <w:t xml:space="preserve"> </w:t>
            </w:r>
          </w:p>
          <w:p w14:paraId="1F9708C7" w14:textId="3C9C31FC" w:rsidR="003072A7" w:rsidRDefault="00D3141F" w:rsidP="00BF680E">
            <w:pPr>
              <w:pStyle w:val="ListParagraph"/>
              <w:numPr>
                <w:ilvl w:val="0"/>
                <w:numId w:val="3"/>
              </w:numPr>
              <w:tabs>
                <w:tab w:val="left" w:pos="180"/>
              </w:tabs>
              <w:ind w:left="1434" w:right="0" w:hanging="357"/>
              <w:contextualSpacing w:val="0"/>
              <w:jc w:val="both"/>
              <w:rPr>
                <w:rFonts w:cstheme="minorHAnsi"/>
                <w:color w:val="262626" w:themeColor="text1" w:themeTint="D9"/>
                <w:sz w:val="20"/>
                <w:szCs w:val="20"/>
              </w:rPr>
            </w:pPr>
            <w:r>
              <w:rPr>
                <w:rFonts w:cstheme="minorHAnsi"/>
                <w:color w:val="262626" w:themeColor="text1" w:themeTint="D9"/>
                <w:sz w:val="20"/>
                <w:szCs w:val="20"/>
              </w:rPr>
              <w:t>Personnel who can authorise the</w:t>
            </w:r>
            <w:r w:rsidR="00847011">
              <w:rPr>
                <w:rFonts w:cstheme="minorHAnsi"/>
                <w:color w:val="262626" w:themeColor="text1" w:themeTint="D9"/>
                <w:sz w:val="20"/>
                <w:szCs w:val="20"/>
              </w:rPr>
              <w:t xml:space="preserve"> project</w:t>
            </w:r>
            <w:r>
              <w:rPr>
                <w:rFonts w:cstheme="minorHAnsi"/>
                <w:color w:val="262626" w:themeColor="text1" w:themeTint="D9"/>
                <w:sz w:val="20"/>
                <w:szCs w:val="20"/>
              </w:rPr>
              <w:t xml:space="preserve"> disbursements that will be processed by the candidate</w:t>
            </w:r>
          </w:p>
          <w:p w14:paraId="5A377780" w14:textId="265DBE41" w:rsidR="00960F49" w:rsidRPr="00FF3964" w:rsidRDefault="00960F49" w:rsidP="00BF680E">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FF3964">
              <w:rPr>
                <w:rFonts w:cstheme="minorHAnsi"/>
                <w:color w:val="262626" w:themeColor="text1" w:themeTint="D9"/>
                <w:sz w:val="20"/>
                <w:szCs w:val="20"/>
              </w:rPr>
              <w:t xml:space="preserve">Opportunities </w:t>
            </w:r>
            <w:r w:rsidR="001B63FD" w:rsidRPr="00FF3964">
              <w:rPr>
                <w:rFonts w:cstheme="minorHAnsi"/>
                <w:color w:val="262626" w:themeColor="text1" w:themeTint="D9"/>
                <w:sz w:val="20"/>
                <w:szCs w:val="20"/>
              </w:rPr>
              <w:t xml:space="preserve">to </w:t>
            </w:r>
            <w:r w:rsidR="00FF3964" w:rsidRPr="00FF3964">
              <w:rPr>
                <w:rFonts w:cstheme="minorHAnsi"/>
                <w:color w:val="262626" w:themeColor="text1" w:themeTint="D9"/>
                <w:sz w:val="20"/>
                <w:szCs w:val="20"/>
              </w:rPr>
              <w:t>process project disbursements.</w:t>
            </w:r>
          </w:p>
          <w:p w14:paraId="2F647A49" w14:textId="7709DBDC" w:rsidR="0083339D" w:rsidRPr="00FF3964" w:rsidRDefault="00B45B25" w:rsidP="00BF680E">
            <w:pPr>
              <w:pStyle w:val="ListParagraph"/>
              <w:numPr>
                <w:ilvl w:val="0"/>
                <w:numId w:val="3"/>
              </w:numPr>
              <w:tabs>
                <w:tab w:val="left" w:pos="180"/>
              </w:tabs>
              <w:ind w:right="0"/>
              <w:contextualSpacing w:val="0"/>
              <w:jc w:val="both"/>
              <w:rPr>
                <w:rFonts w:cstheme="minorHAnsi"/>
                <w:color w:val="262626" w:themeColor="text1" w:themeTint="D9"/>
                <w:sz w:val="20"/>
                <w:szCs w:val="20"/>
              </w:rPr>
            </w:pPr>
            <w:r w:rsidRPr="00FF3964">
              <w:rPr>
                <w:rFonts w:cstheme="minorHAnsi"/>
                <w:color w:val="262626" w:themeColor="text1" w:themeTint="D9"/>
                <w:sz w:val="20"/>
                <w:szCs w:val="20"/>
              </w:rPr>
              <w:t xml:space="preserve">Policies and procedures </w:t>
            </w:r>
            <w:r w:rsidR="00B97564" w:rsidRPr="00FF3964">
              <w:rPr>
                <w:rFonts w:cstheme="minorHAnsi"/>
                <w:color w:val="262626" w:themeColor="text1" w:themeTint="D9"/>
                <w:sz w:val="20"/>
                <w:szCs w:val="20"/>
              </w:rPr>
              <w:t xml:space="preserve">relevant to </w:t>
            </w:r>
            <w:r w:rsidR="00FF3964" w:rsidRPr="00FF3964">
              <w:rPr>
                <w:rFonts w:cstheme="minorHAnsi"/>
                <w:color w:val="262626" w:themeColor="text1" w:themeTint="D9"/>
                <w:sz w:val="20"/>
                <w:szCs w:val="20"/>
              </w:rPr>
              <w:t>processing project disbursements</w:t>
            </w:r>
          </w:p>
          <w:p w14:paraId="2D5B654A" w14:textId="5044858D" w:rsidR="00FF3964" w:rsidRDefault="00FF3964" w:rsidP="00BF680E">
            <w:pPr>
              <w:pStyle w:val="ListParagraph"/>
              <w:numPr>
                <w:ilvl w:val="0"/>
                <w:numId w:val="3"/>
              </w:numPr>
              <w:tabs>
                <w:tab w:val="left" w:pos="180"/>
              </w:tabs>
              <w:ind w:right="0"/>
              <w:contextualSpacing w:val="0"/>
              <w:jc w:val="both"/>
              <w:rPr>
                <w:rFonts w:cstheme="minorHAnsi"/>
                <w:color w:val="262626" w:themeColor="text1" w:themeTint="D9"/>
                <w:sz w:val="20"/>
                <w:szCs w:val="20"/>
              </w:rPr>
            </w:pPr>
            <w:r>
              <w:rPr>
                <w:rFonts w:cstheme="minorHAnsi"/>
                <w:color w:val="262626" w:themeColor="text1" w:themeTint="D9"/>
                <w:sz w:val="20"/>
                <w:szCs w:val="20"/>
              </w:rPr>
              <w:t>Copy of the related invoices that must be reviewed by the candidate in relation</w:t>
            </w:r>
            <w:r w:rsidR="004175D6">
              <w:rPr>
                <w:rFonts w:cstheme="minorHAnsi"/>
                <w:color w:val="262626" w:themeColor="text1" w:themeTint="D9"/>
                <w:sz w:val="20"/>
                <w:szCs w:val="20"/>
              </w:rPr>
              <w:t xml:space="preserve"> to</w:t>
            </w:r>
            <w:r>
              <w:rPr>
                <w:rFonts w:cstheme="minorHAnsi"/>
                <w:color w:val="262626" w:themeColor="text1" w:themeTint="D9"/>
                <w:sz w:val="20"/>
                <w:szCs w:val="20"/>
              </w:rPr>
              <w:t xml:space="preserve"> this task</w:t>
            </w:r>
          </w:p>
          <w:p w14:paraId="59160E4F" w14:textId="6AF2041A" w:rsidR="00FF3964" w:rsidRDefault="00242CA0" w:rsidP="00BF680E">
            <w:pPr>
              <w:pStyle w:val="ListParagraph"/>
              <w:numPr>
                <w:ilvl w:val="0"/>
                <w:numId w:val="3"/>
              </w:numPr>
              <w:tabs>
                <w:tab w:val="left" w:pos="180"/>
              </w:tabs>
              <w:ind w:right="0"/>
              <w:contextualSpacing w:val="0"/>
              <w:jc w:val="both"/>
              <w:rPr>
                <w:rFonts w:cstheme="minorHAnsi"/>
                <w:color w:val="262626" w:themeColor="text1" w:themeTint="D9"/>
                <w:sz w:val="20"/>
                <w:szCs w:val="20"/>
              </w:rPr>
            </w:pPr>
            <w:r>
              <w:rPr>
                <w:rFonts w:cstheme="minorHAnsi"/>
                <w:color w:val="262626" w:themeColor="text1" w:themeTint="D9"/>
                <w:sz w:val="20"/>
                <w:szCs w:val="20"/>
              </w:rPr>
              <w:t>Copy of payroll records that must be reviewed by the candidate in relation to this task</w:t>
            </w:r>
          </w:p>
          <w:p w14:paraId="051F1F3A" w14:textId="2B2E6167" w:rsidR="003072A7" w:rsidRPr="00FF3964" w:rsidRDefault="00FF3964" w:rsidP="00BF680E">
            <w:pPr>
              <w:pStyle w:val="ListParagraph"/>
              <w:numPr>
                <w:ilvl w:val="0"/>
                <w:numId w:val="3"/>
              </w:numPr>
              <w:tabs>
                <w:tab w:val="left" w:pos="180"/>
              </w:tabs>
              <w:ind w:right="0"/>
              <w:contextualSpacing w:val="0"/>
              <w:jc w:val="both"/>
              <w:rPr>
                <w:rFonts w:cstheme="minorHAnsi"/>
                <w:color w:val="262626" w:themeColor="text1" w:themeTint="D9"/>
                <w:sz w:val="20"/>
                <w:szCs w:val="20"/>
              </w:rPr>
            </w:pPr>
            <w:r>
              <w:rPr>
                <w:rFonts w:cstheme="minorHAnsi"/>
                <w:color w:val="262626" w:themeColor="text1" w:themeTint="D9"/>
                <w:sz w:val="20"/>
                <w:szCs w:val="20"/>
              </w:rPr>
              <w:t>Access to the financial resources relevant in performing this task (</w:t>
            </w:r>
            <w:proofErr w:type="gramStart"/>
            <w:r>
              <w:rPr>
                <w:rFonts w:cstheme="minorHAnsi"/>
                <w:color w:val="262626" w:themeColor="text1" w:themeTint="D9"/>
                <w:sz w:val="20"/>
                <w:szCs w:val="20"/>
              </w:rPr>
              <w:t>e.g.</w:t>
            </w:r>
            <w:proofErr w:type="gramEnd"/>
            <w:r>
              <w:rPr>
                <w:rFonts w:cstheme="minorHAnsi"/>
                <w:color w:val="262626" w:themeColor="text1" w:themeTint="D9"/>
                <w:sz w:val="20"/>
                <w:szCs w:val="20"/>
              </w:rPr>
              <w:t xml:space="preserve"> cash) </w:t>
            </w:r>
          </w:p>
        </w:tc>
      </w:tr>
    </w:tbl>
    <w:p w14:paraId="6E141F98" w14:textId="68F8F10C" w:rsidR="00BF680E" w:rsidRDefault="00BF680E" w:rsidP="00BF680E"/>
    <w:p w14:paraId="31445777" w14:textId="77777777" w:rsidR="00BF680E" w:rsidRDefault="00BF680E" w:rsidP="00BF680E">
      <w:r>
        <w:br w:type="page"/>
      </w:r>
    </w:p>
    <w:p w14:paraId="4288BEC9" w14:textId="150CF957" w:rsidR="0060042F" w:rsidRPr="00D645BA" w:rsidRDefault="0060042F" w:rsidP="00BF680E">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lastRenderedPageBreak/>
        <w:t>Candidate Assessment Briefing</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965"/>
        <w:gridCol w:w="6051"/>
      </w:tblGrid>
      <w:tr w:rsidR="0060042F" w:rsidRPr="00371A9D" w14:paraId="33238711" w14:textId="77777777" w:rsidTr="002133E0">
        <w:trPr>
          <w:trHeight w:val="56"/>
          <w:jc w:val="center"/>
        </w:trPr>
        <w:tc>
          <w:tcPr>
            <w:tcW w:w="2965" w:type="dxa"/>
            <w:tcBorders>
              <w:right w:val="single" w:sz="4" w:space="0" w:color="A6A6A6" w:themeColor="background1" w:themeShade="A6"/>
            </w:tcBorders>
            <w:shd w:val="clear" w:color="auto" w:fill="F2F2F2" w:themeFill="background1" w:themeFillShade="F2"/>
            <w:vAlign w:val="center"/>
          </w:tcPr>
          <w:p w14:paraId="3E8FC453" w14:textId="77777777" w:rsidR="0060042F" w:rsidRPr="00CE11C2" w:rsidRDefault="0060042F" w:rsidP="00BF680E">
            <w:pPr>
              <w:tabs>
                <w:tab w:val="left" w:pos="180"/>
              </w:tabs>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Date of assessment briefing</w:t>
            </w:r>
          </w:p>
        </w:tc>
        <w:tc>
          <w:tcPr>
            <w:tcW w:w="6051" w:type="dxa"/>
            <w:tcBorders>
              <w:left w:val="single" w:sz="4" w:space="0" w:color="A6A6A6" w:themeColor="background1" w:themeShade="A6"/>
            </w:tcBorders>
            <w:shd w:val="clear" w:color="auto" w:fill="auto"/>
          </w:tcPr>
          <w:p w14:paraId="2C6B803E" w14:textId="77777777" w:rsidR="0060042F" w:rsidRPr="00371A9D" w:rsidRDefault="0060042F" w:rsidP="00BF680E">
            <w:pPr>
              <w:tabs>
                <w:tab w:val="left" w:pos="180"/>
              </w:tabs>
              <w:ind w:left="0" w:right="0" w:firstLine="0"/>
              <w:rPr>
                <w:rFonts w:cstheme="minorHAnsi"/>
                <w:color w:val="D73329"/>
                <w:sz w:val="20"/>
                <w:szCs w:val="20"/>
              </w:rPr>
            </w:pPr>
            <w:r w:rsidRPr="005940E3">
              <w:rPr>
                <w:rFonts w:cstheme="minorHAnsi"/>
                <w:color w:val="262626" w:themeColor="text1" w:themeTint="D9"/>
                <w:sz w:val="20"/>
                <w:szCs w:val="20"/>
              </w:rPr>
              <w:fldChar w:fldCharType="begin">
                <w:ffData>
                  <w:name w:val="Text1"/>
                  <w:enabled/>
                  <w:calcOnExit w:val="0"/>
                  <w:textInput/>
                </w:ffData>
              </w:fldChar>
            </w:r>
            <w:r w:rsidRPr="005940E3">
              <w:rPr>
                <w:rFonts w:cstheme="minorHAnsi"/>
                <w:color w:val="262626" w:themeColor="text1" w:themeTint="D9"/>
                <w:sz w:val="20"/>
                <w:szCs w:val="20"/>
              </w:rPr>
              <w:instrText xml:space="preserve"> FORMTEXT </w:instrText>
            </w:r>
            <w:r w:rsidRPr="005940E3">
              <w:rPr>
                <w:rFonts w:cstheme="minorHAnsi"/>
                <w:color w:val="262626" w:themeColor="text1" w:themeTint="D9"/>
                <w:sz w:val="20"/>
                <w:szCs w:val="20"/>
              </w:rPr>
            </w:r>
            <w:r w:rsidRPr="005940E3">
              <w:rPr>
                <w:rFonts w:cstheme="minorHAnsi"/>
                <w:color w:val="262626" w:themeColor="text1" w:themeTint="D9"/>
                <w:sz w:val="20"/>
                <w:szCs w:val="20"/>
              </w:rPr>
              <w:fldChar w:fldCharType="separate"/>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color w:val="262626" w:themeColor="text1" w:themeTint="D9"/>
                <w:sz w:val="20"/>
                <w:szCs w:val="20"/>
              </w:rPr>
              <w:fldChar w:fldCharType="end"/>
            </w:r>
            <w:r w:rsidRPr="005940E3">
              <w:rPr>
                <w:rFonts w:cstheme="minorHAnsi"/>
                <w:color w:val="D73329"/>
                <w:sz w:val="20"/>
                <w:szCs w:val="20"/>
              </w:rPr>
              <w:t xml:space="preserve"> </w:t>
            </w:r>
          </w:p>
        </w:tc>
      </w:tr>
    </w:tbl>
    <w:p w14:paraId="75016805" w14:textId="77777777" w:rsidR="0060042F" w:rsidRDefault="0060042F" w:rsidP="00BF680E">
      <w:pPr>
        <w:spacing w:after="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7105"/>
        <w:gridCol w:w="1911"/>
      </w:tblGrid>
      <w:tr w:rsidR="0060042F" w:rsidRPr="00F10405" w14:paraId="0A0BB817" w14:textId="77777777" w:rsidTr="002133E0">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20087A5" w14:textId="77777777" w:rsidR="0060042F" w:rsidRDefault="0060042F" w:rsidP="00BF680E">
            <w:pPr>
              <w:tabs>
                <w:tab w:val="left" w:pos="180"/>
              </w:tabs>
              <w:ind w:left="0" w:right="0" w:firstLine="0"/>
              <w:jc w:val="both"/>
              <w:rPr>
                <w:rFonts w:ascii="Arial" w:hAnsi="Arial" w:cs="Arial"/>
                <w:b/>
                <w:bCs/>
                <w:color w:val="262626" w:themeColor="text1" w:themeTint="D9"/>
                <w:sz w:val="20"/>
                <w:szCs w:val="20"/>
              </w:rPr>
            </w:pPr>
            <w:r>
              <w:rPr>
                <w:rFonts w:ascii="Arial" w:hAnsi="Arial" w:cs="Arial"/>
                <w:b/>
                <w:bCs/>
                <w:color w:val="262626" w:themeColor="text1" w:themeTint="D9"/>
                <w:sz w:val="20"/>
                <w:szCs w:val="20"/>
              </w:rPr>
              <w:t>T</w:t>
            </w:r>
            <w:r w:rsidRPr="00F10405">
              <w:rPr>
                <w:rFonts w:ascii="Arial" w:hAnsi="Arial" w:cs="Arial"/>
                <w:b/>
                <w:bCs/>
                <w:color w:val="262626" w:themeColor="text1" w:themeTint="D9"/>
                <w:sz w:val="20"/>
                <w:szCs w:val="20"/>
              </w:rPr>
              <w:t>he assessor confirms:</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609A48" w14:textId="77777777" w:rsidR="0060042F" w:rsidRDefault="0060042F" w:rsidP="00BF680E">
            <w:pPr>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r>
      <w:tr w:rsidR="0072092E" w:rsidRPr="00F10405" w14:paraId="63F2C1C5" w14:textId="77777777" w:rsidTr="002133E0">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EA20E9D" w14:textId="053E1F2F" w:rsidR="0072092E" w:rsidRPr="007C532F" w:rsidRDefault="0072092E" w:rsidP="00BF680E">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They have discussed with the candidate the workplace task they are required to complete for this assessment.</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178915" w14:textId="77777777" w:rsidR="0072092E" w:rsidRPr="00C82237" w:rsidRDefault="0072092E" w:rsidP="00BF680E">
            <w:pPr>
              <w:ind w:left="0" w:right="0" w:firstLine="0"/>
              <w:jc w:val="center"/>
              <w:rPr>
                <w:rFonts w:ascii="Arial" w:hAnsi="Arial" w:cs="Arial"/>
                <w:b/>
                <w:bCs/>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72092E" w:rsidRPr="007C532F" w14:paraId="0B958AB9" w14:textId="77777777" w:rsidTr="002133E0">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0085EB" w14:textId="7AD233E6" w:rsidR="0072092E" w:rsidRPr="007C532F" w:rsidRDefault="0072092E" w:rsidP="00BF680E">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 candidate understands they will be assessed while completing this workplace task, as well as any document(s) they will complete as part of this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1E8307" w14:textId="77777777" w:rsidR="0072092E" w:rsidRPr="007C532F" w:rsidRDefault="0072092E" w:rsidP="00BF680E">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72092E" w:rsidRPr="007C532F" w14:paraId="03296C81" w14:textId="77777777" w:rsidTr="002133E0">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F79355" w14:textId="3497B538" w:rsidR="0072092E" w:rsidRPr="007C532F" w:rsidRDefault="0072092E" w:rsidP="00BF680E">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They have discussed with the candidate instructions how they are to undertake the workplace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DBD93A" w14:textId="77777777" w:rsidR="0072092E" w:rsidRPr="007C532F" w:rsidRDefault="0072092E" w:rsidP="00BF680E">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72092E" w:rsidRPr="007C532F" w14:paraId="1A7AD8A8" w14:textId="77777777" w:rsidTr="002133E0">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344097" w14:textId="6ED78A17" w:rsidR="0072092E" w:rsidRPr="007C532F" w:rsidRDefault="0072092E" w:rsidP="00BF680E">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They have provided the candidate guidance on how they can satisfactorily complete the task.</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9ED5BF" w14:textId="77777777" w:rsidR="0072092E" w:rsidRPr="007C532F" w:rsidRDefault="0072092E" w:rsidP="00BF680E">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72092E" w:rsidRPr="007C532F" w14:paraId="259C3A7A" w14:textId="77777777" w:rsidTr="002133E0">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D65774" w14:textId="2208C649" w:rsidR="0072092E" w:rsidRPr="007C532F" w:rsidRDefault="0072092E" w:rsidP="00BF680E">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They have discussed with the candidate the practical skills (</w:t>
            </w:r>
            <w:r w:rsidR="00B4322F">
              <w:rPr>
                <w:rFonts w:ascii="Arial" w:hAnsi="Arial" w:cs="Arial"/>
                <w:color w:val="262626" w:themeColor="text1" w:themeTint="D9"/>
                <w:sz w:val="20"/>
                <w:szCs w:val="20"/>
              </w:rPr>
              <w:t>list</w:t>
            </w:r>
            <w:r>
              <w:rPr>
                <w:rFonts w:ascii="Arial" w:hAnsi="Arial" w:cs="Arial"/>
                <w:color w:val="262626" w:themeColor="text1" w:themeTint="D9"/>
                <w:sz w:val="20"/>
                <w:szCs w:val="20"/>
              </w:rPr>
              <w:t xml:space="preserve">ed below) they are required to demonstrate while completing this task. </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E606B6" w14:textId="77777777" w:rsidR="0072092E" w:rsidRPr="007C532F" w:rsidRDefault="0072092E" w:rsidP="00BF680E">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r w:rsidR="0072092E" w:rsidRPr="007C532F" w14:paraId="128FB4BE" w14:textId="77777777" w:rsidTr="002133E0">
        <w:trPr>
          <w:trHeight w:val="70"/>
          <w:jc w:val="center"/>
        </w:trPr>
        <w:tc>
          <w:tcPr>
            <w:tcW w:w="71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7C234C" w14:textId="79D538E3" w:rsidR="0072092E" w:rsidRPr="007C532F" w:rsidRDefault="0072092E" w:rsidP="00BF680E">
            <w:pPr>
              <w:pStyle w:val="ListParagraph"/>
              <w:numPr>
                <w:ilvl w:val="0"/>
                <w:numId w:val="4"/>
              </w:numPr>
              <w:tabs>
                <w:tab w:val="left" w:pos="180"/>
              </w:tabs>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They have addressed the candidate’s questions or concerns about the workplace task and the assessment process.</w:t>
            </w:r>
          </w:p>
        </w:tc>
        <w:tc>
          <w:tcPr>
            <w:tcW w:w="19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6317AA" w14:textId="77777777" w:rsidR="0072092E" w:rsidRPr="007C532F" w:rsidRDefault="0072092E" w:rsidP="00BF680E">
            <w:pPr>
              <w:ind w:left="0" w:right="0" w:firstLine="0"/>
              <w:jc w:val="center"/>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YES     </w:t>
            </w:r>
            <w:r>
              <w:rPr>
                <w:rFonts w:ascii="Wingdings" w:eastAsia="Wingdings" w:hAnsi="Wingdings" w:cs="Wingdings"/>
                <w:color w:val="262626" w:themeColor="text1" w:themeTint="D9"/>
                <w:sz w:val="20"/>
                <w:szCs w:val="20"/>
              </w:rPr>
              <w:t>o</w:t>
            </w:r>
            <w:r>
              <w:rPr>
                <w:rFonts w:ascii="Arial" w:hAnsi="Arial" w:cs="Arial"/>
                <w:color w:val="262626" w:themeColor="text1" w:themeTint="D9"/>
                <w:sz w:val="20"/>
                <w:szCs w:val="20"/>
              </w:rPr>
              <w:t xml:space="preserve"> NO</w:t>
            </w:r>
          </w:p>
        </w:tc>
      </w:tr>
    </w:tbl>
    <w:p w14:paraId="59A823DA" w14:textId="77777777" w:rsidR="00926BF3" w:rsidRDefault="00926BF3" w:rsidP="00BF680E">
      <w:r>
        <w:br w:type="page"/>
      </w:r>
    </w:p>
    <w:p w14:paraId="053BC9C1" w14:textId="373C6C85" w:rsidR="00DF7910" w:rsidRDefault="0088239C" w:rsidP="00BF680E">
      <w:pPr>
        <w:pStyle w:val="Heading1"/>
        <w:spacing w:before="120" w:after="120" w:line="276" w:lineRule="auto"/>
        <w:rPr>
          <w:rFonts w:asciiTheme="minorHAnsi" w:hAnsiTheme="minorHAnsi" w:cstheme="minorHAnsi"/>
          <w:color w:val="262626" w:themeColor="text1" w:themeTint="D9"/>
        </w:rPr>
      </w:pPr>
      <w:r>
        <w:rPr>
          <w:rFonts w:asciiTheme="minorHAnsi" w:hAnsiTheme="minorHAnsi" w:cstheme="minorHAnsi"/>
          <w:color w:val="262626" w:themeColor="text1" w:themeTint="D9"/>
        </w:rPr>
        <w:lastRenderedPageBreak/>
        <w:t>Observation Form</w:t>
      </w:r>
      <w:r w:rsidR="00467457">
        <w:rPr>
          <w:rFonts w:asciiTheme="minorHAnsi" w:hAnsiTheme="minorHAnsi" w:cstheme="minorHAnsi"/>
          <w:color w:val="262626" w:themeColor="text1" w:themeTint="D9"/>
        </w:rPr>
        <w:t xml:space="preserve"> </w:t>
      </w:r>
    </w:p>
    <w:p w14:paraId="241C0E1F" w14:textId="25B87CE8" w:rsidR="00F62E2B" w:rsidRPr="00CC64A3" w:rsidRDefault="00F62E2B" w:rsidP="00BF680E">
      <w:pPr>
        <w:pStyle w:val="Heading2"/>
        <w:spacing w:before="120" w:after="120" w:line="276" w:lineRule="auto"/>
        <w:jc w:val="both"/>
        <w:rPr>
          <w:rFonts w:ascii="Arial" w:hAnsi="Arial" w:cs="Arial"/>
          <w:b/>
          <w:bCs/>
          <w:color w:val="262626" w:themeColor="text1" w:themeTint="D9"/>
        </w:rPr>
      </w:pPr>
      <w:r w:rsidRPr="008F3737">
        <w:rPr>
          <w:rFonts w:ascii="Arial" w:hAnsi="Arial" w:cs="Arial"/>
          <w:b/>
          <w:bCs/>
          <w:color w:val="262626" w:themeColor="text1" w:themeTint="D9"/>
          <w:sz w:val="22"/>
          <w:szCs w:val="22"/>
        </w:rPr>
        <w:t>Pay</w:t>
      </w:r>
      <w:r w:rsidR="00B715B2">
        <w:rPr>
          <w:rFonts w:ascii="Arial" w:hAnsi="Arial" w:cs="Arial"/>
          <w:b/>
          <w:bCs/>
          <w:color w:val="262626" w:themeColor="text1" w:themeTint="D9"/>
          <w:sz w:val="22"/>
          <w:szCs w:val="22"/>
        </w:rPr>
        <w:t>ment</w:t>
      </w:r>
      <w:r w:rsidRPr="008F3737">
        <w:rPr>
          <w:rFonts w:ascii="Arial" w:hAnsi="Arial" w:cs="Arial"/>
          <w:b/>
          <w:bCs/>
          <w:color w:val="262626" w:themeColor="text1" w:themeTint="D9"/>
          <w:sz w:val="22"/>
          <w:szCs w:val="22"/>
        </w:rPr>
        <w:t xml:space="preserve"> </w:t>
      </w:r>
      <w:r w:rsidR="00B715B2">
        <w:rPr>
          <w:rFonts w:ascii="Arial" w:hAnsi="Arial" w:cs="Arial"/>
          <w:b/>
          <w:bCs/>
          <w:color w:val="262626" w:themeColor="text1" w:themeTint="D9"/>
          <w:sz w:val="22"/>
          <w:szCs w:val="22"/>
        </w:rPr>
        <w:t xml:space="preserve">to </w:t>
      </w:r>
      <w:r w:rsidR="00AC7995" w:rsidRPr="008F3737">
        <w:rPr>
          <w:rFonts w:ascii="Arial" w:hAnsi="Arial" w:cs="Arial"/>
          <w:b/>
          <w:bCs/>
          <w:color w:val="262626" w:themeColor="text1" w:themeTint="D9"/>
          <w:sz w:val="22"/>
          <w:szCs w:val="22"/>
        </w:rPr>
        <w:t>Suppliers</w:t>
      </w:r>
    </w:p>
    <w:p w14:paraId="6CEA15A6" w14:textId="5CD936C0" w:rsidR="006010C8" w:rsidRPr="008F3737" w:rsidRDefault="006E25F8" w:rsidP="00BF680E">
      <w:pPr>
        <w:jc w:val="both"/>
        <w:rPr>
          <w:rFonts w:cstheme="minorHAnsi"/>
          <w:b/>
          <w:bCs/>
          <w:color w:val="262626" w:themeColor="text1" w:themeTint="D9"/>
          <w:sz w:val="24"/>
          <w:szCs w:val="24"/>
        </w:rPr>
      </w:pPr>
      <w:r w:rsidRPr="008F3737">
        <w:rPr>
          <w:rFonts w:cstheme="minorHAnsi"/>
          <w:b/>
          <w:bCs/>
          <w:color w:val="262626" w:themeColor="text1" w:themeTint="D9"/>
          <w:sz w:val="20"/>
          <w:szCs w:val="20"/>
        </w:rPr>
        <w:t xml:space="preserve">Instructions to the assessor: </w:t>
      </w:r>
      <w:r w:rsidRPr="008F3737">
        <w:rPr>
          <w:rFonts w:cstheme="minorHAnsi"/>
          <w:color w:val="262626" w:themeColor="text1" w:themeTint="D9"/>
          <w:sz w:val="20"/>
          <w:szCs w:val="20"/>
        </w:rPr>
        <w:t>Before the assessment, t</w:t>
      </w:r>
      <w:r w:rsidR="006010C8" w:rsidRPr="008F3737">
        <w:rPr>
          <w:rFonts w:cstheme="minorHAnsi"/>
          <w:color w:val="262626" w:themeColor="text1" w:themeTint="D9"/>
          <w:sz w:val="20"/>
          <w:szCs w:val="20"/>
        </w:rPr>
        <w:t xml:space="preserve">he </w:t>
      </w:r>
      <w:r w:rsidRPr="008F3737">
        <w:rPr>
          <w:rFonts w:cstheme="minorHAnsi"/>
          <w:color w:val="262626" w:themeColor="text1" w:themeTint="D9"/>
          <w:sz w:val="20"/>
          <w:szCs w:val="20"/>
        </w:rPr>
        <w:t xml:space="preserve">criteria </w:t>
      </w:r>
      <w:r w:rsidR="006010C8" w:rsidRPr="008F3737">
        <w:rPr>
          <w:rFonts w:cstheme="minorHAnsi"/>
          <w:color w:val="262626" w:themeColor="text1" w:themeTint="D9"/>
          <w:sz w:val="20"/>
          <w:szCs w:val="20"/>
        </w:rPr>
        <w:t>list</w:t>
      </w:r>
      <w:r w:rsidRPr="008F3737">
        <w:rPr>
          <w:rFonts w:cstheme="minorHAnsi"/>
          <w:color w:val="262626" w:themeColor="text1" w:themeTint="D9"/>
          <w:sz w:val="20"/>
          <w:szCs w:val="20"/>
        </w:rPr>
        <w:t>ed</w:t>
      </w:r>
      <w:r w:rsidR="006010C8" w:rsidRPr="008F3737">
        <w:rPr>
          <w:rFonts w:cstheme="minorHAnsi"/>
          <w:color w:val="262626" w:themeColor="text1" w:themeTint="D9"/>
          <w:sz w:val="20"/>
          <w:szCs w:val="20"/>
        </w:rPr>
        <w:t xml:space="preserve"> below </w:t>
      </w:r>
      <w:r w:rsidR="00195830" w:rsidRPr="008F3737">
        <w:rPr>
          <w:rFonts w:cstheme="minorHAnsi"/>
          <w:color w:val="262626" w:themeColor="text1" w:themeTint="D9"/>
          <w:sz w:val="20"/>
          <w:szCs w:val="20"/>
        </w:rPr>
        <w:t>must</w:t>
      </w:r>
      <w:r w:rsidR="006010C8" w:rsidRPr="008F3737">
        <w:rPr>
          <w:rFonts w:cstheme="minorHAnsi"/>
          <w:color w:val="262626" w:themeColor="text1" w:themeTint="D9"/>
          <w:sz w:val="20"/>
          <w:szCs w:val="20"/>
        </w:rPr>
        <w:t xml:space="preserve"> be </w:t>
      </w:r>
      <w:r w:rsidRPr="008F3737">
        <w:rPr>
          <w:rFonts w:cstheme="minorHAnsi"/>
          <w:color w:val="262626" w:themeColor="text1" w:themeTint="D9"/>
          <w:sz w:val="20"/>
          <w:szCs w:val="20"/>
        </w:rPr>
        <w:t xml:space="preserve">contextualised further </w:t>
      </w:r>
      <w:r w:rsidR="006010C8" w:rsidRPr="008F3737">
        <w:rPr>
          <w:rFonts w:cstheme="minorHAnsi"/>
          <w:color w:val="262626" w:themeColor="text1" w:themeTint="D9"/>
          <w:sz w:val="20"/>
          <w:szCs w:val="20"/>
        </w:rPr>
        <w:t>to reflect the actual measures followed by the candidate’s organisation</w:t>
      </w:r>
      <w:r w:rsidR="00195830" w:rsidRPr="008F3737">
        <w:rPr>
          <w:rFonts w:cstheme="minorHAnsi"/>
          <w:color w:val="262626" w:themeColor="text1" w:themeTint="D9"/>
          <w:sz w:val="20"/>
          <w:szCs w:val="20"/>
        </w:rPr>
        <w:t>.</w:t>
      </w:r>
      <w:r w:rsidR="00783B05" w:rsidRPr="008F3737">
        <w:rPr>
          <w:rFonts w:cstheme="minorHAnsi"/>
          <w:color w:val="262626" w:themeColor="text1" w:themeTint="D9"/>
          <w:sz w:val="20"/>
          <w:szCs w:val="20"/>
        </w:rPr>
        <w:t xml:space="preserve"> Adapt or add more criteria below to ensure it reflects the organisation’s actual measures.</w:t>
      </w:r>
      <w:r w:rsidR="00AC4149">
        <w:rPr>
          <w:rFonts w:cstheme="minorHAnsi"/>
          <w:color w:val="262626" w:themeColor="text1" w:themeTint="D9"/>
          <w:sz w:val="20"/>
          <w:szCs w:val="20"/>
        </w:rPr>
        <w:t xml:space="preserve"> </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877"/>
        <w:gridCol w:w="1430"/>
        <w:gridCol w:w="1856"/>
        <w:gridCol w:w="1856"/>
      </w:tblGrid>
      <w:tr w:rsidR="0088239C" w:rsidRPr="00C82237" w14:paraId="07F4F73A" w14:textId="1C8D3180" w:rsidTr="006E1245">
        <w:trPr>
          <w:jc w:val="center"/>
        </w:trPr>
        <w:tc>
          <w:tcPr>
            <w:tcW w:w="3877" w:type="dxa"/>
            <w:shd w:val="clear" w:color="auto" w:fill="F2F2F2" w:themeFill="background1" w:themeFillShade="F2"/>
          </w:tcPr>
          <w:p w14:paraId="773F0D12" w14:textId="2EC59202" w:rsidR="0088239C" w:rsidRPr="00CC43E4" w:rsidRDefault="007A268A" w:rsidP="00BF680E">
            <w:pPr>
              <w:tabs>
                <w:tab w:val="left" w:pos="180"/>
              </w:tabs>
              <w:ind w:left="0" w:right="0" w:firstLine="0"/>
              <w:rPr>
                <w:rFonts w:ascii="Arial" w:hAnsi="Arial" w:cs="Arial"/>
                <w:b/>
                <w:bCs/>
                <w:color w:val="262626" w:themeColor="text1" w:themeTint="D9"/>
                <w:sz w:val="20"/>
                <w:szCs w:val="20"/>
              </w:rPr>
            </w:pPr>
            <w:r>
              <w:rPr>
                <w:rFonts w:ascii="Arial" w:hAnsi="Arial" w:cs="Arial"/>
                <w:b/>
                <w:bCs/>
                <w:color w:val="262626" w:themeColor="text1" w:themeTint="D9"/>
                <w:sz w:val="20"/>
                <w:szCs w:val="20"/>
              </w:rPr>
              <w:t xml:space="preserve">During the </w:t>
            </w:r>
            <w:r w:rsidR="00A03A4A">
              <w:rPr>
                <w:rFonts w:ascii="Arial" w:hAnsi="Arial" w:cs="Arial"/>
                <w:b/>
                <w:bCs/>
                <w:color w:val="262626" w:themeColor="text1" w:themeTint="D9"/>
                <w:sz w:val="20"/>
                <w:szCs w:val="20"/>
              </w:rPr>
              <w:t xml:space="preserve">candidate’s </w:t>
            </w:r>
            <w:r w:rsidR="00337211">
              <w:rPr>
                <w:rFonts w:ascii="Arial" w:hAnsi="Arial" w:cs="Arial"/>
                <w:b/>
                <w:bCs/>
                <w:color w:val="262626" w:themeColor="text1" w:themeTint="D9"/>
                <w:sz w:val="20"/>
                <w:szCs w:val="20"/>
              </w:rPr>
              <w:t>payment to suppliers:</w:t>
            </w:r>
          </w:p>
        </w:tc>
        <w:tc>
          <w:tcPr>
            <w:tcW w:w="1430" w:type="dxa"/>
            <w:shd w:val="clear" w:color="auto" w:fill="F2F2F2" w:themeFill="background1" w:themeFillShade="F2"/>
          </w:tcPr>
          <w:p w14:paraId="48E552DD" w14:textId="77777777" w:rsidR="0088239C" w:rsidRPr="00C82237" w:rsidRDefault="0088239C" w:rsidP="00BF680E">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c>
          <w:tcPr>
            <w:tcW w:w="1856" w:type="dxa"/>
            <w:shd w:val="clear" w:color="auto" w:fill="F2F2F2" w:themeFill="background1" w:themeFillShade="F2"/>
          </w:tcPr>
          <w:p w14:paraId="20A8D4B5" w14:textId="5568A8F1" w:rsidR="0088239C" w:rsidRPr="00C82237" w:rsidRDefault="0088239C" w:rsidP="00BF680E">
            <w:pPr>
              <w:tabs>
                <w:tab w:val="left" w:pos="180"/>
              </w:tabs>
              <w:ind w:left="0" w:right="0"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Date observed</w:t>
            </w:r>
          </w:p>
        </w:tc>
        <w:tc>
          <w:tcPr>
            <w:tcW w:w="1856" w:type="dxa"/>
            <w:shd w:val="clear" w:color="auto" w:fill="F2F2F2" w:themeFill="background1" w:themeFillShade="F2"/>
          </w:tcPr>
          <w:p w14:paraId="6FB0C6A7" w14:textId="5C0DBC99" w:rsidR="0088239C" w:rsidRPr="00C82237" w:rsidRDefault="0088239C" w:rsidP="00BF680E">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 xml:space="preserve">Assessor’s </w:t>
            </w:r>
            <w:r>
              <w:rPr>
                <w:rFonts w:ascii="Arial" w:hAnsi="Arial" w:cs="Arial"/>
                <w:b/>
                <w:bCs/>
                <w:color w:val="262626" w:themeColor="text1" w:themeTint="D9"/>
                <w:sz w:val="20"/>
                <w:szCs w:val="20"/>
              </w:rPr>
              <w:t>c</w:t>
            </w:r>
            <w:r w:rsidRPr="00C82237">
              <w:rPr>
                <w:rFonts w:ascii="Arial" w:hAnsi="Arial" w:cs="Arial"/>
                <w:b/>
                <w:bCs/>
                <w:color w:val="262626" w:themeColor="text1" w:themeTint="D9"/>
                <w:sz w:val="20"/>
                <w:szCs w:val="20"/>
              </w:rPr>
              <w:t>omments</w:t>
            </w:r>
          </w:p>
        </w:tc>
      </w:tr>
      <w:tr w:rsidR="007C66AA" w14:paraId="2031DB4C"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hideMark/>
          </w:tcPr>
          <w:p w14:paraId="6A2E5069" w14:textId="66EA94BC" w:rsidR="007C66AA" w:rsidRPr="00337211" w:rsidRDefault="007C66AA" w:rsidP="00BF680E">
            <w:pPr>
              <w:pStyle w:val="ListParagraph"/>
              <w:numPr>
                <w:ilvl w:val="0"/>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w:t>
            </w:r>
            <w:r w:rsidR="009B6BBE">
              <w:rPr>
                <w:rFonts w:ascii="Arial" w:hAnsi="Arial" w:cs="Arial"/>
                <w:color w:val="262626" w:themeColor="text1" w:themeTint="D9"/>
                <w:sz w:val="18"/>
                <w:szCs w:val="18"/>
              </w:rPr>
              <w:t xml:space="preserve">follows the </w:t>
            </w:r>
            <w:r w:rsidR="007368A1">
              <w:rPr>
                <w:rFonts w:ascii="Arial" w:hAnsi="Arial" w:cs="Arial"/>
                <w:color w:val="262626" w:themeColor="text1" w:themeTint="D9"/>
                <w:sz w:val="18"/>
                <w:szCs w:val="18"/>
              </w:rPr>
              <w:t>policies and procedures of the organisation</w:t>
            </w:r>
            <w:r w:rsidR="009B6BBE">
              <w:rPr>
                <w:rFonts w:ascii="Arial" w:hAnsi="Arial" w:cs="Arial"/>
                <w:color w:val="262626" w:themeColor="text1" w:themeTint="D9"/>
                <w:sz w:val="18"/>
                <w:szCs w:val="18"/>
              </w:rPr>
              <w:t xml:space="preserve"> </w:t>
            </w:r>
            <w:r w:rsidR="00DB4F22">
              <w:rPr>
                <w:rFonts w:ascii="Arial" w:hAnsi="Arial" w:cs="Arial"/>
                <w:color w:val="262626" w:themeColor="text1" w:themeTint="D9"/>
                <w:sz w:val="18"/>
                <w:szCs w:val="18"/>
              </w:rPr>
              <w:t>when</w:t>
            </w:r>
            <w:r w:rsidR="009B6BBE">
              <w:rPr>
                <w:rFonts w:ascii="Arial" w:hAnsi="Arial" w:cs="Arial"/>
                <w:color w:val="262626" w:themeColor="text1" w:themeTint="D9"/>
                <w:sz w:val="18"/>
                <w:szCs w:val="18"/>
              </w:rPr>
              <w:t xml:space="preserve"> paying the suppliers of the </w:t>
            </w:r>
            <w:r w:rsidR="00CD74DF">
              <w:rPr>
                <w:rFonts w:ascii="Arial" w:hAnsi="Arial" w:cs="Arial"/>
                <w:color w:val="262626" w:themeColor="text1" w:themeTint="D9"/>
                <w:sz w:val="18"/>
                <w:szCs w:val="18"/>
              </w:rPr>
              <w:t>project</w:t>
            </w:r>
            <w:r w:rsidR="009B6BBE">
              <w:rPr>
                <w:rFonts w:ascii="Arial" w:hAnsi="Arial" w:cs="Arial"/>
                <w:color w:val="262626" w:themeColor="text1" w:themeTint="D9"/>
                <w:sz w:val="18"/>
                <w:szCs w:val="18"/>
              </w:rPr>
              <w:t>:</w:t>
            </w:r>
          </w:p>
        </w:tc>
        <w:tc>
          <w:tcPr>
            <w:tcW w:w="1430" w:type="dxa"/>
            <w:tcBorders>
              <w:top w:val="single" w:sz="4" w:space="0" w:color="A6A6A6" w:themeColor="background1" w:themeShade="A6"/>
              <w:left w:val="nil"/>
              <w:bottom w:val="single" w:sz="4" w:space="0" w:color="A6A6A6" w:themeColor="background1" w:themeShade="A6"/>
              <w:right w:val="nil"/>
            </w:tcBorders>
            <w:hideMark/>
          </w:tcPr>
          <w:p w14:paraId="0DCFBE44" w14:textId="77777777" w:rsidR="007C66AA" w:rsidRDefault="007C66AA"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hideMark/>
          </w:tcPr>
          <w:p w14:paraId="75C2DC50" w14:textId="77777777"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hideMark/>
          </w:tcPr>
          <w:p w14:paraId="4F8AF04F" w14:textId="77777777"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7C66AA" w14:paraId="10C10FA2"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42EB1D1F" w14:textId="29E39036" w:rsidR="007C66AA" w:rsidRDefault="00E51D40" w:rsidP="00BF680E">
            <w:pPr>
              <w:pStyle w:val="ListParagraph"/>
              <w:numPr>
                <w:ilvl w:val="1"/>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w:t>
            </w:r>
            <w:r w:rsidR="00CD74DF">
              <w:rPr>
                <w:rFonts w:ascii="Arial" w:hAnsi="Arial" w:cs="Arial"/>
                <w:color w:val="262626" w:themeColor="text1" w:themeTint="D9"/>
                <w:sz w:val="18"/>
                <w:szCs w:val="18"/>
              </w:rPr>
              <w:t xml:space="preserve">reviews the </w:t>
            </w:r>
            <w:r w:rsidR="00DC7A9D">
              <w:rPr>
                <w:rFonts w:ascii="Arial" w:hAnsi="Arial" w:cs="Arial"/>
                <w:color w:val="262626" w:themeColor="text1" w:themeTint="D9"/>
                <w:sz w:val="18"/>
                <w:szCs w:val="18"/>
              </w:rPr>
              <w:t>accuracy of details indicated in the related invoices</w:t>
            </w:r>
          </w:p>
        </w:tc>
        <w:tc>
          <w:tcPr>
            <w:tcW w:w="1430" w:type="dxa"/>
            <w:tcBorders>
              <w:top w:val="single" w:sz="4" w:space="0" w:color="A6A6A6" w:themeColor="background1" w:themeShade="A6"/>
              <w:left w:val="nil"/>
              <w:bottom w:val="single" w:sz="4" w:space="0" w:color="A6A6A6" w:themeColor="background1" w:themeShade="A6"/>
              <w:right w:val="nil"/>
            </w:tcBorders>
          </w:tcPr>
          <w:p w14:paraId="50C90088" w14:textId="77777777" w:rsidR="007C66AA" w:rsidRDefault="007C66AA"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4A264C2E" w14:textId="77777777"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3A455455" w14:textId="77777777"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7C66AA" w14:paraId="35B22332"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98169A8" w14:textId="09ECADE5" w:rsidR="007C66AA" w:rsidRDefault="00E51D40" w:rsidP="00BF680E">
            <w:pPr>
              <w:pStyle w:val="ListParagraph"/>
              <w:numPr>
                <w:ilvl w:val="1"/>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w:t>
            </w:r>
            <w:r w:rsidR="00CD74DF">
              <w:rPr>
                <w:rFonts w:ascii="Arial" w:hAnsi="Arial" w:cs="Arial"/>
                <w:color w:val="262626" w:themeColor="text1" w:themeTint="D9"/>
                <w:sz w:val="18"/>
                <w:szCs w:val="18"/>
              </w:rPr>
              <w:t>secure</w:t>
            </w:r>
            <w:r w:rsidR="00C63494">
              <w:rPr>
                <w:rFonts w:ascii="Arial" w:hAnsi="Arial" w:cs="Arial"/>
                <w:color w:val="262626" w:themeColor="text1" w:themeTint="D9"/>
                <w:sz w:val="18"/>
                <w:szCs w:val="18"/>
              </w:rPr>
              <w:t>s</w:t>
            </w:r>
            <w:r w:rsidR="00CD74DF">
              <w:rPr>
                <w:rFonts w:ascii="Arial" w:hAnsi="Arial" w:cs="Arial"/>
                <w:color w:val="262626" w:themeColor="text1" w:themeTint="D9"/>
                <w:sz w:val="18"/>
                <w:szCs w:val="18"/>
              </w:rPr>
              <w:t xml:space="preserve"> </w:t>
            </w:r>
            <w:r w:rsidR="00C63494">
              <w:rPr>
                <w:rFonts w:ascii="Arial" w:hAnsi="Arial" w:cs="Arial"/>
                <w:color w:val="262626" w:themeColor="text1" w:themeTint="D9"/>
                <w:sz w:val="18"/>
                <w:szCs w:val="18"/>
              </w:rPr>
              <w:t xml:space="preserve">authorisation </w:t>
            </w:r>
            <w:r w:rsidR="000D1E95">
              <w:rPr>
                <w:rFonts w:ascii="Arial" w:hAnsi="Arial" w:cs="Arial"/>
                <w:color w:val="262626" w:themeColor="text1" w:themeTint="D9"/>
                <w:sz w:val="18"/>
                <w:szCs w:val="18"/>
              </w:rPr>
              <w:t>before paying the suppliers</w:t>
            </w:r>
            <w:r w:rsidR="00C63494">
              <w:rPr>
                <w:rFonts w:ascii="Arial" w:hAnsi="Arial" w:cs="Arial"/>
                <w:color w:val="262626" w:themeColor="text1" w:themeTint="D9"/>
                <w:sz w:val="18"/>
                <w:szCs w:val="18"/>
              </w:rPr>
              <w:t xml:space="preserve"> </w:t>
            </w:r>
            <w:r w:rsidR="00A52BCB">
              <w:rPr>
                <w:rFonts w:ascii="Arial" w:hAnsi="Arial" w:cs="Arial"/>
                <w:color w:val="262626" w:themeColor="text1" w:themeTint="D9"/>
                <w:sz w:val="18"/>
                <w:szCs w:val="18"/>
              </w:rPr>
              <w:t>(</w:t>
            </w:r>
            <w:proofErr w:type="gramStart"/>
            <w:r w:rsidR="00A52BCB">
              <w:rPr>
                <w:rFonts w:ascii="Arial" w:hAnsi="Arial" w:cs="Arial"/>
                <w:color w:val="262626" w:themeColor="text1" w:themeTint="D9"/>
                <w:sz w:val="18"/>
                <w:szCs w:val="18"/>
              </w:rPr>
              <w:t>e.g.</w:t>
            </w:r>
            <w:proofErr w:type="gramEnd"/>
            <w:r w:rsidR="00A52BCB">
              <w:rPr>
                <w:rFonts w:ascii="Arial" w:hAnsi="Arial" w:cs="Arial"/>
                <w:color w:val="262626" w:themeColor="text1" w:themeTint="D9"/>
                <w:sz w:val="18"/>
                <w:szCs w:val="18"/>
              </w:rPr>
              <w:t xml:space="preserve"> payment voucher, email authorisation letter)</w:t>
            </w:r>
          </w:p>
        </w:tc>
        <w:tc>
          <w:tcPr>
            <w:tcW w:w="1430" w:type="dxa"/>
            <w:tcBorders>
              <w:top w:val="single" w:sz="4" w:space="0" w:color="A6A6A6" w:themeColor="background1" w:themeShade="A6"/>
              <w:left w:val="nil"/>
              <w:bottom w:val="single" w:sz="4" w:space="0" w:color="A6A6A6" w:themeColor="background1" w:themeShade="A6"/>
              <w:right w:val="nil"/>
            </w:tcBorders>
          </w:tcPr>
          <w:p w14:paraId="54BF2786" w14:textId="77777777" w:rsidR="007C66AA" w:rsidRDefault="007C66AA"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445C232F" w14:textId="77777777"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DBEA44F" w14:textId="77777777"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7368A1" w14:paraId="56583F9D"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6610E383" w14:textId="55660CDA" w:rsidR="007368A1" w:rsidRDefault="007368A1" w:rsidP="00BF680E">
            <w:pPr>
              <w:pStyle w:val="ListParagraph"/>
              <w:numPr>
                <w:ilvl w:val="1"/>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w:t>
            </w:r>
            <w:r w:rsidR="002A3B6A">
              <w:rPr>
                <w:rFonts w:ascii="Arial" w:hAnsi="Arial" w:cs="Arial"/>
                <w:color w:val="262626" w:themeColor="text1" w:themeTint="D9"/>
                <w:sz w:val="18"/>
                <w:szCs w:val="18"/>
              </w:rPr>
              <w:t xml:space="preserve">candidate pays the suppliers </w:t>
            </w:r>
            <w:r w:rsidR="00C735CF">
              <w:rPr>
                <w:rFonts w:ascii="Arial" w:hAnsi="Arial" w:cs="Arial"/>
                <w:color w:val="262626" w:themeColor="text1" w:themeTint="D9"/>
                <w:sz w:val="18"/>
                <w:szCs w:val="18"/>
              </w:rPr>
              <w:t>the</w:t>
            </w:r>
            <w:r w:rsidR="00486752">
              <w:rPr>
                <w:rFonts w:ascii="Arial" w:hAnsi="Arial" w:cs="Arial"/>
                <w:color w:val="262626" w:themeColor="text1" w:themeTint="D9"/>
                <w:sz w:val="18"/>
                <w:szCs w:val="18"/>
              </w:rPr>
              <w:t xml:space="preserve"> correct</w:t>
            </w:r>
            <w:r w:rsidR="00C735CF">
              <w:rPr>
                <w:rFonts w:ascii="Arial" w:hAnsi="Arial" w:cs="Arial"/>
                <w:color w:val="262626" w:themeColor="text1" w:themeTint="D9"/>
                <w:sz w:val="18"/>
                <w:szCs w:val="18"/>
              </w:rPr>
              <w:t xml:space="preserve"> amount indicated in the invoice</w:t>
            </w:r>
          </w:p>
          <w:p w14:paraId="49D5A74A" w14:textId="7DC913E6" w:rsidR="00F27A8E" w:rsidRPr="00F27A8E" w:rsidRDefault="00C735CF" w:rsidP="00BF680E">
            <w:pPr>
              <w:pStyle w:val="ListParagraph"/>
              <w:tabs>
                <w:tab w:val="left" w:pos="180"/>
              </w:tabs>
              <w:ind w:left="1440" w:right="0" w:firstLine="0"/>
              <w:contextualSpacing w:val="0"/>
              <w:rPr>
                <w:rFonts w:ascii="Arial" w:hAnsi="Arial" w:cs="Arial"/>
                <w:b/>
                <w:bCs/>
                <w:color w:val="262626" w:themeColor="text1" w:themeTint="D9"/>
                <w:sz w:val="18"/>
                <w:szCs w:val="18"/>
              </w:rPr>
            </w:pPr>
            <w:r w:rsidRPr="005E617F">
              <w:rPr>
                <w:rFonts w:ascii="Arial" w:hAnsi="Arial" w:cs="Arial"/>
                <w:b/>
                <w:bCs/>
                <w:color w:val="D73329"/>
                <w:sz w:val="18"/>
                <w:szCs w:val="18"/>
              </w:rPr>
              <w:t xml:space="preserve">For the assessor to tick YES here, the </w:t>
            </w:r>
            <w:r w:rsidR="00F8513E">
              <w:rPr>
                <w:rFonts w:ascii="Arial" w:hAnsi="Arial" w:cs="Arial"/>
                <w:b/>
                <w:bCs/>
                <w:color w:val="D73329"/>
                <w:sz w:val="18"/>
                <w:szCs w:val="18"/>
              </w:rPr>
              <w:t>amount paid in</w:t>
            </w:r>
            <w:r w:rsidRPr="005E617F">
              <w:rPr>
                <w:rFonts w:ascii="Arial" w:hAnsi="Arial" w:cs="Arial"/>
                <w:b/>
                <w:bCs/>
                <w:color w:val="D73329"/>
                <w:sz w:val="18"/>
                <w:szCs w:val="18"/>
              </w:rPr>
              <w:t xml:space="preserve"> </w:t>
            </w:r>
            <w:r>
              <w:rPr>
                <w:rFonts w:ascii="Arial" w:hAnsi="Arial" w:cs="Arial"/>
                <w:b/>
                <w:bCs/>
                <w:color w:val="D73329"/>
                <w:sz w:val="18"/>
                <w:szCs w:val="18"/>
              </w:rPr>
              <w:t xml:space="preserve">the </w:t>
            </w:r>
            <w:r w:rsidR="003A0029">
              <w:rPr>
                <w:rFonts w:ascii="Arial" w:hAnsi="Arial" w:cs="Arial"/>
                <w:b/>
                <w:bCs/>
                <w:color w:val="D73329"/>
                <w:sz w:val="18"/>
                <w:szCs w:val="18"/>
              </w:rPr>
              <w:t>receipts</w:t>
            </w:r>
            <w:r>
              <w:rPr>
                <w:rFonts w:ascii="Arial" w:hAnsi="Arial" w:cs="Arial"/>
                <w:b/>
                <w:bCs/>
                <w:color w:val="D73329"/>
                <w:sz w:val="18"/>
                <w:szCs w:val="18"/>
              </w:rPr>
              <w:t xml:space="preserve"> </w:t>
            </w:r>
            <w:r w:rsidR="00F8513E">
              <w:rPr>
                <w:rFonts w:ascii="Arial" w:hAnsi="Arial" w:cs="Arial"/>
                <w:b/>
                <w:bCs/>
                <w:color w:val="D73329"/>
                <w:sz w:val="18"/>
                <w:szCs w:val="18"/>
              </w:rPr>
              <w:t>must match</w:t>
            </w:r>
            <w:r>
              <w:rPr>
                <w:rFonts w:ascii="Arial" w:hAnsi="Arial" w:cs="Arial"/>
                <w:b/>
                <w:bCs/>
                <w:color w:val="D73329"/>
                <w:sz w:val="18"/>
                <w:szCs w:val="18"/>
              </w:rPr>
              <w:t xml:space="preserve"> the </w:t>
            </w:r>
            <w:r w:rsidR="009C2531">
              <w:rPr>
                <w:rFonts w:ascii="Arial" w:hAnsi="Arial" w:cs="Arial"/>
                <w:b/>
                <w:bCs/>
                <w:color w:val="D73329"/>
                <w:sz w:val="18"/>
                <w:szCs w:val="18"/>
              </w:rPr>
              <w:t>amount</w:t>
            </w:r>
            <w:r>
              <w:rPr>
                <w:rFonts w:ascii="Arial" w:hAnsi="Arial" w:cs="Arial"/>
                <w:b/>
                <w:bCs/>
                <w:color w:val="D73329"/>
                <w:sz w:val="18"/>
                <w:szCs w:val="18"/>
              </w:rPr>
              <w:t xml:space="preserve"> indicated in </w:t>
            </w:r>
            <w:r w:rsidR="003A0029">
              <w:rPr>
                <w:rFonts w:ascii="Arial" w:hAnsi="Arial" w:cs="Arial"/>
                <w:b/>
                <w:bCs/>
                <w:color w:val="D73329"/>
                <w:sz w:val="18"/>
                <w:szCs w:val="18"/>
              </w:rPr>
              <w:t>their respective</w:t>
            </w:r>
            <w:r>
              <w:rPr>
                <w:rFonts w:ascii="Arial" w:hAnsi="Arial" w:cs="Arial"/>
                <w:b/>
                <w:bCs/>
                <w:color w:val="D73329"/>
                <w:sz w:val="18"/>
                <w:szCs w:val="18"/>
              </w:rPr>
              <w:t xml:space="preserve"> invoices</w:t>
            </w:r>
            <w:r w:rsidR="00F27A8E" w:rsidRPr="00F27A8E">
              <w:rPr>
                <w:rFonts w:ascii="Arial" w:hAnsi="Arial" w:cs="Arial"/>
                <w:b/>
                <w:bCs/>
                <w:color w:val="FF0000"/>
                <w:sz w:val="18"/>
                <w:szCs w:val="18"/>
              </w:rPr>
              <w:t>.</w:t>
            </w:r>
          </w:p>
        </w:tc>
        <w:tc>
          <w:tcPr>
            <w:tcW w:w="1430" w:type="dxa"/>
            <w:tcBorders>
              <w:top w:val="single" w:sz="4" w:space="0" w:color="A6A6A6" w:themeColor="background1" w:themeShade="A6"/>
              <w:left w:val="nil"/>
              <w:bottom w:val="single" w:sz="4" w:space="0" w:color="A6A6A6" w:themeColor="background1" w:themeShade="A6"/>
              <w:right w:val="nil"/>
            </w:tcBorders>
          </w:tcPr>
          <w:p w14:paraId="247F9654" w14:textId="1D5EF7DE" w:rsidR="007368A1" w:rsidRDefault="00682BDF"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4DB6E331" w14:textId="171188BD" w:rsidR="007368A1" w:rsidRDefault="00682BDF"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7C369DFF" w14:textId="7B3C917B" w:rsidR="007368A1" w:rsidRDefault="00682BDF"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2A3B6A" w14:paraId="0A00C7D2"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836424D" w14:textId="6D4035A0" w:rsidR="002A3B6A" w:rsidRDefault="002A3B6A" w:rsidP="00BF680E">
            <w:pPr>
              <w:pStyle w:val="ListParagraph"/>
              <w:numPr>
                <w:ilvl w:val="1"/>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w:t>
            </w:r>
            <w:r w:rsidR="00497558">
              <w:rPr>
                <w:rFonts w:ascii="Arial" w:hAnsi="Arial" w:cs="Arial"/>
                <w:color w:val="262626" w:themeColor="text1" w:themeTint="D9"/>
                <w:sz w:val="18"/>
                <w:szCs w:val="18"/>
              </w:rPr>
              <w:t xml:space="preserve"> </w:t>
            </w:r>
            <w:r w:rsidR="000D1E95">
              <w:rPr>
                <w:rFonts w:ascii="Arial" w:hAnsi="Arial" w:cs="Arial"/>
                <w:color w:val="262626" w:themeColor="text1" w:themeTint="D9"/>
                <w:sz w:val="18"/>
                <w:szCs w:val="18"/>
              </w:rPr>
              <w:t>secures</w:t>
            </w:r>
            <w:r w:rsidR="00497558">
              <w:rPr>
                <w:rFonts w:ascii="Arial" w:hAnsi="Arial" w:cs="Arial"/>
                <w:color w:val="262626" w:themeColor="text1" w:themeTint="D9"/>
                <w:sz w:val="18"/>
                <w:szCs w:val="18"/>
              </w:rPr>
              <w:t xml:space="preserve"> receipt</w:t>
            </w:r>
            <w:r w:rsidR="000D1E95">
              <w:rPr>
                <w:rFonts w:ascii="Arial" w:hAnsi="Arial" w:cs="Arial"/>
                <w:color w:val="262626" w:themeColor="text1" w:themeTint="D9"/>
                <w:sz w:val="18"/>
                <w:szCs w:val="18"/>
              </w:rPr>
              <w:t>s</w:t>
            </w:r>
            <w:r w:rsidR="00497558">
              <w:rPr>
                <w:rFonts w:ascii="Arial" w:hAnsi="Arial" w:cs="Arial"/>
                <w:color w:val="262626" w:themeColor="text1" w:themeTint="D9"/>
                <w:sz w:val="18"/>
                <w:szCs w:val="18"/>
              </w:rPr>
              <w:t xml:space="preserve"> for the payment</w:t>
            </w:r>
            <w:r w:rsidR="00A53A99">
              <w:rPr>
                <w:rFonts w:ascii="Arial" w:hAnsi="Arial" w:cs="Arial"/>
                <w:color w:val="262626" w:themeColor="text1" w:themeTint="D9"/>
                <w:sz w:val="18"/>
                <w:szCs w:val="18"/>
              </w:rPr>
              <w:t>s</w:t>
            </w:r>
            <w:r w:rsidR="00497558">
              <w:rPr>
                <w:rFonts w:ascii="Arial" w:hAnsi="Arial" w:cs="Arial"/>
                <w:color w:val="262626" w:themeColor="text1" w:themeTint="D9"/>
                <w:sz w:val="18"/>
                <w:szCs w:val="18"/>
              </w:rPr>
              <w:t xml:space="preserve"> made</w:t>
            </w:r>
          </w:p>
        </w:tc>
        <w:tc>
          <w:tcPr>
            <w:tcW w:w="1430" w:type="dxa"/>
            <w:tcBorders>
              <w:top w:val="single" w:sz="4" w:space="0" w:color="A6A6A6" w:themeColor="background1" w:themeShade="A6"/>
              <w:left w:val="nil"/>
              <w:bottom w:val="single" w:sz="4" w:space="0" w:color="A6A6A6" w:themeColor="background1" w:themeShade="A6"/>
              <w:right w:val="nil"/>
            </w:tcBorders>
          </w:tcPr>
          <w:p w14:paraId="349A7231" w14:textId="5F57AEED" w:rsidR="002A3B6A" w:rsidRDefault="00682BDF"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241BA30F" w14:textId="12167F9E" w:rsidR="002A3B6A" w:rsidRDefault="00682BDF"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34B4772" w14:textId="6DFF6E6F" w:rsidR="002A3B6A" w:rsidRDefault="00682BDF"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497558" w14:paraId="65342B84"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6D48A6D3" w14:textId="59538108" w:rsidR="003A0029" w:rsidRPr="00484E01" w:rsidRDefault="00497558" w:rsidP="00BF680E">
            <w:pPr>
              <w:pStyle w:val="ListParagraph"/>
              <w:numPr>
                <w:ilvl w:val="1"/>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reviews the receipt to check </w:t>
            </w:r>
            <w:r w:rsidR="00682BDF">
              <w:rPr>
                <w:rFonts w:ascii="Arial" w:hAnsi="Arial" w:cs="Arial"/>
                <w:color w:val="262626" w:themeColor="text1" w:themeTint="D9"/>
                <w:sz w:val="18"/>
                <w:szCs w:val="18"/>
              </w:rPr>
              <w:t>if the details are</w:t>
            </w:r>
            <w:r w:rsidR="00184965">
              <w:rPr>
                <w:rFonts w:ascii="Arial" w:hAnsi="Arial" w:cs="Arial"/>
                <w:color w:val="262626" w:themeColor="text1" w:themeTint="D9"/>
                <w:sz w:val="18"/>
                <w:szCs w:val="18"/>
              </w:rPr>
              <w:t xml:space="preserve"> correct and</w:t>
            </w:r>
            <w:r w:rsidR="00682BDF">
              <w:rPr>
                <w:rFonts w:ascii="Arial" w:hAnsi="Arial" w:cs="Arial"/>
                <w:color w:val="262626" w:themeColor="text1" w:themeTint="D9"/>
                <w:sz w:val="18"/>
                <w:szCs w:val="18"/>
              </w:rPr>
              <w:t xml:space="preserve"> complete</w:t>
            </w:r>
          </w:p>
        </w:tc>
        <w:tc>
          <w:tcPr>
            <w:tcW w:w="1430" w:type="dxa"/>
            <w:tcBorders>
              <w:top w:val="single" w:sz="4" w:space="0" w:color="A6A6A6" w:themeColor="background1" w:themeShade="A6"/>
              <w:left w:val="nil"/>
              <w:bottom w:val="single" w:sz="4" w:space="0" w:color="A6A6A6" w:themeColor="background1" w:themeShade="A6"/>
              <w:right w:val="nil"/>
            </w:tcBorders>
          </w:tcPr>
          <w:p w14:paraId="1734E61D" w14:textId="41DEAB8A" w:rsidR="00497558" w:rsidRDefault="00682BDF"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636CAAF1" w14:textId="042A84C7" w:rsidR="00497558" w:rsidRDefault="00682BDF"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AE6D988" w14:textId="54C7061D" w:rsidR="00497558" w:rsidRDefault="006E2F2D"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6010C8" w14:paraId="14205139"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0714DD9C" w14:textId="14164A7B" w:rsidR="006010C8" w:rsidRDefault="006010C8" w:rsidP="00BF680E">
            <w:pPr>
              <w:pStyle w:val="ListParagraph"/>
              <w:numPr>
                <w:ilvl w:val="0"/>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pays the suppliers on time</w:t>
            </w:r>
            <w:r w:rsidR="00C61206">
              <w:rPr>
                <w:rFonts w:ascii="Arial" w:hAnsi="Arial" w:cs="Arial"/>
                <w:color w:val="262626" w:themeColor="text1" w:themeTint="D9"/>
                <w:sz w:val="18"/>
                <w:szCs w:val="18"/>
              </w:rPr>
              <w:t>.</w:t>
            </w:r>
          </w:p>
          <w:p w14:paraId="7A5D64B2" w14:textId="75287985" w:rsidR="006010C8" w:rsidRDefault="005E617F" w:rsidP="00BF680E">
            <w:pPr>
              <w:pStyle w:val="ListParagraph"/>
              <w:tabs>
                <w:tab w:val="left" w:pos="180"/>
              </w:tabs>
              <w:ind w:right="0" w:firstLine="0"/>
              <w:contextualSpacing w:val="0"/>
              <w:rPr>
                <w:rFonts w:ascii="Arial" w:hAnsi="Arial" w:cs="Arial"/>
                <w:color w:val="262626" w:themeColor="text1" w:themeTint="D9"/>
                <w:sz w:val="18"/>
                <w:szCs w:val="18"/>
              </w:rPr>
            </w:pPr>
            <w:r w:rsidRPr="005E617F">
              <w:rPr>
                <w:rFonts w:ascii="Arial" w:hAnsi="Arial" w:cs="Arial"/>
                <w:b/>
                <w:bCs/>
                <w:color w:val="D73329"/>
                <w:sz w:val="18"/>
                <w:szCs w:val="18"/>
              </w:rPr>
              <w:t xml:space="preserve">For the assessor to tick YES here, the assessor must check </w:t>
            </w:r>
            <w:r w:rsidR="00E62067">
              <w:rPr>
                <w:rFonts w:ascii="Arial" w:hAnsi="Arial" w:cs="Arial"/>
                <w:b/>
                <w:bCs/>
                <w:color w:val="D73329"/>
                <w:sz w:val="18"/>
                <w:szCs w:val="18"/>
              </w:rPr>
              <w:t xml:space="preserve">the </w:t>
            </w:r>
            <w:r w:rsidR="006E2F2D">
              <w:rPr>
                <w:rFonts w:ascii="Arial" w:hAnsi="Arial" w:cs="Arial"/>
                <w:b/>
                <w:bCs/>
                <w:color w:val="D73329"/>
                <w:sz w:val="18"/>
                <w:szCs w:val="18"/>
              </w:rPr>
              <w:t xml:space="preserve">date </w:t>
            </w:r>
            <w:r w:rsidR="00B67AC4">
              <w:rPr>
                <w:rFonts w:ascii="Arial" w:hAnsi="Arial" w:cs="Arial"/>
                <w:b/>
                <w:bCs/>
                <w:color w:val="D73329"/>
                <w:sz w:val="18"/>
                <w:szCs w:val="18"/>
              </w:rPr>
              <w:t>when</w:t>
            </w:r>
            <w:r w:rsidR="006E2F2D">
              <w:rPr>
                <w:rFonts w:ascii="Arial" w:hAnsi="Arial" w:cs="Arial"/>
                <w:b/>
                <w:bCs/>
                <w:color w:val="D73329"/>
                <w:sz w:val="18"/>
                <w:szCs w:val="18"/>
              </w:rPr>
              <w:t xml:space="preserve"> the disbursements</w:t>
            </w:r>
            <w:r w:rsidR="00B67AC4">
              <w:rPr>
                <w:rFonts w:ascii="Arial" w:hAnsi="Arial" w:cs="Arial"/>
                <w:b/>
                <w:bCs/>
                <w:color w:val="D73329"/>
                <w:sz w:val="18"/>
                <w:szCs w:val="18"/>
              </w:rPr>
              <w:t xml:space="preserve"> were made,</w:t>
            </w:r>
            <w:r w:rsidR="006E2F2D">
              <w:rPr>
                <w:rFonts w:ascii="Arial" w:hAnsi="Arial" w:cs="Arial"/>
                <w:b/>
                <w:bCs/>
                <w:color w:val="D73329"/>
                <w:sz w:val="18"/>
                <w:szCs w:val="18"/>
              </w:rPr>
              <w:t xml:space="preserve"> and the payment terms indicated in the related invoices.</w:t>
            </w:r>
          </w:p>
        </w:tc>
        <w:tc>
          <w:tcPr>
            <w:tcW w:w="1430" w:type="dxa"/>
            <w:tcBorders>
              <w:top w:val="single" w:sz="4" w:space="0" w:color="A6A6A6" w:themeColor="background1" w:themeShade="A6"/>
              <w:left w:val="nil"/>
              <w:bottom w:val="single" w:sz="4" w:space="0" w:color="A6A6A6" w:themeColor="background1" w:themeShade="A6"/>
              <w:right w:val="nil"/>
            </w:tcBorders>
          </w:tcPr>
          <w:p w14:paraId="6BECF1E1" w14:textId="2FC376D3" w:rsidR="006010C8" w:rsidRDefault="006E2F2D"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7C083042" w14:textId="514935CA" w:rsidR="006010C8" w:rsidRDefault="006E2F2D"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613046FD" w14:textId="724260AC" w:rsidR="006010C8" w:rsidRDefault="006E2F2D"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bl>
    <w:p w14:paraId="110AB704" w14:textId="77777777" w:rsidR="00BD29E9" w:rsidRDefault="00BD29E9" w:rsidP="00BF680E">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877"/>
        <w:gridCol w:w="1430"/>
        <w:gridCol w:w="1856"/>
        <w:gridCol w:w="1856"/>
      </w:tblGrid>
      <w:tr w:rsidR="00BD29E9" w14:paraId="27943EA8" w14:textId="77777777" w:rsidTr="008F3737">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tcPr>
          <w:p w14:paraId="6EA4C4E1" w14:textId="193B1DBC" w:rsidR="00BD29E9" w:rsidRDefault="00BD29E9" w:rsidP="00BF680E">
            <w:pPr>
              <w:pStyle w:val="ListParagraph"/>
              <w:tabs>
                <w:tab w:val="left" w:pos="180"/>
              </w:tabs>
              <w:ind w:left="0" w:right="0" w:firstLine="0"/>
              <w:contextualSpacing w:val="0"/>
              <w:rPr>
                <w:rFonts w:ascii="Arial" w:hAnsi="Arial" w:cs="Arial"/>
                <w:color w:val="262626" w:themeColor="text1" w:themeTint="D9"/>
                <w:sz w:val="18"/>
                <w:szCs w:val="18"/>
              </w:rPr>
            </w:pPr>
            <w:r>
              <w:rPr>
                <w:rFonts w:ascii="Arial" w:hAnsi="Arial" w:cs="Arial"/>
                <w:b/>
                <w:bCs/>
                <w:color w:val="262626" w:themeColor="text1" w:themeTint="D9"/>
                <w:sz w:val="20"/>
                <w:szCs w:val="20"/>
              </w:rPr>
              <w:lastRenderedPageBreak/>
              <w:t>During the candidate’s payment to suppliers:</w:t>
            </w:r>
          </w:p>
        </w:tc>
        <w:tc>
          <w:tcPr>
            <w:tcW w:w="1430"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4221E80B" w14:textId="30E44EA2" w:rsidR="00BD29E9" w:rsidRDefault="00BD29E9" w:rsidP="00BF680E">
            <w:pPr>
              <w:tabs>
                <w:tab w:val="left" w:pos="180"/>
              </w:tabs>
              <w:ind w:left="0" w:right="0" w:firstLine="0"/>
              <w:jc w:val="center"/>
              <w:rPr>
                <w:rFonts w:ascii="Arial" w:hAnsi="Arial" w:cs="Arial"/>
                <w:color w:val="262626" w:themeColor="text1" w:themeTint="D9"/>
                <w:sz w:val="16"/>
                <w:szCs w:val="16"/>
              </w:rPr>
            </w:pPr>
            <w:r w:rsidRPr="00C82237">
              <w:rPr>
                <w:rFonts w:ascii="Arial" w:hAnsi="Arial" w:cs="Arial"/>
                <w:b/>
                <w:bCs/>
                <w:color w:val="262626" w:themeColor="text1" w:themeTint="D9"/>
                <w:sz w:val="20"/>
                <w:szCs w:val="20"/>
              </w:rPr>
              <w:t>YES/NO</w:t>
            </w:r>
          </w:p>
        </w:tc>
        <w:tc>
          <w:tcPr>
            <w:tcW w:w="1856"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29CFD506" w14:textId="040EDF47" w:rsidR="00BD29E9" w:rsidRDefault="00BD29E9" w:rsidP="00BF680E">
            <w:pPr>
              <w:ind w:left="0" w:right="0" w:firstLine="0"/>
              <w:jc w:val="center"/>
              <w:rPr>
                <w:rFonts w:ascii="Arial" w:hAnsi="Arial" w:cs="Arial"/>
                <w:color w:val="262626" w:themeColor="text1" w:themeTint="D9"/>
                <w:sz w:val="18"/>
                <w:szCs w:val="18"/>
              </w:rPr>
            </w:pPr>
            <w:r>
              <w:rPr>
                <w:rFonts w:ascii="Arial" w:hAnsi="Arial" w:cs="Arial"/>
                <w:b/>
                <w:bCs/>
                <w:color w:val="262626" w:themeColor="text1" w:themeTint="D9"/>
                <w:sz w:val="20"/>
                <w:szCs w:val="20"/>
              </w:rPr>
              <w:t>Date observed</w:t>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tcPr>
          <w:p w14:paraId="252C17A8" w14:textId="34FE5EC2" w:rsidR="00BD29E9" w:rsidRDefault="00CB0116" w:rsidP="00BF680E">
            <w:pPr>
              <w:ind w:left="0" w:right="0" w:firstLine="0"/>
              <w:jc w:val="center"/>
              <w:rPr>
                <w:rFonts w:ascii="Arial" w:hAnsi="Arial" w:cs="Arial"/>
                <w:color w:val="262626" w:themeColor="text1" w:themeTint="D9"/>
                <w:sz w:val="18"/>
                <w:szCs w:val="18"/>
              </w:rPr>
            </w:pPr>
            <w:r w:rsidRPr="00C82237">
              <w:rPr>
                <w:rFonts w:ascii="Arial" w:hAnsi="Arial" w:cs="Arial"/>
                <w:b/>
                <w:bCs/>
                <w:color w:val="262626" w:themeColor="text1" w:themeTint="D9"/>
                <w:sz w:val="20"/>
                <w:szCs w:val="20"/>
              </w:rPr>
              <w:t xml:space="preserve">Assessor’s </w:t>
            </w:r>
            <w:r>
              <w:rPr>
                <w:rFonts w:ascii="Arial" w:hAnsi="Arial" w:cs="Arial"/>
                <w:b/>
                <w:bCs/>
                <w:color w:val="262626" w:themeColor="text1" w:themeTint="D9"/>
                <w:sz w:val="20"/>
                <w:szCs w:val="20"/>
              </w:rPr>
              <w:t>c</w:t>
            </w:r>
            <w:r w:rsidRPr="00C82237">
              <w:rPr>
                <w:rFonts w:ascii="Arial" w:hAnsi="Arial" w:cs="Arial"/>
                <w:b/>
                <w:bCs/>
                <w:color w:val="262626" w:themeColor="text1" w:themeTint="D9"/>
                <w:sz w:val="20"/>
                <w:szCs w:val="20"/>
              </w:rPr>
              <w:t>omments</w:t>
            </w:r>
          </w:p>
        </w:tc>
      </w:tr>
      <w:tr w:rsidR="007C66AA" w14:paraId="2843ECD1"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hideMark/>
          </w:tcPr>
          <w:p w14:paraId="33B6A8DC" w14:textId="08E5CF14" w:rsidR="00A53A99" w:rsidRPr="006E2F2D" w:rsidRDefault="007C66AA" w:rsidP="00BF680E">
            <w:pPr>
              <w:pStyle w:val="ListParagraph"/>
              <w:numPr>
                <w:ilvl w:val="0"/>
                <w:numId w:val="2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w:t>
            </w:r>
            <w:r w:rsidR="00F8513E">
              <w:rPr>
                <w:rFonts w:ascii="Arial" w:hAnsi="Arial" w:cs="Arial"/>
                <w:color w:val="262626" w:themeColor="text1" w:themeTint="D9"/>
                <w:sz w:val="18"/>
                <w:szCs w:val="18"/>
              </w:rPr>
              <w:t>keep</w:t>
            </w:r>
            <w:r w:rsidR="00D541B8">
              <w:rPr>
                <w:rFonts w:ascii="Arial" w:hAnsi="Arial" w:cs="Arial"/>
                <w:color w:val="262626" w:themeColor="text1" w:themeTint="D9"/>
                <w:sz w:val="18"/>
                <w:szCs w:val="18"/>
              </w:rPr>
              <w:t>s</w:t>
            </w:r>
            <w:r w:rsidR="00F8513E">
              <w:rPr>
                <w:rFonts w:ascii="Arial" w:hAnsi="Arial" w:cs="Arial"/>
                <w:color w:val="262626" w:themeColor="text1" w:themeTint="D9"/>
                <w:sz w:val="18"/>
                <w:szCs w:val="18"/>
              </w:rPr>
              <w:t xml:space="preserve"> records of</w:t>
            </w:r>
            <w:r w:rsidR="00C63494">
              <w:rPr>
                <w:rFonts w:ascii="Arial" w:hAnsi="Arial" w:cs="Arial"/>
                <w:color w:val="262626" w:themeColor="text1" w:themeTint="D9"/>
                <w:sz w:val="18"/>
                <w:szCs w:val="18"/>
              </w:rPr>
              <w:t xml:space="preserve"> the </w:t>
            </w:r>
            <w:r w:rsidR="00A53A99">
              <w:rPr>
                <w:rFonts w:ascii="Arial" w:hAnsi="Arial" w:cs="Arial"/>
                <w:color w:val="262626" w:themeColor="text1" w:themeTint="D9"/>
                <w:sz w:val="18"/>
                <w:szCs w:val="18"/>
              </w:rPr>
              <w:t>receipts in accordance with the organisation’s policies and procedures:</w:t>
            </w:r>
          </w:p>
        </w:tc>
        <w:tc>
          <w:tcPr>
            <w:tcW w:w="1430" w:type="dxa"/>
            <w:tcBorders>
              <w:top w:val="single" w:sz="4" w:space="0" w:color="A6A6A6" w:themeColor="background1" w:themeShade="A6"/>
              <w:left w:val="nil"/>
              <w:bottom w:val="single" w:sz="4" w:space="0" w:color="A6A6A6" w:themeColor="background1" w:themeShade="A6"/>
              <w:right w:val="nil"/>
            </w:tcBorders>
            <w:hideMark/>
          </w:tcPr>
          <w:p w14:paraId="0178C6E2" w14:textId="77777777" w:rsidR="007C66AA" w:rsidRDefault="007C66AA"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hideMark/>
          </w:tcPr>
          <w:p w14:paraId="1172801B" w14:textId="77777777"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hideMark/>
          </w:tcPr>
          <w:p w14:paraId="70A94188" w14:textId="77777777"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7C66AA" w:rsidRPr="007C66AA" w14:paraId="2520642C"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998BBFB" w14:textId="24AB9355" w:rsidR="007C66AA" w:rsidRPr="00695221" w:rsidRDefault="00DC080F" w:rsidP="00BF680E">
            <w:pPr>
              <w:pStyle w:val="ListParagraph"/>
              <w:numPr>
                <w:ilvl w:val="1"/>
                <w:numId w:val="20"/>
              </w:numPr>
              <w:tabs>
                <w:tab w:val="left" w:pos="180"/>
              </w:tabs>
              <w:ind w:right="0"/>
              <w:contextualSpacing w:val="0"/>
              <w:rPr>
                <w:rFonts w:ascii="Arial" w:hAnsi="Arial" w:cs="Arial"/>
                <w:color w:val="262626" w:themeColor="text1" w:themeTint="D9"/>
                <w:sz w:val="18"/>
                <w:szCs w:val="18"/>
              </w:rPr>
            </w:pPr>
            <w:r w:rsidRPr="00695221">
              <w:rPr>
                <w:rFonts w:ascii="Arial" w:hAnsi="Arial" w:cs="Arial"/>
                <w:color w:val="262626" w:themeColor="text1" w:themeTint="D9"/>
                <w:sz w:val="18"/>
                <w:szCs w:val="18"/>
              </w:rPr>
              <w:t xml:space="preserve">The candidate </w:t>
            </w:r>
            <w:r w:rsidR="00EE5A3F">
              <w:rPr>
                <w:rFonts w:ascii="Arial" w:hAnsi="Arial" w:cs="Arial"/>
                <w:color w:val="262626" w:themeColor="text1" w:themeTint="D9"/>
                <w:sz w:val="18"/>
                <w:szCs w:val="18"/>
              </w:rPr>
              <w:t>attaches</w:t>
            </w:r>
            <w:r w:rsidR="000A63A3">
              <w:rPr>
                <w:rFonts w:ascii="Arial" w:hAnsi="Arial" w:cs="Arial"/>
                <w:color w:val="262626" w:themeColor="text1" w:themeTint="D9"/>
                <w:sz w:val="18"/>
                <w:szCs w:val="18"/>
              </w:rPr>
              <w:t xml:space="preserve"> the</w:t>
            </w:r>
            <w:r w:rsidR="0083694E">
              <w:rPr>
                <w:rFonts w:ascii="Arial" w:hAnsi="Arial" w:cs="Arial"/>
                <w:color w:val="262626" w:themeColor="text1" w:themeTint="D9"/>
                <w:sz w:val="18"/>
                <w:szCs w:val="18"/>
              </w:rPr>
              <w:t xml:space="preserve"> </w:t>
            </w:r>
            <w:r w:rsidR="00EE5A3F">
              <w:rPr>
                <w:rFonts w:ascii="Arial" w:hAnsi="Arial" w:cs="Arial"/>
                <w:color w:val="262626" w:themeColor="text1" w:themeTint="D9"/>
                <w:sz w:val="18"/>
                <w:szCs w:val="18"/>
              </w:rPr>
              <w:t>receipts to</w:t>
            </w:r>
            <w:r w:rsidR="0083694E">
              <w:rPr>
                <w:rFonts w:ascii="Arial" w:hAnsi="Arial" w:cs="Arial"/>
                <w:color w:val="262626" w:themeColor="text1" w:themeTint="D9"/>
                <w:sz w:val="18"/>
                <w:szCs w:val="18"/>
              </w:rPr>
              <w:t xml:space="preserve"> </w:t>
            </w:r>
            <w:r w:rsidR="00EE5A3F">
              <w:rPr>
                <w:rFonts w:ascii="Arial" w:hAnsi="Arial" w:cs="Arial"/>
                <w:color w:val="262626" w:themeColor="text1" w:themeTint="D9"/>
                <w:sz w:val="18"/>
                <w:szCs w:val="18"/>
              </w:rPr>
              <w:t>its related invoices</w:t>
            </w:r>
          </w:p>
        </w:tc>
        <w:tc>
          <w:tcPr>
            <w:tcW w:w="1430" w:type="dxa"/>
            <w:tcBorders>
              <w:top w:val="single" w:sz="4" w:space="0" w:color="A6A6A6" w:themeColor="background1" w:themeShade="A6"/>
              <w:left w:val="nil"/>
              <w:bottom w:val="single" w:sz="4" w:space="0" w:color="A6A6A6" w:themeColor="background1" w:themeShade="A6"/>
              <w:right w:val="nil"/>
            </w:tcBorders>
          </w:tcPr>
          <w:p w14:paraId="33705E02" w14:textId="7C5A7976" w:rsidR="007C66AA" w:rsidRDefault="007C66AA"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78D333B0" w14:textId="0562E2DC"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972D348" w14:textId="3DA5B896"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7C66AA" w:rsidRPr="007C66AA" w14:paraId="4B1BBAED" w14:textId="77777777" w:rsidTr="006E124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1DE77A5" w14:textId="4F72A0DB" w:rsidR="007C66AA" w:rsidRPr="00695221" w:rsidRDefault="00DC080F" w:rsidP="00BF680E">
            <w:pPr>
              <w:pStyle w:val="ListParagraph"/>
              <w:numPr>
                <w:ilvl w:val="1"/>
                <w:numId w:val="20"/>
              </w:numPr>
              <w:tabs>
                <w:tab w:val="left" w:pos="180"/>
              </w:tabs>
              <w:ind w:right="0"/>
              <w:contextualSpacing w:val="0"/>
              <w:rPr>
                <w:rFonts w:ascii="Arial" w:hAnsi="Arial" w:cs="Arial"/>
                <w:color w:val="262626" w:themeColor="text1" w:themeTint="D9"/>
                <w:sz w:val="18"/>
                <w:szCs w:val="18"/>
              </w:rPr>
            </w:pPr>
            <w:r w:rsidRPr="00695221">
              <w:rPr>
                <w:rFonts w:ascii="Arial" w:hAnsi="Arial" w:cs="Arial"/>
                <w:color w:val="262626" w:themeColor="text1" w:themeTint="D9"/>
                <w:sz w:val="18"/>
                <w:szCs w:val="18"/>
              </w:rPr>
              <w:t xml:space="preserve">The candidate </w:t>
            </w:r>
            <w:r w:rsidR="00903470">
              <w:rPr>
                <w:rFonts w:ascii="Arial" w:hAnsi="Arial" w:cs="Arial"/>
                <w:color w:val="262626" w:themeColor="text1" w:themeTint="D9"/>
                <w:sz w:val="18"/>
                <w:szCs w:val="18"/>
              </w:rPr>
              <w:t>organises the filing of</w:t>
            </w:r>
            <w:r w:rsidR="00EE5A3F">
              <w:rPr>
                <w:rFonts w:ascii="Arial" w:hAnsi="Arial" w:cs="Arial"/>
                <w:color w:val="262626" w:themeColor="text1" w:themeTint="D9"/>
                <w:sz w:val="18"/>
                <w:szCs w:val="18"/>
              </w:rPr>
              <w:t xml:space="preserve"> receipts and invoices </w:t>
            </w:r>
            <w:r w:rsidR="00B36140">
              <w:rPr>
                <w:rFonts w:ascii="Arial" w:hAnsi="Arial" w:cs="Arial"/>
                <w:color w:val="262626" w:themeColor="text1" w:themeTint="D9"/>
                <w:sz w:val="18"/>
                <w:szCs w:val="18"/>
              </w:rPr>
              <w:t xml:space="preserve">in </w:t>
            </w:r>
            <w:r w:rsidR="00903470">
              <w:rPr>
                <w:rFonts w:ascii="Arial" w:hAnsi="Arial" w:cs="Arial"/>
                <w:color w:val="262626" w:themeColor="text1" w:themeTint="D9"/>
                <w:sz w:val="18"/>
                <w:szCs w:val="18"/>
              </w:rPr>
              <w:t>the designated filing cabinet</w:t>
            </w:r>
          </w:p>
        </w:tc>
        <w:tc>
          <w:tcPr>
            <w:tcW w:w="1430" w:type="dxa"/>
            <w:tcBorders>
              <w:top w:val="single" w:sz="4" w:space="0" w:color="A6A6A6" w:themeColor="background1" w:themeShade="A6"/>
              <w:left w:val="nil"/>
              <w:bottom w:val="single" w:sz="4" w:space="0" w:color="A6A6A6" w:themeColor="background1" w:themeShade="A6"/>
              <w:right w:val="nil"/>
            </w:tcBorders>
          </w:tcPr>
          <w:p w14:paraId="3EA0BF0C" w14:textId="35F28ECA" w:rsidR="007C66AA" w:rsidRDefault="007C66AA"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37CDFB7D" w14:textId="19A721D8"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7435B2DD" w14:textId="3BCA1CA8" w:rsidR="007C66AA" w:rsidRDefault="007C66AA"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bl>
    <w:p w14:paraId="152836F4" w14:textId="30194DF0" w:rsidR="00BF680E" w:rsidRDefault="00BF680E" w:rsidP="00BF680E">
      <w:pPr>
        <w:spacing w:after="0"/>
        <w:rPr>
          <w:rFonts w:cstheme="minorHAnsi"/>
          <w:color w:val="262626" w:themeColor="text1" w:themeTint="D9"/>
          <w:sz w:val="24"/>
          <w:szCs w:val="24"/>
        </w:rPr>
      </w:pPr>
    </w:p>
    <w:p w14:paraId="55CFC2FB" w14:textId="77777777" w:rsidR="00BF680E" w:rsidRDefault="00BF680E">
      <w:pPr>
        <w:rPr>
          <w:rFonts w:cstheme="minorHAnsi"/>
          <w:color w:val="262626" w:themeColor="text1" w:themeTint="D9"/>
          <w:sz w:val="24"/>
          <w:szCs w:val="24"/>
        </w:rPr>
      </w:pPr>
      <w:r>
        <w:rPr>
          <w:rFonts w:cstheme="minorHAnsi"/>
          <w:color w:val="262626" w:themeColor="text1" w:themeTint="D9"/>
          <w:sz w:val="24"/>
          <w:szCs w:val="24"/>
        </w:rPr>
        <w:br w:type="page"/>
      </w:r>
    </w:p>
    <w:p w14:paraId="205A02F4" w14:textId="25A765E4" w:rsidR="00195830" w:rsidRPr="00CC64A3" w:rsidRDefault="00195830" w:rsidP="00BF680E">
      <w:pPr>
        <w:pStyle w:val="Heading2"/>
        <w:spacing w:before="120" w:after="120" w:line="276" w:lineRule="auto"/>
        <w:jc w:val="both"/>
        <w:rPr>
          <w:rFonts w:ascii="Arial" w:hAnsi="Arial" w:cs="Arial"/>
          <w:b/>
          <w:bCs/>
          <w:color w:val="262626" w:themeColor="text1" w:themeTint="D9"/>
        </w:rPr>
      </w:pPr>
      <w:r w:rsidRPr="008F3737">
        <w:rPr>
          <w:rFonts w:ascii="Arial" w:hAnsi="Arial" w:cs="Arial"/>
          <w:b/>
          <w:bCs/>
          <w:color w:val="262626" w:themeColor="text1" w:themeTint="D9"/>
          <w:sz w:val="22"/>
          <w:szCs w:val="22"/>
        </w:rPr>
        <w:lastRenderedPageBreak/>
        <w:t>Payment to Contractors</w:t>
      </w:r>
    </w:p>
    <w:p w14:paraId="21FC9454" w14:textId="13A63CEC" w:rsidR="00195830" w:rsidRPr="00071ADF" w:rsidRDefault="00071ADF" w:rsidP="00BF680E">
      <w:pPr>
        <w:jc w:val="both"/>
        <w:rPr>
          <w:rFonts w:cstheme="minorHAnsi"/>
          <w:b/>
          <w:bCs/>
          <w:color w:val="262626" w:themeColor="text1" w:themeTint="D9"/>
          <w:sz w:val="24"/>
          <w:szCs w:val="24"/>
        </w:rPr>
      </w:pPr>
      <w:r w:rsidRPr="008F3737">
        <w:rPr>
          <w:rFonts w:cstheme="minorHAnsi"/>
          <w:b/>
          <w:bCs/>
          <w:color w:val="262626" w:themeColor="text1" w:themeTint="D9"/>
          <w:sz w:val="20"/>
          <w:szCs w:val="20"/>
        </w:rPr>
        <w:t xml:space="preserve">Instructions to the assessor: </w:t>
      </w:r>
      <w:r w:rsidRPr="008F3737">
        <w:rPr>
          <w:rFonts w:cstheme="minorHAnsi"/>
          <w:color w:val="262626" w:themeColor="text1" w:themeTint="D9"/>
          <w:sz w:val="20"/>
          <w:szCs w:val="20"/>
        </w:rPr>
        <w:t>Before the assessment, the criteria listed below must be contextualised further to reflect the actual measures followed by the candidate’s organisation. Adapt or add more criteria below to ensure it reflects the organisation’s actual measures.</w:t>
      </w:r>
      <w:r>
        <w:rPr>
          <w:rFonts w:cstheme="minorHAnsi"/>
          <w:color w:val="262626" w:themeColor="text1" w:themeTint="D9"/>
          <w:sz w:val="20"/>
          <w:szCs w:val="20"/>
        </w:rPr>
        <w:t xml:space="preserve"> </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877"/>
        <w:gridCol w:w="1430"/>
        <w:gridCol w:w="1856"/>
        <w:gridCol w:w="1856"/>
      </w:tblGrid>
      <w:tr w:rsidR="002133E0" w:rsidRPr="00C82237" w14:paraId="26FF7154" w14:textId="77777777" w:rsidTr="002133E0">
        <w:trPr>
          <w:jc w:val="center"/>
        </w:trPr>
        <w:tc>
          <w:tcPr>
            <w:tcW w:w="3877" w:type="dxa"/>
            <w:shd w:val="clear" w:color="auto" w:fill="F2F2F2" w:themeFill="background1" w:themeFillShade="F2"/>
          </w:tcPr>
          <w:p w14:paraId="0639EE02" w14:textId="1D421F81" w:rsidR="002133E0" w:rsidRPr="00CC43E4" w:rsidRDefault="002133E0" w:rsidP="00BF680E">
            <w:pPr>
              <w:tabs>
                <w:tab w:val="left" w:pos="180"/>
              </w:tabs>
              <w:ind w:left="0" w:right="0" w:firstLine="0"/>
              <w:rPr>
                <w:rFonts w:ascii="Arial" w:hAnsi="Arial" w:cs="Arial"/>
                <w:b/>
                <w:bCs/>
                <w:color w:val="262626" w:themeColor="text1" w:themeTint="D9"/>
                <w:sz w:val="20"/>
                <w:szCs w:val="20"/>
              </w:rPr>
            </w:pPr>
            <w:r>
              <w:rPr>
                <w:rFonts w:ascii="Arial" w:hAnsi="Arial" w:cs="Arial"/>
                <w:b/>
                <w:bCs/>
                <w:color w:val="262626" w:themeColor="text1" w:themeTint="D9"/>
                <w:sz w:val="20"/>
                <w:szCs w:val="20"/>
              </w:rPr>
              <w:t>During the candidate’s payment to contractors:</w:t>
            </w:r>
          </w:p>
        </w:tc>
        <w:tc>
          <w:tcPr>
            <w:tcW w:w="1430" w:type="dxa"/>
            <w:shd w:val="clear" w:color="auto" w:fill="F2F2F2" w:themeFill="background1" w:themeFillShade="F2"/>
          </w:tcPr>
          <w:p w14:paraId="776C66FD" w14:textId="77777777" w:rsidR="002133E0" w:rsidRPr="00C82237" w:rsidRDefault="002133E0" w:rsidP="00BF680E">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c>
          <w:tcPr>
            <w:tcW w:w="1856" w:type="dxa"/>
            <w:shd w:val="clear" w:color="auto" w:fill="F2F2F2" w:themeFill="background1" w:themeFillShade="F2"/>
          </w:tcPr>
          <w:p w14:paraId="14B7F4D2" w14:textId="77777777" w:rsidR="002133E0" w:rsidRPr="00C82237" w:rsidRDefault="002133E0" w:rsidP="00BF680E">
            <w:pPr>
              <w:tabs>
                <w:tab w:val="left" w:pos="180"/>
              </w:tabs>
              <w:ind w:left="0" w:right="0"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Date observed</w:t>
            </w:r>
          </w:p>
        </w:tc>
        <w:tc>
          <w:tcPr>
            <w:tcW w:w="1856" w:type="dxa"/>
            <w:shd w:val="clear" w:color="auto" w:fill="F2F2F2" w:themeFill="background1" w:themeFillShade="F2"/>
          </w:tcPr>
          <w:p w14:paraId="7037C7F8" w14:textId="77777777" w:rsidR="002133E0" w:rsidRPr="00C82237" w:rsidRDefault="002133E0" w:rsidP="00BF680E">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 xml:space="preserve">Assessor’s </w:t>
            </w:r>
            <w:r>
              <w:rPr>
                <w:rFonts w:ascii="Arial" w:hAnsi="Arial" w:cs="Arial"/>
                <w:b/>
                <w:bCs/>
                <w:color w:val="262626" w:themeColor="text1" w:themeTint="D9"/>
                <w:sz w:val="20"/>
                <w:szCs w:val="20"/>
              </w:rPr>
              <w:t>c</w:t>
            </w:r>
            <w:r w:rsidRPr="00C82237">
              <w:rPr>
                <w:rFonts w:ascii="Arial" w:hAnsi="Arial" w:cs="Arial"/>
                <w:b/>
                <w:bCs/>
                <w:color w:val="262626" w:themeColor="text1" w:themeTint="D9"/>
                <w:sz w:val="20"/>
                <w:szCs w:val="20"/>
              </w:rPr>
              <w:t>omments</w:t>
            </w:r>
          </w:p>
        </w:tc>
      </w:tr>
      <w:tr w:rsidR="002133E0" w14:paraId="27BD3110" w14:textId="77777777" w:rsidTr="002133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hideMark/>
          </w:tcPr>
          <w:p w14:paraId="30AB5D49" w14:textId="28EFE0DD" w:rsidR="002133E0" w:rsidRPr="00337211" w:rsidRDefault="002133E0" w:rsidP="00BF680E">
            <w:pPr>
              <w:pStyle w:val="ListParagraph"/>
              <w:numPr>
                <w:ilvl w:val="0"/>
                <w:numId w:val="3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follows the policies and procedures of the organisation when paying the </w:t>
            </w:r>
            <w:r w:rsidR="00AD7162">
              <w:rPr>
                <w:rFonts w:ascii="Arial" w:hAnsi="Arial" w:cs="Arial"/>
                <w:color w:val="262626" w:themeColor="text1" w:themeTint="D9"/>
                <w:sz w:val="18"/>
                <w:szCs w:val="18"/>
              </w:rPr>
              <w:t>contractors</w:t>
            </w:r>
            <w:r>
              <w:rPr>
                <w:rFonts w:ascii="Arial" w:hAnsi="Arial" w:cs="Arial"/>
                <w:color w:val="262626" w:themeColor="text1" w:themeTint="D9"/>
                <w:sz w:val="18"/>
                <w:szCs w:val="18"/>
              </w:rPr>
              <w:t xml:space="preserve"> of the project:</w:t>
            </w:r>
          </w:p>
        </w:tc>
        <w:tc>
          <w:tcPr>
            <w:tcW w:w="1430" w:type="dxa"/>
            <w:tcBorders>
              <w:top w:val="single" w:sz="4" w:space="0" w:color="A6A6A6" w:themeColor="background1" w:themeShade="A6"/>
              <w:left w:val="nil"/>
              <w:bottom w:val="single" w:sz="4" w:space="0" w:color="A6A6A6" w:themeColor="background1" w:themeShade="A6"/>
              <w:right w:val="nil"/>
            </w:tcBorders>
            <w:hideMark/>
          </w:tcPr>
          <w:p w14:paraId="39269515" w14:textId="129FBB81" w:rsidR="002133E0" w:rsidRDefault="002133E0" w:rsidP="00BF680E">
            <w:pPr>
              <w:tabs>
                <w:tab w:val="left" w:pos="180"/>
              </w:tabs>
              <w:ind w:left="0" w:right="0" w:firstLine="0"/>
              <w:jc w:val="center"/>
              <w:rPr>
                <w:rFonts w:ascii="Arial" w:hAnsi="Arial" w:cs="Arial"/>
                <w:color w:val="262626" w:themeColor="text1" w:themeTint="D9"/>
                <w:sz w:val="16"/>
                <w:szCs w:val="16"/>
              </w:rPr>
            </w:pPr>
          </w:p>
        </w:tc>
        <w:tc>
          <w:tcPr>
            <w:tcW w:w="1856" w:type="dxa"/>
            <w:tcBorders>
              <w:top w:val="single" w:sz="4" w:space="0" w:color="A6A6A6" w:themeColor="background1" w:themeShade="A6"/>
              <w:left w:val="nil"/>
              <w:bottom w:val="single" w:sz="4" w:space="0" w:color="A6A6A6" w:themeColor="background1" w:themeShade="A6"/>
              <w:right w:val="nil"/>
            </w:tcBorders>
            <w:hideMark/>
          </w:tcPr>
          <w:p w14:paraId="18321F1F" w14:textId="14E911CB" w:rsidR="002133E0" w:rsidRDefault="002133E0" w:rsidP="00BF680E">
            <w:pPr>
              <w:ind w:left="0" w:right="0" w:firstLine="0"/>
              <w:jc w:val="both"/>
              <w:rPr>
                <w:rFonts w:ascii="Arial" w:hAnsi="Arial" w:cs="Arial"/>
                <w:color w:val="262626" w:themeColor="text1" w:themeTint="D9"/>
                <w:sz w:val="18"/>
                <w:szCs w:val="18"/>
              </w:rPr>
            </w:pP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hideMark/>
          </w:tcPr>
          <w:p w14:paraId="55E0AF98" w14:textId="4C5C48A0" w:rsidR="002133E0" w:rsidRDefault="002133E0" w:rsidP="00BF680E">
            <w:pPr>
              <w:ind w:left="0" w:right="0" w:firstLine="0"/>
              <w:jc w:val="both"/>
              <w:rPr>
                <w:rFonts w:ascii="Arial" w:hAnsi="Arial" w:cs="Arial"/>
                <w:color w:val="262626" w:themeColor="text1" w:themeTint="D9"/>
                <w:sz w:val="18"/>
                <w:szCs w:val="18"/>
              </w:rPr>
            </w:pPr>
          </w:p>
        </w:tc>
      </w:tr>
      <w:tr w:rsidR="002133E0" w14:paraId="7AF7B6A1" w14:textId="77777777" w:rsidTr="002133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200FFA4C" w14:textId="6202C648" w:rsidR="00076A50" w:rsidRPr="00076A50" w:rsidRDefault="002133E0" w:rsidP="00BF680E">
            <w:pPr>
              <w:pStyle w:val="ListParagraph"/>
              <w:numPr>
                <w:ilvl w:val="1"/>
                <w:numId w:val="3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reviews the </w:t>
            </w:r>
            <w:r w:rsidR="00DC7A9D">
              <w:rPr>
                <w:rFonts w:ascii="Arial" w:hAnsi="Arial" w:cs="Arial"/>
                <w:color w:val="262626" w:themeColor="text1" w:themeTint="D9"/>
                <w:sz w:val="18"/>
                <w:szCs w:val="18"/>
              </w:rPr>
              <w:t xml:space="preserve">accuracy of the </w:t>
            </w:r>
            <w:r>
              <w:rPr>
                <w:rFonts w:ascii="Arial" w:hAnsi="Arial" w:cs="Arial"/>
                <w:color w:val="262626" w:themeColor="text1" w:themeTint="D9"/>
                <w:sz w:val="18"/>
                <w:szCs w:val="18"/>
              </w:rPr>
              <w:t xml:space="preserve">details </w:t>
            </w:r>
            <w:r w:rsidR="00DC7A9D">
              <w:rPr>
                <w:rFonts w:ascii="Arial" w:hAnsi="Arial" w:cs="Arial"/>
                <w:color w:val="262626" w:themeColor="text1" w:themeTint="D9"/>
                <w:sz w:val="18"/>
                <w:szCs w:val="18"/>
              </w:rPr>
              <w:t>indicated in</w:t>
            </w:r>
            <w:r>
              <w:rPr>
                <w:rFonts w:ascii="Arial" w:hAnsi="Arial" w:cs="Arial"/>
                <w:color w:val="262626" w:themeColor="text1" w:themeTint="D9"/>
                <w:sz w:val="18"/>
                <w:szCs w:val="18"/>
              </w:rPr>
              <w:t xml:space="preserve"> the</w:t>
            </w:r>
            <w:r w:rsidR="00DC7A9D">
              <w:rPr>
                <w:rFonts w:ascii="Arial" w:hAnsi="Arial" w:cs="Arial"/>
                <w:color w:val="262626" w:themeColor="text1" w:themeTint="D9"/>
                <w:sz w:val="18"/>
                <w:szCs w:val="18"/>
              </w:rPr>
              <w:t xml:space="preserve"> related</w:t>
            </w:r>
            <w:r>
              <w:rPr>
                <w:rFonts w:ascii="Arial" w:hAnsi="Arial" w:cs="Arial"/>
                <w:color w:val="262626" w:themeColor="text1" w:themeTint="D9"/>
                <w:sz w:val="18"/>
                <w:szCs w:val="18"/>
              </w:rPr>
              <w:t xml:space="preserve"> invoice</w:t>
            </w:r>
            <w:r w:rsidR="00DC7A9D">
              <w:rPr>
                <w:rFonts w:ascii="Arial" w:hAnsi="Arial" w:cs="Arial"/>
                <w:color w:val="262626" w:themeColor="text1" w:themeTint="D9"/>
                <w:sz w:val="18"/>
                <w:szCs w:val="18"/>
              </w:rPr>
              <w:t>s</w:t>
            </w:r>
          </w:p>
        </w:tc>
        <w:tc>
          <w:tcPr>
            <w:tcW w:w="1430" w:type="dxa"/>
            <w:tcBorders>
              <w:top w:val="single" w:sz="4" w:space="0" w:color="A6A6A6" w:themeColor="background1" w:themeShade="A6"/>
              <w:left w:val="nil"/>
              <w:bottom w:val="single" w:sz="4" w:space="0" w:color="A6A6A6" w:themeColor="background1" w:themeShade="A6"/>
              <w:right w:val="nil"/>
            </w:tcBorders>
          </w:tcPr>
          <w:p w14:paraId="2001F407" w14:textId="77777777" w:rsidR="002133E0" w:rsidRDefault="002133E0"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05FB6FC9"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9FC3130"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2133E0" w14:paraId="46D649F2" w14:textId="77777777" w:rsidTr="002133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0C264789" w14:textId="07EE5229" w:rsidR="002133E0" w:rsidRDefault="002133E0" w:rsidP="00BF680E">
            <w:pPr>
              <w:pStyle w:val="ListParagraph"/>
              <w:numPr>
                <w:ilvl w:val="1"/>
                <w:numId w:val="3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secures authorisation before paying the </w:t>
            </w:r>
            <w:r w:rsidR="009D0381">
              <w:rPr>
                <w:rFonts w:ascii="Arial" w:hAnsi="Arial" w:cs="Arial"/>
                <w:color w:val="262626" w:themeColor="text1" w:themeTint="D9"/>
                <w:sz w:val="18"/>
                <w:szCs w:val="18"/>
              </w:rPr>
              <w:t xml:space="preserve">contractors </w:t>
            </w:r>
            <w:r>
              <w:rPr>
                <w:rFonts w:ascii="Arial" w:hAnsi="Arial" w:cs="Arial"/>
                <w:color w:val="262626" w:themeColor="text1" w:themeTint="D9"/>
                <w:sz w:val="18"/>
                <w:szCs w:val="18"/>
              </w:rPr>
              <w:t>(</w:t>
            </w:r>
            <w:proofErr w:type="gramStart"/>
            <w:r>
              <w:rPr>
                <w:rFonts w:ascii="Arial" w:hAnsi="Arial" w:cs="Arial"/>
                <w:color w:val="262626" w:themeColor="text1" w:themeTint="D9"/>
                <w:sz w:val="18"/>
                <w:szCs w:val="18"/>
              </w:rPr>
              <w:t>e.g.</w:t>
            </w:r>
            <w:proofErr w:type="gramEnd"/>
            <w:r>
              <w:rPr>
                <w:rFonts w:ascii="Arial" w:hAnsi="Arial" w:cs="Arial"/>
                <w:color w:val="262626" w:themeColor="text1" w:themeTint="D9"/>
                <w:sz w:val="18"/>
                <w:szCs w:val="18"/>
              </w:rPr>
              <w:t xml:space="preserve"> payment voucher, email authorisation letter)</w:t>
            </w:r>
          </w:p>
        </w:tc>
        <w:tc>
          <w:tcPr>
            <w:tcW w:w="1430" w:type="dxa"/>
            <w:tcBorders>
              <w:top w:val="single" w:sz="4" w:space="0" w:color="A6A6A6" w:themeColor="background1" w:themeShade="A6"/>
              <w:left w:val="nil"/>
              <w:bottom w:val="single" w:sz="4" w:space="0" w:color="A6A6A6" w:themeColor="background1" w:themeShade="A6"/>
              <w:right w:val="nil"/>
            </w:tcBorders>
          </w:tcPr>
          <w:p w14:paraId="33930ECA" w14:textId="77777777" w:rsidR="002133E0" w:rsidRDefault="002133E0"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2BAB21D1"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F3D1EDF"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2133E0" w14:paraId="1B799761" w14:textId="77777777" w:rsidTr="002133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25DFA933" w14:textId="6642A188" w:rsidR="002133E0" w:rsidRDefault="002133E0" w:rsidP="00BF680E">
            <w:pPr>
              <w:pStyle w:val="ListParagraph"/>
              <w:numPr>
                <w:ilvl w:val="1"/>
                <w:numId w:val="3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pays the </w:t>
            </w:r>
            <w:r w:rsidR="001D1FBD">
              <w:rPr>
                <w:rFonts w:ascii="Arial" w:hAnsi="Arial" w:cs="Arial"/>
                <w:color w:val="262626" w:themeColor="text1" w:themeTint="D9"/>
                <w:sz w:val="18"/>
                <w:szCs w:val="18"/>
              </w:rPr>
              <w:t>contractors</w:t>
            </w:r>
            <w:r>
              <w:rPr>
                <w:rFonts w:ascii="Arial" w:hAnsi="Arial" w:cs="Arial"/>
                <w:color w:val="262626" w:themeColor="text1" w:themeTint="D9"/>
                <w:sz w:val="18"/>
                <w:szCs w:val="18"/>
              </w:rPr>
              <w:t xml:space="preserve"> the</w:t>
            </w:r>
            <w:r w:rsidR="001D1FBD">
              <w:rPr>
                <w:rFonts w:ascii="Arial" w:hAnsi="Arial" w:cs="Arial"/>
                <w:color w:val="262626" w:themeColor="text1" w:themeTint="D9"/>
                <w:sz w:val="18"/>
                <w:szCs w:val="18"/>
              </w:rPr>
              <w:t xml:space="preserve"> correct</w:t>
            </w:r>
            <w:r>
              <w:rPr>
                <w:rFonts w:ascii="Arial" w:hAnsi="Arial" w:cs="Arial"/>
                <w:color w:val="262626" w:themeColor="text1" w:themeTint="D9"/>
                <w:sz w:val="18"/>
                <w:szCs w:val="18"/>
              </w:rPr>
              <w:t xml:space="preserve"> amount indicated in the invoice</w:t>
            </w:r>
          </w:p>
          <w:p w14:paraId="106ACCAB" w14:textId="4923D958" w:rsidR="002133E0" w:rsidRPr="00F27A8E" w:rsidRDefault="00F8513E" w:rsidP="00BF680E">
            <w:pPr>
              <w:pStyle w:val="ListParagraph"/>
              <w:tabs>
                <w:tab w:val="left" w:pos="180"/>
              </w:tabs>
              <w:ind w:left="1440" w:right="0" w:firstLine="0"/>
              <w:contextualSpacing w:val="0"/>
              <w:rPr>
                <w:rFonts w:ascii="Arial" w:hAnsi="Arial" w:cs="Arial"/>
                <w:b/>
                <w:bCs/>
                <w:color w:val="262626" w:themeColor="text1" w:themeTint="D9"/>
                <w:sz w:val="18"/>
                <w:szCs w:val="18"/>
              </w:rPr>
            </w:pPr>
            <w:r w:rsidRPr="005E617F">
              <w:rPr>
                <w:rFonts w:ascii="Arial" w:hAnsi="Arial" w:cs="Arial"/>
                <w:b/>
                <w:bCs/>
                <w:color w:val="D73329"/>
                <w:sz w:val="18"/>
                <w:szCs w:val="18"/>
              </w:rPr>
              <w:t xml:space="preserve">For the assessor to tick YES here, the </w:t>
            </w:r>
            <w:r>
              <w:rPr>
                <w:rFonts w:ascii="Arial" w:hAnsi="Arial" w:cs="Arial"/>
                <w:b/>
                <w:bCs/>
                <w:color w:val="D73329"/>
                <w:sz w:val="18"/>
                <w:szCs w:val="18"/>
              </w:rPr>
              <w:t>amount paid in</w:t>
            </w:r>
            <w:r w:rsidRPr="005E617F">
              <w:rPr>
                <w:rFonts w:ascii="Arial" w:hAnsi="Arial" w:cs="Arial"/>
                <w:b/>
                <w:bCs/>
                <w:color w:val="D73329"/>
                <w:sz w:val="18"/>
                <w:szCs w:val="18"/>
              </w:rPr>
              <w:t xml:space="preserve"> </w:t>
            </w:r>
            <w:r>
              <w:rPr>
                <w:rFonts w:ascii="Arial" w:hAnsi="Arial" w:cs="Arial"/>
                <w:b/>
                <w:bCs/>
                <w:color w:val="D73329"/>
                <w:sz w:val="18"/>
                <w:szCs w:val="18"/>
              </w:rPr>
              <w:t>the receipts must match the amount indicated in their respective invoices</w:t>
            </w:r>
            <w:r w:rsidRPr="00F27A8E">
              <w:rPr>
                <w:rFonts w:ascii="Arial" w:hAnsi="Arial" w:cs="Arial"/>
                <w:b/>
                <w:bCs/>
                <w:color w:val="FF0000"/>
                <w:sz w:val="18"/>
                <w:szCs w:val="18"/>
              </w:rPr>
              <w:t>.</w:t>
            </w:r>
          </w:p>
        </w:tc>
        <w:tc>
          <w:tcPr>
            <w:tcW w:w="1430" w:type="dxa"/>
            <w:tcBorders>
              <w:top w:val="single" w:sz="4" w:space="0" w:color="A6A6A6" w:themeColor="background1" w:themeShade="A6"/>
              <w:left w:val="nil"/>
              <w:bottom w:val="single" w:sz="4" w:space="0" w:color="A6A6A6" w:themeColor="background1" w:themeShade="A6"/>
              <w:right w:val="nil"/>
            </w:tcBorders>
          </w:tcPr>
          <w:p w14:paraId="6C3A6601" w14:textId="77777777" w:rsidR="002133E0" w:rsidRDefault="002133E0"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176822CF"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10C2F27"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bl>
    <w:p w14:paraId="7EAFF768" w14:textId="77777777" w:rsidR="00625C97" w:rsidRDefault="00625C97" w:rsidP="00BF680E">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877"/>
        <w:gridCol w:w="1430"/>
        <w:gridCol w:w="1856"/>
        <w:gridCol w:w="1856"/>
      </w:tblGrid>
      <w:tr w:rsidR="00625C97" w14:paraId="2951A24B" w14:textId="77777777" w:rsidTr="00CA2CB5">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tcPr>
          <w:p w14:paraId="6B63CA39" w14:textId="5880E962" w:rsidR="00625C97" w:rsidRDefault="00625C97" w:rsidP="00BF680E">
            <w:pPr>
              <w:pStyle w:val="ListParagraph"/>
              <w:tabs>
                <w:tab w:val="left" w:pos="180"/>
              </w:tabs>
              <w:ind w:left="0" w:right="0" w:firstLine="0"/>
              <w:contextualSpacing w:val="0"/>
              <w:rPr>
                <w:rFonts w:ascii="Arial" w:hAnsi="Arial" w:cs="Arial"/>
                <w:color w:val="262626" w:themeColor="text1" w:themeTint="D9"/>
                <w:sz w:val="18"/>
                <w:szCs w:val="18"/>
              </w:rPr>
            </w:pPr>
            <w:r>
              <w:rPr>
                <w:rFonts w:ascii="Arial" w:hAnsi="Arial" w:cs="Arial"/>
                <w:b/>
                <w:bCs/>
                <w:color w:val="262626" w:themeColor="text1" w:themeTint="D9"/>
                <w:sz w:val="20"/>
                <w:szCs w:val="20"/>
              </w:rPr>
              <w:lastRenderedPageBreak/>
              <w:t>During the candidate’s payment to contractors:</w:t>
            </w:r>
          </w:p>
        </w:tc>
        <w:tc>
          <w:tcPr>
            <w:tcW w:w="1430"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6E51DF0C" w14:textId="648637F4" w:rsidR="00625C97" w:rsidRDefault="00625C97" w:rsidP="00BF680E">
            <w:pPr>
              <w:tabs>
                <w:tab w:val="left" w:pos="180"/>
              </w:tabs>
              <w:ind w:left="0" w:right="0" w:firstLine="0"/>
              <w:jc w:val="center"/>
              <w:rPr>
                <w:rFonts w:ascii="Wingdings" w:eastAsia="Wingdings" w:hAnsi="Wingdings" w:cs="Wingdings"/>
                <w:color w:val="262626" w:themeColor="text1" w:themeTint="D9"/>
                <w:sz w:val="16"/>
                <w:szCs w:val="16"/>
              </w:rPr>
            </w:pPr>
            <w:r w:rsidRPr="00C82237">
              <w:rPr>
                <w:rFonts w:ascii="Arial" w:hAnsi="Arial" w:cs="Arial"/>
                <w:b/>
                <w:bCs/>
                <w:color w:val="262626" w:themeColor="text1" w:themeTint="D9"/>
                <w:sz w:val="20"/>
                <w:szCs w:val="20"/>
              </w:rPr>
              <w:t>YES/NO</w:t>
            </w:r>
          </w:p>
        </w:tc>
        <w:tc>
          <w:tcPr>
            <w:tcW w:w="1856"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55E6B064" w14:textId="0C1D864D" w:rsidR="00625C97" w:rsidRDefault="00625C97" w:rsidP="00BF680E">
            <w:pPr>
              <w:ind w:left="0" w:right="0" w:firstLine="0"/>
              <w:jc w:val="both"/>
              <w:rPr>
                <w:rFonts w:ascii="Arial" w:hAnsi="Arial" w:cs="Arial"/>
                <w:color w:val="262626" w:themeColor="text1" w:themeTint="D9"/>
                <w:sz w:val="18"/>
                <w:szCs w:val="18"/>
              </w:rPr>
            </w:pPr>
            <w:r>
              <w:rPr>
                <w:rFonts w:ascii="Arial" w:hAnsi="Arial" w:cs="Arial"/>
                <w:b/>
                <w:bCs/>
                <w:color w:val="262626" w:themeColor="text1" w:themeTint="D9"/>
                <w:sz w:val="20"/>
                <w:szCs w:val="20"/>
              </w:rPr>
              <w:t>Date observed</w:t>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tcPr>
          <w:p w14:paraId="0E09CEDD" w14:textId="63B5F8B5" w:rsidR="00625C97" w:rsidRDefault="00625C97" w:rsidP="00BF680E">
            <w:pPr>
              <w:ind w:left="0" w:right="0" w:firstLine="0"/>
              <w:jc w:val="both"/>
              <w:rPr>
                <w:rFonts w:ascii="Arial" w:hAnsi="Arial" w:cs="Arial"/>
                <w:color w:val="262626" w:themeColor="text1" w:themeTint="D9"/>
                <w:sz w:val="18"/>
                <w:szCs w:val="18"/>
              </w:rPr>
            </w:pPr>
            <w:r w:rsidRPr="00C82237">
              <w:rPr>
                <w:rFonts w:ascii="Arial" w:hAnsi="Arial" w:cs="Arial"/>
                <w:b/>
                <w:bCs/>
                <w:color w:val="262626" w:themeColor="text1" w:themeTint="D9"/>
                <w:sz w:val="20"/>
                <w:szCs w:val="20"/>
              </w:rPr>
              <w:t xml:space="preserve">Assessor’s </w:t>
            </w:r>
            <w:r>
              <w:rPr>
                <w:rFonts w:ascii="Arial" w:hAnsi="Arial" w:cs="Arial"/>
                <w:b/>
                <w:bCs/>
                <w:color w:val="262626" w:themeColor="text1" w:themeTint="D9"/>
                <w:sz w:val="20"/>
                <w:szCs w:val="20"/>
              </w:rPr>
              <w:t>c</w:t>
            </w:r>
            <w:r w:rsidRPr="00C82237">
              <w:rPr>
                <w:rFonts w:ascii="Arial" w:hAnsi="Arial" w:cs="Arial"/>
                <w:b/>
                <w:bCs/>
                <w:color w:val="262626" w:themeColor="text1" w:themeTint="D9"/>
                <w:sz w:val="20"/>
                <w:szCs w:val="20"/>
              </w:rPr>
              <w:t>omments</w:t>
            </w:r>
          </w:p>
        </w:tc>
      </w:tr>
      <w:tr w:rsidR="002133E0" w14:paraId="67DE85B4" w14:textId="77777777" w:rsidTr="002133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22B11E29" w14:textId="727B4917" w:rsidR="002133E0" w:rsidRDefault="002133E0" w:rsidP="00BF680E">
            <w:pPr>
              <w:pStyle w:val="ListParagraph"/>
              <w:numPr>
                <w:ilvl w:val="1"/>
                <w:numId w:val="3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secures receipts for the payments made</w:t>
            </w:r>
          </w:p>
        </w:tc>
        <w:tc>
          <w:tcPr>
            <w:tcW w:w="1430" w:type="dxa"/>
            <w:tcBorders>
              <w:top w:val="single" w:sz="4" w:space="0" w:color="A6A6A6" w:themeColor="background1" w:themeShade="A6"/>
              <w:left w:val="nil"/>
              <w:bottom w:val="single" w:sz="4" w:space="0" w:color="A6A6A6" w:themeColor="background1" w:themeShade="A6"/>
              <w:right w:val="nil"/>
            </w:tcBorders>
          </w:tcPr>
          <w:p w14:paraId="7FDECE07" w14:textId="77777777" w:rsidR="002133E0" w:rsidRDefault="002133E0"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2192D928"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9A19BB1"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2133E0" w14:paraId="58B6E1F1" w14:textId="77777777" w:rsidTr="002133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EBC3144" w14:textId="77777777" w:rsidR="002133E0" w:rsidRDefault="002133E0" w:rsidP="00BF680E">
            <w:pPr>
              <w:pStyle w:val="ListParagraph"/>
              <w:numPr>
                <w:ilvl w:val="1"/>
                <w:numId w:val="3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reviews the receipt to check if the details are correct and complete</w:t>
            </w:r>
          </w:p>
        </w:tc>
        <w:tc>
          <w:tcPr>
            <w:tcW w:w="1430" w:type="dxa"/>
            <w:tcBorders>
              <w:top w:val="single" w:sz="4" w:space="0" w:color="A6A6A6" w:themeColor="background1" w:themeShade="A6"/>
              <w:left w:val="nil"/>
              <w:bottom w:val="single" w:sz="4" w:space="0" w:color="A6A6A6" w:themeColor="background1" w:themeShade="A6"/>
              <w:right w:val="nil"/>
            </w:tcBorders>
          </w:tcPr>
          <w:p w14:paraId="74BAE69A" w14:textId="77777777" w:rsidR="002133E0" w:rsidRDefault="002133E0"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412D872C"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0AA78C1D"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2133E0" w14:paraId="6E305406" w14:textId="77777777" w:rsidTr="002133E0">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7B06B73C" w14:textId="578B8FF8" w:rsidR="002133E0" w:rsidRDefault="002133E0" w:rsidP="00BF680E">
            <w:pPr>
              <w:pStyle w:val="ListParagraph"/>
              <w:numPr>
                <w:ilvl w:val="0"/>
                <w:numId w:val="3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pays the </w:t>
            </w:r>
            <w:r w:rsidR="001D1FBD">
              <w:rPr>
                <w:rFonts w:ascii="Arial" w:hAnsi="Arial" w:cs="Arial"/>
                <w:color w:val="262626" w:themeColor="text1" w:themeTint="D9"/>
                <w:sz w:val="18"/>
                <w:szCs w:val="18"/>
              </w:rPr>
              <w:t>contractors</w:t>
            </w:r>
            <w:r>
              <w:rPr>
                <w:rFonts w:ascii="Arial" w:hAnsi="Arial" w:cs="Arial"/>
                <w:color w:val="262626" w:themeColor="text1" w:themeTint="D9"/>
                <w:sz w:val="18"/>
                <w:szCs w:val="18"/>
              </w:rPr>
              <w:t xml:space="preserve"> on time:</w:t>
            </w:r>
          </w:p>
          <w:p w14:paraId="4BB06D16" w14:textId="77777777" w:rsidR="002133E0" w:rsidRDefault="002133E0" w:rsidP="00BF680E">
            <w:pPr>
              <w:pStyle w:val="ListParagraph"/>
              <w:tabs>
                <w:tab w:val="left" w:pos="180"/>
              </w:tabs>
              <w:ind w:right="0" w:firstLine="0"/>
              <w:contextualSpacing w:val="0"/>
              <w:rPr>
                <w:rFonts w:ascii="Arial" w:hAnsi="Arial" w:cs="Arial"/>
                <w:color w:val="262626" w:themeColor="text1" w:themeTint="D9"/>
                <w:sz w:val="18"/>
                <w:szCs w:val="18"/>
              </w:rPr>
            </w:pPr>
            <w:r w:rsidRPr="005E617F">
              <w:rPr>
                <w:rFonts w:ascii="Arial" w:hAnsi="Arial" w:cs="Arial"/>
                <w:b/>
                <w:bCs/>
                <w:color w:val="D73329"/>
                <w:sz w:val="18"/>
                <w:szCs w:val="18"/>
              </w:rPr>
              <w:t xml:space="preserve">For the assessor to tick YES here, the assessor must check </w:t>
            </w:r>
            <w:r>
              <w:rPr>
                <w:rFonts w:ascii="Arial" w:hAnsi="Arial" w:cs="Arial"/>
                <w:b/>
                <w:bCs/>
                <w:color w:val="D73329"/>
                <w:sz w:val="18"/>
                <w:szCs w:val="18"/>
              </w:rPr>
              <w:t>the date when the disbursements were made, and the payment terms indicated in the related invoices.</w:t>
            </w:r>
          </w:p>
        </w:tc>
        <w:tc>
          <w:tcPr>
            <w:tcW w:w="1430" w:type="dxa"/>
            <w:tcBorders>
              <w:top w:val="single" w:sz="4" w:space="0" w:color="A6A6A6" w:themeColor="background1" w:themeShade="A6"/>
              <w:left w:val="nil"/>
              <w:bottom w:val="single" w:sz="4" w:space="0" w:color="A6A6A6" w:themeColor="background1" w:themeShade="A6"/>
              <w:right w:val="nil"/>
            </w:tcBorders>
          </w:tcPr>
          <w:p w14:paraId="4A55BB3C" w14:textId="77777777" w:rsidR="002133E0" w:rsidRDefault="002133E0"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55FCC942"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DC1C85C" w14:textId="77777777" w:rsidR="002133E0" w:rsidRDefault="002133E0"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484E01" w14:paraId="3F77630D" w14:textId="77777777" w:rsidTr="007609E7">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hideMark/>
          </w:tcPr>
          <w:p w14:paraId="18783A29" w14:textId="7345DC4C" w:rsidR="00484E01" w:rsidRPr="006E2F2D" w:rsidRDefault="00484E01" w:rsidP="00BF680E">
            <w:pPr>
              <w:pStyle w:val="ListParagraph"/>
              <w:numPr>
                <w:ilvl w:val="0"/>
                <w:numId w:val="30"/>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keep</w:t>
            </w:r>
            <w:r w:rsidR="00D541B8">
              <w:rPr>
                <w:rFonts w:ascii="Arial" w:hAnsi="Arial" w:cs="Arial"/>
                <w:color w:val="262626" w:themeColor="text1" w:themeTint="D9"/>
                <w:sz w:val="18"/>
                <w:szCs w:val="18"/>
              </w:rPr>
              <w:t>s</w:t>
            </w:r>
            <w:r>
              <w:rPr>
                <w:rFonts w:ascii="Arial" w:hAnsi="Arial" w:cs="Arial"/>
                <w:color w:val="262626" w:themeColor="text1" w:themeTint="D9"/>
                <w:sz w:val="18"/>
                <w:szCs w:val="18"/>
              </w:rPr>
              <w:t xml:space="preserve"> records of the receipts in accordance with the organisation’s policies and procedures:</w:t>
            </w:r>
          </w:p>
        </w:tc>
        <w:tc>
          <w:tcPr>
            <w:tcW w:w="1430" w:type="dxa"/>
            <w:tcBorders>
              <w:top w:val="single" w:sz="4" w:space="0" w:color="A6A6A6" w:themeColor="background1" w:themeShade="A6"/>
              <w:left w:val="nil"/>
              <w:bottom w:val="single" w:sz="4" w:space="0" w:color="A6A6A6" w:themeColor="background1" w:themeShade="A6"/>
              <w:right w:val="nil"/>
            </w:tcBorders>
            <w:hideMark/>
          </w:tcPr>
          <w:p w14:paraId="575BFA7B" w14:textId="0B5AFE97" w:rsidR="00484E01" w:rsidRDefault="00484E01" w:rsidP="00BF680E">
            <w:pPr>
              <w:tabs>
                <w:tab w:val="left" w:pos="180"/>
              </w:tabs>
              <w:ind w:left="0" w:right="0" w:firstLine="0"/>
              <w:jc w:val="center"/>
              <w:rPr>
                <w:rFonts w:ascii="Arial" w:hAnsi="Arial" w:cs="Arial"/>
                <w:color w:val="262626" w:themeColor="text1" w:themeTint="D9"/>
                <w:sz w:val="16"/>
                <w:szCs w:val="16"/>
              </w:rPr>
            </w:pPr>
          </w:p>
        </w:tc>
        <w:tc>
          <w:tcPr>
            <w:tcW w:w="1856" w:type="dxa"/>
            <w:tcBorders>
              <w:top w:val="single" w:sz="4" w:space="0" w:color="A6A6A6" w:themeColor="background1" w:themeShade="A6"/>
              <w:left w:val="nil"/>
              <w:bottom w:val="single" w:sz="4" w:space="0" w:color="A6A6A6" w:themeColor="background1" w:themeShade="A6"/>
              <w:right w:val="nil"/>
            </w:tcBorders>
            <w:hideMark/>
          </w:tcPr>
          <w:p w14:paraId="7EA51460" w14:textId="3CE59FE0" w:rsidR="00484E01" w:rsidRDefault="00484E01" w:rsidP="00BF680E">
            <w:pPr>
              <w:ind w:left="0" w:right="0" w:firstLine="0"/>
              <w:jc w:val="both"/>
              <w:rPr>
                <w:rFonts w:ascii="Arial" w:hAnsi="Arial" w:cs="Arial"/>
                <w:color w:val="262626" w:themeColor="text1" w:themeTint="D9"/>
                <w:sz w:val="18"/>
                <w:szCs w:val="18"/>
              </w:rPr>
            </w:pP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hideMark/>
          </w:tcPr>
          <w:p w14:paraId="1E0BA2F5" w14:textId="503336FB" w:rsidR="00484E01" w:rsidRDefault="00484E01" w:rsidP="00BF680E">
            <w:pPr>
              <w:ind w:left="0" w:right="0" w:firstLine="0"/>
              <w:jc w:val="both"/>
              <w:rPr>
                <w:rFonts w:ascii="Arial" w:hAnsi="Arial" w:cs="Arial"/>
                <w:color w:val="262626" w:themeColor="text1" w:themeTint="D9"/>
                <w:sz w:val="18"/>
                <w:szCs w:val="18"/>
              </w:rPr>
            </w:pPr>
          </w:p>
        </w:tc>
      </w:tr>
      <w:tr w:rsidR="00484E01" w:rsidRPr="007C66AA" w14:paraId="5EA550B4" w14:textId="77777777" w:rsidTr="007609E7">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621FBF97" w14:textId="77777777" w:rsidR="00484E01" w:rsidRPr="00695221" w:rsidRDefault="00484E01" w:rsidP="00BF680E">
            <w:pPr>
              <w:pStyle w:val="ListParagraph"/>
              <w:numPr>
                <w:ilvl w:val="1"/>
                <w:numId w:val="32"/>
              </w:numPr>
              <w:tabs>
                <w:tab w:val="left" w:pos="180"/>
              </w:tabs>
              <w:ind w:right="0"/>
              <w:contextualSpacing w:val="0"/>
              <w:rPr>
                <w:rFonts w:ascii="Arial" w:hAnsi="Arial" w:cs="Arial"/>
                <w:color w:val="262626" w:themeColor="text1" w:themeTint="D9"/>
                <w:sz w:val="18"/>
                <w:szCs w:val="18"/>
              </w:rPr>
            </w:pPr>
            <w:r w:rsidRPr="00695221">
              <w:rPr>
                <w:rFonts w:ascii="Arial" w:hAnsi="Arial" w:cs="Arial"/>
                <w:color w:val="262626" w:themeColor="text1" w:themeTint="D9"/>
                <w:sz w:val="18"/>
                <w:szCs w:val="18"/>
              </w:rPr>
              <w:t xml:space="preserve">The candidate </w:t>
            </w:r>
            <w:r>
              <w:rPr>
                <w:rFonts w:ascii="Arial" w:hAnsi="Arial" w:cs="Arial"/>
                <w:color w:val="262626" w:themeColor="text1" w:themeTint="D9"/>
                <w:sz w:val="18"/>
                <w:szCs w:val="18"/>
              </w:rPr>
              <w:t>attaches the receipts to its related invoices</w:t>
            </w:r>
          </w:p>
        </w:tc>
        <w:tc>
          <w:tcPr>
            <w:tcW w:w="1430" w:type="dxa"/>
            <w:tcBorders>
              <w:top w:val="single" w:sz="4" w:space="0" w:color="A6A6A6" w:themeColor="background1" w:themeShade="A6"/>
              <w:left w:val="nil"/>
              <w:bottom w:val="single" w:sz="4" w:space="0" w:color="A6A6A6" w:themeColor="background1" w:themeShade="A6"/>
              <w:right w:val="nil"/>
            </w:tcBorders>
          </w:tcPr>
          <w:p w14:paraId="7705E3D6" w14:textId="77777777" w:rsidR="00484E01" w:rsidRDefault="00484E01"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38027CBB" w14:textId="77777777" w:rsidR="00484E01" w:rsidRDefault="00484E01"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277F2AA" w14:textId="77777777" w:rsidR="00484E01" w:rsidRDefault="00484E01"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484E01" w:rsidRPr="007C66AA" w14:paraId="2A6FDCAA" w14:textId="77777777" w:rsidTr="007609E7">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0715E748" w14:textId="77777777" w:rsidR="00484E01" w:rsidRPr="00695221" w:rsidRDefault="00484E01" w:rsidP="00BF680E">
            <w:pPr>
              <w:pStyle w:val="ListParagraph"/>
              <w:numPr>
                <w:ilvl w:val="1"/>
                <w:numId w:val="32"/>
              </w:numPr>
              <w:tabs>
                <w:tab w:val="left" w:pos="180"/>
              </w:tabs>
              <w:ind w:right="0"/>
              <w:contextualSpacing w:val="0"/>
              <w:rPr>
                <w:rFonts w:ascii="Arial" w:hAnsi="Arial" w:cs="Arial"/>
                <w:color w:val="262626" w:themeColor="text1" w:themeTint="D9"/>
                <w:sz w:val="18"/>
                <w:szCs w:val="18"/>
              </w:rPr>
            </w:pPr>
            <w:r w:rsidRPr="00695221">
              <w:rPr>
                <w:rFonts w:ascii="Arial" w:hAnsi="Arial" w:cs="Arial"/>
                <w:color w:val="262626" w:themeColor="text1" w:themeTint="D9"/>
                <w:sz w:val="18"/>
                <w:szCs w:val="18"/>
              </w:rPr>
              <w:t xml:space="preserve">The candidate </w:t>
            </w:r>
            <w:r>
              <w:rPr>
                <w:rFonts w:ascii="Arial" w:hAnsi="Arial" w:cs="Arial"/>
                <w:color w:val="262626" w:themeColor="text1" w:themeTint="D9"/>
                <w:sz w:val="18"/>
                <w:szCs w:val="18"/>
              </w:rPr>
              <w:t>organises the filing of receipts and invoices in the designated filing cabinet</w:t>
            </w:r>
          </w:p>
        </w:tc>
        <w:tc>
          <w:tcPr>
            <w:tcW w:w="1430" w:type="dxa"/>
            <w:tcBorders>
              <w:top w:val="single" w:sz="4" w:space="0" w:color="A6A6A6" w:themeColor="background1" w:themeShade="A6"/>
              <w:left w:val="nil"/>
              <w:bottom w:val="single" w:sz="4" w:space="0" w:color="A6A6A6" w:themeColor="background1" w:themeShade="A6"/>
              <w:right w:val="nil"/>
            </w:tcBorders>
          </w:tcPr>
          <w:p w14:paraId="6E56591F" w14:textId="77777777" w:rsidR="00484E01" w:rsidRDefault="00484E01"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01A5DB4C" w14:textId="77777777" w:rsidR="00484E01" w:rsidRDefault="00484E01"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2DAAEC7" w14:textId="77777777" w:rsidR="00484E01" w:rsidRDefault="00484E01"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bl>
    <w:p w14:paraId="1E7BFCFD" w14:textId="60C66172" w:rsidR="00484E01" w:rsidRDefault="00484E01" w:rsidP="00BF680E">
      <w:pPr>
        <w:rPr>
          <w:rFonts w:ascii="Arial" w:hAnsi="Arial" w:cs="Arial"/>
          <w:b/>
          <w:bCs/>
          <w:color w:val="D73329"/>
          <w:sz w:val="18"/>
          <w:szCs w:val="18"/>
        </w:rPr>
      </w:pPr>
      <w:r>
        <w:rPr>
          <w:rFonts w:ascii="Arial" w:hAnsi="Arial" w:cs="Arial"/>
          <w:b/>
          <w:bCs/>
          <w:color w:val="D73329"/>
          <w:sz w:val="18"/>
          <w:szCs w:val="18"/>
        </w:rPr>
        <w:br w:type="page"/>
      </w:r>
    </w:p>
    <w:p w14:paraId="6BC9464E" w14:textId="013F75A3" w:rsidR="001D1FBD" w:rsidRPr="00CC64A3" w:rsidRDefault="001D1FBD" w:rsidP="00BF680E">
      <w:pPr>
        <w:pStyle w:val="Heading2"/>
        <w:spacing w:before="120" w:after="120" w:line="276" w:lineRule="auto"/>
        <w:jc w:val="both"/>
        <w:rPr>
          <w:rFonts w:ascii="Arial" w:hAnsi="Arial" w:cs="Arial"/>
          <w:b/>
          <w:bCs/>
          <w:color w:val="262626" w:themeColor="text1" w:themeTint="D9"/>
        </w:rPr>
      </w:pPr>
      <w:r w:rsidRPr="008F3737">
        <w:rPr>
          <w:rFonts w:ascii="Arial" w:hAnsi="Arial" w:cs="Arial"/>
          <w:b/>
          <w:bCs/>
          <w:color w:val="262626" w:themeColor="text1" w:themeTint="D9"/>
          <w:sz w:val="22"/>
          <w:szCs w:val="22"/>
        </w:rPr>
        <w:lastRenderedPageBreak/>
        <w:t>Payment for Employee Salaries and Wages</w:t>
      </w:r>
    </w:p>
    <w:p w14:paraId="43B1C903" w14:textId="77777777" w:rsidR="00A358F3" w:rsidRPr="00071ADF" w:rsidRDefault="00A358F3" w:rsidP="00BF680E">
      <w:pPr>
        <w:jc w:val="both"/>
        <w:rPr>
          <w:rFonts w:cstheme="minorHAnsi"/>
          <w:b/>
          <w:bCs/>
          <w:color w:val="262626" w:themeColor="text1" w:themeTint="D9"/>
          <w:sz w:val="24"/>
          <w:szCs w:val="24"/>
        </w:rPr>
      </w:pPr>
      <w:bookmarkStart w:id="2" w:name="_Hlk60596788"/>
      <w:r w:rsidRPr="008F3737">
        <w:rPr>
          <w:rFonts w:cstheme="minorHAnsi"/>
          <w:b/>
          <w:bCs/>
          <w:color w:val="262626" w:themeColor="text1" w:themeTint="D9"/>
          <w:sz w:val="20"/>
          <w:szCs w:val="20"/>
        </w:rPr>
        <w:t xml:space="preserve">Instructions to the assessor: </w:t>
      </w:r>
      <w:r w:rsidRPr="008F3737">
        <w:rPr>
          <w:rFonts w:cstheme="minorHAnsi"/>
          <w:color w:val="262626" w:themeColor="text1" w:themeTint="D9"/>
          <w:sz w:val="20"/>
          <w:szCs w:val="20"/>
        </w:rPr>
        <w:t>Before the assessment, the criteria listed below must be contextualised further to reflect the actual measures followed by the candidate’s organisation. Adapt or add more criteria below to ensure it reflects the organisation’s actual measures.</w:t>
      </w:r>
      <w:r>
        <w:rPr>
          <w:rFonts w:cstheme="minorHAnsi"/>
          <w:color w:val="262626" w:themeColor="text1" w:themeTint="D9"/>
          <w:sz w:val="20"/>
          <w:szCs w:val="20"/>
        </w:rPr>
        <w:t xml:space="preserve"> </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877"/>
        <w:gridCol w:w="1430"/>
        <w:gridCol w:w="1856"/>
        <w:gridCol w:w="1856"/>
      </w:tblGrid>
      <w:tr w:rsidR="001D1FBD" w:rsidRPr="00C82237" w14:paraId="4F85498A" w14:textId="77777777" w:rsidTr="00951BB2">
        <w:trPr>
          <w:jc w:val="center"/>
        </w:trPr>
        <w:tc>
          <w:tcPr>
            <w:tcW w:w="3877" w:type="dxa"/>
            <w:shd w:val="clear" w:color="auto" w:fill="F2F2F2" w:themeFill="background1" w:themeFillShade="F2"/>
          </w:tcPr>
          <w:bookmarkEnd w:id="2"/>
          <w:p w14:paraId="0E67A531" w14:textId="23B80116" w:rsidR="001D1FBD" w:rsidRPr="00CC43E4" w:rsidRDefault="001D1FBD" w:rsidP="00BF680E">
            <w:pPr>
              <w:tabs>
                <w:tab w:val="left" w:pos="180"/>
              </w:tabs>
              <w:ind w:left="0" w:right="0" w:firstLine="0"/>
              <w:rPr>
                <w:rFonts w:ascii="Arial" w:hAnsi="Arial" w:cs="Arial"/>
                <w:b/>
                <w:bCs/>
                <w:color w:val="262626" w:themeColor="text1" w:themeTint="D9"/>
                <w:sz w:val="20"/>
                <w:szCs w:val="20"/>
              </w:rPr>
            </w:pPr>
            <w:r>
              <w:rPr>
                <w:rFonts w:ascii="Arial" w:hAnsi="Arial" w:cs="Arial"/>
                <w:b/>
                <w:bCs/>
                <w:color w:val="262626" w:themeColor="text1" w:themeTint="D9"/>
                <w:sz w:val="20"/>
                <w:szCs w:val="20"/>
              </w:rPr>
              <w:t xml:space="preserve">During the candidate’s payment </w:t>
            </w:r>
            <w:r w:rsidR="00CD78CD">
              <w:rPr>
                <w:rFonts w:ascii="Arial" w:hAnsi="Arial" w:cs="Arial"/>
                <w:b/>
                <w:bCs/>
                <w:color w:val="262626" w:themeColor="text1" w:themeTint="D9"/>
                <w:sz w:val="20"/>
                <w:szCs w:val="20"/>
              </w:rPr>
              <w:t>for employee salaries and wages:</w:t>
            </w:r>
          </w:p>
        </w:tc>
        <w:tc>
          <w:tcPr>
            <w:tcW w:w="1430" w:type="dxa"/>
            <w:shd w:val="clear" w:color="auto" w:fill="F2F2F2" w:themeFill="background1" w:themeFillShade="F2"/>
          </w:tcPr>
          <w:p w14:paraId="39390B43" w14:textId="77777777" w:rsidR="001D1FBD" w:rsidRPr="00C82237" w:rsidRDefault="001D1FBD" w:rsidP="00BF680E">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c>
          <w:tcPr>
            <w:tcW w:w="1856" w:type="dxa"/>
            <w:shd w:val="clear" w:color="auto" w:fill="F2F2F2" w:themeFill="background1" w:themeFillShade="F2"/>
          </w:tcPr>
          <w:p w14:paraId="5C71E799" w14:textId="77777777" w:rsidR="001D1FBD" w:rsidRPr="00C82237" w:rsidRDefault="001D1FBD" w:rsidP="00BF680E">
            <w:pPr>
              <w:tabs>
                <w:tab w:val="left" w:pos="180"/>
              </w:tabs>
              <w:ind w:left="0" w:right="0"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Date observed</w:t>
            </w:r>
          </w:p>
        </w:tc>
        <w:tc>
          <w:tcPr>
            <w:tcW w:w="1856" w:type="dxa"/>
            <w:shd w:val="clear" w:color="auto" w:fill="F2F2F2" w:themeFill="background1" w:themeFillShade="F2"/>
          </w:tcPr>
          <w:p w14:paraId="18CEC5C1" w14:textId="77777777" w:rsidR="001D1FBD" w:rsidRPr="00C82237" w:rsidRDefault="001D1FBD" w:rsidP="00BF680E">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 xml:space="preserve">Assessor’s </w:t>
            </w:r>
            <w:r>
              <w:rPr>
                <w:rFonts w:ascii="Arial" w:hAnsi="Arial" w:cs="Arial"/>
                <w:b/>
                <w:bCs/>
                <w:color w:val="262626" w:themeColor="text1" w:themeTint="D9"/>
                <w:sz w:val="20"/>
                <w:szCs w:val="20"/>
              </w:rPr>
              <w:t>c</w:t>
            </w:r>
            <w:r w:rsidRPr="00C82237">
              <w:rPr>
                <w:rFonts w:ascii="Arial" w:hAnsi="Arial" w:cs="Arial"/>
                <w:b/>
                <w:bCs/>
                <w:color w:val="262626" w:themeColor="text1" w:themeTint="D9"/>
                <w:sz w:val="20"/>
                <w:szCs w:val="20"/>
              </w:rPr>
              <w:t>omments</w:t>
            </w:r>
          </w:p>
        </w:tc>
      </w:tr>
      <w:tr w:rsidR="001D1FBD" w14:paraId="55FFDCA4" w14:textId="77777777" w:rsidTr="00951BB2">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hideMark/>
          </w:tcPr>
          <w:p w14:paraId="47631776" w14:textId="083C1831" w:rsidR="001D1FBD" w:rsidRPr="00337211" w:rsidRDefault="001D1FBD" w:rsidP="00BF680E">
            <w:pPr>
              <w:pStyle w:val="ListParagraph"/>
              <w:numPr>
                <w:ilvl w:val="0"/>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follows the policies and procedures of the organisation when paying </w:t>
            </w:r>
            <w:r w:rsidR="009B00CD">
              <w:rPr>
                <w:rFonts w:ascii="Arial" w:hAnsi="Arial" w:cs="Arial"/>
                <w:color w:val="262626" w:themeColor="text1" w:themeTint="D9"/>
                <w:sz w:val="18"/>
                <w:szCs w:val="18"/>
              </w:rPr>
              <w:t>for employee salaries and wages:</w:t>
            </w:r>
          </w:p>
        </w:tc>
        <w:tc>
          <w:tcPr>
            <w:tcW w:w="1430" w:type="dxa"/>
            <w:tcBorders>
              <w:top w:val="single" w:sz="4" w:space="0" w:color="A6A6A6" w:themeColor="background1" w:themeShade="A6"/>
              <w:left w:val="nil"/>
              <w:bottom w:val="single" w:sz="4" w:space="0" w:color="A6A6A6" w:themeColor="background1" w:themeShade="A6"/>
              <w:right w:val="nil"/>
            </w:tcBorders>
            <w:hideMark/>
          </w:tcPr>
          <w:p w14:paraId="3F87EC06" w14:textId="0381F320" w:rsidR="001D1FBD" w:rsidRDefault="001D1FBD" w:rsidP="00BF680E">
            <w:pPr>
              <w:tabs>
                <w:tab w:val="left" w:pos="180"/>
              </w:tabs>
              <w:ind w:left="0" w:right="0" w:firstLine="0"/>
              <w:jc w:val="center"/>
              <w:rPr>
                <w:rFonts w:ascii="Arial" w:hAnsi="Arial" w:cs="Arial"/>
                <w:color w:val="262626" w:themeColor="text1" w:themeTint="D9"/>
                <w:sz w:val="16"/>
                <w:szCs w:val="16"/>
              </w:rPr>
            </w:pPr>
          </w:p>
        </w:tc>
        <w:tc>
          <w:tcPr>
            <w:tcW w:w="1856" w:type="dxa"/>
            <w:tcBorders>
              <w:top w:val="single" w:sz="4" w:space="0" w:color="A6A6A6" w:themeColor="background1" w:themeShade="A6"/>
              <w:left w:val="nil"/>
              <w:bottom w:val="single" w:sz="4" w:space="0" w:color="A6A6A6" w:themeColor="background1" w:themeShade="A6"/>
              <w:right w:val="nil"/>
            </w:tcBorders>
            <w:hideMark/>
          </w:tcPr>
          <w:p w14:paraId="5C767A12" w14:textId="2B58CA00" w:rsidR="001D1FBD" w:rsidRDefault="001D1FBD" w:rsidP="00BF680E">
            <w:pPr>
              <w:ind w:left="0" w:right="0" w:firstLine="0"/>
              <w:jc w:val="both"/>
              <w:rPr>
                <w:rFonts w:ascii="Arial" w:hAnsi="Arial" w:cs="Arial"/>
                <w:color w:val="262626" w:themeColor="text1" w:themeTint="D9"/>
                <w:sz w:val="18"/>
                <w:szCs w:val="18"/>
              </w:rPr>
            </w:pP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hideMark/>
          </w:tcPr>
          <w:p w14:paraId="4835E0DA" w14:textId="084A1E65" w:rsidR="001D1FBD" w:rsidRDefault="001D1FBD" w:rsidP="00BF680E">
            <w:pPr>
              <w:ind w:left="0" w:right="0" w:firstLine="0"/>
              <w:jc w:val="both"/>
              <w:rPr>
                <w:rFonts w:ascii="Arial" w:hAnsi="Arial" w:cs="Arial"/>
                <w:color w:val="262626" w:themeColor="text1" w:themeTint="D9"/>
                <w:sz w:val="18"/>
                <w:szCs w:val="18"/>
              </w:rPr>
            </w:pPr>
          </w:p>
        </w:tc>
      </w:tr>
      <w:tr w:rsidR="001D1FBD" w14:paraId="2FD654D1" w14:textId="77777777" w:rsidTr="00951BB2">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3C06A6D" w14:textId="7796BEBC" w:rsidR="00EF04C2" w:rsidRPr="00F1563E" w:rsidRDefault="001D1FBD" w:rsidP="00BF680E">
            <w:pPr>
              <w:pStyle w:val="ListParagraph"/>
              <w:numPr>
                <w:ilvl w:val="1"/>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reviews the </w:t>
            </w:r>
            <w:r w:rsidR="006444E3">
              <w:rPr>
                <w:rFonts w:ascii="Arial" w:hAnsi="Arial" w:cs="Arial"/>
                <w:color w:val="262626" w:themeColor="text1" w:themeTint="D9"/>
                <w:sz w:val="18"/>
                <w:szCs w:val="18"/>
              </w:rPr>
              <w:t>payroll records before making the payment</w:t>
            </w:r>
          </w:p>
        </w:tc>
        <w:tc>
          <w:tcPr>
            <w:tcW w:w="1430" w:type="dxa"/>
            <w:tcBorders>
              <w:top w:val="single" w:sz="4" w:space="0" w:color="A6A6A6" w:themeColor="background1" w:themeShade="A6"/>
              <w:left w:val="nil"/>
              <w:bottom w:val="single" w:sz="4" w:space="0" w:color="A6A6A6" w:themeColor="background1" w:themeShade="A6"/>
              <w:right w:val="nil"/>
            </w:tcBorders>
          </w:tcPr>
          <w:p w14:paraId="17BFB230" w14:textId="77777777" w:rsidR="001D1FBD" w:rsidRDefault="001D1FBD"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3023A611" w14:textId="77777777" w:rsidR="001D1FBD" w:rsidRDefault="001D1FBD"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62A6B0B7" w14:textId="77777777" w:rsidR="001D1FBD" w:rsidRDefault="001D1FBD"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1D1FBD" w14:paraId="4EE3B5C9" w14:textId="77777777" w:rsidTr="00951BB2">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4C80A4D3" w14:textId="2E57CDB4" w:rsidR="001D1FBD" w:rsidRDefault="001D1FBD" w:rsidP="00BF680E">
            <w:pPr>
              <w:pStyle w:val="ListParagraph"/>
              <w:numPr>
                <w:ilvl w:val="1"/>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secures authorisation before </w:t>
            </w:r>
            <w:r w:rsidR="006B00FF">
              <w:rPr>
                <w:rFonts w:ascii="Arial" w:hAnsi="Arial" w:cs="Arial"/>
                <w:color w:val="262626" w:themeColor="text1" w:themeTint="D9"/>
                <w:sz w:val="18"/>
                <w:szCs w:val="18"/>
              </w:rPr>
              <w:t>making the payments</w:t>
            </w:r>
            <w:r>
              <w:rPr>
                <w:rFonts w:ascii="Arial" w:hAnsi="Arial" w:cs="Arial"/>
                <w:color w:val="262626" w:themeColor="text1" w:themeTint="D9"/>
                <w:sz w:val="18"/>
                <w:szCs w:val="18"/>
              </w:rPr>
              <w:t xml:space="preserve"> (</w:t>
            </w:r>
            <w:proofErr w:type="gramStart"/>
            <w:r>
              <w:rPr>
                <w:rFonts w:ascii="Arial" w:hAnsi="Arial" w:cs="Arial"/>
                <w:color w:val="262626" w:themeColor="text1" w:themeTint="D9"/>
                <w:sz w:val="18"/>
                <w:szCs w:val="18"/>
              </w:rPr>
              <w:t>e.g.</w:t>
            </w:r>
            <w:proofErr w:type="gramEnd"/>
            <w:r>
              <w:rPr>
                <w:rFonts w:ascii="Arial" w:hAnsi="Arial" w:cs="Arial"/>
                <w:color w:val="262626" w:themeColor="text1" w:themeTint="D9"/>
                <w:sz w:val="18"/>
                <w:szCs w:val="18"/>
              </w:rPr>
              <w:t xml:space="preserve"> </w:t>
            </w:r>
            <w:r w:rsidR="00052D40">
              <w:rPr>
                <w:rFonts w:ascii="Arial" w:hAnsi="Arial" w:cs="Arial"/>
                <w:color w:val="262626" w:themeColor="text1" w:themeTint="D9"/>
                <w:sz w:val="18"/>
                <w:szCs w:val="18"/>
              </w:rPr>
              <w:t>payroll</w:t>
            </w:r>
            <w:r>
              <w:rPr>
                <w:rFonts w:ascii="Arial" w:hAnsi="Arial" w:cs="Arial"/>
                <w:color w:val="262626" w:themeColor="text1" w:themeTint="D9"/>
                <w:sz w:val="18"/>
                <w:szCs w:val="18"/>
              </w:rPr>
              <w:t xml:space="preserve"> voucher, email authorisation letter)</w:t>
            </w:r>
          </w:p>
        </w:tc>
        <w:tc>
          <w:tcPr>
            <w:tcW w:w="1430" w:type="dxa"/>
            <w:tcBorders>
              <w:top w:val="single" w:sz="4" w:space="0" w:color="A6A6A6" w:themeColor="background1" w:themeShade="A6"/>
              <w:left w:val="nil"/>
              <w:bottom w:val="single" w:sz="4" w:space="0" w:color="A6A6A6" w:themeColor="background1" w:themeShade="A6"/>
              <w:right w:val="nil"/>
            </w:tcBorders>
          </w:tcPr>
          <w:p w14:paraId="7E4016C1" w14:textId="77777777" w:rsidR="001D1FBD" w:rsidRDefault="001D1FBD"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7BB5DDB9" w14:textId="77777777" w:rsidR="001D1FBD" w:rsidRDefault="001D1FBD"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0B080CE7" w14:textId="77777777" w:rsidR="001D1FBD" w:rsidRDefault="001D1FBD"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D541B8" w14:paraId="6BCD28F8" w14:textId="77777777" w:rsidTr="00951BB2">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8A9AD6D" w14:textId="0FBCB5F3" w:rsidR="00D541B8" w:rsidRDefault="00D541B8" w:rsidP="00BF680E">
            <w:pPr>
              <w:pStyle w:val="ListParagraph"/>
              <w:numPr>
                <w:ilvl w:val="1"/>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pays the employees the correct amount indicated in the payroll records.</w:t>
            </w:r>
          </w:p>
          <w:p w14:paraId="6040B46D" w14:textId="3401A31C" w:rsidR="00D541B8" w:rsidRDefault="00D541B8" w:rsidP="00BF680E">
            <w:pPr>
              <w:pStyle w:val="ListParagraph"/>
              <w:tabs>
                <w:tab w:val="left" w:pos="180"/>
              </w:tabs>
              <w:ind w:left="1440" w:right="0" w:firstLine="0"/>
              <w:contextualSpacing w:val="0"/>
              <w:rPr>
                <w:rFonts w:ascii="Arial" w:hAnsi="Arial" w:cs="Arial"/>
                <w:color w:val="262626" w:themeColor="text1" w:themeTint="D9"/>
                <w:sz w:val="18"/>
                <w:szCs w:val="18"/>
              </w:rPr>
            </w:pPr>
            <w:r w:rsidRPr="005E617F">
              <w:rPr>
                <w:rFonts w:ascii="Arial" w:hAnsi="Arial" w:cs="Arial"/>
                <w:b/>
                <w:bCs/>
                <w:color w:val="D73329"/>
                <w:sz w:val="18"/>
                <w:szCs w:val="18"/>
              </w:rPr>
              <w:t xml:space="preserve">For the assessor to tick YES here, </w:t>
            </w:r>
            <w:r>
              <w:rPr>
                <w:rFonts w:ascii="Arial" w:hAnsi="Arial" w:cs="Arial"/>
                <w:b/>
                <w:bCs/>
                <w:color w:val="D73329"/>
                <w:sz w:val="18"/>
                <w:szCs w:val="18"/>
              </w:rPr>
              <w:t>the assessor must verify the accuracy of three random payroll records.</w:t>
            </w:r>
          </w:p>
        </w:tc>
        <w:tc>
          <w:tcPr>
            <w:tcW w:w="1430" w:type="dxa"/>
            <w:tcBorders>
              <w:top w:val="single" w:sz="4" w:space="0" w:color="A6A6A6" w:themeColor="background1" w:themeShade="A6"/>
              <w:left w:val="nil"/>
              <w:bottom w:val="single" w:sz="4" w:space="0" w:color="A6A6A6" w:themeColor="background1" w:themeShade="A6"/>
              <w:right w:val="nil"/>
            </w:tcBorders>
          </w:tcPr>
          <w:p w14:paraId="2D569DDA" w14:textId="18137A45" w:rsidR="00D541B8" w:rsidRDefault="00D541B8"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6EF28F61" w14:textId="3E466A1B" w:rsidR="00D541B8" w:rsidRPr="008F3737" w:rsidRDefault="00D541B8" w:rsidP="00BF680E">
            <w:pPr>
              <w:ind w:left="0" w:right="0" w:firstLine="0"/>
              <w:jc w:val="both"/>
              <w:rPr>
                <w:rFonts w:ascii="Arial" w:hAnsi="Arial" w:cs="Arial"/>
                <w:color w:val="262626" w:themeColor="text1" w:themeTint="D9"/>
                <w:sz w:val="16"/>
                <w:szCs w:val="16"/>
              </w:rPr>
            </w:pPr>
            <w:r w:rsidRPr="008F3737">
              <w:rPr>
                <w:rFonts w:ascii="Arial" w:hAnsi="Arial" w:cs="Arial"/>
                <w:color w:val="262626" w:themeColor="text1" w:themeTint="D9"/>
                <w:sz w:val="16"/>
                <w:szCs w:val="16"/>
              </w:rPr>
              <w:fldChar w:fldCharType="begin">
                <w:ffData>
                  <w:name w:val="Text1"/>
                  <w:enabled/>
                  <w:calcOnExit w:val="0"/>
                  <w:textInput/>
                </w:ffData>
              </w:fldChar>
            </w:r>
            <w:r w:rsidRPr="008F3737">
              <w:rPr>
                <w:rFonts w:ascii="Arial" w:hAnsi="Arial" w:cs="Arial"/>
                <w:color w:val="262626" w:themeColor="text1" w:themeTint="D9"/>
                <w:sz w:val="16"/>
                <w:szCs w:val="16"/>
              </w:rPr>
              <w:instrText xml:space="preserve"> FORMTEXT </w:instrText>
            </w:r>
            <w:r w:rsidRPr="008F3737">
              <w:rPr>
                <w:rFonts w:ascii="Arial" w:hAnsi="Arial" w:cs="Arial"/>
                <w:color w:val="262626" w:themeColor="text1" w:themeTint="D9"/>
                <w:sz w:val="16"/>
                <w:szCs w:val="16"/>
              </w:rPr>
            </w:r>
            <w:r w:rsidRPr="008F3737">
              <w:rPr>
                <w:rFonts w:ascii="Arial" w:hAnsi="Arial" w:cs="Arial"/>
                <w:color w:val="262626" w:themeColor="text1" w:themeTint="D9"/>
                <w:sz w:val="16"/>
                <w:szCs w:val="16"/>
              </w:rPr>
              <w:fldChar w:fldCharType="separate"/>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6A737E9C" w14:textId="2E615AC3" w:rsidR="00D541B8" w:rsidRPr="008F3737" w:rsidRDefault="00D541B8" w:rsidP="00BF680E">
            <w:pPr>
              <w:ind w:left="0" w:right="0" w:firstLine="0"/>
              <w:jc w:val="both"/>
              <w:rPr>
                <w:rFonts w:ascii="Arial" w:hAnsi="Arial" w:cs="Arial"/>
                <w:color w:val="262626" w:themeColor="text1" w:themeTint="D9"/>
                <w:sz w:val="16"/>
                <w:szCs w:val="16"/>
              </w:rPr>
            </w:pPr>
            <w:r w:rsidRPr="008F3737">
              <w:rPr>
                <w:rFonts w:ascii="Arial" w:hAnsi="Arial" w:cs="Arial"/>
                <w:color w:val="262626" w:themeColor="text1" w:themeTint="D9"/>
                <w:sz w:val="16"/>
                <w:szCs w:val="16"/>
              </w:rPr>
              <w:fldChar w:fldCharType="begin">
                <w:ffData>
                  <w:name w:val="Text1"/>
                  <w:enabled/>
                  <w:calcOnExit w:val="0"/>
                  <w:textInput/>
                </w:ffData>
              </w:fldChar>
            </w:r>
            <w:r w:rsidRPr="008F3737">
              <w:rPr>
                <w:rFonts w:ascii="Arial" w:hAnsi="Arial" w:cs="Arial"/>
                <w:color w:val="262626" w:themeColor="text1" w:themeTint="D9"/>
                <w:sz w:val="16"/>
                <w:szCs w:val="16"/>
              </w:rPr>
              <w:instrText xml:space="preserve"> FORMTEXT </w:instrText>
            </w:r>
            <w:r w:rsidRPr="008F3737">
              <w:rPr>
                <w:rFonts w:ascii="Arial" w:hAnsi="Arial" w:cs="Arial"/>
                <w:color w:val="262626" w:themeColor="text1" w:themeTint="D9"/>
                <w:sz w:val="16"/>
                <w:szCs w:val="16"/>
              </w:rPr>
            </w:r>
            <w:r w:rsidRPr="008F3737">
              <w:rPr>
                <w:rFonts w:ascii="Arial" w:hAnsi="Arial" w:cs="Arial"/>
                <w:color w:val="262626" w:themeColor="text1" w:themeTint="D9"/>
                <w:sz w:val="16"/>
                <w:szCs w:val="16"/>
              </w:rPr>
              <w:fldChar w:fldCharType="separate"/>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fldChar w:fldCharType="end"/>
            </w:r>
          </w:p>
        </w:tc>
      </w:tr>
      <w:tr w:rsidR="00D541B8" w14:paraId="6591CE9C" w14:textId="77777777" w:rsidTr="00951BB2">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6B58037A" w14:textId="0B2ADF9A" w:rsidR="00D541B8" w:rsidRDefault="00D541B8" w:rsidP="00BF680E">
            <w:pPr>
              <w:pStyle w:val="ListParagraph"/>
              <w:numPr>
                <w:ilvl w:val="1"/>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processes other requirements for the payroll payments (</w:t>
            </w:r>
            <w:proofErr w:type="gramStart"/>
            <w:r>
              <w:rPr>
                <w:rFonts w:ascii="Arial" w:hAnsi="Arial" w:cs="Arial"/>
                <w:color w:val="262626" w:themeColor="text1" w:themeTint="D9"/>
                <w:sz w:val="18"/>
                <w:szCs w:val="18"/>
              </w:rPr>
              <w:t>e.g.</w:t>
            </w:r>
            <w:proofErr w:type="gramEnd"/>
            <w:r>
              <w:rPr>
                <w:rFonts w:ascii="Arial" w:hAnsi="Arial" w:cs="Arial"/>
                <w:color w:val="262626" w:themeColor="text1" w:themeTint="D9"/>
                <w:sz w:val="18"/>
                <w:szCs w:val="18"/>
              </w:rPr>
              <w:t xml:space="preserve"> ABA file generation)</w:t>
            </w:r>
          </w:p>
        </w:tc>
        <w:tc>
          <w:tcPr>
            <w:tcW w:w="1430" w:type="dxa"/>
            <w:tcBorders>
              <w:top w:val="single" w:sz="4" w:space="0" w:color="A6A6A6" w:themeColor="background1" w:themeShade="A6"/>
              <w:left w:val="nil"/>
              <w:bottom w:val="single" w:sz="4" w:space="0" w:color="A6A6A6" w:themeColor="background1" w:themeShade="A6"/>
              <w:right w:val="nil"/>
            </w:tcBorders>
          </w:tcPr>
          <w:p w14:paraId="2A8A520A" w14:textId="322950C3" w:rsidR="00D541B8" w:rsidRDefault="00D541B8"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177A00B5" w14:textId="56ACF333" w:rsidR="00D541B8" w:rsidRDefault="00D541B8"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3E79E6A3" w14:textId="45641019" w:rsidR="00D541B8" w:rsidRDefault="00D541B8"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D541B8" w14:paraId="0094A57D" w14:textId="77777777" w:rsidTr="00951BB2">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4B7B3914" w14:textId="39E0A9CD" w:rsidR="00D541B8" w:rsidRDefault="00D541B8" w:rsidP="00BF680E">
            <w:pPr>
              <w:pStyle w:val="ListParagraph"/>
              <w:numPr>
                <w:ilvl w:val="1"/>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secures proof of payment for the payments made (</w:t>
            </w:r>
            <w:proofErr w:type="gramStart"/>
            <w:r>
              <w:rPr>
                <w:rFonts w:ascii="Arial" w:hAnsi="Arial" w:cs="Arial"/>
                <w:color w:val="262626" w:themeColor="text1" w:themeTint="D9"/>
                <w:sz w:val="18"/>
                <w:szCs w:val="18"/>
              </w:rPr>
              <w:t>e.g.</w:t>
            </w:r>
            <w:proofErr w:type="gramEnd"/>
            <w:r>
              <w:rPr>
                <w:rFonts w:ascii="Arial" w:hAnsi="Arial" w:cs="Arial"/>
                <w:color w:val="262626" w:themeColor="text1" w:themeTint="D9"/>
                <w:sz w:val="18"/>
                <w:szCs w:val="18"/>
              </w:rPr>
              <w:t xml:space="preserve"> set of acknowledgment receipts, payment summaries generated by the banks) </w:t>
            </w:r>
          </w:p>
        </w:tc>
        <w:tc>
          <w:tcPr>
            <w:tcW w:w="1430" w:type="dxa"/>
            <w:tcBorders>
              <w:top w:val="single" w:sz="4" w:space="0" w:color="A6A6A6" w:themeColor="background1" w:themeShade="A6"/>
              <w:left w:val="nil"/>
              <w:bottom w:val="single" w:sz="4" w:space="0" w:color="A6A6A6" w:themeColor="background1" w:themeShade="A6"/>
              <w:right w:val="nil"/>
            </w:tcBorders>
          </w:tcPr>
          <w:p w14:paraId="5149924D" w14:textId="77777777" w:rsidR="00D541B8" w:rsidRDefault="00D541B8"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0E7E6C3E" w14:textId="77777777" w:rsidR="00D541B8" w:rsidRDefault="00D541B8"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230B38F4" w14:textId="77777777" w:rsidR="00D541B8" w:rsidRDefault="00D541B8"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D541B8" w14:paraId="05FE795C" w14:textId="77777777" w:rsidTr="00951BB2">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619D4C67" w14:textId="6A8F3AEA" w:rsidR="00D541B8" w:rsidRDefault="00D541B8" w:rsidP="00BF680E">
            <w:pPr>
              <w:pStyle w:val="ListParagraph"/>
              <w:numPr>
                <w:ilvl w:val="1"/>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reviews the proof of payment to check if the details are correct and complete</w:t>
            </w:r>
          </w:p>
        </w:tc>
        <w:tc>
          <w:tcPr>
            <w:tcW w:w="1430" w:type="dxa"/>
            <w:tcBorders>
              <w:top w:val="single" w:sz="4" w:space="0" w:color="A6A6A6" w:themeColor="background1" w:themeShade="A6"/>
              <w:left w:val="nil"/>
              <w:bottom w:val="single" w:sz="4" w:space="0" w:color="A6A6A6" w:themeColor="background1" w:themeShade="A6"/>
              <w:right w:val="nil"/>
            </w:tcBorders>
          </w:tcPr>
          <w:p w14:paraId="6A88FAC3" w14:textId="77777777" w:rsidR="00D541B8" w:rsidRDefault="00D541B8"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2408ECFF" w14:textId="77777777" w:rsidR="00D541B8" w:rsidRDefault="00D541B8"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0578CA88" w14:textId="77777777" w:rsidR="00D541B8" w:rsidRDefault="00D541B8"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bl>
    <w:p w14:paraId="0836C2E3" w14:textId="77777777" w:rsidR="007A09BE" w:rsidRDefault="007A09BE" w:rsidP="00BF680E">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877"/>
        <w:gridCol w:w="1430"/>
        <w:gridCol w:w="1856"/>
        <w:gridCol w:w="1856"/>
      </w:tblGrid>
      <w:tr w:rsidR="001F6E25" w:rsidRPr="00C82237" w14:paraId="11C45423" w14:textId="77777777" w:rsidTr="00C04040">
        <w:trPr>
          <w:jc w:val="center"/>
        </w:trPr>
        <w:tc>
          <w:tcPr>
            <w:tcW w:w="3877" w:type="dxa"/>
            <w:shd w:val="clear" w:color="auto" w:fill="F2F2F2" w:themeFill="background1" w:themeFillShade="F2"/>
          </w:tcPr>
          <w:p w14:paraId="41A0B491" w14:textId="77777777" w:rsidR="001F6E25" w:rsidRPr="00CC43E4" w:rsidRDefault="001F6E25" w:rsidP="00BF680E">
            <w:pPr>
              <w:tabs>
                <w:tab w:val="left" w:pos="180"/>
              </w:tabs>
              <w:ind w:left="0" w:right="0" w:firstLine="0"/>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During the candidate’s payment for employee salaries and wages:</w:t>
            </w:r>
          </w:p>
        </w:tc>
        <w:tc>
          <w:tcPr>
            <w:tcW w:w="1430" w:type="dxa"/>
            <w:shd w:val="clear" w:color="auto" w:fill="F2F2F2" w:themeFill="background1" w:themeFillShade="F2"/>
          </w:tcPr>
          <w:p w14:paraId="4D3BF1D9" w14:textId="77777777" w:rsidR="001F6E25" w:rsidRPr="00C82237" w:rsidRDefault="001F6E25" w:rsidP="00BF680E">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c>
          <w:tcPr>
            <w:tcW w:w="1856" w:type="dxa"/>
            <w:shd w:val="clear" w:color="auto" w:fill="F2F2F2" w:themeFill="background1" w:themeFillShade="F2"/>
          </w:tcPr>
          <w:p w14:paraId="0FB9DD23" w14:textId="77777777" w:rsidR="001F6E25" w:rsidRPr="00C82237" w:rsidRDefault="001F6E25" w:rsidP="00BF680E">
            <w:pPr>
              <w:tabs>
                <w:tab w:val="left" w:pos="180"/>
              </w:tabs>
              <w:ind w:left="0" w:right="0"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Date observed</w:t>
            </w:r>
          </w:p>
        </w:tc>
        <w:tc>
          <w:tcPr>
            <w:tcW w:w="1856" w:type="dxa"/>
            <w:shd w:val="clear" w:color="auto" w:fill="F2F2F2" w:themeFill="background1" w:themeFillShade="F2"/>
          </w:tcPr>
          <w:p w14:paraId="6865503E" w14:textId="77777777" w:rsidR="001F6E25" w:rsidRPr="00C82237" w:rsidRDefault="001F6E25" w:rsidP="00BF680E">
            <w:pPr>
              <w:tabs>
                <w:tab w:val="left" w:pos="180"/>
              </w:tabs>
              <w:ind w:left="0" w:right="0"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 xml:space="preserve">Assessor’s </w:t>
            </w:r>
            <w:r>
              <w:rPr>
                <w:rFonts w:ascii="Arial" w:hAnsi="Arial" w:cs="Arial"/>
                <w:b/>
                <w:bCs/>
                <w:color w:val="262626" w:themeColor="text1" w:themeTint="D9"/>
                <w:sz w:val="20"/>
                <w:szCs w:val="20"/>
              </w:rPr>
              <w:t>c</w:t>
            </w:r>
            <w:r w:rsidRPr="00C82237">
              <w:rPr>
                <w:rFonts w:ascii="Arial" w:hAnsi="Arial" w:cs="Arial"/>
                <w:b/>
                <w:bCs/>
                <w:color w:val="262626" w:themeColor="text1" w:themeTint="D9"/>
                <w:sz w:val="20"/>
                <w:szCs w:val="20"/>
              </w:rPr>
              <w:t>omments</w:t>
            </w:r>
          </w:p>
        </w:tc>
      </w:tr>
      <w:tr w:rsidR="00F03042" w14:paraId="3B5B096A" w14:textId="77777777" w:rsidTr="00951BB2">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0E826982" w14:textId="69269533" w:rsidR="00F03042" w:rsidRDefault="00F03042" w:rsidP="00BF680E">
            <w:pPr>
              <w:pStyle w:val="ListParagraph"/>
              <w:numPr>
                <w:ilvl w:val="0"/>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pays the employees of the project for their salaries and wages on time:</w:t>
            </w:r>
          </w:p>
          <w:p w14:paraId="3C1664B6" w14:textId="3C93C574" w:rsidR="00F03042" w:rsidRDefault="00F03042" w:rsidP="00BF680E">
            <w:pPr>
              <w:pStyle w:val="ListParagraph"/>
              <w:tabs>
                <w:tab w:val="left" w:pos="180"/>
              </w:tabs>
              <w:ind w:right="0" w:firstLine="0"/>
              <w:contextualSpacing w:val="0"/>
              <w:rPr>
                <w:rFonts w:ascii="Arial" w:hAnsi="Arial" w:cs="Arial"/>
                <w:color w:val="262626" w:themeColor="text1" w:themeTint="D9"/>
                <w:sz w:val="18"/>
                <w:szCs w:val="18"/>
              </w:rPr>
            </w:pPr>
            <w:r w:rsidRPr="005E617F">
              <w:rPr>
                <w:rFonts w:ascii="Arial" w:hAnsi="Arial" w:cs="Arial"/>
                <w:b/>
                <w:bCs/>
                <w:color w:val="D73329"/>
                <w:sz w:val="18"/>
                <w:szCs w:val="18"/>
              </w:rPr>
              <w:t xml:space="preserve">For the assessor to tick YES here, the assessor must check </w:t>
            </w:r>
            <w:r>
              <w:rPr>
                <w:rFonts w:ascii="Arial" w:hAnsi="Arial" w:cs="Arial"/>
                <w:b/>
                <w:bCs/>
                <w:color w:val="D73329"/>
                <w:sz w:val="18"/>
                <w:szCs w:val="18"/>
              </w:rPr>
              <w:t>when the disbursements were made, and the payment terms indicated in the organisation’s payroll policies.</w:t>
            </w:r>
          </w:p>
        </w:tc>
        <w:tc>
          <w:tcPr>
            <w:tcW w:w="1430" w:type="dxa"/>
            <w:tcBorders>
              <w:top w:val="single" w:sz="4" w:space="0" w:color="A6A6A6" w:themeColor="background1" w:themeShade="A6"/>
              <w:left w:val="nil"/>
              <w:bottom w:val="single" w:sz="4" w:space="0" w:color="A6A6A6" w:themeColor="background1" w:themeShade="A6"/>
              <w:right w:val="nil"/>
            </w:tcBorders>
          </w:tcPr>
          <w:p w14:paraId="422274B5" w14:textId="1EC92B84" w:rsidR="00F03042" w:rsidRDefault="00F03042"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3EE40E62" w14:textId="269728F8" w:rsidR="00F03042" w:rsidRDefault="00F03042"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4E089C25" w14:textId="100B668C" w:rsidR="00F03042" w:rsidRDefault="00F03042" w:rsidP="00BF680E">
            <w:pPr>
              <w:ind w:left="0" w:right="0"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F03042" w14:paraId="7272A6BC" w14:textId="77777777" w:rsidTr="00951BB2">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0E0FA9AD" w14:textId="773A9743" w:rsidR="00F03042" w:rsidRDefault="00F03042" w:rsidP="00BF680E">
            <w:pPr>
              <w:pStyle w:val="ListParagraph"/>
              <w:numPr>
                <w:ilvl w:val="0"/>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ensures that PAYG withholdings are remitted to ATO.</w:t>
            </w:r>
          </w:p>
          <w:p w14:paraId="505577B9" w14:textId="6D72B3E1" w:rsidR="00F03042" w:rsidRPr="00586E99" w:rsidRDefault="00F03042" w:rsidP="00BF680E">
            <w:pPr>
              <w:pStyle w:val="ListParagraph"/>
              <w:tabs>
                <w:tab w:val="left" w:pos="180"/>
              </w:tabs>
              <w:ind w:right="0" w:firstLine="0"/>
              <w:contextualSpacing w:val="0"/>
              <w:rPr>
                <w:rFonts w:ascii="Arial" w:hAnsi="Arial" w:cs="Arial"/>
                <w:color w:val="262626" w:themeColor="text1" w:themeTint="D9"/>
                <w:sz w:val="18"/>
                <w:szCs w:val="18"/>
              </w:rPr>
            </w:pPr>
            <w:r w:rsidRPr="005E617F">
              <w:rPr>
                <w:rFonts w:ascii="Arial" w:hAnsi="Arial" w:cs="Arial"/>
                <w:b/>
                <w:bCs/>
                <w:color w:val="D73329"/>
                <w:sz w:val="18"/>
                <w:szCs w:val="18"/>
              </w:rPr>
              <w:t xml:space="preserve">For the assessor to tick YES here, the assessor must </w:t>
            </w:r>
            <w:r>
              <w:rPr>
                <w:rFonts w:ascii="Arial" w:hAnsi="Arial" w:cs="Arial"/>
                <w:b/>
                <w:bCs/>
                <w:color w:val="D73329"/>
                <w:sz w:val="18"/>
                <w:szCs w:val="18"/>
              </w:rPr>
              <w:t>check the relevant document showing that the related PAYG withholding are remitted to ATO.</w:t>
            </w:r>
          </w:p>
        </w:tc>
        <w:tc>
          <w:tcPr>
            <w:tcW w:w="1430" w:type="dxa"/>
            <w:tcBorders>
              <w:top w:val="single" w:sz="4" w:space="0" w:color="A6A6A6" w:themeColor="background1" w:themeShade="A6"/>
              <w:left w:val="nil"/>
              <w:bottom w:val="single" w:sz="4" w:space="0" w:color="A6A6A6" w:themeColor="background1" w:themeShade="A6"/>
              <w:right w:val="nil"/>
            </w:tcBorders>
          </w:tcPr>
          <w:p w14:paraId="79DEC401" w14:textId="30811B10" w:rsidR="00F03042" w:rsidRDefault="00F03042"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7212455C" w14:textId="63F7F34D" w:rsidR="00F03042" w:rsidRPr="008F3737" w:rsidRDefault="00F03042" w:rsidP="00BF680E">
            <w:pPr>
              <w:ind w:left="0" w:right="0" w:firstLine="0"/>
              <w:jc w:val="both"/>
              <w:rPr>
                <w:rFonts w:ascii="Arial" w:hAnsi="Arial" w:cs="Arial"/>
                <w:color w:val="262626" w:themeColor="text1" w:themeTint="D9"/>
                <w:sz w:val="16"/>
                <w:szCs w:val="16"/>
              </w:rPr>
            </w:pPr>
            <w:r w:rsidRPr="008F3737">
              <w:rPr>
                <w:rFonts w:ascii="Arial" w:hAnsi="Arial" w:cs="Arial"/>
                <w:color w:val="262626" w:themeColor="text1" w:themeTint="D9"/>
                <w:sz w:val="16"/>
                <w:szCs w:val="16"/>
              </w:rPr>
              <w:fldChar w:fldCharType="begin">
                <w:ffData>
                  <w:name w:val="Text1"/>
                  <w:enabled/>
                  <w:calcOnExit w:val="0"/>
                  <w:textInput/>
                </w:ffData>
              </w:fldChar>
            </w:r>
            <w:r w:rsidRPr="008F3737">
              <w:rPr>
                <w:rFonts w:ascii="Arial" w:hAnsi="Arial" w:cs="Arial"/>
                <w:color w:val="262626" w:themeColor="text1" w:themeTint="D9"/>
                <w:sz w:val="16"/>
                <w:szCs w:val="16"/>
              </w:rPr>
              <w:instrText xml:space="preserve"> FORMTEXT </w:instrText>
            </w:r>
            <w:r w:rsidRPr="008F3737">
              <w:rPr>
                <w:rFonts w:ascii="Arial" w:hAnsi="Arial" w:cs="Arial"/>
                <w:color w:val="262626" w:themeColor="text1" w:themeTint="D9"/>
                <w:sz w:val="16"/>
                <w:szCs w:val="16"/>
              </w:rPr>
            </w:r>
            <w:r w:rsidRPr="008F3737">
              <w:rPr>
                <w:rFonts w:ascii="Arial" w:hAnsi="Arial" w:cs="Arial"/>
                <w:color w:val="262626" w:themeColor="text1" w:themeTint="D9"/>
                <w:sz w:val="16"/>
                <w:szCs w:val="16"/>
              </w:rPr>
              <w:fldChar w:fldCharType="separate"/>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41FBC2F2" w14:textId="3A3DBD8B" w:rsidR="00F03042" w:rsidRPr="008F3737" w:rsidRDefault="00F03042" w:rsidP="00BF680E">
            <w:pPr>
              <w:ind w:left="0" w:right="0" w:firstLine="0"/>
              <w:jc w:val="both"/>
              <w:rPr>
                <w:rFonts w:ascii="Arial" w:hAnsi="Arial" w:cs="Arial"/>
                <w:color w:val="262626" w:themeColor="text1" w:themeTint="D9"/>
                <w:sz w:val="16"/>
                <w:szCs w:val="16"/>
              </w:rPr>
            </w:pPr>
            <w:r w:rsidRPr="008F3737">
              <w:rPr>
                <w:rFonts w:ascii="Arial" w:hAnsi="Arial" w:cs="Arial"/>
                <w:color w:val="262626" w:themeColor="text1" w:themeTint="D9"/>
                <w:sz w:val="16"/>
                <w:szCs w:val="16"/>
              </w:rPr>
              <w:fldChar w:fldCharType="begin">
                <w:ffData>
                  <w:name w:val="Text1"/>
                  <w:enabled/>
                  <w:calcOnExit w:val="0"/>
                  <w:textInput/>
                </w:ffData>
              </w:fldChar>
            </w:r>
            <w:r w:rsidRPr="008F3737">
              <w:rPr>
                <w:rFonts w:ascii="Arial" w:hAnsi="Arial" w:cs="Arial"/>
                <w:color w:val="262626" w:themeColor="text1" w:themeTint="D9"/>
                <w:sz w:val="16"/>
                <w:szCs w:val="16"/>
              </w:rPr>
              <w:instrText xml:space="preserve"> FORMTEXT </w:instrText>
            </w:r>
            <w:r w:rsidRPr="008F3737">
              <w:rPr>
                <w:rFonts w:ascii="Arial" w:hAnsi="Arial" w:cs="Arial"/>
                <w:color w:val="262626" w:themeColor="text1" w:themeTint="D9"/>
                <w:sz w:val="16"/>
                <w:szCs w:val="16"/>
              </w:rPr>
            </w:r>
            <w:r w:rsidRPr="008F3737">
              <w:rPr>
                <w:rFonts w:ascii="Arial" w:hAnsi="Arial" w:cs="Arial"/>
                <w:color w:val="262626" w:themeColor="text1" w:themeTint="D9"/>
                <w:sz w:val="16"/>
                <w:szCs w:val="16"/>
              </w:rPr>
              <w:fldChar w:fldCharType="separate"/>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fldChar w:fldCharType="end"/>
            </w:r>
          </w:p>
        </w:tc>
      </w:tr>
      <w:tr w:rsidR="00F03042" w14:paraId="12B39352" w14:textId="77777777" w:rsidTr="00951BB2">
        <w:trPr>
          <w:trHeight w:val="251"/>
          <w:jc w:val="center"/>
        </w:trPr>
        <w:tc>
          <w:tcPr>
            <w:tcW w:w="3877"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F31BA01" w14:textId="58BA344C" w:rsidR="00F03042" w:rsidRDefault="00F03042" w:rsidP="00BF680E">
            <w:pPr>
              <w:pStyle w:val="ListParagraph"/>
              <w:numPr>
                <w:ilvl w:val="0"/>
                <w:numId w:val="31"/>
              </w:numPr>
              <w:tabs>
                <w:tab w:val="left" w:pos="180"/>
              </w:tabs>
              <w:ind w:right="0"/>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ensures that the superannuation contributions are remitted to the employees’ respective superannuation fund providers.</w:t>
            </w:r>
          </w:p>
          <w:p w14:paraId="26339637" w14:textId="08B272FE" w:rsidR="00F03042" w:rsidRDefault="00F03042" w:rsidP="00BF680E">
            <w:pPr>
              <w:pStyle w:val="ListParagraph"/>
              <w:tabs>
                <w:tab w:val="left" w:pos="180"/>
              </w:tabs>
              <w:ind w:right="0" w:firstLine="0"/>
              <w:contextualSpacing w:val="0"/>
              <w:rPr>
                <w:rFonts w:ascii="Arial" w:hAnsi="Arial" w:cs="Arial"/>
                <w:color w:val="262626" w:themeColor="text1" w:themeTint="D9"/>
                <w:sz w:val="18"/>
                <w:szCs w:val="18"/>
              </w:rPr>
            </w:pPr>
            <w:r w:rsidRPr="005E617F">
              <w:rPr>
                <w:rFonts w:ascii="Arial" w:hAnsi="Arial" w:cs="Arial"/>
                <w:b/>
                <w:bCs/>
                <w:color w:val="D73329"/>
                <w:sz w:val="18"/>
                <w:szCs w:val="18"/>
              </w:rPr>
              <w:t xml:space="preserve">For the assessor to tick YES here, the assessor must </w:t>
            </w:r>
            <w:r>
              <w:rPr>
                <w:rFonts w:ascii="Arial" w:hAnsi="Arial" w:cs="Arial"/>
                <w:b/>
                <w:bCs/>
                <w:color w:val="D73329"/>
                <w:sz w:val="18"/>
                <w:szCs w:val="18"/>
              </w:rPr>
              <w:t>check the relevant document showing that the related superannuation contributions are remitted to the employee’s respective superannuation fund provider.</w:t>
            </w:r>
          </w:p>
        </w:tc>
        <w:tc>
          <w:tcPr>
            <w:tcW w:w="1430" w:type="dxa"/>
            <w:tcBorders>
              <w:top w:val="single" w:sz="4" w:space="0" w:color="A6A6A6" w:themeColor="background1" w:themeShade="A6"/>
              <w:left w:val="nil"/>
              <w:bottom w:val="single" w:sz="4" w:space="0" w:color="A6A6A6" w:themeColor="background1" w:themeShade="A6"/>
              <w:right w:val="nil"/>
            </w:tcBorders>
          </w:tcPr>
          <w:p w14:paraId="2416705B" w14:textId="7A283E56" w:rsidR="00F03042" w:rsidRDefault="00F03042" w:rsidP="00BF680E">
            <w:pPr>
              <w:tabs>
                <w:tab w:val="left" w:pos="180"/>
              </w:tabs>
              <w:ind w:left="0" w:right="0" w:firstLine="0"/>
              <w:jc w:val="center"/>
              <w:rPr>
                <w:rFonts w:ascii="Arial" w:hAnsi="Arial" w:cs="Arial"/>
                <w:color w:val="262626" w:themeColor="text1" w:themeTint="D9"/>
                <w:sz w:val="16"/>
                <w:szCs w:val="16"/>
              </w:rPr>
            </w:pP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YES   </w:t>
            </w:r>
            <w:r>
              <w:rPr>
                <w:rFonts w:ascii="Wingdings" w:eastAsia="Wingdings" w:hAnsi="Wingdings" w:cs="Wingdings"/>
                <w:color w:val="262626" w:themeColor="text1" w:themeTint="D9"/>
                <w:sz w:val="16"/>
                <w:szCs w:val="16"/>
              </w:rPr>
              <w:t>o</w:t>
            </w:r>
            <w:r>
              <w:rPr>
                <w:rFonts w:ascii="Arial" w:hAnsi="Arial" w:cs="Arial"/>
                <w:color w:val="262626" w:themeColor="text1" w:themeTint="D9"/>
                <w:sz w:val="16"/>
                <w:szCs w:val="16"/>
              </w:rPr>
              <w:t xml:space="preserve"> NO</w:t>
            </w:r>
          </w:p>
        </w:tc>
        <w:tc>
          <w:tcPr>
            <w:tcW w:w="1856" w:type="dxa"/>
            <w:tcBorders>
              <w:top w:val="single" w:sz="4" w:space="0" w:color="A6A6A6" w:themeColor="background1" w:themeShade="A6"/>
              <w:left w:val="nil"/>
              <w:bottom w:val="single" w:sz="4" w:space="0" w:color="A6A6A6" w:themeColor="background1" w:themeShade="A6"/>
              <w:right w:val="nil"/>
            </w:tcBorders>
          </w:tcPr>
          <w:p w14:paraId="0BE12BA1" w14:textId="74EC55A9" w:rsidR="00F03042" w:rsidRPr="008F3737" w:rsidRDefault="00F03042" w:rsidP="00BF680E">
            <w:pPr>
              <w:ind w:left="0" w:right="0" w:firstLine="0"/>
              <w:jc w:val="both"/>
              <w:rPr>
                <w:rFonts w:ascii="Arial" w:hAnsi="Arial" w:cs="Arial"/>
                <w:color w:val="262626" w:themeColor="text1" w:themeTint="D9"/>
                <w:sz w:val="16"/>
                <w:szCs w:val="16"/>
              </w:rPr>
            </w:pPr>
            <w:r w:rsidRPr="008F3737">
              <w:rPr>
                <w:rFonts w:ascii="Arial" w:hAnsi="Arial" w:cs="Arial"/>
                <w:color w:val="262626" w:themeColor="text1" w:themeTint="D9"/>
                <w:sz w:val="16"/>
                <w:szCs w:val="16"/>
              </w:rPr>
              <w:fldChar w:fldCharType="begin">
                <w:ffData>
                  <w:name w:val="Text1"/>
                  <w:enabled/>
                  <w:calcOnExit w:val="0"/>
                  <w:textInput/>
                </w:ffData>
              </w:fldChar>
            </w:r>
            <w:r w:rsidRPr="008F3737">
              <w:rPr>
                <w:rFonts w:ascii="Arial" w:hAnsi="Arial" w:cs="Arial"/>
                <w:color w:val="262626" w:themeColor="text1" w:themeTint="D9"/>
                <w:sz w:val="16"/>
                <w:szCs w:val="16"/>
              </w:rPr>
              <w:instrText xml:space="preserve"> FORMTEXT </w:instrText>
            </w:r>
            <w:r w:rsidRPr="008F3737">
              <w:rPr>
                <w:rFonts w:ascii="Arial" w:hAnsi="Arial" w:cs="Arial"/>
                <w:color w:val="262626" w:themeColor="text1" w:themeTint="D9"/>
                <w:sz w:val="16"/>
                <w:szCs w:val="16"/>
              </w:rPr>
            </w:r>
            <w:r w:rsidRPr="008F3737">
              <w:rPr>
                <w:rFonts w:ascii="Arial" w:hAnsi="Arial" w:cs="Arial"/>
                <w:color w:val="262626" w:themeColor="text1" w:themeTint="D9"/>
                <w:sz w:val="16"/>
                <w:szCs w:val="16"/>
              </w:rPr>
              <w:fldChar w:fldCharType="separate"/>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fldChar w:fldCharType="end"/>
            </w:r>
          </w:p>
        </w:tc>
        <w:tc>
          <w:tcPr>
            <w:tcW w:w="185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853676D" w14:textId="299F2E4E" w:rsidR="00F03042" w:rsidRPr="008F3737" w:rsidRDefault="00F03042" w:rsidP="00BF680E">
            <w:pPr>
              <w:ind w:left="0" w:right="0" w:firstLine="0"/>
              <w:jc w:val="both"/>
              <w:rPr>
                <w:rFonts w:ascii="Arial" w:hAnsi="Arial" w:cs="Arial"/>
                <w:color w:val="262626" w:themeColor="text1" w:themeTint="D9"/>
                <w:sz w:val="16"/>
                <w:szCs w:val="16"/>
              </w:rPr>
            </w:pPr>
            <w:r w:rsidRPr="008F3737">
              <w:rPr>
                <w:rFonts w:ascii="Arial" w:hAnsi="Arial" w:cs="Arial"/>
                <w:color w:val="262626" w:themeColor="text1" w:themeTint="D9"/>
                <w:sz w:val="16"/>
                <w:szCs w:val="16"/>
              </w:rPr>
              <w:fldChar w:fldCharType="begin">
                <w:ffData>
                  <w:name w:val="Text1"/>
                  <w:enabled/>
                  <w:calcOnExit w:val="0"/>
                  <w:textInput/>
                </w:ffData>
              </w:fldChar>
            </w:r>
            <w:r w:rsidRPr="008F3737">
              <w:rPr>
                <w:rFonts w:ascii="Arial" w:hAnsi="Arial" w:cs="Arial"/>
                <w:color w:val="262626" w:themeColor="text1" w:themeTint="D9"/>
                <w:sz w:val="16"/>
                <w:szCs w:val="16"/>
              </w:rPr>
              <w:instrText xml:space="preserve"> FORMTEXT </w:instrText>
            </w:r>
            <w:r w:rsidRPr="008F3737">
              <w:rPr>
                <w:rFonts w:ascii="Arial" w:hAnsi="Arial" w:cs="Arial"/>
                <w:color w:val="262626" w:themeColor="text1" w:themeTint="D9"/>
                <w:sz w:val="16"/>
                <w:szCs w:val="16"/>
              </w:rPr>
            </w:r>
            <w:r w:rsidRPr="008F3737">
              <w:rPr>
                <w:rFonts w:ascii="Arial" w:hAnsi="Arial" w:cs="Arial"/>
                <w:color w:val="262626" w:themeColor="text1" w:themeTint="D9"/>
                <w:sz w:val="16"/>
                <w:szCs w:val="16"/>
              </w:rPr>
              <w:fldChar w:fldCharType="separate"/>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t> </w:t>
            </w:r>
            <w:r w:rsidRPr="008F3737">
              <w:rPr>
                <w:rFonts w:ascii="Arial" w:hAnsi="Arial" w:cs="Arial"/>
                <w:color w:val="262626" w:themeColor="text1" w:themeTint="D9"/>
                <w:sz w:val="16"/>
                <w:szCs w:val="16"/>
              </w:rPr>
              <w:fldChar w:fldCharType="end"/>
            </w:r>
          </w:p>
        </w:tc>
      </w:tr>
    </w:tbl>
    <w:p w14:paraId="60BA2C10" w14:textId="77777777" w:rsidR="001D1FBD" w:rsidRPr="005B6E96" w:rsidRDefault="001D1FBD" w:rsidP="00BF680E">
      <w:pPr>
        <w:spacing w:after="0"/>
        <w:rPr>
          <w:rFonts w:cstheme="minorHAnsi"/>
          <w:b/>
          <w:bCs/>
          <w:color w:val="262626" w:themeColor="text1" w:themeTint="D9"/>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7"/>
        <w:gridCol w:w="6012"/>
      </w:tblGrid>
      <w:tr w:rsidR="000055D1" w:rsidRPr="007D0A1A" w14:paraId="685AA0B6" w14:textId="77777777" w:rsidTr="002133E0">
        <w:trPr>
          <w:trHeight w:val="1880"/>
          <w:jc w:val="center"/>
        </w:trPr>
        <w:tc>
          <w:tcPr>
            <w:tcW w:w="5000" w:type="pct"/>
            <w:gridSpan w:val="2"/>
            <w:shd w:val="clear" w:color="auto" w:fill="F2F2F2" w:themeFill="background1" w:themeFillShade="F2"/>
            <w:vAlign w:val="center"/>
          </w:tcPr>
          <w:p w14:paraId="79B487C8" w14:textId="7F8403C5" w:rsidR="005402DA" w:rsidRPr="006F4854" w:rsidRDefault="008E4229" w:rsidP="00BF680E">
            <w:pPr>
              <w:ind w:left="65" w:right="0" w:firstLine="0"/>
              <w:jc w:val="center"/>
              <w:rPr>
                <w:rFonts w:ascii="Arial" w:hAnsi="Arial" w:cs="Arial"/>
                <w:b/>
                <w:bCs/>
                <w:color w:val="262626" w:themeColor="text1" w:themeTint="D9"/>
                <w:sz w:val="20"/>
                <w:szCs w:val="20"/>
              </w:rPr>
            </w:pPr>
            <w:r>
              <w:rPr>
                <w:rFonts w:ascii="Arial" w:hAnsi="Arial" w:cs="Arial"/>
                <w:b/>
                <w:bCs/>
                <w:color w:val="262626" w:themeColor="text1" w:themeTint="D9"/>
              </w:rPr>
              <w:br w:type="page"/>
            </w:r>
            <w:r w:rsidR="00AC7995">
              <w:rPr>
                <w:rFonts w:ascii="Arial" w:hAnsi="Arial" w:cs="Arial"/>
                <w:b/>
                <w:bCs/>
                <w:color w:val="262626" w:themeColor="text1" w:themeTint="D9"/>
              </w:rPr>
              <w:br w:type="page"/>
            </w:r>
            <w:r w:rsidR="005402DA" w:rsidRPr="006F4854">
              <w:rPr>
                <w:rFonts w:ascii="Arial" w:hAnsi="Arial" w:cs="Arial"/>
                <w:b/>
                <w:bCs/>
                <w:color w:val="262626" w:themeColor="text1" w:themeTint="D9"/>
                <w:sz w:val="20"/>
                <w:szCs w:val="20"/>
              </w:rPr>
              <w:t>Assessor Declaration</w:t>
            </w:r>
          </w:p>
          <w:p w14:paraId="25098B1B" w14:textId="0B280A87" w:rsidR="00670425" w:rsidRDefault="005402DA" w:rsidP="00BF680E">
            <w:pPr>
              <w:ind w:left="65" w:right="0" w:firstLine="0"/>
              <w:jc w:val="both"/>
              <w:rPr>
                <w:rFonts w:ascii="Arial" w:hAnsi="Arial" w:cs="Arial"/>
                <w:color w:val="262626" w:themeColor="text1" w:themeTint="D9"/>
                <w:sz w:val="20"/>
                <w:szCs w:val="20"/>
              </w:rPr>
            </w:pPr>
            <w:r w:rsidRPr="006F4854">
              <w:rPr>
                <w:rFonts w:ascii="Arial" w:hAnsi="Arial" w:cs="Arial"/>
                <w:color w:val="262626" w:themeColor="text1" w:themeTint="D9"/>
                <w:sz w:val="20"/>
                <w:szCs w:val="20"/>
              </w:rPr>
              <w:t>By signing here, I confirm that I have observed the candidate, whose name appears above,</w:t>
            </w:r>
            <w:r w:rsidR="00670425">
              <w:t xml:space="preserve"> </w:t>
            </w:r>
            <w:r w:rsidR="00670425" w:rsidRPr="00670425">
              <w:rPr>
                <w:rFonts w:ascii="Arial" w:hAnsi="Arial" w:cs="Arial"/>
                <w:color w:val="262626" w:themeColor="text1" w:themeTint="D9"/>
                <w:sz w:val="20"/>
                <w:szCs w:val="20"/>
              </w:rPr>
              <w:t>process</w:t>
            </w:r>
            <w:r w:rsidR="00670425">
              <w:rPr>
                <w:rFonts w:ascii="Arial" w:hAnsi="Arial" w:cs="Arial"/>
                <w:color w:val="262626" w:themeColor="text1" w:themeTint="D9"/>
                <w:sz w:val="20"/>
                <w:szCs w:val="20"/>
              </w:rPr>
              <w:t>ed</w:t>
            </w:r>
            <w:r w:rsidR="00670425" w:rsidRPr="00670425">
              <w:rPr>
                <w:rFonts w:ascii="Arial" w:hAnsi="Arial" w:cs="Arial"/>
                <w:color w:val="262626" w:themeColor="text1" w:themeTint="D9"/>
                <w:sz w:val="20"/>
                <w:szCs w:val="20"/>
              </w:rPr>
              <w:t xml:space="preserve"> the following project disbursements:</w:t>
            </w:r>
          </w:p>
          <w:p w14:paraId="1A2886DB" w14:textId="7B8D64DD" w:rsidR="00670425" w:rsidRDefault="00670425" w:rsidP="00BF680E">
            <w:pPr>
              <w:pStyle w:val="ListParagraph"/>
              <w:numPr>
                <w:ilvl w:val="0"/>
                <w:numId w:val="1"/>
              </w:numPr>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Pay</w:t>
            </w:r>
            <w:r w:rsidR="00095BD5">
              <w:rPr>
                <w:rFonts w:ascii="Arial" w:hAnsi="Arial" w:cs="Arial"/>
                <w:color w:val="262626" w:themeColor="text1" w:themeTint="D9"/>
                <w:sz w:val="20"/>
                <w:szCs w:val="20"/>
              </w:rPr>
              <w:t>ment to</w:t>
            </w:r>
            <w:r>
              <w:rPr>
                <w:rFonts w:ascii="Arial" w:hAnsi="Arial" w:cs="Arial"/>
                <w:color w:val="262626" w:themeColor="text1" w:themeTint="D9"/>
                <w:sz w:val="20"/>
                <w:szCs w:val="20"/>
              </w:rPr>
              <w:t xml:space="preserve"> suppliers</w:t>
            </w:r>
          </w:p>
          <w:p w14:paraId="0B6704C9" w14:textId="40CF10EB" w:rsidR="00670425" w:rsidRDefault="00670425" w:rsidP="00BF680E">
            <w:pPr>
              <w:pStyle w:val="ListParagraph"/>
              <w:numPr>
                <w:ilvl w:val="0"/>
                <w:numId w:val="1"/>
              </w:numPr>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Pay</w:t>
            </w:r>
            <w:r w:rsidR="00095BD5">
              <w:rPr>
                <w:rFonts w:ascii="Arial" w:hAnsi="Arial" w:cs="Arial"/>
                <w:color w:val="262626" w:themeColor="text1" w:themeTint="D9"/>
                <w:sz w:val="20"/>
                <w:szCs w:val="20"/>
              </w:rPr>
              <w:t>ment to</w:t>
            </w:r>
            <w:r>
              <w:rPr>
                <w:rFonts w:ascii="Arial" w:hAnsi="Arial" w:cs="Arial"/>
                <w:color w:val="262626" w:themeColor="text1" w:themeTint="D9"/>
                <w:sz w:val="20"/>
                <w:szCs w:val="20"/>
              </w:rPr>
              <w:t xml:space="preserve"> contractors</w:t>
            </w:r>
          </w:p>
          <w:p w14:paraId="6DEEC9AC" w14:textId="078573CF" w:rsidR="00670425" w:rsidRPr="00670425" w:rsidRDefault="00670425" w:rsidP="00BF680E">
            <w:pPr>
              <w:pStyle w:val="ListParagraph"/>
              <w:numPr>
                <w:ilvl w:val="0"/>
                <w:numId w:val="1"/>
              </w:numPr>
              <w:ind w:right="0"/>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Pay</w:t>
            </w:r>
            <w:r w:rsidR="00095BD5">
              <w:rPr>
                <w:rFonts w:ascii="Arial" w:hAnsi="Arial" w:cs="Arial"/>
                <w:color w:val="262626" w:themeColor="text1" w:themeTint="D9"/>
                <w:sz w:val="20"/>
                <w:szCs w:val="20"/>
              </w:rPr>
              <w:t>ment for</w:t>
            </w:r>
            <w:r>
              <w:rPr>
                <w:rFonts w:ascii="Arial" w:hAnsi="Arial" w:cs="Arial"/>
                <w:color w:val="262626" w:themeColor="text1" w:themeTint="D9"/>
                <w:sz w:val="20"/>
                <w:szCs w:val="20"/>
              </w:rPr>
              <w:t xml:space="preserve"> employee</w:t>
            </w:r>
            <w:r w:rsidR="00095BD5">
              <w:rPr>
                <w:rFonts w:ascii="Arial" w:hAnsi="Arial" w:cs="Arial"/>
                <w:color w:val="262626" w:themeColor="text1" w:themeTint="D9"/>
                <w:sz w:val="20"/>
                <w:szCs w:val="20"/>
              </w:rPr>
              <w:t xml:space="preserve"> salaries and wages</w:t>
            </w:r>
          </w:p>
          <w:p w14:paraId="24944CFF" w14:textId="6AF455CE" w:rsidR="000055D1" w:rsidRPr="007D0A1A" w:rsidRDefault="005402DA" w:rsidP="00BF680E">
            <w:pPr>
              <w:ind w:left="65" w:right="0" w:firstLine="0"/>
              <w:jc w:val="both"/>
              <w:rPr>
                <w:rFonts w:ascii="Arial" w:hAnsi="Arial" w:cs="Arial"/>
                <w:color w:val="262626" w:themeColor="text1" w:themeTint="D9"/>
                <w:sz w:val="20"/>
                <w:szCs w:val="20"/>
              </w:rPr>
            </w:pPr>
            <w:r w:rsidRPr="00E868B1">
              <w:rPr>
                <w:rFonts w:ascii="Arial" w:hAnsi="Arial" w:cs="Arial"/>
                <w:color w:val="262626" w:themeColor="text1" w:themeTint="D9"/>
                <w:sz w:val="20"/>
                <w:szCs w:val="20"/>
              </w:rPr>
              <w:t xml:space="preserve">I confirm that the information recorded on this </w:t>
            </w:r>
            <w:r w:rsidRPr="00E868B1">
              <w:rPr>
                <w:rFonts w:ascii="Arial" w:hAnsi="Arial" w:cs="Arial"/>
                <w:i/>
                <w:iCs/>
                <w:color w:val="262626" w:themeColor="text1" w:themeTint="D9"/>
                <w:sz w:val="20"/>
                <w:szCs w:val="20"/>
              </w:rPr>
              <w:t>Observation Form</w:t>
            </w:r>
            <w:r w:rsidRPr="00E868B1">
              <w:rPr>
                <w:rFonts w:ascii="Arial" w:hAnsi="Arial" w:cs="Arial"/>
                <w:color w:val="262626" w:themeColor="text1" w:themeTint="D9"/>
                <w:sz w:val="20"/>
                <w:szCs w:val="20"/>
              </w:rPr>
              <w:t xml:space="preserve"> is true and accurately reflects the candidate’s performance during their completion of the workplace task.</w:t>
            </w:r>
          </w:p>
        </w:tc>
      </w:tr>
      <w:tr w:rsidR="000055D1" w:rsidRPr="007D0A1A" w14:paraId="1172BA27" w14:textId="77777777" w:rsidTr="002133E0">
        <w:trPr>
          <w:jc w:val="center"/>
        </w:trPr>
        <w:tc>
          <w:tcPr>
            <w:tcW w:w="1667" w:type="pct"/>
            <w:tcBorders>
              <w:right w:val="single" w:sz="4" w:space="0" w:color="A6A6A6" w:themeColor="background1" w:themeShade="A6"/>
            </w:tcBorders>
            <w:shd w:val="clear" w:color="auto" w:fill="F2F2F2" w:themeFill="background1" w:themeFillShade="F2"/>
          </w:tcPr>
          <w:p w14:paraId="77D44A4B" w14:textId="77777777" w:rsidR="000055D1" w:rsidRPr="007D0A1A" w:rsidRDefault="000055D1" w:rsidP="00BF680E">
            <w:pPr>
              <w:tabs>
                <w:tab w:val="left" w:pos="180"/>
              </w:tabs>
              <w:ind w:left="63"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Assessor’s signature</w:t>
            </w:r>
          </w:p>
        </w:tc>
        <w:tc>
          <w:tcPr>
            <w:tcW w:w="3333" w:type="pct"/>
            <w:tcBorders>
              <w:left w:val="single" w:sz="4" w:space="0" w:color="A6A6A6" w:themeColor="background1" w:themeShade="A6"/>
            </w:tcBorders>
            <w:shd w:val="clear" w:color="auto" w:fill="auto"/>
          </w:tcPr>
          <w:p w14:paraId="263319D5" w14:textId="77777777" w:rsidR="000055D1" w:rsidRPr="007D0A1A" w:rsidRDefault="000055D1" w:rsidP="00BF680E">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0055D1" w:rsidRPr="007D0A1A" w14:paraId="607927FC" w14:textId="77777777" w:rsidTr="002133E0">
        <w:trPr>
          <w:jc w:val="center"/>
        </w:trPr>
        <w:tc>
          <w:tcPr>
            <w:tcW w:w="1667" w:type="pct"/>
            <w:tcBorders>
              <w:right w:val="single" w:sz="4" w:space="0" w:color="A6A6A6" w:themeColor="background1" w:themeShade="A6"/>
            </w:tcBorders>
            <w:shd w:val="clear" w:color="auto" w:fill="F2F2F2" w:themeFill="background1" w:themeFillShade="F2"/>
          </w:tcPr>
          <w:p w14:paraId="795C1F5D" w14:textId="77777777" w:rsidR="000055D1" w:rsidRPr="007D0A1A" w:rsidRDefault="000055D1" w:rsidP="00BF680E">
            <w:pPr>
              <w:tabs>
                <w:tab w:val="left" w:pos="180"/>
              </w:tabs>
              <w:ind w:left="63"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Assessor’s name</w:t>
            </w:r>
          </w:p>
        </w:tc>
        <w:tc>
          <w:tcPr>
            <w:tcW w:w="3333" w:type="pct"/>
            <w:tcBorders>
              <w:left w:val="single" w:sz="4" w:space="0" w:color="A6A6A6" w:themeColor="background1" w:themeShade="A6"/>
            </w:tcBorders>
            <w:shd w:val="clear" w:color="auto" w:fill="auto"/>
          </w:tcPr>
          <w:p w14:paraId="5E2C31A3" w14:textId="77777777" w:rsidR="000055D1" w:rsidRPr="007D0A1A" w:rsidRDefault="000055D1" w:rsidP="00BF680E">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r w:rsidR="000055D1" w:rsidRPr="005940E3" w14:paraId="6D0AE5CF" w14:textId="77777777" w:rsidTr="002133E0">
        <w:trPr>
          <w:jc w:val="center"/>
        </w:trPr>
        <w:tc>
          <w:tcPr>
            <w:tcW w:w="1667" w:type="pct"/>
            <w:tcBorders>
              <w:right w:val="single" w:sz="4" w:space="0" w:color="A6A6A6" w:themeColor="background1" w:themeShade="A6"/>
            </w:tcBorders>
            <w:shd w:val="clear" w:color="auto" w:fill="F2F2F2" w:themeFill="background1" w:themeFillShade="F2"/>
          </w:tcPr>
          <w:p w14:paraId="22FFCC5C" w14:textId="77777777" w:rsidR="000055D1" w:rsidRPr="007D0A1A" w:rsidRDefault="000055D1" w:rsidP="00BF680E">
            <w:pPr>
              <w:tabs>
                <w:tab w:val="left" w:pos="180"/>
              </w:tabs>
              <w:ind w:left="63" w:right="0"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Date signed</w:t>
            </w:r>
          </w:p>
        </w:tc>
        <w:tc>
          <w:tcPr>
            <w:tcW w:w="3333" w:type="pct"/>
            <w:tcBorders>
              <w:left w:val="single" w:sz="4" w:space="0" w:color="A6A6A6" w:themeColor="background1" w:themeShade="A6"/>
            </w:tcBorders>
            <w:shd w:val="clear" w:color="auto" w:fill="auto"/>
          </w:tcPr>
          <w:p w14:paraId="4A4FA8C8" w14:textId="77777777" w:rsidR="000055D1" w:rsidRPr="005940E3" w:rsidRDefault="000055D1" w:rsidP="00BF680E">
            <w:pPr>
              <w:tabs>
                <w:tab w:val="left" w:pos="180"/>
              </w:tabs>
              <w:ind w:left="0" w:right="0" w:firstLine="0"/>
              <w:rPr>
                <w:rFonts w:cstheme="minorHAnsi"/>
                <w:color w:val="262626" w:themeColor="text1" w:themeTint="D9"/>
                <w:sz w:val="20"/>
                <w:szCs w:val="20"/>
              </w:rPr>
            </w:pPr>
            <w:r w:rsidRPr="007D0A1A">
              <w:rPr>
                <w:rFonts w:cstheme="minorHAnsi"/>
                <w:color w:val="262626" w:themeColor="text1" w:themeTint="D9"/>
                <w:sz w:val="20"/>
                <w:szCs w:val="20"/>
              </w:rPr>
              <w:fldChar w:fldCharType="begin">
                <w:ffData>
                  <w:name w:val="Text1"/>
                  <w:enabled/>
                  <w:calcOnExit w:val="0"/>
                  <w:textInput/>
                </w:ffData>
              </w:fldChar>
            </w:r>
            <w:r w:rsidRPr="007D0A1A">
              <w:rPr>
                <w:rFonts w:cstheme="minorHAnsi"/>
                <w:color w:val="262626" w:themeColor="text1" w:themeTint="D9"/>
                <w:sz w:val="20"/>
                <w:szCs w:val="20"/>
              </w:rPr>
              <w:instrText xml:space="preserve"> FORMTEXT </w:instrText>
            </w:r>
            <w:r w:rsidRPr="007D0A1A">
              <w:rPr>
                <w:rFonts w:cstheme="minorHAnsi"/>
                <w:color w:val="262626" w:themeColor="text1" w:themeTint="D9"/>
                <w:sz w:val="20"/>
                <w:szCs w:val="20"/>
              </w:rPr>
            </w:r>
            <w:r w:rsidRPr="007D0A1A">
              <w:rPr>
                <w:rFonts w:cstheme="minorHAnsi"/>
                <w:color w:val="262626" w:themeColor="text1" w:themeTint="D9"/>
                <w:sz w:val="20"/>
                <w:szCs w:val="20"/>
              </w:rPr>
              <w:fldChar w:fldCharType="separate"/>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noProof/>
                <w:color w:val="262626" w:themeColor="text1" w:themeTint="D9"/>
                <w:sz w:val="20"/>
                <w:szCs w:val="20"/>
              </w:rPr>
              <w:t> </w:t>
            </w:r>
            <w:r w:rsidRPr="007D0A1A">
              <w:rPr>
                <w:rFonts w:cstheme="minorHAnsi"/>
                <w:color w:val="262626" w:themeColor="text1" w:themeTint="D9"/>
                <w:sz w:val="20"/>
                <w:szCs w:val="20"/>
              </w:rPr>
              <w:fldChar w:fldCharType="end"/>
            </w:r>
          </w:p>
        </w:tc>
      </w:tr>
    </w:tbl>
    <w:p w14:paraId="28553D4C" w14:textId="32DC50E4" w:rsidR="000055D1" w:rsidRPr="00D645BA" w:rsidRDefault="000055D1" w:rsidP="00BF680E">
      <w:pPr>
        <w:spacing w:before="120" w:after="120"/>
        <w:jc w:val="center"/>
      </w:pPr>
      <w:r>
        <w:rPr>
          <w:rFonts w:cstheme="minorHAnsi"/>
          <w:color w:val="A6A6A6" w:themeColor="background1" w:themeShade="A6"/>
          <w:sz w:val="20"/>
        </w:rPr>
        <w:t xml:space="preserve">End of Workplace Assessment </w:t>
      </w:r>
      <w:r w:rsidR="005402DA">
        <w:rPr>
          <w:rFonts w:cstheme="minorHAnsi"/>
          <w:color w:val="A6A6A6" w:themeColor="background1" w:themeShade="A6"/>
          <w:sz w:val="20"/>
        </w:rPr>
        <w:t>–</w:t>
      </w:r>
      <w:r>
        <w:rPr>
          <w:rFonts w:cstheme="minorHAnsi"/>
          <w:color w:val="A6A6A6" w:themeColor="background1" w:themeShade="A6"/>
          <w:sz w:val="20"/>
        </w:rPr>
        <w:t xml:space="preserve"> </w:t>
      </w:r>
      <w:r w:rsidR="005402DA">
        <w:rPr>
          <w:rFonts w:cstheme="minorHAnsi"/>
          <w:color w:val="A6A6A6" w:themeColor="background1" w:themeShade="A6"/>
          <w:sz w:val="20"/>
        </w:rPr>
        <w:t>Observation Form</w:t>
      </w:r>
    </w:p>
    <w:sectPr w:rsidR="000055D1" w:rsidRPr="00D645BA" w:rsidSect="000055D1">
      <w:headerReference w:type="even" r:id="rId10"/>
      <w:headerReference w:type="default" r:id="rId11"/>
      <w:footerReference w:type="even" r:id="rId12"/>
      <w:footerReference w:type="default" r:id="rId13"/>
      <w:headerReference w:type="first" r:id="rId14"/>
      <w:footerReference w:type="first" r:id="rId15"/>
      <w:pgSz w:w="11909" w:h="16834"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36BEA" w14:textId="77777777" w:rsidR="007C6D66" w:rsidRDefault="007C6D66" w:rsidP="000055D1">
      <w:pPr>
        <w:spacing w:after="0" w:line="240" w:lineRule="auto"/>
      </w:pPr>
      <w:r>
        <w:separator/>
      </w:r>
    </w:p>
  </w:endnote>
  <w:endnote w:type="continuationSeparator" w:id="0">
    <w:p w14:paraId="26349037" w14:textId="77777777" w:rsidR="007C6D66" w:rsidRDefault="007C6D66" w:rsidP="00005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304001057"/>
      <w:docPartObj>
        <w:docPartGallery w:val="Page Numbers (Top of Page)"/>
        <w:docPartUnique/>
      </w:docPartObj>
    </w:sdtPr>
    <w:sdtContent>
      <w:p w14:paraId="521AE970" w14:textId="55E621F4" w:rsidR="002133E0" w:rsidRPr="00D07CCA" w:rsidRDefault="00D07CCA" w:rsidP="00D07CCA">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26906713"/>
            <w:placeholder>
              <w:docPart w:val="5EAA7939D99C4B3D966B9BFD7D07393E"/>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v1-1_15/09/2022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Content>
      <w:p w14:paraId="63DECA6C" w14:textId="6D8214ED" w:rsidR="002133E0" w:rsidRPr="00D07CCA" w:rsidRDefault="00D07CCA" w:rsidP="00D07CCA">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B774886CBAFE4A0CB9ED83BA26B74C0D"/>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v1-1_15/09/2022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D5132" w14:textId="77777777" w:rsidR="00D07CCA" w:rsidRDefault="00D07C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BD21D" w14:textId="77777777" w:rsidR="007C6D66" w:rsidRDefault="007C6D66" w:rsidP="000055D1">
      <w:pPr>
        <w:spacing w:after="0" w:line="240" w:lineRule="auto"/>
      </w:pPr>
      <w:r>
        <w:separator/>
      </w:r>
    </w:p>
  </w:footnote>
  <w:footnote w:type="continuationSeparator" w:id="0">
    <w:p w14:paraId="7FBE67DC" w14:textId="77777777" w:rsidR="007C6D66" w:rsidRDefault="007C6D66" w:rsidP="00005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41C1F" w14:textId="77777777" w:rsidR="00D07CCA" w:rsidRDefault="00D07C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957AC" w14:textId="77777777" w:rsidR="00D07CCA" w:rsidRDefault="00D07C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A20AE" w14:textId="77777777" w:rsidR="00D07CCA" w:rsidRDefault="00D07C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22E3"/>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85E2A64"/>
    <w:multiLevelType w:val="hybridMultilevel"/>
    <w:tmpl w:val="7318DFB8"/>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0AF164B5"/>
    <w:multiLevelType w:val="hybridMultilevel"/>
    <w:tmpl w:val="67D6EFB0"/>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15410A0B"/>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80E01A8"/>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98B13D2"/>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6" w15:restartNumberingAfterBreak="0">
    <w:nsid w:val="1AC52DB6"/>
    <w:multiLevelType w:val="hybridMultilevel"/>
    <w:tmpl w:val="974853F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1C81439A"/>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8" w15:restartNumberingAfterBreak="0">
    <w:nsid w:val="207032A1"/>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2D79338D"/>
    <w:multiLevelType w:val="hybridMultilevel"/>
    <w:tmpl w:val="7EAACA8A"/>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2E843DED"/>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31A955DF"/>
    <w:multiLevelType w:val="hybridMultilevel"/>
    <w:tmpl w:val="104E045C"/>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2" w15:restartNumberingAfterBreak="0">
    <w:nsid w:val="331F63E2"/>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35DE4BA4"/>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399009D0"/>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47473BC0"/>
    <w:multiLevelType w:val="hybridMultilevel"/>
    <w:tmpl w:val="09FEA0B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4BBD59DC"/>
    <w:multiLevelType w:val="hybridMultilevel"/>
    <w:tmpl w:val="43520DA2"/>
    <w:lvl w:ilvl="0" w:tplc="3409001B">
      <w:start w:val="1"/>
      <w:numFmt w:val="lowerRoman"/>
      <w:lvlText w:val="%1."/>
      <w:lvlJc w:val="right"/>
      <w:pPr>
        <w:ind w:left="1440" w:hanging="360"/>
      </w:pPr>
    </w:lvl>
    <w:lvl w:ilvl="1" w:tplc="0C090019" w:tentative="1">
      <w:start w:val="1"/>
      <w:numFmt w:val="lowerLetter"/>
      <w:lvlText w:val="%2."/>
      <w:lvlJc w:val="left"/>
      <w:pPr>
        <w:ind w:left="720" w:hanging="360"/>
      </w:pPr>
    </w:lvl>
    <w:lvl w:ilvl="2" w:tplc="0C09001B" w:tentative="1">
      <w:start w:val="1"/>
      <w:numFmt w:val="lowerRoman"/>
      <w:lvlText w:val="%3."/>
      <w:lvlJc w:val="right"/>
      <w:pPr>
        <w:ind w:left="1440" w:hanging="180"/>
      </w:pPr>
    </w:lvl>
    <w:lvl w:ilvl="3" w:tplc="0C09000F" w:tentative="1">
      <w:start w:val="1"/>
      <w:numFmt w:val="decimal"/>
      <w:lvlText w:val="%4."/>
      <w:lvlJc w:val="left"/>
      <w:pPr>
        <w:ind w:left="2160" w:hanging="360"/>
      </w:pPr>
    </w:lvl>
    <w:lvl w:ilvl="4" w:tplc="0C090019" w:tentative="1">
      <w:start w:val="1"/>
      <w:numFmt w:val="lowerLetter"/>
      <w:lvlText w:val="%5."/>
      <w:lvlJc w:val="left"/>
      <w:pPr>
        <w:ind w:left="2880" w:hanging="360"/>
      </w:pPr>
    </w:lvl>
    <w:lvl w:ilvl="5" w:tplc="0C09001B" w:tentative="1">
      <w:start w:val="1"/>
      <w:numFmt w:val="lowerRoman"/>
      <w:lvlText w:val="%6."/>
      <w:lvlJc w:val="right"/>
      <w:pPr>
        <w:ind w:left="3600" w:hanging="180"/>
      </w:pPr>
    </w:lvl>
    <w:lvl w:ilvl="6" w:tplc="0C09000F" w:tentative="1">
      <w:start w:val="1"/>
      <w:numFmt w:val="decimal"/>
      <w:lvlText w:val="%7."/>
      <w:lvlJc w:val="left"/>
      <w:pPr>
        <w:ind w:left="4320" w:hanging="360"/>
      </w:pPr>
    </w:lvl>
    <w:lvl w:ilvl="7" w:tplc="0C090019" w:tentative="1">
      <w:start w:val="1"/>
      <w:numFmt w:val="lowerLetter"/>
      <w:lvlText w:val="%8."/>
      <w:lvlJc w:val="left"/>
      <w:pPr>
        <w:ind w:left="5040" w:hanging="360"/>
      </w:pPr>
    </w:lvl>
    <w:lvl w:ilvl="8" w:tplc="0C09001B" w:tentative="1">
      <w:start w:val="1"/>
      <w:numFmt w:val="lowerRoman"/>
      <w:lvlText w:val="%9."/>
      <w:lvlJc w:val="right"/>
      <w:pPr>
        <w:ind w:left="5760" w:hanging="180"/>
      </w:pPr>
    </w:lvl>
  </w:abstractNum>
  <w:abstractNum w:abstractNumId="19" w15:restartNumberingAfterBreak="0">
    <w:nsid w:val="4F135D7A"/>
    <w:multiLevelType w:val="hybridMultilevel"/>
    <w:tmpl w:val="92B81488"/>
    <w:lvl w:ilvl="0" w:tplc="45369188">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55C77DF2"/>
    <w:multiLevelType w:val="hybridMultilevel"/>
    <w:tmpl w:val="F1CE0FCE"/>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5ADC7902"/>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621F1A4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65C803AA"/>
    <w:multiLevelType w:val="hybridMultilevel"/>
    <w:tmpl w:val="37783E6C"/>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6B585F61"/>
    <w:multiLevelType w:val="hybridMultilevel"/>
    <w:tmpl w:val="A0E600B2"/>
    <w:lvl w:ilvl="0" w:tplc="3409001B">
      <w:start w:val="1"/>
      <w:numFmt w:val="lowerRoman"/>
      <w:lvlText w:val="%1."/>
      <w:lvlJc w:val="right"/>
      <w:pPr>
        <w:ind w:left="216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5" w15:restartNumberingAfterBreak="0">
    <w:nsid w:val="6EDE0ECE"/>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26"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75BA3243"/>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76C35C88"/>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7F7750BE"/>
    <w:multiLevelType w:val="hybridMultilevel"/>
    <w:tmpl w:val="A0E600B2"/>
    <w:lvl w:ilvl="0" w:tplc="3409001B">
      <w:start w:val="1"/>
      <w:numFmt w:val="lowerRoman"/>
      <w:lvlText w:val="%1."/>
      <w:lvlJc w:val="right"/>
      <w:pPr>
        <w:ind w:left="216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16cid:durableId="1373505934">
    <w:abstractNumId w:val="1"/>
  </w:num>
  <w:num w:numId="2" w16cid:durableId="1034842224">
    <w:abstractNumId w:val="26"/>
  </w:num>
  <w:num w:numId="3" w16cid:durableId="680475818">
    <w:abstractNumId w:val="9"/>
  </w:num>
  <w:num w:numId="4" w16cid:durableId="812212928">
    <w:abstractNumId w:val="21"/>
  </w:num>
  <w:num w:numId="5" w16cid:durableId="1219635459">
    <w:abstractNumId w:val="16"/>
  </w:num>
  <w:num w:numId="6" w16cid:durableId="2001811802">
    <w:abstractNumId w:val="13"/>
  </w:num>
  <w:num w:numId="7" w16cid:durableId="329605747">
    <w:abstractNumId w:val="20"/>
  </w:num>
  <w:num w:numId="8" w16cid:durableId="737482868">
    <w:abstractNumId w:val="2"/>
  </w:num>
  <w:num w:numId="9" w16cid:durableId="1183394086">
    <w:abstractNumId w:val="26"/>
  </w:num>
  <w:num w:numId="10" w16cid:durableId="886644765">
    <w:abstractNumId w:val="11"/>
  </w:num>
  <w:num w:numId="11" w16cid:durableId="70393213">
    <w:abstractNumId w:val="17"/>
  </w:num>
  <w:num w:numId="12" w16cid:durableId="1399479244">
    <w:abstractNumId w:val="3"/>
  </w:num>
  <w:num w:numId="13" w16cid:durableId="392851196">
    <w:abstractNumId w:val="24"/>
  </w:num>
  <w:num w:numId="14" w16cid:durableId="954168553">
    <w:abstractNumId w:val="27"/>
  </w:num>
  <w:num w:numId="15" w16cid:durableId="545798091">
    <w:abstractNumId w:val="29"/>
  </w:num>
  <w:num w:numId="16" w16cid:durableId="1220477939">
    <w:abstractNumId w:val="28"/>
  </w:num>
  <w:num w:numId="17" w16cid:durableId="1421486828">
    <w:abstractNumId w:val="22"/>
  </w:num>
  <w:num w:numId="18" w16cid:durableId="1817918502">
    <w:abstractNumId w:val="14"/>
  </w:num>
  <w:num w:numId="19" w16cid:durableId="634337587">
    <w:abstractNumId w:val="15"/>
  </w:num>
  <w:num w:numId="20" w16cid:durableId="1282957499">
    <w:abstractNumId w:val="3"/>
  </w:num>
  <w:num w:numId="21" w16cid:durableId="7823063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1074401">
    <w:abstractNumId w:val="23"/>
  </w:num>
  <w:num w:numId="23" w16cid:durableId="1636060190">
    <w:abstractNumId w:val="25"/>
  </w:num>
  <w:num w:numId="24" w16cid:durableId="330525760">
    <w:abstractNumId w:val="18"/>
  </w:num>
  <w:num w:numId="25" w16cid:durableId="398789021">
    <w:abstractNumId w:val="0"/>
  </w:num>
  <w:num w:numId="26" w16cid:durableId="111094814">
    <w:abstractNumId w:val="5"/>
  </w:num>
  <w:num w:numId="27" w16cid:durableId="1158500984">
    <w:abstractNumId w:val="6"/>
  </w:num>
  <w:num w:numId="28" w16cid:durableId="2067142483">
    <w:abstractNumId w:val="12"/>
  </w:num>
  <w:num w:numId="29" w16cid:durableId="1834835107">
    <w:abstractNumId w:val="4"/>
  </w:num>
  <w:num w:numId="30" w16cid:durableId="1740714308">
    <w:abstractNumId w:val="19"/>
  </w:num>
  <w:num w:numId="31" w16cid:durableId="1841195095">
    <w:abstractNumId w:val="10"/>
  </w:num>
  <w:num w:numId="32" w16cid:durableId="14037471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A1MTA3sDCzNLGwMDZR0lEKTi0uzszPAykwsqgFADzc0LYtAAAA"/>
  </w:docVars>
  <w:rsids>
    <w:rsidRoot w:val="002F29A7"/>
    <w:rsid w:val="000054BC"/>
    <w:rsid w:val="000055D1"/>
    <w:rsid w:val="00013528"/>
    <w:rsid w:val="00027E5C"/>
    <w:rsid w:val="000427B8"/>
    <w:rsid w:val="000526C4"/>
    <w:rsid w:val="00052D40"/>
    <w:rsid w:val="00062C35"/>
    <w:rsid w:val="00067A4A"/>
    <w:rsid w:val="00071ADF"/>
    <w:rsid w:val="00076A50"/>
    <w:rsid w:val="00090E7C"/>
    <w:rsid w:val="000911A1"/>
    <w:rsid w:val="00095BD5"/>
    <w:rsid w:val="000975D4"/>
    <w:rsid w:val="000A25A6"/>
    <w:rsid w:val="000A63A3"/>
    <w:rsid w:val="000B26D5"/>
    <w:rsid w:val="000C5280"/>
    <w:rsid w:val="000D1E95"/>
    <w:rsid w:val="000D6418"/>
    <w:rsid w:val="000D64E2"/>
    <w:rsid w:val="001070CB"/>
    <w:rsid w:val="00111519"/>
    <w:rsid w:val="00111E72"/>
    <w:rsid w:val="00123874"/>
    <w:rsid w:val="0013280A"/>
    <w:rsid w:val="00141B24"/>
    <w:rsid w:val="00151D5B"/>
    <w:rsid w:val="00151E14"/>
    <w:rsid w:val="00156A03"/>
    <w:rsid w:val="001600CB"/>
    <w:rsid w:val="001668BD"/>
    <w:rsid w:val="00181C5B"/>
    <w:rsid w:val="0018395A"/>
    <w:rsid w:val="00184965"/>
    <w:rsid w:val="00195830"/>
    <w:rsid w:val="0019782B"/>
    <w:rsid w:val="001A1865"/>
    <w:rsid w:val="001A1CEB"/>
    <w:rsid w:val="001B63FD"/>
    <w:rsid w:val="001C4E86"/>
    <w:rsid w:val="001D1FBD"/>
    <w:rsid w:val="001D456C"/>
    <w:rsid w:val="001F02AF"/>
    <w:rsid w:val="001F6526"/>
    <w:rsid w:val="001F6E25"/>
    <w:rsid w:val="002133E0"/>
    <w:rsid w:val="00242CA0"/>
    <w:rsid w:val="002459C7"/>
    <w:rsid w:val="00260CAD"/>
    <w:rsid w:val="002637DA"/>
    <w:rsid w:val="002850A7"/>
    <w:rsid w:val="002946A7"/>
    <w:rsid w:val="002A22AD"/>
    <w:rsid w:val="002A3B6A"/>
    <w:rsid w:val="002B073F"/>
    <w:rsid w:val="002D6C29"/>
    <w:rsid w:val="002E4AA2"/>
    <w:rsid w:val="002F29A7"/>
    <w:rsid w:val="00301417"/>
    <w:rsid w:val="003072A7"/>
    <w:rsid w:val="00315CD1"/>
    <w:rsid w:val="00333FA5"/>
    <w:rsid w:val="00337211"/>
    <w:rsid w:val="00337CFE"/>
    <w:rsid w:val="00345F41"/>
    <w:rsid w:val="00353E24"/>
    <w:rsid w:val="003648B0"/>
    <w:rsid w:val="0039384A"/>
    <w:rsid w:val="0039482B"/>
    <w:rsid w:val="00397FAB"/>
    <w:rsid w:val="003A0029"/>
    <w:rsid w:val="003A4001"/>
    <w:rsid w:val="003C1922"/>
    <w:rsid w:val="003C46A3"/>
    <w:rsid w:val="003E25BD"/>
    <w:rsid w:val="003E41D6"/>
    <w:rsid w:val="003E5A30"/>
    <w:rsid w:val="003E6FE7"/>
    <w:rsid w:val="003E73D8"/>
    <w:rsid w:val="003F323F"/>
    <w:rsid w:val="003F695D"/>
    <w:rsid w:val="00407E80"/>
    <w:rsid w:val="004175D6"/>
    <w:rsid w:val="004375C5"/>
    <w:rsid w:val="0044030E"/>
    <w:rsid w:val="00466F79"/>
    <w:rsid w:val="00467457"/>
    <w:rsid w:val="004831EC"/>
    <w:rsid w:val="00484193"/>
    <w:rsid w:val="00484E01"/>
    <w:rsid w:val="00486752"/>
    <w:rsid w:val="00497558"/>
    <w:rsid w:val="00497C2D"/>
    <w:rsid w:val="004B21B3"/>
    <w:rsid w:val="004E3825"/>
    <w:rsid w:val="004E5CE5"/>
    <w:rsid w:val="004F4C8C"/>
    <w:rsid w:val="00503622"/>
    <w:rsid w:val="005402DA"/>
    <w:rsid w:val="00557638"/>
    <w:rsid w:val="0056508F"/>
    <w:rsid w:val="00571A4E"/>
    <w:rsid w:val="0058253D"/>
    <w:rsid w:val="00586E99"/>
    <w:rsid w:val="00595028"/>
    <w:rsid w:val="00596A33"/>
    <w:rsid w:val="005A62CA"/>
    <w:rsid w:val="005B2E6A"/>
    <w:rsid w:val="005B6E96"/>
    <w:rsid w:val="005D1DA1"/>
    <w:rsid w:val="005E3554"/>
    <w:rsid w:val="005E617F"/>
    <w:rsid w:val="005E7DD3"/>
    <w:rsid w:val="005F379E"/>
    <w:rsid w:val="005F4237"/>
    <w:rsid w:val="005F4C19"/>
    <w:rsid w:val="0060042F"/>
    <w:rsid w:val="006010C8"/>
    <w:rsid w:val="00620F22"/>
    <w:rsid w:val="0062445E"/>
    <w:rsid w:val="00625C97"/>
    <w:rsid w:val="006376C4"/>
    <w:rsid w:val="00642848"/>
    <w:rsid w:val="00643394"/>
    <w:rsid w:val="006444E3"/>
    <w:rsid w:val="00656D3B"/>
    <w:rsid w:val="00661AF9"/>
    <w:rsid w:val="00670425"/>
    <w:rsid w:val="0068140D"/>
    <w:rsid w:val="00682BDF"/>
    <w:rsid w:val="00687F58"/>
    <w:rsid w:val="00692F5B"/>
    <w:rsid w:val="00695221"/>
    <w:rsid w:val="006974C4"/>
    <w:rsid w:val="006A3EDD"/>
    <w:rsid w:val="006A6FB3"/>
    <w:rsid w:val="006B00FF"/>
    <w:rsid w:val="006B18BC"/>
    <w:rsid w:val="006C75E1"/>
    <w:rsid w:val="006E1245"/>
    <w:rsid w:val="006E25F8"/>
    <w:rsid w:val="006E2F2D"/>
    <w:rsid w:val="006F430B"/>
    <w:rsid w:val="006F4854"/>
    <w:rsid w:val="006F7C0A"/>
    <w:rsid w:val="00705071"/>
    <w:rsid w:val="0070795A"/>
    <w:rsid w:val="00714E53"/>
    <w:rsid w:val="00720174"/>
    <w:rsid w:val="0072092E"/>
    <w:rsid w:val="00730B38"/>
    <w:rsid w:val="00730D19"/>
    <w:rsid w:val="007368A1"/>
    <w:rsid w:val="007541DC"/>
    <w:rsid w:val="0075536A"/>
    <w:rsid w:val="00780C7F"/>
    <w:rsid w:val="00783B05"/>
    <w:rsid w:val="007977CE"/>
    <w:rsid w:val="007A09BE"/>
    <w:rsid w:val="007A0D4A"/>
    <w:rsid w:val="007A268A"/>
    <w:rsid w:val="007A65F9"/>
    <w:rsid w:val="007C66AA"/>
    <w:rsid w:val="007C6D66"/>
    <w:rsid w:val="007D1DFD"/>
    <w:rsid w:val="007E159B"/>
    <w:rsid w:val="007E7B23"/>
    <w:rsid w:val="00801DE3"/>
    <w:rsid w:val="008036A4"/>
    <w:rsid w:val="00810A94"/>
    <w:rsid w:val="00823DE9"/>
    <w:rsid w:val="0083339D"/>
    <w:rsid w:val="0083694E"/>
    <w:rsid w:val="00836E71"/>
    <w:rsid w:val="008378B0"/>
    <w:rsid w:val="0084479A"/>
    <w:rsid w:val="00847011"/>
    <w:rsid w:val="00866C00"/>
    <w:rsid w:val="008673D9"/>
    <w:rsid w:val="00867B61"/>
    <w:rsid w:val="0088239C"/>
    <w:rsid w:val="0088577C"/>
    <w:rsid w:val="008A120A"/>
    <w:rsid w:val="008C68C0"/>
    <w:rsid w:val="008C6C99"/>
    <w:rsid w:val="008D4457"/>
    <w:rsid w:val="008E0AED"/>
    <w:rsid w:val="008E4229"/>
    <w:rsid w:val="008F0473"/>
    <w:rsid w:val="008F3737"/>
    <w:rsid w:val="00903470"/>
    <w:rsid w:val="00926BF3"/>
    <w:rsid w:val="009607F6"/>
    <w:rsid w:val="00960F49"/>
    <w:rsid w:val="00967FD8"/>
    <w:rsid w:val="00971458"/>
    <w:rsid w:val="009905B3"/>
    <w:rsid w:val="009913B6"/>
    <w:rsid w:val="009A1B74"/>
    <w:rsid w:val="009A2CF0"/>
    <w:rsid w:val="009A4ACC"/>
    <w:rsid w:val="009B00CD"/>
    <w:rsid w:val="009B3D69"/>
    <w:rsid w:val="009B6BBE"/>
    <w:rsid w:val="009C0CF3"/>
    <w:rsid w:val="009C2531"/>
    <w:rsid w:val="009C6561"/>
    <w:rsid w:val="009D0381"/>
    <w:rsid w:val="009F093C"/>
    <w:rsid w:val="00A012F0"/>
    <w:rsid w:val="00A03A4A"/>
    <w:rsid w:val="00A113A6"/>
    <w:rsid w:val="00A11D73"/>
    <w:rsid w:val="00A3355D"/>
    <w:rsid w:val="00A358F3"/>
    <w:rsid w:val="00A52BCB"/>
    <w:rsid w:val="00A53A99"/>
    <w:rsid w:val="00A60960"/>
    <w:rsid w:val="00A903E4"/>
    <w:rsid w:val="00A91FD0"/>
    <w:rsid w:val="00AC4149"/>
    <w:rsid w:val="00AC7995"/>
    <w:rsid w:val="00AD6E0D"/>
    <w:rsid w:val="00AD7162"/>
    <w:rsid w:val="00AE20D9"/>
    <w:rsid w:val="00AE3CC5"/>
    <w:rsid w:val="00AE719F"/>
    <w:rsid w:val="00AF0ED4"/>
    <w:rsid w:val="00B04524"/>
    <w:rsid w:val="00B04998"/>
    <w:rsid w:val="00B21D93"/>
    <w:rsid w:val="00B2215F"/>
    <w:rsid w:val="00B250B9"/>
    <w:rsid w:val="00B25313"/>
    <w:rsid w:val="00B26548"/>
    <w:rsid w:val="00B36140"/>
    <w:rsid w:val="00B36BA5"/>
    <w:rsid w:val="00B372A2"/>
    <w:rsid w:val="00B4322F"/>
    <w:rsid w:val="00B45B25"/>
    <w:rsid w:val="00B47C92"/>
    <w:rsid w:val="00B508EA"/>
    <w:rsid w:val="00B54294"/>
    <w:rsid w:val="00B61467"/>
    <w:rsid w:val="00B67AC4"/>
    <w:rsid w:val="00B715B2"/>
    <w:rsid w:val="00B75BDC"/>
    <w:rsid w:val="00B766E4"/>
    <w:rsid w:val="00B9532D"/>
    <w:rsid w:val="00B97564"/>
    <w:rsid w:val="00BA0312"/>
    <w:rsid w:val="00BA17D2"/>
    <w:rsid w:val="00BD29E9"/>
    <w:rsid w:val="00BE2654"/>
    <w:rsid w:val="00BF2A64"/>
    <w:rsid w:val="00BF680E"/>
    <w:rsid w:val="00C00B45"/>
    <w:rsid w:val="00C04052"/>
    <w:rsid w:val="00C11316"/>
    <w:rsid w:val="00C265D2"/>
    <w:rsid w:val="00C272E7"/>
    <w:rsid w:val="00C61206"/>
    <w:rsid w:val="00C61886"/>
    <w:rsid w:val="00C63494"/>
    <w:rsid w:val="00C64789"/>
    <w:rsid w:val="00C735CF"/>
    <w:rsid w:val="00C7379A"/>
    <w:rsid w:val="00C825B3"/>
    <w:rsid w:val="00CA2CB5"/>
    <w:rsid w:val="00CA5659"/>
    <w:rsid w:val="00CB0116"/>
    <w:rsid w:val="00CB5D12"/>
    <w:rsid w:val="00CC029D"/>
    <w:rsid w:val="00CC46FB"/>
    <w:rsid w:val="00CC64A3"/>
    <w:rsid w:val="00CD0A37"/>
    <w:rsid w:val="00CD1D30"/>
    <w:rsid w:val="00CD74DF"/>
    <w:rsid w:val="00CD78CD"/>
    <w:rsid w:val="00CE6C92"/>
    <w:rsid w:val="00CF3CA3"/>
    <w:rsid w:val="00CF6D74"/>
    <w:rsid w:val="00D07CCA"/>
    <w:rsid w:val="00D165DB"/>
    <w:rsid w:val="00D3141F"/>
    <w:rsid w:val="00D3402E"/>
    <w:rsid w:val="00D42CEF"/>
    <w:rsid w:val="00D431B2"/>
    <w:rsid w:val="00D4371F"/>
    <w:rsid w:val="00D541B8"/>
    <w:rsid w:val="00D645BA"/>
    <w:rsid w:val="00D74DB8"/>
    <w:rsid w:val="00D85263"/>
    <w:rsid w:val="00DA2DC4"/>
    <w:rsid w:val="00DA3FCF"/>
    <w:rsid w:val="00DB4F22"/>
    <w:rsid w:val="00DB544E"/>
    <w:rsid w:val="00DC080F"/>
    <w:rsid w:val="00DC7A9D"/>
    <w:rsid w:val="00DD10D7"/>
    <w:rsid w:val="00DF7910"/>
    <w:rsid w:val="00E0299B"/>
    <w:rsid w:val="00E03A7C"/>
    <w:rsid w:val="00E04EA7"/>
    <w:rsid w:val="00E05431"/>
    <w:rsid w:val="00E06C33"/>
    <w:rsid w:val="00E143C3"/>
    <w:rsid w:val="00E24919"/>
    <w:rsid w:val="00E25721"/>
    <w:rsid w:val="00E414D9"/>
    <w:rsid w:val="00E433D9"/>
    <w:rsid w:val="00E51D40"/>
    <w:rsid w:val="00E57701"/>
    <w:rsid w:val="00E61E22"/>
    <w:rsid w:val="00E61ECF"/>
    <w:rsid w:val="00E62067"/>
    <w:rsid w:val="00E6453E"/>
    <w:rsid w:val="00E672A6"/>
    <w:rsid w:val="00E764A6"/>
    <w:rsid w:val="00E90269"/>
    <w:rsid w:val="00E9312A"/>
    <w:rsid w:val="00EA07BB"/>
    <w:rsid w:val="00EA7451"/>
    <w:rsid w:val="00EB54F4"/>
    <w:rsid w:val="00EE5A3F"/>
    <w:rsid w:val="00EF04C2"/>
    <w:rsid w:val="00EF14E5"/>
    <w:rsid w:val="00EF7AD8"/>
    <w:rsid w:val="00EF7B24"/>
    <w:rsid w:val="00F03042"/>
    <w:rsid w:val="00F153A3"/>
    <w:rsid w:val="00F1563E"/>
    <w:rsid w:val="00F27A8E"/>
    <w:rsid w:val="00F34D29"/>
    <w:rsid w:val="00F50845"/>
    <w:rsid w:val="00F62E2B"/>
    <w:rsid w:val="00F63EE0"/>
    <w:rsid w:val="00F8513E"/>
    <w:rsid w:val="00F85BB1"/>
    <w:rsid w:val="00FB2CD7"/>
    <w:rsid w:val="00FB6D00"/>
    <w:rsid w:val="00FB6EF4"/>
    <w:rsid w:val="00FC24F9"/>
    <w:rsid w:val="00FF3964"/>
    <w:rsid w:val="0FC20105"/>
    <w:rsid w:val="45836AD6"/>
    <w:rsid w:val="59788B0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4DA5D"/>
  <w15:chartTrackingRefBased/>
  <w15:docId w15:val="{B3CB7852-CE66-460E-9C11-A2299D0A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9A7"/>
    <w:rPr>
      <w:lang w:val="en-AU"/>
    </w:rPr>
  </w:style>
  <w:style w:type="paragraph" w:styleId="Heading1">
    <w:name w:val="heading 1"/>
    <w:basedOn w:val="Normal"/>
    <w:next w:val="Normal"/>
    <w:link w:val="Heading1Char"/>
    <w:uiPriority w:val="9"/>
    <w:qFormat/>
    <w:rsid w:val="002F29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9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21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9A7"/>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2F29A7"/>
    <w:rPr>
      <w:rFonts w:asciiTheme="majorHAnsi" w:eastAsiaTheme="majorEastAsia" w:hAnsiTheme="majorHAnsi" w:cstheme="majorBidi"/>
      <w:color w:val="2F5496" w:themeColor="accent1" w:themeShade="BF"/>
      <w:sz w:val="26"/>
      <w:szCs w:val="26"/>
      <w:lang w:val="en-AU"/>
    </w:rPr>
  </w:style>
  <w:style w:type="paragraph" w:styleId="BalloonText">
    <w:name w:val="Balloon Text"/>
    <w:basedOn w:val="Normal"/>
    <w:link w:val="BalloonTextChar"/>
    <w:uiPriority w:val="99"/>
    <w:semiHidden/>
    <w:unhideWhenUsed/>
    <w:rsid w:val="002F2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9A7"/>
    <w:rPr>
      <w:rFonts w:ascii="Segoe UI" w:hAnsi="Segoe UI" w:cs="Segoe UI"/>
      <w:sz w:val="18"/>
      <w:szCs w:val="18"/>
      <w:lang w:val="en-AU"/>
    </w:rPr>
  </w:style>
  <w:style w:type="paragraph" w:styleId="ListParagraph">
    <w:name w:val="List Paragraph"/>
    <w:basedOn w:val="Normal"/>
    <w:link w:val="ListParagraphChar"/>
    <w:uiPriority w:val="34"/>
    <w:qFormat/>
    <w:rsid w:val="00CC46FB"/>
    <w:pPr>
      <w:ind w:left="720"/>
      <w:contextualSpacing/>
    </w:pPr>
  </w:style>
  <w:style w:type="character" w:customStyle="1" w:styleId="ListParagraphChar">
    <w:name w:val="List Paragraph Char"/>
    <w:basedOn w:val="DefaultParagraphFont"/>
    <w:link w:val="ListParagraph"/>
    <w:uiPriority w:val="34"/>
    <w:rsid w:val="00AE719F"/>
    <w:rPr>
      <w:lang w:val="en-AU"/>
    </w:rPr>
  </w:style>
  <w:style w:type="character" w:customStyle="1" w:styleId="Heading3Char">
    <w:name w:val="Heading 3 Char"/>
    <w:basedOn w:val="DefaultParagraphFont"/>
    <w:link w:val="Heading3"/>
    <w:uiPriority w:val="9"/>
    <w:rsid w:val="00B2215F"/>
    <w:rPr>
      <w:rFonts w:asciiTheme="majorHAnsi" w:eastAsiaTheme="majorEastAsia" w:hAnsiTheme="majorHAnsi" w:cstheme="majorBidi"/>
      <w:color w:val="1F3763" w:themeColor="accent1" w:themeShade="7F"/>
      <w:sz w:val="24"/>
      <w:szCs w:val="24"/>
      <w:lang w:val="en-AU"/>
    </w:rPr>
  </w:style>
  <w:style w:type="table" w:styleId="TableGrid">
    <w:name w:val="Table Grid"/>
    <w:aliases w:val="Compliant Table Grid"/>
    <w:basedOn w:val="TableNormal"/>
    <w:uiPriority w:val="39"/>
    <w:rsid w:val="00D645B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55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5D1"/>
    <w:rPr>
      <w:lang w:val="en-AU"/>
    </w:rPr>
  </w:style>
  <w:style w:type="paragraph" w:styleId="Footer">
    <w:name w:val="footer"/>
    <w:basedOn w:val="Normal"/>
    <w:link w:val="FooterChar"/>
    <w:uiPriority w:val="99"/>
    <w:unhideWhenUsed/>
    <w:rsid w:val="00005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5D1"/>
    <w:rPr>
      <w:lang w:val="en-AU"/>
    </w:rPr>
  </w:style>
  <w:style w:type="character" w:styleId="CommentReference">
    <w:name w:val="annotation reference"/>
    <w:basedOn w:val="DefaultParagraphFont"/>
    <w:uiPriority w:val="99"/>
    <w:semiHidden/>
    <w:unhideWhenUsed/>
    <w:rsid w:val="00B766E4"/>
    <w:rPr>
      <w:sz w:val="16"/>
      <w:szCs w:val="16"/>
    </w:rPr>
  </w:style>
  <w:style w:type="paragraph" w:styleId="CommentText">
    <w:name w:val="annotation text"/>
    <w:basedOn w:val="Normal"/>
    <w:link w:val="CommentTextChar"/>
    <w:uiPriority w:val="99"/>
    <w:semiHidden/>
    <w:unhideWhenUsed/>
    <w:rsid w:val="00B766E4"/>
    <w:pPr>
      <w:spacing w:line="240" w:lineRule="auto"/>
    </w:pPr>
    <w:rPr>
      <w:sz w:val="20"/>
      <w:szCs w:val="20"/>
    </w:rPr>
  </w:style>
  <w:style w:type="character" w:customStyle="1" w:styleId="CommentTextChar">
    <w:name w:val="Comment Text Char"/>
    <w:basedOn w:val="DefaultParagraphFont"/>
    <w:link w:val="CommentText"/>
    <w:uiPriority w:val="99"/>
    <w:semiHidden/>
    <w:rsid w:val="00B766E4"/>
    <w:rPr>
      <w:sz w:val="20"/>
      <w:szCs w:val="20"/>
      <w:lang w:val="en-AU"/>
    </w:rPr>
  </w:style>
  <w:style w:type="paragraph" w:styleId="CommentSubject">
    <w:name w:val="annotation subject"/>
    <w:basedOn w:val="CommentText"/>
    <w:next w:val="CommentText"/>
    <w:link w:val="CommentSubjectChar"/>
    <w:uiPriority w:val="99"/>
    <w:semiHidden/>
    <w:unhideWhenUsed/>
    <w:rsid w:val="00B766E4"/>
    <w:rPr>
      <w:b/>
      <w:bCs/>
    </w:rPr>
  </w:style>
  <w:style w:type="character" w:customStyle="1" w:styleId="CommentSubjectChar">
    <w:name w:val="Comment Subject Char"/>
    <w:basedOn w:val="CommentTextChar"/>
    <w:link w:val="CommentSubject"/>
    <w:uiPriority w:val="99"/>
    <w:semiHidden/>
    <w:rsid w:val="00B766E4"/>
    <w:rPr>
      <w:b/>
      <w:bCs/>
      <w:sz w:val="20"/>
      <w:szCs w:val="20"/>
      <w:lang w:val="en-AU"/>
    </w:rPr>
  </w:style>
  <w:style w:type="character" w:styleId="Hyperlink">
    <w:name w:val="Hyperlink"/>
    <w:basedOn w:val="DefaultParagraphFont"/>
    <w:uiPriority w:val="99"/>
    <w:unhideWhenUsed/>
    <w:rsid w:val="00DF7910"/>
    <w:rPr>
      <w:color w:val="0563C1" w:themeColor="hyperlink"/>
      <w:u w:val="single"/>
    </w:rPr>
  </w:style>
  <w:style w:type="character" w:styleId="UnresolvedMention">
    <w:name w:val="Unresolved Mention"/>
    <w:basedOn w:val="DefaultParagraphFont"/>
    <w:uiPriority w:val="99"/>
    <w:semiHidden/>
    <w:unhideWhenUsed/>
    <w:rsid w:val="00DF7910"/>
    <w:rPr>
      <w:color w:val="605E5C"/>
      <w:shd w:val="clear" w:color="auto" w:fill="E1DFDD"/>
    </w:rPr>
  </w:style>
  <w:style w:type="character" w:styleId="FollowedHyperlink">
    <w:name w:val="FollowedHyperlink"/>
    <w:basedOn w:val="DefaultParagraphFont"/>
    <w:uiPriority w:val="99"/>
    <w:semiHidden/>
    <w:unhideWhenUsed/>
    <w:rsid w:val="00F62E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92403">
      <w:bodyDiv w:val="1"/>
      <w:marLeft w:val="0"/>
      <w:marRight w:val="0"/>
      <w:marTop w:val="0"/>
      <w:marBottom w:val="0"/>
      <w:divBdr>
        <w:top w:val="none" w:sz="0" w:space="0" w:color="auto"/>
        <w:left w:val="none" w:sz="0" w:space="0" w:color="auto"/>
        <w:bottom w:val="none" w:sz="0" w:space="0" w:color="auto"/>
        <w:right w:val="none" w:sz="0" w:space="0" w:color="auto"/>
      </w:divBdr>
    </w:div>
    <w:div w:id="1162544912">
      <w:bodyDiv w:val="1"/>
      <w:marLeft w:val="0"/>
      <w:marRight w:val="0"/>
      <w:marTop w:val="0"/>
      <w:marBottom w:val="0"/>
      <w:divBdr>
        <w:top w:val="none" w:sz="0" w:space="0" w:color="auto"/>
        <w:left w:val="none" w:sz="0" w:space="0" w:color="auto"/>
        <w:bottom w:val="none" w:sz="0" w:space="0" w:color="auto"/>
        <w:right w:val="none" w:sz="0" w:space="0" w:color="auto"/>
      </w:divBdr>
    </w:div>
    <w:div w:id="142738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774886CBAFE4A0CB9ED83BA26B74C0D"/>
        <w:category>
          <w:name w:val="General"/>
          <w:gallery w:val="placeholder"/>
        </w:category>
        <w:types>
          <w:type w:val="bbPlcHdr"/>
        </w:types>
        <w:behaviors>
          <w:behavior w:val="content"/>
        </w:behaviors>
        <w:guid w:val="{D786E711-A8DD-4F18-A35C-E9D571DF10B2}"/>
      </w:docPartPr>
      <w:docPartBody>
        <w:p w:rsidR="00000000" w:rsidRDefault="007C4D12" w:rsidP="007C4D12">
          <w:pPr>
            <w:pStyle w:val="B774886CBAFE4A0CB9ED83BA26B74C0D"/>
          </w:pPr>
          <w:r w:rsidRPr="00B07A41">
            <w:rPr>
              <w:rStyle w:val="PlaceholderText"/>
            </w:rPr>
            <w:t>[Status]</w:t>
          </w:r>
        </w:p>
      </w:docPartBody>
    </w:docPart>
    <w:docPart>
      <w:docPartPr>
        <w:name w:val="5EAA7939D99C4B3D966B9BFD7D07393E"/>
        <w:category>
          <w:name w:val="General"/>
          <w:gallery w:val="placeholder"/>
        </w:category>
        <w:types>
          <w:type w:val="bbPlcHdr"/>
        </w:types>
        <w:behaviors>
          <w:behavior w:val="content"/>
        </w:behaviors>
        <w:guid w:val="{FA5214B0-F132-4A8B-B8A9-2F9D21FE8E98}"/>
      </w:docPartPr>
      <w:docPartBody>
        <w:p w:rsidR="00000000" w:rsidRDefault="007C4D12" w:rsidP="007C4D12">
          <w:pPr>
            <w:pStyle w:val="5EAA7939D99C4B3D966B9BFD7D07393E"/>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D12"/>
    <w:rsid w:val="007C4D1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7C4D12"/>
    <w:rPr>
      <w:color w:val="808080"/>
    </w:rPr>
  </w:style>
  <w:style w:type="paragraph" w:customStyle="1" w:styleId="B774886CBAFE4A0CB9ED83BA26B74C0D">
    <w:name w:val="B774886CBAFE4A0CB9ED83BA26B74C0D"/>
    <w:rsid w:val="007C4D12"/>
  </w:style>
  <w:style w:type="paragraph" w:customStyle="1" w:styleId="5EAA7939D99C4B3D966B9BFD7D07393E">
    <w:name w:val="5EAA7939D99C4B3D966B9BFD7D07393E"/>
    <w:rsid w:val="007C4D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_ip_UnifiedCompliancePolicyUIAction xmlns="http://schemas.microsoft.com/sharepoint/v3" xsi:nil="true"/>
    <_ip_UnifiedCompliancePolicyProperties xmlns="http://schemas.microsoft.com/sharepoint/v3" xsi:nil="true"/>
    <TaxCatchAll xmlns="6cecd733-34d5-425b-8041-9161b6f347cb" xsi:nil="true"/>
    <lcf76f155ced4ddcb4097134ff3c332f xmlns="d76099e6-3a79-4c20-bfb8-d6d46c0c67f0">
      <Terms xmlns="http://schemas.microsoft.com/office/infopath/2007/PartnerControls"/>
    </lcf76f155ced4ddcb4097134ff3c332f>
    <Brief_x0020_description xmlns="d76099e6-3a79-4c20-bfb8-d6d46c0c67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8" ma:contentTypeDescription="Create a new document." ma:contentTypeScope="" ma:versionID="988ee70c8ef0de177e0795bb6c880155">
  <xsd:schema xmlns:xsd="http://www.w3.org/2001/XMLSchema" xmlns:xs="http://www.w3.org/2001/XMLSchema" xmlns:p="http://schemas.microsoft.com/office/2006/metadata/properties" xmlns:ns1="http://schemas.microsoft.com/sharepoint/v3" xmlns:ns2="d76099e6-3a79-4c20-bfb8-d6d46c0c67f0" xmlns:ns3="6cecd733-34d5-425b-8041-9161b6f347cb" targetNamespace="http://schemas.microsoft.com/office/2006/metadata/properties" ma:root="true" ma:fieldsID="b50f85a3f9c755f71ce676c3a0e673d7" ns1:_="" ns2:_="" ns3:_="">
    <xsd:import namespace="http://schemas.microsoft.com/sharepoint/v3"/>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element ref="ns1:_ip_UnifiedCompliancePolicyProperties" minOccurs="0"/>
                <xsd:element ref="ns1:_ip_UnifiedCompliancePolicyUIAc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fbe4929-d8e5-4834-beec-be58b76c56a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3142db4-2704-4e72-b924-48986b8a8db7}" ma:internalName="TaxCatchAll" ma:showField="CatchAllData" ma:web="6cecd733-34d5-425b-8041-9161b6f347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2250AB-2EE7-43D5-A1F4-D5F546743DFC}">
  <ds:schemaRefs>
    <ds:schemaRef ds:uri="http://schemas.microsoft.com/sharepoint/v3/contenttype/forms"/>
  </ds:schemaRefs>
</ds:datastoreItem>
</file>

<file path=customXml/itemProps2.xml><?xml version="1.0" encoding="utf-8"?>
<ds:datastoreItem xmlns:ds="http://schemas.openxmlformats.org/officeDocument/2006/customXml" ds:itemID="{68184E21-57A0-4A89-B4C4-0DE0729C0B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cecd733-34d5-425b-8041-9161b6f347cb"/>
    <ds:schemaRef ds:uri="d76099e6-3a79-4c20-bfb8-d6d46c0c67f0"/>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CDFD0D16-B3AE-46B4-B5C1-13F124EB6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1758</Words>
  <Characters>10023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CSTC Pty Ltd (RTO #0699)</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CPCCBC5019</dc:title>
  <dc:subject>Manage building and construction business finances</dc:subject>
  <dc:creator>TotalVET Training Resources</dc:creator>
  <cp:keywords/>
  <dc:description/>
  <cp:lastModifiedBy>Darren Creed</cp:lastModifiedBy>
  <cp:revision>88</cp:revision>
  <dcterms:created xsi:type="dcterms:W3CDTF">2020-10-15T01:49:00Z</dcterms:created>
  <dcterms:modified xsi:type="dcterms:W3CDTF">2022-09-14T21:56:00Z</dcterms:modified>
  <cp:category>CPC</cp:category>
  <cp:contentStatus>v1-1_15/09/2022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Order">
    <vt:r8>66138000</vt:r8>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MSIP_Label_c1019aa4-092a-489f-a93b-50ae2bbd82bd_Enabled">
    <vt:lpwstr>true</vt:lpwstr>
  </property>
  <property fmtid="{D5CDD505-2E9C-101B-9397-08002B2CF9AE}" pid="12" name="MSIP_Label_c1019aa4-092a-489f-a93b-50ae2bbd82bd_SetDate">
    <vt:lpwstr>2022-08-31T01:23:06Z</vt:lpwstr>
  </property>
  <property fmtid="{D5CDD505-2E9C-101B-9397-08002B2CF9AE}" pid="13" name="MSIP_Label_c1019aa4-092a-489f-a93b-50ae2bbd82bd_Method">
    <vt:lpwstr>Standard</vt:lpwstr>
  </property>
  <property fmtid="{D5CDD505-2E9C-101B-9397-08002B2CF9AE}" pid="14" name="MSIP_Label_c1019aa4-092a-489f-a93b-50ae2bbd82bd_Name">
    <vt:lpwstr>defa4170-0d19-0005-0004-bc88714345d2</vt:lpwstr>
  </property>
  <property fmtid="{D5CDD505-2E9C-101B-9397-08002B2CF9AE}" pid="15" name="MSIP_Label_c1019aa4-092a-489f-a93b-50ae2bbd82bd_SiteId">
    <vt:lpwstr>6a3a435d-3aa3-47a8-87fa-0e6bd220e179</vt:lpwstr>
  </property>
  <property fmtid="{D5CDD505-2E9C-101B-9397-08002B2CF9AE}" pid="16" name="MSIP_Label_c1019aa4-092a-489f-a93b-50ae2bbd82bd_ActionId">
    <vt:lpwstr>f120d807-cc30-45b5-8fc7-565033159aaa</vt:lpwstr>
  </property>
  <property fmtid="{D5CDD505-2E9C-101B-9397-08002B2CF9AE}" pid="17" name="MSIP_Label_c1019aa4-092a-489f-a93b-50ae2bbd82bd_ContentBits">
    <vt:lpwstr>0</vt:lpwstr>
  </property>
  <property fmtid="{D5CDD505-2E9C-101B-9397-08002B2CF9AE}" pid="18" name="_SourceUrl">
    <vt:lpwstr/>
  </property>
  <property fmtid="{D5CDD505-2E9C-101B-9397-08002B2CF9AE}" pid="19" name="_SharedFileIndex">
    <vt:lpwstr/>
  </property>
</Properties>
</file>