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43392"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1AF4" w:rsidRDefault="00611AF4" w:rsidP="00EB61FF">
                            <w:pPr>
                              <w:spacing w:line="240" w:lineRule="auto"/>
                              <w:jc w:val="right"/>
                              <w:rPr>
                                <w:b/>
                                <w:color w:val="C00000"/>
                                <w:sz w:val="72"/>
                              </w:rPr>
                            </w:pPr>
                          </w:p>
                          <w:p w:rsidR="00611AF4" w:rsidRDefault="00611AF4" w:rsidP="00EB61FF">
                            <w:pPr>
                              <w:spacing w:line="240" w:lineRule="auto"/>
                              <w:jc w:val="right"/>
                              <w:rPr>
                                <w:b/>
                                <w:color w:val="C00000"/>
                                <w:sz w:val="72"/>
                              </w:rPr>
                            </w:pPr>
                          </w:p>
                          <w:p w:rsidR="00611AF4" w:rsidRPr="0064719A" w:rsidRDefault="00611AF4" w:rsidP="00EB61FF">
                            <w:pPr>
                              <w:spacing w:line="240" w:lineRule="auto"/>
                              <w:jc w:val="right"/>
                              <w:rPr>
                                <w:b/>
                                <w:color w:val="C00000"/>
                                <w:sz w:val="72"/>
                              </w:rPr>
                            </w:pPr>
                            <w:r w:rsidRPr="0064719A">
                              <w:rPr>
                                <w:b/>
                                <w:color w:val="C00000"/>
                                <w:sz w:val="72"/>
                              </w:rPr>
                              <w:t>CHCECE016</w:t>
                            </w:r>
                          </w:p>
                          <w:p w:rsidR="00611AF4" w:rsidRDefault="00611AF4" w:rsidP="00EB61FF">
                            <w:pPr>
                              <w:spacing w:line="240" w:lineRule="auto"/>
                              <w:jc w:val="right"/>
                              <w:rPr>
                                <w:b/>
                                <w:color w:val="C00000"/>
                                <w:sz w:val="44"/>
                              </w:rPr>
                            </w:pPr>
                            <w:r>
                              <w:rPr>
                                <w:b/>
                                <w:color w:val="C00000"/>
                                <w:sz w:val="72"/>
                              </w:rPr>
                              <w:t>Establish and maintain a safe and healthy environment for children</w:t>
                            </w:r>
                          </w:p>
                          <w:p w:rsidR="00611AF4" w:rsidRPr="009120AB" w:rsidRDefault="00611AF4" w:rsidP="00D46DB0">
                            <w:pPr>
                              <w:spacing w:line="240" w:lineRule="auto"/>
                              <w:jc w:val="right"/>
                              <w:rPr>
                                <w:b/>
                                <w:color w:val="C61002"/>
                                <w:sz w:val="48"/>
                                <w:szCs w:val="86"/>
                              </w:rPr>
                            </w:pPr>
                            <w:r w:rsidRPr="009120AB">
                              <w:rPr>
                                <w:b/>
                                <w:color w:val="C00000"/>
                                <w:sz w:val="32"/>
                              </w:rPr>
                              <w:t>Learner Guide</w:t>
                            </w:r>
                          </w:p>
                          <w:p w:rsidR="00611AF4" w:rsidRPr="00D82F1A" w:rsidRDefault="00611AF4"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611AF4" w:rsidRDefault="00611AF4" w:rsidP="00EB61FF">
                      <w:pPr>
                        <w:spacing w:line="240" w:lineRule="auto"/>
                        <w:jc w:val="right"/>
                        <w:rPr>
                          <w:b/>
                          <w:color w:val="C00000"/>
                          <w:sz w:val="72"/>
                        </w:rPr>
                      </w:pPr>
                    </w:p>
                    <w:p w:rsidR="00611AF4" w:rsidRDefault="00611AF4" w:rsidP="00EB61FF">
                      <w:pPr>
                        <w:spacing w:line="240" w:lineRule="auto"/>
                        <w:jc w:val="right"/>
                        <w:rPr>
                          <w:b/>
                          <w:color w:val="C00000"/>
                          <w:sz w:val="72"/>
                        </w:rPr>
                      </w:pPr>
                    </w:p>
                    <w:p w:rsidR="00611AF4" w:rsidRPr="0064719A" w:rsidRDefault="00611AF4" w:rsidP="00EB61FF">
                      <w:pPr>
                        <w:spacing w:line="240" w:lineRule="auto"/>
                        <w:jc w:val="right"/>
                        <w:rPr>
                          <w:b/>
                          <w:color w:val="C00000"/>
                          <w:sz w:val="72"/>
                        </w:rPr>
                      </w:pPr>
                      <w:r w:rsidRPr="0064719A">
                        <w:rPr>
                          <w:b/>
                          <w:color w:val="C00000"/>
                          <w:sz w:val="72"/>
                        </w:rPr>
                        <w:t>CHCECE016</w:t>
                      </w:r>
                    </w:p>
                    <w:p w:rsidR="00611AF4" w:rsidRDefault="00611AF4" w:rsidP="00EB61FF">
                      <w:pPr>
                        <w:spacing w:line="240" w:lineRule="auto"/>
                        <w:jc w:val="right"/>
                        <w:rPr>
                          <w:b/>
                          <w:color w:val="C00000"/>
                          <w:sz w:val="44"/>
                        </w:rPr>
                      </w:pPr>
                      <w:r>
                        <w:rPr>
                          <w:b/>
                          <w:color w:val="C00000"/>
                          <w:sz w:val="72"/>
                        </w:rPr>
                        <w:t>Establish and maintain a safe and healthy environment for children</w:t>
                      </w:r>
                    </w:p>
                    <w:p w:rsidR="00611AF4" w:rsidRPr="009120AB" w:rsidRDefault="00611AF4" w:rsidP="00D46DB0">
                      <w:pPr>
                        <w:spacing w:line="240" w:lineRule="auto"/>
                        <w:jc w:val="right"/>
                        <w:rPr>
                          <w:b/>
                          <w:color w:val="C61002"/>
                          <w:sz w:val="48"/>
                          <w:szCs w:val="86"/>
                        </w:rPr>
                      </w:pPr>
                      <w:r w:rsidRPr="009120AB">
                        <w:rPr>
                          <w:b/>
                          <w:color w:val="C00000"/>
                          <w:sz w:val="32"/>
                        </w:rPr>
                        <w:t>Learner Guide</w:t>
                      </w:r>
                    </w:p>
                    <w:p w:rsidR="00611AF4" w:rsidRPr="00D82F1A" w:rsidRDefault="00611AF4"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CF02E5" w:rsidP="00A62486">
      <w:r w:rsidRPr="00CF02E5">
        <w:rPr>
          <w:noProof/>
        </w:rPr>
        <w:drawing>
          <wp:anchor distT="0" distB="0" distL="114300" distR="114300" simplePos="0" relativeHeight="251691520" behindDoc="1" locked="0" layoutInCell="1" allowOverlap="1">
            <wp:simplePos x="0" y="0"/>
            <wp:positionH relativeFrom="column">
              <wp:posOffset>0</wp:posOffset>
            </wp:positionH>
            <wp:positionV relativeFrom="paragraph">
              <wp:posOffset>4299585</wp:posOffset>
            </wp:positionV>
            <wp:extent cx="3342792" cy="2924943"/>
            <wp:effectExtent l="0" t="0" r="0" b="8890"/>
            <wp:wrapTight wrapText="bothSides">
              <wp:wrapPolygon edited="0">
                <wp:start x="7386" y="0"/>
                <wp:lineTo x="6771" y="422"/>
                <wp:lineTo x="5786" y="1829"/>
                <wp:lineTo x="5663" y="4783"/>
                <wp:lineTo x="2954" y="7034"/>
                <wp:lineTo x="2339" y="7175"/>
                <wp:lineTo x="1354" y="8582"/>
                <wp:lineTo x="1354" y="9848"/>
                <wp:lineTo x="2462" y="11536"/>
                <wp:lineTo x="3201" y="13787"/>
                <wp:lineTo x="1231" y="15898"/>
                <wp:lineTo x="1231" y="16320"/>
                <wp:lineTo x="3078" y="18289"/>
                <wp:lineTo x="3570" y="20540"/>
                <wp:lineTo x="3570" y="21244"/>
                <wp:lineTo x="4432" y="21525"/>
                <wp:lineTo x="7386" y="21525"/>
                <wp:lineTo x="13664" y="21525"/>
                <wp:lineTo x="15880" y="21525"/>
                <wp:lineTo x="17480" y="21103"/>
                <wp:lineTo x="17850" y="18289"/>
                <wp:lineTo x="19573" y="17586"/>
                <wp:lineTo x="19942" y="16742"/>
                <wp:lineTo x="19327" y="16038"/>
                <wp:lineTo x="19696" y="15475"/>
                <wp:lineTo x="19327" y="14631"/>
                <wp:lineTo x="16249" y="11536"/>
                <wp:lineTo x="16126" y="9285"/>
                <wp:lineTo x="17480" y="7034"/>
                <wp:lineTo x="17726" y="5065"/>
                <wp:lineTo x="17850" y="3799"/>
                <wp:lineTo x="15757" y="3095"/>
                <wp:lineTo x="10094" y="2110"/>
                <wp:lineTo x="8986" y="703"/>
                <wp:lineTo x="8248" y="0"/>
                <wp:lineTo x="7386" y="0"/>
              </wp:wrapPolygon>
            </wp:wrapTight>
            <wp:docPr id="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342792" cy="2924943"/>
                    </a:xfrm>
                    <a:prstGeom prst="rect">
                      <a:avLst/>
                    </a:prstGeom>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C6446C"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C6446C" w:rsidRDefault="00042060">
      <w:pPr>
        <w:pStyle w:val="TOC1"/>
        <w:tabs>
          <w:tab w:val="right" w:leader="dot" w:pos="9322"/>
        </w:tabs>
        <w:rPr>
          <w:rFonts w:asciiTheme="minorHAnsi" w:eastAsiaTheme="minorEastAsia" w:hAnsiTheme="minorHAnsi" w:cstheme="minorBidi"/>
          <w:b w:val="0"/>
          <w:noProof/>
        </w:rPr>
      </w:pPr>
      <w:hyperlink w:anchor="_Toc483391935" w:history="1">
        <w:r w:rsidR="00C6446C" w:rsidRPr="00AE2A82">
          <w:rPr>
            <w:rStyle w:val="Hyperlink"/>
            <w:noProof/>
          </w:rPr>
          <w:t>Unit of Competency</w:t>
        </w:r>
        <w:r w:rsidR="00C6446C">
          <w:rPr>
            <w:noProof/>
            <w:webHidden/>
          </w:rPr>
          <w:tab/>
        </w:r>
        <w:r w:rsidR="00C6446C">
          <w:rPr>
            <w:noProof/>
            <w:webHidden/>
          </w:rPr>
          <w:fldChar w:fldCharType="begin"/>
        </w:r>
        <w:r w:rsidR="00C6446C">
          <w:rPr>
            <w:noProof/>
            <w:webHidden/>
          </w:rPr>
          <w:instrText xml:space="preserve"> PAGEREF _Toc483391935 \h </w:instrText>
        </w:r>
        <w:r w:rsidR="00C6446C">
          <w:rPr>
            <w:noProof/>
            <w:webHidden/>
          </w:rPr>
        </w:r>
        <w:r w:rsidR="00C6446C">
          <w:rPr>
            <w:noProof/>
            <w:webHidden/>
          </w:rPr>
          <w:fldChar w:fldCharType="separate"/>
        </w:r>
        <w:r w:rsidR="00C6446C">
          <w:rPr>
            <w:noProof/>
            <w:webHidden/>
          </w:rPr>
          <w:t>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36" w:history="1">
        <w:r w:rsidR="00C6446C" w:rsidRPr="00AE2A82">
          <w:rPr>
            <w:rStyle w:val="Hyperlink"/>
            <w:noProof/>
          </w:rPr>
          <w:t>Application</w:t>
        </w:r>
        <w:r w:rsidR="00C6446C">
          <w:rPr>
            <w:noProof/>
            <w:webHidden/>
          </w:rPr>
          <w:tab/>
        </w:r>
        <w:r w:rsidR="00C6446C">
          <w:rPr>
            <w:noProof/>
            <w:webHidden/>
          </w:rPr>
          <w:fldChar w:fldCharType="begin"/>
        </w:r>
        <w:r w:rsidR="00C6446C">
          <w:rPr>
            <w:noProof/>
            <w:webHidden/>
          </w:rPr>
          <w:instrText xml:space="preserve"> PAGEREF _Toc483391936 \h </w:instrText>
        </w:r>
        <w:r w:rsidR="00C6446C">
          <w:rPr>
            <w:noProof/>
            <w:webHidden/>
          </w:rPr>
        </w:r>
        <w:r w:rsidR="00C6446C">
          <w:rPr>
            <w:noProof/>
            <w:webHidden/>
          </w:rPr>
          <w:fldChar w:fldCharType="separate"/>
        </w:r>
        <w:r w:rsidR="00C6446C">
          <w:rPr>
            <w:noProof/>
            <w:webHidden/>
          </w:rPr>
          <w:t>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37" w:history="1">
        <w:r w:rsidR="00C6446C" w:rsidRPr="00AE2A82">
          <w:rPr>
            <w:rStyle w:val="Hyperlink"/>
            <w:noProof/>
          </w:rPr>
          <w:t>Performance Criteria</w:t>
        </w:r>
        <w:r w:rsidR="00C6446C">
          <w:rPr>
            <w:noProof/>
            <w:webHidden/>
          </w:rPr>
          <w:tab/>
        </w:r>
        <w:r w:rsidR="00C6446C">
          <w:rPr>
            <w:noProof/>
            <w:webHidden/>
          </w:rPr>
          <w:fldChar w:fldCharType="begin"/>
        </w:r>
        <w:r w:rsidR="00C6446C">
          <w:rPr>
            <w:noProof/>
            <w:webHidden/>
          </w:rPr>
          <w:instrText xml:space="preserve"> PAGEREF _Toc483391937 \h </w:instrText>
        </w:r>
        <w:r w:rsidR="00C6446C">
          <w:rPr>
            <w:noProof/>
            <w:webHidden/>
          </w:rPr>
        </w:r>
        <w:r w:rsidR="00C6446C">
          <w:rPr>
            <w:noProof/>
            <w:webHidden/>
          </w:rPr>
          <w:fldChar w:fldCharType="separate"/>
        </w:r>
        <w:r w:rsidR="00C6446C">
          <w:rPr>
            <w:noProof/>
            <w:webHidden/>
          </w:rPr>
          <w:t>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38" w:history="1">
        <w:r w:rsidR="00C6446C" w:rsidRPr="00AE2A82">
          <w:rPr>
            <w:rStyle w:val="Hyperlink"/>
            <w:noProof/>
          </w:rPr>
          <w:t>Foundation Skills</w:t>
        </w:r>
        <w:r w:rsidR="00C6446C">
          <w:rPr>
            <w:noProof/>
            <w:webHidden/>
          </w:rPr>
          <w:tab/>
        </w:r>
        <w:r w:rsidR="00C6446C">
          <w:rPr>
            <w:noProof/>
            <w:webHidden/>
          </w:rPr>
          <w:fldChar w:fldCharType="begin"/>
        </w:r>
        <w:r w:rsidR="00C6446C">
          <w:rPr>
            <w:noProof/>
            <w:webHidden/>
          </w:rPr>
          <w:instrText xml:space="preserve"> PAGEREF _Toc483391938 \h </w:instrText>
        </w:r>
        <w:r w:rsidR="00C6446C">
          <w:rPr>
            <w:noProof/>
            <w:webHidden/>
          </w:rPr>
        </w:r>
        <w:r w:rsidR="00C6446C">
          <w:rPr>
            <w:noProof/>
            <w:webHidden/>
          </w:rPr>
          <w:fldChar w:fldCharType="separate"/>
        </w:r>
        <w:r w:rsidR="00C6446C">
          <w:rPr>
            <w:noProof/>
            <w:webHidden/>
          </w:rPr>
          <w:t>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39" w:history="1">
        <w:r w:rsidR="00C6446C" w:rsidRPr="00AE2A82">
          <w:rPr>
            <w:rStyle w:val="Hyperlink"/>
            <w:noProof/>
          </w:rPr>
          <w:t>Assessment Requirements</w:t>
        </w:r>
        <w:r w:rsidR="00C6446C">
          <w:rPr>
            <w:noProof/>
            <w:webHidden/>
          </w:rPr>
          <w:tab/>
        </w:r>
        <w:r w:rsidR="00C6446C">
          <w:rPr>
            <w:noProof/>
            <w:webHidden/>
          </w:rPr>
          <w:fldChar w:fldCharType="begin"/>
        </w:r>
        <w:r w:rsidR="00C6446C">
          <w:rPr>
            <w:noProof/>
            <w:webHidden/>
          </w:rPr>
          <w:instrText xml:space="preserve"> PAGEREF _Toc483391939 \h </w:instrText>
        </w:r>
        <w:r w:rsidR="00C6446C">
          <w:rPr>
            <w:noProof/>
            <w:webHidden/>
          </w:rPr>
        </w:r>
        <w:r w:rsidR="00C6446C">
          <w:rPr>
            <w:noProof/>
            <w:webHidden/>
          </w:rPr>
          <w:fldChar w:fldCharType="separate"/>
        </w:r>
        <w:r w:rsidR="00C6446C">
          <w:rPr>
            <w:noProof/>
            <w:webHidden/>
          </w:rPr>
          <w:t>10</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1940" w:history="1">
        <w:r w:rsidR="00C6446C" w:rsidRPr="00AE2A82">
          <w:rPr>
            <w:rStyle w:val="Hyperlink"/>
            <w:noProof/>
          </w:rPr>
          <w:t xml:space="preserve">1. </w:t>
        </w:r>
        <w:r w:rsidR="00C6446C" w:rsidRPr="00AE2A82">
          <w:rPr>
            <w:rStyle w:val="Hyperlink"/>
            <w:rFonts w:cstheme="minorHAnsi"/>
            <w:noProof/>
          </w:rPr>
          <w:t>Support each child’s health needs</w:t>
        </w:r>
        <w:r w:rsidR="00C6446C">
          <w:rPr>
            <w:noProof/>
            <w:webHidden/>
          </w:rPr>
          <w:tab/>
        </w:r>
        <w:r w:rsidR="00C6446C">
          <w:rPr>
            <w:noProof/>
            <w:webHidden/>
          </w:rPr>
          <w:fldChar w:fldCharType="begin"/>
        </w:r>
        <w:r w:rsidR="00C6446C">
          <w:rPr>
            <w:noProof/>
            <w:webHidden/>
          </w:rPr>
          <w:instrText xml:space="preserve"> PAGEREF _Toc483391940 \h </w:instrText>
        </w:r>
        <w:r w:rsidR="00C6446C">
          <w:rPr>
            <w:noProof/>
            <w:webHidden/>
          </w:rPr>
        </w:r>
        <w:r w:rsidR="00C6446C">
          <w:rPr>
            <w:noProof/>
            <w:webHidden/>
          </w:rPr>
          <w:fldChar w:fldCharType="separate"/>
        </w:r>
        <w:r w:rsidR="00C6446C">
          <w:rPr>
            <w:noProof/>
            <w:webHidden/>
          </w:rPr>
          <w:t>12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41" w:history="1">
        <w:r w:rsidR="00C6446C" w:rsidRPr="00AE2A82">
          <w:rPr>
            <w:rStyle w:val="Hyperlink"/>
            <w:noProof/>
          </w:rPr>
          <w:t xml:space="preserve">1.1 – </w:t>
        </w:r>
        <w:r w:rsidR="00C6446C" w:rsidRPr="00AE2A82">
          <w:rPr>
            <w:rStyle w:val="Hyperlink"/>
            <w:rFonts w:cstheme="minorHAnsi"/>
            <w:noProof/>
          </w:rPr>
          <w:t>Discuss individual children’s health requirements and routines with families at enrolment and then on a regular basis</w:t>
        </w:r>
        <w:r w:rsidR="00C6446C">
          <w:rPr>
            <w:noProof/>
            <w:webHidden/>
          </w:rPr>
          <w:tab/>
        </w:r>
        <w:r w:rsidR="00C6446C">
          <w:rPr>
            <w:noProof/>
            <w:webHidden/>
          </w:rPr>
          <w:fldChar w:fldCharType="begin"/>
        </w:r>
        <w:r w:rsidR="00C6446C">
          <w:rPr>
            <w:noProof/>
            <w:webHidden/>
          </w:rPr>
          <w:instrText xml:space="preserve"> PAGEREF _Toc483391941 \h </w:instrText>
        </w:r>
        <w:r w:rsidR="00C6446C">
          <w:rPr>
            <w:noProof/>
            <w:webHidden/>
          </w:rPr>
        </w:r>
        <w:r w:rsidR="00C6446C">
          <w:rPr>
            <w:noProof/>
            <w:webHidden/>
          </w:rPr>
          <w:fldChar w:fldCharType="separate"/>
        </w:r>
        <w:r w:rsidR="00C6446C">
          <w:rPr>
            <w:noProof/>
            <w:webHidden/>
          </w:rPr>
          <w:t>13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2" w:history="1">
        <w:r w:rsidR="00C6446C" w:rsidRPr="00AE2A82">
          <w:rPr>
            <w:rStyle w:val="Hyperlink"/>
            <w:noProof/>
          </w:rPr>
          <w:t>Children’s health requirements and routines</w:t>
        </w:r>
        <w:r w:rsidR="00C6446C">
          <w:rPr>
            <w:noProof/>
            <w:webHidden/>
          </w:rPr>
          <w:tab/>
        </w:r>
        <w:r w:rsidR="00C6446C">
          <w:rPr>
            <w:noProof/>
            <w:webHidden/>
          </w:rPr>
          <w:fldChar w:fldCharType="begin"/>
        </w:r>
        <w:r w:rsidR="00C6446C">
          <w:rPr>
            <w:noProof/>
            <w:webHidden/>
          </w:rPr>
          <w:instrText xml:space="preserve"> PAGEREF _Toc483391942 \h </w:instrText>
        </w:r>
        <w:r w:rsidR="00C6446C">
          <w:rPr>
            <w:noProof/>
            <w:webHidden/>
          </w:rPr>
        </w:r>
        <w:r w:rsidR="00C6446C">
          <w:rPr>
            <w:noProof/>
            <w:webHidden/>
          </w:rPr>
          <w:fldChar w:fldCharType="separate"/>
        </w:r>
        <w:r w:rsidR="00C6446C">
          <w:rPr>
            <w:noProof/>
            <w:webHidden/>
          </w:rPr>
          <w:t>13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3" w:history="1">
        <w:r w:rsidR="00C6446C" w:rsidRPr="00AE2A82">
          <w:rPr>
            <w:rStyle w:val="Hyperlink"/>
            <w:noProof/>
          </w:rPr>
          <w:t>Health requirements form (example)</w:t>
        </w:r>
        <w:r w:rsidR="00C6446C">
          <w:rPr>
            <w:noProof/>
            <w:webHidden/>
          </w:rPr>
          <w:tab/>
        </w:r>
        <w:r w:rsidR="00C6446C">
          <w:rPr>
            <w:noProof/>
            <w:webHidden/>
          </w:rPr>
          <w:fldChar w:fldCharType="begin"/>
        </w:r>
        <w:r w:rsidR="00C6446C">
          <w:rPr>
            <w:noProof/>
            <w:webHidden/>
          </w:rPr>
          <w:instrText xml:space="preserve"> PAGEREF _Toc483391943 \h </w:instrText>
        </w:r>
        <w:r w:rsidR="00C6446C">
          <w:rPr>
            <w:noProof/>
            <w:webHidden/>
          </w:rPr>
        </w:r>
        <w:r w:rsidR="00C6446C">
          <w:rPr>
            <w:noProof/>
            <w:webHidden/>
          </w:rPr>
          <w:fldChar w:fldCharType="separate"/>
        </w:r>
        <w:r w:rsidR="00C6446C">
          <w:rPr>
            <w:noProof/>
            <w:webHidden/>
          </w:rPr>
          <w:t>15</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4" w:history="1">
        <w:r w:rsidR="00C6446C" w:rsidRPr="00AE2A82">
          <w:rPr>
            <w:rStyle w:val="Hyperlink"/>
            <w:noProof/>
          </w:rPr>
          <w:t>Activity 1A</w:t>
        </w:r>
        <w:r w:rsidR="00C6446C">
          <w:rPr>
            <w:noProof/>
            <w:webHidden/>
          </w:rPr>
          <w:tab/>
        </w:r>
        <w:r w:rsidR="00C6446C">
          <w:rPr>
            <w:noProof/>
            <w:webHidden/>
          </w:rPr>
          <w:fldChar w:fldCharType="begin"/>
        </w:r>
        <w:r w:rsidR="00C6446C">
          <w:rPr>
            <w:noProof/>
            <w:webHidden/>
          </w:rPr>
          <w:instrText xml:space="preserve"> PAGEREF _Toc483391944 \h </w:instrText>
        </w:r>
        <w:r w:rsidR="00C6446C">
          <w:rPr>
            <w:noProof/>
            <w:webHidden/>
          </w:rPr>
        </w:r>
        <w:r w:rsidR="00C6446C">
          <w:rPr>
            <w:noProof/>
            <w:webHidden/>
          </w:rPr>
          <w:fldChar w:fldCharType="separate"/>
        </w:r>
        <w:r w:rsidR="00C6446C">
          <w:rPr>
            <w:noProof/>
            <w:webHidden/>
          </w:rPr>
          <w:t>16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45" w:history="1">
        <w:r w:rsidR="00C6446C" w:rsidRPr="00AE2A82">
          <w:rPr>
            <w:rStyle w:val="Hyperlink"/>
            <w:noProof/>
          </w:rPr>
          <w:t xml:space="preserve">1.2 – </w:t>
        </w:r>
        <w:r w:rsidR="00C6446C" w:rsidRPr="00AE2A82">
          <w:rPr>
            <w:rStyle w:val="Hyperlink"/>
            <w:rFonts w:cstheme="minorHAnsi"/>
            <w:noProof/>
          </w:rPr>
          <w:t>Ensure that any concerns or questions about a child’s health needs are conveyed to their family</w:t>
        </w:r>
        <w:r w:rsidR="00C6446C">
          <w:rPr>
            <w:noProof/>
            <w:webHidden/>
          </w:rPr>
          <w:tab/>
        </w:r>
        <w:r w:rsidR="00C6446C">
          <w:rPr>
            <w:noProof/>
            <w:webHidden/>
          </w:rPr>
          <w:fldChar w:fldCharType="begin"/>
        </w:r>
        <w:r w:rsidR="00C6446C">
          <w:rPr>
            <w:noProof/>
            <w:webHidden/>
          </w:rPr>
          <w:instrText xml:space="preserve"> PAGEREF _Toc483391945 \h </w:instrText>
        </w:r>
        <w:r w:rsidR="00C6446C">
          <w:rPr>
            <w:noProof/>
            <w:webHidden/>
          </w:rPr>
        </w:r>
        <w:r w:rsidR="00C6446C">
          <w:rPr>
            <w:noProof/>
            <w:webHidden/>
          </w:rPr>
          <w:fldChar w:fldCharType="separate"/>
        </w:r>
        <w:r w:rsidR="00C6446C">
          <w:rPr>
            <w:noProof/>
            <w:webHidden/>
          </w:rPr>
          <w:t>17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6" w:history="1">
        <w:r w:rsidR="00C6446C" w:rsidRPr="00AE2A82">
          <w:rPr>
            <w:rStyle w:val="Hyperlink"/>
            <w:noProof/>
          </w:rPr>
          <w:t>Concerns about child’s health needs</w:t>
        </w:r>
        <w:r w:rsidR="00C6446C">
          <w:rPr>
            <w:noProof/>
            <w:webHidden/>
          </w:rPr>
          <w:tab/>
        </w:r>
        <w:r w:rsidR="00C6446C">
          <w:rPr>
            <w:noProof/>
            <w:webHidden/>
          </w:rPr>
          <w:fldChar w:fldCharType="begin"/>
        </w:r>
        <w:r w:rsidR="00C6446C">
          <w:rPr>
            <w:noProof/>
            <w:webHidden/>
          </w:rPr>
          <w:instrText xml:space="preserve"> PAGEREF _Toc483391946 \h </w:instrText>
        </w:r>
        <w:r w:rsidR="00C6446C">
          <w:rPr>
            <w:noProof/>
            <w:webHidden/>
          </w:rPr>
        </w:r>
        <w:r w:rsidR="00C6446C">
          <w:rPr>
            <w:noProof/>
            <w:webHidden/>
          </w:rPr>
          <w:fldChar w:fldCharType="separate"/>
        </w:r>
        <w:r w:rsidR="00C6446C">
          <w:rPr>
            <w:noProof/>
            <w:webHidden/>
          </w:rPr>
          <w:t>17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7" w:history="1">
        <w:r w:rsidR="00C6446C" w:rsidRPr="00AE2A82">
          <w:rPr>
            <w:rStyle w:val="Hyperlink"/>
            <w:noProof/>
          </w:rPr>
          <w:t>Activity 1B</w:t>
        </w:r>
        <w:r w:rsidR="00C6446C">
          <w:rPr>
            <w:noProof/>
            <w:webHidden/>
          </w:rPr>
          <w:tab/>
        </w:r>
        <w:r w:rsidR="00C6446C">
          <w:rPr>
            <w:noProof/>
            <w:webHidden/>
          </w:rPr>
          <w:fldChar w:fldCharType="begin"/>
        </w:r>
        <w:r w:rsidR="00C6446C">
          <w:rPr>
            <w:noProof/>
            <w:webHidden/>
          </w:rPr>
          <w:instrText xml:space="preserve"> PAGEREF _Toc483391947 \h </w:instrText>
        </w:r>
        <w:r w:rsidR="00C6446C">
          <w:rPr>
            <w:noProof/>
            <w:webHidden/>
          </w:rPr>
        </w:r>
        <w:r w:rsidR="00C6446C">
          <w:rPr>
            <w:noProof/>
            <w:webHidden/>
          </w:rPr>
          <w:fldChar w:fldCharType="separate"/>
        </w:r>
        <w:r w:rsidR="00C6446C">
          <w:rPr>
            <w:noProof/>
            <w:webHidden/>
          </w:rPr>
          <w:t>18</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48" w:history="1">
        <w:r w:rsidR="00C6446C" w:rsidRPr="00AE2A82">
          <w:rPr>
            <w:rStyle w:val="Hyperlink"/>
            <w:noProof/>
          </w:rPr>
          <w:t xml:space="preserve">1.3 – </w:t>
        </w:r>
        <w:r w:rsidR="00C6446C" w:rsidRPr="00AE2A82">
          <w:rPr>
            <w:rStyle w:val="Hyperlink"/>
            <w:rFonts w:cstheme="minorHAnsi"/>
            <w:noProof/>
          </w:rPr>
          <w:t>Consult with relevant authorities to ensure that health information is current</w:t>
        </w:r>
        <w:r w:rsidR="00C6446C">
          <w:rPr>
            <w:noProof/>
            <w:webHidden/>
          </w:rPr>
          <w:tab/>
        </w:r>
        <w:r w:rsidR="00C6446C">
          <w:rPr>
            <w:noProof/>
            <w:webHidden/>
          </w:rPr>
          <w:fldChar w:fldCharType="begin"/>
        </w:r>
        <w:r w:rsidR="00C6446C">
          <w:rPr>
            <w:noProof/>
            <w:webHidden/>
          </w:rPr>
          <w:instrText xml:space="preserve"> PAGEREF _Toc483391948 \h </w:instrText>
        </w:r>
        <w:r w:rsidR="00C6446C">
          <w:rPr>
            <w:noProof/>
            <w:webHidden/>
          </w:rPr>
        </w:r>
        <w:r w:rsidR="00C6446C">
          <w:rPr>
            <w:noProof/>
            <w:webHidden/>
          </w:rPr>
          <w:fldChar w:fldCharType="separate"/>
        </w:r>
        <w:r w:rsidR="00C6446C">
          <w:rPr>
            <w:noProof/>
            <w:webHidden/>
          </w:rPr>
          <w:t>19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49" w:history="1">
        <w:r w:rsidR="00C6446C" w:rsidRPr="00AE2A82">
          <w:rPr>
            <w:rStyle w:val="Hyperlink"/>
            <w:noProof/>
          </w:rPr>
          <w:t>Checking health information</w:t>
        </w:r>
        <w:r w:rsidR="00C6446C">
          <w:rPr>
            <w:noProof/>
            <w:webHidden/>
          </w:rPr>
          <w:tab/>
        </w:r>
        <w:r w:rsidR="00C6446C">
          <w:rPr>
            <w:noProof/>
            <w:webHidden/>
          </w:rPr>
          <w:fldChar w:fldCharType="begin"/>
        </w:r>
        <w:r w:rsidR="00C6446C">
          <w:rPr>
            <w:noProof/>
            <w:webHidden/>
          </w:rPr>
          <w:instrText xml:space="preserve"> PAGEREF _Toc483391949 \h </w:instrText>
        </w:r>
        <w:r w:rsidR="00C6446C">
          <w:rPr>
            <w:noProof/>
            <w:webHidden/>
          </w:rPr>
        </w:r>
        <w:r w:rsidR="00C6446C">
          <w:rPr>
            <w:noProof/>
            <w:webHidden/>
          </w:rPr>
          <w:fldChar w:fldCharType="separate"/>
        </w:r>
        <w:r w:rsidR="00C6446C">
          <w:rPr>
            <w:noProof/>
            <w:webHidden/>
          </w:rPr>
          <w:t>19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0" w:history="1">
        <w:r w:rsidR="00C6446C" w:rsidRPr="00AE2A82">
          <w:rPr>
            <w:rStyle w:val="Hyperlink"/>
            <w:noProof/>
          </w:rPr>
          <w:t>Activity 1C</w:t>
        </w:r>
        <w:r w:rsidR="00C6446C">
          <w:rPr>
            <w:noProof/>
            <w:webHidden/>
          </w:rPr>
          <w:tab/>
        </w:r>
        <w:r w:rsidR="00C6446C">
          <w:rPr>
            <w:noProof/>
            <w:webHidden/>
          </w:rPr>
          <w:fldChar w:fldCharType="begin"/>
        </w:r>
        <w:r w:rsidR="00C6446C">
          <w:rPr>
            <w:noProof/>
            <w:webHidden/>
          </w:rPr>
          <w:instrText xml:space="preserve"> PAGEREF _Toc483391950 \h </w:instrText>
        </w:r>
        <w:r w:rsidR="00C6446C">
          <w:rPr>
            <w:noProof/>
            <w:webHidden/>
          </w:rPr>
        </w:r>
        <w:r w:rsidR="00C6446C">
          <w:rPr>
            <w:noProof/>
            <w:webHidden/>
          </w:rPr>
          <w:fldChar w:fldCharType="separate"/>
        </w:r>
        <w:r w:rsidR="00C6446C">
          <w:rPr>
            <w:noProof/>
            <w:webHidden/>
          </w:rPr>
          <w:t>21</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51" w:history="1">
        <w:r w:rsidR="00C6446C" w:rsidRPr="00AE2A82">
          <w:rPr>
            <w:rStyle w:val="Hyperlink"/>
            <w:noProof/>
          </w:rPr>
          <w:t xml:space="preserve">1.4 – </w:t>
        </w:r>
        <w:r w:rsidR="00C6446C" w:rsidRPr="00AE2A82">
          <w:rPr>
            <w:rStyle w:val="Hyperlink"/>
            <w:rFonts w:cstheme="minorHAnsi"/>
            <w:noProof/>
          </w:rPr>
          <w:t>Ensure that individual medical management plans for children with a specific health care need are in place and readily available at the service</w:t>
        </w:r>
        <w:r w:rsidR="00C6446C">
          <w:rPr>
            <w:noProof/>
            <w:webHidden/>
          </w:rPr>
          <w:tab/>
        </w:r>
        <w:r w:rsidR="00C6446C">
          <w:rPr>
            <w:noProof/>
            <w:webHidden/>
          </w:rPr>
          <w:fldChar w:fldCharType="begin"/>
        </w:r>
        <w:r w:rsidR="00C6446C">
          <w:rPr>
            <w:noProof/>
            <w:webHidden/>
          </w:rPr>
          <w:instrText xml:space="preserve"> PAGEREF _Toc483391951 \h </w:instrText>
        </w:r>
        <w:r w:rsidR="00C6446C">
          <w:rPr>
            <w:noProof/>
            <w:webHidden/>
          </w:rPr>
        </w:r>
        <w:r w:rsidR="00C6446C">
          <w:rPr>
            <w:noProof/>
            <w:webHidden/>
          </w:rPr>
          <w:fldChar w:fldCharType="separate"/>
        </w:r>
        <w:r w:rsidR="00C6446C">
          <w:rPr>
            <w:noProof/>
            <w:webHidden/>
          </w:rPr>
          <w:t>22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2" w:history="1">
        <w:r w:rsidR="00C6446C" w:rsidRPr="00AE2A82">
          <w:rPr>
            <w:rStyle w:val="Hyperlink"/>
            <w:noProof/>
          </w:rPr>
          <w:t>Medical management plans</w:t>
        </w:r>
        <w:r w:rsidR="00C6446C">
          <w:rPr>
            <w:noProof/>
            <w:webHidden/>
          </w:rPr>
          <w:tab/>
        </w:r>
        <w:r w:rsidR="00C6446C">
          <w:rPr>
            <w:noProof/>
            <w:webHidden/>
          </w:rPr>
          <w:fldChar w:fldCharType="begin"/>
        </w:r>
        <w:r w:rsidR="00C6446C">
          <w:rPr>
            <w:noProof/>
            <w:webHidden/>
          </w:rPr>
          <w:instrText xml:space="preserve"> PAGEREF _Toc483391952 \h </w:instrText>
        </w:r>
        <w:r w:rsidR="00C6446C">
          <w:rPr>
            <w:noProof/>
            <w:webHidden/>
          </w:rPr>
        </w:r>
        <w:r w:rsidR="00C6446C">
          <w:rPr>
            <w:noProof/>
            <w:webHidden/>
          </w:rPr>
          <w:fldChar w:fldCharType="separate"/>
        </w:r>
        <w:r w:rsidR="00C6446C">
          <w:rPr>
            <w:noProof/>
            <w:webHidden/>
          </w:rPr>
          <w:t>22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3" w:history="1">
        <w:r w:rsidR="00C6446C" w:rsidRPr="00AE2A82">
          <w:rPr>
            <w:rStyle w:val="Hyperlink"/>
            <w:noProof/>
          </w:rPr>
          <w:t>Activity 1D</w:t>
        </w:r>
        <w:r w:rsidR="00C6446C">
          <w:rPr>
            <w:noProof/>
            <w:webHidden/>
          </w:rPr>
          <w:tab/>
        </w:r>
        <w:r w:rsidR="00C6446C">
          <w:rPr>
            <w:noProof/>
            <w:webHidden/>
          </w:rPr>
          <w:fldChar w:fldCharType="begin"/>
        </w:r>
        <w:r w:rsidR="00C6446C">
          <w:rPr>
            <w:noProof/>
            <w:webHidden/>
          </w:rPr>
          <w:instrText xml:space="preserve"> PAGEREF _Toc483391953 \h </w:instrText>
        </w:r>
        <w:r w:rsidR="00C6446C">
          <w:rPr>
            <w:noProof/>
            <w:webHidden/>
          </w:rPr>
        </w:r>
        <w:r w:rsidR="00C6446C">
          <w:rPr>
            <w:noProof/>
            <w:webHidden/>
          </w:rPr>
          <w:fldChar w:fldCharType="separate"/>
        </w:r>
        <w:r w:rsidR="00C6446C">
          <w:rPr>
            <w:noProof/>
            <w:webHidden/>
          </w:rPr>
          <w:t>23</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1954" w:history="1">
        <w:r w:rsidR="00C6446C" w:rsidRPr="00AE2A82">
          <w:rPr>
            <w:rStyle w:val="Hyperlink"/>
            <w:noProof/>
          </w:rPr>
          <w:t xml:space="preserve">2. </w:t>
        </w:r>
        <w:r w:rsidR="00C6446C" w:rsidRPr="00AE2A82">
          <w:rPr>
            <w:rStyle w:val="Hyperlink"/>
            <w:rFonts w:cstheme="minorHAnsi"/>
            <w:noProof/>
          </w:rPr>
          <w:t>Provide for each child’s comfort</w:t>
        </w:r>
        <w:r w:rsidR="00C6446C">
          <w:rPr>
            <w:noProof/>
            <w:webHidden/>
          </w:rPr>
          <w:tab/>
        </w:r>
        <w:r w:rsidR="00C6446C">
          <w:rPr>
            <w:noProof/>
            <w:webHidden/>
          </w:rPr>
          <w:fldChar w:fldCharType="begin"/>
        </w:r>
        <w:r w:rsidR="00C6446C">
          <w:rPr>
            <w:noProof/>
            <w:webHidden/>
          </w:rPr>
          <w:instrText xml:space="preserve"> PAGEREF _Toc483391954 \h </w:instrText>
        </w:r>
        <w:r w:rsidR="00C6446C">
          <w:rPr>
            <w:noProof/>
            <w:webHidden/>
          </w:rPr>
        </w:r>
        <w:r w:rsidR="00C6446C">
          <w:rPr>
            <w:noProof/>
            <w:webHidden/>
          </w:rPr>
          <w:fldChar w:fldCharType="separate"/>
        </w:r>
        <w:r w:rsidR="00C6446C">
          <w:rPr>
            <w:noProof/>
            <w:webHidden/>
          </w:rPr>
          <w:t>24</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55" w:history="1">
        <w:r w:rsidR="00C6446C" w:rsidRPr="00AE2A82">
          <w:rPr>
            <w:rStyle w:val="Hyperlink"/>
            <w:noProof/>
          </w:rPr>
          <w:t xml:space="preserve">2.1 – </w:t>
        </w:r>
        <w:r w:rsidR="00C6446C" w:rsidRPr="00AE2A82">
          <w:rPr>
            <w:rStyle w:val="Hyperlink"/>
            <w:rFonts w:cstheme="minorHAnsi"/>
            <w:noProof/>
          </w:rPr>
          <w:t>Ensure that groupings of children are configured to provide for each child’s comfort and to minimise the risk of overcrowding</w:t>
        </w:r>
        <w:r w:rsidR="00C6446C">
          <w:rPr>
            <w:noProof/>
            <w:webHidden/>
          </w:rPr>
          <w:tab/>
        </w:r>
        <w:r w:rsidR="00C6446C">
          <w:rPr>
            <w:noProof/>
            <w:webHidden/>
          </w:rPr>
          <w:fldChar w:fldCharType="begin"/>
        </w:r>
        <w:r w:rsidR="00C6446C">
          <w:rPr>
            <w:noProof/>
            <w:webHidden/>
          </w:rPr>
          <w:instrText xml:space="preserve"> PAGEREF _Toc483391955 \h </w:instrText>
        </w:r>
        <w:r w:rsidR="00C6446C">
          <w:rPr>
            <w:noProof/>
            <w:webHidden/>
          </w:rPr>
        </w:r>
        <w:r w:rsidR="00C6446C">
          <w:rPr>
            <w:noProof/>
            <w:webHidden/>
          </w:rPr>
          <w:fldChar w:fldCharType="separate"/>
        </w:r>
        <w:r w:rsidR="00C6446C">
          <w:rPr>
            <w:noProof/>
            <w:webHidden/>
          </w:rPr>
          <w:t>25</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56" w:history="1">
        <w:r w:rsidR="00C6446C" w:rsidRPr="00AE2A82">
          <w:rPr>
            <w:rStyle w:val="Hyperlink"/>
            <w:noProof/>
          </w:rPr>
          <w:t xml:space="preserve">2.2 – </w:t>
        </w:r>
        <w:r w:rsidR="00C6446C" w:rsidRPr="00AE2A82">
          <w:rPr>
            <w:rStyle w:val="Hyperlink"/>
            <w:rFonts w:cstheme="minorHAnsi"/>
            <w:noProof/>
          </w:rPr>
          <w:t>Make sure physical spaces are available for children to engage in rest and quiet activities</w:t>
        </w:r>
        <w:r w:rsidR="00C6446C">
          <w:rPr>
            <w:noProof/>
            <w:webHidden/>
          </w:rPr>
          <w:tab/>
        </w:r>
        <w:r w:rsidR="00C6446C">
          <w:rPr>
            <w:noProof/>
            <w:webHidden/>
          </w:rPr>
          <w:fldChar w:fldCharType="begin"/>
        </w:r>
        <w:r w:rsidR="00C6446C">
          <w:rPr>
            <w:noProof/>
            <w:webHidden/>
          </w:rPr>
          <w:instrText xml:space="preserve"> PAGEREF _Toc483391956 \h </w:instrText>
        </w:r>
        <w:r w:rsidR="00C6446C">
          <w:rPr>
            <w:noProof/>
            <w:webHidden/>
          </w:rPr>
        </w:r>
        <w:r w:rsidR="00C6446C">
          <w:rPr>
            <w:noProof/>
            <w:webHidden/>
          </w:rPr>
          <w:fldChar w:fldCharType="separate"/>
        </w:r>
        <w:r w:rsidR="00C6446C">
          <w:rPr>
            <w:noProof/>
            <w:webHidden/>
          </w:rPr>
          <w:t>25</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7" w:history="1">
        <w:r w:rsidR="00C6446C" w:rsidRPr="00AE2A82">
          <w:rPr>
            <w:rStyle w:val="Hyperlink"/>
            <w:noProof/>
          </w:rPr>
          <w:t>Grouping children</w:t>
        </w:r>
        <w:r w:rsidR="00C6446C">
          <w:rPr>
            <w:noProof/>
            <w:webHidden/>
          </w:rPr>
          <w:tab/>
        </w:r>
        <w:r w:rsidR="00C6446C">
          <w:rPr>
            <w:noProof/>
            <w:webHidden/>
          </w:rPr>
          <w:fldChar w:fldCharType="begin"/>
        </w:r>
        <w:r w:rsidR="00C6446C">
          <w:rPr>
            <w:noProof/>
            <w:webHidden/>
          </w:rPr>
          <w:instrText xml:space="preserve"> PAGEREF _Toc483391957 \h </w:instrText>
        </w:r>
        <w:r w:rsidR="00C6446C">
          <w:rPr>
            <w:noProof/>
            <w:webHidden/>
          </w:rPr>
        </w:r>
        <w:r w:rsidR="00C6446C">
          <w:rPr>
            <w:noProof/>
            <w:webHidden/>
          </w:rPr>
          <w:fldChar w:fldCharType="separate"/>
        </w:r>
        <w:r w:rsidR="00C6446C">
          <w:rPr>
            <w:noProof/>
            <w:webHidden/>
          </w:rPr>
          <w:t>25</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8" w:history="1">
        <w:r w:rsidR="00C6446C" w:rsidRPr="00AE2A82">
          <w:rPr>
            <w:rStyle w:val="Hyperlink"/>
            <w:noProof/>
          </w:rPr>
          <w:t>Making space for rest</w:t>
        </w:r>
        <w:r w:rsidR="00C6446C">
          <w:rPr>
            <w:noProof/>
            <w:webHidden/>
          </w:rPr>
          <w:tab/>
        </w:r>
        <w:r w:rsidR="00C6446C">
          <w:rPr>
            <w:noProof/>
            <w:webHidden/>
          </w:rPr>
          <w:fldChar w:fldCharType="begin"/>
        </w:r>
        <w:r w:rsidR="00C6446C">
          <w:rPr>
            <w:noProof/>
            <w:webHidden/>
          </w:rPr>
          <w:instrText xml:space="preserve"> PAGEREF _Toc483391958 \h </w:instrText>
        </w:r>
        <w:r w:rsidR="00C6446C">
          <w:rPr>
            <w:noProof/>
            <w:webHidden/>
          </w:rPr>
        </w:r>
        <w:r w:rsidR="00C6446C">
          <w:rPr>
            <w:noProof/>
            <w:webHidden/>
          </w:rPr>
          <w:fldChar w:fldCharType="separate"/>
        </w:r>
        <w:r w:rsidR="00C6446C">
          <w:rPr>
            <w:noProof/>
            <w:webHidden/>
          </w:rPr>
          <w:t>26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59" w:history="1">
        <w:r w:rsidR="00C6446C" w:rsidRPr="00AE2A82">
          <w:rPr>
            <w:rStyle w:val="Hyperlink"/>
            <w:noProof/>
          </w:rPr>
          <w:t>Activity 2A</w:t>
        </w:r>
        <w:r w:rsidR="00C6446C">
          <w:rPr>
            <w:noProof/>
            <w:webHidden/>
          </w:rPr>
          <w:tab/>
        </w:r>
        <w:r w:rsidR="00C6446C">
          <w:rPr>
            <w:noProof/>
            <w:webHidden/>
          </w:rPr>
          <w:fldChar w:fldCharType="begin"/>
        </w:r>
        <w:r w:rsidR="00C6446C">
          <w:rPr>
            <w:noProof/>
            <w:webHidden/>
          </w:rPr>
          <w:instrText xml:space="preserve"> PAGEREF _Toc483391959 \h </w:instrText>
        </w:r>
        <w:r w:rsidR="00C6446C">
          <w:rPr>
            <w:noProof/>
            <w:webHidden/>
          </w:rPr>
        </w:r>
        <w:r w:rsidR="00C6446C">
          <w:rPr>
            <w:noProof/>
            <w:webHidden/>
          </w:rPr>
          <w:fldChar w:fldCharType="separate"/>
        </w:r>
        <w:r w:rsidR="00C6446C">
          <w:rPr>
            <w:noProof/>
            <w:webHidden/>
          </w:rPr>
          <w:t>27</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60" w:history="1">
        <w:r w:rsidR="00C6446C" w:rsidRPr="00AE2A82">
          <w:rPr>
            <w:rStyle w:val="Hyperlink"/>
            <w:noProof/>
          </w:rPr>
          <w:t xml:space="preserve">2.3 – </w:t>
        </w:r>
        <w:r w:rsidR="00C6446C" w:rsidRPr="00AE2A82">
          <w:rPr>
            <w:rStyle w:val="Hyperlink"/>
            <w:rFonts w:cstheme="minorHAnsi"/>
            <w:noProof/>
          </w:rPr>
          <w:t>Offer a range of active and restful experiences to children and support them to make appropriate decisions regarding participation</w:t>
        </w:r>
        <w:r w:rsidR="00C6446C">
          <w:rPr>
            <w:noProof/>
            <w:webHidden/>
          </w:rPr>
          <w:tab/>
        </w:r>
        <w:r w:rsidR="00C6446C">
          <w:rPr>
            <w:noProof/>
            <w:webHidden/>
          </w:rPr>
          <w:fldChar w:fldCharType="begin"/>
        </w:r>
        <w:r w:rsidR="00C6446C">
          <w:rPr>
            <w:noProof/>
            <w:webHidden/>
          </w:rPr>
          <w:instrText xml:space="preserve"> PAGEREF _Toc483391960 \h </w:instrText>
        </w:r>
        <w:r w:rsidR="00C6446C">
          <w:rPr>
            <w:noProof/>
            <w:webHidden/>
          </w:rPr>
        </w:r>
        <w:r w:rsidR="00C6446C">
          <w:rPr>
            <w:noProof/>
            <w:webHidden/>
          </w:rPr>
          <w:fldChar w:fldCharType="separate"/>
        </w:r>
        <w:r w:rsidR="00C6446C">
          <w:rPr>
            <w:noProof/>
            <w:webHidden/>
          </w:rPr>
          <w:t>28</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61" w:history="1">
        <w:r w:rsidR="00C6446C" w:rsidRPr="00AE2A82">
          <w:rPr>
            <w:rStyle w:val="Hyperlink"/>
            <w:noProof/>
          </w:rPr>
          <w:t>Active experiences</w:t>
        </w:r>
        <w:r w:rsidR="00C6446C">
          <w:rPr>
            <w:noProof/>
            <w:webHidden/>
          </w:rPr>
          <w:tab/>
        </w:r>
        <w:r w:rsidR="00C6446C">
          <w:rPr>
            <w:noProof/>
            <w:webHidden/>
          </w:rPr>
          <w:fldChar w:fldCharType="begin"/>
        </w:r>
        <w:r w:rsidR="00C6446C">
          <w:rPr>
            <w:noProof/>
            <w:webHidden/>
          </w:rPr>
          <w:instrText xml:space="preserve"> PAGEREF _Toc483391961 \h </w:instrText>
        </w:r>
        <w:r w:rsidR="00C6446C">
          <w:rPr>
            <w:noProof/>
            <w:webHidden/>
          </w:rPr>
        </w:r>
        <w:r w:rsidR="00C6446C">
          <w:rPr>
            <w:noProof/>
            <w:webHidden/>
          </w:rPr>
          <w:fldChar w:fldCharType="separate"/>
        </w:r>
        <w:r w:rsidR="00C6446C">
          <w:rPr>
            <w:noProof/>
            <w:webHidden/>
          </w:rPr>
          <w:t>28</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62" w:history="1">
        <w:r w:rsidR="00C6446C" w:rsidRPr="00AE2A82">
          <w:rPr>
            <w:rStyle w:val="Hyperlink"/>
            <w:noProof/>
          </w:rPr>
          <w:t>Restful experiences</w:t>
        </w:r>
        <w:r w:rsidR="00C6446C">
          <w:rPr>
            <w:noProof/>
            <w:webHidden/>
          </w:rPr>
          <w:tab/>
        </w:r>
        <w:r w:rsidR="00C6446C">
          <w:rPr>
            <w:noProof/>
            <w:webHidden/>
          </w:rPr>
          <w:fldChar w:fldCharType="begin"/>
        </w:r>
        <w:r w:rsidR="00C6446C">
          <w:rPr>
            <w:noProof/>
            <w:webHidden/>
          </w:rPr>
          <w:instrText xml:space="preserve"> PAGEREF _Toc483391962 \h </w:instrText>
        </w:r>
        <w:r w:rsidR="00C6446C">
          <w:rPr>
            <w:noProof/>
            <w:webHidden/>
          </w:rPr>
        </w:r>
        <w:r w:rsidR="00C6446C">
          <w:rPr>
            <w:noProof/>
            <w:webHidden/>
          </w:rPr>
          <w:fldChar w:fldCharType="separate"/>
        </w:r>
        <w:r w:rsidR="00C6446C">
          <w:rPr>
            <w:noProof/>
            <w:webHidden/>
          </w:rPr>
          <w:t>29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63" w:history="1">
        <w:r w:rsidR="00C6446C" w:rsidRPr="00AE2A82">
          <w:rPr>
            <w:rStyle w:val="Hyperlink"/>
            <w:noProof/>
          </w:rPr>
          <w:t>Activity 2B</w:t>
        </w:r>
        <w:r w:rsidR="00C6446C">
          <w:rPr>
            <w:noProof/>
            <w:webHidden/>
          </w:rPr>
          <w:tab/>
        </w:r>
        <w:r w:rsidR="00C6446C">
          <w:rPr>
            <w:noProof/>
            <w:webHidden/>
          </w:rPr>
          <w:fldChar w:fldCharType="begin"/>
        </w:r>
        <w:r w:rsidR="00C6446C">
          <w:rPr>
            <w:noProof/>
            <w:webHidden/>
          </w:rPr>
          <w:instrText xml:space="preserve"> PAGEREF _Toc483391963 \h </w:instrText>
        </w:r>
        <w:r w:rsidR="00C6446C">
          <w:rPr>
            <w:noProof/>
            <w:webHidden/>
          </w:rPr>
        </w:r>
        <w:r w:rsidR="00C6446C">
          <w:rPr>
            <w:noProof/>
            <w:webHidden/>
          </w:rPr>
          <w:fldChar w:fldCharType="separate"/>
        </w:r>
        <w:r w:rsidR="00C6446C">
          <w:rPr>
            <w:noProof/>
            <w:webHidden/>
          </w:rPr>
          <w:t>30</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1964" w:history="1">
        <w:r w:rsidR="00C6446C" w:rsidRPr="00AE2A82">
          <w:rPr>
            <w:rStyle w:val="Hyperlink"/>
            <w:noProof/>
          </w:rPr>
          <w:t xml:space="preserve">3. </w:t>
        </w:r>
        <w:r w:rsidR="00C6446C" w:rsidRPr="00AE2A82">
          <w:rPr>
            <w:rStyle w:val="Hyperlink"/>
            <w:rFonts w:cstheme="minorHAnsi"/>
            <w:noProof/>
          </w:rPr>
          <w:t>Promote and implement effective hygiene practices</w:t>
        </w:r>
        <w:r w:rsidR="00C6446C">
          <w:rPr>
            <w:noProof/>
            <w:webHidden/>
          </w:rPr>
          <w:tab/>
        </w:r>
        <w:r w:rsidR="00C6446C">
          <w:rPr>
            <w:noProof/>
            <w:webHidden/>
          </w:rPr>
          <w:fldChar w:fldCharType="begin"/>
        </w:r>
        <w:r w:rsidR="00C6446C">
          <w:rPr>
            <w:noProof/>
            <w:webHidden/>
          </w:rPr>
          <w:instrText xml:space="preserve"> PAGEREF _Toc483391964 \h </w:instrText>
        </w:r>
        <w:r w:rsidR="00C6446C">
          <w:rPr>
            <w:noProof/>
            <w:webHidden/>
          </w:rPr>
        </w:r>
        <w:r w:rsidR="00C6446C">
          <w:rPr>
            <w:noProof/>
            <w:webHidden/>
          </w:rPr>
          <w:fldChar w:fldCharType="separate"/>
        </w:r>
        <w:r w:rsidR="00C6446C">
          <w:rPr>
            <w:noProof/>
            <w:webHidden/>
          </w:rPr>
          <w:t>31</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65" w:history="1">
        <w:r w:rsidR="00C6446C" w:rsidRPr="00AE2A82">
          <w:rPr>
            <w:rStyle w:val="Hyperlink"/>
            <w:noProof/>
          </w:rPr>
          <w:t xml:space="preserve">3.1 – </w:t>
        </w:r>
        <w:r w:rsidR="00C6446C" w:rsidRPr="00AE2A82">
          <w:rPr>
            <w:rStyle w:val="Hyperlink"/>
            <w:rFonts w:cstheme="minorHAnsi"/>
            <w:noProof/>
          </w:rPr>
          <w:t>Ensure that the service accesses information on current hygiene practices</w:t>
        </w:r>
        <w:r w:rsidR="00C6446C">
          <w:rPr>
            <w:noProof/>
            <w:webHidden/>
          </w:rPr>
          <w:tab/>
        </w:r>
        <w:r w:rsidR="00C6446C">
          <w:rPr>
            <w:noProof/>
            <w:webHidden/>
          </w:rPr>
          <w:fldChar w:fldCharType="begin"/>
        </w:r>
        <w:r w:rsidR="00C6446C">
          <w:rPr>
            <w:noProof/>
            <w:webHidden/>
          </w:rPr>
          <w:instrText xml:space="preserve"> PAGEREF _Toc483391965 \h </w:instrText>
        </w:r>
        <w:r w:rsidR="00C6446C">
          <w:rPr>
            <w:noProof/>
            <w:webHidden/>
          </w:rPr>
        </w:r>
        <w:r w:rsidR="00C6446C">
          <w:rPr>
            <w:noProof/>
            <w:webHidden/>
          </w:rPr>
          <w:fldChar w:fldCharType="separate"/>
        </w:r>
        <w:r w:rsidR="00C6446C">
          <w:rPr>
            <w:noProof/>
            <w:webHidden/>
          </w:rPr>
          <w:t>32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66" w:history="1">
        <w:r w:rsidR="00C6446C" w:rsidRPr="00AE2A82">
          <w:rPr>
            <w:rStyle w:val="Hyperlink"/>
            <w:noProof/>
          </w:rPr>
          <w:t xml:space="preserve">3.2 – </w:t>
        </w:r>
        <w:r w:rsidR="00C6446C" w:rsidRPr="00AE2A82">
          <w:rPr>
            <w:rStyle w:val="Hyperlink"/>
            <w:rFonts w:cstheme="minorHAnsi"/>
            <w:noProof/>
          </w:rPr>
          <w:t>Maintain written procedures and schedules to ensure a regular regime of washing children’s toys and equipment</w:t>
        </w:r>
        <w:r w:rsidR="00C6446C">
          <w:rPr>
            <w:noProof/>
            <w:webHidden/>
          </w:rPr>
          <w:tab/>
        </w:r>
        <w:r w:rsidR="00C6446C">
          <w:rPr>
            <w:noProof/>
            <w:webHidden/>
          </w:rPr>
          <w:fldChar w:fldCharType="begin"/>
        </w:r>
        <w:r w:rsidR="00C6446C">
          <w:rPr>
            <w:noProof/>
            <w:webHidden/>
          </w:rPr>
          <w:instrText xml:space="preserve"> PAGEREF _Toc483391966 \h </w:instrText>
        </w:r>
        <w:r w:rsidR="00C6446C">
          <w:rPr>
            <w:noProof/>
            <w:webHidden/>
          </w:rPr>
        </w:r>
        <w:r w:rsidR="00C6446C">
          <w:rPr>
            <w:noProof/>
            <w:webHidden/>
          </w:rPr>
          <w:fldChar w:fldCharType="separate"/>
        </w:r>
        <w:r w:rsidR="00C6446C">
          <w:rPr>
            <w:noProof/>
            <w:webHidden/>
          </w:rPr>
          <w:t>32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67" w:history="1">
        <w:r w:rsidR="00C6446C" w:rsidRPr="00AE2A82">
          <w:rPr>
            <w:rStyle w:val="Hyperlink"/>
            <w:noProof/>
          </w:rPr>
          <w:t xml:space="preserve">3.3 – </w:t>
        </w:r>
        <w:r w:rsidR="00C6446C" w:rsidRPr="00AE2A82">
          <w:rPr>
            <w:rStyle w:val="Hyperlink"/>
            <w:rFonts w:cstheme="minorHAnsi"/>
            <w:noProof/>
          </w:rPr>
          <w:t>Provide families with information and support that helps them to follow the service’s hygiene procedures</w:t>
        </w:r>
        <w:r w:rsidR="00C6446C">
          <w:rPr>
            <w:noProof/>
            <w:webHidden/>
          </w:rPr>
          <w:tab/>
        </w:r>
        <w:r w:rsidR="00C6446C">
          <w:rPr>
            <w:noProof/>
            <w:webHidden/>
          </w:rPr>
          <w:fldChar w:fldCharType="begin"/>
        </w:r>
        <w:r w:rsidR="00C6446C">
          <w:rPr>
            <w:noProof/>
            <w:webHidden/>
          </w:rPr>
          <w:instrText xml:space="preserve"> PAGEREF _Toc483391967 \h </w:instrText>
        </w:r>
        <w:r w:rsidR="00C6446C">
          <w:rPr>
            <w:noProof/>
            <w:webHidden/>
          </w:rPr>
        </w:r>
        <w:r w:rsidR="00C6446C">
          <w:rPr>
            <w:noProof/>
            <w:webHidden/>
          </w:rPr>
          <w:fldChar w:fldCharType="separate"/>
        </w:r>
        <w:r w:rsidR="00C6446C">
          <w:rPr>
            <w:noProof/>
            <w:webHidden/>
          </w:rPr>
          <w:t>32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68" w:history="1">
        <w:r w:rsidR="00C6446C" w:rsidRPr="00AE2A82">
          <w:rPr>
            <w:rStyle w:val="Hyperlink"/>
            <w:noProof/>
          </w:rPr>
          <w:t xml:space="preserve">3.4 – </w:t>
        </w:r>
        <w:r w:rsidR="00C6446C" w:rsidRPr="00AE2A82">
          <w:rPr>
            <w:rStyle w:val="Hyperlink"/>
            <w:rFonts w:cstheme="minorHAnsi"/>
            <w:noProof/>
          </w:rPr>
          <w:t>Ensure that information about correct hand washing procedures are displayed in relevant areas of the service</w:t>
        </w:r>
        <w:r w:rsidR="00C6446C">
          <w:rPr>
            <w:noProof/>
            <w:webHidden/>
          </w:rPr>
          <w:tab/>
        </w:r>
        <w:r w:rsidR="00C6446C">
          <w:rPr>
            <w:noProof/>
            <w:webHidden/>
          </w:rPr>
          <w:fldChar w:fldCharType="begin"/>
        </w:r>
        <w:r w:rsidR="00C6446C">
          <w:rPr>
            <w:noProof/>
            <w:webHidden/>
          </w:rPr>
          <w:instrText xml:space="preserve"> PAGEREF _Toc483391968 \h </w:instrText>
        </w:r>
        <w:r w:rsidR="00C6446C">
          <w:rPr>
            <w:noProof/>
            <w:webHidden/>
          </w:rPr>
        </w:r>
        <w:r w:rsidR="00C6446C">
          <w:rPr>
            <w:noProof/>
            <w:webHidden/>
          </w:rPr>
          <w:fldChar w:fldCharType="separate"/>
        </w:r>
        <w:r w:rsidR="00C6446C">
          <w:rPr>
            <w:noProof/>
            <w:webHidden/>
          </w:rPr>
          <w:t>32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69" w:history="1">
        <w:r w:rsidR="00C6446C" w:rsidRPr="00AE2A82">
          <w:rPr>
            <w:rStyle w:val="Hyperlink"/>
            <w:noProof/>
          </w:rPr>
          <w:t>Scheduling washing of children’s toys and equipment</w:t>
        </w:r>
        <w:r w:rsidR="00C6446C">
          <w:rPr>
            <w:noProof/>
            <w:webHidden/>
          </w:rPr>
          <w:tab/>
        </w:r>
        <w:r w:rsidR="00C6446C">
          <w:rPr>
            <w:noProof/>
            <w:webHidden/>
          </w:rPr>
          <w:fldChar w:fldCharType="begin"/>
        </w:r>
        <w:r w:rsidR="00C6446C">
          <w:rPr>
            <w:noProof/>
            <w:webHidden/>
          </w:rPr>
          <w:instrText xml:space="preserve"> PAGEREF _Toc483391969 \h </w:instrText>
        </w:r>
        <w:r w:rsidR="00C6446C">
          <w:rPr>
            <w:noProof/>
            <w:webHidden/>
          </w:rPr>
        </w:r>
        <w:r w:rsidR="00C6446C">
          <w:rPr>
            <w:noProof/>
            <w:webHidden/>
          </w:rPr>
          <w:fldChar w:fldCharType="separate"/>
        </w:r>
        <w:r w:rsidR="00C6446C">
          <w:rPr>
            <w:noProof/>
            <w:webHidden/>
          </w:rPr>
          <w:t>32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0" w:history="1">
        <w:r w:rsidR="00C6446C" w:rsidRPr="00AE2A82">
          <w:rPr>
            <w:rStyle w:val="Hyperlink"/>
            <w:noProof/>
          </w:rPr>
          <w:t>Encouraging children to follow hygiene practices</w:t>
        </w:r>
        <w:r w:rsidR="00C6446C">
          <w:rPr>
            <w:noProof/>
            <w:webHidden/>
          </w:rPr>
          <w:tab/>
        </w:r>
        <w:r w:rsidR="00C6446C">
          <w:rPr>
            <w:noProof/>
            <w:webHidden/>
          </w:rPr>
          <w:fldChar w:fldCharType="begin"/>
        </w:r>
        <w:r w:rsidR="00C6446C">
          <w:rPr>
            <w:noProof/>
            <w:webHidden/>
          </w:rPr>
          <w:instrText xml:space="preserve"> PAGEREF _Toc483391970 \h </w:instrText>
        </w:r>
        <w:r w:rsidR="00C6446C">
          <w:rPr>
            <w:noProof/>
            <w:webHidden/>
          </w:rPr>
        </w:r>
        <w:r w:rsidR="00C6446C">
          <w:rPr>
            <w:noProof/>
            <w:webHidden/>
          </w:rPr>
          <w:fldChar w:fldCharType="separate"/>
        </w:r>
        <w:r w:rsidR="00C6446C">
          <w:rPr>
            <w:noProof/>
            <w:webHidden/>
          </w:rPr>
          <w:t>33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1" w:history="1">
        <w:r w:rsidR="00C6446C" w:rsidRPr="00AE2A82">
          <w:rPr>
            <w:rStyle w:val="Hyperlink"/>
            <w:noProof/>
          </w:rPr>
          <w:t>Hand washing procedure</w:t>
        </w:r>
        <w:r w:rsidR="00C6446C">
          <w:rPr>
            <w:noProof/>
            <w:webHidden/>
          </w:rPr>
          <w:tab/>
        </w:r>
        <w:r w:rsidR="00C6446C">
          <w:rPr>
            <w:noProof/>
            <w:webHidden/>
          </w:rPr>
          <w:fldChar w:fldCharType="begin"/>
        </w:r>
        <w:r w:rsidR="00C6446C">
          <w:rPr>
            <w:noProof/>
            <w:webHidden/>
          </w:rPr>
          <w:instrText xml:space="preserve"> PAGEREF _Toc483391971 \h </w:instrText>
        </w:r>
        <w:r w:rsidR="00C6446C">
          <w:rPr>
            <w:noProof/>
            <w:webHidden/>
          </w:rPr>
        </w:r>
        <w:r w:rsidR="00C6446C">
          <w:rPr>
            <w:noProof/>
            <w:webHidden/>
          </w:rPr>
          <w:fldChar w:fldCharType="separate"/>
        </w:r>
        <w:r w:rsidR="00C6446C">
          <w:rPr>
            <w:noProof/>
            <w:webHidden/>
          </w:rPr>
          <w:t>34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2" w:history="1">
        <w:r w:rsidR="00C6446C" w:rsidRPr="00AE2A82">
          <w:rPr>
            <w:rStyle w:val="Hyperlink"/>
            <w:noProof/>
          </w:rPr>
          <w:t>Activity 3A</w:t>
        </w:r>
        <w:r w:rsidR="00C6446C">
          <w:rPr>
            <w:noProof/>
            <w:webHidden/>
          </w:rPr>
          <w:tab/>
        </w:r>
        <w:r w:rsidR="00C6446C">
          <w:rPr>
            <w:noProof/>
            <w:webHidden/>
          </w:rPr>
          <w:fldChar w:fldCharType="begin"/>
        </w:r>
        <w:r w:rsidR="00C6446C">
          <w:rPr>
            <w:noProof/>
            <w:webHidden/>
          </w:rPr>
          <w:instrText xml:space="preserve"> PAGEREF _Toc483391972 \h </w:instrText>
        </w:r>
        <w:r w:rsidR="00C6446C">
          <w:rPr>
            <w:noProof/>
            <w:webHidden/>
          </w:rPr>
        </w:r>
        <w:r w:rsidR="00C6446C">
          <w:rPr>
            <w:noProof/>
            <w:webHidden/>
          </w:rPr>
          <w:fldChar w:fldCharType="separate"/>
        </w:r>
        <w:r w:rsidR="00C6446C">
          <w:rPr>
            <w:noProof/>
            <w:webHidden/>
          </w:rPr>
          <w:t>35</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1973" w:history="1">
        <w:r w:rsidR="00C6446C" w:rsidRPr="00AE2A82">
          <w:rPr>
            <w:rStyle w:val="Hyperlink"/>
            <w:noProof/>
          </w:rPr>
          <w:t xml:space="preserve">4. </w:t>
        </w:r>
        <w:r w:rsidR="00C6446C" w:rsidRPr="00AE2A82">
          <w:rPr>
            <w:rStyle w:val="Hyperlink"/>
            <w:rFonts w:cstheme="minorHAnsi"/>
            <w:noProof/>
          </w:rPr>
          <w:t>Take steps to control the spread of infectious diseases</w:t>
        </w:r>
        <w:r w:rsidR="00C6446C">
          <w:rPr>
            <w:noProof/>
            <w:webHidden/>
          </w:rPr>
          <w:tab/>
        </w:r>
        <w:r w:rsidR="00C6446C">
          <w:rPr>
            <w:noProof/>
            <w:webHidden/>
          </w:rPr>
          <w:fldChar w:fldCharType="begin"/>
        </w:r>
        <w:r w:rsidR="00C6446C">
          <w:rPr>
            <w:noProof/>
            <w:webHidden/>
          </w:rPr>
          <w:instrText xml:space="preserve"> PAGEREF _Toc483391973 \h </w:instrText>
        </w:r>
        <w:r w:rsidR="00C6446C">
          <w:rPr>
            <w:noProof/>
            <w:webHidden/>
          </w:rPr>
        </w:r>
        <w:r w:rsidR="00C6446C">
          <w:rPr>
            <w:noProof/>
            <w:webHidden/>
          </w:rPr>
          <w:fldChar w:fldCharType="separate"/>
        </w:r>
        <w:r w:rsidR="00C6446C">
          <w:rPr>
            <w:noProof/>
            <w:webHidden/>
          </w:rPr>
          <w:t>36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74" w:history="1">
        <w:r w:rsidR="00C6446C" w:rsidRPr="00AE2A82">
          <w:rPr>
            <w:rStyle w:val="Hyperlink"/>
            <w:noProof/>
          </w:rPr>
          <w:t xml:space="preserve">4.1 – </w:t>
        </w:r>
        <w:r w:rsidR="00C6446C" w:rsidRPr="00AE2A82">
          <w:rPr>
            <w:rStyle w:val="Hyperlink"/>
            <w:rFonts w:cstheme="minorHAnsi"/>
            <w:noProof/>
          </w:rPr>
          <w:t>Configure groupings of children to minimise the risk of illness and injuries</w:t>
        </w:r>
        <w:r w:rsidR="00C6446C">
          <w:rPr>
            <w:noProof/>
            <w:webHidden/>
          </w:rPr>
          <w:tab/>
        </w:r>
        <w:r w:rsidR="00C6446C">
          <w:rPr>
            <w:noProof/>
            <w:webHidden/>
          </w:rPr>
          <w:fldChar w:fldCharType="begin"/>
        </w:r>
        <w:r w:rsidR="00C6446C">
          <w:rPr>
            <w:noProof/>
            <w:webHidden/>
          </w:rPr>
          <w:instrText xml:space="preserve"> PAGEREF _Toc483391974 \h </w:instrText>
        </w:r>
        <w:r w:rsidR="00C6446C">
          <w:rPr>
            <w:noProof/>
            <w:webHidden/>
          </w:rPr>
        </w:r>
        <w:r w:rsidR="00C6446C">
          <w:rPr>
            <w:noProof/>
            <w:webHidden/>
          </w:rPr>
          <w:fldChar w:fldCharType="separate"/>
        </w:r>
        <w:r w:rsidR="00C6446C">
          <w:rPr>
            <w:noProof/>
            <w:webHidden/>
          </w:rPr>
          <w:t>37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5" w:history="1">
        <w:r w:rsidR="00C6446C" w:rsidRPr="00AE2A82">
          <w:rPr>
            <w:rStyle w:val="Hyperlink"/>
            <w:noProof/>
          </w:rPr>
          <w:t>Configuring groups of children</w:t>
        </w:r>
        <w:r w:rsidR="00C6446C">
          <w:rPr>
            <w:noProof/>
            <w:webHidden/>
          </w:rPr>
          <w:tab/>
        </w:r>
        <w:r w:rsidR="00C6446C">
          <w:rPr>
            <w:noProof/>
            <w:webHidden/>
          </w:rPr>
          <w:fldChar w:fldCharType="begin"/>
        </w:r>
        <w:r w:rsidR="00C6446C">
          <w:rPr>
            <w:noProof/>
            <w:webHidden/>
          </w:rPr>
          <w:instrText xml:space="preserve"> PAGEREF _Toc483391975 \h </w:instrText>
        </w:r>
        <w:r w:rsidR="00C6446C">
          <w:rPr>
            <w:noProof/>
            <w:webHidden/>
          </w:rPr>
        </w:r>
        <w:r w:rsidR="00C6446C">
          <w:rPr>
            <w:noProof/>
            <w:webHidden/>
          </w:rPr>
          <w:fldChar w:fldCharType="separate"/>
        </w:r>
        <w:r w:rsidR="00C6446C">
          <w:rPr>
            <w:noProof/>
            <w:webHidden/>
          </w:rPr>
          <w:t>37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6" w:history="1">
        <w:r w:rsidR="00C6446C" w:rsidRPr="00AE2A82">
          <w:rPr>
            <w:rStyle w:val="Hyperlink"/>
            <w:noProof/>
          </w:rPr>
          <w:t>Common childhood diseases</w:t>
        </w:r>
        <w:r w:rsidR="00C6446C">
          <w:rPr>
            <w:noProof/>
            <w:webHidden/>
          </w:rPr>
          <w:tab/>
        </w:r>
        <w:r w:rsidR="00C6446C">
          <w:rPr>
            <w:noProof/>
            <w:webHidden/>
          </w:rPr>
          <w:fldChar w:fldCharType="begin"/>
        </w:r>
        <w:r w:rsidR="00C6446C">
          <w:rPr>
            <w:noProof/>
            <w:webHidden/>
          </w:rPr>
          <w:instrText xml:space="preserve"> PAGEREF _Toc483391976 \h </w:instrText>
        </w:r>
        <w:r w:rsidR="00C6446C">
          <w:rPr>
            <w:noProof/>
            <w:webHidden/>
          </w:rPr>
        </w:r>
        <w:r w:rsidR="00C6446C">
          <w:rPr>
            <w:noProof/>
            <w:webHidden/>
          </w:rPr>
          <w:fldChar w:fldCharType="separate"/>
        </w:r>
        <w:r w:rsidR="00C6446C">
          <w:rPr>
            <w:noProof/>
            <w:webHidden/>
          </w:rPr>
          <w:t>38</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7" w:history="1">
        <w:r w:rsidR="00C6446C" w:rsidRPr="00AE2A82">
          <w:rPr>
            <w:rStyle w:val="Hyperlink"/>
            <w:noProof/>
          </w:rPr>
          <w:t>Activity 4A</w:t>
        </w:r>
        <w:r w:rsidR="00C6446C">
          <w:rPr>
            <w:noProof/>
            <w:webHidden/>
          </w:rPr>
          <w:tab/>
        </w:r>
        <w:r w:rsidR="00C6446C">
          <w:rPr>
            <w:noProof/>
            <w:webHidden/>
          </w:rPr>
          <w:fldChar w:fldCharType="begin"/>
        </w:r>
        <w:r w:rsidR="00C6446C">
          <w:rPr>
            <w:noProof/>
            <w:webHidden/>
          </w:rPr>
          <w:instrText xml:space="preserve"> PAGEREF _Toc483391977 \h </w:instrText>
        </w:r>
        <w:r w:rsidR="00C6446C">
          <w:rPr>
            <w:noProof/>
            <w:webHidden/>
          </w:rPr>
        </w:r>
        <w:r w:rsidR="00C6446C">
          <w:rPr>
            <w:noProof/>
            <w:webHidden/>
          </w:rPr>
          <w:fldChar w:fldCharType="separate"/>
        </w:r>
        <w:r w:rsidR="00C6446C">
          <w:rPr>
            <w:noProof/>
            <w:webHidden/>
          </w:rPr>
          <w:t>39</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78" w:history="1">
        <w:r w:rsidR="00C6446C" w:rsidRPr="00AE2A82">
          <w:rPr>
            <w:rStyle w:val="Hyperlink"/>
            <w:noProof/>
          </w:rPr>
          <w:t xml:space="preserve">4.2 – </w:t>
        </w:r>
        <w:r w:rsidR="00C6446C" w:rsidRPr="00AE2A82">
          <w:rPr>
            <w:rStyle w:val="Hyperlink"/>
            <w:rFonts w:cstheme="minorHAnsi"/>
            <w:noProof/>
          </w:rPr>
          <w:t>Source information about recognised health and safety guidelines</w:t>
        </w:r>
        <w:r w:rsidR="00C6446C">
          <w:rPr>
            <w:noProof/>
            <w:webHidden/>
          </w:rPr>
          <w:tab/>
        </w:r>
        <w:r w:rsidR="00C6446C">
          <w:rPr>
            <w:noProof/>
            <w:webHidden/>
          </w:rPr>
          <w:fldChar w:fldCharType="begin"/>
        </w:r>
        <w:r w:rsidR="00C6446C">
          <w:rPr>
            <w:noProof/>
            <w:webHidden/>
          </w:rPr>
          <w:instrText xml:space="preserve"> PAGEREF _Toc483391978 \h </w:instrText>
        </w:r>
        <w:r w:rsidR="00C6446C">
          <w:rPr>
            <w:noProof/>
            <w:webHidden/>
          </w:rPr>
        </w:r>
        <w:r w:rsidR="00C6446C">
          <w:rPr>
            <w:noProof/>
            <w:webHidden/>
          </w:rPr>
          <w:fldChar w:fldCharType="separate"/>
        </w:r>
        <w:r w:rsidR="00C6446C">
          <w:rPr>
            <w:noProof/>
            <w:webHidden/>
          </w:rPr>
          <w:t>40</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79" w:history="1">
        <w:r w:rsidR="00C6446C" w:rsidRPr="00AE2A82">
          <w:rPr>
            <w:rStyle w:val="Hyperlink"/>
            <w:noProof/>
          </w:rPr>
          <w:t>Health and safety guidelines</w:t>
        </w:r>
        <w:r w:rsidR="00C6446C">
          <w:rPr>
            <w:noProof/>
            <w:webHidden/>
          </w:rPr>
          <w:tab/>
        </w:r>
        <w:r w:rsidR="00C6446C">
          <w:rPr>
            <w:noProof/>
            <w:webHidden/>
          </w:rPr>
          <w:fldChar w:fldCharType="begin"/>
        </w:r>
        <w:r w:rsidR="00C6446C">
          <w:rPr>
            <w:noProof/>
            <w:webHidden/>
          </w:rPr>
          <w:instrText xml:space="preserve"> PAGEREF _Toc483391979 \h </w:instrText>
        </w:r>
        <w:r w:rsidR="00C6446C">
          <w:rPr>
            <w:noProof/>
            <w:webHidden/>
          </w:rPr>
        </w:r>
        <w:r w:rsidR="00C6446C">
          <w:rPr>
            <w:noProof/>
            <w:webHidden/>
          </w:rPr>
          <w:fldChar w:fldCharType="separate"/>
        </w:r>
        <w:r w:rsidR="00C6446C">
          <w:rPr>
            <w:noProof/>
            <w:webHidden/>
          </w:rPr>
          <w:t>40</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0" w:history="1">
        <w:r w:rsidR="00C6446C" w:rsidRPr="00AE2A82">
          <w:rPr>
            <w:rStyle w:val="Hyperlink"/>
            <w:noProof/>
          </w:rPr>
          <w:t>National Quality Framework (NQF)</w:t>
        </w:r>
        <w:r w:rsidR="00C6446C">
          <w:rPr>
            <w:noProof/>
            <w:webHidden/>
          </w:rPr>
          <w:tab/>
        </w:r>
        <w:r w:rsidR="00C6446C">
          <w:rPr>
            <w:noProof/>
            <w:webHidden/>
          </w:rPr>
          <w:fldChar w:fldCharType="begin"/>
        </w:r>
        <w:r w:rsidR="00C6446C">
          <w:rPr>
            <w:noProof/>
            <w:webHidden/>
          </w:rPr>
          <w:instrText xml:space="preserve"> PAGEREF _Toc483391980 \h </w:instrText>
        </w:r>
        <w:r w:rsidR="00C6446C">
          <w:rPr>
            <w:noProof/>
            <w:webHidden/>
          </w:rPr>
        </w:r>
        <w:r w:rsidR="00C6446C">
          <w:rPr>
            <w:noProof/>
            <w:webHidden/>
          </w:rPr>
          <w:fldChar w:fldCharType="separate"/>
        </w:r>
        <w:r w:rsidR="00C6446C">
          <w:rPr>
            <w:noProof/>
            <w:webHidden/>
          </w:rPr>
          <w:t>41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1" w:history="1">
        <w:r w:rsidR="00C6446C" w:rsidRPr="00AE2A82">
          <w:rPr>
            <w:rStyle w:val="Hyperlink"/>
            <w:noProof/>
          </w:rPr>
          <w:t>Activity 4B</w:t>
        </w:r>
        <w:r w:rsidR="00C6446C">
          <w:rPr>
            <w:noProof/>
            <w:webHidden/>
          </w:rPr>
          <w:tab/>
        </w:r>
        <w:r w:rsidR="00C6446C">
          <w:rPr>
            <w:noProof/>
            <w:webHidden/>
          </w:rPr>
          <w:fldChar w:fldCharType="begin"/>
        </w:r>
        <w:r w:rsidR="00C6446C">
          <w:rPr>
            <w:noProof/>
            <w:webHidden/>
          </w:rPr>
          <w:instrText xml:space="preserve"> PAGEREF _Toc483391981 \h </w:instrText>
        </w:r>
        <w:r w:rsidR="00C6446C">
          <w:rPr>
            <w:noProof/>
            <w:webHidden/>
          </w:rPr>
        </w:r>
        <w:r w:rsidR="00C6446C">
          <w:rPr>
            <w:noProof/>
            <w:webHidden/>
          </w:rPr>
          <w:fldChar w:fldCharType="separate"/>
        </w:r>
        <w:r w:rsidR="00C6446C">
          <w:rPr>
            <w:noProof/>
            <w:webHidden/>
          </w:rPr>
          <w:t>42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82" w:history="1">
        <w:r w:rsidR="00C6446C" w:rsidRPr="00AE2A82">
          <w:rPr>
            <w:rStyle w:val="Hyperlink"/>
            <w:noProof/>
          </w:rPr>
          <w:t xml:space="preserve">4.3 – </w:t>
        </w:r>
        <w:r w:rsidR="00C6446C" w:rsidRPr="00AE2A82">
          <w:rPr>
            <w:rStyle w:val="Hyperlink"/>
            <w:rFonts w:cstheme="minorHAnsi"/>
            <w:noProof/>
          </w:rPr>
          <w:t>Ensure that service procedures are followed, in relation to notifying families of illness or injuries that affect children while in education and care</w:t>
        </w:r>
        <w:r w:rsidR="00C6446C">
          <w:rPr>
            <w:noProof/>
            <w:webHidden/>
          </w:rPr>
          <w:tab/>
        </w:r>
        <w:r w:rsidR="00C6446C">
          <w:rPr>
            <w:noProof/>
            <w:webHidden/>
          </w:rPr>
          <w:fldChar w:fldCharType="begin"/>
        </w:r>
        <w:r w:rsidR="00C6446C">
          <w:rPr>
            <w:noProof/>
            <w:webHidden/>
          </w:rPr>
          <w:instrText xml:space="preserve"> PAGEREF _Toc483391982 \h </w:instrText>
        </w:r>
        <w:r w:rsidR="00C6446C">
          <w:rPr>
            <w:noProof/>
            <w:webHidden/>
          </w:rPr>
        </w:r>
        <w:r w:rsidR="00C6446C">
          <w:rPr>
            <w:noProof/>
            <w:webHidden/>
          </w:rPr>
          <w:fldChar w:fldCharType="separate"/>
        </w:r>
        <w:r w:rsidR="00C6446C">
          <w:rPr>
            <w:noProof/>
            <w:webHidden/>
          </w:rPr>
          <w:t>43</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83" w:history="1">
        <w:r w:rsidR="00C6446C" w:rsidRPr="00AE2A82">
          <w:rPr>
            <w:rStyle w:val="Hyperlink"/>
            <w:noProof/>
          </w:rPr>
          <w:t xml:space="preserve">4.4 – </w:t>
        </w:r>
        <w:r w:rsidR="00C6446C" w:rsidRPr="00AE2A82">
          <w:rPr>
            <w:rStyle w:val="Hyperlink"/>
            <w:rFonts w:cstheme="minorHAnsi"/>
            <w:noProof/>
          </w:rPr>
          <w:t>Advise families and public health authorities where necessary of cases of infectious diseases at the service and provide them with relevant information</w:t>
        </w:r>
        <w:r w:rsidR="00C6446C">
          <w:rPr>
            <w:noProof/>
            <w:webHidden/>
          </w:rPr>
          <w:tab/>
        </w:r>
        <w:r w:rsidR="00C6446C">
          <w:rPr>
            <w:noProof/>
            <w:webHidden/>
          </w:rPr>
          <w:fldChar w:fldCharType="begin"/>
        </w:r>
        <w:r w:rsidR="00C6446C">
          <w:rPr>
            <w:noProof/>
            <w:webHidden/>
          </w:rPr>
          <w:instrText xml:space="preserve"> PAGEREF _Toc483391983 \h </w:instrText>
        </w:r>
        <w:r w:rsidR="00C6446C">
          <w:rPr>
            <w:noProof/>
            <w:webHidden/>
          </w:rPr>
        </w:r>
        <w:r w:rsidR="00C6446C">
          <w:rPr>
            <w:noProof/>
            <w:webHidden/>
          </w:rPr>
          <w:fldChar w:fldCharType="separate"/>
        </w:r>
        <w:r w:rsidR="00C6446C">
          <w:rPr>
            <w:noProof/>
            <w:webHidden/>
          </w:rPr>
          <w:t>43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4" w:history="1">
        <w:r w:rsidR="00C6446C" w:rsidRPr="00AE2A82">
          <w:rPr>
            <w:rStyle w:val="Hyperlink"/>
            <w:noProof/>
          </w:rPr>
          <w:t>Notify families of illness and injuries</w:t>
        </w:r>
        <w:r w:rsidR="00C6446C">
          <w:rPr>
            <w:noProof/>
            <w:webHidden/>
          </w:rPr>
          <w:tab/>
        </w:r>
        <w:r w:rsidR="00C6446C">
          <w:rPr>
            <w:noProof/>
            <w:webHidden/>
          </w:rPr>
          <w:fldChar w:fldCharType="begin"/>
        </w:r>
        <w:r w:rsidR="00C6446C">
          <w:rPr>
            <w:noProof/>
            <w:webHidden/>
          </w:rPr>
          <w:instrText xml:space="preserve"> PAGEREF _Toc483391984 \h </w:instrText>
        </w:r>
        <w:r w:rsidR="00C6446C">
          <w:rPr>
            <w:noProof/>
            <w:webHidden/>
          </w:rPr>
        </w:r>
        <w:r w:rsidR="00C6446C">
          <w:rPr>
            <w:noProof/>
            <w:webHidden/>
          </w:rPr>
          <w:fldChar w:fldCharType="separate"/>
        </w:r>
        <w:r w:rsidR="00C6446C">
          <w:rPr>
            <w:noProof/>
            <w:webHidden/>
          </w:rPr>
          <w:t>43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5" w:history="1">
        <w:r w:rsidR="00C6446C" w:rsidRPr="00AE2A82">
          <w:rPr>
            <w:rStyle w:val="Hyperlink"/>
            <w:noProof/>
          </w:rPr>
          <w:t>Advising families and public health authorities</w:t>
        </w:r>
        <w:r w:rsidR="00C6446C">
          <w:rPr>
            <w:noProof/>
            <w:webHidden/>
          </w:rPr>
          <w:tab/>
        </w:r>
        <w:r w:rsidR="00C6446C">
          <w:rPr>
            <w:noProof/>
            <w:webHidden/>
          </w:rPr>
          <w:fldChar w:fldCharType="begin"/>
        </w:r>
        <w:r w:rsidR="00C6446C">
          <w:rPr>
            <w:noProof/>
            <w:webHidden/>
          </w:rPr>
          <w:instrText xml:space="preserve"> PAGEREF _Toc483391985 \h </w:instrText>
        </w:r>
        <w:r w:rsidR="00C6446C">
          <w:rPr>
            <w:noProof/>
            <w:webHidden/>
          </w:rPr>
        </w:r>
        <w:r w:rsidR="00C6446C">
          <w:rPr>
            <w:noProof/>
            <w:webHidden/>
          </w:rPr>
          <w:fldChar w:fldCharType="separate"/>
        </w:r>
        <w:r w:rsidR="00C6446C">
          <w:rPr>
            <w:noProof/>
            <w:webHidden/>
          </w:rPr>
          <w:t>43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6" w:history="1">
        <w:r w:rsidR="00C6446C" w:rsidRPr="00AE2A82">
          <w:rPr>
            <w:rStyle w:val="Hyperlink"/>
            <w:noProof/>
          </w:rPr>
          <w:t>Notifiable diseases</w:t>
        </w:r>
        <w:r w:rsidR="00C6446C">
          <w:rPr>
            <w:noProof/>
            <w:webHidden/>
          </w:rPr>
          <w:tab/>
        </w:r>
        <w:r w:rsidR="00C6446C">
          <w:rPr>
            <w:noProof/>
            <w:webHidden/>
          </w:rPr>
          <w:fldChar w:fldCharType="begin"/>
        </w:r>
        <w:r w:rsidR="00C6446C">
          <w:rPr>
            <w:noProof/>
            <w:webHidden/>
          </w:rPr>
          <w:instrText xml:space="preserve"> PAGEREF _Toc483391986 \h </w:instrText>
        </w:r>
        <w:r w:rsidR="00C6446C">
          <w:rPr>
            <w:noProof/>
            <w:webHidden/>
          </w:rPr>
        </w:r>
        <w:r w:rsidR="00C6446C">
          <w:rPr>
            <w:noProof/>
            <w:webHidden/>
          </w:rPr>
          <w:fldChar w:fldCharType="separate"/>
        </w:r>
        <w:r w:rsidR="00C6446C">
          <w:rPr>
            <w:noProof/>
            <w:webHidden/>
          </w:rPr>
          <w:t>44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87" w:history="1">
        <w:r w:rsidR="00C6446C" w:rsidRPr="00AE2A82">
          <w:rPr>
            <w:rStyle w:val="Hyperlink"/>
            <w:noProof/>
          </w:rPr>
          <w:t>Activity 4C</w:t>
        </w:r>
        <w:r w:rsidR="00C6446C">
          <w:rPr>
            <w:noProof/>
            <w:webHidden/>
          </w:rPr>
          <w:tab/>
        </w:r>
        <w:r w:rsidR="00C6446C">
          <w:rPr>
            <w:noProof/>
            <w:webHidden/>
          </w:rPr>
          <w:fldChar w:fldCharType="begin"/>
        </w:r>
        <w:r w:rsidR="00C6446C">
          <w:rPr>
            <w:noProof/>
            <w:webHidden/>
          </w:rPr>
          <w:instrText xml:space="preserve"> PAGEREF _Toc483391987 \h </w:instrText>
        </w:r>
        <w:r w:rsidR="00C6446C">
          <w:rPr>
            <w:noProof/>
            <w:webHidden/>
          </w:rPr>
        </w:r>
        <w:r w:rsidR="00C6446C">
          <w:rPr>
            <w:noProof/>
            <w:webHidden/>
          </w:rPr>
          <w:fldChar w:fldCharType="separate"/>
        </w:r>
        <w:r w:rsidR="00C6446C">
          <w:rPr>
            <w:noProof/>
            <w:webHidden/>
          </w:rPr>
          <w:t>48</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88" w:history="1">
        <w:r w:rsidR="00C6446C" w:rsidRPr="00AE2A82">
          <w:rPr>
            <w:rStyle w:val="Hyperlink"/>
            <w:noProof/>
          </w:rPr>
          <w:t xml:space="preserve">4.5 – </w:t>
        </w:r>
        <w:r w:rsidR="00C6446C" w:rsidRPr="00AE2A82">
          <w:rPr>
            <w:rStyle w:val="Hyperlink"/>
            <w:rFonts w:cstheme="minorHAnsi"/>
            <w:noProof/>
          </w:rPr>
          <w:t>Ensure current records of children’s immunisation status are up-to-date and a procedure is in place to maintain the currency</w:t>
        </w:r>
        <w:r w:rsidR="00C6446C">
          <w:rPr>
            <w:noProof/>
            <w:webHidden/>
          </w:rPr>
          <w:tab/>
        </w:r>
        <w:r w:rsidR="00C6446C">
          <w:rPr>
            <w:noProof/>
            <w:webHidden/>
          </w:rPr>
          <w:fldChar w:fldCharType="begin"/>
        </w:r>
        <w:r w:rsidR="00C6446C">
          <w:rPr>
            <w:noProof/>
            <w:webHidden/>
          </w:rPr>
          <w:instrText xml:space="preserve"> PAGEREF _Toc483391988 \h </w:instrText>
        </w:r>
        <w:r w:rsidR="00C6446C">
          <w:rPr>
            <w:noProof/>
            <w:webHidden/>
          </w:rPr>
        </w:r>
        <w:r w:rsidR="00C6446C">
          <w:rPr>
            <w:noProof/>
            <w:webHidden/>
          </w:rPr>
          <w:fldChar w:fldCharType="separate"/>
        </w:r>
        <w:r w:rsidR="00C6446C">
          <w:rPr>
            <w:noProof/>
            <w:webHidden/>
          </w:rPr>
          <w:t>49</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89" w:history="1">
        <w:r w:rsidR="00C6446C" w:rsidRPr="00AE2A82">
          <w:rPr>
            <w:rStyle w:val="Hyperlink"/>
            <w:noProof/>
          </w:rPr>
          <w:t xml:space="preserve">4.6 – </w:t>
        </w:r>
        <w:r w:rsidR="00C6446C" w:rsidRPr="00AE2A82">
          <w:rPr>
            <w:rStyle w:val="Hyperlink"/>
            <w:rFonts w:cstheme="minorHAnsi"/>
            <w:noProof/>
          </w:rPr>
          <w:t>Provide information to families and educators about child and adult immunisation recommendations</w:t>
        </w:r>
        <w:r w:rsidR="00C6446C">
          <w:rPr>
            <w:noProof/>
            <w:webHidden/>
          </w:rPr>
          <w:tab/>
        </w:r>
        <w:r w:rsidR="00C6446C">
          <w:rPr>
            <w:noProof/>
            <w:webHidden/>
          </w:rPr>
          <w:fldChar w:fldCharType="begin"/>
        </w:r>
        <w:r w:rsidR="00C6446C">
          <w:rPr>
            <w:noProof/>
            <w:webHidden/>
          </w:rPr>
          <w:instrText xml:space="preserve"> PAGEREF _Toc483391989 \h </w:instrText>
        </w:r>
        <w:r w:rsidR="00C6446C">
          <w:rPr>
            <w:noProof/>
            <w:webHidden/>
          </w:rPr>
        </w:r>
        <w:r w:rsidR="00C6446C">
          <w:rPr>
            <w:noProof/>
            <w:webHidden/>
          </w:rPr>
          <w:fldChar w:fldCharType="separate"/>
        </w:r>
        <w:r w:rsidR="00C6446C">
          <w:rPr>
            <w:noProof/>
            <w:webHidden/>
          </w:rPr>
          <w:t>49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0" w:history="1">
        <w:r w:rsidR="00C6446C" w:rsidRPr="00AE2A82">
          <w:rPr>
            <w:rStyle w:val="Hyperlink"/>
            <w:noProof/>
          </w:rPr>
          <w:t>Immunisation status</w:t>
        </w:r>
        <w:r w:rsidR="00C6446C">
          <w:rPr>
            <w:noProof/>
            <w:webHidden/>
          </w:rPr>
          <w:tab/>
        </w:r>
        <w:r w:rsidR="00C6446C">
          <w:rPr>
            <w:noProof/>
            <w:webHidden/>
          </w:rPr>
          <w:fldChar w:fldCharType="begin"/>
        </w:r>
        <w:r w:rsidR="00C6446C">
          <w:rPr>
            <w:noProof/>
            <w:webHidden/>
          </w:rPr>
          <w:instrText xml:space="preserve"> PAGEREF _Toc483391990 \h </w:instrText>
        </w:r>
        <w:r w:rsidR="00C6446C">
          <w:rPr>
            <w:noProof/>
            <w:webHidden/>
          </w:rPr>
        </w:r>
        <w:r w:rsidR="00C6446C">
          <w:rPr>
            <w:noProof/>
            <w:webHidden/>
          </w:rPr>
          <w:fldChar w:fldCharType="separate"/>
        </w:r>
        <w:r w:rsidR="00C6446C">
          <w:rPr>
            <w:noProof/>
            <w:webHidden/>
          </w:rPr>
          <w:t>49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1" w:history="1">
        <w:r w:rsidR="00C6446C" w:rsidRPr="00AE2A82">
          <w:rPr>
            <w:rStyle w:val="Hyperlink"/>
            <w:noProof/>
          </w:rPr>
          <w:t>Activity 4D</w:t>
        </w:r>
        <w:r w:rsidR="00C6446C">
          <w:rPr>
            <w:noProof/>
            <w:webHidden/>
          </w:rPr>
          <w:tab/>
        </w:r>
        <w:r w:rsidR="00C6446C">
          <w:rPr>
            <w:noProof/>
            <w:webHidden/>
          </w:rPr>
          <w:fldChar w:fldCharType="begin"/>
        </w:r>
        <w:r w:rsidR="00C6446C">
          <w:rPr>
            <w:noProof/>
            <w:webHidden/>
          </w:rPr>
          <w:instrText xml:space="preserve"> PAGEREF _Toc483391991 \h </w:instrText>
        </w:r>
        <w:r w:rsidR="00C6446C">
          <w:rPr>
            <w:noProof/>
            <w:webHidden/>
          </w:rPr>
        </w:r>
        <w:r w:rsidR="00C6446C">
          <w:rPr>
            <w:noProof/>
            <w:webHidden/>
          </w:rPr>
          <w:fldChar w:fldCharType="separate"/>
        </w:r>
        <w:r w:rsidR="00C6446C">
          <w:rPr>
            <w:noProof/>
            <w:webHidden/>
          </w:rPr>
          <w:t>52</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1992" w:history="1">
        <w:r w:rsidR="00C6446C" w:rsidRPr="00AE2A82">
          <w:rPr>
            <w:rStyle w:val="Hyperlink"/>
            <w:noProof/>
          </w:rPr>
          <w:t xml:space="preserve">5. </w:t>
        </w:r>
        <w:r w:rsidR="00C6446C" w:rsidRPr="00AE2A82">
          <w:rPr>
            <w:rStyle w:val="Hyperlink"/>
            <w:rFonts w:cstheme="minorHAnsi"/>
            <w:noProof/>
          </w:rPr>
          <w:t>Ensure adequate supervision of children</w:t>
        </w:r>
        <w:r w:rsidR="00C6446C">
          <w:rPr>
            <w:noProof/>
            <w:webHidden/>
          </w:rPr>
          <w:tab/>
        </w:r>
        <w:r w:rsidR="00C6446C">
          <w:rPr>
            <w:noProof/>
            <w:webHidden/>
          </w:rPr>
          <w:fldChar w:fldCharType="begin"/>
        </w:r>
        <w:r w:rsidR="00C6446C">
          <w:rPr>
            <w:noProof/>
            <w:webHidden/>
          </w:rPr>
          <w:instrText xml:space="preserve"> PAGEREF _Toc483391992 \h </w:instrText>
        </w:r>
        <w:r w:rsidR="00C6446C">
          <w:rPr>
            <w:noProof/>
            <w:webHidden/>
          </w:rPr>
        </w:r>
        <w:r w:rsidR="00C6446C">
          <w:rPr>
            <w:noProof/>
            <w:webHidden/>
          </w:rPr>
          <w:fldChar w:fldCharType="separate"/>
        </w:r>
        <w:r w:rsidR="00C6446C">
          <w:rPr>
            <w:noProof/>
            <w:webHidden/>
          </w:rPr>
          <w:t>53</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93" w:history="1">
        <w:r w:rsidR="00C6446C" w:rsidRPr="00AE2A82">
          <w:rPr>
            <w:rStyle w:val="Hyperlink"/>
            <w:noProof/>
          </w:rPr>
          <w:t xml:space="preserve">5.1 – </w:t>
        </w:r>
        <w:r w:rsidR="00C6446C" w:rsidRPr="00AE2A82">
          <w:rPr>
            <w:rStyle w:val="Hyperlink"/>
            <w:rFonts w:cstheme="minorHAnsi"/>
            <w:noProof/>
          </w:rPr>
          <w:t>Arrange equipment, furniture and activities to ensure effective supervision while also allowing children to access private and quiet spaces</w:t>
        </w:r>
        <w:r w:rsidR="00C6446C">
          <w:rPr>
            <w:noProof/>
            <w:webHidden/>
          </w:rPr>
          <w:tab/>
        </w:r>
        <w:r w:rsidR="00C6446C">
          <w:rPr>
            <w:noProof/>
            <w:webHidden/>
          </w:rPr>
          <w:fldChar w:fldCharType="begin"/>
        </w:r>
        <w:r w:rsidR="00C6446C">
          <w:rPr>
            <w:noProof/>
            <w:webHidden/>
          </w:rPr>
          <w:instrText xml:space="preserve"> PAGEREF _Toc483391993 \h </w:instrText>
        </w:r>
        <w:r w:rsidR="00C6446C">
          <w:rPr>
            <w:noProof/>
            <w:webHidden/>
          </w:rPr>
        </w:r>
        <w:r w:rsidR="00C6446C">
          <w:rPr>
            <w:noProof/>
            <w:webHidden/>
          </w:rPr>
          <w:fldChar w:fldCharType="separate"/>
        </w:r>
        <w:r w:rsidR="00C6446C">
          <w:rPr>
            <w:noProof/>
            <w:webHidden/>
          </w:rPr>
          <w:t>54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4" w:history="1">
        <w:r w:rsidR="00C6446C" w:rsidRPr="00AE2A82">
          <w:rPr>
            <w:rStyle w:val="Hyperlink"/>
            <w:noProof/>
          </w:rPr>
          <w:t>Arrange equipment, furniture and activities</w:t>
        </w:r>
        <w:r w:rsidR="00C6446C">
          <w:rPr>
            <w:noProof/>
            <w:webHidden/>
          </w:rPr>
          <w:tab/>
        </w:r>
        <w:r w:rsidR="00C6446C">
          <w:rPr>
            <w:noProof/>
            <w:webHidden/>
          </w:rPr>
          <w:fldChar w:fldCharType="begin"/>
        </w:r>
        <w:r w:rsidR="00C6446C">
          <w:rPr>
            <w:noProof/>
            <w:webHidden/>
          </w:rPr>
          <w:instrText xml:space="preserve"> PAGEREF _Toc483391994 \h </w:instrText>
        </w:r>
        <w:r w:rsidR="00C6446C">
          <w:rPr>
            <w:noProof/>
            <w:webHidden/>
          </w:rPr>
        </w:r>
        <w:r w:rsidR="00C6446C">
          <w:rPr>
            <w:noProof/>
            <w:webHidden/>
          </w:rPr>
          <w:fldChar w:fldCharType="separate"/>
        </w:r>
        <w:r w:rsidR="00C6446C">
          <w:rPr>
            <w:noProof/>
            <w:webHidden/>
          </w:rPr>
          <w:t>54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5" w:history="1">
        <w:r w:rsidR="00C6446C" w:rsidRPr="00AE2A82">
          <w:rPr>
            <w:rStyle w:val="Hyperlink"/>
            <w:noProof/>
          </w:rPr>
          <w:t>Activity 5A</w:t>
        </w:r>
        <w:r w:rsidR="00C6446C">
          <w:rPr>
            <w:noProof/>
            <w:webHidden/>
          </w:rPr>
          <w:tab/>
        </w:r>
        <w:r w:rsidR="00C6446C">
          <w:rPr>
            <w:noProof/>
            <w:webHidden/>
          </w:rPr>
          <w:fldChar w:fldCharType="begin"/>
        </w:r>
        <w:r w:rsidR="00C6446C">
          <w:rPr>
            <w:noProof/>
            <w:webHidden/>
          </w:rPr>
          <w:instrText xml:space="preserve"> PAGEREF _Toc483391995 \h </w:instrText>
        </w:r>
        <w:r w:rsidR="00C6446C">
          <w:rPr>
            <w:noProof/>
            <w:webHidden/>
          </w:rPr>
        </w:r>
        <w:r w:rsidR="00C6446C">
          <w:rPr>
            <w:noProof/>
            <w:webHidden/>
          </w:rPr>
          <w:fldChar w:fldCharType="separate"/>
        </w:r>
        <w:r w:rsidR="00C6446C">
          <w:rPr>
            <w:noProof/>
            <w:webHidden/>
          </w:rPr>
          <w:t>56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96" w:history="1">
        <w:r w:rsidR="00C6446C" w:rsidRPr="00AE2A82">
          <w:rPr>
            <w:rStyle w:val="Hyperlink"/>
            <w:noProof/>
          </w:rPr>
          <w:t xml:space="preserve">5.2 – </w:t>
        </w:r>
        <w:r w:rsidR="00C6446C" w:rsidRPr="00AE2A82">
          <w:rPr>
            <w:rStyle w:val="Hyperlink"/>
            <w:rFonts w:cstheme="minorHAnsi"/>
            <w:noProof/>
          </w:rPr>
          <w:t>Ensure new or relief educators are informed of supervision arrangements and of what they are required to do in relation to supervising children</w:t>
        </w:r>
        <w:r w:rsidR="00C6446C">
          <w:rPr>
            <w:noProof/>
            <w:webHidden/>
          </w:rPr>
          <w:tab/>
        </w:r>
        <w:r w:rsidR="00C6446C">
          <w:rPr>
            <w:noProof/>
            <w:webHidden/>
          </w:rPr>
          <w:fldChar w:fldCharType="begin"/>
        </w:r>
        <w:r w:rsidR="00C6446C">
          <w:rPr>
            <w:noProof/>
            <w:webHidden/>
          </w:rPr>
          <w:instrText xml:space="preserve"> PAGEREF _Toc483391996 \h </w:instrText>
        </w:r>
        <w:r w:rsidR="00C6446C">
          <w:rPr>
            <w:noProof/>
            <w:webHidden/>
          </w:rPr>
        </w:r>
        <w:r w:rsidR="00C6446C">
          <w:rPr>
            <w:noProof/>
            <w:webHidden/>
          </w:rPr>
          <w:fldChar w:fldCharType="separate"/>
        </w:r>
        <w:r w:rsidR="00C6446C">
          <w:rPr>
            <w:noProof/>
            <w:webHidden/>
          </w:rPr>
          <w:t>57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7" w:history="1">
        <w:r w:rsidR="00C6446C" w:rsidRPr="00AE2A82">
          <w:rPr>
            <w:rStyle w:val="Hyperlink"/>
            <w:noProof/>
          </w:rPr>
          <w:t>Supervision arrangements</w:t>
        </w:r>
        <w:r w:rsidR="00C6446C">
          <w:rPr>
            <w:noProof/>
            <w:webHidden/>
          </w:rPr>
          <w:tab/>
        </w:r>
        <w:r w:rsidR="00C6446C">
          <w:rPr>
            <w:noProof/>
            <w:webHidden/>
          </w:rPr>
          <w:fldChar w:fldCharType="begin"/>
        </w:r>
        <w:r w:rsidR="00C6446C">
          <w:rPr>
            <w:noProof/>
            <w:webHidden/>
          </w:rPr>
          <w:instrText xml:space="preserve"> PAGEREF _Toc483391997 \h </w:instrText>
        </w:r>
        <w:r w:rsidR="00C6446C">
          <w:rPr>
            <w:noProof/>
            <w:webHidden/>
          </w:rPr>
        </w:r>
        <w:r w:rsidR="00C6446C">
          <w:rPr>
            <w:noProof/>
            <w:webHidden/>
          </w:rPr>
          <w:fldChar w:fldCharType="separate"/>
        </w:r>
        <w:r w:rsidR="00C6446C">
          <w:rPr>
            <w:noProof/>
            <w:webHidden/>
          </w:rPr>
          <w:t>57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1998" w:history="1">
        <w:r w:rsidR="00C6446C" w:rsidRPr="00AE2A82">
          <w:rPr>
            <w:rStyle w:val="Hyperlink"/>
            <w:noProof/>
          </w:rPr>
          <w:t>Activity 5B</w:t>
        </w:r>
        <w:r w:rsidR="00C6446C">
          <w:rPr>
            <w:noProof/>
            <w:webHidden/>
          </w:rPr>
          <w:tab/>
        </w:r>
        <w:r w:rsidR="00C6446C">
          <w:rPr>
            <w:noProof/>
            <w:webHidden/>
          </w:rPr>
          <w:fldChar w:fldCharType="begin"/>
        </w:r>
        <w:r w:rsidR="00C6446C">
          <w:rPr>
            <w:noProof/>
            <w:webHidden/>
          </w:rPr>
          <w:instrText xml:space="preserve"> PAGEREF _Toc483391998 \h </w:instrText>
        </w:r>
        <w:r w:rsidR="00C6446C">
          <w:rPr>
            <w:noProof/>
            <w:webHidden/>
          </w:rPr>
        </w:r>
        <w:r w:rsidR="00C6446C">
          <w:rPr>
            <w:noProof/>
            <w:webHidden/>
          </w:rPr>
          <w:fldChar w:fldCharType="separate"/>
        </w:r>
        <w:r w:rsidR="00C6446C">
          <w:rPr>
            <w:noProof/>
            <w:webHidden/>
          </w:rPr>
          <w:t>60</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1999" w:history="1">
        <w:r w:rsidR="00C6446C" w:rsidRPr="00AE2A82">
          <w:rPr>
            <w:rStyle w:val="Hyperlink"/>
            <w:noProof/>
          </w:rPr>
          <w:t xml:space="preserve">5.3 – </w:t>
        </w:r>
        <w:r w:rsidR="00C6446C" w:rsidRPr="00AE2A82">
          <w:rPr>
            <w:rStyle w:val="Hyperlink"/>
            <w:rFonts w:cstheme="minorHAnsi"/>
            <w:noProof/>
          </w:rPr>
          <w:t>Undertake a risk assessment for each excursion including implications for supervision</w:t>
        </w:r>
        <w:r w:rsidR="00C6446C">
          <w:rPr>
            <w:noProof/>
            <w:webHidden/>
          </w:rPr>
          <w:tab/>
        </w:r>
        <w:r w:rsidR="00C6446C">
          <w:rPr>
            <w:noProof/>
            <w:webHidden/>
          </w:rPr>
          <w:fldChar w:fldCharType="begin"/>
        </w:r>
        <w:r w:rsidR="00C6446C">
          <w:rPr>
            <w:noProof/>
            <w:webHidden/>
          </w:rPr>
          <w:instrText xml:space="preserve"> PAGEREF _Toc483391999 \h </w:instrText>
        </w:r>
        <w:r w:rsidR="00C6446C">
          <w:rPr>
            <w:noProof/>
            <w:webHidden/>
          </w:rPr>
        </w:r>
        <w:r w:rsidR="00C6446C">
          <w:rPr>
            <w:noProof/>
            <w:webHidden/>
          </w:rPr>
          <w:fldChar w:fldCharType="separate"/>
        </w:r>
        <w:r w:rsidR="00C6446C">
          <w:rPr>
            <w:noProof/>
            <w:webHidden/>
          </w:rPr>
          <w:t>61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0" w:history="1">
        <w:r w:rsidR="00C6446C" w:rsidRPr="00AE2A82">
          <w:rPr>
            <w:rStyle w:val="Hyperlink"/>
            <w:noProof/>
          </w:rPr>
          <w:t>Excursion risk assessments</w:t>
        </w:r>
        <w:r w:rsidR="00C6446C">
          <w:rPr>
            <w:noProof/>
            <w:webHidden/>
          </w:rPr>
          <w:tab/>
        </w:r>
        <w:r w:rsidR="00C6446C">
          <w:rPr>
            <w:noProof/>
            <w:webHidden/>
          </w:rPr>
          <w:fldChar w:fldCharType="begin"/>
        </w:r>
        <w:r w:rsidR="00C6446C">
          <w:rPr>
            <w:noProof/>
            <w:webHidden/>
          </w:rPr>
          <w:instrText xml:space="preserve"> PAGEREF _Toc483392000 \h </w:instrText>
        </w:r>
        <w:r w:rsidR="00C6446C">
          <w:rPr>
            <w:noProof/>
            <w:webHidden/>
          </w:rPr>
        </w:r>
        <w:r w:rsidR="00C6446C">
          <w:rPr>
            <w:noProof/>
            <w:webHidden/>
          </w:rPr>
          <w:fldChar w:fldCharType="separate"/>
        </w:r>
        <w:r w:rsidR="00C6446C">
          <w:rPr>
            <w:noProof/>
            <w:webHidden/>
          </w:rPr>
          <w:t>61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1" w:history="1">
        <w:r w:rsidR="00C6446C" w:rsidRPr="00AE2A82">
          <w:rPr>
            <w:rStyle w:val="Hyperlink"/>
            <w:noProof/>
          </w:rPr>
          <w:t>Risk assessment template</w:t>
        </w:r>
        <w:r w:rsidR="00C6446C">
          <w:rPr>
            <w:noProof/>
            <w:webHidden/>
          </w:rPr>
          <w:tab/>
        </w:r>
        <w:r w:rsidR="00C6446C">
          <w:rPr>
            <w:noProof/>
            <w:webHidden/>
          </w:rPr>
          <w:fldChar w:fldCharType="begin"/>
        </w:r>
        <w:r w:rsidR="00C6446C">
          <w:rPr>
            <w:noProof/>
            <w:webHidden/>
          </w:rPr>
          <w:instrText xml:space="preserve"> PAGEREF _Toc483392001 \h </w:instrText>
        </w:r>
        <w:r w:rsidR="00C6446C">
          <w:rPr>
            <w:noProof/>
            <w:webHidden/>
          </w:rPr>
        </w:r>
        <w:r w:rsidR="00C6446C">
          <w:rPr>
            <w:noProof/>
            <w:webHidden/>
          </w:rPr>
          <w:fldChar w:fldCharType="separate"/>
        </w:r>
        <w:r w:rsidR="00C6446C">
          <w:rPr>
            <w:noProof/>
            <w:webHidden/>
          </w:rPr>
          <w:t>62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2" w:history="1">
        <w:r w:rsidR="00C6446C" w:rsidRPr="00AE2A82">
          <w:rPr>
            <w:rStyle w:val="Hyperlink"/>
            <w:noProof/>
          </w:rPr>
          <w:t>Risk Matrix</w:t>
        </w:r>
        <w:r w:rsidR="00C6446C">
          <w:rPr>
            <w:noProof/>
            <w:webHidden/>
          </w:rPr>
          <w:tab/>
        </w:r>
        <w:r w:rsidR="00C6446C">
          <w:rPr>
            <w:noProof/>
            <w:webHidden/>
          </w:rPr>
          <w:fldChar w:fldCharType="begin"/>
        </w:r>
        <w:r w:rsidR="00C6446C">
          <w:rPr>
            <w:noProof/>
            <w:webHidden/>
          </w:rPr>
          <w:instrText xml:space="preserve"> PAGEREF _Toc483392002 \h </w:instrText>
        </w:r>
        <w:r w:rsidR="00C6446C">
          <w:rPr>
            <w:noProof/>
            <w:webHidden/>
          </w:rPr>
        </w:r>
        <w:r w:rsidR="00C6446C">
          <w:rPr>
            <w:noProof/>
            <w:webHidden/>
          </w:rPr>
          <w:fldChar w:fldCharType="separate"/>
        </w:r>
        <w:r w:rsidR="00C6446C">
          <w:rPr>
            <w:noProof/>
            <w:webHidden/>
          </w:rPr>
          <w:t>63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3" w:history="1">
        <w:r w:rsidR="00C6446C" w:rsidRPr="00AE2A82">
          <w:rPr>
            <w:rStyle w:val="Hyperlink"/>
            <w:noProof/>
          </w:rPr>
          <w:t>Activity 5C</w:t>
        </w:r>
        <w:r w:rsidR="00C6446C">
          <w:rPr>
            <w:noProof/>
            <w:webHidden/>
          </w:rPr>
          <w:tab/>
        </w:r>
        <w:r w:rsidR="00C6446C">
          <w:rPr>
            <w:noProof/>
            <w:webHidden/>
          </w:rPr>
          <w:fldChar w:fldCharType="begin"/>
        </w:r>
        <w:r w:rsidR="00C6446C">
          <w:rPr>
            <w:noProof/>
            <w:webHidden/>
          </w:rPr>
          <w:instrText xml:space="preserve"> PAGEREF _Toc483392003 \h </w:instrText>
        </w:r>
        <w:r w:rsidR="00C6446C">
          <w:rPr>
            <w:noProof/>
            <w:webHidden/>
          </w:rPr>
        </w:r>
        <w:r w:rsidR="00C6446C">
          <w:rPr>
            <w:noProof/>
            <w:webHidden/>
          </w:rPr>
          <w:fldChar w:fldCharType="separate"/>
        </w:r>
        <w:r w:rsidR="00C6446C">
          <w:rPr>
            <w:noProof/>
            <w:webHidden/>
          </w:rPr>
          <w:t>64</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2004" w:history="1">
        <w:r w:rsidR="00C6446C" w:rsidRPr="00AE2A82">
          <w:rPr>
            <w:rStyle w:val="Hyperlink"/>
            <w:noProof/>
          </w:rPr>
          <w:t xml:space="preserve">6. </w:t>
        </w:r>
        <w:r w:rsidR="00C6446C" w:rsidRPr="00AE2A82">
          <w:rPr>
            <w:rStyle w:val="Hyperlink"/>
            <w:rFonts w:cstheme="minorHAnsi"/>
            <w:noProof/>
          </w:rPr>
          <w:t>Take precaution to protect children from harm</w:t>
        </w:r>
        <w:r w:rsidR="00C6446C">
          <w:rPr>
            <w:noProof/>
            <w:webHidden/>
          </w:rPr>
          <w:tab/>
        </w:r>
        <w:r w:rsidR="00C6446C">
          <w:rPr>
            <w:noProof/>
            <w:webHidden/>
          </w:rPr>
          <w:fldChar w:fldCharType="begin"/>
        </w:r>
        <w:r w:rsidR="00C6446C">
          <w:rPr>
            <w:noProof/>
            <w:webHidden/>
          </w:rPr>
          <w:instrText xml:space="preserve"> PAGEREF _Toc483392004 \h </w:instrText>
        </w:r>
        <w:r w:rsidR="00C6446C">
          <w:rPr>
            <w:noProof/>
            <w:webHidden/>
          </w:rPr>
        </w:r>
        <w:r w:rsidR="00C6446C">
          <w:rPr>
            <w:noProof/>
            <w:webHidden/>
          </w:rPr>
          <w:fldChar w:fldCharType="separate"/>
        </w:r>
        <w:r w:rsidR="00C6446C">
          <w:rPr>
            <w:noProof/>
            <w:webHidden/>
          </w:rPr>
          <w:t>65</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05" w:history="1">
        <w:r w:rsidR="00C6446C" w:rsidRPr="00AE2A82">
          <w:rPr>
            <w:rStyle w:val="Hyperlink"/>
            <w:noProof/>
          </w:rPr>
          <w:t>6.1 – Ensure safety checks are consistently implemented and action is taken as a result of the checks</w:t>
        </w:r>
        <w:r w:rsidR="00C6446C">
          <w:rPr>
            <w:noProof/>
            <w:webHidden/>
          </w:rPr>
          <w:tab/>
        </w:r>
        <w:r w:rsidR="00C6446C">
          <w:rPr>
            <w:noProof/>
            <w:webHidden/>
          </w:rPr>
          <w:fldChar w:fldCharType="begin"/>
        </w:r>
        <w:r w:rsidR="00C6446C">
          <w:rPr>
            <w:noProof/>
            <w:webHidden/>
          </w:rPr>
          <w:instrText xml:space="preserve"> PAGEREF _Toc483392005 \h </w:instrText>
        </w:r>
        <w:r w:rsidR="00C6446C">
          <w:rPr>
            <w:noProof/>
            <w:webHidden/>
          </w:rPr>
        </w:r>
        <w:r w:rsidR="00C6446C">
          <w:rPr>
            <w:noProof/>
            <w:webHidden/>
          </w:rPr>
          <w:fldChar w:fldCharType="separate"/>
        </w:r>
        <w:r w:rsidR="00C6446C">
          <w:rPr>
            <w:noProof/>
            <w:webHidden/>
          </w:rPr>
          <w:t>66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6" w:history="1">
        <w:r w:rsidR="00C6446C" w:rsidRPr="00AE2A82">
          <w:rPr>
            <w:rStyle w:val="Hyperlink"/>
            <w:noProof/>
          </w:rPr>
          <w:t>Safety checks</w:t>
        </w:r>
        <w:r w:rsidR="00C6446C">
          <w:rPr>
            <w:noProof/>
            <w:webHidden/>
          </w:rPr>
          <w:tab/>
        </w:r>
        <w:r w:rsidR="00C6446C">
          <w:rPr>
            <w:noProof/>
            <w:webHidden/>
          </w:rPr>
          <w:fldChar w:fldCharType="begin"/>
        </w:r>
        <w:r w:rsidR="00C6446C">
          <w:rPr>
            <w:noProof/>
            <w:webHidden/>
          </w:rPr>
          <w:instrText xml:space="preserve"> PAGEREF _Toc483392006 \h </w:instrText>
        </w:r>
        <w:r w:rsidR="00C6446C">
          <w:rPr>
            <w:noProof/>
            <w:webHidden/>
          </w:rPr>
        </w:r>
        <w:r w:rsidR="00C6446C">
          <w:rPr>
            <w:noProof/>
            <w:webHidden/>
          </w:rPr>
          <w:fldChar w:fldCharType="separate"/>
        </w:r>
        <w:r w:rsidR="00C6446C">
          <w:rPr>
            <w:noProof/>
            <w:webHidden/>
          </w:rPr>
          <w:t>66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7" w:history="1">
        <w:r w:rsidR="00C6446C" w:rsidRPr="00AE2A82">
          <w:rPr>
            <w:rStyle w:val="Hyperlink"/>
            <w:noProof/>
          </w:rPr>
          <w:t>Activity 6A</w:t>
        </w:r>
        <w:r w:rsidR="00C6446C">
          <w:rPr>
            <w:noProof/>
            <w:webHidden/>
          </w:rPr>
          <w:tab/>
        </w:r>
        <w:r w:rsidR="00C6446C">
          <w:rPr>
            <w:noProof/>
            <w:webHidden/>
          </w:rPr>
          <w:fldChar w:fldCharType="begin"/>
        </w:r>
        <w:r w:rsidR="00C6446C">
          <w:rPr>
            <w:noProof/>
            <w:webHidden/>
          </w:rPr>
          <w:instrText xml:space="preserve"> PAGEREF _Toc483392007 \h </w:instrText>
        </w:r>
        <w:r w:rsidR="00C6446C">
          <w:rPr>
            <w:noProof/>
            <w:webHidden/>
          </w:rPr>
        </w:r>
        <w:r w:rsidR="00C6446C">
          <w:rPr>
            <w:noProof/>
            <w:webHidden/>
          </w:rPr>
          <w:fldChar w:fldCharType="separate"/>
        </w:r>
        <w:r w:rsidR="00C6446C">
          <w:rPr>
            <w:noProof/>
            <w:webHidden/>
          </w:rPr>
          <w:t>68</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08" w:history="1">
        <w:r w:rsidR="00C6446C" w:rsidRPr="00AE2A82">
          <w:rPr>
            <w:rStyle w:val="Hyperlink"/>
            <w:noProof/>
          </w:rPr>
          <w:t>6.2 – Check risk minimisation plans are in place for children enrolled at the service who have a specific health care need, allergy or relevant medical condition</w:t>
        </w:r>
        <w:r w:rsidR="00C6446C">
          <w:rPr>
            <w:noProof/>
            <w:webHidden/>
          </w:rPr>
          <w:tab/>
        </w:r>
        <w:r w:rsidR="00C6446C">
          <w:rPr>
            <w:noProof/>
            <w:webHidden/>
          </w:rPr>
          <w:fldChar w:fldCharType="begin"/>
        </w:r>
        <w:r w:rsidR="00C6446C">
          <w:rPr>
            <w:noProof/>
            <w:webHidden/>
          </w:rPr>
          <w:instrText xml:space="preserve"> PAGEREF _Toc483392008 \h </w:instrText>
        </w:r>
        <w:r w:rsidR="00C6446C">
          <w:rPr>
            <w:noProof/>
            <w:webHidden/>
          </w:rPr>
        </w:r>
        <w:r w:rsidR="00C6446C">
          <w:rPr>
            <w:noProof/>
            <w:webHidden/>
          </w:rPr>
          <w:fldChar w:fldCharType="separate"/>
        </w:r>
        <w:r w:rsidR="00C6446C">
          <w:rPr>
            <w:noProof/>
            <w:webHidden/>
          </w:rPr>
          <w:t>69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09" w:history="1">
        <w:r w:rsidR="00C6446C" w:rsidRPr="00AE2A82">
          <w:rPr>
            <w:rStyle w:val="Hyperlink"/>
            <w:noProof/>
          </w:rPr>
          <w:t>Risk minimisation plans</w:t>
        </w:r>
        <w:r w:rsidR="00C6446C">
          <w:rPr>
            <w:noProof/>
            <w:webHidden/>
          </w:rPr>
          <w:tab/>
        </w:r>
        <w:r w:rsidR="00C6446C">
          <w:rPr>
            <w:noProof/>
            <w:webHidden/>
          </w:rPr>
          <w:fldChar w:fldCharType="begin"/>
        </w:r>
        <w:r w:rsidR="00C6446C">
          <w:rPr>
            <w:noProof/>
            <w:webHidden/>
          </w:rPr>
          <w:instrText xml:space="preserve"> PAGEREF _Toc483392009 \h </w:instrText>
        </w:r>
        <w:r w:rsidR="00C6446C">
          <w:rPr>
            <w:noProof/>
            <w:webHidden/>
          </w:rPr>
        </w:r>
        <w:r w:rsidR="00C6446C">
          <w:rPr>
            <w:noProof/>
            <w:webHidden/>
          </w:rPr>
          <w:fldChar w:fldCharType="separate"/>
        </w:r>
        <w:r w:rsidR="00C6446C">
          <w:rPr>
            <w:noProof/>
            <w:webHidden/>
          </w:rPr>
          <w:t>69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0" w:history="1">
        <w:r w:rsidR="00C6446C" w:rsidRPr="00AE2A82">
          <w:rPr>
            <w:rStyle w:val="Hyperlink"/>
            <w:noProof/>
          </w:rPr>
          <w:t>Risk control template (for schools)</w:t>
        </w:r>
        <w:r w:rsidR="00C6446C">
          <w:rPr>
            <w:noProof/>
            <w:webHidden/>
          </w:rPr>
          <w:tab/>
        </w:r>
        <w:r w:rsidR="00C6446C">
          <w:rPr>
            <w:noProof/>
            <w:webHidden/>
          </w:rPr>
          <w:fldChar w:fldCharType="begin"/>
        </w:r>
        <w:r w:rsidR="00C6446C">
          <w:rPr>
            <w:noProof/>
            <w:webHidden/>
          </w:rPr>
          <w:instrText xml:space="preserve"> PAGEREF _Toc483392010 \h </w:instrText>
        </w:r>
        <w:r w:rsidR="00C6446C">
          <w:rPr>
            <w:noProof/>
            <w:webHidden/>
          </w:rPr>
        </w:r>
        <w:r w:rsidR="00C6446C">
          <w:rPr>
            <w:noProof/>
            <w:webHidden/>
          </w:rPr>
          <w:fldChar w:fldCharType="separate"/>
        </w:r>
        <w:r w:rsidR="00C6446C">
          <w:rPr>
            <w:noProof/>
            <w:webHidden/>
          </w:rPr>
          <w:t>71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1" w:history="1">
        <w:r w:rsidR="00C6446C" w:rsidRPr="00AE2A82">
          <w:rPr>
            <w:rStyle w:val="Hyperlink"/>
            <w:noProof/>
          </w:rPr>
          <w:t>Activity 6B</w:t>
        </w:r>
        <w:r w:rsidR="00C6446C">
          <w:rPr>
            <w:noProof/>
            <w:webHidden/>
          </w:rPr>
          <w:tab/>
        </w:r>
        <w:r w:rsidR="00C6446C">
          <w:rPr>
            <w:noProof/>
            <w:webHidden/>
          </w:rPr>
          <w:fldChar w:fldCharType="begin"/>
        </w:r>
        <w:r w:rsidR="00C6446C">
          <w:rPr>
            <w:noProof/>
            <w:webHidden/>
          </w:rPr>
          <w:instrText xml:space="preserve"> PAGEREF _Toc483392011 \h </w:instrText>
        </w:r>
        <w:r w:rsidR="00C6446C">
          <w:rPr>
            <w:noProof/>
            <w:webHidden/>
          </w:rPr>
        </w:r>
        <w:r w:rsidR="00C6446C">
          <w:rPr>
            <w:noProof/>
            <w:webHidden/>
          </w:rPr>
          <w:fldChar w:fldCharType="separate"/>
        </w:r>
        <w:r w:rsidR="00C6446C">
          <w:rPr>
            <w:noProof/>
            <w:webHidden/>
          </w:rPr>
          <w:t>72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12" w:history="1">
        <w:r w:rsidR="00C6446C" w:rsidRPr="00AE2A82">
          <w:rPr>
            <w:rStyle w:val="Hyperlink"/>
            <w:noProof/>
          </w:rPr>
          <w:t>6.3 – Ensure simple warning signs are located where potentially dangerous products are stored</w:t>
        </w:r>
        <w:r w:rsidR="00C6446C">
          <w:rPr>
            <w:noProof/>
            <w:webHidden/>
          </w:rPr>
          <w:tab/>
        </w:r>
        <w:r w:rsidR="00C6446C">
          <w:rPr>
            <w:noProof/>
            <w:webHidden/>
          </w:rPr>
          <w:fldChar w:fldCharType="begin"/>
        </w:r>
        <w:r w:rsidR="00C6446C">
          <w:rPr>
            <w:noProof/>
            <w:webHidden/>
          </w:rPr>
          <w:instrText xml:space="preserve"> PAGEREF _Toc483392012 \h </w:instrText>
        </w:r>
        <w:r w:rsidR="00C6446C">
          <w:rPr>
            <w:noProof/>
            <w:webHidden/>
          </w:rPr>
        </w:r>
        <w:r w:rsidR="00C6446C">
          <w:rPr>
            <w:noProof/>
            <w:webHidden/>
          </w:rPr>
          <w:fldChar w:fldCharType="separate"/>
        </w:r>
        <w:r w:rsidR="00C6446C">
          <w:rPr>
            <w:noProof/>
            <w:webHidden/>
          </w:rPr>
          <w:t>73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3" w:history="1">
        <w:r w:rsidR="00C6446C" w:rsidRPr="00AE2A82">
          <w:rPr>
            <w:rStyle w:val="Hyperlink"/>
            <w:noProof/>
          </w:rPr>
          <w:t>Warning signs</w:t>
        </w:r>
        <w:r w:rsidR="00C6446C">
          <w:rPr>
            <w:noProof/>
            <w:webHidden/>
          </w:rPr>
          <w:tab/>
        </w:r>
        <w:r w:rsidR="00C6446C">
          <w:rPr>
            <w:noProof/>
            <w:webHidden/>
          </w:rPr>
          <w:fldChar w:fldCharType="begin"/>
        </w:r>
        <w:r w:rsidR="00C6446C">
          <w:rPr>
            <w:noProof/>
            <w:webHidden/>
          </w:rPr>
          <w:instrText xml:space="preserve"> PAGEREF _Toc483392013 \h </w:instrText>
        </w:r>
        <w:r w:rsidR="00C6446C">
          <w:rPr>
            <w:noProof/>
            <w:webHidden/>
          </w:rPr>
        </w:r>
        <w:r w:rsidR="00C6446C">
          <w:rPr>
            <w:noProof/>
            <w:webHidden/>
          </w:rPr>
          <w:fldChar w:fldCharType="separate"/>
        </w:r>
        <w:r w:rsidR="00C6446C">
          <w:rPr>
            <w:noProof/>
            <w:webHidden/>
          </w:rPr>
          <w:t>73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4" w:history="1">
        <w:r w:rsidR="00C6446C" w:rsidRPr="00AE2A82">
          <w:rPr>
            <w:rStyle w:val="Hyperlink"/>
            <w:noProof/>
          </w:rPr>
          <w:t>Activity 6C</w:t>
        </w:r>
        <w:r w:rsidR="00C6446C">
          <w:rPr>
            <w:noProof/>
            <w:webHidden/>
          </w:rPr>
          <w:tab/>
        </w:r>
        <w:r w:rsidR="00C6446C">
          <w:rPr>
            <w:noProof/>
            <w:webHidden/>
          </w:rPr>
          <w:fldChar w:fldCharType="begin"/>
        </w:r>
        <w:r w:rsidR="00C6446C">
          <w:rPr>
            <w:noProof/>
            <w:webHidden/>
          </w:rPr>
          <w:instrText xml:space="preserve"> PAGEREF _Toc483392014 \h </w:instrText>
        </w:r>
        <w:r w:rsidR="00C6446C">
          <w:rPr>
            <w:noProof/>
            <w:webHidden/>
          </w:rPr>
        </w:r>
        <w:r w:rsidR="00C6446C">
          <w:rPr>
            <w:noProof/>
            <w:webHidden/>
          </w:rPr>
          <w:fldChar w:fldCharType="separate"/>
        </w:r>
        <w:r w:rsidR="00C6446C">
          <w:rPr>
            <w:noProof/>
            <w:webHidden/>
          </w:rPr>
          <w:t>76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15" w:history="1">
        <w:r w:rsidR="00C6446C" w:rsidRPr="00AE2A82">
          <w:rPr>
            <w:rStyle w:val="Hyperlink"/>
            <w:noProof/>
          </w:rPr>
          <w:t>6.4 – Confirm safety of any drinks, food and cooking utensils and appliances used as part of the program</w:t>
        </w:r>
        <w:r w:rsidR="00C6446C">
          <w:rPr>
            <w:noProof/>
            <w:webHidden/>
          </w:rPr>
          <w:tab/>
        </w:r>
        <w:r w:rsidR="00C6446C">
          <w:rPr>
            <w:noProof/>
            <w:webHidden/>
          </w:rPr>
          <w:fldChar w:fldCharType="begin"/>
        </w:r>
        <w:r w:rsidR="00C6446C">
          <w:rPr>
            <w:noProof/>
            <w:webHidden/>
          </w:rPr>
          <w:instrText xml:space="preserve"> PAGEREF _Toc483392015 \h </w:instrText>
        </w:r>
        <w:r w:rsidR="00C6446C">
          <w:rPr>
            <w:noProof/>
            <w:webHidden/>
          </w:rPr>
        </w:r>
        <w:r w:rsidR="00C6446C">
          <w:rPr>
            <w:noProof/>
            <w:webHidden/>
          </w:rPr>
          <w:fldChar w:fldCharType="separate"/>
        </w:r>
        <w:r w:rsidR="00C6446C">
          <w:rPr>
            <w:noProof/>
            <w:webHidden/>
          </w:rPr>
          <w:t>77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6" w:history="1">
        <w:r w:rsidR="00C6446C" w:rsidRPr="00AE2A82">
          <w:rPr>
            <w:rStyle w:val="Hyperlink"/>
            <w:noProof/>
          </w:rPr>
          <w:t>Safety of any drinks, food and cooking utensils and appliances</w:t>
        </w:r>
        <w:r w:rsidR="00C6446C">
          <w:rPr>
            <w:noProof/>
            <w:webHidden/>
          </w:rPr>
          <w:tab/>
        </w:r>
        <w:r w:rsidR="00C6446C">
          <w:rPr>
            <w:noProof/>
            <w:webHidden/>
          </w:rPr>
          <w:fldChar w:fldCharType="begin"/>
        </w:r>
        <w:r w:rsidR="00C6446C">
          <w:rPr>
            <w:noProof/>
            <w:webHidden/>
          </w:rPr>
          <w:instrText xml:space="preserve"> PAGEREF _Toc483392016 \h </w:instrText>
        </w:r>
        <w:r w:rsidR="00C6446C">
          <w:rPr>
            <w:noProof/>
            <w:webHidden/>
          </w:rPr>
        </w:r>
        <w:r w:rsidR="00C6446C">
          <w:rPr>
            <w:noProof/>
            <w:webHidden/>
          </w:rPr>
          <w:fldChar w:fldCharType="separate"/>
        </w:r>
        <w:r w:rsidR="00C6446C">
          <w:rPr>
            <w:noProof/>
            <w:webHidden/>
          </w:rPr>
          <w:t>77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7" w:history="1">
        <w:r w:rsidR="00C6446C" w:rsidRPr="00AE2A82">
          <w:rPr>
            <w:rStyle w:val="Hyperlink"/>
            <w:noProof/>
          </w:rPr>
          <w:t>Activity 6D</w:t>
        </w:r>
        <w:r w:rsidR="00C6446C">
          <w:rPr>
            <w:noProof/>
            <w:webHidden/>
          </w:rPr>
          <w:tab/>
        </w:r>
        <w:r w:rsidR="00C6446C">
          <w:rPr>
            <w:noProof/>
            <w:webHidden/>
          </w:rPr>
          <w:fldChar w:fldCharType="begin"/>
        </w:r>
        <w:r w:rsidR="00C6446C">
          <w:rPr>
            <w:noProof/>
            <w:webHidden/>
          </w:rPr>
          <w:instrText xml:space="preserve"> PAGEREF _Toc483392017 \h </w:instrText>
        </w:r>
        <w:r w:rsidR="00C6446C">
          <w:rPr>
            <w:noProof/>
            <w:webHidden/>
          </w:rPr>
        </w:r>
        <w:r w:rsidR="00C6446C">
          <w:rPr>
            <w:noProof/>
            <w:webHidden/>
          </w:rPr>
          <w:fldChar w:fldCharType="separate"/>
        </w:r>
        <w:r w:rsidR="00C6446C">
          <w:rPr>
            <w:noProof/>
            <w:webHidden/>
          </w:rPr>
          <w:t>80</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18" w:history="1">
        <w:r w:rsidR="00C6446C" w:rsidRPr="00AE2A82">
          <w:rPr>
            <w:rStyle w:val="Hyperlink"/>
            <w:noProof/>
          </w:rPr>
          <w:t>6.5 – Ensure that basic training and testing on how to move and fit car seats, restraints and booster seats (applicable to the age of relevant child) is available to all educators</w:t>
        </w:r>
        <w:r w:rsidR="00C6446C">
          <w:rPr>
            <w:noProof/>
            <w:webHidden/>
          </w:rPr>
          <w:tab/>
        </w:r>
        <w:r w:rsidR="00C6446C">
          <w:rPr>
            <w:noProof/>
            <w:webHidden/>
          </w:rPr>
          <w:fldChar w:fldCharType="begin"/>
        </w:r>
        <w:r w:rsidR="00C6446C">
          <w:rPr>
            <w:noProof/>
            <w:webHidden/>
          </w:rPr>
          <w:instrText xml:space="preserve"> PAGEREF _Toc483392018 \h </w:instrText>
        </w:r>
        <w:r w:rsidR="00C6446C">
          <w:rPr>
            <w:noProof/>
            <w:webHidden/>
          </w:rPr>
        </w:r>
        <w:r w:rsidR="00C6446C">
          <w:rPr>
            <w:noProof/>
            <w:webHidden/>
          </w:rPr>
          <w:fldChar w:fldCharType="separate"/>
        </w:r>
        <w:r w:rsidR="00C6446C">
          <w:rPr>
            <w:noProof/>
            <w:webHidden/>
          </w:rPr>
          <w:t>81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19" w:history="1">
        <w:r w:rsidR="00C6446C" w:rsidRPr="00AE2A82">
          <w:rPr>
            <w:rStyle w:val="Hyperlink"/>
            <w:noProof/>
          </w:rPr>
          <w:t>Moving and fitting car seats, restraints and booster seats</w:t>
        </w:r>
        <w:r w:rsidR="00C6446C">
          <w:rPr>
            <w:noProof/>
            <w:webHidden/>
          </w:rPr>
          <w:tab/>
        </w:r>
        <w:r w:rsidR="00C6446C">
          <w:rPr>
            <w:noProof/>
            <w:webHidden/>
          </w:rPr>
          <w:fldChar w:fldCharType="begin"/>
        </w:r>
        <w:r w:rsidR="00C6446C">
          <w:rPr>
            <w:noProof/>
            <w:webHidden/>
          </w:rPr>
          <w:instrText xml:space="preserve"> PAGEREF _Toc483392019 \h </w:instrText>
        </w:r>
        <w:r w:rsidR="00C6446C">
          <w:rPr>
            <w:noProof/>
            <w:webHidden/>
          </w:rPr>
        </w:r>
        <w:r w:rsidR="00C6446C">
          <w:rPr>
            <w:noProof/>
            <w:webHidden/>
          </w:rPr>
          <w:fldChar w:fldCharType="separate"/>
        </w:r>
        <w:r w:rsidR="00C6446C">
          <w:rPr>
            <w:noProof/>
            <w:webHidden/>
          </w:rPr>
          <w:t>81</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0" w:history="1">
        <w:r w:rsidR="00C6446C" w:rsidRPr="00AE2A82">
          <w:rPr>
            <w:rStyle w:val="Hyperlink"/>
            <w:noProof/>
          </w:rPr>
          <w:t>Where to fit child seats</w:t>
        </w:r>
        <w:r w:rsidR="00C6446C">
          <w:rPr>
            <w:noProof/>
            <w:webHidden/>
          </w:rPr>
          <w:tab/>
        </w:r>
        <w:r w:rsidR="00C6446C">
          <w:rPr>
            <w:noProof/>
            <w:webHidden/>
          </w:rPr>
          <w:fldChar w:fldCharType="begin"/>
        </w:r>
        <w:r w:rsidR="00C6446C">
          <w:rPr>
            <w:noProof/>
            <w:webHidden/>
          </w:rPr>
          <w:instrText xml:space="preserve"> PAGEREF _Toc483392020 \h </w:instrText>
        </w:r>
        <w:r w:rsidR="00C6446C">
          <w:rPr>
            <w:noProof/>
            <w:webHidden/>
          </w:rPr>
        </w:r>
        <w:r w:rsidR="00C6446C">
          <w:rPr>
            <w:noProof/>
            <w:webHidden/>
          </w:rPr>
          <w:fldChar w:fldCharType="separate"/>
        </w:r>
        <w:r w:rsidR="00C6446C">
          <w:rPr>
            <w:noProof/>
            <w:webHidden/>
          </w:rPr>
          <w:t>82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1" w:history="1">
        <w:r w:rsidR="00C6446C" w:rsidRPr="00AE2A82">
          <w:rPr>
            <w:rStyle w:val="Hyperlink"/>
            <w:noProof/>
          </w:rPr>
          <w:t>Types of child seat to use</w:t>
        </w:r>
        <w:r w:rsidR="00C6446C">
          <w:rPr>
            <w:noProof/>
            <w:webHidden/>
          </w:rPr>
          <w:tab/>
        </w:r>
        <w:r w:rsidR="00C6446C">
          <w:rPr>
            <w:noProof/>
            <w:webHidden/>
          </w:rPr>
          <w:fldChar w:fldCharType="begin"/>
        </w:r>
        <w:r w:rsidR="00C6446C">
          <w:rPr>
            <w:noProof/>
            <w:webHidden/>
          </w:rPr>
          <w:instrText xml:space="preserve"> PAGEREF _Toc483392021 \h </w:instrText>
        </w:r>
        <w:r w:rsidR="00C6446C">
          <w:rPr>
            <w:noProof/>
            <w:webHidden/>
          </w:rPr>
        </w:r>
        <w:r w:rsidR="00C6446C">
          <w:rPr>
            <w:noProof/>
            <w:webHidden/>
          </w:rPr>
          <w:fldChar w:fldCharType="separate"/>
        </w:r>
        <w:r w:rsidR="00C6446C">
          <w:rPr>
            <w:noProof/>
            <w:webHidden/>
          </w:rPr>
          <w:t>82</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2" w:history="1">
        <w:r w:rsidR="00C6446C" w:rsidRPr="00AE2A82">
          <w:rPr>
            <w:rStyle w:val="Hyperlink"/>
            <w:noProof/>
          </w:rPr>
          <w:t>Activity 6E</w:t>
        </w:r>
        <w:r w:rsidR="00C6446C">
          <w:rPr>
            <w:noProof/>
            <w:webHidden/>
          </w:rPr>
          <w:tab/>
        </w:r>
        <w:r w:rsidR="00C6446C">
          <w:rPr>
            <w:noProof/>
            <w:webHidden/>
          </w:rPr>
          <w:fldChar w:fldCharType="begin"/>
        </w:r>
        <w:r w:rsidR="00C6446C">
          <w:rPr>
            <w:noProof/>
            <w:webHidden/>
          </w:rPr>
          <w:instrText xml:space="preserve"> PAGEREF _Toc483392022 \h </w:instrText>
        </w:r>
        <w:r w:rsidR="00C6446C">
          <w:rPr>
            <w:noProof/>
            <w:webHidden/>
          </w:rPr>
        </w:r>
        <w:r w:rsidR="00C6446C">
          <w:rPr>
            <w:noProof/>
            <w:webHidden/>
          </w:rPr>
          <w:fldChar w:fldCharType="separate"/>
        </w:r>
        <w:r w:rsidR="00C6446C">
          <w:rPr>
            <w:noProof/>
            <w:webHidden/>
          </w:rPr>
          <w:t>83</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23" w:history="1">
        <w:r w:rsidR="00C6446C" w:rsidRPr="00AE2A82">
          <w:rPr>
            <w:rStyle w:val="Hyperlink"/>
            <w:noProof/>
          </w:rPr>
          <w:t>6.6 – Keep records of pest/vermin inspections and/or eradications</w:t>
        </w:r>
        <w:r w:rsidR="00C6446C">
          <w:rPr>
            <w:noProof/>
            <w:webHidden/>
          </w:rPr>
          <w:tab/>
        </w:r>
        <w:r w:rsidR="00C6446C">
          <w:rPr>
            <w:noProof/>
            <w:webHidden/>
          </w:rPr>
          <w:fldChar w:fldCharType="begin"/>
        </w:r>
        <w:r w:rsidR="00C6446C">
          <w:rPr>
            <w:noProof/>
            <w:webHidden/>
          </w:rPr>
          <w:instrText xml:space="preserve"> PAGEREF _Toc483392023 \h </w:instrText>
        </w:r>
        <w:r w:rsidR="00C6446C">
          <w:rPr>
            <w:noProof/>
            <w:webHidden/>
          </w:rPr>
        </w:r>
        <w:r w:rsidR="00C6446C">
          <w:rPr>
            <w:noProof/>
            <w:webHidden/>
          </w:rPr>
          <w:fldChar w:fldCharType="separate"/>
        </w:r>
        <w:r w:rsidR="00C6446C">
          <w:rPr>
            <w:noProof/>
            <w:webHidden/>
          </w:rPr>
          <w:t>84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4" w:history="1">
        <w:r w:rsidR="00C6446C" w:rsidRPr="00AE2A82">
          <w:rPr>
            <w:rStyle w:val="Hyperlink"/>
            <w:noProof/>
          </w:rPr>
          <w:t>Records of pest/vermin inspections and/or eradications</w:t>
        </w:r>
        <w:r w:rsidR="00C6446C">
          <w:rPr>
            <w:noProof/>
            <w:webHidden/>
          </w:rPr>
          <w:tab/>
        </w:r>
        <w:r w:rsidR="00C6446C">
          <w:rPr>
            <w:noProof/>
            <w:webHidden/>
          </w:rPr>
          <w:fldChar w:fldCharType="begin"/>
        </w:r>
        <w:r w:rsidR="00C6446C">
          <w:rPr>
            <w:noProof/>
            <w:webHidden/>
          </w:rPr>
          <w:instrText xml:space="preserve"> PAGEREF _Toc483392024 \h </w:instrText>
        </w:r>
        <w:r w:rsidR="00C6446C">
          <w:rPr>
            <w:noProof/>
            <w:webHidden/>
          </w:rPr>
        </w:r>
        <w:r w:rsidR="00C6446C">
          <w:rPr>
            <w:noProof/>
            <w:webHidden/>
          </w:rPr>
          <w:fldChar w:fldCharType="separate"/>
        </w:r>
        <w:r w:rsidR="00C6446C">
          <w:rPr>
            <w:noProof/>
            <w:webHidden/>
          </w:rPr>
          <w:t>84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5" w:history="1">
        <w:r w:rsidR="00C6446C" w:rsidRPr="00AE2A82">
          <w:rPr>
            <w:rStyle w:val="Hyperlink"/>
            <w:noProof/>
          </w:rPr>
          <w:t>Keep pests/vermin out of the workplace</w:t>
        </w:r>
        <w:r w:rsidR="00C6446C">
          <w:rPr>
            <w:noProof/>
            <w:webHidden/>
          </w:rPr>
          <w:tab/>
        </w:r>
        <w:r w:rsidR="00C6446C">
          <w:rPr>
            <w:noProof/>
            <w:webHidden/>
          </w:rPr>
          <w:fldChar w:fldCharType="begin"/>
        </w:r>
        <w:r w:rsidR="00C6446C">
          <w:rPr>
            <w:noProof/>
            <w:webHidden/>
          </w:rPr>
          <w:instrText xml:space="preserve"> PAGEREF _Toc483392025 \h </w:instrText>
        </w:r>
        <w:r w:rsidR="00C6446C">
          <w:rPr>
            <w:noProof/>
            <w:webHidden/>
          </w:rPr>
        </w:r>
        <w:r w:rsidR="00C6446C">
          <w:rPr>
            <w:noProof/>
            <w:webHidden/>
          </w:rPr>
          <w:fldChar w:fldCharType="separate"/>
        </w:r>
        <w:r w:rsidR="00C6446C">
          <w:rPr>
            <w:noProof/>
            <w:webHidden/>
          </w:rPr>
          <w:t>84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6" w:history="1">
        <w:r w:rsidR="00C6446C" w:rsidRPr="00AE2A82">
          <w:rPr>
            <w:rStyle w:val="Hyperlink"/>
            <w:noProof/>
          </w:rPr>
          <w:t>Signs of pest/vermin presence</w:t>
        </w:r>
        <w:r w:rsidR="00C6446C">
          <w:rPr>
            <w:noProof/>
            <w:webHidden/>
          </w:rPr>
          <w:tab/>
        </w:r>
        <w:r w:rsidR="00C6446C">
          <w:rPr>
            <w:noProof/>
            <w:webHidden/>
          </w:rPr>
          <w:fldChar w:fldCharType="begin"/>
        </w:r>
        <w:r w:rsidR="00C6446C">
          <w:rPr>
            <w:noProof/>
            <w:webHidden/>
          </w:rPr>
          <w:instrText xml:space="preserve"> PAGEREF _Toc483392026 \h </w:instrText>
        </w:r>
        <w:r w:rsidR="00C6446C">
          <w:rPr>
            <w:noProof/>
            <w:webHidden/>
          </w:rPr>
        </w:r>
        <w:r w:rsidR="00C6446C">
          <w:rPr>
            <w:noProof/>
            <w:webHidden/>
          </w:rPr>
          <w:fldChar w:fldCharType="separate"/>
        </w:r>
        <w:r w:rsidR="00C6446C">
          <w:rPr>
            <w:noProof/>
            <w:webHidden/>
          </w:rPr>
          <w:t>85</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7" w:history="1">
        <w:r w:rsidR="00C6446C" w:rsidRPr="00AE2A82">
          <w:rPr>
            <w:rStyle w:val="Hyperlink"/>
            <w:noProof/>
          </w:rPr>
          <w:t>Activity 6F</w:t>
        </w:r>
        <w:r w:rsidR="00C6446C">
          <w:rPr>
            <w:noProof/>
            <w:webHidden/>
          </w:rPr>
          <w:tab/>
        </w:r>
        <w:r w:rsidR="00C6446C">
          <w:rPr>
            <w:noProof/>
            <w:webHidden/>
          </w:rPr>
          <w:fldChar w:fldCharType="begin"/>
        </w:r>
        <w:r w:rsidR="00C6446C">
          <w:rPr>
            <w:noProof/>
            <w:webHidden/>
          </w:rPr>
          <w:instrText xml:space="preserve"> PAGEREF _Toc483392027 \h </w:instrText>
        </w:r>
        <w:r w:rsidR="00C6446C">
          <w:rPr>
            <w:noProof/>
            <w:webHidden/>
          </w:rPr>
        </w:r>
        <w:r w:rsidR="00C6446C">
          <w:rPr>
            <w:noProof/>
            <w:webHidden/>
          </w:rPr>
          <w:fldChar w:fldCharType="separate"/>
        </w:r>
        <w:r w:rsidR="00C6446C">
          <w:rPr>
            <w:noProof/>
            <w:webHidden/>
          </w:rPr>
          <w:t>86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28" w:history="1">
        <w:r w:rsidR="00C6446C" w:rsidRPr="00AE2A82">
          <w:rPr>
            <w:rStyle w:val="Hyperlink"/>
            <w:noProof/>
          </w:rPr>
          <w:t>6.7 – Develop and maintain a written process for monitoring who enters and leaves the premises at all times</w:t>
        </w:r>
        <w:r w:rsidR="00C6446C">
          <w:rPr>
            <w:noProof/>
            <w:webHidden/>
          </w:rPr>
          <w:tab/>
        </w:r>
        <w:r w:rsidR="00C6446C">
          <w:rPr>
            <w:noProof/>
            <w:webHidden/>
          </w:rPr>
          <w:fldChar w:fldCharType="begin"/>
        </w:r>
        <w:r w:rsidR="00C6446C">
          <w:rPr>
            <w:noProof/>
            <w:webHidden/>
          </w:rPr>
          <w:instrText xml:space="preserve"> PAGEREF _Toc483392028 \h </w:instrText>
        </w:r>
        <w:r w:rsidR="00C6446C">
          <w:rPr>
            <w:noProof/>
            <w:webHidden/>
          </w:rPr>
        </w:r>
        <w:r w:rsidR="00C6446C">
          <w:rPr>
            <w:noProof/>
            <w:webHidden/>
          </w:rPr>
          <w:fldChar w:fldCharType="separate"/>
        </w:r>
        <w:r w:rsidR="00C6446C">
          <w:rPr>
            <w:noProof/>
            <w:webHidden/>
          </w:rPr>
          <w:t>87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29" w:history="1">
        <w:r w:rsidR="00C6446C" w:rsidRPr="00AE2A82">
          <w:rPr>
            <w:rStyle w:val="Hyperlink"/>
            <w:noProof/>
          </w:rPr>
          <w:t>Monitoring who enters and leaves the premises</w:t>
        </w:r>
        <w:r w:rsidR="00C6446C">
          <w:rPr>
            <w:noProof/>
            <w:webHidden/>
          </w:rPr>
          <w:tab/>
        </w:r>
        <w:r w:rsidR="00C6446C">
          <w:rPr>
            <w:noProof/>
            <w:webHidden/>
          </w:rPr>
          <w:fldChar w:fldCharType="begin"/>
        </w:r>
        <w:r w:rsidR="00C6446C">
          <w:rPr>
            <w:noProof/>
            <w:webHidden/>
          </w:rPr>
          <w:instrText xml:space="preserve"> PAGEREF _Toc483392029 \h </w:instrText>
        </w:r>
        <w:r w:rsidR="00C6446C">
          <w:rPr>
            <w:noProof/>
            <w:webHidden/>
          </w:rPr>
        </w:r>
        <w:r w:rsidR="00C6446C">
          <w:rPr>
            <w:noProof/>
            <w:webHidden/>
          </w:rPr>
          <w:fldChar w:fldCharType="separate"/>
        </w:r>
        <w:r w:rsidR="00C6446C">
          <w:rPr>
            <w:noProof/>
            <w:webHidden/>
          </w:rPr>
          <w:t>87</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0" w:history="1">
        <w:r w:rsidR="00C6446C" w:rsidRPr="00AE2A82">
          <w:rPr>
            <w:rStyle w:val="Hyperlink"/>
            <w:noProof/>
          </w:rPr>
          <w:t>Activity 6G</w:t>
        </w:r>
        <w:r w:rsidR="00C6446C">
          <w:rPr>
            <w:noProof/>
            <w:webHidden/>
          </w:rPr>
          <w:tab/>
        </w:r>
        <w:r w:rsidR="00C6446C">
          <w:rPr>
            <w:noProof/>
            <w:webHidden/>
          </w:rPr>
          <w:fldChar w:fldCharType="begin"/>
        </w:r>
        <w:r w:rsidR="00C6446C">
          <w:rPr>
            <w:noProof/>
            <w:webHidden/>
          </w:rPr>
          <w:instrText xml:space="preserve"> PAGEREF _Toc483392030 \h </w:instrText>
        </w:r>
        <w:r w:rsidR="00C6446C">
          <w:rPr>
            <w:noProof/>
            <w:webHidden/>
          </w:rPr>
        </w:r>
        <w:r w:rsidR="00C6446C">
          <w:rPr>
            <w:noProof/>
            <w:webHidden/>
          </w:rPr>
          <w:fldChar w:fldCharType="separate"/>
        </w:r>
        <w:r w:rsidR="00C6446C">
          <w:rPr>
            <w:noProof/>
            <w:webHidden/>
          </w:rPr>
          <w:t>88</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31" w:history="1">
        <w:r w:rsidR="00C6446C" w:rsidRPr="00AE2A82">
          <w:rPr>
            <w:rStyle w:val="Hyperlink"/>
            <w:noProof/>
          </w:rPr>
          <w:t>6.8 – Provide detailed information to families regarding any excursion being undertaken</w:t>
        </w:r>
        <w:r w:rsidR="00C6446C">
          <w:rPr>
            <w:noProof/>
            <w:webHidden/>
          </w:rPr>
          <w:tab/>
        </w:r>
        <w:r w:rsidR="00C6446C">
          <w:rPr>
            <w:noProof/>
            <w:webHidden/>
          </w:rPr>
          <w:fldChar w:fldCharType="begin"/>
        </w:r>
        <w:r w:rsidR="00C6446C">
          <w:rPr>
            <w:noProof/>
            <w:webHidden/>
          </w:rPr>
          <w:instrText xml:space="preserve"> PAGEREF _Toc483392031 \h </w:instrText>
        </w:r>
        <w:r w:rsidR="00C6446C">
          <w:rPr>
            <w:noProof/>
            <w:webHidden/>
          </w:rPr>
        </w:r>
        <w:r w:rsidR="00C6446C">
          <w:rPr>
            <w:noProof/>
            <w:webHidden/>
          </w:rPr>
          <w:fldChar w:fldCharType="separate"/>
        </w:r>
        <w:r w:rsidR="00C6446C">
          <w:rPr>
            <w:noProof/>
            <w:webHidden/>
          </w:rPr>
          <w:t>89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2" w:history="1">
        <w:r w:rsidR="00C6446C" w:rsidRPr="00AE2A82">
          <w:rPr>
            <w:rStyle w:val="Hyperlink"/>
            <w:noProof/>
          </w:rPr>
          <w:t>Informing families of excursions</w:t>
        </w:r>
        <w:r w:rsidR="00C6446C">
          <w:rPr>
            <w:noProof/>
            <w:webHidden/>
          </w:rPr>
          <w:tab/>
        </w:r>
        <w:r w:rsidR="00C6446C">
          <w:rPr>
            <w:noProof/>
            <w:webHidden/>
          </w:rPr>
          <w:fldChar w:fldCharType="begin"/>
        </w:r>
        <w:r w:rsidR="00C6446C">
          <w:rPr>
            <w:noProof/>
            <w:webHidden/>
          </w:rPr>
          <w:instrText xml:space="preserve"> PAGEREF _Toc483392032 \h </w:instrText>
        </w:r>
        <w:r w:rsidR="00C6446C">
          <w:rPr>
            <w:noProof/>
            <w:webHidden/>
          </w:rPr>
        </w:r>
        <w:r w:rsidR="00C6446C">
          <w:rPr>
            <w:noProof/>
            <w:webHidden/>
          </w:rPr>
          <w:fldChar w:fldCharType="separate"/>
        </w:r>
        <w:r w:rsidR="00C6446C">
          <w:rPr>
            <w:noProof/>
            <w:webHidden/>
          </w:rPr>
          <w:t>89</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3" w:history="1">
        <w:r w:rsidR="00C6446C" w:rsidRPr="00AE2A82">
          <w:rPr>
            <w:rStyle w:val="Hyperlink"/>
            <w:noProof/>
          </w:rPr>
          <w:t>Activity 6H</w:t>
        </w:r>
        <w:r w:rsidR="00C6446C">
          <w:rPr>
            <w:noProof/>
            <w:webHidden/>
          </w:rPr>
          <w:tab/>
        </w:r>
        <w:r w:rsidR="00C6446C">
          <w:rPr>
            <w:noProof/>
            <w:webHidden/>
          </w:rPr>
          <w:fldChar w:fldCharType="begin"/>
        </w:r>
        <w:r w:rsidR="00C6446C">
          <w:rPr>
            <w:noProof/>
            <w:webHidden/>
          </w:rPr>
          <w:instrText xml:space="preserve"> PAGEREF _Toc483392033 \h </w:instrText>
        </w:r>
        <w:r w:rsidR="00C6446C">
          <w:rPr>
            <w:noProof/>
            <w:webHidden/>
          </w:rPr>
        </w:r>
        <w:r w:rsidR="00C6446C">
          <w:rPr>
            <w:noProof/>
            <w:webHidden/>
          </w:rPr>
          <w:fldChar w:fldCharType="separate"/>
        </w:r>
        <w:r w:rsidR="00C6446C">
          <w:rPr>
            <w:noProof/>
            <w:webHidden/>
          </w:rPr>
          <w:t>91</w:t>
        </w:r>
        <w:r w:rsidR="00C6446C">
          <w:rPr>
            <w:noProof/>
            <w:webHidden/>
          </w:rPr>
          <w:fldChar w:fldCharType="end"/>
        </w:r>
      </w:hyperlink>
    </w:p>
    <w:p w:rsidR="00C6446C" w:rsidRDefault="00042060">
      <w:pPr>
        <w:pStyle w:val="TOC1"/>
        <w:tabs>
          <w:tab w:val="right" w:leader="dot" w:pos="9322"/>
        </w:tabs>
        <w:rPr>
          <w:rFonts w:asciiTheme="minorHAnsi" w:eastAsiaTheme="minorEastAsia" w:hAnsiTheme="minorHAnsi" w:cstheme="minorBidi"/>
          <w:b w:val="0"/>
          <w:noProof/>
        </w:rPr>
      </w:pPr>
      <w:hyperlink w:anchor="_Toc483392034" w:history="1">
        <w:r w:rsidR="00C6446C" w:rsidRPr="00AE2A82">
          <w:rPr>
            <w:rStyle w:val="Hyperlink"/>
            <w:noProof/>
          </w:rPr>
          <w:t xml:space="preserve">7. </w:t>
        </w:r>
        <w:r w:rsidR="00C6446C" w:rsidRPr="00AE2A82">
          <w:rPr>
            <w:rStyle w:val="Hyperlink"/>
            <w:rFonts w:cstheme="minorHAnsi"/>
            <w:noProof/>
          </w:rPr>
          <w:t>Develop plans to effectively manage incidents and emergencies</w:t>
        </w:r>
        <w:r w:rsidR="00C6446C">
          <w:rPr>
            <w:noProof/>
            <w:webHidden/>
          </w:rPr>
          <w:tab/>
        </w:r>
        <w:r w:rsidR="00C6446C">
          <w:rPr>
            <w:noProof/>
            <w:webHidden/>
          </w:rPr>
          <w:fldChar w:fldCharType="begin"/>
        </w:r>
        <w:r w:rsidR="00C6446C">
          <w:rPr>
            <w:noProof/>
            <w:webHidden/>
          </w:rPr>
          <w:instrText xml:space="preserve"> PAGEREF _Toc483392034 \h </w:instrText>
        </w:r>
        <w:r w:rsidR="00C6446C">
          <w:rPr>
            <w:noProof/>
            <w:webHidden/>
          </w:rPr>
        </w:r>
        <w:r w:rsidR="00C6446C">
          <w:rPr>
            <w:noProof/>
            <w:webHidden/>
          </w:rPr>
          <w:fldChar w:fldCharType="separate"/>
        </w:r>
        <w:r w:rsidR="00C6446C">
          <w:rPr>
            <w:noProof/>
            <w:webHidden/>
          </w:rPr>
          <w:t>92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35" w:history="1">
        <w:r w:rsidR="00C6446C" w:rsidRPr="00AE2A82">
          <w:rPr>
            <w:rStyle w:val="Hyperlink"/>
            <w:noProof/>
          </w:rPr>
          <w:t xml:space="preserve">7.1 – </w:t>
        </w:r>
        <w:r w:rsidR="00C6446C" w:rsidRPr="00AE2A82">
          <w:rPr>
            <w:rStyle w:val="Hyperlink"/>
            <w:rFonts w:cstheme="minorHAnsi"/>
            <w:noProof/>
          </w:rPr>
          <w:t>Ensure emergency procedures are displayed prominently throughout the premises</w:t>
        </w:r>
        <w:r w:rsidR="00C6446C">
          <w:rPr>
            <w:noProof/>
            <w:webHidden/>
          </w:rPr>
          <w:tab/>
        </w:r>
        <w:r w:rsidR="00C6446C">
          <w:rPr>
            <w:noProof/>
            <w:webHidden/>
          </w:rPr>
          <w:fldChar w:fldCharType="begin"/>
        </w:r>
        <w:r w:rsidR="00C6446C">
          <w:rPr>
            <w:noProof/>
            <w:webHidden/>
          </w:rPr>
          <w:instrText xml:space="preserve"> PAGEREF _Toc483392035 \h </w:instrText>
        </w:r>
        <w:r w:rsidR="00C6446C">
          <w:rPr>
            <w:noProof/>
            <w:webHidden/>
          </w:rPr>
        </w:r>
        <w:r w:rsidR="00C6446C">
          <w:rPr>
            <w:noProof/>
            <w:webHidden/>
          </w:rPr>
          <w:fldChar w:fldCharType="separate"/>
        </w:r>
        <w:r w:rsidR="00C6446C">
          <w:rPr>
            <w:noProof/>
            <w:webHidden/>
          </w:rPr>
          <w:t>93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6" w:history="1">
        <w:r w:rsidR="00C6446C" w:rsidRPr="00AE2A82">
          <w:rPr>
            <w:rStyle w:val="Hyperlink"/>
            <w:noProof/>
          </w:rPr>
          <w:t>Displaying emergency procedures</w:t>
        </w:r>
        <w:r w:rsidR="00C6446C">
          <w:rPr>
            <w:noProof/>
            <w:webHidden/>
          </w:rPr>
          <w:tab/>
        </w:r>
        <w:r w:rsidR="00C6446C">
          <w:rPr>
            <w:noProof/>
            <w:webHidden/>
          </w:rPr>
          <w:fldChar w:fldCharType="begin"/>
        </w:r>
        <w:r w:rsidR="00C6446C">
          <w:rPr>
            <w:noProof/>
            <w:webHidden/>
          </w:rPr>
          <w:instrText xml:space="preserve"> PAGEREF _Toc483392036 \h </w:instrText>
        </w:r>
        <w:r w:rsidR="00C6446C">
          <w:rPr>
            <w:noProof/>
            <w:webHidden/>
          </w:rPr>
        </w:r>
        <w:r w:rsidR="00C6446C">
          <w:rPr>
            <w:noProof/>
            <w:webHidden/>
          </w:rPr>
          <w:fldChar w:fldCharType="separate"/>
        </w:r>
        <w:r w:rsidR="00C6446C">
          <w:rPr>
            <w:noProof/>
            <w:webHidden/>
          </w:rPr>
          <w:t>93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7" w:history="1">
        <w:r w:rsidR="00C6446C" w:rsidRPr="00AE2A82">
          <w:rPr>
            <w:rStyle w:val="Hyperlink"/>
            <w:noProof/>
          </w:rPr>
          <w:t>Fire safety</w:t>
        </w:r>
        <w:r w:rsidR="00C6446C">
          <w:rPr>
            <w:noProof/>
            <w:webHidden/>
          </w:rPr>
          <w:tab/>
        </w:r>
        <w:r w:rsidR="00C6446C">
          <w:rPr>
            <w:noProof/>
            <w:webHidden/>
          </w:rPr>
          <w:fldChar w:fldCharType="begin"/>
        </w:r>
        <w:r w:rsidR="00C6446C">
          <w:rPr>
            <w:noProof/>
            <w:webHidden/>
          </w:rPr>
          <w:instrText xml:space="preserve"> PAGEREF _Toc483392037 \h </w:instrText>
        </w:r>
        <w:r w:rsidR="00C6446C">
          <w:rPr>
            <w:noProof/>
            <w:webHidden/>
          </w:rPr>
        </w:r>
        <w:r w:rsidR="00C6446C">
          <w:rPr>
            <w:noProof/>
            <w:webHidden/>
          </w:rPr>
          <w:fldChar w:fldCharType="separate"/>
        </w:r>
        <w:r w:rsidR="00C6446C">
          <w:rPr>
            <w:noProof/>
            <w:webHidden/>
          </w:rPr>
          <w:t>93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8" w:history="1">
        <w:r w:rsidR="00C6446C" w:rsidRPr="00AE2A82">
          <w:rPr>
            <w:rStyle w:val="Hyperlink"/>
            <w:noProof/>
          </w:rPr>
          <w:t>First Aid</w:t>
        </w:r>
        <w:r w:rsidR="00C6446C">
          <w:rPr>
            <w:noProof/>
            <w:webHidden/>
          </w:rPr>
          <w:tab/>
        </w:r>
        <w:r w:rsidR="00C6446C">
          <w:rPr>
            <w:noProof/>
            <w:webHidden/>
          </w:rPr>
          <w:fldChar w:fldCharType="begin"/>
        </w:r>
        <w:r w:rsidR="00C6446C">
          <w:rPr>
            <w:noProof/>
            <w:webHidden/>
          </w:rPr>
          <w:instrText xml:space="preserve"> PAGEREF _Toc483392038 \h </w:instrText>
        </w:r>
        <w:r w:rsidR="00C6446C">
          <w:rPr>
            <w:noProof/>
            <w:webHidden/>
          </w:rPr>
        </w:r>
        <w:r w:rsidR="00C6446C">
          <w:rPr>
            <w:noProof/>
            <w:webHidden/>
          </w:rPr>
          <w:fldChar w:fldCharType="separate"/>
        </w:r>
        <w:r w:rsidR="00C6446C">
          <w:rPr>
            <w:noProof/>
            <w:webHidden/>
          </w:rPr>
          <w:t>94</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39" w:history="1">
        <w:r w:rsidR="00C6446C" w:rsidRPr="00AE2A82">
          <w:rPr>
            <w:rStyle w:val="Hyperlink"/>
            <w:noProof/>
          </w:rPr>
          <w:t>Activity 7A</w:t>
        </w:r>
        <w:r w:rsidR="00C6446C">
          <w:rPr>
            <w:noProof/>
            <w:webHidden/>
          </w:rPr>
          <w:tab/>
        </w:r>
        <w:r w:rsidR="00C6446C">
          <w:rPr>
            <w:noProof/>
            <w:webHidden/>
          </w:rPr>
          <w:fldChar w:fldCharType="begin"/>
        </w:r>
        <w:r w:rsidR="00C6446C">
          <w:rPr>
            <w:noProof/>
            <w:webHidden/>
          </w:rPr>
          <w:instrText xml:space="preserve"> PAGEREF _Toc483392039 \h </w:instrText>
        </w:r>
        <w:r w:rsidR="00C6446C">
          <w:rPr>
            <w:noProof/>
            <w:webHidden/>
          </w:rPr>
        </w:r>
        <w:r w:rsidR="00C6446C">
          <w:rPr>
            <w:noProof/>
            <w:webHidden/>
          </w:rPr>
          <w:fldChar w:fldCharType="separate"/>
        </w:r>
        <w:r w:rsidR="00C6446C">
          <w:rPr>
            <w:noProof/>
            <w:webHidden/>
          </w:rPr>
          <w:t>95</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40" w:history="1">
        <w:r w:rsidR="00C6446C" w:rsidRPr="00AE2A82">
          <w:rPr>
            <w:rStyle w:val="Hyperlink"/>
            <w:noProof/>
          </w:rPr>
          <w:t xml:space="preserve">7.2 – </w:t>
        </w:r>
        <w:r w:rsidR="00C6446C" w:rsidRPr="00AE2A82">
          <w:rPr>
            <w:rStyle w:val="Hyperlink"/>
            <w:rFonts w:cstheme="minorHAnsi"/>
            <w:noProof/>
          </w:rPr>
          <w:t>Make certain that all educators have ready access to a phone or similar means of communication</w:t>
        </w:r>
        <w:r w:rsidR="00C6446C">
          <w:rPr>
            <w:noProof/>
            <w:webHidden/>
          </w:rPr>
          <w:tab/>
        </w:r>
        <w:r w:rsidR="00C6446C">
          <w:rPr>
            <w:noProof/>
            <w:webHidden/>
          </w:rPr>
          <w:fldChar w:fldCharType="begin"/>
        </w:r>
        <w:r w:rsidR="00C6446C">
          <w:rPr>
            <w:noProof/>
            <w:webHidden/>
          </w:rPr>
          <w:instrText xml:space="preserve"> PAGEREF _Toc483392040 \h </w:instrText>
        </w:r>
        <w:r w:rsidR="00C6446C">
          <w:rPr>
            <w:noProof/>
            <w:webHidden/>
          </w:rPr>
        </w:r>
        <w:r w:rsidR="00C6446C">
          <w:rPr>
            <w:noProof/>
            <w:webHidden/>
          </w:rPr>
          <w:fldChar w:fldCharType="separate"/>
        </w:r>
        <w:r w:rsidR="00C6446C">
          <w:rPr>
            <w:noProof/>
            <w:webHidden/>
          </w:rPr>
          <w:t>96</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41" w:history="1">
        <w:r w:rsidR="00C6446C" w:rsidRPr="00AE2A82">
          <w:rPr>
            <w:rStyle w:val="Hyperlink"/>
            <w:noProof/>
          </w:rPr>
          <w:t xml:space="preserve">7.3 – </w:t>
        </w:r>
        <w:r w:rsidR="00C6446C" w:rsidRPr="00AE2A82">
          <w:rPr>
            <w:rStyle w:val="Hyperlink"/>
            <w:rFonts w:cstheme="minorHAnsi"/>
            <w:noProof/>
          </w:rPr>
          <w:t>Ensure emergency numbers are located near telephones</w:t>
        </w:r>
        <w:r w:rsidR="00C6446C">
          <w:rPr>
            <w:noProof/>
            <w:webHidden/>
          </w:rPr>
          <w:tab/>
        </w:r>
        <w:r w:rsidR="00C6446C">
          <w:rPr>
            <w:noProof/>
            <w:webHidden/>
          </w:rPr>
          <w:fldChar w:fldCharType="begin"/>
        </w:r>
        <w:r w:rsidR="00C6446C">
          <w:rPr>
            <w:noProof/>
            <w:webHidden/>
          </w:rPr>
          <w:instrText xml:space="preserve"> PAGEREF _Toc483392041 \h </w:instrText>
        </w:r>
        <w:r w:rsidR="00C6446C">
          <w:rPr>
            <w:noProof/>
            <w:webHidden/>
          </w:rPr>
        </w:r>
        <w:r w:rsidR="00C6446C">
          <w:rPr>
            <w:noProof/>
            <w:webHidden/>
          </w:rPr>
          <w:fldChar w:fldCharType="separate"/>
        </w:r>
        <w:r w:rsidR="00C6446C">
          <w:rPr>
            <w:noProof/>
            <w:webHidden/>
          </w:rPr>
          <w:t>96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42" w:history="1">
        <w:r w:rsidR="00C6446C" w:rsidRPr="00AE2A82">
          <w:rPr>
            <w:rStyle w:val="Hyperlink"/>
            <w:noProof/>
          </w:rPr>
          <w:t>Phoning in emergencies</w:t>
        </w:r>
        <w:r w:rsidR="00C6446C">
          <w:rPr>
            <w:noProof/>
            <w:webHidden/>
          </w:rPr>
          <w:tab/>
        </w:r>
        <w:r w:rsidR="00C6446C">
          <w:rPr>
            <w:noProof/>
            <w:webHidden/>
          </w:rPr>
          <w:fldChar w:fldCharType="begin"/>
        </w:r>
        <w:r w:rsidR="00C6446C">
          <w:rPr>
            <w:noProof/>
            <w:webHidden/>
          </w:rPr>
          <w:instrText xml:space="preserve"> PAGEREF _Toc483392042 \h </w:instrText>
        </w:r>
        <w:r w:rsidR="00C6446C">
          <w:rPr>
            <w:noProof/>
            <w:webHidden/>
          </w:rPr>
        </w:r>
        <w:r w:rsidR="00C6446C">
          <w:rPr>
            <w:noProof/>
            <w:webHidden/>
          </w:rPr>
          <w:fldChar w:fldCharType="separate"/>
        </w:r>
        <w:r w:rsidR="00C6446C">
          <w:rPr>
            <w:noProof/>
            <w:webHidden/>
          </w:rPr>
          <w:t>96</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43" w:history="1">
        <w:r w:rsidR="00C6446C" w:rsidRPr="00AE2A82">
          <w:rPr>
            <w:rStyle w:val="Hyperlink"/>
            <w:noProof/>
          </w:rPr>
          <w:t>Activity 7B</w:t>
        </w:r>
        <w:r w:rsidR="00C6446C">
          <w:rPr>
            <w:noProof/>
            <w:webHidden/>
          </w:rPr>
          <w:tab/>
        </w:r>
        <w:r w:rsidR="00C6446C">
          <w:rPr>
            <w:noProof/>
            <w:webHidden/>
          </w:rPr>
          <w:fldChar w:fldCharType="begin"/>
        </w:r>
        <w:r w:rsidR="00C6446C">
          <w:rPr>
            <w:noProof/>
            <w:webHidden/>
          </w:rPr>
          <w:instrText xml:space="preserve"> PAGEREF _Toc483392043 \h </w:instrText>
        </w:r>
        <w:r w:rsidR="00C6446C">
          <w:rPr>
            <w:noProof/>
            <w:webHidden/>
          </w:rPr>
        </w:r>
        <w:r w:rsidR="00C6446C">
          <w:rPr>
            <w:noProof/>
            <w:webHidden/>
          </w:rPr>
          <w:fldChar w:fldCharType="separate"/>
        </w:r>
        <w:r w:rsidR="00C6446C">
          <w:rPr>
            <w:noProof/>
            <w:webHidden/>
          </w:rPr>
          <w:t>97</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44" w:history="1">
        <w:r w:rsidR="00C6446C" w:rsidRPr="00AE2A82">
          <w:rPr>
            <w:rStyle w:val="Hyperlink"/>
            <w:noProof/>
          </w:rPr>
          <w:t xml:space="preserve">7.4 – </w:t>
        </w:r>
        <w:r w:rsidR="00C6446C" w:rsidRPr="00AE2A82">
          <w:rPr>
            <w:rStyle w:val="Hyperlink"/>
            <w:rFonts w:cstheme="minorHAnsi"/>
            <w:noProof/>
          </w:rPr>
          <w:t>Communicate information to families about the service’s emergency procedures and incident management plans</w:t>
        </w:r>
        <w:r w:rsidR="00C6446C">
          <w:rPr>
            <w:noProof/>
            <w:webHidden/>
          </w:rPr>
          <w:tab/>
        </w:r>
        <w:r w:rsidR="00C6446C">
          <w:rPr>
            <w:noProof/>
            <w:webHidden/>
          </w:rPr>
          <w:fldChar w:fldCharType="begin"/>
        </w:r>
        <w:r w:rsidR="00C6446C">
          <w:rPr>
            <w:noProof/>
            <w:webHidden/>
          </w:rPr>
          <w:instrText xml:space="preserve"> PAGEREF _Toc483392044 \h </w:instrText>
        </w:r>
        <w:r w:rsidR="00C6446C">
          <w:rPr>
            <w:noProof/>
            <w:webHidden/>
          </w:rPr>
        </w:r>
        <w:r w:rsidR="00C6446C">
          <w:rPr>
            <w:noProof/>
            <w:webHidden/>
          </w:rPr>
          <w:fldChar w:fldCharType="separate"/>
        </w:r>
        <w:r w:rsidR="00C6446C">
          <w:rPr>
            <w:noProof/>
            <w:webHidden/>
          </w:rPr>
          <w:t>98</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45" w:history="1">
        <w:r w:rsidR="00C6446C" w:rsidRPr="00AE2A82">
          <w:rPr>
            <w:rStyle w:val="Hyperlink"/>
            <w:noProof/>
          </w:rPr>
          <w:t>Communicate emergency information to families</w:t>
        </w:r>
        <w:r w:rsidR="00C6446C">
          <w:rPr>
            <w:noProof/>
            <w:webHidden/>
          </w:rPr>
          <w:tab/>
        </w:r>
        <w:r w:rsidR="00C6446C">
          <w:rPr>
            <w:noProof/>
            <w:webHidden/>
          </w:rPr>
          <w:fldChar w:fldCharType="begin"/>
        </w:r>
        <w:r w:rsidR="00C6446C">
          <w:rPr>
            <w:noProof/>
            <w:webHidden/>
          </w:rPr>
          <w:instrText xml:space="preserve"> PAGEREF _Toc483392045 \h </w:instrText>
        </w:r>
        <w:r w:rsidR="00C6446C">
          <w:rPr>
            <w:noProof/>
            <w:webHidden/>
          </w:rPr>
        </w:r>
        <w:r w:rsidR="00C6446C">
          <w:rPr>
            <w:noProof/>
            <w:webHidden/>
          </w:rPr>
          <w:fldChar w:fldCharType="separate"/>
        </w:r>
        <w:r w:rsidR="00C6446C">
          <w:rPr>
            <w:noProof/>
            <w:webHidden/>
          </w:rPr>
          <w:t>98</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46" w:history="1">
        <w:r w:rsidR="00C6446C" w:rsidRPr="00AE2A82">
          <w:rPr>
            <w:rStyle w:val="Hyperlink"/>
            <w:noProof/>
          </w:rPr>
          <w:t>Activity 7C</w:t>
        </w:r>
        <w:r w:rsidR="00C6446C">
          <w:rPr>
            <w:noProof/>
            <w:webHidden/>
          </w:rPr>
          <w:tab/>
        </w:r>
        <w:r w:rsidR="00C6446C">
          <w:rPr>
            <w:noProof/>
            <w:webHidden/>
          </w:rPr>
          <w:fldChar w:fldCharType="begin"/>
        </w:r>
        <w:r w:rsidR="00C6446C">
          <w:rPr>
            <w:noProof/>
            <w:webHidden/>
          </w:rPr>
          <w:instrText xml:space="preserve"> PAGEREF _Toc483392046 \h </w:instrText>
        </w:r>
        <w:r w:rsidR="00C6446C">
          <w:rPr>
            <w:noProof/>
            <w:webHidden/>
          </w:rPr>
        </w:r>
        <w:r w:rsidR="00C6446C">
          <w:rPr>
            <w:noProof/>
            <w:webHidden/>
          </w:rPr>
          <w:fldChar w:fldCharType="separate"/>
        </w:r>
        <w:r w:rsidR="00C6446C">
          <w:rPr>
            <w:noProof/>
            <w:webHidden/>
          </w:rPr>
          <w:t>99</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47" w:history="1">
        <w:r w:rsidR="00C6446C" w:rsidRPr="00AE2A82">
          <w:rPr>
            <w:rStyle w:val="Hyperlink"/>
            <w:noProof/>
          </w:rPr>
          <w:t xml:space="preserve">7.5 – </w:t>
        </w:r>
        <w:r w:rsidR="00C6446C" w:rsidRPr="00AE2A82">
          <w:rPr>
            <w:rStyle w:val="Hyperlink"/>
            <w:rFonts w:cstheme="minorHAnsi"/>
            <w:noProof/>
          </w:rPr>
          <w:t>Discuss and practise emergency drills with children, educators and any other people on the premises</w:t>
        </w:r>
        <w:r w:rsidR="00C6446C">
          <w:rPr>
            <w:noProof/>
            <w:webHidden/>
          </w:rPr>
          <w:tab/>
        </w:r>
        <w:r w:rsidR="00C6446C">
          <w:rPr>
            <w:noProof/>
            <w:webHidden/>
          </w:rPr>
          <w:fldChar w:fldCharType="begin"/>
        </w:r>
        <w:r w:rsidR="00C6446C">
          <w:rPr>
            <w:noProof/>
            <w:webHidden/>
          </w:rPr>
          <w:instrText xml:space="preserve"> PAGEREF _Toc483392047 \h </w:instrText>
        </w:r>
        <w:r w:rsidR="00C6446C">
          <w:rPr>
            <w:noProof/>
            <w:webHidden/>
          </w:rPr>
        </w:r>
        <w:r w:rsidR="00C6446C">
          <w:rPr>
            <w:noProof/>
            <w:webHidden/>
          </w:rPr>
          <w:fldChar w:fldCharType="separate"/>
        </w:r>
        <w:r w:rsidR="00C6446C">
          <w:rPr>
            <w:noProof/>
            <w:webHidden/>
          </w:rPr>
          <w:t>100</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48" w:history="1">
        <w:r w:rsidR="00C6446C" w:rsidRPr="00AE2A82">
          <w:rPr>
            <w:rStyle w:val="Hyperlink"/>
            <w:noProof/>
          </w:rPr>
          <w:t xml:space="preserve">7.6 – </w:t>
        </w:r>
        <w:r w:rsidR="00C6446C" w:rsidRPr="00AE2A82">
          <w:rPr>
            <w:rStyle w:val="Hyperlink"/>
            <w:rFonts w:cstheme="minorHAnsi"/>
            <w:noProof/>
          </w:rPr>
          <w:t>Ensure that emergency equipment is available and tested and staff are trained in the use of it</w:t>
        </w:r>
        <w:r w:rsidR="00C6446C">
          <w:rPr>
            <w:noProof/>
            <w:webHidden/>
          </w:rPr>
          <w:tab/>
        </w:r>
        <w:r w:rsidR="00C6446C">
          <w:rPr>
            <w:noProof/>
            <w:webHidden/>
          </w:rPr>
          <w:fldChar w:fldCharType="begin"/>
        </w:r>
        <w:r w:rsidR="00C6446C">
          <w:rPr>
            <w:noProof/>
            <w:webHidden/>
          </w:rPr>
          <w:instrText xml:space="preserve"> PAGEREF _Toc483392048 \h </w:instrText>
        </w:r>
        <w:r w:rsidR="00C6446C">
          <w:rPr>
            <w:noProof/>
            <w:webHidden/>
          </w:rPr>
        </w:r>
        <w:r w:rsidR="00C6446C">
          <w:rPr>
            <w:noProof/>
            <w:webHidden/>
          </w:rPr>
          <w:fldChar w:fldCharType="separate"/>
        </w:r>
        <w:r w:rsidR="00C6446C">
          <w:rPr>
            <w:noProof/>
            <w:webHidden/>
          </w:rPr>
          <w:t>100</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49" w:history="1">
        <w:r w:rsidR="00C6446C" w:rsidRPr="00AE2A82">
          <w:rPr>
            <w:rStyle w:val="Hyperlink"/>
            <w:noProof/>
          </w:rPr>
          <w:t>Emergency drills</w:t>
        </w:r>
        <w:r w:rsidR="00C6446C">
          <w:rPr>
            <w:noProof/>
            <w:webHidden/>
          </w:rPr>
          <w:tab/>
        </w:r>
        <w:r w:rsidR="00C6446C">
          <w:rPr>
            <w:noProof/>
            <w:webHidden/>
          </w:rPr>
          <w:fldChar w:fldCharType="begin"/>
        </w:r>
        <w:r w:rsidR="00C6446C">
          <w:rPr>
            <w:noProof/>
            <w:webHidden/>
          </w:rPr>
          <w:instrText xml:space="preserve"> PAGEREF _Toc483392049 \h </w:instrText>
        </w:r>
        <w:r w:rsidR="00C6446C">
          <w:rPr>
            <w:noProof/>
            <w:webHidden/>
          </w:rPr>
        </w:r>
        <w:r w:rsidR="00C6446C">
          <w:rPr>
            <w:noProof/>
            <w:webHidden/>
          </w:rPr>
          <w:fldChar w:fldCharType="separate"/>
        </w:r>
        <w:r w:rsidR="00C6446C">
          <w:rPr>
            <w:noProof/>
            <w:webHidden/>
          </w:rPr>
          <w:t>100</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50" w:history="1">
        <w:r w:rsidR="00C6446C" w:rsidRPr="00AE2A82">
          <w:rPr>
            <w:rStyle w:val="Hyperlink"/>
            <w:noProof/>
          </w:rPr>
          <w:t>Emergency equipment</w:t>
        </w:r>
        <w:r w:rsidR="00C6446C">
          <w:rPr>
            <w:noProof/>
            <w:webHidden/>
          </w:rPr>
          <w:tab/>
        </w:r>
        <w:r w:rsidR="00C6446C">
          <w:rPr>
            <w:noProof/>
            <w:webHidden/>
          </w:rPr>
          <w:fldChar w:fldCharType="begin"/>
        </w:r>
        <w:r w:rsidR="00C6446C">
          <w:rPr>
            <w:noProof/>
            <w:webHidden/>
          </w:rPr>
          <w:instrText xml:space="preserve"> PAGEREF _Toc483392050 \h </w:instrText>
        </w:r>
        <w:r w:rsidR="00C6446C">
          <w:rPr>
            <w:noProof/>
            <w:webHidden/>
          </w:rPr>
        </w:r>
        <w:r w:rsidR="00C6446C">
          <w:rPr>
            <w:noProof/>
            <w:webHidden/>
          </w:rPr>
          <w:fldChar w:fldCharType="separate"/>
        </w:r>
        <w:r w:rsidR="00C6446C">
          <w:rPr>
            <w:noProof/>
            <w:webHidden/>
          </w:rPr>
          <w:t>100</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51" w:history="1">
        <w:r w:rsidR="00C6446C" w:rsidRPr="00AE2A82">
          <w:rPr>
            <w:rStyle w:val="Hyperlink"/>
            <w:noProof/>
          </w:rPr>
          <w:t>Activity 7D</w:t>
        </w:r>
        <w:r w:rsidR="00C6446C">
          <w:rPr>
            <w:noProof/>
            <w:webHidden/>
          </w:rPr>
          <w:tab/>
        </w:r>
        <w:r w:rsidR="00C6446C">
          <w:rPr>
            <w:noProof/>
            <w:webHidden/>
          </w:rPr>
          <w:fldChar w:fldCharType="begin"/>
        </w:r>
        <w:r w:rsidR="00C6446C">
          <w:rPr>
            <w:noProof/>
            <w:webHidden/>
          </w:rPr>
          <w:instrText xml:space="preserve"> PAGEREF _Toc483392051 \h </w:instrText>
        </w:r>
        <w:r w:rsidR="00C6446C">
          <w:rPr>
            <w:noProof/>
            <w:webHidden/>
          </w:rPr>
        </w:r>
        <w:r w:rsidR="00C6446C">
          <w:rPr>
            <w:noProof/>
            <w:webHidden/>
          </w:rPr>
          <w:fldChar w:fldCharType="separate"/>
        </w:r>
        <w:r w:rsidR="00C6446C">
          <w:rPr>
            <w:noProof/>
            <w:webHidden/>
          </w:rPr>
          <w:t>102</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52" w:history="1">
        <w:r w:rsidR="00C6446C" w:rsidRPr="00AE2A82">
          <w:rPr>
            <w:rStyle w:val="Hyperlink"/>
            <w:noProof/>
          </w:rPr>
          <w:t xml:space="preserve">7.7 – </w:t>
        </w:r>
        <w:r w:rsidR="00C6446C" w:rsidRPr="00AE2A82">
          <w:rPr>
            <w:rStyle w:val="Hyperlink"/>
            <w:rFonts w:cstheme="minorHAnsi"/>
            <w:noProof/>
          </w:rPr>
          <w:t>Maintain a portable record of children’s emergency contacts in case of emergencies</w:t>
        </w:r>
        <w:r w:rsidR="00C6446C">
          <w:rPr>
            <w:noProof/>
            <w:webHidden/>
          </w:rPr>
          <w:tab/>
        </w:r>
        <w:r w:rsidR="00C6446C">
          <w:rPr>
            <w:noProof/>
            <w:webHidden/>
          </w:rPr>
          <w:fldChar w:fldCharType="begin"/>
        </w:r>
        <w:r w:rsidR="00C6446C">
          <w:rPr>
            <w:noProof/>
            <w:webHidden/>
          </w:rPr>
          <w:instrText xml:space="preserve"> PAGEREF _Toc483392052 \h </w:instrText>
        </w:r>
        <w:r w:rsidR="00C6446C">
          <w:rPr>
            <w:noProof/>
            <w:webHidden/>
          </w:rPr>
        </w:r>
        <w:r w:rsidR="00C6446C">
          <w:rPr>
            <w:noProof/>
            <w:webHidden/>
          </w:rPr>
          <w:fldChar w:fldCharType="separate"/>
        </w:r>
        <w:r w:rsidR="00C6446C">
          <w:rPr>
            <w:noProof/>
            <w:webHidden/>
          </w:rPr>
          <w:t>103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53" w:history="1">
        <w:r w:rsidR="00C6446C" w:rsidRPr="00AE2A82">
          <w:rPr>
            <w:rStyle w:val="Hyperlink"/>
            <w:noProof/>
          </w:rPr>
          <w:t>Maintain a portable record of children’s emergency contacts</w:t>
        </w:r>
        <w:r w:rsidR="00C6446C">
          <w:rPr>
            <w:noProof/>
            <w:webHidden/>
          </w:rPr>
          <w:tab/>
        </w:r>
        <w:r w:rsidR="00C6446C">
          <w:rPr>
            <w:noProof/>
            <w:webHidden/>
          </w:rPr>
          <w:fldChar w:fldCharType="begin"/>
        </w:r>
        <w:r w:rsidR="00C6446C">
          <w:rPr>
            <w:noProof/>
            <w:webHidden/>
          </w:rPr>
          <w:instrText xml:space="preserve"> PAGEREF _Toc483392053 \h </w:instrText>
        </w:r>
        <w:r w:rsidR="00C6446C">
          <w:rPr>
            <w:noProof/>
            <w:webHidden/>
          </w:rPr>
        </w:r>
        <w:r w:rsidR="00C6446C">
          <w:rPr>
            <w:noProof/>
            <w:webHidden/>
          </w:rPr>
          <w:fldChar w:fldCharType="separate"/>
        </w:r>
        <w:r w:rsidR="00C6446C">
          <w:rPr>
            <w:noProof/>
            <w:webHidden/>
          </w:rPr>
          <w:t>103</w:t>
        </w:r>
        <w:r w:rsidR="00C6446C">
          <w:rPr>
            <w:noProof/>
            <w:webHidden/>
          </w:rPr>
          <w:fldChar w:fldCharType="end"/>
        </w:r>
      </w:hyperlink>
    </w:p>
    <w:p w:rsidR="00C6446C" w:rsidRDefault="00042060">
      <w:pPr>
        <w:pStyle w:val="TOC3"/>
        <w:tabs>
          <w:tab w:val="right" w:leader="dot" w:pos="9322"/>
        </w:tabs>
        <w:rPr>
          <w:rFonts w:asciiTheme="minorHAnsi" w:eastAsiaTheme="minorEastAsia" w:hAnsiTheme="minorHAnsi" w:cstheme="minorBidi"/>
          <w:noProof/>
        </w:rPr>
      </w:pPr>
      <w:hyperlink w:anchor="_Toc483392054" w:history="1">
        <w:r w:rsidR="00C6446C" w:rsidRPr="00AE2A82">
          <w:rPr>
            <w:rStyle w:val="Hyperlink"/>
            <w:noProof/>
          </w:rPr>
          <w:t>Activity 7E</w:t>
        </w:r>
        <w:r w:rsidR="00C6446C">
          <w:rPr>
            <w:noProof/>
            <w:webHidden/>
          </w:rPr>
          <w:tab/>
        </w:r>
        <w:r w:rsidR="00C6446C">
          <w:rPr>
            <w:noProof/>
            <w:webHidden/>
          </w:rPr>
          <w:fldChar w:fldCharType="begin"/>
        </w:r>
        <w:r w:rsidR="00C6446C">
          <w:rPr>
            <w:noProof/>
            <w:webHidden/>
          </w:rPr>
          <w:instrText xml:space="preserve"> PAGEREF _Toc483392054 \h </w:instrText>
        </w:r>
        <w:r w:rsidR="00C6446C">
          <w:rPr>
            <w:noProof/>
            <w:webHidden/>
          </w:rPr>
        </w:r>
        <w:r w:rsidR="00C6446C">
          <w:rPr>
            <w:noProof/>
            <w:webHidden/>
          </w:rPr>
          <w:fldChar w:fldCharType="separate"/>
        </w:r>
        <w:r w:rsidR="00C6446C">
          <w:rPr>
            <w:noProof/>
            <w:webHidden/>
          </w:rPr>
          <w:t>104</w:t>
        </w:r>
        <w:r w:rsidR="00C6446C">
          <w:rPr>
            <w:noProof/>
            <w:webHidden/>
          </w:rPr>
          <w:fldChar w:fldCharType="end"/>
        </w:r>
      </w:hyperlink>
    </w:p>
    <w:p w:rsidR="00C6446C" w:rsidRDefault="00042060">
      <w:pPr>
        <w:pStyle w:val="TOC2"/>
        <w:tabs>
          <w:tab w:val="right" w:leader="dot" w:pos="9322"/>
        </w:tabs>
        <w:rPr>
          <w:rFonts w:asciiTheme="minorHAnsi" w:eastAsiaTheme="minorEastAsia" w:hAnsiTheme="minorHAnsi" w:cstheme="minorBidi"/>
          <w:noProof/>
        </w:rPr>
      </w:pPr>
      <w:hyperlink w:anchor="_Toc483392055" w:history="1">
        <w:r w:rsidR="00C6446C" w:rsidRPr="00AE2A82">
          <w:rPr>
            <w:rStyle w:val="Hyperlink"/>
            <w:noProof/>
          </w:rPr>
          <w:t>References</w:t>
        </w:r>
        <w:r w:rsidR="00C6446C">
          <w:rPr>
            <w:noProof/>
            <w:webHidden/>
          </w:rPr>
          <w:tab/>
        </w:r>
        <w:r w:rsidR="00C6446C">
          <w:rPr>
            <w:noProof/>
            <w:webHidden/>
          </w:rPr>
          <w:fldChar w:fldCharType="begin"/>
        </w:r>
        <w:r w:rsidR="00C6446C">
          <w:rPr>
            <w:noProof/>
            <w:webHidden/>
          </w:rPr>
          <w:instrText xml:space="preserve"> PAGEREF _Toc483392055 \h </w:instrText>
        </w:r>
        <w:r w:rsidR="00C6446C">
          <w:rPr>
            <w:noProof/>
            <w:webHidden/>
          </w:rPr>
        </w:r>
        <w:r w:rsidR="00C6446C">
          <w:rPr>
            <w:noProof/>
            <w:webHidden/>
          </w:rPr>
          <w:fldChar w:fldCharType="separate"/>
        </w:r>
        <w:r w:rsidR="00C6446C">
          <w:rPr>
            <w:noProof/>
            <w:webHidden/>
          </w:rPr>
          <w:t>105</w:t>
        </w:r>
        <w:r w:rsidR="00C6446C">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483391935"/>
      <w:r>
        <w:lastRenderedPageBreak/>
        <w:t>Unit of Competency</w:t>
      </w:r>
      <w:bookmarkEnd w:id="0"/>
      <w:bookmarkEnd w:id="1"/>
    </w:p>
    <w:p w:rsidR="008945E5" w:rsidRPr="000A5DD0" w:rsidRDefault="008945E5" w:rsidP="009D378D">
      <w:pPr>
        <w:pStyle w:val="Heading3"/>
        <w:spacing w:after="0" w:line="240" w:lineRule="auto"/>
        <w:rPr>
          <w:noProof/>
        </w:rPr>
      </w:pPr>
      <w:bookmarkStart w:id="2" w:name="_Toc483391936"/>
      <w:r w:rsidRPr="000A5DD0">
        <w:rPr>
          <w:noProof/>
        </w:rPr>
        <w:t>Application</w:t>
      </w:r>
      <w:bookmarkEnd w:id="2"/>
    </w:p>
    <w:p w:rsidR="009D378D" w:rsidRDefault="009D378D" w:rsidP="00206263">
      <w:pPr>
        <w:spacing w:after="0" w:line="240" w:lineRule="auto"/>
        <w:contextualSpacing/>
        <w:rPr>
          <w:highlight w:val="yellow"/>
        </w:rPr>
      </w:pPr>
    </w:p>
    <w:p w:rsidR="0064719A" w:rsidRPr="0064719A" w:rsidRDefault="0064719A" w:rsidP="0064719A">
      <w:r w:rsidRPr="0064719A">
        <w:t>The unit describes the skills and knowledge to establish and maintain a safe and healthy environment for children.</w:t>
      </w:r>
    </w:p>
    <w:p w:rsidR="0064719A" w:rsidRPr="0064719A" w:rsidRDefault="0064719A" w:rsidP="0064719A">
      <w:r w:rsidRPr="0064719A">
        <w:t>This unit applies to educators working in a range of education and care services.</w:t>
      </w:r>
    </w:p>
    <w:p w:rsidR="0064719A" w:rsidRPr="0064719A" w:rsidRDefault="0064719A" w:rsidP="0064719A">
      <w:pPr>
        <w:rPr>
          <w:i/>
        </w:rPr>
      </w:pPr>
      <w:r w:rsidRPr="0064719A">
        <w:rPr>
          <w:i/>
        </w:rPr>
        <w:t>The skills in this unit must be applied in accordance with Commonwealth and State/Territory legislation, Australian/New Zealand standards and industry codes of practice.</w:t>
      </w: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64719A" w:rsidRDefault="0064719A" w:rsidP="0064719A">
      <w:r w:rsidRPr="0064719A">
        <w:t>No equivalent unit.</w:t>
      </w:r>
    </w:p>
    <w:p w:rsidR="004109D6" w:rsidRP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483391937"/>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1D2C30">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0A5DD0" w:rsidRDefault="008945E5" w:rsidP="008945E5">
            <w:pPr>
              <w:pStyle w:val="BodyText"/>
              <w:jc w:val="left"/>
              <w:rPr>
                <w:rFonts w:asciiTheme="minorHAnsi" w:hAnsiTheme="minorHAnsi" w:cstheme="minorHAnsi"/>
                <w:noProof/>
              </w:rPr>
            </w:pPr>
            <w:r w:rsidRPr="000A5DD0">
              <w:rPr>
                <w:rStyle w:val="Emphasis"/>
                <w:rFonts w:asciiTheme="minorHAnsi" w:eastAsiaTheme="majorEastAsia" w:hAnsiTheme="minorHAnsi"/>
                <w:noProof/>
                <w:sz w:val="22"/>
                <w:szCs w:val="22"/>
              </w:rPr>
              <w:t>Elements describe the essential outcomes.</w:t>
            </w:r>
          </w:p>
        </w:tc>
        <w:tc>
          <w:tcPr>
            <w:tcW w:w="5942" w:type="dxa"/>
            <w:tcMar>
              <w:top w:w="0" w:type="dxa"/>
              <w:left w:w="62" w:type="dxa"/>
              <w:bottom w:w="0" w:type="dxa"/>
              <w:right w:w="62" w:type="dxa"/>
            </w:tcMar>
          </w:tcPr>
          <w:p w:rsidR="00305E76" w:rsidRPr="000A5DD0" w:rsidRDefault="00641483" w:rsidP="0089011D">
            <w:pPr>
              <w:pStyle w:val="BodyText"/>
              <w:rPr>
                <w:rStyle w:val="SpecialBold"/>
                <w:rFonts w:asciiTheme="minorHAnsi" w:eastAsiaTheme="majorEastAsia" w:hAnsiTheme="minorHAnsi" w:cstheme="minorHAnsi"/>
                <w:noProof/>
              </w:rPr>
            </w:pPr>
            <w:r w:rsidRPr="000A5DD0">
              <w:rPr>
                <w:rStyle w:val="SpecialBold"/>
                <w:rFonts w:asciiTheme="minorHAnsi" w:eastAsiaTheme="majorEastAsia" w:hAnsiTheme="minorHAnsi" w:cstheme="minorHAnsi"/>
                <w:noProof/>
              </w:rPr>
              <w:t>Performance C</w:t>
            </w:r>
            <w:r w:rsidR="00305E76" w:rsidRPr="000A5DD0">
              <w:rPr>
                <w:rStyle w:val="SpecialBold"/>
                <w:rFonts w:asciiTheme="minorHAnsi" w:eastAsiaTheme="majorEastAsia" w:hAnsiTheme="minorHAnsi" w:cstheme="minorHAnsi"/>
                <w:noProof/>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64719A" w:rsidRPr="00305E76" w:rsidTr="001D2C30">
        <w:trPr>
          <w:cantSplit/>
        </w:trPr>
        <w:tc>
          <w:tcPr>
            <w:tcW w:w="2580" w:type="dxa"/>
            <w:tcMar>
              <w:top w:w="0" w:type="dxa"/>
              <w:left w:w="62" w:type="dxa"/>
              <w:bottom w:w="0" w:type="dxa"/>
              <w:right w:w="62" w:type="dxa"/>
            </w:tcMar>
          </w:tcPr>
          <w:p w:rsidR="0064719A" w:rsidRPr="0064719A" w:rsidRDefault="0064719A" w:rsidP="009F3106">
            <w:pPr>
              <w:pStyle w:val="BodyText"/>
              <w:numPr>
                <w:ilvl w:val="0"/>
                <w:numId w:val="12"/>
              </w:numPr>
              <w:ind w:left="357" w:hanging="357"/>
              <w:jc w:val="left"/>
              <w:rPr>
                <w:rFonts w:asciiTheme="minorHAnsi" w:hAnsiTheme="minorHAnsi" w:cstheme="minorHAnsi"/>
                <w:b/>
                <w:sz w:val="22"/>
                <w:szCs w:val="22"/>
                <w:lang w:val="en-NZ"/>
              </w:rPr>
            </w:pPr>
            <w:r w:rsidRPr="0064719A">
              <w:rPr>
                <w:rFonts w:asciiTheme="minorHAnsi" w:hAnsiTheme="minorHAnsi" w:cstheme="minorHAnsi"/>
                <w:b/>
                <w:sz w:val="22"/>
                <w:szCs w:val="22"/>
              </w:rPr>
              <w:t>Support each child’s health needs</w:t>
            </w:r>
          </w:p>
        </w:tc>
        <w:tc>
          <w:tcPr>
            <w:tcW w:w="5942" w:type="dxa"/>
            <w:tcMar>
              <w:top w:w="0" w:type="dxa"/>
              <w:left w:w="62" w:type="dxa"/>
              <w:bottom w:w="0" w:type="dxa"/>
              <w:right w:w="62" w:type="dxa"/>
            </w:tcMar>
          </w:tcPr>
          <w:p w:rsidR="0064719A" w:rsidRPr="0064719A" w:rsidRDefault="0064719A" w:rsidP="009F3106">
            <w:pPr>
              <w:pStyle w:val="BodyText"/>
              <w:numPr>
                <w:ilvl w:val="1"/>
                <w:numId w:val="11"/>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Discuss individual children’s health requirements and routines with families at enrolment and then on a regular basis</w:t>
            </w:r>
          </w:p>
          <w:p w:rsidR="0064719A" w:rsidRPr="000A5DD0" w:rsidRDefault="0064719A" w:rsidP="009F3106">
            <w:pPr>
              <w:pStyle w:val="BodyText"/>
              <w:numPr>
                <w:ilvl w:val="1"/>
                <w:numId w:val="11"/>
              </w:numPr>
              <w:ind w:left="357" w:hanging="357"/>
              <w:jc w:val="left"/>
              <w:rPr>
                <w:rFonts w:asciiTheme="minorHAnsi" w:hAnsiTheme="minorHAnsi" w:cstheme="minorHAnsi"/>
                <w:noProof/>
                <w:sz w:val="22"/>
                <w:szCs w:val="22"/>
              </w:rPr>
            </w:pPr>
            <w:r w:rsidRPr="0064719A">
              <w:rPr>
                <w:rFonts w:asciiTheme="minorHAnsi" w:hAnsiTheme="minorHAnsi" w:cstheme="minorHAnsi"/>
                <w:sz w:val="22"/>
                <w:szCs w:val="22"/>
              </w:rPr>
              <w:t xml:space="preserve">Ensure that any concerns or questions about a child’s </w:t>
            </w:r>
            <w:r w:rsidRPr="000A5DD0">
              <w:rPr>
                <w:rFonts w:asciiTheme="minorHAnsi" w:hAnsiTheme="minorHAnsi" w:cstheme="minorHAnsi"/>
                <w:noProof/>
                <w:sz w:val="22"/>
                <w:szCs w:val="22"/>
              </w:rPr>
              <w:t>health needs are conveyed to their family</w:t>
            </w:r>
          </w:p>
          <w:p w:rsidR="0064719A" w:rsidRPr="0064719A" w:rsidRDefault="0064719A" w:rsidP="009F3106">
            <w:pPr>
              <w:pStyle w:val="BodyText"/>
              <w:numPr>
                <w:ilvl w:val="1"/>
                <w:numId w:val="11"/>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Consult with relevant authorities to ensure that health information is current </w:t>
            </w:r>
          </w:p>
          <w:p w:rsidR="0064719A" w:rsidRDefault="0064719A" w:rsidP="009F3106">
            <w:pPr>
              <w:pStyle w:val="BodyText"/>
              <w:numPr>
                <w:ilvl w:val="1"/>
                <w:numId w:val="11"/>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that individual medical management plans for children with a specific health care need are in place and readily available at the service</w:t>
            </w:r>
          </w:p>
          <w:p w:rsidR="0064719A" w:rsidRPr="0064719A" w:rsidRDefault="0064719A" w:rsidP="0064719A">
            <w:pPr>
              <w:pStyle w:val="BodyText"/>
              <w:jc w:val="left"/>
              <w:rPr>
                <w:rFonts w:asciiTheme="minorHAnsi" w:hAnsiTheme="minorHAnsi" w:cstheme="minorHAnsi"/>
                <w:sz w:val="22"/>
                <w:szCs w:val="22"/>
                <w:lang w:val="en-NZ"/>
              </w:rPr>
            </w:pPr>
          </w:p>
        </w:tc>
      </w:tr>
      <w:tr w:rsidR="0064719A" w:rsidRPr="00305E76" w:rsidTr="001D2C30">
        <w:trPr>
          <w:cantSplit/>
        </w:trPr>
        <w:tc>
          <w:tcPr>
            <w:tcW w:w="2580" w:type="dxa"/>
            <w:tcMar>
              <w:top w:w="0" w:type="dxa"/>
              <w:left w:w="62" w:type="dxa"/>
              <w:bottom w:w="0" w:type="dxa"/>
              <w:right w:w="62" w:type="dxa"/>
            </w:tcMar>
          </w:tcPr>
          <w:p w:rsidR="0064719A" w:rsidRPr="0064719A" w:rsidRDefault="0064719A" w:rsidP="009F3106">
            <w:pPr>
              <w:pStyle w:val="BodyText"/>
              <w:numPr>
                <w:ilvl w:val="0"/>
                <w:numId w:val="12"/>
              </w:numPr>
              <w:ind w:left="357" w:hanging="357"/>
              <w:jc w:val="left"/>
              <w:rPr>
                <w:rFonts w:asciiTheme="minorHAnsi" w:hAnsiTheme="minorHAnsi" w:cstheme="minorHAnsi"/>
                <w:b/>
                <w:sz w:val="22"/>
                <w:szCs w:val="22"/>
                <w:lang w:val="en-NZ"/>
              </w:rPr>
            </w:pPr>
            <w:r w:rsidRPr="0064719A">
              <w:rPr>
                <w:rFonts w:asciiTheme="minorHAnsi" w:hAnsiTheme="minorHAnsi" w:cstheme="minorHAnsi"/>
                <w:b/>
                <w:sz w:val="22"/>
                <w:szCs w:val="22"/>
              </w:rPr>
              <w:t>Provide for each child’s comfort</w:t>
            </w:r>
          </w:p>
        </w:tc>
        <w:tc>
          <w:tcPr>
            <w:tcW w:w="5942" w:type="dxa"/>
            <w:tcMar>
              <w:top w:w="0" w:type="dxa"/>
              <w:left w:w="62" w:type="dxa"/>
              <w:bottom w:w="0" w:type="dxa"/>
              <w:right w:w="62" w:type="dxa"/>
            </w:tcMar>
          </w:tcPr>
          <w:p w:rsidR="0064719A" w:rsidRPr="000A5DD0" w:rsidRDefault="0064719A" w:rsidP="009F3106">
            <w:pPr>
              <w:pStyle w:val="BodyText"/>
              <w:numPr>
                <w:ilvl w:val="1"/>
                <w:numId w:val="12"/>
              </w:numPr>
              <w:ind w:left="357" w:hanging="357"/>
              <w:jc w:val="left"/>
              <w:rPr>
                <w:rFonts w:asciiTheme="minorHAnsi" w:hAnsiTheme="minorHAnsi" w:cstheme="minorHAnsi"/>
                <w:noProof/>
                <w:sz w:val="22"/>
                <w:szCs w:val="22"/>
              </w:rPr>
            </w:pPr>
            <w:r w:rsidRPr="0064719A">
              <w:rPr>
                <w:rFonts w:asciiTheme="minorHAnsi" w:hAnsiTheme="minorHAnsi" w:cstheme="minorHAnsi"/>
                <w:sz w:val="22"/>
                <w:szCs w:val="22"/>
              </w:rPr>
              <w:t xml:space="preserve">Ensure that groupings of children are configured to provide for each child’s </w:t>
            </w:r>
            <w:r w:rsidRPr="000A5DD0">
              <w:rPr>
                <w:rFonts w:asciiTheme="minorHAnsi" w:hAnsiTheme="minorHAnsi" w:cstheme="minorHAnsi"/>
                <w:noProof/>
                <w:sz w:val="22"/>
                <w:szCs w:val="22"/>
              </w:rPr>
              <w:t>comfort and to minimise the risk of overcrowding</w:t>
            </w:r>
          </w:p>
          <w:p w:rsid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Make sure physical spaces are available for children to engage in rest and quiet activities </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Offer a range of active and restful experiences to children and support them to make appropriate decisions regarding participation</w:t>
            </w:r>
          </w:p>
          <w:p w:rsidR="0064719A" w:rsidRPr="0064719A" w:rsidRDefault="0064719A" w:rsidP="0064719A">
            <w:pPr>
              <w:pStyle w:val="BodyText"/>
              <w:ind w:left="720"/>
              <w:jc w:val="left"/>
              <w:rPr>
                <w:rFonts w:asciiTheme="minorHAnsi" w:hAnsiTheme="minorHAnsi" w:cstheme="minorHAnsi"/>
                <w:sz w:val="22"/>
                <w:szCs w:val="22"/>
                <w:lang w:val="en-NZ"/>
              </w:rPr>
            </w:pPr>
          </w:p>
        </w:tc>
      </w:tr>
      <w:tr w:rsidR="0064719A" w:rsidRPr="00305E76" w:rsidTr="001D2C30">
        <w:trPr>
          <w:cantSplit/>
        </w:trPr>
        <w:tc>
          <w:tcPr>
            <w:tcW w:w="2580" w:type="dxa"/>
            <w:tcMar>
              <w:top w:w="0" w:type="dxa"/>
              <w:left w:w="62" w:type="dxa"/>
              <w:bottom w:w="0" w:type="dxa"/>
              <w:right w:w="62" w:type="dxa"/>
            </w:tcMar>
          </w:tcPr>
          <w:p w:rsidR="0064719A" w:rsidRPr="000A5DD0" w:rsidRDefault="0064719A" w:rsidP="009F3106">
            <w:pPr>
              <w:pStyle w:val="BodyText"/>
              <w:numPr>
                <w:ilvl w:val="0"/>
                <w:numId w:val="12"/>
              </w:numPr>
              <w:ind w:left="357" w:hanging="357"/>
              <w:jc w:val="left"/>
              <w:rPr>
                <w:rFonts w:asciiTheme="minorHAnsi" w:hAnsiTheme="minorHAnsi" w:cstheme="minorHAnsi"/>
                <w:b/>
                <w:noProof/>
                <w:sz w:val="22"/>
                <w:szCs w:val="22"/>
                <w:lang w:val="en-NZ"/>
              </w:rPr>
            </w:pPr>
            <w:r w:rsidRPr="000A5DD0">
              <w:rPr>
                <w:rFonts w:asciiTheme="minorHAnsi" w:hAnsiTheme="minorHAnsi" w:cstheme="minorHAnsi"/>
                <w:b/>
                <w:noProof/>
                <w:sz w:val="22"/>
                <w:szCs w:val="22"/>
              </w:rPr>
              <w:t>Promote and implement effective hygiene practices</w:t>
            </w:r>
          </w:p>
        </w:tc>
        <w:tc>
          <w:tcPr>
            <w:tcW w:w="5942" w:type="dxa"/>
            <w:tcMar>
              <w:top w:w="0" w:type="dxa"/>
              <w:left w:w="62" w:type="dxa"/>
              <w:bottom w:w="0" w:type="dxa"/>
              <w:right w:w="62" w:type="dxa"/>
            </w:tcMar>
          </w:tcPr>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that the service accesses information on current hygiene practices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Maintain written procedures and schedules to ensure a regular regime of washing children’s toys and equipment</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Provide families with information and support that helps them to follow the service’s hygiene procedures </w:t>
            </w:r>
          </w:p>
          <w:p w:rsid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that information about correct hand washing procedures are displayed in relevant areas of the service</w:t>
            </w:r>
          </w:p>
          <w:p w:rsidR="0064719A" w:rsidRPr="0064719A" w:rsidRDefault="0064719A" w:rsidP="0064719A">
            <w:pPr>
              <w:pStyle w:val="BodyText"/>
              <w:jc w:val="left"/>
              <w:rPr>
                <w:rFonts w:asciiTheme="minorHAnsi" w:hAnsiTheme="minorHAnsi" w:cstheme="minorHAnsi"/>
                <w:sz w:val="22"/>
                <w:szCs w:val="22"/>
                <w:lang w:val="en-NZ"/>
              </w:rPr>
            </w:pPr>
          </w:p>
        </w:tc>
      </w:tr>
      <w:tr w:rsidR="0064719A" w:rsidRPr="00305E76" w:rsidTr="001D2C30">
        <w:trPr>
          <w:cantSplit/>
        </w:trPr>
        <w:tc>
          <w:tcPr>
            <w:tcW w:w="2580" w:type="dxa"/>
            <w:tcMar>
              <w:top w:w="0" w:type="dxa"/>
              <w:left w:w="62" w:type="dxa"/>
              <w:bottom w:w="0" w:type="dxa"/>
              <w:right w:w="62" w:type="dxa"/>
            </w:tcMar>
          </w:tcPr>
          <w:p w:rsidR="0064719A" w:rsidRPr="000A5DD0" w:rsidRDefault="0064719A" w:rsidP="009F3106">
            <w:pPr>
              <w:pStyle w:val="BodyText"/>
              <w:numPr>
                <w:ilvl w:val="0"/>
                <w:numId w:val="12"/>
              </w:numPr>
              <w:ind w:left="357" w:hanging="357"/>
              <w:jc w:val="left"/>
              <w:rPr>
                <w:rFonts w:asciiTheme="minorHAnsi" w:hAnsiTheme="minorHAnsi" w:cstheme="minorHAnsi"/>
                <w:b/>
                <w:noProof/>
                <w:sz w:val="22"/>
                <w:szCs w:val="22"/>
                <w:lang w:val="en-NZ"/>
              </w:rPr>
            </w:pPr>
            <w:r w:rsidRPr="000A5DD0">
              <w:rPr>
                <w:rFonts w:asciiTheme="minorHAnsi" w:hAnsiTheme="minorHAnsi" w:cstheme="minorHAnsi"/>
                <w:b/>
                <w:noProof/>
                <w:sz w:val="22"/>
                <w:szCs w:val="22"/>
              </w:rPr>
              <w:t>Take steps to control the spread of infectious diseases</w:t>
            </w:r>
          </w:p>
        </w:tc>
        <w:tc>
          <w:tcPr>
            <w:tcW w:w="5942" w:type="dxa"/>
            <w:tcMar>
              <w:top w:w="0" w:type="dxa"/>
              <w:left w:w="62" w:type="dxa"/>
              <w:bottom w:w="0" w:type="dxa"/>
              <w:right w:w="62" w:type="dxa"/>
            </w:tcMar>
          </w:tcPr>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Configure groupings of children to minimise the risk of illness and injuries </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Source information about recognised health and safety guidelines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Ensure that service procedures are followed, in relation to notifying families of illness or injuries that affect children while in education and care </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Advise families and public health authorities where necessary of cases of infectious diseases at the service and provide them with relevant information</w:t>
            </w:r>
          </w:p>
          <w:p w:rsid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current records of children’s immunisation status are up-to-date and a procedure is in place to maintain the currency</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Provide information to families and educators about child and adult immunisation recommendations</w:t>
            </w:r>
          </w:p>
        </w:tc>
      </w:tr>
      <w:tr w:rsidR="0064719A" w:rsidRPr="00305E76" w:rsidTr="001D2C30">
        <w:trPr>
          <w:cantSplit/>
        </w:trPr>
        <w:tc>
          <w:tcPr>
            <w:tcW w:w="2580" w:type="dxa"/>
            <w:tcMar>
              <w:top w:w="0" w:type="dxa"/>
              <w:left w:w="62" w:type="dxa"/>
              <w:bottom w:w="0" w:type="dxa"/>
              <w:right w:w="62" w:type="dxa"/>
            </w:tcMar>
          </w:tcPr>
          <w:p w:rsidR="0064719A" w:rsidRPr="000A5DD0" w:rsidRDefault="0064719A" w:rsidP="009F3106">
            <w:pPr>
              <w:pStyle w:val="BodyText"/>
              <w:numPr>
                <w:ilvl w:val="0"/>
                <w:numId w:val="12"/>
              </w:numPr>
              <w:ind w:left="357" w:hanging="357"/>
              <w:jc w:val="left"/>
              <w:rPr>
                <w:rFonts w:asciiTheme="minorHAnsi" w:hAnsiTheme="minorHAnsi" w:cstheme="minorHAnsi"/>
                <w:b/>
                <w:noProof/>
                <w:sz w:val="22"/>
                <w:szCs w:val="22"/>
                <w:lang w:val="en-NZ"/>
              </w:rPr>
            </w:pPr>
            <w:r w:rsidRPr="000A5DD0">
              <w:rPr>
                <w:rFonts w:asciiTheme="minorHAnsi" w:hAnsiTheme="minorHAnsi" w:cstheme="minorHAnsi"/>
                <w:b/>
                <w:noProof/>
                <w:sz w:val="22"/>
                <w:szCs w:val="22"/>
              </w:rPr>
              <w:lastRenderedPageBreak/>
              <w:t xml:space="preserve">Ensure adequate supervision of children </w:t>
            </w:r>
          </w:p>
        </w:tc>
        <w:tc>
          <w:tcPr>
            <w:tcW w:w="5942" w:type="dxa"/>
            <w:tcMar>
              <w:top w:w="0" w:type="dxa"/>
              <w:left w:w="62" w:type="dxa"/>
              <w:bottom w:w="0" w:type="dxa"/>
              <w:right w:w="62" w:type="dxa"/>
            </w:tcMar>
          </w:tcPr>
          <w:p w:rsidR="0064719A" w:rsidRPr="000A5DD0" w:rsidRDefault="0064719A" w:rsidP="009F3106">
            <w:pPr>
              <w:pStyle w:val="BodyText"/>
              <w:numPr>
                <w:ilvl w:val="1"/>
                <w:numId w:val="12"/>
              </w:numPr>
              <w:ind w:left="357" w:hanging="357"/>
              <w:jc w:val="left"/>
              <w:rPr>
                <w:rFonts w:asciiTheme="minorHAnsi" w:hAnsiTheme="minorHAnsi" w:cstheme="minorHAnsi"/>
                <w:noProof/>
                <w:sz w:val="22"/>
                <w:szCs w:val="22"/>
              </w:rPr>
            </w:pPr>
            <w:r w:rsidRPr="000A5DD0">
              <w:rPr>
                <w:rFonts w:asciiTheme="minorHAnsi" w:hAnsiTheme="minorHAnsi" w:cstheme="minorHAnsi"/>
                <w:noProof/>
                <w:sz w:val="22"/>
                <w:szCs w:val="22"/>
              </w:rPr>
              <w:t>Arrange equipment, furniture and activities to ensure effective supervision while also allowing children to access private and quiet spaces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new or relief educators are informed of supervision arrangements and of what they are required to do in relation to supervising children</w:t>
            </w:r>
          </w:p>
          <w:p w:rsid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Undertake a risk assessment for each excursion including implications for supervision</w:t>
            </w:r>
          </w:p>
          <w:p w:rsidR="0064719A" w:rsidRPr="0064719A" w:rsidRDefault="0064719A" w:rsidP="0064719A">
            <w:pPr>
              <w:pStyle w:val="BodyText"/>
              <w:jc w:val="left"/>
              <w:rPr>
                <w:rFonts w:asciiTheme="minorHAnsi" w:hAnsiTheme="minorHAnsi" w:cstheme="minorHAnsi"/>
                <w:sz w:val="22"/>
                <w:szCs w:val="22"/>
                <w:lang w:val="en-NZ"/>
              </w:rPr>
            </w:pPr>
          </w:p>
        </w:tc>
      </w:tr>
      <w:tr w:rsidR="0064719A" w:rsidRPr="00305E76" w:rsidTr="001D2C30">
        <w:trPr>
          <w:cantSplit/>
        </w:trPr>
        <w:tc>
          <w:tcPr>
            <w:tcW w:w="2580" w:type="dxa"/>
            <w:tcMar>
              <w:top w:w="0" w:type="dxa"/>
              <w:left w:w="62" w:type="dxa"/>
              <w:bottom w:w="0" w:type="dxa"/>
              <w:right w:w="62" w:type="dxa"/>
            </w:tcMar>
          </w:tcPr>
          <w:p w:rsidR="0064719A" w:rsidRPr="000A5DD0" w:rsidRDefault="0064719A" w:rsidP="009F3106">
            <w:pPr>
              <w:pStyle w:val="BodyText"/>
              <w:numPr>
                <w:ilvl w:val="0"/>
                <w:numId w:val="12"/>
              </w:numPr>
              <w:ind w:left="357" w:hanging="357"/>
              <w:jc w:val="left"/>
              <w:rPr>
                <w:rFonts w:asciiTheme="minorHAnsi" w:hAnsiTheme="minorHAnsi" w:cstheme="minorHAnsi"/>
                <w:b/>
                <w:noProof/>
                <w:sz w:val="22"/>
                <w:szCs w:val="22"/>
                <w:lang w:val="en-NZ"/>
              </w:rPr>
            </w:pPr>
            <w:r w:rsidRPr="000A5DD0">
              <w:rPr>
                <w:rFonts w:asciiTheme="minorHAnsi" w:hAnsiTheme="minorHAnsi" w:cstheme="minorHAnsi"/>
                <w:b/>
                <w:noProof/>
                <w:sz w:val="22"/>
                <w:szCs w:val="22"/>
              </w:rPr>
              <w:t>Take precaution to protect children from harm</w:t>
            </w:r>
          </w:p>
        </w:tc>
        <w:tc>
          <w:tcPr>
            <w:tcW w:w="5942" w:type="dxa"/>
            <w:tcMar>
              <w:top w:w="0" w:type="dxa"/>
              <w:left w:w="62" w:type="dxa"/>
              <w:bottom w:w="0" w:type="dxa"/>
              <w:right w:w="62" w:type="dxa"/>
            </w:tcMar>
          </w:tcPr>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Ensure safety checks are consistently </w:t>
            </w:r>
            <w:r w:rsidRPr="000A5DD0">
              <w:rPr>
                <w:rFonts w:asciiTheme="minorHAnsi" w:hAnsiTheme="minorHAnsi" w:cstheme="minorHAnsi"/>
                <w:noProof/>
                <w:sz w:val="22"/>
                <w:szCs w:val="22"/>
              </w:rPr>
              <w:t>implemented</w:t>
            </w:r>
            <w:r w:rsidRPr="0064719A">
              <w:rPr>
                <w:rFonts w:asciiTheme="minorHAnsi" w:hAnsiTheme="minorHAnsi" w:cstheme="minorHAnsi"/>
                <w:sz w:val="22"/>
                <w:szCs w:val="22"/>
              </w:rPr>
              <w:t xml:space="preserve"> and action is taken as a result of the checks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Check risk minimisation plans are in place for children enrolled at the service who have a specific health care need, allergy or relevant medical condition</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simple warning signs are located where potentially dangerous products are stored</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Confirm safety of any drinks, food and cooking utensils and appliances used as part of the program </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that basic training and testing on how to move and fit car seats, restraints and booster seats (applicable to the age of relevant child) is available to all educators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Keep records of pest/vermin inspections and/or eradications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Develop and maintain a written process for monitoring who enters and leaves the premises at all times</w:t>
            </w:r>
          </w:p>
          <w:p w:rsid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 xml:space="preserve">Provide detailed information to families regarding any excursion being undertaken </w:t>
            </w:r>
          </w:p>
          <w:p w:rsidR="0064719A" w:rsidRPr="0064719A" w:rsidRDefault="0064719A" w:rsidP="0064719A">
            <w:pPr>
              <w:pStyle w:val="BodyText"/>
              <w:jc w:val="left"/>
              <w:rPr>
                <w:rFonts w:asciiTheme="minorHAnsi" w:hAnsiTheme="minorHAnsi" w:cstheme="minorHAnsi"/>
                <w:sz w:val="22"/>
                <w:szCs w:val="22"/>
                <w:lang w:val="en-NZ"/>
              </w:rPr>
            </w:pPr>
          </w:p>
        </w:tc>
      </w:tr>
      <w:tr w:rsidR="0064719A" w:rsidRPr="00305E76" w:rsidTr="001D2C30">
        <w:trPr>
          <w:cantSplit/>
        </w:trPr>
        <w:tc>
          <w:tcPr>
            <w:tcW w:w="2580" w:type="dxa"/>
            <w:tcMar>
              <w:top w:w="0" w:type="dxa"/>
              <w:left w:w="62" w:type="dxa"/>
              <w:bottom w:w="0" w:type="dxa"/>
              <w:right w:w="62" w:type="dxa"/>
            </w:tcMar>
          </w:tcPr>
          <w:p w:rsidR="0064719A" w:rsidRPr="0064719A" w:rsidRDefault="0064719A" w:rsidP="009F3106">
            <w:pPr>
              <w:pStyle w:val="BodyText"/>
              <w:numPr>
                <w:ilvl w:val="0"/>
                <w:numId w:val="12"/>
              </w:numPr>
              <w:ind w:left="357" w:hanging="357"/>
              <w:jc w:val="left"/>
              <w:rPr>
                <w:rFonts w:asciiTheme="minorHAnsi" w:hAnsiTheme="minorHAnsi" w:cstheme="minorHAnsi"/>
                <w:b/>
                <w:sz w:val="22"/>
                <w:szCs w:val="22"/>
                <w:lang w:val="en-NZ"/>
              </w:rPr>
            </w:pPr>
            <w:r w:rsidRPr="0064719A">
              <w:rPr>
                <w:rFonts w:asciiTheme="minorHAnsi" w:hAnsiTheme="minorHAnsi" w:cstheme="minorHAnsi"/>
                <w:b/>
                <w:sz w:val="22"/>
                <w:szCs w:val="22"/>
              </w:rPr>
              <w:t>Develop plans to effectively manage incidents and emergencies</w:t>
            </w:r>
          </w:p>
        </w:tc>
        <w:tc>
          <w:tcPr>
            <w:tcW w:w="5942" w:type="dxa"/>
            <w:tcMar>
              <w:top w:w="0" w:type="dxa"/>
              <w:left w:w="62" w:type="dxa"/>
              <w:bottom w:w="0" w:type="dxa"/>
              <w:right w:w="62" w:type="dxa"/>
            </w:tcMar>
          </w:tcPr>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emergency procedures are displayed prominently throughout the premises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Make certain that all educators have ready access to a phone or similar means of communication</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emergency numbers are located near telephones</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0A5DD0">
              <w:rPr>
                <w:rFonts w:asciiTheme="minorHAnsi" w:hAnsiTheme="minorHAnsi" w:cstheme="minorHAnsi"/>
                <w:noProof/>
                <w:sz w:val="22"/>
                <w:szCs w:val="22"/>
              </w:rPr>
              <w:t>Communicate information to families about the service’s emergency procedures and incident management plans</w:t>
            </w:r>
            <w:r w:rsidRPr="0064719A">
              <w:rPr>
                <w:rFonts w:asciiTheme="minorHAnsi" w:hAnsiTheme="minorHAnsi" w:cstheme="minorHAnsi"/>
                <w:sz w:val="22"/>
                <w:szCs w:val="22"/>
              </w:rPr>
              <w:t xml:space="preserve"> </w:t>
            </w:r>
          </w:p>
          <w:p w:rsidR="0064719A" w:rsidRPr="0064719A" w:rsidRDefault="0064719A" w:rsidP="009F3106">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Discuss and practise emergency drills with children, educators and any other people on the premises</w:t>
            </w:r>
          </w:p>
          <w:p w:rsidR="00FE0B19" w:rsidRDefault="0064719A" w:rsidP="00FE0B19">
            <w:pPr>
              <w:pStyle w:val="BodyText"/>
              <w:numPr>
                <w:ilvl w:val="1"/>
                <w:numId w:val="12"/>
              </w:numPr>
              <w:ind w:left="357" w:hanging="357"/>
              <w:jc w:val="left"/>
              <w:rPr>
                <w:rFonts w:asciiTheme="minorHAnsi" w:hAnsiTheme="minorHAnsi" w:cstheme="minorHAnsi"/>
                <w:sz w:val="22"/>
                <w:szCs w:val="22"/>
              </w:rPr>
            </w:pPr>
            <w:r w:rsidRPr="0064719A">
              <w:rPr>
                <w:rFonts w:asciiTheme="minorHAnsi" w:hAnsiTheme="minorHAnsi" w:cstheme="minorHAnsi"/>
                <w:sz w:val="22"/>
                <w:szCs w:val="22"/>
              </w:rPr>
              <w:t>Ensure that emergency equipment is available and tested and staff are trained in the use of it</w:t>
            </w:r>
          </w:p>
          <w:p w:rsidR="0064719A" w:rsidRPr="00FE0B19" w:rsidRDefault="0064719A" w:rsidP="00FE0B19">
            <w:pPr>
              <w:pStyle w:val="BodyText"/>
              <w:numPr>
                <w:ilvl w:val="1"/>
                <w:numId w:val="12"/>
              </w:numPr>
              <w:ind w:left="357" w:hanging="357"/>
              <w:jc w:val="left"/>
              <w:rPr>
                <w:rFonts w:asciiTheme="minorHAnsi" w:hAnsiTheme="minorHAnsi" w:cstheme="minorHAnsi"/>
                <w:sz w:val="22"/>
                <w:szCs w:val="22"/>
              </w:rPr>
            </w:pPr>
            <w:r w:rsidRPr="00FE0B19">
              <w:rPr>
                <w:rFonts w:asciiTheme="minorHAnsi" w:hAnsiTheme="minorHAnsi" w:cstheme="minorHAnsi"/>
                <w:sz w:val="22"/>
                <w:szCs w:val="22"/>
              </w:rPr>
              <w:t>Maintain a portable record of children’s emergency contacts in case of emergencies</w:t>
            </w:r>
          </w:p>
        </w:tc>
      </w:tr>
    </w:tbl>
    <w:p w:rsidR="00D46DB0" w:rsidRDefault="00D46DB0" w:rsidP="00305E76">
      <w:pPr>
        <w:pStyle w:val="Heading3"/>
        <w:rPr>
          <w:b w:val="0"/>
          <w:bCs w:val="0"/>
        </w:rPr>
      </w:pPr>
      <w:r>
        <w:br w:type="page"/>
      </w:r>
    </w:p>
    <w:p w:rsidR="00304343" w:rsidRPr="000A5DD0" w:rsidRDefault="00304343" w:rsidP="00304343">
      <w:pPr>
        <w:pStyle w:val="Heading3"/>
        <w:rPr>
          <w:noProof/>
        </w:rPr>
      </w:pPr>
      <w:bookmarkStart w:id="6" w:name="_Toc415143424"/>
      <w:bookmarkStart w:id="7" w:name="_Toc483391938"/>
      <w:bookmarkStart w:id="8" w:name="_Toc329018039"/>
      <w:bookmarkEnd w:id="5"/>
      <w:r w:rsidRPr="000A5DD0">
        <w:rPr>
          <w:noProof/>
        </w:rPr>
        <w:lastRenderedPageBreak/>
        <w:t>Foundation Skills</w:t>
      </w:r>
      <w:bookmarkEnd w:id="6"/>
      <w:bookmarkEnd w:id="7"/>
    </w:p>
    <w:p w:rsidR="00304343" w:rsidRDefault="00850A50" w:rsidP="00304343">
      <w:pPr>
        <w:pStyle w:val="BodyText"/>
        <w:jc w:val="left"/>
        <w:rPr>
          <w:rFonts w:asciiTheme="minorHAnsi" w:eastAsiaTheme="majorEastAsia" w:hAnsiTheme="minorHAnsi"/>
          <w:i/>
          <w:iCs/>
          <w:noProof/>
          <w:sz w:val="22"/>
          <w:szCs w:val="22"/>
          <w:lang w:val="en-GB"/>
        </w:rPr>
      </w:pPr>
      <w:r w:rsidRPr="00850A50">
        <w:rPr>
          <w:rFonts w:asciiTheme="minorHAnsi" w:eastAsiaTheme="majorEastAsia" w:hAnsiTheme="minorHAnsi"/>
          <w:i/>
          <w:iCs/>
          <w:noProof/>
          <w:sz w:val="22"/>
          <w:szCs w:val="22"/>
          <w:lang w:val="en-GB"/>
        </w:rPr>
        <w:t>The Foundation Skills describe those required skills (language, literacy, numeracy and employment skills) that are essential to performance.</w:t>
      </w:r>
    </w:p>
    <w:p w:rsidR="00850A50" w:rsidRPr="00944F03" w:rsidRDefault="00850A50" w:rsidP="00304343">
      <w:pPr>
        <w:pStyle w:val="BodyText"/>
        <w:jc w:val="left"/>
        <w:rPr>
          <w:rStyle w:val="SpecialBold"/>
          <w:rFonts w:asciiTheme="minorHAnsi" w:hAnsiTheme="minorHAnsi" w:cstheme="minorHAnsi"/>
          <w:sz w:val="22"/>
          <w:szCs w:val="22"/>
        </w:rPr>
      </w:pPr>
    </w:p>
    <w:p w:rsidR="0064719A" w:rsidRPr="0075056D" w:rsidRDefault="0064719A" w:rsidP="0064719A">
      <w:pPr>
        <w:pStyle w:val="Bullets"/>
      </w:pPr>
      <w:bookmarkStart w:id="9" w:name="_Toc329018040"/>
      <w:bookmarkEnd w:id="8"/>
      <w:r w:rsidRPr="0075056D">
        <w:rPr>
          <w:rStyle w:val="Emphasis"/>
        </w:rPr>
        <w:t>Reading</w:t>
      </w:r>
      <w:r w:rsidRPr="0075056D">
        <w:t xml:space="preserve"> - in order to interpret and apply relevant legislative and regulatory requirements, including National Quality Standards, required for ensuring safety in a service.</w:t>
      </w:r>
    </w:p>
    <w:p w:rsidR="00304343" w:rsidRPr="00304343" w:rsidRDefault="0064719A" w:rsidP="0064719A">
      <w:pPr>
        <w:spacing w:after="0" w:line="240" w:lineRule="auto"/>
      </w:pPr>
      <w:r w:rsidRPr="0075056D">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Pr="000A5DD0" w:rsidRDefault="00304343" w:rsidP="00304343">
      <w:pPr>
        <w:pStyle w:val="Heading3"/>
        <w:rPr>
          <w:noProof/>
        </w:rPr>
      </w:pPr>
      <w:bookmarkStart w:id="10" w:name="_Toc415143425"/>
      <w:bookmarkStart w:id="11" w:name="_Toc483391939"/>
      <w:bookmarkStart w:id="12" w:name="_Toc285113079"/>
      <w:bookmarkStart w:id="13" w:name="_Toc326743761"/>
      <w:bookmarkStart w:id="14" w:name="_Toc328654777"/>
      <w:bookmarkStart w:id="15" w:name="_Toc330386596"/>
      <w:bookmarkEnd w:id="9"/>
      <w:r>
        <w:lastRenderedPageBreak/>
        <w:t xml:space="preserve">Assessment </w:t>
      </w:r>
      <w:r w:rsidRPr="000A5DD0">
        <w:rPr>
          <w:noProof/>
        </w:rPr>
        <w:t>Requirements</w:t>
      </w:r>
      <w:bookmarkEnd w:id="10"/>
      <w:bookmarkEnd w:id="11"/>
    </w:p>
    <w:p w:rsidR="00304343" w:rsidRPr="000A5DD0" w:rsidRDefault="00304343" w:rsidP="00304343">
      <w:pPr>
        <w:spacing w:after="0" w:line="240" w:lineRule="auto"/>
        <w:rPr>
          <w:rFonts w:asciiTheme="minorHAnsi" w:hAnsiTheme="minorHAnsi" w:cs="Calibri"/>
          <w:b/>
          <w:noProof/>
          <w:color w:val="000000"/>
        </w:rPr>
      </w:pPr>
      <w:r w:rsidRPr="000A5DD0">
        <w:rPr>
          <w:rFonts w:asciiTheme="minorHAnsi" w:hAnsiTheme="minorHAnsi" w:cs="Calibri"/>
          <w:b/>
          <w:noProof/>
          <w:color w:val="000000"/>
        </w:rPr>
        <w:t>Performance Evidence</w:t>
      </w:r>
    </w:p>
    <w:p w:rsidR="00304343" w:rsidRPr="000A5DD0" w:rsidRDefault="00304343" w:rsidP="00304343">
      <w:pPr>
        <w:spacing w:after="0" w:line="240" w:lineRule="auto"/>
        <w:rPr>
          <w:rFonts w:asciiTheme="minorHAnsi" w:hAnsiTheme="minorHAnsi" w:cs="Calibri"/>
          <w:b/>
          <w:noProof/>
          <w:color w:val="000000"/>
        </w:rPr>
      </w:pPr>
    </w:p>
    <w:p w:rsidR="0064719A" w:rsidRPr="000A5DD0" w:rsidRDefault="0064719A" w:rsidP="0064719A">
      <w:pPr>
        <w:rPr>
          <w:noProof/>
        </w:rPr>
      </w:pPr>
      <w:r w:rsidRPr="000A5DD0">
        <w:rPr>
          <w:noProof/>
        </w:rPr>
        <w:t xml:space="preserve">The candidate must show evidence of the ability to complete tasks outlined in elements and performance criteria of this unit, manage tasks and manage contingencies in the context of the job role. There must be demonstrated evidence that the candidate has completed the following tasks: </w:t>
      </w:r>
    </w:p>
    <w:p w:rsidR="0064719A" w:rsidRPr="000A5DD0" w:rsidRDefault="0064719A" w:rsidP="0064719A">
      <w:pPr>
        <w:pStyle w:val="Bullets"/>
        <w:rPr>
          <w:noProof/>
        </w:rPr>
      </w:pPr>
      <w:r w:rsidRPr="000A5DD0">
        <w:rPr>
          <w:noProof/>
        </w:rPr>
        <w:t>Established and maintained an environment that is safe and healthy for children in at least once service, including:</w:t>
      </w:r>
    </w:p>
    <w:p w:rsidR="0064719A" w:rsidRPr="00413CBA" w:rsidRDefault="0064719A" w:rsidP="0064719A">
      <w:pPr>
        <w:pStyle w:val="Bullets2"/>
      </w:pPr>
      <w:r w:rsidRPr="00413CBA">
        <w:t>communicating hazards and safety issues to appropriate persons within the service</w:t>
      </w:r>
    </w:p>
    <w:p w:rsidR="0064719A" w:rsidRPr="00413CBA" w:rsidRDefault="0064719A" w:rsidP="0064719A">
      <w:pPr>
        <w:pStyle w:val="Bullets2"/>
      </w:pPr>
      <w:r w:rsidRPr="00413CBA">
        <w:t>coordinating emergency responses including evacuation plans</w:t>
      </w:r>
    </w:p>
    <w:p w:rsidR="0064719A" w:rsidRPr="00413CBA" w:rsidRDefault="0064719A" w:rsidP="0064719A">
      <w:pPr>
        <w:pStyle w:val="Bullets2"/>
      </w:pPr>
      <w:r w:rsidRPr="00413CBA">
        <w:t xml:space="preserve">planning and coordinating supervision of children </w:t>
      </w:r>
    </w:p>
    <w:p w:rsidR="0064719A" w:rsidRPr="00413CBA" w:rsidRDefault="0064719A" w:rsidP="0064719A">
      <w:pPr>
        <w:pStyle w:val="Bullets2"/>
      </w:pPr>
      <w:r w:rsidRPr="00413CBA">
        <w:t xml:space="preserve">promoting and monitoring safety practices, including administration of medicines and safe handling of food </w:t>
      </w:r>
    </w:p>
    <w:p w:rsidR="0064719A" w:rsidRPr="000A5DD0" w:rsidRDefault="0064719A" w:rsidP="0064719A">
      <w:pPr>
        <w:pStyle w:val="Bullets2"/>
        <w:rPr>
          <w:noProof/>
        </w:rPr>
      </w:pPr>
      <w:r w:rsidRPr="000A5DD0">
        <w:rPr>
          <w:noProof/>
        </w:rPr>
        <w:t>coordinating appropriate procedures for handling infections and illnesses, including communicating with families</w:t>
      </w:r>
    </w:p>
    <w:p w:rsidR="00304343" w:rsidRPr="0064719A" w:rsidRDefault="0064719A" w:rsidP="0064719A">
      <w:pPr>
        <w:pStyle w:val="Bullets2"/>
      </w:pPr>
      <w:r w:rsidRPr="00413CBA">
        <w:t xml:space="preserve">enacting strategies to support children to take increasing responsibility for their own health and physical </w:t>
      </w:r>
      <w:r w:rsidRPr="000A5DD0">
        <w:rPr>
          <w:noProof/>
        </w:rPr>
        <w:t>wellbeing</w:t>
      </w:r>
      <w:r w:rsidRPr="00413CBA">
        <w:t>.</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64719A" w:rsidRPr="00413CBA" w:rsidRDefault="0064719A" w:rsidP="0064719A">
      <w:r w:rsidRPr="00413CBA">
        <w:t xml:space="preserve">The candidate must be able to demonstrate essential knowledge required to effectively do the task </w:t>
      </w:r>
      <w:r w:rsidRPr="0064719A">
        <w:t>outlined</w:t>
      </w:r>
      <w:r w:rsidRPr="00413CBA">
        <w:t xml:space="preserve"> in elements and performance criteria of this unit, manage the task and manage contingencies in the context of the work role. These include knowledge of:</w:t>
      </w:r>
    </w:p>
    <w:p w:rsidR="0064719A" w:rsidRPr="00413CBA" w:rsidRDefault="0064719A" w:rsidP="0064719A">
      <w:pPr>
        <w:pStyle w:val="Bullets"/>
      </w:pPr>
      <w:r w:rsidRPr="00413CBA">
        <w:t>How to access:</w:t>
      </w:r>
    </w:p>
    <w:p w:rsidR="0064719A" w:rsidRPr="00413CBA" w:rsidRDefault="0064719A" w:rsidP="0064719A">
      <w:pPr>
        <w:pStyle w:val="Bullets2"/>
      </w:pPr>
      <w:r w:rsidRPr="00413CBA">
        <w:t>the National Quality Framework</w:t>
      </w:r>
    </w:p>
    <w:p w:rsidR="0064719A" w:rsidRPr="00413CBA" w:rsidRDefault="0064719A" w:rsidP="0064719A">
      <w:pPr>
        <w:pStyle w:val="Bullets2"/>
      </w:pPr>
      <w:r w:rsidRPr="00413CBA">
        <w:t>the National Quality Standards</w:t>
      </w:r>
    </w:p>
    <w:p w:rsidR="0064719A" w:rsidRPr="00413CBA" w:rsidRDefault="0064719A" w:rsidP="0064719A">
      <w:pPr>
        <w:pStyle w:val="Bullets2"/>
      </w:pPr>
      <w:r w:rsidRPr="00413CBA">
        <w:t>the relevant approved learning framework</w:t>
      </w:r>
    </w:p>
    <w:p w:rsidR="0064719A" w:rsidRPr="000A5DD0" w:rsidRDefault="0064719A" w:rsidP="0064719A">
      <w:pPr>
        <w:pStyle w:val="Bullets"/>
        <w:rPr>
          <w:noProof/>
        </w:rPr>
      </w:pPr>
      <w:r w:rsidRPr="000A5DD0">
        <w:rPr>
          <w:noProof/>
        </w:rPr>
        <w:t>How to navigate through framework and standards documents to find areas relevant to this unit of competency</w:t>
      </w:r>
    </w:p>
    <w:p w:rsidR="0064719A" w:rsidRPr="000A5DD0" w:rsidRDefault="0064719A" w:rsidP="0064719A">
      <w:pPr>
        <w:pStyle w:val="Bullets"/>
        <w:rPr>
          <w:noProof/>
        </w:rPr>
      </w:pPr>
      <w:r w:rsidRPr="000A5DD0">
        <w:rPr>
          <w:noProof/>
        </w:rPr>
        <w:t>Common childhood illnesses and appropriate responses</w:t>
      </w:r>
    </w:p>
    <w:p w:rsidR="0064719A" w:rsidRPr="00413CBA" w:rsidRDefault="0064719A" w:rsidP="0064719A">
      <w:pPr>
        <w:pStyle w:val="Bullets"/>
      </w:pPr>
      <w:r w:rsidRPr="00413CBA">
        <w:t>Strategies for minimising risk</w:t>
      </w:r>
    </w:p>
    <w:p w:rsidR="0064719A" w:rsidRPr="00413CBA" w:rsidRDefault="0064719A" w:rsidP="0064719A">
      <w:pPr>
        <w:pStyle w:val="Bullets"/>
      </w:pPr>
      <w:r w:rsidRPr="00413CBA">
        <w:t>Notifiable diseases</w:t>
      </w:r>
    </w:p>
    <w:p w:rsidR="00304343" w:rsidRDefault="0064719A" w:rsidP="0064719A">
      <w:pPr>
        <w:pStyle w:val="Bullets"/>
        <w:rPr>
          <w:rFonts w:asciiTheme="minorHAnsi" w:hAnsiTheme="minorHAnsi" w:cs="Calibri"/>
          <w:color w:val="000000"/>
        </w:rPr>
      </w:pPr>
      <w:r w:rsidRPr="00413CBA">
        <w:t>Organisational standards, policies and procedures.</w:t>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64719A" w:rsidRPr="00413CBA" w:rsidRDefault="0064719A" w:rsidP="0064719A">
      <w:r w:rsidRPr="0064719A">
        <w:t>Skills</w:t>
      </w:r>
      <w:r w:rsidRPr="00413CBA">
        <w:t xml:space="preserve"> must be demonstrated in a regulated education and care service.</w:t>
      </w:r>
    </w:p>
    <w:p w:rsidR="0064719A" w:rsidRPr="00413CBA" w:rsidRDefault="0064719A" w:rsidP="0064719A">
      <w:r w:rsidRPr="00413CBA">
        <w:t xml:space="preserve">In addition, simulations and scenarios must be used where </w:t>
      </w:r>
      <w:r w:rsidRPr="0064719A">
        <w:t>the</w:t>
      </w:r>
      <w:r w:rsidRPr="00413CBA">
        <w:t xml:space="preserve"> full range of contexts and situations cannot be provided in the workplace or may occur only rarely. These are situations relating to emergency or unplanned procedures where assessment in these circumstances would be unsafe or is impractical.</w:t>
      </w:r>
    </w:p>
    <w:p w:rsidR="0064719A" w:rsidRPr="0064719A" w:rsidRDefault="0064719A" w:rsidP="0064719A">
      <w:r w:rsidRPr="00413CBA">
        <w:t xml:space="preserve">Simulated assessment environments must simulate the real-life working environment where these </w:t>
      </w:r>
      <w:r w:rsidRPr="0064719A">
        <w:t>skills</w:t>
      </w:r>
      <w:r w:rsidRPr="00413CBA">
        <w:t xml:space="preserve"> and </w:t>
      </w:r>
      <w:r w:rsidRPr="0064719A">
        <w:t>knowledge</w:t>
      </w:r>
      <w:r w:rsidRPr="00413CBA">
        <w:t xml:space="preserve"> would be performed, with all the relevant equipment and resour</w:t>
      </w:r>
      <w:r>
        <w:t>ces of that working environment.</w:t>
      </w:r>
    </w:p>
    <w:p w:rsidR="0064719A" w:rsidRPr="00413CBA" w:rsidRDefault="0064719A" w:rsidP="0064719A">
      <w:r w:rsidRPr="00413CBA">
        <w:t>Assessment must ensure use of:</w:t>
      </w:r>
    </w:p>
    <w:p w:rsidR="0064719A" w:rsidRPr="00413CBA" w:rsidRDefault="0064719A" w:rsidP="0064719A">
      <w:pPr>
        <w:pStyle w:val="Bullets"/>
      </w:pPr>
      <w:r w:rsidRPr="00413CBA">
        <w:t xml:space="preserve">National Quality Framework for Early Childhood Education and Care </w:t>
      </w:r>
    </w:p>
    <w:p w:rsidR="0064719A" w:rsidRPr="00413CBA" w:rsidRDefault="0064719A" w:rsidP="0064719A">
      <w:pPr>
        <w:pStyle w:val="Bullets"/>
      </w:pPr>
      <w:r w:rsidRPr="00413CBA">
        <w:t>The relevant approved learning framework under the National Quality Framework for Early Childhood Education and Care</w:t>
      </w:r>
    </w:p>
    <w:p w:rsidR="0064719A" w:rsidRPr="00413CBA" w:rsidRDefault="0064719A" w:rsidP="0064719A">
      <w:pPr>
        <w:pStyle w:val="Bullets"/>
      </w:pPr>
      <w:r w:rsidRPr="00413CBA">
        <w:t>Evacuation plans</w:t>
      </w:r>
    </w:p>
    <w:p w:rsidR="0064719A" w:rsidRPr="000A5DD0" w:rsidRDefault="0064719A" w:rsidP="0064719A">
      <w:pPr>
        <w:pStyle w:val="Bullets"/>
        <w:rPr>
          <w:noProof/>
        </w:rPr>
      </w:pPr>
      <w:r w:rsidRPr="000A5DD0">
        <w:rPr>
          <w:noProof/>
        </w:rPr>
        <w:t>Health and safety procedures and policies, including food-handling, travel and medication administration.</w:t>
      </w:r>
    </w:p>
    <w:p w:rsidR="0064719A" w:rsidRPr="00413CBA" w:rsidRDefault="0064719A" w:rsidP="0064719A">
      <w:r w:rsidRPr="00413CBA">
        <w:t xml:space="preserve">Assessors </w:t>
      </w:r>
      <w:r w:rsidRPr="0064719A">
        <w:t>must</w:t>
      </w:r>
      <w:r w:rsidRPr="00413CBA">
        <w:t xml:space="preserve"> satisfy the Standards for Registered Training Organisations (RTOs) 2015/AQTF mandatory competency requirements for assessors.</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304343">
      <w:pPr>
        <w:spacing w:after="0" w:line="240" w:lineRule="auto"/>
        <w:rPr>
          <w:rFonts w:asciiTheme="minorHAnsi" w:hAnsiTheme="minorHAnsi" w:cs="Calibri"/>
          <w:b/>
          <w:color w:val="000000"/>
        </w:rPr>
      </w:pPr>
    </w:p>
    <w:p w:rsidR="0064719A" w:rsidRDefault="0064719A" w:rsidP="0064719A">
      <w:r w:rsidRPr="0064719A">
        <w:t>Companion</w:t>
      </w:r>
      <w:r w:rsidRPr="00413CBA">
        <w:t xml:space="preserve"> </w:t>
      </w:r>
      <w:r w:rsidRPr="000A5DD0">
        <w:rPr>
          <w:noProof/>
        </w:rPr>
        <w:t xml:space="preserve">volumes are available from the CS&amp;HISC website - </w:t>
      </w:r>
      <w:hyperlink r:id="rId9" w:history="1">
        <w:r w:rsidR="00AE3E42" w:rsidRPr="00174BE0">
          <w:rPr>
            <w:rStyle w:val="Hyperlink"/>
            <w:noProof/>
          </w:rPr>
          <w:t>http://www.cshisc.com.au</w:t>
        </w:r>
        <w:r w:rsidR="00AE3E42" w:rsidRPr="00174BE0">
          <w:rPr>
            <w:rStyle w:val="Hyperlink"/>
          </w:rPr>
          <w:t>/</w:t>
        </w:r>
      </w:hyperlink>
      <w:r w:rsidR="00AE3E42">
        <w:t xml:space="preserve"> </w:t>
      </w:r>
    </w:p>
    <w:p w:rsidR="00AE3E42" w:rsidRPr="00AE3E42" w:rsidRDefault="00AE3E42" w:rsidP="00AE3E42">
      <w:r w:rsidRPr="00AE3E42">
        <w:t xml:space="preserve">Companion Volume implementation guides are found in VETNet - </w:t>
      </w:r>
      <w:hyperlink r:id="rId10" w:history="1">
        <w:r w:rsidRPr="00174BE0">
          <w:rPr>
            <w:rStyle w:val="Hyperlink"/>
          </w:rPr>
          <w:t>https://vetnet.education.gov.au/Pages/TrainingDocs.aspx?q=5e0c25cc-3d9d-4b43-80d3-bd22cc4f1e53</w:t>
        </w:r>
      </w:hyperlink>
      <w:r>
        <w:t xml:space="preserve"> </w:t>
      </w:r>
    </w:p>
    <w:p w:rsidR="00AE3E42" w:rsidRPr="00413CBA" w:rsidRDefault="00AE3E42" w:rsidP="0064719A"/>
    <w:p w:rsidR="00304343" w:rsidRDefault="00304343" w:rsidP="00304343">
      <w:pPr>
        <w:rPr>
          <w:rFonts w:cs="Calibri"/>
          <w:color w:val="C00000"/>
          <w:sz w:val="28"/>
          <w:szCs w:val="28"/>
        </w:rPr>
      </w:pPr>
      <w:r>
        <w:br w:type="page"/>
      </w:r>
    </w:p>
    <w:p w:rsidR="00953544" w:rsidRPr="000A5DD0" w:rsidRDefault="00953544" w:rsidP="00206263">
      <w:pPr>
        <w:pStyle w:val="Heading1"/>
        <w:spacing w:after="240"/>
        <w:rPr>
          <w:noProof/>
        </w:rPr>
      </w:pPr>
      <w:bookmarkStart w:id="16" w:name="_Toc483391940"/>
      <w:bookmarkEnd w:id="12"/>
      <w:bookmarkEnd w:id="13"/>
      <w:bookmarkEnd w:id="14"/>
      <w:bookmarkEnd w:id="15"/>
      <w:r w:rsidRPr="000A5DD0">
        <w:rPr>
          <w:noProof/>
        </w:rPr>
        <w:lastRenderedPageBreak/>
        <w:t xml:space="preserve">1. </w:t>
      </w:r>
      <w:r w:rsidR="00C51090" w:rsidRPr="000A5DD0">
        <w:rPr>
          <w:rFonts w:asciiTheme="minorHAnsi" w:hAnsiTheme="minorHAnsi" w:cstheme="minorHAnsi"/>
          <w:noProof/>
        </w:rPr>
        <w:t>Support each child’s health needs</w:t>
      </w:r>
      <w:bookmarkEnd w:id="16"/>
    </w:p>
    <w:p w:rsidR="00FC1392" w:rsidRPr="000A5DD0" w:rsidRDefault="00FC1392" w:rsidP="00C51090">
      <w:pPr>
        <w:ind w:left="720" w:hanging="720"/>
        <w:rPr>
          <w:noProof/>
        </w:rPr>
      </w:pPr>
      <w:r w:rsidRPr="000A5DD0">
        <w:rPr>
          <w:b/>
          <w:noProof/>
          <w:sz w:val="28"/>
        </w:rPr>
        <w:t>1.1.</w:t>
      </w:r>
      <w:r w:rsidRPr="000A5DD0">
        <w:rPr>
          <w:noProof/>
          <w:sz w:val="28"/>
        </w:rPr>
        <w:t xml:space="preserve"> </w:t>
      </w:r>
      <w:r w:rsidR="00953544" w:rsidRPr="000A5DD0">
        <w:rPr>
          <w:noProof/>
        </w:rPr>
        <w:tab/>
      </w:r>
      <w:r w:rsidR="00C51090" w:rsidRPr="000A5DD0">
        <w:rPr>
          <w:rFonts w:asciiTheme="minorHAnsi" w:hAnsiTheme="minorHAnsi" w:cstheme="minorHAnsi"/>
          <w:noProof/>
        </w:rPr>
        <w:t>Discuss individual children’s health requirements and routines with families at enrolment and then on a regular basis</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C51090">
        <w:rPr>
          <w:rFonts w:asciiTheme="minorHAnsi" w:hAnsiTheme="minorHAnsi" w:cstheme="minorHAnsi"/>
        </w:rPr>
        <w:t>Ensure that any concerns or questions about a child’s health needs are conveyed to their family</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C51090">
        <w:rPr>
          <w:rFonts w:asciiTheme="minorHAnsi" w:hAnsiTheme="minorHAnsi" w:cstheme="minorHAnsi"/>
        </w:rPr>
        <w:t>Consult with relevant authorities to ensure that health information is current</w:t>
      </w:r>
    </w:p>
    <w:p w:rsidR="00CD5946" w:rsidRPr="00CD5946" w:rsidRDefault="00CD5946" w:rsidP="00C51090">
      <w:pPr>
        <w:ind w:left="720" w:hanging="720"/>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51090">
        <w:rPr>
          <w:rFonts w:asciiTheme="minorHAnsi" w:hAnsiTheme="minorHAnsi" w:cstheme="minorHAnsi"/>
        </w:rPr>
        <w:t>Ensure that individual medical management plans for children with a specific health care need are in place and readily available at the service</w:t>
      </w:r>
    </w:p>
    <w:p w:rsidR="00C51090" w:rsidRDefault="00C51090" w:rsidP="00953544">
      <w:pPr>
        <w:rPr>
          <w:rFonts w:asciiTheme="minorHAnsi" w:hAnsiTheme="minorHAnsi"/>
          <w:b/>
          <w:sz w:val="28"/>
          <w:szCs w:val="28"/>
        </w:rPr>
      </w:pPr>
    </w:p>
    <w:p w:rsidR="00C51090" w:rsidRDefault="00C51090" w:rsidP="00953544">
      <w:pPr>
        <w:rPr>
          <w:rFonts w:asciiTheme="minorHAnsi" w:hAnsiTheme="minorHAnsi"/>
          <w:b/>
          <w:sz w:val="28"/>
          <w:szCs w:val="28"/>
        </w:rPr>
      </w:pPr>
    </w:p>
    <w:p w:rsidR="00C51090" w:rsidRDefault="00C51090" w:rsidP="00953544">
      <w:pPr>
        <w:rPr>
          <w:rFonts w:asciiTheme="minorHAnsi" w:hAnsiTheme="minorHAnsi"/>
          <w:b/>
          <w:sz w:val="28"/>
          <w:szCs w:val="28"/>
        </w:rPr>
      </w:pPr>
    </w:p>
    <w:p w:rsidR="00C51090" w:rsidRDefault="00C51090" w:rsidP="00953544">
      <w:pPr>
        <w:rPr>
          <w:rFonts w:asciiTheme="minorHAnsi" w:hAnsiTheme="minorHAnsi"/>
          <w:b/>
          <w:sz w:val="28"/>
          <w:szCs w:val="28"/>
        </w:rPr>
      </w:pPr>
    </w:p>
    <w:p w:rsidR="00773C6B" w:rsidRPr="00773C6B" w:rsidRDefault="00773C6B" w:rsidP="00953544">
      <w:pPr>
        <w:rPr>
          <w:b/>
          <w:sz w:val="28"/>
          <w:szCs w:val="28"/>
        </w:rPr>
      </w:pPr>
      <w:r w:rsidRPr="00773C6B">
        <w:rPr>
          <w:rFonts w:asciiTheme="minorHAnsi" w:hAnsiTheme="minorHAnsi"/>
          <w:b/>
          <w:sz w:val="28"/>
          <w:szCs w:val="28"/>
        </w:rPr>
        <w:tab/>
      </w:r>
    </w:p>
    <w:p w:rsidR="00274265" w:rsidRDefault="00F22176" w:rsidP="000A3826">
      <w:r>
        <w:rPr>
          <w:noProof/>
        </w:rPr>
        <w:drawing>
          <wp:anchor distT="0" distB="0" distL="114300" distR="114300" simplePos="0" relativeHeight="251604992"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Default="00994C40" w:rsidP="00994C40">
      <w:pPr>
        <w:pStyle w:val="Heading2"/>
        <w:rPr>
          <w:rFonts w:asciiTheme="minorHAnsi" w:hAnsiTheme="minorHAnsi" w:cstheme="minorHAnsi"/>
        </w:rPr>
      </w:pPr>
      <w:bookmarkStart w:id="17" w:name="_Toc483391941"/>
      <w:r w:rsidRPr="00994C40">
        <w:lastRenderedPageBreak/>
        <w:t xml:space="preserve">1.1 – </w:t>
      </w:r>
      <w:r w:rsidR="00C51090">
        <w:rPr>
          <w:rFonts w:asciiTheme="minorHAnsi" w:hAnsiTheme="minorHAnsi" w:cstheme="minorHAnsi"/>
        </w:rPr>
        <w:t>Discuss individual children’s health requirements and routines with families at enrolment and then on a regular basis</w:t>
      </w:r>
      <w:bookmarkEnd w:id="17"/>
    </w:p>
    <w:p w:rsidR="00C6446C" w:rsidRDefault="00C6446C" w:rsidP="00037D4E">
      <w:pPr>
        <w:pStyle w:val="BoldBulTight0"/>
        <w:rPr>
          <w:noProof/>
        </w:rPr>
      </w:pPr>
    </w:p>
    <w:p w:rsidR="00037D4E" w:rsidRDefault="00037D4E" w:rsidP="00037D4E">
      <w:pPr>
        <w:pStyle w:val="BoldBulTight0"/>
      </w:pPr>
      <w:r w:rsidRPr="000A5DD0">
        <w:rPr>
          <w:noProof/>
        </w:rPr>
        <w:t>By the end of this chapter, the learner should be able</w:t>
      </w:r>
      <w:r>
        <w:t xml:space="preserve"> to:</w:t>
      </w:r>
    </w:p>
    <w:p w:rsidR="00037D4E" w:rsidRDefault="001D2C30" w:rsidP="00037D4E">
      <w:pPr>
        <w:pStyle w:val="Bullets"/>
      </w:pPr>
      <w:r>
        <w:t>Communicate with child’s family to collect information out:</w:t>
      </w:r>
    </w:p>
    <w:p w:rsidR="001D2C30" w:rsidRDefault="001D2C30" w:rsidP="001D2C30">
      <w:pPr>
        <w:pStyle w:val="Bullets2"/>
      </w:pPr>
      <w:r>
        <w:t>health requirements (e.g. allergies, disabilities, medical conditions)</w:t>
      </w:r>
    </w:p>
    <w:p w:rsidR="001D2C30" w:rsidRPr="00037D4E" w:rsidRDefault="00605A90" w:rsidP="00605A90">
      <w:pPr>
        <w:pStyle w:val="Bullets2"/>
      </w:pPr>
      <w:r>
        <w:t>routines.</w:t>
      </w:r>
    </w:p>
    <w:p w:rsidR="008D44A9" w:rsidRDefault="008D44A9" w:rsidP="008D44A9">
      <w:pPr>
        <w:pStyle w:val="Heading3"/>
      </w:pPr>
      <w:bookmarkStart w:id="18" w:name="_Toc451513150"/>
      <w:bookmarkStart w:id="19" w:name="_Toc483391942"/>
      <w:r>
        <w:t>C</w:t>
      </w:r>
      <w:r w:rsidRPr="00797875">
        <w:t>hildren’s health requirements and routines</w:t>
      </w:r>
      <w:bookmarkEnd w:id="18"/>
      <w:bookmarkEnd w:id="19"/>
    </w:p>
    <w:p w:rsidR="008D44A9" w:rsidRDefault="008D44A9" w:rsidP="008D44A9">
      <w:r>
        <w:t>When caring for children, you must make sure that you are aware of individual health requirements and routines. Do not assume that all children will have the same requirements, as this could be dangerous and is irresponsible.</w:t>
      </w:r>
    </w:p>
    <w:p w:rsidR="008D44A9" w:rsidRDefault="008D44A9" w:rsidP="008D44A9">
      <w:pPr>
        <w:pStyle w:val="BoldBulTight0"/>
      </w:pPr>
      <w:r>
        <w:t>Examples of individual health requirements may include:</w:t>
      </w:r>
    </w:p>
    <w:p w:rsidR="008D44A9" w:rsidRPr="003932FA" w:rsidRDefault="008D44A9" w:rsidP="003932FA">
      <w:pPr>
        <w:pStyle w:val="Bullets"/>
      </w:pPr>
      <w:r w:rsidRPr="003932FA">
        <w:t>Nut allergies</w:t>
      </w:r>
    </w:p>
    <w:p w:rsidR="008D44A9" w:rsidRPr="003932FA" w:rsidRDefault="008D44A9" w:rsidP="003932FA">
      <w:pPr>
        <w:pStyle w:val="Bullets"/>
      </w:pPr>
      <w:r w:rsidRPr="003932FA">
        <w:t>Medication allergies</w:t>
      </w:r>
    </w:p>
    <w:p w:rsidR="008D44A9" w:rsidRPr="003932FA" w:rsidRDefault="008D44A9" w:rsidP="003932FA">
      <w:pPr>
        <w:pStyle w:val="Bullets"/>
      </w:pPr>
      <w:r w:rsidRPr="003932FA">
        <w:rPr>
          <w:noProof/>
        </w:rPr>
        <w:drawing>
          <wp:anchor distT="0" distB="0" distL="114300" distR="114300" simplePos="0" relativeHeight="251620352" behindDoc="1" locked="0" layoutInCell="1" allowOverlap="1" wp14:anchorId="7A974A4D" wp14:editId="190A74A5">
            <wp:simplePos x="0" y="0"/>
            <wp:positionH relativeFrom="column">
              <wp:posOffset>3797935</wp:posOffset>
            </wp:positionH>
            <wp:positionV relativeFrom="paragraph">
              <wp:posOffset>57150</wp:posOffset>
            </wp:positionV>
            <wp:extent cx="1602740" cy="2136775"/>
            <wp:effectExtent l="0" t="0" r="0" b="0"/>
            <wp:wrapTight wrapText="bothSides">
              <wp:wrapPolygon edited="0">
                <wp:start x="10013" y="385"/>
                <wp:lineTo x="8729" y="1541"/>
                <wp:lineTo x="7702" y="2696"/>
                <wp:lineTo x="7702" y="6933"/>
                <wp:lineTo x="1284" y="7895"/>
                <wp:lineTo x="1284" y="9243"/>
                <wp:lineTo x="7445" y="10014"/>
                <wp:lineTo x="7959" y="16176"/>
                <wp:lineTo x="2054" y="17716"/>
                <wp:lineTo x="1797" y="18294"/>
                <wp:lineTo x="5135" y="19257"/>
                <wp:lineTo x="7959" y="21375"/>
                <wp:lineTo x="13350" y="21375"/>
                <wp:lineTo x="21309" y="19450"/>
                <wp:lineTo x="21309" y="17716"/>
                <wp:lineTo x="18228" y="16561"/>
                <wp:lineTo x="13607" y="16176"/>
                <wp:lineTo x="14634" y="13095"/>
                <wp:lineTo x="14891" y="10014"/>
                <wp:lineTo x="19255" y="9243"/>
                <wp:lineTo x="19255" y="6933"/>
                <wp:lineTo x="14891" y="6933"/>
                <wp:lineTo x="15404" y="3081"/>
                <wp:lineTo x="14377" y="1541"/>
                <wp:lineTo x="12837" y="385"/>
                <wp:lineTo x="10013" y="385"/>
              </wp:wrapPolygon>
            </wp:wrapTight>
            <wp:docPr id="72" name="Picture 72" descr="C:\Users\Tom\Desktop\Pictures\ArtWork\drug_medicine_pi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drug_medicine_pil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602740" cy="2136775"/>
                    </a:xfrm>
                    <a:prstGeom prst="rect">
                      <a:avLst/>
                    </a:prstGeom>
                    <a:noFill/>
                    <a:ln>
                      <a:noFill/>
                    </a:ln>
                  </pic:spPr>
                </pic:pic>
              </a:graphicData>
            </a:graphic>
          </wp:anchor>
        </w:drawing>
      </w:r>
      <w:r w:rsidRPr="003932FA">
        <w:t>Medication administration</w:t>
      </w:r>
    </w:p>
    <w:p w:rsidR="008D44A9" w:rsidRPr="003932FA" w:rsidRDefault="008D44A9" w:rsidP="003932FA">
      <w:pPr>
        <w:pStyle w:val="Bullets"/>
      </w:pPr>
      <w:r w:rsidRPr="003932FA">
        <w:t>Asthma</w:t>
      </w:r>
    </w:p>
    <w:p w:rsidR="008D44A9" w:rsidRPr="003932FA" w:rsidRDefault="008D44A9" w:rsidP="003932FA">
      <w:pPr>
        <w:pStyle w:val="Bullets"/>
      </w:pPr>
      <w:r w:rsidRPr="003932FA">
        <w:t>Nutritional requirements</w:t>
      </w:r>
    </w:p>
    <w:p w:rsidR="008D44A9" w:rsidRPr="003932FA" w:rsidRDefault="008D44A9" w:rsidP="003932FA">
      <w:pPr>
        <w:pStyle w:val="Bullets"/>
      </w:pPr>
      <w:r w:rsidRPr="003932FA">
        <w:t>Nutritional intolerances</w:t>
      </w:r>
    </w:p>
    <w:p w:rsidR="008D44A9" w:rsidRPr="003932FA" w:rsidRDefault="008D44A9" w:rsidP="003932FA">
      <w:pPr>
        <w:pStyle w:val="Bullets"/>
      </w:pPr>
      <w:r w:rsidRPr="003932FA">
        <w:t>Physical disabilities</w:t>
      </w:r>
    </w:p>
    <w:p w:rsidR="008D44A9" w:rsidRPr="003932FA" w:rsidRDefault="008D44A9" w:rsidP="003932FA">
      <w:pPr>
        <w:pStyle w:val="Bullets"/>
      </w:pPr>
      <w:r w:rsidRPr="003932FA">
        <w:t>Mental disabilities.</w:t>
      </w:r>
    </w:p>
    <w:p w:rsidR="008D44A9" w:rsidRDefault="008D44A9" w:rsidP="008D44A9">
      <w:pPr>
        <w:pStyle w:val="BoldBulTight0"/>
      </w:pPr>
      <w:r>
        <w:t>Routines may include:</w:t>
      </w:r>
    </w:p>
    <w:p w:rsidR="008D44A9" w:rsidRPr="003932FA" w:rsidRDefault="008D44A9" w:rsidP="003932FA">
      <w:pPr>
        <w:pStyle w:val="Bullets"/>
      </w:pPr>
      <w:r w:rsidRPr="003932FA">
        <w:t>Taking medication</w:t>
      </w:r>
    </w:p>
    <w:p w:rsidR="008D44A9" w:rsidRPr="003932FA" w:rsidRDefault="008D44A9" w:rsidP="003932FA">
      <w:pPr>
        <w:pStyle w:val="Bullets"/>
      </w:pPr>
      <w:r w:rsidRPr="003932FA">
        <w:t>Meal times</w:t>
      </w:r>
    </w:p>
    <w:p w:rsidR="008D44A9" w:rsidRPr="003932FA" w:rsidRDefault="008D44A9" w:rsidP="003932FA">
      <w:pPr>
        <w:pStyle w:val="Bullets"/>
      </w:pPr>
      <w:r w:rsidRPr="003932FA">
        <w:t>Sleep times</w:t>
      </w:r>
    </w:p>
    <w:p w:rsidR="008D44A9" w:rsidRPr="003932FA" w:rsidRDefault="008D44A9" w:rsidP="003932FA">
      <w:pPr>
        <w:pStyle w:val="Bullets"/>
      </w:pPr>
      <w:r w:rsidRPr="003932FA">
        <w:t>Physical activity</w:t>
      </w:r>
    </w:p>
    <w:p w:rsidR="008D44A9" w:rsidRPr="003932FA" w:rsidRDefault="008D44A9" w:rsidP="003932FA">
      <w:pPr>
        <w:pStyle w:val="Bullets"/>
      </w:pPr>
      <w:r w:rsidRPr="003932FA">
        <w:t>Mental activity.</w:t>
      </w:r>
    </w:p>
    <w:p w:rsidR="008D44A9" w:rsidRPr="003932FA" w:rsidRDefault="008D44A9" w:rsidP="003932FA">
      <w:r w:rsidRPr="003932FA">
        <w:t>In order to be aware of the above, you will need to enter into a discussion with the child’s family about such</w:t>
      </w:r>
      <w:r w:rsidR="001D2C30">
        <w:t xml:space="preserve"> matters. T</w:t>
      </w:r>
      <w:r w:rsidRPr="003932FA">
        <w:t xml:space="preserve">his should happen during the enrolment process. It should also be an ongoing process, with scheduled meetings to discuss any changing requirements. </w:t>
      </w:r>
    </w:p>
    <w:p w:rsidR="008D44A9" w:rsidRPr="003932FA" w:rsidRDefault="008D44A9" w:rsidP="003932FA">
      <w:r w:rsidRPr="003932FA">
        <w:t xml:space="preserve">You should also encourage the parents of the child to be forthcoming with information on </w:t>
      </w:r>
      <w:r w:rsidRPr="000A5DD0">
        <w:rPr>
          <w:noProof/>
        </w:rPr>
        <w:t>changes,</w:t>
      </w:r>
      <w:r w:rsidRPr="003932FA">
        <w:t xml:space="preserve"> if they occur between scheduled meetings. This will enable you to plan things better and ensure the child’s health needs and routines are continually met.</w:t>
      </w:r>
    </w:p>
    <w:p w:rsidR="008D44A9" w:rsidRPr="003932FA" w:rsidRDefault="008D44A9" w:rsidP="003932FA">
      <w:r w:rsidRPr="003932FA">
        <w:lastRenderedPageBreak/>
        <w:t>It may be useful to have the child’s family fill out a health requirements form, or at least leave a space on the enrolment form for it.</w:t>
      </w:r>
    </w:p>
    <w:p w:rsidR="008D44A9" w:rsidRPr="003932FA" w:rsidRDefault="008D44A9" w:rsidP="003932FA">
      <w:r w:rsidRPr="003932FA">
        <w:t>An example of this is shown on the next page.</w:t>
      </w:r>
    </w:p>
    <w:p w:rsidR="00977630" w:rsidRDefault="00977630">
      <w:pPr>
        <w:spacing w:after="0" w:line="240" w:lineRule="auto"/>
      </w:pPr>
      <w:bookmarkStart w:id="20" w:name="_Toc451513151"/>
    </w:p>
    <w:p w:rsidR="00977630" w:rsidRDefault="00977630">
      <w:pPr>
        <w:spacing w:after="0" w:line="240" w:lineRule="auto"/>
        <w:rPr>
          <w:rFonts w:cstheme="majorBidi"/>
          <w:b/>
          <w:bCs/>
          <w:sz w:val="26"/>
          <w:szCs w:val="26"/>
        </w:rPr>
      </w:pPr>
      <w:r>
        <w:rPr>
          <w:noProof/>
        </w:rPr>
        <w:drawing>
          <wp:anchor distT="0" distB="0" distL="114300" distR="114300" simplePos="0" relativeHeight="251705344" behindDoc="1" locked="0" layoutInCell="1" allowOverlap="1">
            <wp:simplePos x="0" y="0"/>
            <wp:positionH relativeFrom="column">
              <wp:posOffset>2172335</wp:posOffset>
            </wp:positionH>
            <wp:positionV relativeFrom="paragraph">
              <wp:posOffset>196215</wp:posOffset>
            </wp:positionV>
            <wp:extent cx="3800475" cy="1895475"/>
            <wp:effectExtent l="0" t="0" r="9525" b="0"/>
            <wp:wrapTight wrapText="bothSides">
              <wp:wrapPolygon edited="0">
                <wp:start x="20138" y="2605"/>
                <wp:lineTo x="2598" y="4776"/>
                <wp:lineTo x="758" y="5210"/>
                <wp:lineTo x="650" y="9986"/>
                <wp:lineTo x="1841" y="13459"/>
                <wp:lineTo x="217" y="15847"/>
                <wp:lineTo x="758" y="16933"/>
                <wp:lineTo x="758" y="17150"/>
                <wp:lineTo x="2598" y="18018"/>
                <wp:lineTo x="2923" y="18452"/>
                <wp:lineTo x="5414" y="18452"/>
                <wp:lineTo x="5630" y="18018"/>
                <wp:lineTo x="7038" y="17150"/>
                <wp:lineTo x="9311" y="13459"/>
                <wp:lineTo x="13209" y="9986"/>
                <wp:lineTo x="13750" y="9986"/>
                <wp:lineTo x="19164" y="6730"/>
                <wp:lineTo x="19164" y="6513"/>
                <wp:lineTo x="21329" y="4776"/>
                <wp:lineTo x="21546" y="3473"/>
                <wp:lineTo x="21005" y="2605"/>
                <wp:lineTo x="20138" y="2605"/>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heart_healthy_eating_400_clr_13050.png"/>
                    <pic:cNvPicPr/>
                  </pic:nvPicPr>
                  <pic:blipFill>
                    <a:blip r:embed="rId13">
                      <a:extLst>
                        <a:ext uri="{28A0092B-C50C-407E-A947-70E740481C1C}">
                          <a14:useLocalDpi xmlns:a14="http://schemas.microsoft.com/office/drawing/2010/main" val="0"/>
                        </a:ext>
                      </a:extLst>
                    </a:blip>
                    <a:stretch>
                      <a:fillRect/>
                    </a:stretch>
                  </pic:blipFill>
                  <pic:spPr>
                    <a:xfrm>
                      <a:off x="0" y="0"/>
                      <a:ext cx="3800475" cy="1895475"/>
                    </a:xfrm>
                    <a:prstGeom prst="rect">
                      <a:avLst/>
                    </a:prstGeom>
                  </pic:spPr>
                </pic:pic>
              </a:graphicData>
            </a:graphic>
            <wp14:sizeRelH relativeFrom="page">
              <wp14:pctWidth>0</wp14:pctWidth>
            </wp14:sizeRelH>
            <wp14:sizeRelV relativeFrom="page">
              <wp14:pctHeight>0</wp14:pctHeight>
            </wp14:sizeRelV>
          </wp:anchor>
        </w:drawing>
      </w:r>
      <w:r>
        <w:br w:type="page"/>
      </w:r>
    </w:p>
    <w:p w:rsidR="008D44A9" w:rsidRDefault="008D44A9" w:rsidP="008D44A9">
      <w:pPr>
        <w:pStyle w:val="Heading3"/>
      </w:pPr>
      <w:bookmarkStart w:id="21" w:name="_Toc483391943"/>
      <w:r>
        <w:lastRenderedPageBreak/>
        <w:t>Health requirements form (example)</w:t>
      </w:r>
      <w:bookmarkEnd w:id="20"/>
      <w:bookmarkEnd w:id="21"/>
    </w:p>
    <w:tbl>
      <w:tblPr>
        <w:tblStyle w:val="TableGrid"/>
        <w:tblW w:w="0" w:type="auto"/>
        <w:tblLook w:val="04A0" w:firstRow="1" w:lastRow="0" w:firstColumn="1" w:lastColumn="0" w:noHBand="0" w:noVBand="1"/>
      </w:tblPr>
      <w:tblGrid>
        <w:gridCol w:w="4774"/>
        <w:gridCol w:w="4774"/>
      </w:tblGrid>
      <w:tr w:rsidR="008D44A9" w:rsidTr="00037D4E">
        <w:tc>
          <w:tcPr>
            <w:tcW w:w="4774" w:type="dxa"/>
            <w:shd w:val="clear" w:color="auto" w:fill="E5B8B7" w:themeFill="accent2" w:themeFillTint="66"/>
          </w:tcPr>
          <w:p w:rsidR="008D44A9" w:rsidRDefault="008D44A9" w:rsidP="00037D4E">
            <w:pPr>
              <w:spacing w:before="120" w:after="120" w:line="240" w:lineRule="auto"/>
              <w:rPr>
                <w:b/>
              </w:rPr>
            </w:pPr>
            <w:r w:rsidRPr="00351DA7">
              <w:rPr>
                <w:b/>
              </w:rPr>
              <w:t>Name of child:</w:t>
            </w:r>
          </w:p>
          <w:p w:rsidR="008D44A9" w:rsidRPr="00351DA7" w:rsidRDefault="008D44A9" w:rsidP="00037D4E">
            <w:pPr>
              <w:spacing w:before="120" w:after="120" w:line="240" w:lineRule="auto"/>
              <w:rPr>
                <w:b/>
              </w:rPr>
            </w:pPr>
          </w:p>
        </w:tc>
        <w:tc>
          <w:tcPr>
            <w:tcW w:w="4774" w:type="dxa"/>
            <w:shd w:val="clear" w:color="auto" w:fill="E5B8B7" w:themeFill="accent2" w:themeFillTint="66"/>
          </w:tcPr>
          <w:p w:rsidR="008D44A9" w:rsidRPr="00351DA7" w:rsidRDefault="008D44A9" w:rsidP="00037D4E">
            <w:pPr>
              <w:spacing w:before="120" w:after="120" w:line="240" w:lineRule="auto"/>
              <w:rPr>
                <w:b/>
              </w:rPr>
            </w:pPr>
            <w:r w:rsidRPr="00351DA7">
              <w:rPr>
                <w:b/>
              </w:rPr>
              <w:t>D.O.B.:</w:t>
            </w:r>
          </w:p>
        </w:tc>
      </w:tr>
      <w:tr w:rsidR="008D44A9" w:rsidTr="00037D4E">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Name(s) of guardian(s):</w:t>
            </w:r>
          </w:p>
          <w:p w:rsidR="008D44A9" w:rsidRPr="00351DA7" w:rsidRDefault="008D44A9" w:rsidP="00037D4E">
            <w:pPr>
              <w:spacing w:before="120" w:after="120" w:line="240" w:lineRule="auto"/>
              <w:rPr>
                <w:b/>
              </w:rPr>
            </w:pPr>
          </w:p>
        </w:tc>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 xml:space="preserve">Contact number: </w:t>
            </w:r>
          </w:p>
        </w:tc>
      </w:tr>
      <w:tr w:rsidR="008D44A9" w:rsidTr="00037D4E">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Address:</w:t>
            </w: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tc>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 xml:space="preserve">Emergency contact number: </w:t>
            </w:r>
          </w:p>
        </w:tc>
      </w:tr>
      <w:tr w:rsidR="008D44A9" w:rsidTr="00037D4E">
        <w:tc>
          <w:tcPr>
            <w:tcW w:w="9548" w:type="dxa"/>
            <w:gridSpan w:val="2"/>
          </w:tcPr>
          <w:p w:rsidR="008D44A9" w:rsidRPr="00351DA7" w:rsidRDefault="008D44A9" w:rsidP="00037D4E">
            <w:pPr>
              <w:spacing w:before="120" w:after="120" w:line="240" w:lineRule="auto"/>
              <w:rPr>
                <w:b/>
              </w:rPr>
            </w:pPr>
            <w:r w:rsidRPr="00351DA7">
              <w:rPr>
                <w:b/>
              </w:rPr>
              <w:t>Details of special health requirements:</w:t>
            </w: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tc>
      </w:tr>
      <w:tr w:rsidR="008D44A9" w:rsidTr="00037D4E">
        <w:tc>
          <w:tcPr>
            <w:tcW w:w="9548" w:type="dxa"/>
            <w:gridSpan w:val="2"/>
          </w:tcPr>
          <w:p w:rsidR="008D44A9" w:rsidRPr="00351DA7" w:rsidRDefault="008D44A9" w:rsidP="00037D4E">
            <w:pPr>
              <w:spacing w:before="120" w:after="120" w:line="240" w:lineRule="auto"/>
              <w:rPr>
                <w:b/>
              </w:rPr>
            </w:pPr>
            <w:r w:rsidRPr="00351DA7">
              <w:rPr>
                <w:b/>
              </w:rPr>
              <w:t>Details of special health-related routines (include times, where necessary):</w:t>
            </w: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tc>
      </w:tr>
      <w:tr w:rsidR="008D44A9" w:rsidTr="00037D4E">
        <w:tc>
          <w:tcPr>
            <w:tcW w:w="9548" w:type="dxa"/>
            <w:gridSpan w:val="2"/>
          </w:tcPr>
          <w:p w:rsidR="008D44A9" w:rsidRPr="00351DA7" w:rsidRDefault="008D44A9" w:rsidP="00037D4E">
            <w:pPr>
              <w:spacing w:before="120" w:after="120" w:line="240" w:lineRule="auto"/>
              <w:rPr>
                <w:b/>
              </w:rPr>
            </w:pPr>
            <w:r w:rsidRPr="00351DA7">
              <w:rPr>
                <w:b/>
              </w:rPr>
              <w:t>Additional information:</w:t>
            </w: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p w:rsidR="008D44A9" w:rsidRPr="00351DA7" w:rsidRDefault="008D44A9" w:rsidP="00037D4E">
            <w:pPr>
              <w:spacing w:before="120" w:after="120" w:line="240" w:lineRule="auto"/>
              <w:rPr>
                <w:b/>
              </w:rPr>
            </w:pPr>
          </w:p>
        </w:tc>
      </w:tr>
      <w:tr w:rsidR="008D44A9" w:rsidTr="00037D4E">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 xml:space="preserve">Signature of guardian: </w:t>
            </w:r>
          </w:p>
          <w:p w:rsidR="008D44A9" w:rsidRPr="00351DA7" w:rsidRDefault="008D44A9" w:rsidP="00037D4E">
            <w:pPr>
              <w:spacing w:before="120" w:after="120" w:line="240" w:lineRule="auto"/>
              <w:rPr>
                <w:b/>
              </w:rPr>
            </w:pPr>
          </w:p>
        </w:tc>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Date:</w:t>
            </w:r>
          </w:p>
        </w:tc>
      </w:tr>
      <w:tr w:rsidR="008D44A9" w:rsidTr="00037D4E">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 xml:space="preserve">Signature of carer: </w:t>
            </w:r>
          </w:p>
          <w:p w:rsidR="008D44A9" w:rsidRPr="00351DA7" w:rsidRDefault="008D44A9" w:rsidP="00037D4E">
            <w:pPr>
              <w:spacing w:before="120" w:after="120" w:line="240" w:lineRule="auto"/>
              <w:rPr>
                <w:b/>
              </w:rPr>
            </w:pPr>
          </w:p>
        </w:tc>
        <w:tc>
          <w:tcPr>
            <w:tcW w:w="4774" w:type="dxa"/>
            <w:shd w:val="clear" w:color="auto" w:fill="F2DBDB" w:themeFill="accent2" w:themeFillTint="33"/>
          </w:tcPr>
          <w:p w:rsidR="008D44A9" w:rsidRPr="00351DA7" w:rsidRDefault="008D44A9" w:rsidP="00037D4E">
            <w:pPr>
              <w:spacing w:before="120" w:after="120" w:line="240" w:lineRule="auto"/>
              <w:rPr>
                <w:b/>
              </w:rPr>
            </w:pPr>
            <w:r w:rsidRPr="00351DA7">
              <w:rPr>
                <w:b/>
              </w:rPr>
              <w:t>Date:</w:t>
            </w:r>
          </w:p>
        </w:tc>
      </w:tr>
    </w:tbl>
    <w:p w:rsidR="00045E5F" w:rsidRDefault="00045E5F" w:rsidP="00045E5F">
      <w:pPr>
        <w:pStyle w:val="Heading3"/>
      </w:pPr>
      <w:bookmarkStart w:id="22" w:name="_Toc483391944"/>
      <w:r w:rsidRPr="00FB7D3C">
        <w:lastRenderedPageBreak/>
        <w:t xml:space="preserve">Activity </w:t>
      </w:r>
      <w:r>
        <w:t>1A</w:t>
      </w:r>
      <w:bookmarkEnd w:id="22"/>
    </w:p>
    <w:p w:rsidR="00045E5F" w:rsidRDefault="00045E5F" w:rsidP="00045E5F">
      <w:r>
        <w:rPr>
          <w:noProof/>
        </w:rPr>
        <w:drawing>
          <wp:anchor distT="0" distB="0" distL="114300" distR="114300" simplePos="0" relativeHeight="251685888"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994C40" w:rsidRPr="00994C40" w:rsidRDefault="00994C40" w:rsidP="00994C40">
      <w:pPr>
        <w:pStyle w:val="Heading2"/>
      </w:pPr>
      <w:bookmarkStart w:id="23" w:name="_Toc483391945"/>
      <w:r w:rsidRPr="00994C40">
        <w:lastRenderedPageBreak/>
        <w:t xml:space="preserve">1.2 – </w:t>
      </w:r>
      <w:r w:rsidR="00C51090">
        <w:rPr>
          <w:rFonts w:asciiTheme="minorHAnsi" w:hAnsiTheme="minorHAnsi" w:cstheme="minorHAnsi"/>
        </w:rPr>
        <w:t>Ensure that any concerns or questions about a child’s health needs are conveyed to their family</w:t>
      </w:r>
      <w:bookmarkEnd w:id="23"/>
    </w:p>
    <w:p w:rsidR="00C6446C" w:rsidRDefault="00C6446C" w:rsidP="00037D4E">
      <w:pPr>
        <w:pStyle w:val="BoldBulTight0"/>
      </w:pPr>
      <w:bookmarkStart w:id="24" w:name="_Toc451513154"/>
    </w:p>
    <w:p w:rsidR="00037D4E" w:rsidRDefault="00037D4E" w:rsidP="00037D4E">
      <w:pPr>
        <w:pStyle w:val="BoldBulTight0"/>
      </w:pPr>
      <w:r>
        <w:t>By the end of this chapter, the learner should be able to:</w:t>
      </w:r>
    </w:p>
    <w:p w:rsidR="00037D4E" w:rsidRDefault="001D2C30" w:rsidP="00037D4E">
      <w:pPr>
        <w:pStyle w:val="Bullets"/>
      </w:pPr>
      <w:r>
        <w:t>Raise concerns or questions about child’s health with family. These may relate to:</w:t>
      </w:r>
    </w:p>
    <w:p w:rsidR="001D2C30" w:rsidRDefault="001D2C30" w:rsidP="001D2C30">
      <w:pPr>
        <w:pStyle w:val="Bullets2"/>
      </w:pPr>
      <w:r>
        <w:t>nourishment</w:t>
      </w:r>
    </w:p>
    <w:p w:rsidR="001D2C30" w:rsidRDefault="001D2C30" w:rsidP="001D2C30">
      <w:pPr>
        <w:pStyle w:val="Bullets2"/>
      </w:pPr>
      <w:r>
        <w:t>allergies</w:t>
      </w:r>
    </w:p>
    <w:p w:rsidR="001D2C30" w:rsidRPr="00037D4E" w:rsidRDefault="001D2C30" w:rsidP="001D2C30">
      <w:pPr>
        <w:pStyle w:val="Bullets2"/>
      </w:pPr>
      <w:r>
        <w:t>medication.</w:t>
      </w:r>
    </w:p>
    <w:p w:rsidR="008D44A9" w:rsidRDefault="008D44A9" w:rsidP="008D44A9">
      <w:pPr>
        <w:pStyle w:val="Heading3"/>
      </w:pPr>
      <w:bookmarkStart w:id="25" w:name="_Toc483391946"/>
      <w:r>
        <w:t>Concerns about child’s health needs</w:t>
      </w:r>
      <w:bookmarkEnd w:id="24"/>
      <w:bookmarkEnd w:id="25"/>
    </w:p>
    <w:p w:rsidR="008D44A9" w:rsidRDefault="008D44A9" w:rsidP="008D44A9">
      <w:r>
        <w:rPr>
          <w:noProof/>
        </w:rPr>
        <w:drawing>
          <wp:anchor distT="0" distB="0" distL="114300" distR="114300" simplePos="0" relativeHeight="251621376" behindDoc="1" locked="0" layoutInCell="1" allowOverlap="1" wp14:anchorId="44940DC0" wp14:editId="7EE04B8C">
            <wp:simplePos x="0" y="0"/>
            <wp:positionH relativeFrom="column">
              <wp:posOffset>3857625</wp:posOffset>
            </wp:positionH>
            <wp:positionV relativeFrom="paragraph">
              <wp:posOffset>523240</wp:posOffset>
            </wp:positionV>
            <wp:extent cx="2204085" cy="1652270"/>
            <wp:effectExtent l="0" t="0" r="5715" b="5080"/>
            <wp:wrapTight wrapText="bothSides">
              <wp:wrapPolygon edited="0">
                <wp:start x="747" y="0"/>
                <wp:lineTo x="0" y="498"/>
                <wp:lineTo x="0" y="21168"/>
                <wp:lineTo x="747" y="21417"/>
                <wp:lineTo x="20723" y="21417"/>
                <wp:lineTo x="21469" y="21168"/>
                <wp:lineTo x="21469" y="498"/>
                <wp:lineTo x="20723" y="0"/>
                <wp:lineTo x="747" y="0"/>
              </wp:wrapPolygon>
            </wp:wrapTight>
            <wp:docPr id="71" name="Picture 71" descr="C:\Users\Tom\Desktop\Pictures\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Mx2balloo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4085" cy="16522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t>In the event that you develop a concern or have a question about a child’s health needs, you should notify the family at the first suitable opportunity, once you’ve had a chance to evaluate and analyse the situation properly.</w:t>
      </w:r>
    </w:p>
    <w:p w:rsidR="008D44A9" w:rsidRDefault="008D44A9" w:rsidP="008D44A9">
      <w:pPr>
        <w:pStyle w:val="BoldBulTight0"/>
      </w:pPr>
      <w:r>
        <w:t>Concerns about the child’s health needs may include:</w:t>
      </w:r>
    </w:p>
    <w:p w:rsidR="008D44A9" w:rsidRPr="003932FA" w:rsidRDefault="008D44A9" w:rsidP="003932FA">
      <w:pPr>
        <w:pStyle w:val="Bullets"/>
      </w:pPr>
      <w:r w:rsidRPr="003932FA">
        <w:t>Being unable to provide nutritional requirements</w:t>
      </w:r>
    </w:p>
    <w:p w:rsidR="008D44A9" w:rsidRPr="003932FA" w:rsidRDefault="008D44A9" w:rsidP="003932FA">
      <w:pPr>
        <w:pStyle w:val="Bullets"/>
      </w:pPr>
      <w:r w:rsidRPr="003932FA">
        <w:t>Child is malnourished</w:t>
      </w:r>
    </w:p>
    <w:p w:rsidR="008D44A9" w:rsidRPr="003932FA" w:rsidRDefault="008D44A9" w:rsidP="003932FA">
      <w:pPr>
        <w:pStyle w:val="Bullets"/>
      </w:pPr>
      <w:r w:rsidRPr="003932FA">
        <w:t>Medication appears excessive</w:t>
      </w:r>
    </w:p>
    <w:p w:rsidR="008D44A9" w:rsidRPr="003932FA" w:rsidRDefault="008D44A9" w:rsidP="003932FA">
      <w:pPr>
        <w:pStyle w:val="Bullets"/>
      </w:pPr>
      <w:r w:rsidRPr="003932FA">
        <w:t>Medication administration procedures.</w:t>
      </w:r>
    </w:p>
    <w:p w:rsidR="008D44A9" w:rsidRPr="003932FA" w:rsidRDefault="008D44A9" w:rsidP="003932FA">
      <w:r w:rsidRPr="003932FA">
        <w:t>You must ask questions if you are unsure on a child’s health needs. For instance, if they have a food allergy, how severe is it? Will they have an adverse reaction from being in</w:t>
      </w:r>
      <w:r w:rsidR="001D2C30">
        <w:t xml:space="preserve"> the presence of a certain food</w:t>
      </w:r>
      <w:r w:rsidRPr="003932FA">
        <w:t xml:space="preserve"> or does this only happen if they ingest it?</w:t>
      </w:r>
    </w:p>
    <w:p w:rsidR="008D44A9" w:rsidRPr="003932FA" w:rsidRDefault="008D44A9" w:rsidP="003932FA">
      <w:r w:rsidRPr="003932FA">
        <w:t>This type of information will affect eating arrangements if you are caring for multiple children simultaneously. You may have to separate them if one of them has a severe allergy to food the other children are eating.</w:t>
      </w:r>
    </w:p>
    <w:p w:rsidR="008D44A9" w:rsidRPr="003932FA" w:rsidRDefault="008D44A9" w:rsidP="003932FA">
      <w:r w:rsidRPr="003932FA">
        <w:t>These questions and their responses should be appropriately documented, according to organisational procedures.</w:t>
      </w:r>
    </w:p>
    <w:p w:rsidR="008D44A9" w:rsidRPr="003932FA" w:rsidRDefault="008D44A9" w:rsidP="003932FA">
      <w:r w:rsidRPr="003932FA">
        <w:t>Make sure that you raise any c</w:t>
      </w:r>
      <w:r w:rsidR="001D2C30">
        <w:t xml:space="preserve">oncerns in a sensitive manner; </w:t>
      </w:r>
      <w:r w:rsidRPr="003932FA">
        <w:t xml:space="preserve">understand that the family may not be aware of the situation and may take offence if you question their child’s health. If you raise a concern that a child is suffering from malnutrition, this can indirectly be taken as an insult to their parenting, if not done sensitively. </w:t>
      </w:r>
    </w:p>
    <w:p w:rsidR="008D44A9" w:rsidRPr="003932FA" w:rsidRDefault="008D44A9" w:rsidP="003932FA">
      <w:r w:rsidRPr="003932FA">
        <w:t>It is in these cases that active listening and empathy are important, in order to find out information about a child’s health requirements and routines.</w:t>
      </w:r>
    </w:p>
    <w:p w:rsidR="008D44A9" w:rsidRDefault="008D44A9">
      <w:pPr>
        <w:spacing w:after="0" w:line="240" w:lineRule="auto"/>
        <w:rPr>
          <w:rFonts w:cs="Calibri"/>
          <w:b/>
          <w:bCs/>
          <w:color w:val="C00000"/>
          <w:sz w:val="28"/>
          <w:szCs w:val="28"/>
        </w:rPr>
      </w:pPr>
      <w:r>
        <w:br w:type="page"/>
      </w:r>
    </w:p>
    <w:p w:rsidR="00045E5F" w:rsidRDefault="00045E5F" w:rsidP="00045E5F">
      <w:pPr>
        <w:pStyle w:val="Heading3"/>
      </w:pPr>
      <w:bookmarkStart w:id="26" w:name="_Toc483391947"/>
      <w:r w:rsidRPr="00FB7D3C">
        <w:lastRenderedPageBreak/>
        <w:t xml:space="preserve">Activity </w:t>
      </w:r>
      <w:r>
        <w:t>1B</w:t>
      </w:r>
      <w:bookmarkEnd w:id="26"/>
    </w:p>
    <w:p w:rsidR="00045E5F" w:rsidRDefault="00045E5F" w:rsidP="00045E5F">
      <w:r>
        <w:rPr>
          <w:noProof/>
        </w:rPr>
        <w:drawing>
          <wp:anchor distT="0" distB="0" distL="114300" distR="114300" simplePos="0" relativeHeight="251686912"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994C40" w:rsidRPr="00994C40" w:rsidRDefault="00994C40" w:rsidP="00994C40">
      <w:pPr>
        <w:pStyle w:val="Heading2"/>
        <w:rPr>
          <w:rStyle w:val="Strong"/>
          <w:b/>
          <w:bCs/>
        </w:rPr>
      </w:pPr>
      <w:bookmarkStart w:id="27" w:name="_Toc483391948"/>
      <w:r w:rsidRPr="00994C40">
        <w:lastRenderedPageBreak/>
        <w:t xml:space="preserve">1.3 – </w:t>
      </w:r>
      <w:r w:rsidR="00C51090">
        <w:rPr>
          <w:rFonts w:asciiTheme="minorHAnsi" w:hAnsiTheme="minorHAnsi" w:cstheme="minorHAnsi"/>
        </w:rPr>
        <w:t>Consult with relevant authorities to ensure that health information is current</w:t>
      </w:r>
      <w:bookmarkEnd w:id="27"/>
    </w:p>
    <w:p w:rsidR="00C6446C" w:rsidRDefault="00C6446C" w:rsidP="00037D4E">
      <w:pPr>
        <w:pStyle w:val="BoldBulTight0"/>
      </w:pPr>
      <w:bookmarkStart w:id="28" w:name="_Toc451513157"/>
    </w:p>
    <w:p w:rsidR="00037D4E" w:rsidRDefault="00037D4E" w:rsidP="00037D4E">
      <w:pPr>
        <w:pStyle w:val="BoldBulTight0"/>
      </w:pPr>
      <w:r>
        <w:t>By the end of this chapter, the learner should be able to:</w:t>
      </w:r>
    </w:p>
    <w:p w:rsidR="00037D4E" w:rsidRDefault="006F4580" w:rsidP="00037D4E">
      <w:pPr>
        <w:pStyle w:val="Bullets"/>
      </w:pPr>
      <w:r>
        <w:t>Communicate with relevant authorities to confirm health information. Authorities may include:</w:t>
      </w:r>
    </w:p>
    <w:p w:rsidR="006F4580" w:rsidRPr="003932FA" w:rsidRDefault="006F4580" w:rsidP="006F4580">
      <w:pPr>
        <w:pStyle w:val="Bullets2"/>
      </w:pPr>
      <w:r w:rsidRPr="003932FA">
        <w:t>health professionals</w:t>
      </w:r>
    </w:p>
    <w:p w:rsidR="006F4580" w:rsidRPr="003932FA" w:rsidRDefault="006F4580" w:rsidP="006F4580">
      <w:pPr>
        <w:pStyle w:val="Bullets2"/>
      </w:pPr>
      <w:r w:rsidRPr="003932FA">
        <w:t>Department of Health</w:t>
      </w:r>
    </w:p>
    <w:p w:rsidR="006F4580" w:rsidRPr="00037D4E" w:rsidRDefault="006F4580" w:rsidP="006F4580">
      <w:pPr>
        <w:pStyle w:val="Bullets2"/>
      </w:pPr>
      <w:r w:rsidRPr="003932FA">
        <w:t>GP</w:t>
      </w:r>
      <w:r>
        <w:t>s</w:t>
      </w:r>
      <w:r w:rsidRPr="003932FA">
        <w:t>.</w:t>
      </w:r>
    </w:p>
    <w:p w:rsidR="008D44A9" w:rsidRDefault="008D44A9" w:rsidP="008D44A9">
      <w:pPr>
        <w:pStyle w:val="Heading3"/>
        <w:rPr>
          <w:rStyle w:val="Strong"/>
          <w:b/>
          <w:bCs/>
        </w:rPr>
      </w:pPr>
      <w:bookmarkStart w:id="29" w:name="_Toc483391949"/>
      <w:r>
        <w:rPr>
          <w:rStyle w:val="Strong"/>
          <w:b/>
          <w:bCs/>
        </w:rPr>
        <w:t>Checking health information</w:t>
      </w:r>
      <w:bookmarkEnd w:id="28"/>
      <w:bookmarkEnd w:id="29"/>
    </w:p>
    <w:p w:rsidR="008D44A9" w:rsidRPr="00302EFC" w:rsidRDefault="008D44A9" w:rsidP="003932FA">
      <w:pPr>
        <w:rPr>
          <w:highlight w:val="yellow"/>
        </w:rPr>
      </w:pPr>
      <w:r>
        <w:t>Once you have obtained the child’s information for the family, you must now check it with the relevant authorities</w:t>
      </w:r>
      <w:r w:rsidRPr="00A86FA2">
        <w:t xml:space="preserve"> to ensure it is accurate.</w:t>
      </w:r>
      <w:r>
        <w:t xml:space="preserve"> This will ensure you are promoting the child’s health, in line with </w:t>
      </w:r>
      <w:r w:rsidR="00523E4B">
        <w:t xml:space="preserve">Standard </w:t>
      </w:r>
      <w:r>
        <w:t xml:space="preserve">2.1 of the National Quality </w:t>
      </w:r>
      <w:r w:rsidR="00523E4B">
        <w:t>Standards</w:t>
      </w:r>
      <w:r>
        <w:t>.</w:t>
      </w:r>
    </w:p>
    <w:p w:rsidR="008D44A9" w:rsidRDefault="008D44A9" w:rsidP="008D44A9">
      <w:pPr>
        <w:pStyle w:val="BoldBulTight0"/>
      </w:pPr>
      <w:r>
        <w:t>The appropriate authorities may include:</w:t>
      </w:r>
    </w:p>
    <w:p w:rsidR="008D44A9" w:rsidRPr="003932FA" w:rsidRDefault="008D44A9" w:rsidP="003932FA">
      <w:pPr>
        <w:pStyle w:val="Bullets"/>
      </w:pPr>
      <w:r w:rsidRPr="003932FA">
        <w:t>Health professionals</w:t>
      </w:r>
    </w:p>
    <w:p w:rsidR="008D44A9" w:rsidRPr="003932FA" w:rsidRDefault="008D44A9" w:rsidP="003932FA">
      <w:pPr>
        <w:pStyle w:val="Bullets"/>
      </w:pPr>
      <w:r w:rsidRPr="003932FA">
        <w:t>Department of Health</w:t>
      </w:r>
    </w:p>
    <w:p w:rsidR="008D44A9" w:rsidRPr="003932FA" w:rsidRDefault="008D44A9" w:rsidP="003932FA">
      <w:pPr>
        <w:pStyle w:val="Bullets"/>
      </w:pPr>
      <w:r w:rsidRPr="003932FA">
        <w:t>GP</w:t>
      </w:r>
      <w:r w:rsidR="006F4580">
        <w:t>s</w:t>
      </w:r>
      <w:r w:rsidRPr="003932FA">
        <w:t>.</w:t>
      </w:r>
    </w:p>
    <w:p w:rsidR="008D44A9" w:rsidRDefault="008D44A9" w:rsidP="008D44A9">
      <w:pPr>
        <w:pStyle w:val="BoldBulTight0"/>
      </w:pPr>
      <w:r>
        <w:t>The types of health information you may need to confirm include:</w:t>
      </w:r>
    </w:p>
    <w:p w:rsidR="008D44A9" w:rsidRPr="003932FA" w:rsidRDefault="00977630" w:rsidP="003932FA">
      <w:pPr>
        <w:pStyle w:val="Bullets"/>
      </w:pPr>
      <w:r>
        <w:rPr>
          <w:noProof/>
        </w:rPr>
        <w:drawing>
          <wp:anchor distT="0" distB="0" distL="114300" distR="114300" simplePos="0" relativeHeight="251629568" behindDoc="1" locked="0" layoutInCell="1" allowOverlap="1" wp14:anchorId="2970743A" wp14:editId="5A2798BB">
            <wp:simplePos x="0" y="0"/>
            <wp:positionH relativeFrom="column">
              <wp:posOffset>3988435</wp:posOffset>
            </wp:positionH>
            <wp:positionV relativeFrom="paragraph">
              <wp:posOffset>30480</wp:posOffset>
            </wp:positionV>
            <wp:extent cx="2317115" cy="2317115"/>
            <wp:effectExtent l="0" t="0" r="6985" b="6985"/>
            <wp:wrapTight wrapText="bothSides">
              <wp:wrapPolygon edited="0">
                <wp:start x="710" y="0"/>
                <wp:lineTo x="0" y="355"/>
                <wp:lineTo x="0" y="21310"/>
                <wp:lineTo x="710" y="21488"/>
                <wp:lineTo x="20777" y="21488"/>
                <wp:lineTo x="21488" y="21310"/>
                <wp:lineTo x="21488" y="355"/>
                <wp:lineTo x="20777" y="0"/>
                <wp:lineTo x="710" y="0"/>
              </wp:wrapPolygon>
            </wp:wrapTight>
            <wp:docPr id="69" name="Picture 69" descr="C:\Users\Tom\Desktop\Pictures\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Fotolia_9747363_X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7115" cy="231711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D44A9" w:rsidRPr="003932FA">
        <w:t>Immunisation</w:t>
      </w:r>
    </w:p>
    <w:p w:rsidR="008D44A9" w:rsidRPr="003932FA" w:rsidRDefault="008D44A9" w:rsidP="003932FA">
      <w:pPr>
        <w:pStyle w:val="Bullets"/>
      </w:pPr>
      <w:r w:rsidRPr="003932FA">
        <w:t>Nutrition and physical activity</w:t>
      </w:r>
    </w:p>
    <w:p w:rsidR="008D44A9" w:rsidRPr="003932FA" w:rsidRDefault="008D44A9" w:rsidP="003932FA">
      <w:pPr>
        <w:pStyle w:val="Bullets"/>
      </w:pPr>
      <w:r w:rsidRPr="003932FA">
        <w:t>Asthma</w:t>
      </w:r>
    </w:p>
    <w:p w:rsidR="008D44A9" w:rsidRPr="003932FA" w:rsidRDefault="008D44A9" w:rsidP="003932FA">
      <w:pPr>
        <w:pStyle w:val="Bullets"/>
      </w:pPr>
      <w:r w:rsidRPr="003932FA">
        <w:t>Diabetes</w:t>
      </w:r>
    </w:p>
    <w:p w:rsidR="008D44A9" w:rsidRPr="003932FA" w:rsidRDefault="008D44A9" w:rsidP="003932FA">
      <w:pPr>
        <w:pStyle w:val="Bullets"/>
      </w:pPr>
      <w:r w:rsidRPr="003932FA">
        <w:t>Arthritis</w:t>
      </w:r>
    </w:p>
    <w:p w:rsidR="008D44A9" w:rsidRPr="003932FA" w:rsidRDefault="008D44A9" w:rsidP="003932FA">
      <w:pPr>
        <w:pStyle w:val="Bullets"/>
      </w:pPr>
      <w:r w:rsidRPr="003932FA">
        <w:t>Mental health</w:t>
      </w:r>
    </w:p>
    <w:p w:rsidR="008D44A9" w:rsidRPr="003932FA" w:rsidRDefault="008D44A9" w:rsidP="003932FA">
      <w:pPr>
        <w:pStyle w:val="Bullets"/>
      </w:pPr>
      <w:r w:rsidRPr="003932FA">
        <w:t>Injury prevention</w:t>
      </w:r>
    </w:p>
    <w:p w:rsidR="008D44A9" w:rsidRPr="003932FA" w:rsidRDefault="008D44A9" w:rsidP="003932FA">
      <w:pPr>
        <w:pStyle w:val="Bullets"/>
      </w:pPr>
      <w:r w:rsidRPr="003932FA">
        <w:t>Food allergies.</w:t>
      </w:r>
    </w:p>
    <w:p w:rsidR="00977630" w:rsidRDefault="00977630">
      <w:pPr>
        <w:spacing w:after="0" w:line="240" w:lineRule="auto"/>
        <w:rPr>
          <w:rStyle w:val="Strong"/>
          <w:bCs w:val="0"/>
          <w:u w:val="single"/>
        </w:rPr>
      </w:pPr>
      <w:bookmarkStart w:id="30" w:name="_Toc451513158"/>
      <w:r>
        <w:rPr>
          <w:rStyle w:val="Strong"/>
          <w:b w:val="0"/>
          <w:bCs w:val="0"/>
          <w:u w:val="single"/>
        </w:rPr>
        <w:br w:type="page"/>
      </w:r>
    </w:p>
    <w:p w:rsidR="008D44A9" w:rsidRPr="0025179D" w:rsidRDefault="008D44A9" w:rsidP="0025179D">
      <w:pPr>
        <w:pStyle w:val="Heading3"/>
      </w:pPr>
      <w:r w:rsidRPr="0025179D">
        <w:lastRenderedPageBreak/>
        <w:t>National quality standards</w:t>
      </w:r>
      <w:bookmarkEnd w:id="30"/>
    </w:p>
    <w:p w:rsidR="0025179D" w:rsidRPr="008A0AAA" w:rsidRDefault="0025179D" w:rsidP="0025179D">
      <w:pPr>
        <w:pStyle w:val="BoldBulTight0"/>
        <w:rPr>
          <w:u w:val="single"/>
        </w:rPr>
      </w:pPr>
      <w:bookmarkStart w:id="31" w:name="_Hlk505595661"/>
      <w:r w:rsidRPr="008A0AAA">
        <w:rPr>
          <w:noProof/>
          <w:u w:val="single"/>
        </w:rPr>
        <w:t>Quality area 2 – Children’s health and safety</w:t>
      </w:r>
    </w:p>
    <w:bookmarkEnd w:id="31"/>
    <w:p w:rsidR="0025179D" w:rsidRDefault="0025179D" w:rsidP="0025179D">
      <w:pPr>
        <w:spacing w:after="0" w:line="240" w:lineRule="auto"/>
      </w:pPr>
    </w:p>
    <w:tbl>
      <w:tblPr>
        <w:tblStyle w:val="TableGrid"/>
        <w:tblW w:w="0" w:type="auto"/>
        <w:tblLook w:val="04A0" w:firstRow="1" w:lastRow="0" w:firstColumn="1" w:lastColumn="0" w:noHBand="0" w:noVBand="1"/>
      </w:tblPr>
      <w:tblGrid>
        <w:gridCol w:w="1101"/>
        <w:gridCol w:w="1701"/>
        <w:gridCol w:w="6746"/>
      </w:tblGrid>
      <w:tr w:rsidR="0025179D" w:rsidTr="00611AF4">
        <w:tc>
          <w:tcPr>
            <w:tcW w:w="1101" w:type="dxa"/>
            <w:shd w:val="clear" w:color="auto" w:fill="E5B8B7" w:themeFill="accent2" w:themeFillTint="66"/>
          </w:tcPr>
          <w:p w:rsidR="0025179D" w:rsidRDefault="0025179D" w:rsidP="00611AF4">
            <w:pPr>
              <w:spacing w:before="120" w:after="120" w:line="240" w:lineRule="auto"/>
            </w:pPr>
          </w:p>
        </w:tc>
        <w:tc>
          <w:tcPr>
            <w:tcW w:w="1701" w:type="dxa"/>
            <w:shd w:val="clear" w:color="auto" w:fill="E5B8B7" w:themeFill="accent2" w:themeFillTint="66"/>
          </w:tcPr>
          <w:p w:rsidR="0025179D" w:rsidRPr="008A0AAA" w:rsidRDefault="0025179D" w:rsidP="00611AF4">
            <w:pPr>
              <w:spacing w:before="120" w:after="120" w:line="240" w:lineRule="auto"/>
              <w:rPr>
                <w:b/>
              </w:rPr>
            </w:pPr>
            <w:r>
              <w:rPr>
                <w:b/>
              </w:rPr>
              <w:t>Concept</w:t>
            </w:r>
          </w:p>
        </w:tc>
        <w:tc>
          <w:tcPr>
            <w:tcW w:w="6746" w:type="dxa"/>
            <w:shd w:val="clear" w:color="auto" w:fill="E5B8B7" w:themeFill="accent2" w:themeFillTint="66"/>
          </w:tcPr>
          <w:p w:rsidR="0025179D" w:rsidRPr="008A0AAA" w:rsidRDefault="0025179D" w:rsidP="00611AF4">
            <w:pPr>
              <w:spacing w:before="120" w:after="120" w:line="240" w:lineRule="auto"/>
              <w:rPr>
                <w:b/>
              </w:rPr>
            </w:pPr>
            <w:r w:rsidRPr="008A0AAA">
              <w:rPr>
                <w:b/>
              </w:rPr>
              <w:t>Descriptor</w:t>
            </w:r>
          </w:p>
        </w:tc>
      </w:tr>
      <w:tr w:rsidR="0025179D" w:rsidRPr="008A0AAA" w:rsidTr="00611AF4">
        <w:tc>
          <w:tcPr>
            <w:tcW w:w="1101" w:type="dxa"/>
            <w:shd w:val="clear" w:color="auto" w:fill="F2DBDB" w:themeFill="accent2" w:themeFillTint="33"/>
          </w:tcPr>
          <w:p w:rsidR="0025179D" w:rsidRPr="008A0AAA" w:rsidRDefault="0025179D" w:rsidP="00611AF4">
            <w:pPr>
              <w:spacing w:before="120" w:after="120" w:line="240" w:lineRule="auto"/>
              <w:rPr>
                <w:b/>
              </w:rPr>
            </w:pPr>
            <w:r w:rsidRPr="008A0AAA">
              <w:rPr>
                <w:b/>
              </w:rPr>
              <w:t>2.1</w:t>
            </w:r>
          </w:p>
        </w:tc>
        <w:tc>
          <w:tcPr>
            <w:tcW w:w="1701" w:type="dxa"/>
            <w:shd w:val="clear" w:color="auto" w:fill="F2DBDB" w:themeFill="accent2" w:themeFillTint="33"/>
          </w:tcPr>
          <w:p w:rsidR="0025179D" w:rsidRPr="008A0AAA" w:rsidRDefault="0025179D" w:rsidP="00611AF4">
            <w:pPr>
              <w:spacing w:before="120" w:after="120" w:line="240" w:lineRule="auto"/>
              <w:rPr>
                <w:b/>
              </w:rPr>
            </w:pPr>
            <w:r w:rsidRPr="008A0AAA">
              <w:rPr>
                <w:b/>
              </w:rPr>
              <w:t>Health</w:t>
            </w:r>
          </w:p>
        </w:tc>
        <w:tc>
          <w:tcPr>
            <w:tcW w:w="6746" w:type="dxa"/>
            <w:shd w:val="clear" w:color="auto" w:fill="F2DBDB" w:themeFill="accent2" w:themeFillTint="33"/>
          </w:tcPr>
          <w:p w:rsidR="0025179D" w:rsidRPr="008A0AAA" w:rsidRDefault="0025179D" w:rsidP="00611AF4">
            <w:pPr>
              <w:spacing w:before="120" w:after="120" w:line="240" w:lineRule="auto"/>
              <w:rPr>
                <w:b/>
              </w:rPr>
            </w:pPr>
            <w:r w:rsidRPr="008A0AAA">
              <w:rPr>
                <w:b/>
              </w:rPr>
              <w:t>Each child’s health and physical activity is supported and promoted</w:t>
            </w:r>
          </w:p>
        </w:tc>
      </w:tr>
      <w:tr w:rsidR="0025179D" w:rsidTr="00611AF4">
        <w:tc>
          <w:tcPr>
            <w:tcW w:w="1101" w:type="dxa"/>
          </w:tcPr>
          <w:p w:rsidR="0025179D" w:rsidRDefault="0025179D" w:rsidP="00611AF4">
            <w:pPr>
              <w:spacing w:before="120" w:after="120" w:line="240" w:lineRule="auto"/>
            </w:pPr>
            <w:r>
              <w:t>2.1.1</w:t>
            </w:r>
          </w:p>
        </w:tc>
        <w:tc>
          <w:tcPr>
            <w:tcW w:w="1701" w:type="dxa"/>
          </w:tcPr>
          <w:p w:rsidR="0025179D" w:rsidRDefault="0025179D" w:rsidP="00611AF4">
            <w:pPr>
              <w:spacing w:before="120" w:after="120" w:line="240" w:lineRule="auto"/>
            </w:pPr>
            <w:r>
              <w:t>Wellbeing and comfort</w:t>
            </w:r>
          </w:p>
        </w:tc>
        <w:tc>
          <w:tcPr>
            <w:tcW w:w="6746" w:type="dxa"/>
          </w:tcPr>
          <w:p w:rsidR="0025179D" w:rsidRDefault="0025179D" w:rsidP="00611AF4">
            <w:pPr>
              <w:spacing w:before="120" w:after="120" w:line="240" w:lineRule="auto"/>
            </w:pPr>
            <w:r>
              <w:t>Each child’s wellbeing and comfort is provided for, including appropriate opportunities to meet each child’s need for sleep, rest and relaxation.</w:t>
            </w:r>
          </w:p>
        </w:tc>
      </w:tr>
      <w:tr w:rsidR="0025179D" w:rsidTr="00611AF4">
        <w:tc>
          <w:tcPr>
            <w:tcW w:w="1101" w:type="dxa"/>
          </w:tcPr>
          <w:p w:rsidR="0025179D" w:rsidRDefault="0025179D" w:rsidP="00611AF4">
            <w:pPr>
              <w:spacing w:before="120" w:after="120" w:line="240" w:lineRule="auto"/>
            </w:pPr>
            <w:r>
              <w:t>2.1.2</w:t>
            </w:r>
          </w:p>
        </w:tc>
        <w:tc>
          <w:tcPr>
            <w:tcW w:w="1701" w:type="dxa"/>
          </w:tcPr>
          <w:p w:rsidR="0025179D" w:rsidRDefault="0025179D" w:rsidP="00611AF4">
            <w:pPr>
              <w:spacing w:before="120" w:after="120" w:line="240" w:lineRule="auto"/>
            </w:pPr>
            <w:r>
              <w:t>Health practices and procedures</w:t>
            </w:r>
          </w:p>
        </w:tc>
        <w:tc>
          <w:tcPr>
            <w:tcW w:w="6746" w:type="dxa"/>
          </w:tcPr>
          <w:p w:rsidR="0025179D" w:rsidRDefault="0025179D" w:rsidP="00611AF4">
            <w:pPr>
              <w:spacing w:before="120" w:after="120" w:line="240" w:lineRule="auto"/>
            </w:pPr>
            <w:r>
              <w:t>Effective illness and injury management and hygiene practices are promoted and implemented</w:t>
            </w:r>
          </w:p>
        </w:tc>
      </w:tr>
      <w:tr w:rsidR="0025179D" w:rsidTr="00611AF4">
        <w:tc>
          <w:tcPr>
            <w:tcW w:w="1101" w:type="dxa"/>
          </w:tcPr>
          <w:p w:rsidR="0025179D" w:rsidRDefault="0025179D" w:rsidP="00611AF4">
            <w:pPr>
              <w:spacing w:before="120" w:after="120" w:line="240" w:lineRule="auto"/>
            </w:pPr>
            <w:r>
              <w:t xml:space="preserve">2.1.3 </w:t>
            </w:r>
          </w:p>
        </w:tc>
        <w:tc>
          <w:tcPr>
            <w:tcW w:w="1701" w:type="dxa"/>
          </w:tcPr>
          <w:p w:rsidR="0025179D" w:rsidRDefault="0025179D" w:rsidP="00611AF4">
            <w:pPr>
              <w:spacing w:before="120" w:after="120" w:line="240" w:lineRule="auto"/>
            </w:pPr>
            <w:r>
              <w:t>Healthy lifestyle</w:t>
            </w:r>
          </w:p>
        </w:tc>
        <w:tc>
          <w:tcPr>
            <w:tcW w:w="6746" w:type="dxa"/>
          </w:tcPr>
          <w:p w:rsidR="0025179D" w:rsidRDefault="0025179D" w:rsidP="00611AF4">
            <w:pPr>
              <w:spacing w:before="120" w:after="120" w:line="240" w:lineRule="auto"/>
            </w:pPr>
            <w:r>
              <w:t>Healthy eating and physical activity are promoted and appropriate for each child.</w:t>
            </w:r>
          </w:p>
        </w:tc>
      </w:tr>
      <w:tr w:rsidR="0025179D" w:rsidTr="00611AF4">
        <w:tc>
          <w:tcPr>
            <w:tcW w:w="1101" w:type="dxa"/>
            <w:shd w:val="clear" w:color="auto" w:fill="F2DBDB" w:themeFill="accent2" w:themeFillTint="33"/>
          </w:tcPr>
          <w:p w:rsidR="0025179D" w:rsidRPr="008A0AAA" w:rsidRDefault="0025179D" w:rsidP="00611AF4">
            <w:pPr>
              <w:spacing w:before="120" w:after="120" w:line="240" w:lineRule="auto"/>
              <w:rPr>
                <w:b/>
              </w:rPr>
            </w:pPr>
            <w:r w:rsidRPr="008A0AAA">
              <w:rPr>
                <w:b/>
              </w:rPr>
              <w:t>2.2</w:t>
            </w:r>
          </w:p>
        </w:tc>
        <w:tc>
          <w:tcPr>
            <w:tcW w:w="1701" w:type="dxa"/>
            <w:shd w:val="clear" w:color="auto" w:fill="F2DBDB" w:themeFill="accent2" w:themeFillTint="33"/>
          </w:tcPr>
          <w:p w:rsidR="0025179D" w:rsidRPr="008A0AAA" w:rsidRDefault="0025179D" w:rsidP="00611AF4">
            <w:pPr>
              <w:spacing w:before="120" w:after="120" w:line="240" w:lineRule="auto"/>
              <w:rPr>
                <w:b/>
              </w:rPr>
            </w:pPr>
            <w:r>
              <w:rPr>
                <w:b/>
              </w:rPr>
              <w:t>Safety</w:t>
            </w:r>
          </w:p>
        </w:tc>
        <w:tc>
          <w:tcPr>
            <w:tcW w:w="6746" w:type="dxa"/>
            <w:shd w:val="clear" w:color="auto" w:fill="F2DBDB" w:themeFill="accent2" w:themeFillTint="33"/>
          </w:tcPr>
          <w:p w:rsidR="0025179D" w:rsidRPr="008A0AAA" w:rsidRDefault="0025179D" w:rsidP="00611AF4">
            <w:pPr>
              <w:spacing w:before="120" w:after="120" w:line="240" w:lineRule="auto"/>
              <w:rPr>
                <w:b/>
              </w:rPr>
            </w:pPr>
            <w:r>
              <w:rPr>
                <w:b/>
              </w:rPr>
              <w:t>Each child is protected</w:t>
            </w:r>
          </w:p>
        </w:tc>
      </w:tr>
      <w:tr w:rsidR="0025179D" w:rsidTr="00611AF4">
        <w:tc>
          <w:tcPr>
            <w:tcW w:w="1101" w:type="dxa"/>
          </w:tcPr>
          <w:p w:rsidR="0025179D" w:rsidRDefault="0025179D" w:rsidP="00611AF4">
            <w:pPr>
              <w:spacing w:before="120" w:after="120" w:line="240" w:lineRule="auto"/>
            </w:pPr>
            <w:r>
              <w:t>2.2.1</w:t>
            </w:r>
          </w:p>
        </w:tc>
        <w:tc>
          <w:tcPr>
            <w:tcW w:w="1701" w:type="dxa"/>
          </w:tcPr>
          <w:p w:rsidR="0025179D" w:rsidRDefault="0025179D" w:rsidP="00611AF4">
            <w:pPr>
              <w:spacing w:before="120" w:after="120" w:line="240" w:lineRule="auto"/>
            </w:pPr>
            <w:r>
              <w:t>Supervision</w:t>
            </w:r>
          </w:p>
        </w:tc>
        <w:tc>
          <w:tcPr>
            <w:tcW w:w="6746" w:type="dxa"/>
          </w:tcPr>
          <w:p w:rsidR="0025179D" w:rsidRDefault="0025179D" w:rsidP="00611AF4">
            <w:pPr>
              <w:spacing w:before="120" w:after="120" w:line="240" w:lineRule="auto"/>
            </w:pPr>
            <w:r>
              <w:t>At all times, reasonable precautions and adequate supervision ensure children are protected from harm and hazard.</w:t>
            </w:r>
          </w:p>
        </w:tc>
      </w:tr>
      <w:tr w:rsidR="0025179D" w:rsidTr="00611AF4">
        <w:tc>
          <w:tcPr>
            <w:tcW w:w="1101" w:type="dxa"/>
          </w:tcPr>
          <w:p w:rsidR="0025179D" w:rsidRDefault="0025179D" w:rsidP="00611AF4">
            <w:pPr>
              <w:spacing w:before="120" w:after="120" w:line="240" w:lineRule="auto"/>
            </w:pPr>
            <w:r>
              <w:t>2.2.2</w:t>
            </w:r>
          </w:p>
        </w:tc>
        <w:tc>
          <w:tcPr>
            <w:tcW w:w="1701" w:type="dxa"/>
          </w:tcPr>
          <w:p w:rsidR="0025179D" w:rsidRDefault="0025179D" w:rsidP="00611AF4">
            <w:pPr>
              <w:spacing w:before="120" w:after="120" w:line="240" w:lineRule="auto"/>
            </w:pPr>
            <w:r>
              <w:t>Incident and emergency management</w:t>
            </w:r>
          </w:p>
        </w:tc>
        <w:tc>
          <w:tcPr>
            <w:tcW w:w="6746" w:type="dxa"/>
          </w:tcPr>
          <w:p w:rsidR="0025179D" w:rsidRDefault="0025179D" w:rsidP="00611AF4">
            <w:pPr>
              <w:spacing w:before="120" w:after="120" w:line="240" w:lineRule="auto"/>
            </w:pPr>
            <w:r>
              <w:t>Plans to effectively manage incidents and emergencies are developed in consultation with relevant authorities, practised and implemented.</w:t>
            </w:r>
          </w:p>
        </w:tc>
      </w:tr>
      <w:tr w:rsidR="0025179D" w:rsidTr="00611AF4">
        <w:tc>
          <w:tcPr>
            <w:tcW w:w="1101" w:type="dxa"/>
          </w:tcPr>
          <w:p w:rsidR="0025179D" w:rsidRDefault="0025179D" w:rsidP="00611AF4">
            <w:pPr>
              <w:spacing w:before="120" w:after="120" w:line="240" w:lineRule="auto"/>
            </w:pPr>
            <w:r>
              <w:t>2.2.3</w:t>
            </w:r>
          </w:p>
        </w:tc>
        <w:tc>
          <w:tcPr>
            <w:tcW w:w="1701" w:type="dxa"/>
          </w:tcPr>
          <w:p w:rsidR="0025179D" w:rsidRDefault="0025179D" w:rsidP="00611AF4">
            <w:pPr>
              <w:spacing w:before="120" w:after="120" w:line="240" w:lineRule="auto"/>
            </w:pPr>
            <w:r>
              <w:t>Chid protection</w:t>
            </w:r>
          </w:p>
        </w:tc>
        <w:tc>
          <w:tcPr>
            <w:tcW w:w="6746" w:type="dxa"/>
          </w:tcPr>
          <w:p w:rsidR="0025179D" w:rsidRDefault="0025179D" w:rsidP="00611AF4">
            <w:pPr>
              <w:spacing w:before="120" w:after="120" w:line="240" w:lineRule="auto"/>
            </w:pPr>
            <w:r>
              <w:t>Management, educators and staff are aware of their roles and responsibilities to identify and respond to every child at risk of abuse or neglect.</w:t>
            </w:r>
          </w:p>
        </w:tc>
      </w:tr>
    </w:tbl>
    <w:p w:rsidR="00987981" w:rsidRDefault="00987981" w:rsidP="008D44A9"/>
    <w:p w:rsidR="0025179D" w:rsidRDefault="0025179D" w:rsidP="0025179D">
      <w:bookmarkStart w:id="32" w:name="_Hlk505595702"/>
      <w:r>
        <w:t xml:space="preserve">Source: </w:t>
      </w:r>
      <w:hyperlink r:id="rId17" w:history="1">
        <w:r w:rsidRPr="00F83DE9">
          <w:rPr>
            <w:rStyle w:val="Hyperlink"/>
          </w:rPr>
          <w:t>https://www.acecqa.gov.au/sites/default/files/acecqa/files/NQF/RevisedNQSHandoutA4_2.pdf</w:t>
        </w:r>
      </w:hyperlink>
      <w:r>
        <w:t>. Accessed: 5</w:t>
      </w:r>
      <w:r w:rsidRPr="008A0AAA">
        <w:rPr>
          <w:vertAlign w:val="superscript"/>
        </w:rPr>
        <w:t>th</w:t>
      </w:r>
      <w:r>
        <w:t xml:space="preserve"> February 2018 </w:t>
      </w:r>
    </w:p>
    <w:bookmarkEnd w:id="32"/>
    <w:p w:rsidR="006536B1" w:rsidRDefault="006536B1" w:rsidP="006536B1">
      <w:pPr>
        <w:pStyle w:val="BoldBulTight0"/>
        <w:rPr>
          <w:u w:val="single"/>
        </w:rPr>
      </w:pPr>
      <w:r w:rsidRPr="006536B1">
        <w:rPr>
          <w:u w:val="single"/>
        </w:rPr>
        <w:t>Navigating documents</w:t>
      </w:r>
    </w:p>
    <w:p w:rsidR="006536B1" w:rsidRDefault="006536B1" w:rsidP="006536B1">
      <w:r>
        <w:t>Often during your work, you may find you have to navigate documents to find relevant standards, like the ones above. Rather than reading the entire thing, there are ways to speed up the process.</w:t>
      </w:r>
    </w:p>
    <w:p w:rsidR="006536B1" w:rsidRDefault="006536B1" w:rsidP="006536B1">
      <w:pPr>
        <w:pStyle w:val="BoldBulTight0"/>
      </w:pPr>
      <w:bookmarkStart w:id="33" w:name="_Hlk483301344"/>
      <w:r>
        <w:t>These are:</w:t>
      </w:r>
    </w:p>
    <w:p w:rsidR="006536B1" w:rsidRDefault="006536B1" w:rsidP="006536B1">
      <w:pPr>
        <w:pStyle w:val="Bullets"/>
      </w:pPr>
      <w:r>
        <w:t>Using contents and index for relevant topics</w:t>
      </w:r>
    </w:p>
    <w:p w:rsidR="006536B1" w:rsidRDefault="006536B1" w:rsidP="006536B1">
      <w:pPr>
        <w:pStyle w:val="Bullets"/>
      </w:pPr>
      <w:r>
        <w:t>Using search functions on websites (pressing Ctrl and F simultaneously for PCs)</w:t>
      </w:r>
    </w:p>
    <w:p w:rsidR="006536B1" w:rsidRDefault="006536B1" w:rsidP="006536B1">
      <w:pPr>
        <w:pStyle w:val="Bullets"/>
      </w:pPr>
      <w:r>
        <w:t>Performing Internet searches to find relevant passages</w:t>
      </w:r>
    </w:p>
    <w:p w:rsidR="006536B1" w:rsidRPr="006536B1" w:rsidRDefault="006536B1" w:rsidP="006536B1">
      <w:pPr>
        <w:pStyle w:val="Bullets"/>
      </w:pPr>
      <w:r>
        <w:t>Skim reading until you see keywords.</w:t>
      </w:r>
    </w:p>
    <w:bookmarkEnd w:id="33"/>
    <w:p w:rsidR="008D44A9" w:rsidRPr="006536B1" w:rsidRDefault="008D44A9" w:rsidP="006536B1">
      <w:pPr>
        <w:pStyle w:val="BoldBulTight0"/>
        <w:rPr>
          <w:rStyle w:val="Strong"/>
          <w:b/>
          <w:bCs w:val="0"/>
        </w:rPr>
      </w:pPr>
      <w:r w:rsidRPr="006536B1">
        <w:rPr>
          <w:rStyle w:val="Strong"/>
          <w:b/>
          <w:bCs w:val="0"/>
        </w:rPr>
        <w:br w:type="page"/>
      </w:r>
    </w:p>
    <w:p w:rsidR="00045E5F" w:rsidRDefault="00045E5F" w:rsidP="00045E5F">
      <w:pPr>
        <w:pStyle w:val="Heading3"/>
      </w:pPr>
      <w:bookmarkStart w:id="34" w:name="_Toc483391950"/>
      <w:r w:rsidRPr="00FB7D3C">
        <w:lastRenderedPageBreak/>
        <w:t xml:space="preserve">Activity </w:t>
      </w:r>
      <w:r>
        <w:t>1C</w:t>
      </w:r>
      <w:bookmarkEnd w:id="34"/>
    </w:p>
    <w:p w:rsidR="00045E5F" w:rsidRDefault="00045E5F" w:rsidP="00045E5F">
      <w:r>
        <w:rPr>
          <w:noProof/>
        </w:rPr>
        <w:drawing>
          <wp:anchor distT="0" distB="0" distL="114300" distR="114300" simplePos="0" relativeHeight="251687936"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994C40" w:rsidRPr="00994C40" w:rsidRDefault="00994C40" w:rsidP="00994C40">
      <w:pPr>
        <w:pStyle w:val="Heading2"/>
        <w:rPr>
          <w:rStyle w:val="Strong"/>
          <w:b/>
          <w:bCs/>
        </w:rPr>
      </w:pPr>
      <w:bookmarkStart w:id="35" w:name="_Toc483391951"/>
      <w:r w:rsidRPr="00994C40">
        <w:rPr>
          <w:rStyle w:val="Strong"/>
          <w:b/>
          <w:bCs/>
        </w:rPr>
        <w:lastRenderedPageBreak/>
        <w:t xml:space="preserve">1.4 – </w:t>
      </w:r>
      <w:r w:rsidR="00C51090">
        <w:rPr>
          <w:rFonts w:asciiTheme="minorHAnsi" w:hAnsiTheme="minorHAnsi" w:cstheme="minorHAnsi"/>
        </w:rPr>
        <w:t>Ensure that individual medical management plans for children with a specific health care need are in place and readily available at the service</w:t>
      </w:r>
      <w:bookmarkEnd w:id="35"/>
    </w:p>
    <w:p w:rsidR="00C6446C" w:rsidRDefault="00C6446C" w:rsidP="00037D4E">
      <w:pPr>
        <w:pStyle w:val="BoldBulTight0"/>
      </w:pPr>
      <w:bookmarkStart w:id="36" w:name="_Toc451513161"/>
    </w:p>
    <w:p w:rsidR="00037D4E" w:rsidRDefault="00037D4E" w:rsidP="00037D4E">
      <w:pPr>
        <w:pStyle w:val="BoldBulTight0"/>
      </w:pPr>
      <w:r>
        <w:t>By the end of this chapter, the learner should be able to:</w:t>
      </w:r>
    </w:p>
    <w:p w:rsidR="00037D4E" w:rsidRPr="00037D4E" w:rsidRDefault="006F4580" w:rsidP="00037D4E">
      <w:pPr>
        <w:pStyle w:val="Bullets"/>
      </w:pPr>
      <w:r>
        <w:t>Confirm existence and standard of medical management plans for children.</w:t>
      </w:r>
    </w:p>
    <w:p w:rsidR="008D44A9" w:rsidRDefault="008D44A9" w:rsidP="008D44A9">
      <w:pPr>
        <w:pStyle w:val="Heading3"/>
      </w:pPr>
      <w:bookmarkStart w:id="37" w:name="_Toc483391952"/>
      <w:r>
        <w:t>Medical management plans</w:t>
      </w:r>
      <w:bookmarkEnd w:id="36"/>
      <w:bookmarkEnd w:id="37"/>
    </w:p>
    <w:p w:rsidR="008D44A9" w:rsidRDefault="008D44A9" w:rsidP="008D44A9">
      <w:r>
        <w:t>Medical management plans are provided by doctors and give details of the specific actions to be taken to deal with certain medical conditions.</w:t>
      </w:r>
    </w:p>
    <w:p w:rsidR="008D44A9" w:rsidRDefault="008D44A9" w:rsidP="003932FA">
      <w:pPr>
        <w:pStyle w:val="BoldBulTight0"/>
      </w:pPr>
      <w:r>
        <w:rPr>
          <w:noProof/>
        </w:rPr>
        <w:drawing>
          <wp:anchor distT="0" distB="0" distL="114300" distR="114300" simplePos="0" relativeHeight="251623424" behindDoc="1" locked="0" layoutInCell="1" allowOverlap="1" wp14:anchorId="534324A9" wp14:editId="51E24341">
            <wp:simplePos x="0" y="0"/>
            <wp:positionH relativeFrom="column">
              <wp:posOffset>3925570</wp:posOffset>
            </wp:positionH>
            <wp:positionV relativeFrom="paragraph">
              <wp:posOffset>227330</wp:posOffset>
            </wp:positionV>
            <wp:extent cx="2018030" cy="1513205"/>
            <wp:effectExtent l="0" t="0" r="1270" b="0"/>
            <wp:wrapTight wrapText="bothSides">
              <wp:wrapPolygon edited="0">
                <wp:start x="0" y="0"/>
                <wp:lineTo x="0" y="21210"/>
                <wp:lineTo x="21410" y="21210"/>
                <wp:lineTo x="21410" y="0"/>
                <wp:lineTo x="0" y="0"/>
              </wp:wrapPolygon>
            </wp:wrapTight>
            <wp:docPr id="68" name="Picture 68" descr="C:\Users\Tom\Desktop\Pictures\ArtWork\Fotolia_1723375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otolia_17233758_S.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18030" cy="15132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Examples of conditions that may </w:t>
      </w:r>
      <w:r w:rsidRPr="003932FA">
        <w:t>require</w:t>
      </w:r>
      <w:r>
        <w:t xml:space="preserve"> a medical management plan include:</w:t>
      </w:r>
    </w:p>
    <w:p w:rsidR="008D44A9" w:rsidRPr="003932FA" w:rsidRDefault="008D44A9" w:rsidP="003932FA">
      <w:pPr>
        <w:pStyle w:val="Bullets"/>
      </w:pPr>
      <w:r w:rsidRPr="003932FA">
        <w:t>Anaphylaxis</w:t>
      </w:r>
    </w:p>
    <w:p w:rsidR="008D44A9" w:rsidRPr="003932FA" w:rsidRDefault="008D44A9" w:rsidP="003932FA">
      <w:pPr>
        <w:pStyle w:val="Bullets"/>
      </w:pPr>
      <w:r w:rsidRPr="003932FA">
        <w:t>Asthma</w:t>
      </w:r>
    </w:p>
    <w:p w:rsidR="008D44A9" w:rsidRPr="003932FA" w:rsidRDefault="008D44A9" w:rsidP="003932FA">
      <w:pPr>
        <w:pStyle w:val="Bullets"/>
      </w:pPr>
      <w:r w:rsidRPr="003932FA">
        <w:t>Diabetes</w:t>
      </w:r>
    </w:p>
    <w:p w:rsidR="008D44A9" w:rsidRPr="003932FA" w:rsidRDefault="008D44A9" w:rsidP="003932FA">
      <w:pPr>
        <w:pStyle w:val="Bullets"/>
      </w:pPr>
      <w:r w:rsidRPr="003932FA">
        <w:t>Epilepsy</w:t>
      </w:r>
    </w:p>
    <w:p w:rsidR="008D44A9" w:rsidRPr="003932FA" w:rsidRDefault="008D44A9" w:rsidP="003932FA">
      <w:pPr>
        <w:pStyle w:val="Bullets"/>
      </w:pPr>
      <w:r w:rsidRPr="003932FA">
        <w:t>Allergic reactions.</w:t>
      </w:r>
    </w:p>
    <w:p w:rsidR="008D44A9" w:rsidRDefault="008D44A9" w:rsidP="008D44A9">
      <w:r>
        <w:t>You must have any necessary medications and equipment available at the place where your service is administered.</w:t>
      </w:r>
      <w:r w:rsidR="006F4580">
        <w:t xml:space="preserve"> For example, with </w:t>
      </w:r>
      <w:r>
        <w:t>anaphylaxis, Anapens and Epipens would be the medications you would need available.</w:t>
      </w:r>
    </w:p>
    <w:p w:rsidR="008D44A9" w:rsidRDefault="008D44A9" w:rsidP="008D44A9">
      <w:r>
        <w:t>You should ensure you are trained in First Aid and can attend to any minor injuries, and that you are capable of dealing with emergencies, should they arise.</w:t>
      </w:r>
    </w:p>
    <w:p w:rsidR="008D44A9" w:rsidRDefault="008D44A9" w:rsidP="008D44A9">
      <w:r>
        <w:t xml:space="preserve">You will need an </w:t>
      </w:r>
      <w:r w:rsidRPr="000A5DD0">
        <w:rPr>
          <w:noProof/>
        </w:rPr>
        <w:t>authorisation</w:t>
      </w:r>
      <w:r>
        <w:t xml:space="preserve"> form for the plan itself, a medical </w:t>
      </w:r>
      <w:r w:rsidRPr="000A5DD0">
        <w:rPr>
          <w:noProof/>
        </w:rPr>
        <w:t>authorisation</w:t>
      </w:r>
      <w:r>
        <w:t xml:space="preserve"> form (if medication is required to be administered) – to be completed by the parent – and a medical management form, to be completed by a doctor. </w:t>
      </w:r>
    </w:p>
    <w:p w:rsidR="008D44A9" w:rsidRDefault="008D44A9" w:rsidP="008D44A9">
      <w:r>
        <w:t xml:space="preserve">General sample forms can be found </w:t>
      </w:r>
      <w:r w:rsidRPr="000A5DD0">
        <w:rPr>
          <w:noProof/>
        </w:rPr>
        <w:t>at:</w:t>
      </w:r>
      <w:r>
        <w:t xml:space="preserve"> </w:t>
      </w:r>
      <w:hyperlink r:id="rId19" w:history="1">
        <w:r w:rsidRPr="00DB0E94">
          <w:rPr>
            <w:rStyle w:val="Hyperlink"/>
          </w:rPr>
          <w:t>http://www.acecqa.gov.au/sample-forms-and-templates-now-available</w:t>
        </w:r>
      </w:hyperlink>
    </w:p>
    <w:p w:rsidR="008D44A9" w:rsidRDefault="008D44A9" w:rsidP="008D44A9">
      <w:r>
        <w:t>The following table gives links to some example medical management plans. There are many templates available as well as these on the internet.</w:t>
      </w:r>
      <w:r w:rsidR="006F4580">
        <w:t xml:space="preserve"> </w:t>
      </w:r>
    </w:p>
    <w:tbl>
      <w:tblPr>
        <w:tblStyle w:val="TableGrid"/>
        <w:tblW w:w="0" w:type="auto"/>
        <w:tblLook w:val="04A0" w:firstRow="1" w:lastRow="0" w:firstColumn="1" w:lastColumn="0" w:noHBand="0" w:noVBand="1"/>
      </w:tblPr>
      <w:tblGrid>
        <w:gridCol w:w="1809"/>
        <w:gridCol w:w="7739"/>
      </w:tblGrid>
      <w:tr w:rsidR="008D44A9" w:rsidTr="00037D4E">
        <w:tc>
          <w:tcPr>
            <w:tcW w:w="1809" w:type="dxa"/>
            <w:shd w:val="clear" w:color="auto" w:fill="E5B8B7" w:themeFill="accent2" w:themeFillTint="66"/>
          </w:tcPr>
          <w:p w:rsidR="008D44A9" w:rsidRPr="00DB0E94" w:rsidRDefault="008D44A9" w:rsidP="003932FA">
            <w:pPr>
              <w:spacing w:before="120" w:after="120" w:line="240" w:lineRule="auto"/>
              <w:rPr>
                <w:b/>
              </w:rPr>
            </w:pPr>
            <w:r w:rsidRPr="00DB0E94">
              <w:rPr>
                <w:b/>
              </w:rPr>
              <w:t>Condition</w:t>
            </w:r>
          </w:p>
        </w:tc>
        <w:tc>
          <w:tcPr>
            <w:tcW w:w="7739" w:type="dxa"/>
            <w:shd w:val="clear" w:color="auto" w:fill="E5B8B7" w:themeFill="accent2" w:themeFillTint="66"/>
          </w:tcPr>
          <w:p w:rsidR="008D44A9" w:rsidRPr="00DB0E94" w:rsidRDefault="008D44A9" w:rsidP="003932FA">
            <w:pPr>
              <w:spacing w:before="120" w:after="120" w:line="240" w:lineRule="auto"/>
              <w:rPr>
                <w:b/>
              </w:rPr>
            </w:pPr>
            <w:r w:rsidRPr="00DB0E94">
              <w:rPr>
                <w:b/>
              </w:rPr>
              <w:t>Medical management plan template</w:t>
            </w:r>
          </w:p>
        </w:tc>
      </w:tr>
      <w:tr w:rsidR="008D44A9" w:rsidTr="00037D4E">
        <w:tc>
          <w:tcPr>
            <w:tcW w:w="1809" w:type="dxa"/>
          </w:tcPr>
          <w:p w:rsidR="008D44A9" w:rsidRDefault="008D44A9" w:rsidP="003932FA">
            <w:pPr>
              <w:spacing w:before="120" w:after="120" w:line="240" w:lineRule="auto"/>
            </w:pPr>
            <w:r>
              <w:t>Anaphylaxis</w:t>
            </w:r>
          </w:p>
        </w:tc>
        <w:tc>
          <w:tcPr>
            <w:tcW w:w="7739" w:type="dxa"/>
          </w:tcPr>
          <w:p w:rsidR="008D44A9" w:rsidRDefault="00042060" w:rsidP="003932FA">
            <w:pPr>
              <w:spacing w:before="120" w:after="120" w:line="240" w:lineRule="auto"/>
            </w:pPr>
            <w:hyperlink r:id="rId20" w:history="1">
              <w:r w:rsidR="008D44A9" w:rsidRPr="00AB776B">
                <w:rPr>
                  <w:rStyle w:val="Hyperlink"/>
                </w:rPr>
                <w:t>http://www.allergy.org.au/health-professionals/ascia-plans-action-and-treatment</w:t>
              </w:r>
            </w:hyperlink>
          </w:p>
        </w:tc>
      </w:tr>
      <w:tr w:rsidR="008D44A9" w:rsidTr="00037D4E">
        <w:tc>
          <w:tcPr>
            <w:tcW w:w="1809" w:type="dxa"/>
          </w:tcPr>
          <w:p w:rsidR="008D44A9" w:rsidRDefault="008D44A9" w:rsidP="003932FA">
            <w:pPr>
              <w:spacing w:before="120" w:after="120" w:line="240" w:lineRule="auto"/>
            </w:pPr>
            <w:r>
              <w:t>Asthma</w:t>
            </w:r>
          </w:p>
        </w:tc>
        <w:tc>
          <w:tcPr>
            <w:tcW w:w="7739" w:type="dxa"/>
          </w:tcPr>
          <w:p w:rsidR="008D44A9" w:rsidRDefault="00042060" w:rsidP="003932FA">
            <w:pPr>
              <w:spacing w:before="120" w:after="120" w:line="240" w:lineRule="auto"/>
            </w:pPr>
            <w:hyperlink r:id="rId21" w:history="1">
              <w:r w:rsidR="008D44A9" w:rsidRPr="00AB776B">
                <w:rPr>
                  <w:rStyle w:val="Hyperlink"/>
                </w:rPr>
                <w:t>http://www.nationalasthma.org.au/asthma-tools/asthma-action-plans</w:t>
              </w:r>
            </w:hyperlink>
          </w:p>
        </w:tc>
      </w:tr>
      <w:tr w:rsidR="008D44A9" w:rsidTr="00037D4E">
        <w:tc>
          <w:tcPr>
            <w:tcW w:w="1809" w:type="dxa"/>
          </w:tcPr>
          <w:p w:rsidR="008D44A9" w:rsidRDefault="008D44A9" w:rsidP="003932FA">
            <w:pPr>
              <w:spacing w:before="120" w:after="120" w:line="240" w:lineRule="auto"/>
            </w:pPr>
            <w:r>
              <w:t>Diabetes</w:t>
            </w:r>
          </w:p>
        </w:tc>
        <w:tc>
          <w:tcPr>
            <w:tcW w:w="7739" w:type="dxa"/>
          </w:tcPr>
          <w:p w:rsidR="008D44A9" w:rsidRDefault="00042060" w:rsidP="003932FA">
            <w:pPr>
              <w:spacing w:before="120" w:after="120" w:line="240" w:lineRule="auto"/>
            </w:pPr>
            <w:hyperlink r:id="rId22" w:history="1">
              <w:r w:rsidR="008D44A9" w:rsidRPr="00AB776B">
                <w:rPr>
                  <w:rStyle w:val="Hyperlink"/>
                </w:rPr>
                <w:t>http://www.shesugar.com/wp-content/uploads/2012/07/Sample-Type-1-Diabetes-Medical-Management-Plan-grades-K-1.pdf</w:t>
              </w:r>
            </w:hyperlink>
          </w:p>
        </w:tc>
      </w:tr>
      <w:tr w:rsidR="008D44A9" w:rsidTr="00037D4E">
        <w:tc>
          <w:tcPr>
            <w:tcW w:w="1809" w:type="dxa"/>
          </w:tcPr>
          <w:p w:rsidR="008D44A9" w:rsidRDefault="008D44A9" w:rsidP="003932FA">
            <w:pPr>
              <w:spacing w:before="120" w:after="120" w:line="240" w:lineRule="auto"/>
            </w:pPr>
            <w:r>
              <w:t>Epilepsy</w:t>
            </w:r>
          </w:p>
        </w:tc>
        <w:tc>
          <w:tcPr>
            <w:tcW w:w="7739" w:type="dxa"/>
          </w:tcPr>
          <w:p w:rsidR="008D44A9" w:rsidRDefault="00042060" w:rsidP="003932FA">
            <w:pPr>
              <w:spacing w:before="120" w:after="120" w:line="240" w:lineRule="auto"/>
            </w:pPr>
            <w:hyperlink r:id="rId23" w:history="1">
              <w:r w:rsidR="008D44A9" w:rsidRPr="00AB776B">
                <w:rPr>
                  <w:rStyle w:val="Hyperlink"/>
                </w:rPr>
                <w:t>http://www.epinet.org.au/articles/epilepsy_management_plans_emp_1</w:t>
              </w:r>
            </w:hyperlink>
          </w:p>
        </w:tc>
      </w:tr>
    </w:tbl>
    <w:p w:rsidR="0035414D" w:rsidRDefault="00953544" w:rsidP="000A3826">
      <w:pPr>
        <w:pStyle w:val="Heading3"/>
      </w:pPr>
      <w:bookmarkStart w:id="38" w:name="_Toc483391953"/>
      <w:r w:rsidRPr="00FB7D3C">
        <w:lastRenderedPageBreak/>
        <w:t xml:space="preserve">Activity </w:t>
      </w:r>
      <w:r w:rsidR="00045E5F">
        <w:t>1D</w:t>
      </w:r>
      <w:bookmarkEnd w:id="38"/>
    </w:p>
    <w:p w:rsidR="00274265" w:rsidRDefault="003932FA" w:rsidP="000A3826">
      <w:r>
        <w:rPr>
          <w:noProof/>
        </w:rPr>
        <w:drawing>
          <wp:anchor distT="0" distB="0" distL="114300" distR="114300" simplePos="0" relativeHeight="251608064" behindDoc="1" locked="0" layoutInCell="1" allowOverlap="1">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274265">
        <w:br w:type="page"/>
      </w:r>
    </w:p>
    <w:p w:rsidR="00804162" w:rsidRPr="000A5DD0" w:rsidRDefault="007B2BD3" w:rsidP="00206263">
      <w:pPr>
        <w:pStyle w:val="Heading1"/>
        <w:spacing w:after="240"/>
        <w:rPr>
          <w:noProof/>
        </w:rPr>
      </w:pPr>
      <w:bookmarkStart w:id="39" w:name="_Toc483391954"/>
      <w:r w:rsidRPr="000A5DD0">
        <w:rPr>
          <w:noProof/>
        </w:rPr>
        <w:lastRenderedPageBreak/>
        <w:t xml:space="preserve">2. </w:t>
      </w:r>
      <w:r w:rsidR="00C51090" w:rsidRPr="000A5DD0">
        <w:rPr>
          <w:rFonts w:asciiTheme="minorHAnsi" w:hAnsiTheme="minorHAnsi" w:cstheme="minorHAnsi"/>
          <w:noProof/>
        </w:rPr>
        <w:t>Provide for each child’s comfort</w:t>
      </w:r>
      <w:bookmarkEnd w:id="39"/>
    </w:p>
    <w:p w:rsidR="001E01A2" w:rsidRPr="000A5DD0" w:rsidRDefault="001E01A2" w:rsidP="00C51090">
      <w:pPr>
        <w:ind w:left="720" w:hanging="720"/>
        <w:rPr>
          <w:rFonts w:asciiTheme="minorHAnsi" w:hAnsiTheme="minorHAnsi"/>
          <w:noProof/>
        </w:rPr>
      </w:pPr>
      <w:r w:rsidRPr="000A5DD0">
        <w:rPr>
          <w:b/>
          <w:noProof/>
          <w:sz w:val="28"/>
        </w:rPr>
        <w:t>2.1.</w:t>
      </w:r>
      <w:r w:rsidRPr="000A5DD0">
        <w:rPr>
          <w:noProof/>
          <w:sz w:val="28"/>
        </w:rPr>
        <w:t xml:space="preserve"> </w:t>
      </w:r>
      <w:r w:rsidR="007B2BD3" w:rsidRPr="000A5DD0">
        <w:rPr>
          <w:noProof/>
        </w:rPr>
        <w:tab/>
      </w:r>
      <w:r w:rsidR="00C51090" w:rsidRPr="000A5DD0">
        <w:rPr>
          <w:rFonts w:asciiTheme="minorHAnsi" w:hAnsiTheme="minorHAnsi" w:cstheme="minorHAnsi"/>
          <w:noProof/>
        </w:rPr>
        <w:t>Ensure that groupings of children are configured to provide for each child’s comfort and to minimise the risk of overcrowding</w:t>
      </w:r>
    </w:p>
    <w:p w:rsidR="00CD5946" w:rsidRPr="000A5DD0" w:rsidRDefault="00DB5EB1" w:rsidP="007B2BD3">
      <w:pPr>
        <w:rPr>
          <w:rFonts w:asciiTheme="minorHAnsi" w:hAnsiTheme="minorHAnsi"/>
          <w:b/>
          <w:sz w:val="28"/>
          <w:szCs w:val="28"/>
        </w:rPr>
      </w:pPr>
      <w:r w:rsidRPr="000A5DD0">
        <w:rPr>
          <w:rFonts w:asciiTheme="minorHAnsi" w:hAnsiTheme="minorHAnsi"/>
          <w:b/>
          <w:sz w:val="28"/>
          <w:szCs w:val="28"/>
        </w:rPr>
        <w:t>2.2.</w:t>
      </w:r>
      <w:r w:rsidRPr="000A5DD0">
        <w:rPr>
          <w:rFonts w:asciiTheme="minorHAnsi" w:hAnsiTheme="minorHAnsi"/>
          <w:b/>
          <w:sz w:val="28"/>
          <w:szCs w:val="28"/>
        </w:rPr>
        <w:tab/>
      </w:r>
      <w:r w:rsidR="00C51090" w:rsidRPr="000A5DD0">
        <w:rPr>
          <w:rFonts w:asciiTheme="minorHAnsi" w:hAnsiTheme="minorHAnsi" w:cstheme="minorHAnsi"/>
        </w:rPr>
        <w:t>Make sure physical spaces are available for children to engage in rest and quiet activities</w:t>
      </w:r>
    </w:p>
    <w:p w:rsidR="00DB5EB1" w:rsidRDefault="00DB5EB1" w:rsidP="00C51090">
      <w:pPr>
        <w:ind w:left="720" w:hanging="720"/>
        <w:rPr>
          <w:rStyle w:val="Strong"/>
          <w:rFonts w:asciiTheme="minorHAnsi" w:hAnsiTheme="minorHAnsi"/>
          <w:i/>
        </w:rPr>
      </w:pPr>
      <w:r w:rsidRPr="000A5DD0">
        <w:rPr>
          <w:rFonts w:asciiTheme="minorHAnsi" w:hAnsiTheme="minorHAnsi"/>
          <w:b/>
          <w:sz w:val="28"/>
          <w:szCs w:val="28"/>
        </w:rPr>
        <w:t>2.3.</w:t>
      </w:r>
      <w:r w:rsidRPr="000A5DD0">
        <w:rPr>
          <w:rFonts w:asciiTheme="minorHAnsi" w:hAnsiTheme="minorHAnsi"/>
          <w:b/>
          <w:sz w:val="28"/>
          <w:szCs w:val="28"/>
        </w:rPr>
        <w:tab/>
      </w:r>
      <w:r w:rsidR="00C51090" w:rsidRPr="000A5DD0">
        <w:rPr>
          <w:rFonts w:asciiTheme="minorHAnsi" w:hAnsiTheme="minorHAnsi" w:cstheme="minorHAnsi"/>
        </w:rPr>
        <w:t>Offer a range of active and restful experiences to children and support them to make appropriate decisions regarding participation</w:t>
      </w:r>
    </w:p>
    <w:p w:rsidR="00C51090" w:rsidRDefault="00C51090" w:rsidP="000A3826">
      <w:pPr>
        <w:rPr>
          <w:rStyle w:val="Strong"/>
          <w:rFonts w:asciiTheme="minorHAnsi" w:hAnsiTheme="minorHAnsi"/>
          <w:sz w:val="28"/>
          <w:szCs w:val="28"/>
        </w:rPr>
      </w:pPr>
    </w:p>
    <w:p w:rsidR="00C51090" w:rsidRDefault="00C51090" w:rsidP="000A3826">
      <w:pPr>
        <w:rPr>
          <w:rStyle w:val="Strong"/>
          <w:rFonts w:asciiTheme="minorHAnsi" w:hAnsiTheme="minorHAnsi"/>
          <w:sz w:val="28"/>
          <w:szCs w:val="28"/>
        </w:rPr>
      </w:pPr>
    </w:p>
    <w:p w:rsidR="00C51090" w:rsidRDefault="00C51090" w:rsidP="000A3826">
      <w:pPr>
        <w:rPr>
          <w:rStyle w:val="Strong"/>
          <w:rFonts w:asciiTheme="minorHAnsi" w:hAnsiTheme="minorHAnsi"/>
          <w:sz w:val="28"/>
          <w:szCs w:val="28"/>
        </w:rPr>
      </w:pPr>
    </w:p>
    <w:p w:rsidR="00C51090" w:rsidRDefault="00C51090" w:rsidP="000A3826">
      <w:pPr>
        <w:rPr>
          <w:rStyle w:val="Strong"/>
          <w:rFonts w:asciiTheme="minorHAnsi" w:hAnsiTheme="minorHAnsi"/>
          <w:sz w:val="28"/>
          <w:szCs w:val="28"/>
        </w:rPr>
      </w:pPr>
    </w:p>
    <w:p w:rsidR="00C51090" w:rsidRDefault="00C51090" w:rsidP="000A3826">
      <w:pPr>
        <w:rPr>
          <w:rStyle w:val="Strong"/>
          <w:rFonts w:asciiTheme="minorHAnsi" w:hAnsiTheme="minorHAnsi"/>
          <w:sz w:val="28"/>
          <w:szCs w:val="28"/>
        </w:rPr>
      </w:pPr>
    </w:p>
    <w:p w:rsidR="00C51090" w:rsidRDefault="00C51090" w:rsidP="000A3826">
      <w:pPr>
        <w:rPr>
          <w:rStyle w:val="Strong"/>
          <w:rFonts w:asciiTheme="minorHAnsi" w:hAnsiTheme="minorHAnsi"/>
          <w:sz w:val="28"/>
          <w:szCs w:val="28"/>
        </w:rPr>
      </w:pPr>
    </w:p>
    <w:p w:rsidR="00274265" w:rsidRDefault="000A3826" w:rsidP="000A3826">
      <w:r>
        <w:rPr>
          <w:noProof/>
        </w:rPr>
        <w:drawing>
          <wp:anchor distT="0" distB="0" distL="114300" distR="114300" simplePos="0" relativeHeight="251606016"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40" w:name="_Toc483391955"/>
      <w:r w:rsidRPr="006E5817">
        <w:lastRenderedPageBreak/>
        <w:t xml:space="preserve">2.1 – </w:t>
      </w:r>
      <w:r w:rsidR="00C51090">
        <w:rPr>
          <w:rFonts w:asciiTheme="minorHAnsi" w:hAnsiTheme="minorHAnsi" w:cstheme="minorHAnsi"/>
        </w:rPr>
        <w:t>Ensure that groupings of children are configured to provide for each child’s comfort and to minimise the risk of overcrowding</w:t>
      </w:r>
      <w:bookmarkEnd w:id="40"/>
    </w:p>
    <w:p w:rsidR="006E5817" w:rsidRPr="006E5817" w:rsidRDefault="006E5817" w:rsidP="006E5817">
      <w:pPr>
        <w:pStyle w:val="Heading2"/>
      </w:pPr>
      <w:bookmarkStart w:id="41" w:name="_Toc483391956"/>
      <w:r w:rsidRPr="006E5817">
        <w:t xml:space="preserve">2.2 – </w:t>
      </w:r>
      <w:r w:rsidR="00C51090">
        <w:rPr>
          <w:rFonts w:asciiTheme="minorHAnsi" w:hAnsiTheme="minorHAnsi" w:cstheme="minorHAnsi"/>
        </w:rPr>
        <w:t>Make sure physical spaces are available for children to engage in rest and quiet activities</w:t>
      </w:r>
      <w:bookmarkEnd w:id="41"/>
    </w:p>
    <w:p w:rsidR="00C6446C" w:rsidRDefault="00C6446C" w:rsidP="00037D4E">
      <w:pPr>
        <w:pStyle w:val="BoldBulTight0"/>
      </w:pPr>
      <w:bookmarkStart w:id="42" w:name="_Toc451513166"/>
    </w:p>
    <w:p w:rsidR="00037D4E" w:rsidRDefault="00037D4E" w:rsidP="00037D4E">
      <w:pPr>
        <w:pStyle w:val="BoldBulTight0"/>
      </w:pPr>
      <w:r>
        <w:t>By the end of this chapter, the learner should be able to:</w:t>
      </w:r>
    </w:p>
    <w:p w:rsidR="005D3E98" w:rsidRDefault="005D3E98" w:rsidP="00037D4E">
      <w:pPr>
        <w:pStyle w:val="Bullets"/>
      </w:pPr>
      <w:r>
        <w:t>Configure groups to children’s needs. These may include:</w:t>
      </w:r>
    </w:p>
    <w:p w:rsidR="005D3E98" w:rsidRDefault="005D3E98" w:rsidP="005D3E98">
      <w:pPr>
        <w:pStyle w:val="Bullets2"/>
      </w:pPr>
      <w:r>
        <w:t>overcrowding</w:t>
      </w:r>
    </w:p>
    <w:p w:rsidR="005D3E98" w:rsidRDefault="005D3E98" w:rsidP="005D3E98">
      <w:pPr>
        <w:pStyle w:val="Bullets2"/>
      </w:pPr>
      <w:r>
        <w:t>safety</w:t>
      </w:r>
    </w:p>
    <w:p w:rsidR="005D3E98" w:rsidRDefault="005D3E98" w:rsidP="005D3E98">
      <w:pPr>
        <w:pStyle w:val="Bullets2"/>
      </w:pPr>
      <w:r>
        <w:t>personality</w:t>
      </w:r>
    </w:p>
    <w:p w:rsidR="005D3E98" w:rsidRDefault="005D3E98" w:rsidP="00037D4E">
      <w:pPr>
        <w:pStyle w:val="Bullets"/>
      </w:pPr>
      <w:r>
        <w:t xml:space="preserve">Research and comply with requirements for physical spaces for children. These may include: </w:t>
      </w:r>
    </w:p>
    <w:p w:rsidR="005D3E98" w:rsidRDefault="005D3E98" w:rsidP="005D3E98">
      <w:pPr>
        <w:pStyle w:val="Bullets2"/>
      </w:pPr>
      <w:r>
        <w:t>organisational</w:t>
      </w:r>
    </w:p>
    <w:p w:rsidR="00037D4E" w:rsidRPr="00037D4E" w:rsidRDefault="005D3E98" w:rsidP="005D3E98">
      <w:pPr>
        <w:pStyle w:val="Bullets2"/>
      </w:pPr>
      <w:r>
        <w:t>legislative.</w:t>
      </w:r>
    </w:p>
    <w:p w:rsidR="008D44A9" w:rsidRDefault="008D44A9" w:rsidP="008D44A9">
      <w:pPr>
        <w:pStyle w:val="Heading3"/>
      </w:pPr>
      <w:bookmarkStart w:id="43" w:name="_Toc483391957"/>
      <w:r>
        <w:t>Grouping children</w:t>
      </w:r>
      <w:bookmarkEnd w:id="42"/>
      <w:bookmarkEnd w:id="43"/>
    </w:p>
    <w:p w:rsidR="008D44A9" w:rsidRDefault="008D44A9" w:rsidP="008D44A9">
      <w:pPr>
        <w:spacing w:after="160"/>
      </w:pPr>
      <w:r>
        <w:t xml:space="preserve">When you group children together, you should endeavour to put personalities together that complement </w:t>
      </w:r>
      <w:r w:rsidR="005D3E98">
        <w:t>one another and do not clash. T</w:t>
      </w:r>
      <w:r>
        <w:t>his will avoid conflict and ensure the group of children are manageable.</w:t>
      </w:r>
    </w:p>
    <w:p w:rsidR="008D44A9" w:rsidRDefault="008D44A9" w:rsidP="008D44A9">
      <w:pPr>
        <w:spacing w:after="160"/>
      </w:pPr>
      <w:r>
        <w:t>When creating groups, you don’t want to have too many children per c</w:t>
      </w:r>
      <w:r w:rsidR="005D3E98">
        <w:t>arer at one time. T</w:t>
      </w:r>
      <w:r>
        <w:t>his will present problems in managing behaviour and can present a risk in emergency situations (as you are unable to attend to multiple children in the required time).</w:t>
      </w:r>
    </w:p>
    <w:p w:rsidR="008D44A9" w:rsidRDefault="008D44A9" w:rsidP="008D44A9">
      <w:pPr>
        <w:spacing w:after="160"/>
      </w:pPr>
      <w:r>
        <w:t>The size of groups will depend on the amount of staff you have and the space you have in your facility.</w:t>
      </w:r>
    </w:p>
    <w:p w:rsidR="008D44A9" w:rsidRDefault="008D44A9" w:rsidP="008D44A9">
      <w:pPr>
        <w:pStyle w:val="BoldBulTight0"/>
      </w:pPr>
      <w:r>
        <w:t>A good guide is:</w:t>
      </w:r>
    </w:p>
    <w:p w:rsidR="008D44A9" w:rsidRPr="003932FA" w:rsidRDefault="00842DDF" w:rsidP="003932FA">
      <w:pPr>
        <w:pStyle w:val="Bullets"/>
      </w:pPr>
      <w:r w:rsidRPr="000A5DD0">
        <w:rPr>
          <w:noProof/>
        </w:rPr>
        <w:drawing>
          <wp:anchor distT="0" distB="0" distL="114300" distR="114300" simplePos="0" relativeHeight="251632640" behindDoc="1" locked="0" layoutInCell="1" allowOverlap="1" wp14:anchorId="783D7A94" wp14:editId="6994672A">
            <wp:simplePos x="0" y="0"/>
            <wp:positionH relativeFrom="column">
              <wp:posOffset>3486741</wp:posOffset>
            </wp:positionH>
            <wp:positionV relativeFrom="paragraph">
              <wp:posOffset>41713</wp:posOffset>
            </wp:positionV>
            <wp:extent cx="2843530" cy="2370455"/>
            <wp:effectExtent l="0" t="0" r="0" b="0"/>
            <wp:wrapTight wrapText="bothSides">
              <wp:wrapPolygon edited="0">
                <wp:start x="0" y="0"/>
                <wp:lineTo x="0" y="21351"/>
                <wp:lineTo x="21417" y="21351"/>
                <wp:lineTo x="21417" y="0"/>
                <wp:lineTo x="0" y="0"/>
              </wp:wrapPolygon>
            </wp:wrapTight>
            <wp:docPr id="67" name="Picture 67" descr="C:\Users\Tom\Desktop\Pictures\ArtWork\reading_to_childre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reading_to_children_800_wht.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43530" cy="2370455"/>
                    </a:xfrm>
                    <a:prstGeom prst="rect">
                      <a:avLst/>
                    </a:prstGeom>
                    <a:noFill/>
                    <a:ln>
                      <a:noFill/>
                    </a:ln>
                  </pic:spPr>
                </pic:pic>
              </a:graphicData>
            </a:graphic>
          </wp:anchor>
        </w:drawing>
      </w:r>
      <w:r w:rsidR="008D44A9" w:rsidRPr="000A5DD0">
        <w:rPr>
          <w:b/>
          <w:noProof/>
        </w:rPr>
        <w:t>Two</w:t>
      </w:r>
      <w:r w:rsidR="000A5DD0">
        <w:rPr>
          <w:b/>
          <w:noProof/>
        </w:rPr>
        <w:t>-year-</w:t>
      </w:r>
      <w:r w:rsidR="008D44A9" w:rsidRPr="000A5DD0">
        <w:rPr>
          <w:b/>
          <w:noProof/>
        </w:rPr>
        <w:t>olds</w:t>
      </w:r>
      <w:r w:rsidR="008D44A9" w:rsidRPr="003932FA">
        <w:t xml:space="preserve"> – </w:t>
      </w:r>
      <w:r w:rsidR="003932FA" w:rsidRPr="003932FA">
        <w:t xml:space="preserve">Six </w:t>
      </w:r>
      <w:r w:rsidR="008D44A9" w:rsidRPr="003932FA">
        <w:t>children per adult</w:t>
      </w:r>
    </w:p>
    <w:p w:rsidR="008D44A9" w:rsidRPr="003932FA" w:rsidRDefault="008D44A9" w:rsidP="003932FA">
      <w:pPr>
        <w:pStyle w:val="Bullets"/>
      </w:pPr>
      <w:r w:rsidRPr="003932FA">
        <w:rPr>
          <w:b/>
        </w:rPr>
        <w:t>One-year-olds and below</w:t>
      </w:r>
      <w:r w:rsidRPr="003932FA">
        <w:t xml:space="preserve"> – </w:t>
      </w:r>
      <w:r w:rsidR="003932FA" w:rsidRPr="003932FA">
        <w:t xml:space="preserve">Four </w:t>
      </w:r>
      <w:r w:rsidRPr="003932FA">
        <w:t xml:space="preserve">children per adult. </w:t>
      </w:r>
    </w:p>
    <w:p w:rsidR="008D44A9" w:rsidRDefault="008D44A9" w:rsidP="008D44A9">
      <w:pPr>
        <w:spacing w:after="160"/>
      </w:pPr>
      <w:r>
        <w:t>Overcrowding can be dangerous, as it increases the risk of accidents occurring and the chance of children clashing and competing for space.</w:t>
      </w:r>
    </w:p>
    <w:p w:rsidR="008D44A9" w:rsidRDefault="008D44A9" w:rsidP="008D44A9">
      <w:pPr>
        <w:spacing w:after="160"/>
      </w:pPr>
      <w:r>
        <w:t>The minimum amount of floor space required indoors per child may vary between states and according to legislation. For example, in North Sydney, there needs to be a minimum of 3.25m² of unobstructed floor space per child, with 4.5m² considered to be best practice. Also, a minimum of 10m² of unencumbered floor space is required per adult.</w:t>
      </w:r>
    </w:p>
    <w:p w:rsidR="008D44A9" w:rsidRDefault="008D44A9" w:rsidP="008D44A9">
      <w:pPr>
        <w:pStyle w:val="Heading3"/>
      </w:pPr>
      <w:bookmarkStart w:id="44" w:name="_Toc451513167"/>
      <w:bookmarkStart w:id="45" w:name="_Toc483391958"/>
      <w:r>
        <w:lastRenderedPageBreak/>
        <w:t>Making space for rest</w:t>
      </w:r>
      <w:bookmarkEnd w:id="44"/>
      <w:bookmarkEnd w:id="45"/>
    </w:p>
    <w:p w:rsidR="008D44A9" w:rsidRDefault="008D44A9" w:rsidP="008D44A9">
      <w:pPr>
        <w:spacing w:after="160"/>
      </w:pPr>
      <w:r>
        <w:t>Children may not be active the entire time, so they will need an adequate physical space, with soft blankets/bedding available for comfort.</w:t>
      </w:r>
    </w:p>
    <w:p w:rsidR="008D44A9" w:rsidRDefault="008D44A9" w:rsidP="008D44A9">
      <w:pPr>
        <w:spacing w:after="160"/>
      </w:pPr>
      <w:r>
        <w:t>This space should be separate from the play area and be quiet, so children are not disturbed and can get adequate rest.</w:t>
      </w:r>
    </w:p>
    <w:p w:rsidR="008D44A9" w:rsidRDefault="008D44A9" w:rsidP="008D44A9">
      <w:pPr>
        <w:spacing w:after="160"/>
      </w:pPr>
      <w:r>
        <w:t>You must also ensure there is adequate sunlight, fencing (for dangerous areas) and that children are not exposed to excessive noise, pollution and wind. This will ensure their comfort and safety.</w:t>
      </w:r>
    </w:p>
    <w:p w:rsidR="008D44A9" w:rsidRDefault="008D44A9" w:rsidP="008D44A9">
      <w:pPr>
        <w:spacing w:after="160"/>
      </w:pPr>
      <w:r>
        <w:t>You must ensure that any hazardous areas are fenced off or covered, e.g. cover electrical outlets with childproof covers.</w:t>
      </w:r>
    </w:p>
    <w:p w:rsidR="008D44A9" w:rsidRPr="003B6084" w:rsidRDefault="008D44A9" w:rsidP="008D44A9">
      <w:pPr>
        <w:spacing w:after="160"/>
      </w:pPr>
      <w:r>
        <w:t>You must also ensure there is easy and safe access to fire exits, in the event that you need to evacuate children from your facility in an emergency.</w:t>
      </w:r>
    </w:p>
    <w:p w:rsidR="003932FA" w:rsidRDefault="00842DDF">
      <w:pPr>
        <w:spacing w:after="0" w:line="240" w:lineRule="auto"/>
        <w:rPr>
          <w:rFonts w:cs="Calibri"/>
          <w:b/>
          <w:bCs/>
          <w:color w:val="C00000"/>
          <w:sz w:val="28"/>
          <w:szCs w:val="28"/>
        </w:rPr>
      </w:pPr>
      <w:r w:rsidRPr="00842DDF">
        <w:rPr>
          <w:noProof/>
        </w:rPr>
        <w:drawing>
          <wp:anchor distT="0" distB="0" distL="114300" distR="114300" simplePos="0" relativeHeight="251706368" behindDoc="1" locked="0" layoutInCell="1" allowOverlap="1">
            <wp:simplePos x="0" y="0"/>
            <wp:positionH relativeFrom="column">
              <wp:posOffset>1150620</wp:posOffset>
            </wp:positionH>
            <wp:positionV relativeFrom="paragraph">
              <wp:posOffset>619125</wp:posOffset>
            </wp:positionV>
            <wp:extent cx="3433445" cy="2636520"/>
            <wp:effectExtent l="0" t="0" r="0" b="0"/>
            <wp:wrapTight wrapText="bothSides">
              <wp:wrapPolygon edited="0">
                <wp:start x="5992" y="0"/>
                <wp:lineTo x="599" y="2653"/>
                <wp:lineTo x="360" y="2965"/>
                <wp:lineTo x="360" y="3590"/>
                <wp:lineTo x="839" y="5150"/>
                <wp:lineTo x="839" y="10145"/>
                <wp:lineTo x="1438" y="12642"/>
                <wp:lineTo x="2637" y="21069"/>
                <wp:lineTo x="2756" y="21382"/>
                <wp:lineTo x="18456" y="21382"/>
                <wp:lineTo x="19774" y="17636"/>
                <wp:lineTo x="20254" y="12642"/>
                <wp:lineTo x="20853" y="8896"/>
                <wp:lineTo x="20254" y="7960"/>
                <wp:lineTo x="19175" y="7647"/>
                <wp:lineTo x="8149" y="5150"/>
                <wp:lineTo x="7191" y="2653"/>
                <wp:lineTo x="6472" y="0"/>
                <wp:lineTo x="5992" y="0"/>
              </wp:wrapPolygon>
            </wp:wrapTight>
            <wp:docPr id="3074" name="Picture 2" descr="C:\Users\Tom\Desktop\Pictures\ArtWork\stick_figure_sleeping_5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C:\Users\Tom\Desktop\Pictures\ArtWork\stick_figure_sleeping_5121.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33445" cy="2636520"/>
                    </a:xfrm>
                    <a:prstGeom prst="rect">
                      <a:avLst/>
                    </a:prstGeom>
                    <a:noFill/>
                  </pic:spPr>
                </pic:pic>
              </a:graphicData>
            </a:graphic>
            <wp14:sizeRelH relativeFrom="page">
              <wp14:pctWidth>0</wp14:pctWidth>
            </wp14:sizeRelH>
            <wp14:sizeRelV relativeFrom="page">
              <wp14:pctHeight>0</wp14:pctHeight>
            </wp14:sizeRelV>
          </wp:anchor>
        </w:drawing>
      </w:r>
      <w:r w:rsidR="003932FA">
        <w:br w:type="page"/>
      </w:r>
    </w:p>
    <w:p w:rsidR="00045E5F" w:rsidRDefault="00045E5F" w:rsidP="00045E5F">
      <w:pPr>
        <w:pStyle w:val="Heading3"/>
      </w:pPr>
      <w:bookmarkStart w:id="46" w:name="_Toc483391959"/>
      <w:r w:rsidRPr="00FB7D3C">
        <w:lastRenderedPageBreak/>
        <w:t xml:space="preserve">Activity </w:t>
      </w:r>
      <w:r>
        <w:t>2A</w:t>
      </w:r>
      <w:bookmarkEnd w:id="46"/>
    </w:p>
    <w:p w:rsidR="00045E5F" w:rsidRDefault="00045E5F" w:rsidP="00045E5F">
      <w:r>
        <w:rPr>
          <w:noProof/>
        </w:rPr>
        <w:drawing>
          <wp:anchor distT="0" distB="0" distL="114300" distR="114300" simplePos="0" relativeHeight="251688960"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E5817">
      <w:pPr>
        <w:pStyle w:val="Heading2"/>
        <w:rPr>
          <w:rStyle w:val="Strong"/>
          <w:b/>
          <w:bCs/>
        </w:rPr>
      </w:pPr>
      <w:bookmarkStart w:id="47" w:name="_Toc483391960"/>
      <w:r w:rsidRPr="006E5817">
        <w:lastRenderedPageBreak/>
        <w:t xml:space="preserve">2.3 – </w:t>
      </w:r>
      <w:r w:rsidR="00C51090">
        <w:rPr>
          <w:rFonts w:asciiTheme="minorHAnsi" w:hAnsiTheme="minorHAnsi" w:cstheme="minorHAnsi"/>
        </w:rPr>
        <w:t>Offer a range of active and restful experiences to children and support them to make appropriate decisions regarding participation</w:t>
      </w:r>
      <w:bookmarkEnd w:id="47"/>
    </w:p>
    <w:p w:rsidR="00C6446C" w:rsidRDefault="00C6446C" w:rsidP="00037D4E">
      <w:pPr>
        <w:pStyle w:val="BoldBulTight0"/>
      </w:pPr>
    </w:p>
    <w:p w:rsidR="00037D4E" w:rsidRDefault="00037D4E" w:rsidP="00037D4E">
      <w:pPr>
        <w:pStyle w:val="BoldBulTight0"/>
      </w:pPr>
      <w:r>
        <w:t>By the end of this chapter, the learner should be able to:</w:t>
      </w:r>
    </w:p>
    <w:p w:rsidR="00037D4E" w:rsidRDefault="005D3E98" w:rsidP="00037D4E">
      <w:pPr>
        <w:pStyle w:val="Bullets"/>
      </w:pPr>
      <w:r>
        <w:t>Schedule appropriate active and r</w:t>
      </w:r>
      <w:r w:rsidR="001430D2">
        <w:t>estful experiences for children</w:t>
      </w:r>
    </w:p>
    <w:p w:rsidR="001430D2" w:rsidRPr="00037D4E" w:rsidRDefault="001430D2" w:rsidP="00037D4E">
      <w:pPr>
        <w:pStyle w:val="Bullets"/>
      </w:pPr>
      <w:r>
        <w:t>Support decisions regarding participation.</w:t>
      </w:r>
    </w:p>
    <w:p w:rsidR="003932FA" w:rsidRDefault="003932FA" w:rsidP="003932FA">
      <w:pPr>
        <w:pStyle w:val="Heading3"/>
      </w:pPr>
      <w:bookmarkStart w:id="48" w:name="_Toc451513170"/>
      <w:bookmarkStart w:id="49" w:name="_Toc483391961"/>
      <w:r>
        <w:t>Active experiences</w:t>
      </w:r>
      <w:bookmarkEnd w:id="48"/>
      <w:bookmarkEnd w:id="49"/>
    </w:p>
    <w:p w:rsidR="008D44A9" w:rsidRDefault="008D44A9" w:rsidP="003932FA">
      <w:r>
        <w:t xml:space="preserve">Your childcare facility should offer variety of experiences to suit the needs of a range of children. These should cover both </w:t>
      </w:r>
      <w:r w:rsidR="003932FA">
        <w:t xml:space="preserve">active and restful experiences. </w:t>
      </w:r>
      <w:r w:rsidR="003932FA" w:rsidRPr="003932FA">
        <w:t>C</w:t>
      </w:r>
      <w:r w:rsidRPr="003932FA">
        <w:t>hildren</w:t>
      </w:r>
      <w:r>
        <w:t xml:space="preserve"> will need to participate in both during their time in your care.</w:t>
      </w:r>
    </w:p>
    <w:p w:rsidR="008D44A9" w:rsidRDefault="008D44A9" w:rsidP="008D44A9">
      <w:r>
        <w:t>Act</w:t>
      </w:r>
      <w:r w:rsidR="005D3E98">
        <w:t>ive experiences will keep children’</w:t>
      </w:r>
      <w:r>
        <w:t xml:space="preserve">s </w:t>
      </w:r>
      <w:r w:rsidRPr="000A5DD0">
        <w:rPr>
          <w:noProof/>
        </w:rPr>
        <w:t>minds</w:t>
      </w:r>
      <w:r>
        <w:t xml:space="preserve"> and bodies engaged and require more energy to participate in than restful experiences.</w:t>
      </w:r>
    </w:p>
    <w:p w:rsidR="008D44A9" w:rsidRPr="00630002" w:rsidRDefault="008D44A9" w:rsidP="003932FA">
      <w:r>
        <w:t xml:space="preserve">They can be individual or group activities, depending on the nature of them. You will need to supervise these activities </w:t>
      </w:r>
      <w:r w:rsidRPr="003932FA">
        <w:t>closely</w:t>
      </w:r>
      <w:r>
        <w:t>, to minimise the risk of any hazards occurring and to manage any conflict that may occur when children are playing together.</w:t>
      </w:r>
    </w:p>
    <w:p w:rsidR="008D44A9" w:rsidRDefault="008D44A9" w:rsidP="008D44A9">
      <w:pPr>
        <w:pStyle w:val="BoldBulTight0"/>
      </w:pPr>
      <w:r>
        <w:t>Examples of active experiences include:</w:t>
      </w:r>
    </w:p>
    <w:p w:rsidR="008D44A9" w:rsidRPr="003932FA" w:rsidRDefault="008D44A9" w:rsidP="003932FA">
      <w:pPr>
        <w:pStyle w:val="Bullets"/>
      </w:pPr>
      <w:r w:rsidRPr="003932FA">
        <w:t>Group games</w:t>
      </w:r>
    </w:p>
    <w:p w:rsidR="008D44A9" w:rsidRPr="003932FA" w:rsidRDefault="008D44A9" w:rsidP="003932FA">
      <w:pPr>
        <w:pStyle w:val="Bullets"/>
      </w:pPr>
      <w:r w:rsidRPr="003932FA">
        <w:t>Sharing activities</w:t>
      </w:r>
    </w:p>
    <w:p w:rsidR="008D44A9" w:rsidRPr="003932FA" w:rsidRDefault="008D44A9" w:rsidP="003932FA">
      <w:pPr>
        <w:pStyle w:val="Bullets"/>
      </w:pPr>
      <w:r w:rsidRPr="003932FA">
        <w:t>Dramatic play</w:t>
      </w:r>
    </w:p>
    <w:p w:rsidR="008D44A9" w:rsidRPr="003932FA" w:rsidRDefault="008D44A9" w:rsidP="003932FA">
      <w:pPr>
        <w:pStyle w:val="Bullets"/>
      </w:pPr>
      <w:r w:rsidRPr="003932FA">
        <w:t>Water table</w:t>
      </w:r>
    </w:p>
    <w:p w:rsidR="008D44A9" w:rsidRPr="003932FA" w:rsidRDefault="008D44A9" w:rsidP="003932FA">
      <w:pPr>
        <w:pStyle w:val="Bullets"/>
      </w:pPr>
      <w:r w:rsidRPr="003932FA">
        <w:t>Sandbox</w:t>
      </w:r>
    </w:p>
    <w:p w:rsidR="008D44A9" w:rsidRPr="003932FA" w:rsidRDefault="00C6446C" w:rsidP="003932FA">
      <w:pPr>
        <w:pStyle w:val="Bullets"/>
      </w:pPr>
      <w:r w:rsidRPr="003932FA">
        <w:rPr>
          <w:noProof/>
        </w:rPr>
        <w:drawing>
          <wp:anchor distT="0" distB="0" distL="114300" distR="114300" simplePos="0" relativeHeight="251624448" behindDoc="1" locked="0" layoutInCell="1" allowOverlap="1" wp14:anchorId="2DE32A84" wp14:editId="7EE2C31F">
            <wp:simplePos x="0" y="0"/>
            <wp:positionH relativeFrom="column">
              <wp:posOffset>2790190</wp:posOffset>
            </wp:positionH>
            <wp:positionV relativeFrom="paragraph">
              <wp:posOffset>55880</wp:posOffset>
            </wp:positionV>
            <wp:extent cx="3348355" cy="3348355"/>
            <wp:effectExtent l="0" t="0" r="4445" b="4445"/>
            <wp:wrapTight wrapText="bothSides">
              <wp:wrapPolygon edited="0">
                <wp:start x="492" y="0"/>
                <wp:lineTo x="0" y="246"/>
                <wp:lineTo x="0" y="21383"/>
                <wp:lineTo x="492" y="21506"/>
                <wp:lineTo x="21014" y="21506"/>
                <wp:lineTo x="21506" y="21383"/>
                <wp:lineTo x="21506" y="246"/>
                <wp:lineTo x="21014" y="0"/>
                <wp:lineTo x="492" y="0"/>
              </wp:wrapPolygon>
            </wp:wrapTight>
            <wp:docPr id="66" name="Picture 66" descr="C:\Users\Tom\Desktop\Pictures\ArtWork\Fotolia_5090075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Fotolia_5090075_X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48355" cy="334835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D44A9" w:rsidRPr="003932FA">
        <w:t>Building blocks/Legos</w:t>
      </w:r>
    </w:p>
    <w:p w:rsidR="008D44A9" w:rsidRPr="003932FA" w:rsidRDefault="008D44A9" w:rsidP="003932FA">
      <w:pPr>
        <w:pStyle w:val="Bullets"/>
      </w:pPr>
      <w:r w:rsidRPr="003932FA">
        <w:t>Outdoor play</w:t>
      </w:r>
    </w:p>
    <w:p w:rsidR="008D44A9" w:rsidRPr="003932FA" w:rsidRDefault="008D44A9" w:rsidP="003932FA">
      <w:pPr>
        <w:pStyle w:val="Bullets"/>
      </w:pPr>
      <w:r w:rsidRPr="003932FA">
        <w:t>Arts and crafts</w:t>
      </w:r>
    </w:p>
    <w:p w:rsidR="008D44A9" w:rsidRPr="003932FA" w:rsidRDefault="008D44A9" w:rsidP="003932FA">
      <w:pPr>
        <w:pStyle w:val="Bullets"/>
      </w:pPr>
      <w:r w:rsidRPr="003932FA">
        <w:t>Songs</w:t>
      </w:r>
    </w:p>
    <w:p w:rsidR="008D44A9" w:rsidRPr="00B53018" w:rsidRDefault="008D44A9" w:rsidP="009F3106">
      <w:pPr>
        <w:pStyle w:val="Bullets"/>
        <w:numPr>
          <w:ilvl w:val="0"/>
          <w:numId w:val="4"/>
        </w:numPr>
        <w:ind w:left="1491" w:hanging="357"/>
      </w:pPr>
      <w:r>
        <w:t>Learning activities.</w:t>
      </w:r>
    </w:p>
    <w:p w:rsidR="00C6446C" w:rsidRDefault="00C6446C">
      <w:pPr>
        <w:spacing w:after="0" w:line="240" w:lineRule="auto"/>
        <w:rPr>
          <w:rFonts w:cstheme="majorBidi"/>
          <w:b/>
          <w:bCs/>
          <w:sz w:val="26"/>
          <w:szCs w:val="26"/>
        </w:rPr>
      </w:pPr>
      <w:bookmarkStart w:id="50" w:name="_Toc451513171"/>
      <w:r>
        <w:br w:type="page"/>
      </w:r>
    </w:p>
    <w:p w:rsidR="008D44A9" w:rsidRDefault="008D44A9" w:rsidP="008D44A9">
      <w:pPr>
        <w:pStyle w:val="Heading3"/>
      </w:pPr>
      <w:bookmarkStart w:id="51" w:name="_Toc483391962"/>
      <w:r>
        <w:lastRenderedPageBreak/>
        <w:t>Restful experiences</w:t>
      </w:r>
      <w:bookmarkEnd w:id="50"/>
      <w:bookmarkEnd w:id="51"/>
    </w:p>
    <w:p w:rsidR="008D44A9" w:rsidRPr="006428F8" w:rsidRDefault="008D44A9" w:rsidP="003932FA">
      <w:r>
        <w:t xml:space="preserve">Restful experiences are less engaging and don’t require as much mental or physical engagement from the child – </w:t>
      </w:r>
      <w:r w:rsidRPr="003932FA">
        <w:t>they</w:t>
      </w:r>
      <w:r>
        <w:t xml:space="preserve"> are a chance for the children to regain energy lost from their participation in active experiences.</w:t>
      </w:r>
    </w:p>
    <w:p w:rsidR="008D44A9" w:rsidRDefault="008D44A9" w:rsidP="008D44A9">
      <w:pPr>
        <w:pStyle w:val="BoldBulTight0"/>
      </w:pPr>
      <w:r>
        <w:t>Examples of restful experiences are:</w:t>
      </w:r>
    </w:p>
    <w:p w:rsidR="008D44A9" w:rsidRPr="003932FA" w:rsidRDefault="008D44A9" w:rsidP="003932FA">
      <w:pPr>
        <w:pStyle w:val="Bullets"/>
      </w:pPr>
      <w:r w:rsidRPr="003932FA">
        <w:t>Napping</w:t>
      </w:r>
    </w:p>
    <w:p w:rsidR="008D44A9" w:rsidRPr="003932FA" w:rsidRDefault="008D44A9" w:rsidP="003932FA">
      <w:pPr>
        <w:pStyle w:val="Bullets"/>
      </w:pPr>
      <w:r w:rsidRPr="000A5DD0">
        <w:rPr>
          <w:noProof/>
        </w:rPr>
        <w:t>Story time</w:t>
      </w:r>
    </w:p>
    <w:p w:rsidR="008D44A9" w:rsidRPr="003932FA" w:rsidRDefault="008D44A9" w:rsidP="003932FA">
      <w:pPr>
        <w:pStyle w:val="Bullets"/>
      </w:pPr>
      <w:r w:rsidRPr="003932FA">
        <w:t>Drawing</w:t>
      </w:r>
    </w:p>
    <w:p w:rsidR="008D44A9" w:rsidRPr="003932FA" w:rsidRDefault="008D44A9" w:rsidP="003932FA">
      <w:pPr>
        <w:pStyle w:val="Bullets"/>
      </w:pPr>
      <w:r w:rsidRPr="003932FA">
        <w:t>Colouring</w:t>
      </w:r>
    </w:p>
    <w:p w:rsidR="008D44A9" w:rsidRPr="003932FA" w:rsidRDefault="008D44A9" w:rsidP="003932FA">
      <w:pPr>
        <w:pStyle w:val="Bullets"/>
      </w:pPr>
      <w:r w:rsidRPr="003932FA">
        <w:t>Puzzles</w:t>
      </w:r>
    </w:p>
    <w:p w:rsidR="008D44A9" w:rsidRPr="003932FA" w:rsidRDefault="008D44A9" w:rsidP="003932FA">
      <w:pPr>
        <w:pStyle w:val="Bullets"/>
      </w:pPr>
      <w:r w:rsidRPr="003932FA">
        <w:t>Eating.</w:t>
      </w:r>
    </w:p>
    <w:p w:rsidR="008D44A9" w:rsidRPr="003932FA" w:rsidRDefault="008D44A9" w:rsidP="003932FA">
      <w:r>
        <w:t>You must ensure that the timing of active and restful experien</w:t>
      </w:r>
      <w:r w:rsidR="005D3E98">
        <w:t>ces is scheduled efficiently. F</w:t>
      </w:r>
      <w:r>
        <w:t xml:space="preserve">or example, </w:t>
      </w:r>
      <w:r w:rsidRPr="003932FA">
        <w:t>you don’t want children to engage in the most active experiences immediately after eating. You will also need to consider how many children can engage in any one activity at once.</w:t>
      </w:r>
    </w:p>
    <w:p w:rsidR="008D44A9" w:rsidRDefault="008D44A9" w:rsidP="003932FA">
      <w:r w:rsidRPr="003932FA">
        <w:t>Imagine you hav</w:t>
      </w:r>
      <w:r w:rsidR="005D3E98">
        <w:t>e four children in your care. I</w:t>
      </w:r>
      <w:r w:rsidRPr="003932FA">
        <w:t xml:space="preserve">t may be more effective if you have two engaging in restful activities while two are doing active things. This will make it easier to manage the children engaged in active </w:t>
      </w:r>
      <w:r w:rsidRPr="000A5DD0">
        <w:rPr>
          <w:noProof/>
        </w:rPr>
        <w:t>experiences,</w:t>
      </w:r>
      <w:r w:rsidRPr="003932FA">
        <w:t xml:space="preserve"> and ensures they will have more space in which to play and interact.</w:t>
      </w:r>
    </w:p>
    <w:p w:rsidR="005D3E98" w:rsidRDefault="005D3E98" w:rsidP="005D3E98">
      <w:pPr>
        <w:pStyle w:val="BoldBulTight0"/>
        <w:rPr>
          <w:u w:val="single"/>
        </w:rPr>
      </w:pPr>
      <w:r>
        <w:rPr>
          <w:u w:val="single"/>
        </w:rPr>
        <w:t>Decisions about participation</w:t>
      </w:r>
    </w:p>
    <w:p w:rsidR="005D3E98" w:rsidRDefault="005D3E98" w:rsidP="005D3E98">
      <w:r>
        <w:t xml:space="preserve">The children should have the ability to make decisions about participation that is appropriate to their age or mental development. The older they are, the more freedom to decide they should have. </w:t>
      </w:r>
    </w:p>
    <w:p w:rsidR="001430D2" w:rsidRDefault="001430D2" w:rsidP="005D3E98">
      <w:r>
        <w:t>You could ask them what they would like to do or get them to point to their desired activity. It may be helpful to use closed questions to limit the answers (e.g. “Would you like to do colouring or puzzles?”) as opposed to open ones (e.g. “What would you like to do?”)</w:t>
      </w:r>
    </w:p>
    <w:p w:rsidR="001430D2" w:rsidRDefault="001430D2" w:rsidP="005D3E98">
      <w:r>
        <w:t>If the child doesn’t wish to participate in any, you may need to look for other alternatives or look at underlying reasons for this. For example, are they sad, ill or tired?</w:t>
      </w:r>
    </w:p>
    <w:p w:rsidR="005D3E98" w:rsidRPr="005D3E98" w:rsidRDefault="00C6446C" w:rsidP="005D3E98">
      <w:r>
        <w:rPr>
          <w:noProof/>
        </w:rPr>
        <w:drawing>
          <wp:anchor distT="0" distB="0" distL="114300" distR="114300" simplePos="0" relativeHeight="251654144" behindDoc="1" locked="0" layoutInCell="1" allowOverlap="1" wp14:anchorId="690BDBB7" wp14:editId="06F8F2FF">
            <wp:simplePos x="0" y="0"/>
            <wp:positionH relativeFrom="column">
              <wp:posOffset>2372995</wp:posOffset>
            </wp:positionH>
            <wp:positionV relativeFrom="paragraph">
              <wp:posOffset>173355</wp:posOffset>
            </wp:positionV>
            <wp:extent cx="1686560" cy="2453005"/>
            <wp:effectExtent l="0" t="0" r="8890" b="4445"/>
            <wp:wrapTight wrapText="bothSides">
              <wp:wrapPolygon edited="0">
                <wp:start x="0" y="0"/>
                <wp:lineTo x="0" y="21471"/>
                <wp:lineTo x="21470" y="21471"/>
                <wp:lineTo x="21470"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tick_figure_ballot_box_800_wht_947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86560" cy="2453005"/>
                    </a:xfrm>
                    <a:prstGeom prst="rect">
                      <a:avLst/>
                    </a:prstGeom>
                  </pic:spPr>
                </pic:pic>
              </a:graphicData>
            </a:graphic>
            <wp14:sizeRelH relativeFrom="page">
              <wp14:pctWidth>0</wp14:pctWidth>
            </wp14:sizeRelH>
            <wp14:sizeRelV relativeFrom="page">
              <wp14:pctHeight>0</wp14:pctHeight>
            </wp14:sizeRelV>
          </wp:anchor>
        </w:drawing>
      </w:r>
    </w:p>
    <w:p w:rsidR="008D44A9" w:rsidRDefault="008D44A9" w:rsidP="008D44A9">
      <w:r>
        <w:br w:type="page"/>
      </w:r>
    </w:p>
    <w:p w:rsidR="000A3826" w:rsidRDefault="000A3826" w:rsidP="000A3826">
      <w:pPr>
        <w:pStyle w:val="Heading3"/>
      </w:pPr>
      <w:bookmarkStart w:id="52" w:name="_Toc483391963"/>
      <w:r>
        <w:rPr>
          <w:noProof/>
        </w:rPr>
        <w:lastRenderedPageBreak/>
        <w:drawing>
          <wp:anchor distT="0" distB="0" distL="114300" distR="114300" simplePos="0" relativeHeight="251609088" behindDoc="1" locked="0" layoutInCell="1" allowOverlap="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8D44A9">
        <w:t>A</w:t>
      </w:r>
      <w:r w:rsidR="00683DD9">
        <w:t xml:space="preserve">ctivity </w:t>
      </w:r>
      <w:r w:rsidR="00045E5F">
        <w:t>2B</w:t>
      </w:r>
      <w:bookmarkEnd w:id="52"/>
    </w:p>
    <w:p w:rsidR="007C6DB8" w:rsidRPr="000A3826" w:rsidRDefault="007C6DB8" w:rsidP="000A3826">
      <w:pPr>
        <w:rPr>
          <w:rFonts w:cstheme="majorBidi"/>
          <w:b/>
          <w:bCs/>
          <w:sz w:val="26"/>
          <w:szCs w:val="26"/>
        </w:rPr>
      </w:pPr>
      <w:r>
        <w:br w:type="page"/>
      </w:r>
    </w:p>
    <w:p w:rsidR="006E5817" w:rsidRPr="000A5DD0" w:rsidRDefault="00683DD9" w:rsidP="00206263">
      <w:pPr>
        <w:pStyle w:val="Heading1"/>
        <w:spacing w:after="240"/>
        <w:rPr>
          <w:noProof/>
        </w:rPr>
      </w:pPr>
      <w:bookmarkStart w:id="53" w:name="_Toc483391964"/>
      <w:r w:rsidRPr="000A5DD0">
        <w:rPr>
          <w:noProof/>
        </w:rPr>
        <w:lastRenderedPageBreak/>
        <w:t xml:space="preserve">3. </w:t>
      </w:r>
      <w:r w:rsidR="00C51090" w:rsidRPr="000A5DD0">
        <w:rPr>
          <w:rFonts w:asciiTheme="minorHAnsi" w:hAnsiTheme="minorHAnsi" w:cstheme="minorHAnsi"/>
          <w:noProof/>
        </w:rPr>
        <w:t>Promote and implement effective hygiene practices</w:t>
      </w:r>
      <w:bookmarkEnd w:id="53"/>
    </w:p>
    <w:p w:rsidR="00057DD4" w:rsidRPr="000A5DD0" w:rsidRDefault="00CD5295" w:rsidP="00683DD9">
      <w:pPr>
        <w:rPr>
          <w:b/>
          <w:sz w:val="28"/>
        </w:rPr>
      </w:pPr>
      <w:r w:rsidRPr="000A5DD0">
        <w:rPr>
          <w:b/>
          <w:sz w:val="28"/>
        </w:rPr>
        <w:t>3.1.</w:t>
      </w:r>
      <w:r w:rsidRPr="000A5DD0">
        <w:rPr>
          <w:sz w:val="28"/>
        </w:rPr>
        <w:t xml:space="preserve"> </w:t>
      </w:r>
      <w:r w:rsidR="008E070B" w:rsidRPr="000A5DD0">
        <w:tab/>
      </w:r>
      <w:r w:rsidR="00C51090" w:rsidRPr="000A5DD0">
        <w:rPr>
          <w:rFonts w:asciiTheme="minorHAnsi" w:hAnsiTheme="minorHAnsi" w:cstheme="minorHAnsi"/>
        </w:rPr>
        <w:t>Ensure that the service accesses information on current hygiene practices</w:t>
      </w:r>
    </w:p>
    <w:p w:rsidR="00640FCF" w:rsidRPr="000A5DD0" w:rsidRDefault="00CD5295" w:rsidP="00C51090">
      <w:pPr>
        <w:ind w:left="720" w:hanging="720"/>
        <w:rPr>
          <w:rFonts w:asciiTheme="minorHAnsi" w:hAnsiTheme="minorHAnsi"/>
        </w:rPr>
      </w:pPr>
      <w:r w:rsidRPr="000A5DD0">
        <w:rPr>
          <w:b/>
          <w:sz w:val="28"/>
        </w:rPr>
        <w:t>3.2.</w:t>
      </w:r>
      <w:r w:rsidRPr="000A5DD0">
        <w:rPr>
          <w:sz w:val="28"/>
        </w:rPr>
        <w:t xml:space="preserve"> </w:t>
      </w:r>
      <w:r w:rsidR="008E070B" w:rsidRPr="000A5DD0">
        <w:tab/>
      </w:r>
      <w:r w:rsidR="00C51090" w:rsidRPr="000A5DD0">
        <w:rPr>
          <w:rFonts w:asciiTheme="minorHAnsi" w:hAnsiTheme="minorHAnsi" w:cstheme="minorHAnsi"/>
        </w:rPr>
        <w:t>Maintain written procedures and schedules to ensure a regular regime of washing children’s toys and equipment</w:t>
      </w:r>
    </w:p>
    <w:p w:rsidR="00D163F0" w:rsidRPr="000A5DD0" w:rsidRDefault="00D163F0" w:rsidP="00C51090">
      <w:pPr>
        <w:ind w:left="720" w:hanging="720"/>
        <w:rPr>
          <w:rFonts w:asciiTheme="minorHAnsi" w:hAnsiTheme="minorHAnsi"/>
          <w:b/>
          <w:sz w:val="28"/>
          <w:szCs w:val="28"/>
        </w:rPr>
      </w:pPr>
      <w:r w:rsidRPr="000A5DD0">
        <w:rPr>
          <w:rFonts w:asciiTheme="minorHAnsi" w:hAnsiTheme="minorHAnsi"/>
          <w:b/>
          <w:sz w:val="28"/>
          <w:szCs w:val="28"/>
        </w:rPr>
        <w:t>3.3.</w:t>
      </w:r>
      <w:r w:rsidRPr="000A5DD0">
        <w:rPr>
          <w:rFonts w:asciiTheme="minorHAnsi" w:hAnsiTheme="minorHAnsi"/>
          <w:b/>
          <w:sz w:val="28"/>
          <w:szCs w:val="28"/>
        </w:rPr>
        <w:tab/>
      </w:r>
      <w:r w:rsidR="00C51090" w:rsidRPr="000A5DD0">
        <w:rPr>
          <w:rFonts w:asciiTheme="minorHAnsi" w:hAnsiTheme="minorHAnsi" w:cstheme="minorHAnsi"/>
        </w:rPr>
        <w:t>Provide families with information and support that helps them to follow the service’s hygiene procedures</w:t>
      </w:r>
    </w:p>
    <w:p w:rsidR="00D163F0" w:rsidRDefault="00D163F0" w:rsidP="00C51090">
      <w:pPr>
        <w:ind w:left="720" w:hanging="720"/>
        <w:rPr>
          <w:rFonts w:asciiTheme="minorHAnsi" w:hAnsiTheme="minorHAnsi"/>
        </w:rPr>
      </w:pPr>
      <w:r w:rsidRPr="000A5DD0">
        <w:rPr>
          <w:rFonts w:asciiTheme="minorHAnsi" w:hAnsiTheme="minorHAnsi"/>
          <w:b/>
          <w:sz w:val="28"/>
          <w:szCs w:val="28"/>
        </w:rPr>
        <w:t>3.4.</w:t>
      </w:r>
      <w:r w:rsidRPr="000A5DD0">
        <w:rPr>
          <w:rFonts w:asciiTheme="minorHAnsi" w:hAnsiTheme="minorHAnsi"/>
          <w:b/>
          <w:sz w:val="28"/>
          <w:szCs w:val="28"/>
        </w:rPr>
        <w:tab/>
      </w:r>
      <w:r w:rsidR="00C51090" w:rsidRPr="000A5DD0">
        <w:rPr>
          <w:rFonts w:asciiTheme="minorHAnsi" w:hAnsiTheme="minorHAnsi" w:cstheme="minorHAnsi"/>
        </w:rPr>
        <w:t>Ensure that information about correct hand washing procedures are displayed in relevant areas of the service</w:t>
      </w:r>
    </w:p>
    <w:p w:rsidR="00C51090" w:rsidRDefault="00C51090" w:rsidP="00683DD9">
      <w:pPr>
        <w:rPr>
          <w:rFonts w:asciiTheme="minorHAnsi" w:hAnsiTheme="minorHAnsi"/>
          <w:b/>
          <w:sz w:val="28"/>
          <w:szCs w:val="28"/>
        </w:rPr>
      </w:pPr>
    </w:p>
    <w:p w:rsidR="00C51090" w:rsidRDefault="00C51090" w:rsidP="00683DD9">
      <w:pPr>
        <w:rPr>
          <w:rFonts w:asciiTheme="minorHAnsi" w:hAnsiTheme="minorHAnsi"/>
          <w:b/>
          <w:sz w:val="28"/>
          <w:szCs w:val="28"/>
        </w:rPr>
      </w:pPr>
    </w:p>
    <w:p w:rsidR="00C51090" w:rsidRDefault="00C51090" w:rsidP="00683DD9">
      <w:pPr>
        <w:rPr>
          <w:rFonts w:asciiTheme="minorHAnsi" w:hAnsiTheme="minorHAnsi"/>
          <w:b/>
          <w:sz w:val="28"/>
          <w:szCs w:val="28"/>
        </w:rPr>
      </w:pPr>
    </w:p>
    <w:p w:rsidR="00C51090" w:rsidRDefault="00C51090" w:rsidP="00683DD9">
      <w:pPr>
        <w:rPr>
          <w:rFonts w:asciiTheme="minorHAnsi" w:hAnsiTheme="minorHAnsi"/>
          <w:b/>
          <w:sz w:val="28"/>
          <w:szCs w:val="28"/>
        </w:rPr>
      </w:pP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rPr>
        <w:drawing>
          <wp:anchor distT="0" distB="0" distL="114300" distR="114300" simplePos="0" relativeHeight="251607040"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54" w:name="_Toc483391965"/>
      <w:r w:rsidRPr="006E5817">
        <w:lastRenderedPageBreak/>
        <w:t xml:space="preserve">3.1 – </w:t>
      </w:r>
      <w:r w:rsidR="00C51090">
        <w:rPr>
          <w:rFonts w:asciiTheme="minorHAnsi" w:hAnsiTheme="minorHAnsi" w:cstheme="minorHAnsi"/>
        </w:rPr>
        <w:t>Ensure that the service accesses information on current hygiene practices</w:t>
      </w:r>
      <w:bookmarkEnd w:id="54"/>
    </w:p>
    <w:p w:rsidR="00A84AE8" w:rsidRDefault="006E5817" w:rsidP="006E5817">
      <w:pPr>
        <w:pStyle w:val="Heading2"/>
      </w:pPr>
      <w:bookmarkStart w:id="55" w:name="_Toc483391966"/>
      <w:r w:rsidRPr="006E5817">
        <w:t>3.2 –</w:t>
      </w:r>
      <w:r w:rsidR="00A84AE8">
        <w:t xml:space="preserve"> </w:t>
      </w:r>
      <w:r w:rsidR="00C51090">
        <w:rPr>
          <w:rFonts w:asciiTheme="minorHAnsi" w:hAnsiTheme="minorHAnsi" w:cstheme="minorHAnsi"/>
        </w:rPr>
        <w:t>Maintain written procedures and schedules to ensure a regular regime of washing children’s toys and equipment</w:t>
      </w:r>
      <w:bookmarkEnd w:id="55"/>
    </w:p>
    <w:p w:rsidR="006E5817" w:rsidRPr="006E5817" w:rsidRDefault="006E5817" w:rsidP="006E5817">
      <w:pPr>
        <w:pStyle w:val="Heading2"/>
      </w:pPr>
      <w:bookmarkStart w:id="56" w:name="_Toc483391967"/>
      <w:r w:rsidRPr="006E5817">
        <w:t xml:space="preserve">3.3 – </w:t>
      </w:r>
      <w:r w:rsidR="00C51090">
        <w:rPr>
          <w:rFonts w:asciiTheme="minorHAnsi" w:hAnsiTheme="minorHAnsi" w:cstheme="minorHAnsi"/>
        </w:rPr>
        <w:t>Provide families with information and support that helps them to follow the service’s hygiene procedures</w:t>
      </w:r>
      <w:bookmarkEnd w:id="56"/>
    </w:p>
    <w:p w:rsidR="006E5817" w:rsidRPr="006E5817" w:rsidRDefault="006E5817" w:rsidP="006E5817">
      <w:pPr>
        <w:pStyle w:val="Heading2"/>
      </w:pPr>
      <w:bookmarkStart w:id="57" w:name="_Toc483391968"/>
      <w:r w:rsidRPr="006E5817">
        <w:t xml:space="preserve">3.4 – </w:t>
      </w:r>
      <w:r w:rsidR="00C51090">
        <w:rPr>
          <w:rFonts w:asciiTheme="minorHAnsi" w:hAnsiTheme="minorHAnsi" w:cstheme="minorHAnsi"/>
        </w:rPr>
        <w:t>Ensure that information about correct hand washing procedures are displayed in relevant areas of the service</w:t>
      </w:r>
      <w:bookmarkEnd w:id="57"/>
    </w:p>
    <w:p w:rsidR="00C51090" w:rsidRDefault="00C51090">
      <w:pPr>
        <w:spacing w:after="0" w:line="240" w:lineRule="auto"/>
      </w:pPr>
    </w:p>
    <w:p w:rsidR="00037D4E" w:rsidRDefault="00037D4E" w:rsidP="00037D4E">
      <w:pPr>
        <w:pStyle w:val="BoldBulTight0"/>
      </w:pPr>
      <w:bookmarkStart w:id="58" w:name="_Toc451513178"/>
      <w:r>
        <w:t>By the end of this chapter, the learner should be able to:</w:t>
      </w:r>
    </w:p>
    <w:p w:rsidR="00037D4E" w:rsidRDefault="00D02D6B" w:rsidP="00037D4E">
      <w:pPr>
        <w:pStyle w:val="Bullets"/>
      </w:pPr>
      <w:r>
        <w:t>Access current hygiene information from an appropriate source</w:t>
      </w:r>
    </w:p>
    <w:p w:rsidR="00D02D6B" w:rsidRDefault="00D02D6B" w:rsidP="00037D4E">
      <w:pPr>
        <w:pStyle w:val="Bullets"/>
      </w:pPr>
      <w:r>
        <w:t>Complete schedules of washing toys/equipment</w:t>
      </w:r>
    </w:p>
    <w:p w:rsidR="00D02D6B" w:rsidRDefault="00D02D6B" w:rsidP="00037D4E">
      <w:pPr>
        <w:pStyle w:val="Bullets"/>
      </w:pPr>
      <w:r>
        <w:t>Communicate hygiene information to families. This could be done by:</w:t>
      </w:r>
    </w:p>
    <w:p w:rsidR="00D02D6B" w:rsidRDefault="00D02D6B" w:rsidP="00D02D6B">
      <w:pPr>
        <w:pStyle w:val="Bullets2"/>
      </w:pPr>
      <w:r>
        <w:t>verbal communication</w:t>
      </w:r>
    </w:p>
    <w:p w:rsidR="00D02D6B" w:rsidRDefault="00D02D6B" w:rsidP="00D02D6B">
      <w:pPr>
        <w:pStyle w:val="Bullets2"/>
      </w:pPr>
      <w:r>
        <w:t>written information</w:t>
      </w:r>
    </w:p>
    <w:p w:rsidR="00D02D6B" w:rsidRDefault="00D02D6B" w:rsidP="00D02D6B">
      <w:pPr>
        <w:pStyle w:val="Bullets2"/>
      </w:pPr>
      <w:r>
        <w:t>digital technology</w:t>
      </w:r>
    </w:p>
    <w:p w:rsidR="00D02D6B" w:rsidRPr="00037D4E" w:rsidRDefault="00D02D6B" w:rsidP="00D02D6B">
      <w:pPr>
        <w:pStyle w:val="Bullets"/>
      </w:pPr>
      <w:r>
        <w:t>Check necessary information is displayed near toilets and kitchens.</w:t>
      </w:r>
    </w:p>
    <w:p w:rsidR="008D44A9" w:rsidRDefault="008D44A9" w:rsidP="008D44A9">
      <w:pPr>
        <w:pStyle w:val="Heading3"/>
      </w:pPr>
      <w:bookmarkStart w:id="59" w:name="_Toc483391969"/>
      <w:r>
        <w:t>Scheduling washing of children’s toys and equipment</w:t>
      </w:r>
      <w:bookmarkEnd w:id="58"/>
      <w:bookmarkEnd w:id="59"/>
    </w:p>
    <w:p w:rsidR="008D44A9" w:rsidRPr="00987981" w:rsidRDefault="008D44A9" w:rsidP="003932FA">
      <w:r w:rsidRPr="00987981">
        <w:t>You should ensure there is a written procedure of washing children’s toys and equipment, including when they should be cleaned and correct procedures.</w:t>
      </w:r>
      <w:r w:rsidR="00605A90" w:rsidRPr="00987981">
        <w:t xml:space="preserve"> This should be always be current; outdated standards can affect your organisation’s hygiene. To ensure the information is up-to-date, you could make a point to check monthly, quarterly or yearly.</w:t>
      </w:r>
    </w:p>
    <w:p w:rsidR="00605A90" w:rsidRPr="00987981" w:rsidRDefault="00605A90" w:rsidP="00605A90">
      <w:pPr>
        <w:pStyle w:val="BoldBulTight0"/>
      </w:pPr>
      <w:r w:rsidRPr="00987981">
        <w:t>Possible sources of information include:</w:t>
      </w:r>
    </w:p>
    <w:p w:rsidR="00605A90" w:rsidRPr="00987981" w:rsidRDefault="00605A90" w:rsidP="00605A90">
      <w:pPr>
        <w:pStyle w:val="Bullets"/>
      </w:pPr>
      <w:r w:rsidRPr="00987981">
        <w:rPr>
          <w:b/>
        </w:rPr>
        <w:t xml:space="preserve">Hand Hygiene Australia: </w:t>
      </w:r>
      <w:hyperlink r:id="rId28" w:history="1">
        <w:r w:rsidRPr="00987981">
          <w:rPr>
            <w:rStyle w:val="Hyperlink"/>
          </w:rPr>
          <w:t>http://www.hha.org.au/</w:t>
        </w:r>
      </w:hyperlink>
    </w:p>
    <w:p w:rsidR="00842DDF" w:rsidRDefault="00842DDF" w:rsidP="00842DDF">
      <w:pPr>
        <w:pStyle w:val="Bullets"/>
      </w:pPr>
      <w:r w:rsidRPr="00842DDF">
        <w:rPr>
          <w:noProof/>
        </w:rPr>
        <w:drawing>
          <wp:anchor distT="0" distB="0" distL="114300" distR="114300" simplePos="0" relativeHeight="251657216" behindDoc="1" locked="0" layoutInCell="1" allowOverlap="1">
            <wp:simplePos x="0" y="0"/>
            <wp:positionH relativeFrom="column">
              <wp:posOffset>4129974</wp:posOffset>
            </wp:positionH>
            <wp:positionV relativeFrom="paragraph">
              <wp:posOffset>306573</wp:posOffset>
            </wp:positionV>
            <wp:extent cx="1786255" cy="2038350"/>
            <wp:effectExtent l="0" t="0" r="4445" b="0"/>
            <wp:wrapTight wrapText="bothSides">
              <wp:wrapPolygon edited="0">
                <wp:start x="17047" y="0"/>
                <wp:lineTo x="3225" y="404"/>
                <wp:lineTo x="230" y="1009"/>
                <wp:lineTo x="461" y="3634"/>
                <wp:lineTo x="2304" y="6864"/>
                <wp:lineTo x="1613" y="10093"/>
                <wp:lineTo x="1843" y="13323"/>
                <wp:lineTo x="230" y="15746"/>
                <wp:lineTo x="1152" y="19783"/>
                <wp:lineTo x="2304" y="21398"/>
                <wp:lineTo x="18429" y="21398"/>
                <wp:lineTo x="18659" y="21398"/>
                <wp:lineTo x="21193" y="16553"/>
                <wp:lineTo x="20041" y="13323"/>
                <wp:lineTo x="20272" y="10093"/>
                <wp:lineTo x="19350" y="6864"/>
                <wp:lineTo x="21423" y="3634"/>
                <wp:lineTo x="21423" y="2624"/>
                <wp:lineTo x="20041" y="1009"/>
                <wp:lineTo x="18659" y="0"/>
                <wp:lineTo x="17047" y="0"/>
              </wp:wrapPolygon>
            </wp:wrapTight>
            <wp:docPr id="80" name="Picture 4" descr="C:\Users\Tom\Desktop\Pictures\ArtWork\magnified_germ_handshake_400_clr_14135.png"/>
            <wp:cNvGraphicFramePr/>
            <a:graphic xmlns:a="http://schemas.openxmlformats.org/drawingml/2006/main">
              <a:graphicData uri="http://schemas.openxmlformats.org/drawingml/2006/picture">
                <pic:pic xmlns:pic="http://schemas.openxmlformats.org/drawingml/2006/picture">
                  <pic:nvPicPr>
                    <pic:cNvPr id="5" name="Picture 4" descr="C:\Users\Tom\Desktop\Pictures\ArtWork\magnified_germ_handshake_400_clr_14135.png"/>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86255"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00605A90" w:rsidRPr="00842DDF">
        <w:rPr>
          <w:b/>
        </w:rPr>
        <w:t xml:space="preserve">National Childcare Accreditation Council: </w:t>
      </w:r>
      <w:hyperlink r:id="rId30" w:history="1">
        <w:r w:rsidR="00605A90" w:rsidRPr="00987981">
          <w:rPr>
            <w:rStyle w:val="Hyperlink"/>
          </w:rPr>
          <w:t>http://ncac.acecqa.gov.au/family-resources/factsheets/hygiene.pdf</w:t>
        </w:r>
      </w:hyperlink>
      <w:r w:rsidR="00605A90" w:rsidRPr="00987981">
        <w:t xml:space="preserve">. </w:t>
      </w:r>
    </w:p>
    <w:p w:rsidR="008D44A9" w:rsidRPr="00987981" w:rsidRDefault="008D44A9" w:rsidP="00842DDF">
      <w:r w:rsidRPr="00987981">
        <w:t>When children have finished playing with a toy, you need to remove it from the play area and place it in a box for dirty toys (which needs to be out of reach from the children). Once they have been washed, they can be returned to the box full of clean toys.</w:t>
      </w:r>
    </w:p>
    <w:p w:rsidR="00D02D6B" w:rsidRDefault="00D02D6B" w:rsidP="003932FA">
      <w:r w:rsidRPr="00987981">
        <w:t xml:space="preserve">Written schedules will help you to determine how long it has been since particular toys have been washed. Make sure you complete these; otherwise they will be pointless. </w:t>
      </w:r>
    </w:p>
    <w:p w:rsidR="00842DDF" w:rsidRPr="00987981" w:rsidRDefault="00842DDF" w:rsidP="003932FA"/>
    <w:p w:rsidR="008D44A9" w:rsidRPr="00987981" w:rsidRDefault="008D44A9" w:rsidP="003932FA">
      <w:pPr>
        <w:pStyle w:val="BoldBulTight0"/>
      </w:pPr>
      <w:r w:rsidRPr="00987981">
        <w:lastRenderedPageBreak/>
        <w:t>Washing of hard plastic toys can be the following way:</w:t>
      </w:r>
    </w:p>
    <w:p w:rsidR="008D44A9" w:rsidRPr="00987981" w:rsidRDefault="008D44A9" w:rsidP="003932FA">
      <w:pPr>
        <w:pStyle w:val="Bullets"/>
      </w:pPr>
      <w:r w:rsidRPr="00987981">
        <w:t>Scrub the toy in warm, soapy water, using bush to reach more difficult to access places</w:t>
      </w:r>
    </w:p>
    <w:p w:rsidR="008D44A9" w:rsidRPr="00987981" w:rsidRDefault="008D44A9" w:rsidP="003932FA">
      <w:pPr>
        <w:pStyle w:val="Bullets"/>
      </w:pPr>
      <w:r w:rsidRPr="00987981">
        <w:t>Rinse the toy in clean water</w:t>
      </w:r>
    </w:p>
    <w:p w:rsidR="001430D2" w:rsidRPr="00987981" w:rsidRDefault="008D44A9" w:rsidP="003932FA">
      <w:pPr>
        <w:pStyle w:val="Bullets"/>
      </w:pPr>
      <w:r w:rsidRPr="00987981">
        <w:t>Place the toy a solu</w:t>
      </w:r>
      <w:r w:rsidR="001430D2" w:rsidRPr="00987981">
        <w:t>tion of mild bleach and water</w:t>
      </w:r>
    </w:p>
    <w:p w:rsidR="008D44A9" w:rsidRPr="00987981" w:rsidRDefault="001430D2" w:rsidP="003932FA">
      <w:pPr>
        <w:pStyle w:val="Bullets"/>
      </w:pPr>
      <w:r w:rsidRPr="00987981">
        <w:t xml:space="preserve">Leave </w:t>
      </w:r>
      <w:r w:rsidR="008D44A9" w:rsidRPr="00987981">
        <w:t>to soak for 10 minutes</w:t>
      </w:r>
    </w:p>
    <w:p w:rsidR="008D44A9" w:rsidRPr="00987981" w:rsidRDefault="008D44A9" w:rsidP="003932FA">
      <w:pPr>
        <w:pStyle w:val="Bullets"/>
      </w:pPr>
      <w:r w:rsidRPr="00987981">
        <w:t>Rinse the toy in cool, clean water and leave to air dry.</w:t>
      </w:r>
    </w:p>
    <w:p w:rsidR="008D44A9" w:rsidRPr="00987981" w:rsidRDefault="008D44A9" w:rsidP="003932FA">
      <w:r w:rsidRPr="000A5DD0">
        <w:rPr>
          <w:noProof/>
        </w:rPr>
        <w:t>Hard plastic toys can also be washed in</w:t>
      </w:r>
      <w:r w:rsidRPr="00987981">
        <w:t xml:space="preserve"> a dishwasher and cloth toys can be washed in a hot water cycle of a washing machine.</w:t>
      </w:r>
    </w:p>
    <w:p w:rsidR="008D44A9" w:rsidRPr="00987981" w:rsidRDefault="008D44A9" w:rsidP="003932FA">
      <w:r w:rsidRPr="00987981">
        <w:t xml:space="preserve">Toys should </w:t>
      </w:r>
      <w:r w:rsidR="001430D2" w:rsidRPr="00987981">
        <w:t>not be shared between groups. S</w:t>
      </w:r>
      <w:r w:rsidRPr="00987981">
        <w:t>eparate groups should have their own collection of toys.</w:t>
      </w:r>
    </w:p>
    <w:p w:rsidR="008D44A9" w:rsidRPr="00987981" w:rsidRDefault="008D44A9" w:rsidP="003932FA">
      <w:r w:rsidRPr="00987981">
        <w:t>Toys used by older children who don’t put them in their mouths should be washed weekly and whenever they are obviously dirty. The same applies to stuff</w:t>
      </w:r>
      <w:r w:rsidR="00D83C34">
        <w:t>ed toys used by all children. D</w:t>
      </w:r>
      <w:r w:rsidRPr="00987981">
        <w:t>isinfection is not required, though.</w:t>
      </w:r>
    </w:p>
    <w:p w:rsidR="008D44A9" w:rsidRPr="00987981" w:rsidRDefault="008D44A9" w:rsidP="003932FA">
      <w:r w:rsidRPr="00987981">
        <w:t>You will need adequate supplies of cleaning equipment on hand to deal with cleaning toys and equipment.</w:t>
      </w:r>
    </w:p>
    <w:p w:rsidR="008D44A9" w:rsidRPr="00987981" w:rsidRDefault="00842DDF" w:rsidP="003932FA">
      <w:pPr>
        <w:pStyle w:val="BoldBulTight0"/>
      </w:pPr>
      <w:r w:rsidRPr="00987981">
        <w:rPr>
          <w:noProof/>
        </w:rPr>
        <w:drawing>
          <wp:anchor distT="0" distB="0" distL="114300" distR="114300" simplePos="0" relativeHeight="251637760" behindDoc="1" locked="0" layoutInCell="1" allowOverlap="1" wp14:anchorId="17D25FD9" wp14:editId="7CB3CE7C">
            <wp:simplePos x="0" y="0"/>
            <wp:positionH relativeFrom="column">
              <wp:posOffset>3025140</wp:posOffset>
            </wp:positionH>
            <wp:positionV relativeFrom="paragraph">
              <wp:posOffset>168384</wp:posOffset>
            </wp:positionV>
            <wp:extent cx="2898140" cy="2049145"/>
            <wp:effectExtent l="0" t="0" r="0" b="8255"/>
            <wp:wrapTight wrapText="bothSides">
              <wp:wrapPolygon edited="0">
                <wp:start x="568" y="0"/>
                <wp:lineTo x="0" y="402"/>
                <wp:lineTo x="0" y="21285"/>
                <wp:lineTo x="568" y="21486"/>
                <wp:lineTo x="20871" y="21486"/>
                <wp:lineTo x="21439" y="21285"/>
                <wp:lineTo x="21439" y="402"/>
                <wp:lineTo x="20871" y="0"/>
                <wp:lineTo x="568" y="0"/>
              </wp:wrapPolygon>
            </wp:wrapTight>
            <wp:docPr id="78" name="Picture 78" descr="C:\Users\Tom\Desktop\Pictures\ArtWork\Shuttershock\wash_dishes_cle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Pictures\ArtWork\Shuttershock\wash_dishes_clea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98140" cy="2049145"/>
                    </a:xfrm>
                    <a:prstGeom prst="rect">
                      <a:avLst/>
                    </a:prstGeom>
                    <a:ln>
                      <a:noFill/>
                    </a:ln>
                    <a:effectLst>
                      <a:softEdge rad="112500"/>
                    </a:effectLst>
                  </pic:spPr>
                </pic:pic>
              </a:graphicData>
            </a:graphic>
          </wp:anchor>
        </w:drawing>
      </w:r>
      <w:r w:rsidR="008D44A9" w:rsidRPr="00987981">
        <w:t>These may include:</w:t>
      </w:r>
    </w:p>
    <w:p w:rsidR="008D44A9" w:rsidRPr="00987981" w:rsidRDefault="008D44A9" w:rsidP="003932FA">
      <w:pPr>
        <w:pStyle w:val="Bullets"/>
      </w:pPr>
      <w:r w:rsidRPr="00987981">
        <w:t>Mild bleach</w:t>
      </w:r>
    </w:p>
    <w:p w:rsidR="008D44A9" w:rsidRPr="00987981" w:rsidRDefault="008D44A9" w:rsidP="003932FA">
      <w:pPr>
        <w:pStyle w:val="Bullets"/>
      </w:pPr>
      <w:r w:rsidRPr="00987981">
        <w:t>Liquid soap</w:t>
      </w:r>
    </w:p>
    <w:p w:rsidR="008D44A9" w:rsidRPr="00987981" w:rsidRDefault="008D44A9" w:rsidP="003932FA">
      <w:pPr>
        <w:pStyle w:val="Bullets"/>
      </w:pPr>
      <w:r w:rsidRPr="00987981">
        <w:t>Disinfectant wipes</w:t>
      </w:r>
    </w:p>
    <w:p w:rsidR="008D44A9" w:rsidRPr="00987981" w:rsidRDefault="008D44A9" w:rsidP="003932FA">
      <w:pPr>
        <w:pStyle w:val="Bullets"/>
      </w:pPr>
      <w:r w:rsidRPr="00987981">
        <w:t>Disposable paper towels</w:t>
      </w:r>
    </w:p>
    <w:p w:rsidR="008D44A9" w:rsidRPr="00987981" w:rsidRDefault="008D44A9" w:rsidP="003932FA">
      <w:pPr>
        <w:pStyle w:val="Bullets"/>
      </w:pPr>
      <w:r w:rsidRPr="00987981">
        <w:t>Sorbolene cream</w:t>
      </w:r>
    </w:p>
    <w:p w:rsidR="008D44A9" w:rsidRPr="00987981" w:rsidRDefault="008D44A9" w:rsidP="003932FA">
      <w:pPr>
        <w:pStyle w:val="Bullets"/>
      </w:pPr>
      <w:r w:rsidRPr="00987981">
        <w:t>Cleaning brushes</w:t>
      </w:r>
    </w:p>
    <w:p w:rsidR="008D44A9" w:rsidRPr="00987981" w:rsidRDefault="008D44A9" w:rsidP="003932FA">
      <w:pPr>
        <w:pStyle w:val="Bullets"/>
      </w:pPr>
      <w:r w:rsidRPr="00987981">
        <w:t>Disposal bags.</w:t>
      </w:r>
    </w:p>
    <w:p w:rsidR="008D44A9" w:rsidRPr="004E3066" w:rsidRDefault="008D44A9" w:rsidP="008D44A9">
      <w:pPr>
        <w:pStyle w:val="Heading3"/>
      </w:pPr>
      <w:bookmarkStart w:id="60" w:name="_Toc451513179"/>
      <w:bookmarkStart w:id="61" w:name="_Toc483391970"/>
      <w:r>
        <w:t>Encouraging children to follow hygiene practices</w:t>
      </w:r>
      <w:bookmarkEnd w:id="60"/>
      <w:bookmarkEnd w:id="61"/>
    </w:p>
    <w:p w:rsidR="008D44A9" w:rsidRDefault="008D44A9" w:rsidP="008D44A9">
      <w:r>
        <w:t>Children should be encouraged to follow hygiene practices, as well as adults. These can be reinforced at certain event/times – for instance: at mealtimes, toileting and changing nappies. This will help children to become self-sustainable for hygienic practices. You should provide positive feedback for children when they perform hygienic practices, to reinforce good habits.</w:t>
      </w:r>
    </w:p>
    <w:p w:rsidR="00D02D6B" w:rsidRDefault="00D02D6B" w:rsidP="008D44A9">
      <w:r>
        <w:t>You could also provide this information to the child’s family so they can maintain good standards at home. The information could be communicated through a leaflet, email or talking. Try to answer any further questions they have. If they need further support, try to refer them to someone who can help.</w:t>
      </w:r>
    </w:p>
    <w:p w:rsidR="008D44A9" w:rsidRDefault="008D44A9" w:rsidP="008D44A9">
      <w:r>
        <w:t>A simple practice is to wash hands on arriva</w:t>
      </w:r>
      <w:r w:rsidR="00D02D6B">
        <w:t>l and departure of the child. T</w:t>
      </w:r>
      <w:r>
        <w:t>his minimises the chances of external infections entering the child care facility.</w:t>
      </w:r>
    </w:p>
    <w:p w:rsidR="008D44A9" w:rsidRDefault="008D44A9" w:rsidP="008D44A9">
      <w:pPr>
        <w:pStyle w:val="BoldBulTight0"/>
      </w:pPr>
      <w:r>
        <w:lastRenderedPageBreak/>
        <w:t>Hand washing should also be practised in these situations:</w:t>
      </w:r>
    </w:p>
    <w:p w:rsidR="008D44A9" w:rsidRDefault="008D44A9" w:rsidP="009F3106">
      <w:pPr>
        <w:pStyle w:val="Bullets"/>
        <w:numPr>
          <w:ilvl w:val="0"/>
          <w:numId w:val="4"/>
        </w:numPr>
        <w:ind w:left="1491" w:hanging="357"/>
      </w:pPr>
      <w:r>
        <w:t>Before eating</w:t>
      </w:r>
    </w:p>
    <w:p w:rsidR="008D44A9" w:rsidRDefault="008D44A9" w:rsidP="009F3106">
      <w:pPr>
        <w:pStyle w:val="Bullets"/>
        <w:numPr>
          <w:ilvl w:val="0"/>
          <w:numId w:val="4"/>
        </w:numPr>
        <w:ind w:left="1491" w:hanging="357"/>
      </w:pPr>
      <w:r>
        <w:t>After using the toilet</w:t>
      </w:r>
    </w:p>
    <w:p w:rsidR="008D44A9" w:rsidRDefault="008D44A9" w:rsidP="009F3106">
      <w:pPr>
        <w:pStyle w:val="Bullets"/>
        <w:numPr>
          <w:ilvl w:val="0"/>
          <w:numId w:val="4"/>
        </w:numPr>
        <w:ind w:left="1491" w:hanging="357"/>
      </w:pPr>
      <w:r>
        <w:t>After touching an animal.</w:t>
      </w:r>
    </w:p>
    <w:p w:rsidR="008D44A9" w:rsidRDefault="008D44A9" w:rsidP="008D44A9">
      <w:r>
        <w:t>Parents should be encouraged to supply a spare set of clothes, in case of food, liquid and toilet-related accidents.</w:t>
      </w:r>
    </w:p>
    <w:p w:rsidR="008D44A9" w:rsidRDefault="008D44A9" w:rsidP="008D44A9">
      <w:pPr>
        <w:pStyle w:val="Heading3"/>
      </w:pPr>
      <w:bookmarkStart w:id="62" w:name="_Toc451513180"/>
      <w:bookmarkStart w:id="63" w:name="_Toc483391971"/>
      <w:r>
        <w:t>Hand washing procedure</w:t>
      </w:r>
      <w:bookmarkEnd w:id="62"/>
      <w:bookmarkEnd w:id="63"/>
    </w:p>
    <w:p w:rsidR="008D44A9" w:rsidRDefault="008D44A9" w:rsidP="008D44A9">
      <w:pPr>
        <w:pStyle w:val="BoldBulTight0"/>
      </w:pPr>
      <w:r>
        <w:t>The following is recommended by the National Health and Medical Research Council:</w:t>
      </w:r>
    </w:p>
    <w:p w:rsidR="008D44A9" w:rsidRDefault="008D44A9" w:rsidP="009F3106">
      <w:pPr>
        <w:pStyle w:val="Bullets"/>
        <w:numPr>
          <w:ilvl w:val="0"/>
          <w:numId w:val="4"/>
        </w:numPr>
        <w:ind w:left="1491" w:hanging="357"/>
      </w:pPr>
      <w:r>
        <w:rPr>
          <w:noProof/>
        </w:rPr>
        <w:drawing>
          <wp:anchor distT="0" distB="0" distL="114300" distR="114300" simplePos="0" relativeHeight="251625472" behindDoc="1" locked="0" layoutInCell="1" allowOverlap="1" wp14:anchorId="19057644" wp14:editId="0196D511">
            <wp:simplePos x="0" y="0"/>
            <wp:positionH relativeFrom="column">
              <wp:posOffset>3684905</wp:posOffset>
            </wp:positionH>
            <wp:positionV relativeFrom="paragraph">
              <wp:posOffset>226695</wp:posOffset>
            </wp:positionV>
            <wp:extent cx="2268220" cy="2592070"/>
            <wp:effectExtent l="0" t="0" r="0" b="0"/>
            <wp:wrapTight wrapText="bothSides">
              <wp:wrapPolygon edited="0">
                <wp:start x="0" y="0"/>
                <wp:lineTo x="0" y="21431"/>
                <wp:lineTo x="21406" y="21431"/>
                <wp:lineTo x="21406" y="0"/>
                <wp:lineTo x="0" y="0"/>
              </wp:wrapPolygon>
            </wp:wrapTight>
            <wp:docPr id="77" name="Picture 77" descr="C:\Users\Tom\Desktop\Pictures\ArtWork\washing_hands_800_wht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washing_hands_800_wht_8142.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268220" cy="2592070"/>
                    </a:xfrm>
                    <a:prstGeom prst="rect">
                      <a:avLst/>
                    </a:prstGeom>
                    <a:noFill/>
                    <a:ln>
                      <a:noFill/>
                    </a:ln>
                  </pic:spPr>
                </pic:pic>
              </a:graphicData>
            </a:graphic>
          </wp:anchor>
        </w:drawing>
      </w:r>
      <w:r>
        <w:t>Wet hands with running water</w:t>
      </w:r>
    </w:p>
    <w:p w:rsidR="008D44A9" w:rsidRDefault="008D44A9" w:rsidP="009F3106">
      <w:pPr>
        <w:pStyle w:val="Bullets"/>
        <w:numPr>
          <w:ilvl w:val="0"/>
          <w:numId w:val="4"/>
        </w:numPr>
        <w:ind w:left="1491" w:hanging="357"/>
      </w:pPr>
      <w:r>
        <w:t>Spread liquid soap over hands (use Sorbolene cr</w:t>
      </w:r>
      <w:r w:rsidR="00827C31">
        <w:t>e</w:t>
      </w:r>
      <w:r>
        <w:t>am for sensitive hands)</w:t>
      </w:r>
    </w:p>
    <w:p w:rsidR="008D44A9" w:rsidRDefault="008D44A9" w:rsidP="009F3106">
      <w:pPr>
        <w:pStyle w:val="Bullets"/>
        <w:numPr>
          <w:ilvl w:val="0"/>
          <w:numId w:val="4"/>
        </w:numPr>
        <w:ind w:left="1491" w:hanging="357"/>
      </w:pPr>
      <w:r>
        <w:t>Rub hands all over</w:t>
      </w:r>
    </w:p>
    <w:p w:rsidR="008D44A9" w:rsidRDefault="008D44A9" w:rsidP="009F3106">
      <w:pPr>
        <w:pStyle w:val="Bullets"/>
        <w:numPr>
          <w:ilvl w:val="0"/>
          <w:numId w:val="4"/>
        </w:numPr>
        <w:ind w:left="1491" w:hanging="357"/>
      </w:pPr>
      <w:r>
        <w:t xml:space="preserve">Wash hands all over, including wrists, palms, back of hands, under </w:t>
      </w:r>
      <w:r w:rsidRPr="000A5DD0">
        <w:rPr>
          <w:noProof/>
        </w:rPr>
        <w:t>fingernails</w:t>
      </w:r>
      <w:r>
        <w:t xml:space="preserve"> and between fingers</w:t>
      </w:r>
    </w:p>
    <w:p w:rsidR="008D44A9" w:rsidRDefault="008D44A9" w:rsidP="009F3106">
      <w:pPr>
        <w:pStyle w:val="Bullets"/>
        <w:numPr>
          <w:ilvl w:val="0"/>
          <w:numId w:val="4"/>
        </w:numPr>
        <w:ind w:left="1491" w:hanging="357"/>
      </w:pPr>
      <w:r>
        <w:t>Rinse hands all over to remove all suds from soap</w:t>
      </w:r>
    </w:p>
    <w:p w:rsidR="008D44A9" w:rsidRDefault="008D44A9" w:rsidP="009F3106">
      <w:pPr>
        <w:pStyle w:val="Bullets"/>
        <w:numPr>
          <w:ilvl w:val="0"/>
          <w:numId w:val="4"/>
        </w:numPr>
        <w:ind w:left="1491" w:hanging="357"/>
      </w:pPr>
      <w:r>
        <w:t>Turn off tap using disposable paper towel</w:t>
      </w:r>
    </w:p>
    <w:p w:rsidR="008D44A9" w:rsidRDefault="008D44A9" w:rsidP="009F3106">
      <w:pPr>
        <w:pStyle w:val="Bullets"/>
        <w:numPr>
          <w:ilvl w:val="0"/>
          <w:numId w:val="4"/>
        </w:numPr>
        <w:ind w:left="1491" w:hanging="357"/>
      </w:pPr>
      <w:r>
        <w:t>Pat hands dry using a new paper towel.</w:t>
      </w:r>
    </w:p>
    <w:p w:rsidR="008D44A9" w:rsidRPr="00250278" w:rsidRDefault="008D44A9" w:rsidP="008D44A9">
      <w:r>
        <w:t>This procedure should be clearly displayed on signage and in an organisation handbook, if applicable.</w:t>
      </w:r>
    </w:p>
    <w:p w:rsidR="008D44A9" w:rsidRDefault="008D44A9" w:rsidP="008D44A9">
      <w:r>
        <w:t xml:space="preserve">Families should be informed of all hygiene procedures clearly and encouraged to practice them at home, as well as when they leave their children for care. </w:t>
      </w:r>
      <w:r w:rsidRPr="000A5DD0">
        <w:rPr>
          <w:noProof/>
        </w:rPr>
        <w:t>This can be done verbally, or in writing,</w:t>
      </w:r>
      <w:r>
        <w:t xml:space="preserve"> as well as through leaflets.</w:t>
      </w:r>
    </w:p>
    <w:p w:rsidR="008D44A9" w:rsidRDefault="008D44A9" w:rsidP="008D44A9">
      <w:pPr>
        <w:rPr>
          <w:rFonts w:cs="Calibri"/>
          <w:b/>
          <w:bCs/>
          <w:color w:val="C00000"/>
          <w:sz w:val="28"/>
          <w:szCs w:val="28"/>
        </w:rPr>
      </w:pPr>
      <w:r>
        <w:t>You need to make it clear what is expected, in order to minimise the transfer of external infections into your facility and to other children. You should also be explicit that ill children will not be permitted for care, as it is a health risk and infections would be too hard to contain.</w:t>
      </w:r>
      <w:r>
        <w:br w:type="page"/>
      </w:r>
    </w:p>
    <w:p w:rsidR="00A62486" w:rsidRDefault="0005426C" w:rsidP="00A62486">
      <w:pPr>
        <w:pStyle w:val="Heading3"/>
      </w:pPr>
      <w:bookmarkStart w:id="64" w:name="_Toc483391972"/>
      <w:r w:rsidRPr="005B7C76">
        <w:lastRenderedPageBreak/>
        <w:t xml:space="preserve">Activity </w:t>
      </w:r>
      <w:r w:rsidR="00045E5F">
        <w:t>3A</w:t>
      </w:r>
      <w:bookmarkEnd w:id="64"/>
    </w:p>
    <w:p w:rsidR="007C6DB8" w:rsidRPr="00A62486" w:rsidRDefault="00A62486" w:rsidP="00A62486">
      <w:pPr>
        <w:rPr>
          <w:rFonts w:cstheme="majorBidi"/>
          <w:b/>
          <w:bCs/>
          <w:sz w:val="26"/>
          <w:szCs w:val="26"/>
        </w:rPr>
      </w:pPr>
      <w:r>
        <w:rPr>
          <w:noProof/>
        </w:rPr>
        <w:drawing>
          <wp:anchor distT="0" distB="0" distL="114300" distR="114300" simplePos="0" relativeHeight="251610112"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0A5DD0" w:rsidRDefault="00DB5EB1" w:rsidP="00206263">
      <w:pPr>
        <w:pStyle w:val="Heading1"/>
        <w:spacing w:after="240"/>
        <w:rPr>
          <w:noProof/>
        </w:rPr>
      </w:pPr>
      <w:bookmarkStart w:id="65" w:name="_Toc483391973"/>
      <w:r w:rsidRPr="000A5DD0">
        <w:rPr>
          <w:noProof/>
        </w:rPr>
        <w:lastRenderedPageBreak/>
        <w:t xml:space="preserve">4. </w:t>
      </w:r>
      <w:r w:rsidR="00C51090" w:rsidRPr="000A5DD0">
        <w:rPr>
          <w:rFonts w:asciiTheme="minorHAnsi" w:hAnsiTheme="minorHAnsi" w:cstheme="minorHAnsi"/>
          <w:noProof/>
        </w:rPr>
        <w:t>Take steps to control the spread of infectious diseases</w:t>
      </w:r>
      <w:bookmarkEnd w:id="65"/>
    </w:p>
    <w:p w:rsidR="00DB5EB1" w:rsidRPr="000A5DD0" w:rsidRDefault="00DB5EB1" w:rsidP="00DB5EB1">
      <w:pPr>
        <w:rPr>
          <w:noProof/>
        </w:rPr>
      </w:pPr>
      <w:r w:rsidRPr="000A5DD0">
        <w:rPr>
          <w:b/>
          <w:noProof/>
          <w:sz w:val="28"/>
        </w:rPr>
        <w:t>4.1.</w:t>
      </w:r>
      <w:r w:rsidRPr="000A5DD0">
        <w:rPr>
          <w:noProof/>
          <w:sz w:val="28"/>
        </w:rPr>
        <w:t xml:space="preserve"> </w:t>
      </w:r>
      <w:r w:rsidRPr="000A5DD0">
        <w:rPr>
          <w:noProof/>
        </w:rPr>
        <w:tab/>
      </w:r>
      <w:r w:rsidR="00C51090" w:rsidRPr="000A5DD0">
        <w:rPr>
          <w:rFonts w:asciiTheme="minorHAnsi" w:hAnsiTheme="minorHAnsi" w:cstheme="minorHAnsi"/>
          <w:noProof/>
        </w:rPr>
        <w:t>Configure groupings of children to minimise the risk of illness and injuries</w:t>
      </w:r>
    </w:p>
    <w:p w:rsidR="00DB5EB1" w:rsidRPr="000A5DD0" w:rsidRDefault="00DB5EB1" w:rsidP="00DB5EB1">
      <w:pPr>
        <w:rPr>
          <w:rFonts w:asciiTheme="minorHAnsi" w:hAnsiTheme="minorHAnsi"/>
          <w:b/>
          <w:sz w:val="28"/>
          <w:szCs w:val="28"/>
        </w:rPr>
      </w:pPr>
      <w:r w:rsidRPr="000A5DD0">
        <w:rPr>
          <w:b/>
          <w:sz w:val="28"/>
        </w:rPr>
        <w:t>4.2.</w:t>
      </w:r>
      <w:r w:rsidRPr="000A5DD0">
        <w:rPr>
          <w:sz w:val="28"/>
        </w:rPr>
        <w:t xml:space="preserve"> </w:t>
      </w:r>
      <w:r w:rsidRPr="000A5DD0">
        <w:tab/>
      </w:r>
      <w:r w:rsidR="00C51090" w:rsidRPr="000A5DD0">
        <w:rPr>
          <w:rFonts w:asciiTheme="minorHAnsi" w:hAnsiTheme="minorHAnsi" w:cstheme="minorHAnsi"/>
        </w:rPr>
        <w:t>Source information about recognised health and safety guidelines</w:t>
      </w:r>
    </w:p>
    <w:p w:rsidR="00DB5EB1" w:rsidRPr="000A5DD0" w:rsidRDefault="00DB5EB1" w:rsidP="00C51090">
      <w:pPr>
        <w:ind w:left="720" w:hanging="720"/>
        <w:rPr>
          <w:rFonts w:asciiTheme="minorHAnsi" w:hAnsiTheme="minorHAnsi"/>
          <w:b/>
          <w:sz w:val="28"/>
          <w:szCs w:val="28"/>
        </w:rPr>
      </w:pPr>
      <w:r w:rsidRPr="000A5DD0">
        <w:rPr>
          <w:rFonts w:asciiTheme="minorHAnsi" w:hAnsiTheme="minorHAnsi"/>
          <w:b/>
          <w:sz w:val="28"/>
          <w:szCs w:val="28"/>
        </w:rPr>
        <w:t>4.3.</w:t>
      </w:r>
      <w:r w:rsidRPr="000A5DD0">
        <w:rPr>
          <w:rFonts w:asciiTheme="minorHAnsi" w:hAnsiTheme="minorHAnsi"/>
          <w:b/>
          <w:sz w:val="28"/>
          <w:szCs w:val="28"/>
        </w:rPr>
        <w:tab/>
      </w:r>
      <w:r w:rsidR="00C51090" w:rsidRPr="000A5DD0">
        <w:rPr>
          <w:rFonts w:asciiTheme="minorHAnsi" w:hAnsiTheme="minorHAnsi" w:cstheme="minorHAnsi"/>
        </w:rPr>
        <w:t>Ensure that service procedures are followed, in relation to notifying families of illness or injuries that affect children while in education and care</w:t>
      </w:r>
    </w:p>
    <w:p w:rsidR="00057DD4" w:rsidRPr="000A5DD0" w:rsidRDefault="00DB5EB1" w:rsidP="00C51090">
      <w:pPr>
        <w:ind w:left="720" w:hanging="720"/>
        <w:rPr>
          <w:rFonts w:asciiTheme="minorHAnsi" w:hAnsiTheme="minorHAnsi"/>
        </w:rPr>
      </w:pPr>
      <w:r w:rsidRPr="000A5DD0">
        <w:rPr>
          <w:rFonts w:asciiTheme="minorHAnsi" w:hAnsiTheme="minorHAnsi"/>
          <w:b/>
          <w:sz w:val="28"/>
          <w:szCs w:val="28"/>
        </w:rPr>
        <w:t>4.4.</w:t>
      </w:r>
      <w:r w:rsidRPr="000A5DD0">
        <w:rPr>
          <w:rFonts w:asciiTheme="minorHAnsi" w:hAnsiTheme="minorHAnsi"/>
          <w:b/>
          <w:sz w:val="28"/>
          <w:szCs w:val="28"/>
        </w:rPr>
        <w:tab/>
      </w:r>
      <w:r w:rsidR="00C51090" w:rsidRPr="000A5DD0">
        <w:rPr>
          <w:rFonts w:asciiTheme="minorHAnsi" w:hAnsiTheme="minorHAnsi" w:cstheme="minorHAnsi"/>
        </w:rPr>
        <w:t>Advise families and public health authorities where necessary of cases of infectious diseases at the service and provide them with relevant information</w:t>
      </w:r>
    </w:p>
    <w:p w:rsidR="00A84AE8" w:rsidRPr="000A5DD0" w:rsidRDefault="00A84AE8" w:rsidP="00C51090">
      <w:pPr>
        <w:ind w:left="720" w:hanging="720"/>
        <w:rPr>
          <w:rFonts w:asciiTheme="minorHAnsi" w:hAnsiTheme="minorHAnsi"/>
          <w:b/>
          <w:sz w:val="28"/>
          <w:szCs w:val="28"/>
        </w:rPr>
      </w:pPr>
      <w:r w:rsidRPr="000A5DD0">
        <w:rPr>
          <w:rFonts w:asciiTheme="minorHAnsi" w:hAnsiTheme="minorHAnsi"/>
          <w:b/>
          <w:sz w:val="28"/>
          <w:szCs w:val="28"/>
        </w:rPr>
        <w:t>4.5.</w:t>
      </w:r>
      <w:r w:rsidRPr="000A5DD0">
        <w:rPr>
          <w:rFonts w:asciiTheme="minorHAnsi" w:hAnsiTheme="minorHAnsi"/>
          <w:b/>
          <w:sz w:val="28"/>
          <w:szCs w:val="28"/>
        </w:rPr>
        <w:tab/>
      </w:r>
      <w:r w:rsidR="00C51090" w:rsidRPr="000A5DD0">
        <w:rPr>
          <w:rFonts w:asciiTheme="minorHAnsi" w:hAnsiTheme="minorHAnsi" w:cstheme="minorHAnsi"/>
        </w:rPr>
        <w:t>Ensure current records of children’s immunisation status are up-to-date and a procedure is in place to maintain the currency</w:t>
      </w:r>
    </w:p>
    <w:p w:rsidR="00A84AE8" w:rsidRPr="00A84AE8" w:rsidRDefault="00A84AE8" w:rsidP="00C51090">
      <w:pPr>
        <w:ind w:left="720" w:hanging="720"/>
        <w:rPr>
          <w:rFonts w:asciiTheme="minorHAnsi" w:hAnsiTheme="minorHAnsi"/>
          <w:b/>
          <w:sz w:val="28"/>
          <w:szCs w:val="28"/>
        </w:rPr>
      </w:pPr>
      <w:r w:rsidRPr="000A5DD0">
        <w:rPr>
          <w:rFonts w:asciiTheme="minorHAnsi" w:hAnsiTheme="minorHAnsi"/>
          <w:b/>
          <w:sz w:val="28"/>
          <w:szCs w:val="28"/>
        </w:rPr>
        <w:t>4.6.</w:t>
      </w:r>
      <w:r w:rsidRPr="000A5DD0">
        <w:rPr>
          <w:rFonts w:asciiTheme="minorHAnsi" w:hAnsiTheme="minorHAnsi"/>
          <w:b/>
          <w:sz w:val="28"/>
          <w:szCs w:val="28"/>
        </w:rPr>
        <w:tab/>
      </w:r>
      <w:r w:rsidR="00C51090" w:rsidRPr="000A5DD0">
        <w:rPr>
          <w:rFonts w:asciiTheme="minorHAnsi" w:hAnsiTheme="minorHAnsi" w:cstheme="minorHAnsi"/>
        </w:rPr>
        <w:t>Provide information to families and educators about child and adult immunisation recommendations</w:t>
      </w:r>
    </w:p>
    <w:p w:rsidR="00C51090" w:rsidRDefault="00C51090" w:rsidP="00057DD4">
      <w:pPr>
        <w:rPr>
          <w:rFonts w:asciiTheme="minorHAnsi" w:hAnsiTheme="minorHAnsi"/>
          <w:b/>
          <w:sz w:val="28"/>
          <w:szCs w:val="28"/>
        </w:rPr>
      </w:pPr>
    </w:p>
    <w:p w:rsidR="00C51090" w:rsidRDefault="00C51090" w:rsidP="00057DD4">
      <w:pPr>
        <w:rPr>
          <w:rFonts w:asciiTheme="minorHAnsi" w:hAnsiTheme="minorHAnsi"/>
          <w:b/>
          <w:sz w:val="28"/>
          <w:szCs w:val="28"/>
        </w:rPr>
      </w:pPr>
    </w:p>
    <w:p w:rsidR="00DB5EB1" w:rsidRDefault="00057DD4" w:rsidP="00057DD4">
      <w:pPr>
        <w:rPr>
          <w:u w:val="single"/>
        </w:rPr>
      </w:pPr>
      <w:r w:rsidRPr="00057DD4">
        <w:rPr>
          <w:b/>
          <w:noProof/>
          <w:sz w:val="28"/>
          <w:szCs w:val="28"/>
        </w:rPr>
        <w:drawing>
          <wp:anchor distT="0" distB="0" distL="114300" distR="114300" simplePos="0" relativeHeight="251611136"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66" w:name="_Toc483391974"/>
      <w:r w:rsidRPr="006E5817">
        <w:lastRenderedPageBreak/>
        <w:t xml:space="preserve">4.1 – </w:t>
      </w:r>
      <w:r w:rsidR="00C51090">
        <w:rPr>
          <w:rFonts w:asciiTheme="minorHAnsi" w:hAnsiTheme="minorHAnsi" w:cstheme="minorHAnsi"/>
        </w:rPr>
        <w:t>Configure groupings of children to minimise the risk of illness and injuries</w:t>
      </w:r>
      <w:bookmarkEnd w:id="66"/>
    </w:p>
    <w:p w:rsidR="00C6446C" w:rsidRDefault="00C6446C" w:rsidP="00037D4E">
      <w:pPr>
        <w:pStyle w:val="BoldBulTight0"/>
      </w:pPr>
      <w:bookmarkStart w:id="67" w:name="_Toc451513184"/>
    </w:p>
    <w:p w:rsidR="00037D4E" w:rsidRDefault="00037D4E" w:rsidP="00037D4E">
      <w:pPr>
        <w:pStyle w:val="BoldBulTight0"/>
      </w:pPr>
      <w:r>
        <w:t>By the end of this chapter, the learner should be able to:</w:t>
      </w:r>
    </w:p>
    <w:p w:rsidR="00037D4E" w:rsidRDefault="00D02D6B" w:rsidP="00037D4E">
      <w:pPr>
        <w:pStyle w:val="Bullets"/>
      </w:pPr>
      <w:r>
        <w:t>Configure groups to children’s needs. These may include:</w:t>
      </w:r>
    </w:p>
    <w:p w:rsidR="00D02D6B" w:rsidRDefault="00552872" w:rsidP="00D02D6B">
      <w:pPr>
        <w:pStyle w:val="Bullets2"/>
      </w:pPr>
      <w:r>
        <w:t>age-appropriate toys</w:t>
      </w:r>
    </w:p>
    <w:p w:rsidR="00552872" w:rsidRDefault="00552872" w:rsidP="00D02D6B">
      <w:pPr>
        <w:pStyle w:val="Bullets2"/>
      </w:pPr>
      <w:r>
        <w:t>ability to explore environment</w:t>
      </w:r>
    </w:p>
    <w:p w:rsidR="00552872" w:rsidRPr="00037D4E" w:rsidRDefault="00552872" w:rsidP="00D02D6B">
      <w:pPr>
        <w:pStyle w:val="Bullets2"/>
      </w:pPr>
      <w:r>
        <w:t xml:space="preserve">illnesses. </w:t>
      </w:r>
    </w:p>
    <w:p w:rsidR="008D44A9" w:rsidRDefault="00631AF3" w:rsidP="008D44A9">
      <w:pPr>
        <w:pStyle w:val="Heading3"/>
      </w:pPr>
      <w:bookmarkStart w:id="68" w:name="_Toc483391975"/>
      <w:r>
        <w:t>Configuring groups</w:t>
      </w:r>
      <w:r w:rsidR="008D44A9">
        <w:t xml:space="preserve"> of children</w:t>
      </w:r>
      <w:bookmarkEnd w:id="67"/>
      <w:bookmarkEnd w:id="68"/>
    </w:p>
    <w:p w:rsidR="008D44A9" w:rsidRPr="003932FA" w:rsidRDefault="008D44A9" w:rsidP="003932FA">
      <w:r>
        <w:t xml:space="preserve">As outlined in </w:t>
      </w:r>
      <w:r w:rsidR="001430D2">
        <w:t>Chapter 2.1</w:t>
      </w:r>
      <w:r>
        <w:t xml:space="preserve"> of this unit, you will need to take</w:t>
      </w:r>
      <w:r w:rsidR="001430D2">
        <w:t xml:space="preserve"> care when grouping children. A</w:t>
      </w:r>
      <w:r>
        <w:t xml:space="preserve">s well as </w:t>
      </w:r>
      <w:r w:rsidRPr="003932FA">
        <w:t>comfort, this minimises the risk of illness and injuries.</w:t>
      </w:r>
    </w:p>
    <w:p w:rsidR="008D44A9" w:rsidRPr="003932FA" w:rsidRDefault="008D44A9" w:rsidP="003932FA">
      <w:r w:rsidRPr="003932FA">
        <w:t xml:space="preserve">Ensure that you have groupings of children of similar ages, so there is a limited chance of younger children being injured by bigger children. Bigger children may unintentionally knock babies over or tread on their fingers during their play. </w:t>
      </w:r>
    </w:p>
    <w:p w:rsidR="008D44A9" w:rsidRPr="001430D2" w:rsidRDefault="008D44A9" w:rsidP="008D44A9">
      <w:pPr>
        <w:pStyle w:val="BoldBulTight0"/>
      </w:pPr>
      <w:r w:rsidRPr="001430D2">
        <w:t>A good guide for group size is:</w:t>
      </w:r>
    </w:p>
    <w:p w:rsidR="008D44A9" w:rsidRPr="001430D2" w:rsidRDefault="008D44A9" w:rsidP="00987981">
      <w:pPr>
        <w:pStyle w:val="Bullets"/>
      </w:pPr>
      <w:r w:rsidRPr="000A5DD0">
        <w:rPr>
          <w:b/>
          <w:noProof/>
        </w:rPr>
        <w:t>Two</w:t>
      </w:r>
      <w:r w:rsidR="000A5DD0">
        <w:rPr>
          <w:b/>
          <w:noProof/>
        </w:rPr>
        <w:t>-year-</w:t>
      </w:r>
      <w:r w:rsidRPr="000A5DD0">
        <w:rPr>
          <w:b/>
          <w:noProof/>
        </w:rPr>
        <w:t>olds</w:t>
      </w:r>
      <w:r w:rsidRPr="001430D2">
        <w:t xml:space="preserve"> – </w:t>
      </w:r>
      <w:r w:rsidR="003932FA" w:rsidRPr="001430D2">
        <w:t xml:space="preserve">Six </w:t>
      </w:r>
      <w:r w:rsidRPr="001430D2">
        <w:t>children per adult</w:t>
      </w:r>
    </w:p>
    <w:p w:rsidR="008D44A9" w:rsidRPr="001430D2" w:rsidRDefault="008D44A9" w:rsidP="00987981">
      <w:pPr>
        <w:pStyle w:val="Bullets"/>
      </w:pPr>
      <w:r w:rsidRPr="001430D2">
        <w:rPr>
          <w:b/>
        </w:rPr>
        <w:t>One-year-olds and below</w:t>
      </w:r>
      <w:r w:rsidRPr="001430D2">
        <w:t xml:space="preserve"> – </w:t>
      </w:r>
      <w:r w:rsidR="003932FA" w:rsidRPr="001430D2">
        <w:t xml:space="preserve">Four </w:t>
      </w:r>
      <w:r w:rsidRPr="00987981">
        <w:t>children</w:t>
      </w:r>
      <w:r w:rsidRPr="001430D2">
        <w:t xml:space="preserve"> per adult. </w:t>
      </w:r>
    </w:p>
    <w:p w:rsidR="008D44A9" w:rsidRDefault="008D44A9" w:rsidP="008D44A9">
      <w:r>
        <w:t>This allows you to control infections and clean up after children effectively, as and when spills happen. This ensures the chance of illness from infection is kept as small as possible.</w:t>
      </w:r>
    </w:p>
    <w:p w:rsidR="008D44A9" w:rsidRDefault="008D44A9" w:rsidP="008D44A9">
      <w:r>
        <w:t>It also allows you spot developing hazards and remove them before children are exposed to them.</w:t>
      </w:r>
    </w:p>
    <w:p w:rsidR="008D44A9" w:rsidRPr="003932FA" w:rsidRDefault="008D44A9" w:rsidP="003932FA">
      <w:pPr>
        <w:pStyle w:val="BoldBulTight0"/>
        <w:rPr>
          <w:u w:val="single"/>
        </w:rPr>
      </w:pPr>
      <w:r w:rsidRPr="003932FA">
        <w:rPr>
          <w:u w:val="single"/>
        </w:rPr>
        <w:t>Age-appropriate toys</w:t>
      </w:r>
    </w:p>
    <w:p w:rsidR="008D44A9" w:rsidRDefault="008D44A9" w:rsidP="003932FA">
      <w:r>
        <w:t xml:space="preserve">Children will also need age-appropriate toys and materials to play with. Children under three years of age are still learning through oral exploration of items and may be tempted to put things in their mouths. Some toys and materials are not suitable for chewing and can pose a choking hazard. </w:t>
      </w:r>
    </w:p>
    <w:p w:rsidR="008D44A9" w:rsidRDefault="008D44A9" w:rsidP="003932FA">
      <w:pPr>
        <w:pStyle w:val="BoldBulTight0"/>
      </w:pPr>
      <w:r>
        <w:rPr>
          <w:noProof/>
        </w:rPr>
        <w:drawing>
          <wp:anchor distT="0" distB="0" distL="114300" distR="114300" simplePos="0" relativeHeight="251638784" behindDoc="1" locked="0" layoutInCell="1" allowOverlap="1" wp14:anchorId="2E62CEDA" wp14:editId="1FA63E57">
            <wp:simplePos x="0" y="0"/>
            <wp:positionH relativeFrom="column">
              <wp:posOffset>2505075</wp:posOffset>
            </wp:positionH>
            <wp:positionV relativeFrom="paragraph">
              <wp:posOffset>163195</wp:posOffset>
            </wp:positionV>
            <wp:extent cx="3467100" cy="1525270"/>
            <wp:effectExtent l="0" t="0" r="0" b="0"/>
            <wp:wrapTight wrapText="bothSides">
              <wp:wrapPolygon edited="0">
                <wp:start x="0" y="0"/>
                <wp:lineTo x="0" y="21312"/>
                <wp:lineTo x="21481" y="21312"/>
                <wp:lineTo x="21481" y="0"/>
                <wp:lineTo x="0" y="0"/>
              </wp:wrapPolygon>
            </wp:wrapTight>
            <wp:docPr id="90" name="Picture 90" descr="C:\Users\Tom\Desktop\Pictures\ArtWork\holding_hands_group_line_spectru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Pictures\ArtWork\holding_hands_group_line_spectrum_800_wht.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67100" cy="1525270"/>
                    </a:xfrm>
                    <a:prstGeom prst="rect">
                      <a:avLst/>
                    </a:prstGeom>
                    <a:noFill/>
                    <a:ln>
                      <a:noFill/>
                    </a:ln>
                  </pic:spPr>
                </pic:pic>
              </a:graphicData>
            </a:graphic>
          </wp:anchor>
        </w:drawing>
      </w:r>
      <w:r>
        <w:t>For example:</w:t>
      </w:r>
    </w:p>
    <w:p w:rsidR="008D44A9" w:rsidRPr="003932FA" w:rsidRDefault="008D44A9" w:rsidP="003932FA">
      <w:pPr>
        <w:pStyle w:val="Bullets"/>
      </w:pPr>
      <w:r w:rsidRPr="003932FA">
        <w:t>Buttons</w:t>
      </w:r>
    </w:p>
    <w:p w:rsidR="008D44A9" w:rsidRPr="003932FA" w:rsidRDefault="008D44A9" w:rsidP="003932FA">
      <w:pPr>
        <w:pStyle w:val="Bullets"/>
      </w:pPr>
      <w:r w:rsidRPr="003932FA">
        <w:t>Cotton wool</w:t>
      </w:r>
    </w:p>
    <w:p w:rsidR="008D44A9" w:rsidRPr="003932FA" w:rsidRDefault="008D44A9" w:rsidP="003932FA">
      <w:pPr>
        <w:pStyle w:val="Bullets"/>
      </w:pPr>
      <w:r w:rsidRPr="003932FA">
        <w:t>Sequins</w:t>
      </w:r>
    </w:p>
    <w:p w:rsidR="008D44A9" w:rsidRPr="003932FA" w:rsidRDefault="008D44A9" w:rsidP="003932FA">
      <w:pPr>
        <w:pStyle w:val="Bullets"/>
      </w:pPr>
      <w:r w:rsidRPr="003932FA">
        <w:t>Beads</w:t>
      </w:r>
    </w:p>
    <w:p w:rsidR="008D44A9" w:rsidRPr="003932FA" w:rsidRDefault="008D44A9" w:rsidP="003932FA">
      <w:pPr>
        <w:pStyle w:val="Bullets"/>
      </w:pPr>
      <w:r w:rsidRPr="003932FA">
        <w:t>String</w:t>
      </w:r>
    </w:p>
    <w:p w:rsidR="008D44A9" w:rsidRPr="003932FA" w:rsidRDefault="008D44A9" w:rsidP="003932FA">
      <w:pPr>
        <w:pStyle w:val="Bullets"/>
      </w:pPr>
      <w:r w:rsidRPr="003932FA">
        <w:t>Small toys with removable parts</w:t>
      </w:r>
    </w:p>
    <w:p w:rsidR="008D44A9" w:rsidRPr="003932FA" w:rsidRDefault="008D44A9" w:rsidP="003932FA">
      <w:pPr>
        <w:pStyle w:val="Bullets"/>
      </w:pPr>
      <w:r w:rsidRPr="003932FA">
        <w:t>Marbles</w:t>
      </w:r>
    </w:p>
    <w:p w:rsidR="008D44A9" w:rsidRPr="003932FA" w:rsidRDefault="008D44A9" w:rsidP="003932FA">
      <w:pPr>
        <w:pStyle w:val="Bullets"/>
      </w:pPr>
      <w:r w:rsidRPr="003932FA">
        <w:t>Small cars.</w:t>
      </w:r>
    </w:p>
    <w:p w:rsidR="008D44A9" w:rsidRDefault="008D44A9" w:rsidP="003932FA">
      <w:r>
        <w:lastRenderedPageBreak/>
        <w:t xml:space="preserve">Configuring groupings, so that the children who are still exploring through their mouths can do so safely, is very important to </w:t>
      </w:r>
      <w:r w:rsidRPr="003932FA">
        <w:t>prevent</w:t>
      </w:r>
      <w:r>
        <w:t xml:space="preserve"> this. </w:t>
      </w:r>
    </w:p>
    <w:p w:rsidR="008D44A9" w:rsidRPr="003932FA" w:rsidRDefault="008D44A9" w:rsidP="008D44A9">
      <w:pPr>
        <w:pStyle w:val="BoldBulTight0"/>
        <w:rPr>
          <w:u w:val="single"/>
        </w:rPr>
      </w:pPr>
      <w:r w:rsidRPr="003932FA">
        <w:rPr>
          <w:u w:val="single"/>
        </w:rPr>
        <w:t>Empowering children</w:t>
      </w:r>
    </w:p>
    <w:p w:rsidR="008D44A9" w:rsidRPr="003932FA" w:rsidRDefault="008D44A9" w:rsidP="003932FA">
      <w:r>
        <w:t xml:space="preserve">Grouping children means that each group of children can safely explore their environment in an empowering way. This is because it reduces the amount of time that you have to step in and take items away from children. </w:t>
      </w:r>
    </w:p>
    <w:p w:rsidR="008D44A9" w:rsidRPr="00514F85" w:rsidRDefault="008D44A9" w:rsidP="008D44A9">
      <w:pPr>
        <w:pStyle w:val="Heading3"/>
      </w:pPr>
      <w:bookmarkStart w:id="69" w:name="_Toc451513185"/>
      <w:bookmarkStart w:id="70" w:name="_Toc483391976"/>
      <w:r>
        <w:t>Common childhood diseases</w:t>
      </w:r>
      <w:bookmarkEnd w:id="69"/>
      <w:bookmarkEnd w:id="70"/>
    </w:p>
    <w:tbl>
      <w:tblPr>
        <w:tblStyle w:val="TableGrid"/>
        <w:tblW w:w="0" w:type="auto"/>
        <w:tblInd w:w="108" w:type="dxa"/>
        <w:tblLook w:val="04A0" w:firstRow="1" w:lastRow="0" w:firstColumn="1" w:lastColumn="0" w:noHBand="0" w:noVBand="1"/>
      </w:tblPr>
      <w:tblGrid>
        <w:gridCol w:w="2977"/>
        <w:gridCol w:w="6379"/>
      </w:tblGrid>
      <w:tr w:rsidR="008D44A9" w:rsidTr="00037D4E">
        <w:tc>
          <w:tcPr>
            <w:tcW w:w="2977" w:type="dxa"/>
            <w:shd w:val="clear" w:color="auto" w:fill="E5B8B7" w:themeFill="accent2" w:themeFillTint="66"/>
          </w:tcPr>
          <w:p w:rsidR="008D44A9" w:rsidRPr="0098397D" w:rsidRDefault="008D44A9" w:rsidP="003932FA">
            <w:pPr>
              <w:spacing w:before="120" w:after="120" w:line="240" w:lineRule="auto"/>
              <w:rPr>
                <w:b/>
              </w:rPr>
            </w:pPr>
            <w:r w:rsidRPr="0098397D">
              <w:rPr>
                <w:b/>
              </w:rPr>
              <w:t xml:space="preserve">Illness </w:t>
            </w:r>
          </w:p>
        </w:tc>
        <w:tc>
          <w:tcPr>
            <w:tcW w:w="6379" w:type="dxa"/>
            <w:shd w:val="clear" w:color="auto" w:fill="E5B8B7" w:themeFill="accent2" w:themeFillTint="66"/>
          </w:tcPr>
          <w:p w:rsidR="008D44A9" w:rsidRPr="0098397D" w:rsidRDefault="008D44A9" w:rsidP="003932FA">
            <w:pPr>
              <w:spacing w:before="120" w:after="120" w:line="240" w:lineRule="auto"/>
              <w:rPr>
                <w:b/>
              </w:rPr>
            </w:pPr>
            <w:r w:rsidRPr="0098397D">
              <w:rPr>
                <w:b/>
              </w:rPr>
              <w:t xml:space="preserve">Response </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Chickenpox</w:t>
            </w:r>
          </w:p>
        </w:tc>
        <w:tc>
          <w:tcPr>
            <w:tcW w:w="6379" w:type="dxa"/>
          </w:tcPr>
          <w:p w:rsidR="008D44A9" w:rsidRDefault="008D44A9" w:rsidP="009F3106">
            <w:pPr>
              <w:pStyle w:val="ListParagraph"/>
              <w:numPr>
                <w:ilvl w:val="0"/>
                <w:numId w:val="13"/>
              </w:numPr>
              <w:spacing w:before="120" w:after="120" w:line="240" w:lineRule="auto"/>
              <w:ind w:left="357" w:hanging="357"/>
            </w:pPr>
            <w:r>
              <w:t>Calamine lotion/antihistamines</w:t>
            </w:r>
          </w:p>
          <w:p w:rsidR="008D44A9" w:rsidRDefault="008D44A9" w:rsidP="009F3106">
            <w:pPr>
              <w:pStyle w:val="ListParagraph"/>
              <w:numPr>
                <w:ilvl w:val="0"/>
                <w:numId w:val="13"/>
              </w:numPr>
              <w:spacing w:before="120" w:after="120" w:line="240" w:lineRule="auto"/>
              <w:ind w:left="357" w:hanging="357"/>
            </w:pPr>
            <w:r>
              <w:t>Isolate child from other children who haven’t previously had the disease</w:t>
            </w:r>
          </w:p>
          <w:p w:rsidR="008D44A9" w:rsidRDefault="008D44A9" w:rsidP="009F3106">
            <w:pPr>
              <w:pStyle w:val="ListParagraph"/>
              <w:numPr>
                <w:ilvl w:val="0"/>
                <w:numId w:val="13"/>
              </w:numPr>
              <w:spacing w:before="120" w:after="120" w:line="240" w:lineRule="auto"/>
              <w:ind w:left="357" w:hanging="357"/>
            </w:pPr>
            <w:r>
              <w:t>Avoid those with compromised immune systems</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Whooping cough</w:t>
            </w:r>
          </w:p>
        </w:tc>
        <w:tc>
          <w:tcPr>
            <w:tcW w:w="6379" w:type="dxa"/>
          </w:tcPr>
          <w:p w:rsidR="008D44A9" w:rsidRDefault="008D44A9" w:rsidP="009F3106">
            <w:pPr>
              <w:pStyle w:val="ListParagraph"/>
              <w:numPr>
                <w:ilvl w:val="0"/>
                <w:numId w:val="13"/>
              </w:numPr>
              <w:spacing w:before="120" w:after="120" w:line="240" w:lineRule="auto"/>
              <w:ind w:left="357" w:hanging="357"/>
            </w:pPr>
            <w:r>
              <w:t>Antibiotics</w:t>
            </w:r>
          </w:p>
          <w:p w:rsidR="008D44A9" w:rsidRDefault="008D44A9" w:rsidP="009F3106">
            <w:pPr>
              <w:pStyle w:val="ListParagraph"/>
              <w:numPr>
                <w:ilvl w:val="0"/>
                <w:numId w:val="13"/>
              </w:numPr>
              <w:spacing w:before="120" w:after="120" w:line="240" w:lineRule="auto"/>
              <w:ind w:left="357" w:hanging="357"/>
            </w:pPr>
            <w:r>
              <w:t>Fresh air</w:t>
            </w:r>
          </w:p>
          <w:p w:rsidR="008D44A9" w:rsidRDefault="008B7BE4" w:rsidP="009F3106">
            <w:pPr>
              <w:pStyle w:val="ListParagraph"/>
              <w:numPr>
                <w:ilvl w:val="0"/>
                <w:numId w:val="13"/>
              </w:numPr>
              <w:spacing w:before="120" w:after="120" w:line="240" w:lineRule="auto"/>
              <w:ind w:left="357" w:hanging="357"/>
            </w:pPr>
            <w:r>
              <w:t>Feed small meals (</w:t>
            </w:r>
            <w:r w:rsidR="008D44A9">
              <w:t>to minimise risk of vomiting)</w:t>
            </w:r>
          </w:p>
          <w:p w:rsidR="008D44A9" w:rsidRDefault="008D44A9" w:rsidP="009F3106">
            <w:pPr>
              <w:pStyle w:val="ListParagraph"/>
              <w:numPr>
                <w:ilvl w:val="0"/>
                <w:numId w:val="13"/>
              </w:numPr>
              <w:spacing w:before="120" w:after="120" w:line="240" w:lineRule="auto"/>
              <w:ind w:left="357" w:hanging="357"/>
            </w:pPr>
            <w:r>
              <w:t xml:space="preserve">Keep child away from children under </w:t>
            </w:r>
            <w:r w:rsidRPr="000A5DD0">
              <w:rPr>
                <w:noProof/>
              </w:rPr>
              <w:t>one</w:t>
            </w:r>
            <w:r w:rsidR="000A5DD0" w:rsidRPr="000A5DD0">
              <w:rPr>
                <w:noProof/>
              </w:rPr>
              <w:t xml:space="preserve"> year </w:t>
            </w:r>
            <w:r w:rsidRPr="000A5DD0">
              <w:rPr>
                <w:noProof/>
              </w:rPr>
              <w:t>old</w:t>
            </w:r>
          </w:p>
          <w:p w:rsidR="008D44A9" w:rsidRDefault="008D44A9" w:rsidP="009F3106">
            <w:pPr>
              <w:pStyle w:val="ListParagraph"/>
              <w:numPr>
                <w:ilvl w:val="0"/>
                <w:numId w:val="13"/>
              </w:numPr>
              <w:spacing w:before="120" w:after="120" w:line="240" w:lineRule="auto"/>
              <w:ind w:left="357" w:hanging="357"/>
            </w:pPr>
            <w:r>
              <w:t>Exclusion from school until five days of antibiotics have been completed.</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Erythem</w:t>
            </w:r>
            <w:r w:rsidR="008B7BE4">
              <w:rPr>
                <w:b/>
              </w:rPr>
              <w:t xml:space="preserve">a </w:t>
            </w:r>
            <w:r w:rsidR="008B7BE4" w:rsidRPr="000A5DD0">
              <w:rPr>
                <w:b/>
                <w:noProof/>
              </w:rPr>
              <w:t>infectiosum</w:t>
            </w:r>
            <w:r w:rsidR="008B7BE4">
              <w:rPr>
                <w:b/>
              </w:rPr>
              <w:t xml:space="preserve"> (‘fifth’ disease)</w:t>
            </w:r>
          </w:p>
        </w:tc>
        <w:tc>
          <w:tcPr>
            <w:tcW w:w="6379" w:type="dxa"/>
          </w:tcPr>
          <w:p w:rsidR="008D44A9" w:rsidRDefault="008D44A9" w:rsidP="009F3106">
            <w:pPr>
              <w:pStyle w:val="ListParagraph"/>
              <w:numPr>
                <w:ilvl w:val="0"/>
                <w:numId w:val="13"/>
              </w:numPr>
              <w:spacing w:before="120" w:after="120" w:line="240" w:lineRule="auto"/>
              <w:ind w:left="357" w:hanging="357"/>
            </w:pPr>
            <w:r>
              <w:t>Isolate child until rash disappears</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Roseola infantum (three-day-fever)</w:t>
            </w:r>
          </w:p>
        </w:tc>
        <w:tc>
          <w:tcPr>
            <w:tcW w:w="6379" w:type="dxa"/>
          </w:tcPr>
          <w:p w:rsidR="008D44A9" w:rsidRDefault="008D44A9" w:rsidP="009F3106">
            <w:pPr>
              <w:pStyle w:val="ListParagraph"/>
              <w:numPr>
                <w:ilvl w:val="0"/>
                <w:numId w:val="13"/>
              </w:numPr>
              <w:spacing w:before="120" w:after="120" w:line="240" w:lineRule="auto"/>
              <w:ind w:left="357" w:hanging="357"/>
            </w:pPr>
            <w:r>
              <w:t>Keep child cool by removing clothing layers</w:t>
            </w:r>
          </w:p>
          <w:p w:rsidR="008D44A9" w:rsidRDefault="008B7BE4" w:rsidP="009F3106">
            <w:pPr>
              <w:pStyle w:val="ListParagraph"/>
              <w:numPr>
                <w:ilvl w:val="0"/>
                <w:numId w:val="13"/>
              </w:numPr>
              <w:spacing w:before="120" w:after="120" w:line="240" w:lineRule="auto"/>
              <w:ind w:left="357" w:hanging="357"/>
            </w:pPr>
            <w:r>
              <w:t>Paracetamol and ibuprofen</w:t>
            </w:r>
            <w:r w:rsidR="008D44A9">
              <w:t xml:space="preserve"> to reduce fever</w:t>
            </w:r>
          </w:p>
          <w:p w:rsidR="008D44A9" w:rsidRDefault="008D44A9" w:rsidP="009F3106">
            <w:pPr>
              <w:pStyle w:val="ListParagraph"/>
              <w:numPr>
                <w:ilvl w:val="0"/>
                <w:numId w:val="13"/>
              </w:numPr>
              <w:spacing w:before="120" w:after="120" w:line="240" w:lineRule="auto"/>
              <w:ind w:left="357" w:hanging="357"/>
            </w:pPr>
            <w:r>
              <w:t>Avoid contact with children under three until temperature has returned to normal</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Hand, foot and mouth disease</w:t>
            </w:r>
          </w:p>
        </w:tc>
        <w:tc>
          <w:tcPr>
            <w:tcW w:w="6379" w:type="dxa"/>
          </w:tcPr>
          <w:p w:rsidR="008D44A9" w:rsidRDefault="008D44A9" w:rsidP="009F3106">
            <w:pPr>
              <w:pStyle w:val="ListParagraph"/>
              <w:numPr>
                <w:ilvl w:val="0"/>
                <w:numId w:val="13"/>
              </w:numPr>
              <w:spacing w:before="120" w:after="120" w:line="240" w:lineRule="auto"/>
              <w:ind w:left="357" w:hanging="357"/>
            </w:pPr>
            <w:r>
              <w:t>Ensure child has plenty to drink</w:t>
            </w:r>
          </w:p>
          <w:p w:rsidR="008D44A9" w:rsidRDefault="008D44A9" w:rsidP="009F3106">
            <w:pPr>
              <w:pStyle w:val="ListParagraph"/>
              <w:numPr>
                <w:ilvl w:val="0"/>
                <w:numId w:val="13"/>
              </w:numPr>
              <w:spacing w:before="120" w:after="120" w:line="240" w:lineRule="auto"/>
              <w:ind w:left="357" w:hanging="357"/>
            </w:pPr>
            <w:r>
              <w:t>Mash up food, if mouth ulcers are severe</w:t>
            </w:r>
          </w:p>
        </w:tc>
      </w:tr>
      <w:tr w:rsidR="008D44A9" w:rsidTr="00037D4E">
        <w:tc>
          <w:tcPr>
            <w:tcW w:w="2977" w:type="dxa"/>
            <w:shd w:val="clear" w:color="auto" w:fill="F2DBDB" w:themeFill="accent2" w:themeFillTint="33"/>
          </w:tcPr>
          <w:p w:rsidR="008D44A9" w:rsidRPr="008B7BE4" w:rsidRDefault="008D44A9" w:rsidP="003932FA">
            <w:pPr>
              <w:spacing w:before="120" w:after="120" w:line="240" w:lineRule="auto"/>
              <w:rPr>
                <w:b/>
              </w:rPr>
            </w:pPr>
            <w:r w:rsidRPr="008B7BE4">
              <w:rPr>
                <w:b/>
              </w:rPr>
              <w:t>Scarlet fever</w:t>
            </w:r>
          </w:p>
        </w:tc>
        <w:tc>
          <w:tcPr>
            <w:tcW w:w="6379" w:type="dxa"/>
          </w:tcPr>
          <w:p w:rsidR="008D44A9" w:rsidRDefault="008D44A9" w:rsidP="009F3106">
            <w:pPr>
              <w:pStyle w:val="ListParagraph"/>
              <w:numPr>
                <w:ilvl w:val="0"/>
                <w:numId w:val="13"/>
              </w:numPr>
              <w:spacing w:before="120" w:after="120" w:line="240" w:lineRule="auto"/>
              <w:ind w:left="357" w:hanging="357"/>
            </w:pPr>
            <w:r>
              <w:t>Antibiotics for ten days</w:t>
            </w:r>
          </w:p>
          <w:p w:rsidR="008D44A9" w:rsidRDefault="008D44A9" w:rsidP="009F3106">
            <w:pPr>
              <w:pStyle w:val="ListParagraph"/>
              <w:numPr>
                <w:ilvl w:val="0"/>
                <w:numId w:val="13"/>
              </w:numPr>
              <w:spacing w:before="120" w:after="120" w:line="240" w:lineRule="auto"/>
              <w:ind w:left="357" w:hanging="357"/>
            </w:pPr>
            <w:r>
              <w:t>Avoid contact with other children</w:t>
            </w:r>
          </w:p>
        </w:tc>
      </w:tr>
    </w:tbl>
    <w:p w:rsidR="008D44A9" w:rsidRDefault="008D44A9" w:rsidP="008D44A9">
      <w:pPr>
        <w:spacing w:after="0" w:line="240" w:lineRule="auto"/>
        <w:rPr>
          <w:rFonts w:cstheme="majorBidi"/>
          <w:b/>
          <w:bCs/>
          <w:sz w:val="26"/>
          <w:szCs w:val="26"/>
        </w:rPr>
      </w:pPr>
      <w:r>
        <w:br w:type="page"/>
      </w:r>
    </w:p>
    <w:p w:rsidR="00045E5F" w:rsidRDefault="00045E5F" w:rsidP="00045E5F">
      <w:pPr>
        <w:pStyle w:val="Heading3"/>
      </w:pPr>
      <w:bookmarkStart w:id="71" w:name="_Toc483391977"/>
      <w:r w:rsidRPr="00FB7D3C">
        <w:lastRenderedPageBreak/>
        <w:t xml:space="preserve">Activity </w:t>
      </w:r>
      <w:r>
        <w:t>4A</w:t>
      </w:r>
      <w:bookmarkEnd w:id="71"/>
    </w:p>
    <w:p w:rsidR="00045E5F" w:rsidRDefault="00045E5F" w:rsidP="00045E5F">
      <w:r>
        <w:rPr>
          <w:noProof/>
        </w:rPr>
        <w:drawing>
          <wp:anchor distT="0" distB="0" distL="114300" distR="114300" simplePos="0" relativeHeight="251689984"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427655">
      <w:pPr>
        <w:pStyle w:val="Heading2"/>
      </w:pPr>
      <w:bookmarkStart w:id="72" w:name="_Toc483391978"/>
      <w:r w:rsidRPr="006E5817">
        <w:lastRenderedPageBreak/>
        <w:t xml:space="preserve">4.2 – </w:t>
      </w:r>
      <w:r w:rsidR="00C51090">
        <w:rPr>
          <w:rFonts w:asciiTheme="minorHAnsi" w:hAnsiTheme="minorHAnsi" w:cstheme="minorHAnsi"/>
        </w:rPr>
        <w:t>Source information about recognised health and safety guidelines</w:t>
      </w:r>
      <w:bookmarkEnd w:id="72"/>
    </w:p>
    <w:p w:rsidR="00C6446C" w:rsidRDefault="00C6446C" w:rsidP="00037D4E">
      <w:pPr>
        <w:pStyle w:val="BoldBulTight0"/>
        <w:rPr>
          <w:noProof/>
        </w:rPr>
      </w:pPr>
      <w:bookmarkStart w:id="73" w:name="_Toc451513188"/>
    </w:p>
    <w:p w:rsidR="00037D4E" w:rsidRDefault="00037D4E" w:rsidP="00037D4E">
      <w:pPr>
        <w:pStyle w:val="BoldBulTight0"/>
      </w:pPr>
      <w:r w:rsidRPr="000A5DD0">
        <w:rPr>
          <w:noProof/>
        </w:rPr>
        <w:t>By the end of this chapter, the learner should be able</w:t>
      </w:r>
      <w:r>
        <w:t xml:space="preserve"> to:</w:t>
      </w:r>
    </w:p>
    <w:p w:rsidR="00037D4E" w:rsidRDefault="00552872" w:rsidP="00037D4E">
      <w:pPr>
        <w:pStyle w:val="Bullets"/>
      </w:pPr>
      <w:r>
        <w:t>Source relevant information. This could be from:</w:t>
      </w:r>
    </w:p>
    <w:p w:rsidR="00552872" w:rsidRDefault="00552872" w:rsidP="00552872">
      <w:pPr>
        <w:pStyle w:val="Bullets2"/>
      </w:pPr>
      <w:r>
        <w:t>National Quality Frameworks</w:t>
      </w:r>
    </w:p>
    <w:p w:rsidR="00552872" w:rsidRPr="00037D4E" w:rsidRDefault="00552872" w:rsidP="00552872">
      <w:pPr>
        <w:pStyle w:val="Bullets2"/>
      </w:pPr>
      <w:r>
        <w:t xml:space="preserve">local or national health and safety organisations. </w:t>
      </w:r>
    </w:p>
    <w:p w:rsidR="008D44A9" w:rsidRDefault="008D44A9" w:rsidP="008D44A9">
      <w:pPr>
        <w:pStyle w:val="Heading3"/>
      </w:pPr>
      <w:bookmarkStart w:id="74" w:name="_Toc483391979"/>
      <w:r>
        <w:t>Health and safety guidelines</w:t>
      </w:r>
      <w:bookmarkEnd w:id="73"/>
      <w:bookmarkEnd w:id="74"/>
    </w:p>
    <w:p w:rsidR="008D44A9" w:rsidRDefault="008D44A9" w:rsidP="008D44A9">
      <w:r>
        <w:t>You will need to source information about recognised health and safety guidelines when dealing with childcare.</w:t>
      </w:r>
    </w:p>
    <w:p w:rsidR="008D44A9" w:rsidRDefault="008D44A9" w:rsidP="008D44A9">
      <w:pPr>
        <w:pStyle w:val="BoldBulTight0"/>
      </w:pPr>
      <w:r>
        <w:t>You will need to know about:</w:t>
      </w:r>
    </w:p>
    <w:p w:rsidR="008D44A9" w:rsidRPr="003932FA" w:rsidRDefault="008D44A9" w:rsidP="003932FA">
      <w:pPr>
        <w:pStyle w:val="Bullets"/>
      </w:pPr>
      <w:r w:rsidRPr="003932FA">
        <w:t>Infection control</w:t>
      </w:r>
    </w:p>
    <w:p w:rsidR="008D44A9" w:rsidRPr="003932FA" w:rsidRDefault="008D44A9" w:rsidP="003932FA">
      <w:pPr>
        <w:pStyle w:val="Bullets"/>
      </w:pPr>
      <w:r w:rsidRPr="003932FA">
        <w:t>Infectious diseases</w:t>
      </w:r>
    </w:p>
    <w:p w:rsidR="008D44A9" w:rsidRPr="003932FA" w:rsidRDefault="008D44A9" w:rsidP="003932FA">
      <w:pPr>
        <w:pStyle w:val="Bullets"/>
      </w:pPr>
      <w:r w:rsidRPr="003932FA">
        <w:t>Immunisation</w:t>
      </w:r>
    </w:p>
    <w:p w:rsidR="008D44A9" w:rsidRPr="003932FA" w:rsidRDefault="008D44A9" w:rsidP="003932FA">
      <w:pPr>
        <w:pStyle w:val="Bullets"/>
      </w:pPr>
      <w:r w:rsidRPr="003932FA">
        <w:t>Administering medications and procedures</w:t>
      </w:r>
    </w:p>
    <w:p w:rsidR="008D44A9" w:rsidRDefault="008D44A9" w:rsidP="003932FA">
      <w:pPr>
        <w:pStyle w:val="Bullets"/>
      </w:pPr>
      <w:r w:rsidRPr="003932FA">
        <w:t>Managing children with conditions, including</w:t>
      </w:r>
      <w:r>
        <w:t>:</w:t>
      </w:r>
    </w:p>
    <w:p w:rsidR="008D44A9" w:rsidRPr="003932FA" w:rsidRDefault="008D44A9" w:rsidP="003932FA">
      <w:pPr>
        <w:pStyle w:val="Bullets2"/>
      </w:pPr>
      <w:r w:rsidRPr="003932FA">
        <w:rPr>
          <w:noProof/>
        </w:rPr>
        <w:drawing>
          <wp:anchor distT="0" distB="0" distL="114300" distR="114300" simplePos="0" relativeHeight="251639808" behindDoc="1" locked="0" layoutInCell="1" allowOverlap="1" wp14:anchorId="76E67314" wp14:editId="01D9AC66">
            <wp:simplePos x="0" y="0"/>
            <wp:positionH relativeFrom="column">
              <wp:posOffset>3638550</wp:posOffset>
            </wp:positionH>
            <wp:positionV relativeFrom="paragraph">
              <wp:posOffset>16510</wp:posOffset>
            </wp:positionV>
            <wp:extent cx="2025015" cy="2426335"/>
            <wp:effectExtent l="0" t="0" r="0" b="0"/>
            <wp:wrapTight wrapText="bothSides">
              <wp:wrapPolygon edited="0">
                <wp:start x="0" y="0"/>
                <wp:lineTo x="0" y="21368"/>
                <wp:lineTo x="21336" y="21368"/>
                <wp:lineTo x="21336" y="0"/>
                <wp:lineTo x="0" y="0"/>
              </wp:wrapPolygon>
            </wp:wrapTight>
            <wp:docPr id="89" name="Picture 89" descr="C:\Users\Tom\Desktop\Pictures\ArtWork\Shuttershock\robot_injection_nurse_do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Shuttershock\robot_injection_nurse_doctor.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25015" cy="2426335"/>
                    </a:xfrm>
                    <a:prstGeom prst="rect">
                      <a:avLst/>
                    </a:prstGeom>
                    <a:noFill/>
                    <a:ln>
                      <a:noFill/>
                    </a:ln>
                  </pic:spPr>
                </pic:pic>
              </a:graphicData>
            </a:graphic>
          </wp:anchor>
        </w:drawing>
      </w:r>
      <w:r w:rsidRPr="003932FA">
        <w:t>asthma</w:t>
      </w:r>
    </w:p>
    <w:p w:rsidR="008D44A9" w:rsidRPr="003932FA" w:rsidRDefault="008D44A9" w:rsidP="003932FA">
      <w:pPr>
        <w:pStyle w:val="Bullets2"/>
      </w:pPr>
      <w:r w:rsidRPr="003932FA">
        <w:t xml:space="preserve">diabetes </w:t>
      </w:r>
    </w:p>
    <w:p w:rsidR="008D44A9" w:rsidRPr="003932FA" w:rsidRDefault="008D44A9" w:rsidP="003932FA">
      <w:pPr>
        <w:pStyle w:val="Bullets2"/>
      </w:pPr>
      <w:r w:rsidRPr="003932FA">
        <w:t>epilepsy</w:t>
      </w:r>
    </w:p>
    <w:p w:rsidR="008D44A9" w:rsidRPr="003932FA" w:rsidRDefault="008D44A9" w:rsidP="003932FA">
      <w:pPr>
        <w:pStyle w:val="Bullets2"/>
      </w:pPr>
      <w:r w:rsidRPr="003932FA">
        <w:t>food allergies</w:t>
      </w:r>
    </w:p>
    <w:p w:rsidR="008D44A9" w:rsidRPr="003932FA" w:rsidRDefault="008D44A9" w:rsidP="003932FA">
      <w:pPr>
        <w:pStyle w:val="Bullets2"/>
      </w:pPr>
      <w:r w:rsidRPr="003932FA">
        <w:t xml:space="preserve">anaphylaxis </w:t>
      </w:r>
    </w:p>
    <w:p w:rsidR="008D44A9" w:rsidRPr="003932FA" w:rsidRDefault="008D44A9" w:rsidP="003932FA">
      <w:pPr>
        <w:pStyle w:val="Bullets"/>
      </w:pPr>
      <w:r w:rsidRPr="003932FA">
        <w:t>Dealing with other medical conditions</w:t>
      </w:r>
    </w:p>
    <w:p w:rsidR="008D44A9" w:rsidRPr="003932FA" w:rsidRDefault="008D44A9" w:rsidP="003932FA">
      <w:pPr>
        <w:pStyle w:val="Bullets"/>
      </w:pPr>
      <w:r w:rsidRPr="003932FA">
        <w:t>Managing emergencies</w:t>
      </w:r>
    </w:p>
    <w:p w:rsidR="008D44A9" w:rsidRPr="003932FA" w:rsidRDefault="008D44A9" w:rsidP="003932FA">
      <w:pPr>
        <w:pStyle w:val="Bullets"/>
      </w:pPr>
      <w:r w:rsidRPr="003932FA">
        <w:t>Indoor safety</w:t>
      </w:r>
    </w:p>
    <w:p w:rsidR="008D44A9" w:rsidRPr="003932FA" w:rsidRDefault="008D44A9" w:rsidP="003932FA">
      <w:pPr>
        <w:pStyle w:val="Bullets"/>
      </w:pPr>
      <w:r w:rsidRPr="003932FA">
        <w:t>Outdoor safety</w:t>
      </w:r>
    </w:p>
    <w:p w:rsidR="008D44A9" w:rsidRPr="003932FA" w:rsidRDefault="008D44A9" w:rsidP="003932FA">
      <w:pPr>
        <w:pStyle w:val="Bullets"/>
      </w:pPr>
      <w:r w:rsidRPr="003932FA">
        <w:t>Environmental hazards</w:t>
      </w:r>
    </w:p>
    <w:p w:rsidR="008D44A9" w:rsidRPr="003932FA" w:rsidRDefault="008D44A9" w:rsidP="003932FA">
      <w:pPr>
        <w:pStyle w:val="Bullets"/>
      </w:pPr>
      <w:r w:rsidRPr="003932FA">
        <w:t>Travel/excursions</w:t>
      </w:r>
    </w:p>
    <w:p w:rsidR="008D44A9" w:rsidRPr="003932FA" w:rsidRDefault="008D44A9" w:rsidP="003932FA">
      <w:pPr>
        <w:pStyle w:val="Bullets"/>
      </w:pPr>
      <w:r w:rsidRPr="003932FA">
        <w:t>Child protection</w:t>
      </w:r>
    </w:p>
    <w:p w:rsidR="008D44A9" w:rsidRPr="003932FA" w:rsidRDefault="008D44A9" w:rsidP="003932FA">
      <w:pPr>
        <w:pStyle w:val="Bullets"/>
      </w:pPr>
      <w:r w:rsidRPr="003932FA">
        <w:t>Staff health and safety</w:t>
      </w:r>
    </w:p>
    <w:p w:rsidR="008D44A9" w:rsidRPr="003932FA" w:rsidRDefault="008D44A9" w:rsidP="003932FA">
      <w:pPr>
        <w:pStyle w:val="Bullets"/>
      </w:pPr>
      <w:r w:rsidRPr="003932FA">
        <w:t>Pregnant child care health and safety.</w:t>
      </w:r>
    </w:p>
    <w:p w:rsidR="008D44A9" w:rsidRDefault="008D44A9" w:rsidP="008D44A9">
      <w:pPr>
        <w:pStyle w:val="Heading3"/>
      </w:pPr>
      <w:bookmarkStart w:id="75" w:name="_Toc451513189"/>
      <w:bookmarkStart w:id="76" w:name="_Toc483391980"/>
      <w:r>
        <w:lastRenderedPageBreak/>
        <w:t>National Quality Framework (NQF)</w:t>
      </w:r>
      <w:bookmarkEnd w:id="75"/>
      <w:bookmarkEnd w:id="76"/>
    </w:p>
    <w:p w:rsidR="008D44A9" w:rsidRDefault="008D44A9" w:rsidP="003932FA">
      <w:r>
        <w:t>The National Quality Standard (NQS) is part of the Nati</w:t>
      </w:r>
      <w:r w:rsidR="00987981">
        <w:t>onal Quality Framework (NQF). I</w:t>
      </w:r>
      <w:r>
        <w:t xml:space="preserve">t sets a national benchmark for </w:t>
      </w:r>
      <w:r w:rsidRPr="003932FA">
        <w:t>childhood</w:t>
      </w:r>
      <w:r>
        <w:t xml:space="preserve"> education and care, including that outside of school hours. This includes those factors which </w:t>
      </w:r>
      <w:r w:rsidR="000A5DD0">
        <w:rPr>
          <w:noProof/>
        </w:rPr>
        <w:t>a</w:t>
      </w:r>
      <w:r w:rsidRPr="000A5DD0">
        <w:rPr>
          <w:noProof/>
        </w:rPr>
        <w:t>ffect</w:t>
      </w:r>
      <w:r>
        <w:t xml:space="preserve"> health and safety.</w:t>
      </w:r>
    </w:p>
    <w:p w:rsidR="008D44A9" w:rsidRDefault="008D44A9" w:rsidP="003932FA">
      <w:pPr>
        <w:pStyle w:val="BoldBulTight0"/>
      </w:pPr>
      <w:r>
        <w:t xml:space="preserve">The </w:t>
      </w:r>
      <w:r w:rsidRPr="003932FA">
        <w:t>benefits</w:t>
      </w:r>
      <w:r>
        <w:t xml:space="preserve"> of the NQS are:</w:t>
      </w:r>
    </w:p>
    <w:p w:rsidR="008D44A9" w:rsidRPr="003932FA" w:rsidRDefault="008D44A9" w:rsidP="003932FA">
      <w:pPr>
        <w:pStyle w:val="Bullets"/>
      </w:pPr>
      <w:r w:rsidRPr="003932FA">
        <w:t>Improved educator to child ratios</w:t>
      </w:r>
    </w:p>
    <w:p w:rsidR="008D44A9" w:rsidRPr="003932FA" w:rsidRDefault="008D44A9" w:rsidP="003932FA">
      <w:pPr>
        <w:pStyle w:val="Bullets"/>
      </w:pPr>
      <w:r w:rsidRPr="003932FA">
        <w:t>Greater individual care and attention for children</w:t>
      </w:r>
    </w:p>
    <w:p w:rsidR="008D44A9" w:rsidRPr="003932FA" w:rsidRDefault="008D44A9" w:rsidP="003932FA">
      <w:pPr>
        <w:pStyle w:val="Bullets"/>
      </w:pPr>
      <w:r w:rsidRPr="003932FA">
        <w:t>Educators with increased skills and qualifications</w:t>
      </w:r>
    </w:p>
    <w:p w:rsidR="008D44A9" w:rsidRPr="003932FA" w:rsidRDefault="008D44A9" w:rsidP="003932FA">
      <w:pPr>
        <w:pStyle w:val="Bullets"/>
      </w:pPr>
      <w:r w:rsidRPr="003932FA">
        <w:t>Better support for children’s learning and development</w:t>
      </w:r>
    </w:p>
    <w:p w:rsidR="008D44A9" w:rsidRPr="003932FA" w:rsidRDefault="008D44A9" w:rsidP="003932FA">
      <w:pPr>
        <w:pStyle w:val="Bullets"/>
      </w:pPr>
      <w:r w:rsidRPr="003932FA">
        <w:t>A national register to help parents assess the quality of education and care services in their area.</w:t>
      </w:r>
    </w:p>
    <w:p w:rsidR="008D44A9" w:rsidRPr="003932FA" w:rsidRDefault="008D44A9" w:rsidP="003932FA">
      <w:r w:rsidRPr="003932FA">
        <w:t xml:space="preserve">More information on the NQS can be found </w:t>
      </w:r>
      <w:r w:rsidRPr="000A5DD0">
        <w:rPr>
          <w:noProof/>
        </w:rPr>
        <w:t>at:</w:t>
      </w:r>
      <w:r w:rsidRPr="003932FA">
        <w:t xml:space="preserve"> </w:t>
      </w:r>
      <w:hyperlink r:id="rId35" w:history="1">
        <w:r w:rsidRPr="003932FA">
          <w:rPr>
            <w:rStyle w:val="Hyperlink"/>
          </w:rPr>
          <w:t>http://www.acecqa.gov.au/national-quality-framework/the-national-quality-standard</w:t>
        </w:r>
      </w:hyperlink>
      <w:r w:rsidRPr="003932FA">
        <w:t xml:space="preserve"> </w:t>
      </w:r>
    </w:p>
    <w:p w:rsidR="008D44A9" w:rsidRPr="003932FA" w:rsidRDefault="008D44A9" w:rsidP="003932FA">
      <w:r w:rsidRPr="003932FA">
        <w:t xml:space="preserve">As a whole, the NQF can be found </w:t>
      </w:r>
      <w:r w:rsidRPr="000A5DD0">
        <w:rPr>
          <w:noProof/>
        </w:rPr>
        <w:t>at:</w:t>
      </w:r>
      <w:r w:rsidRPr="003932FA">
        <w:t xml:space="preserve"> </w:t>
      </w:r>
      <w:hyperlink r:id="rId36" w:history="1">
        <w:r w:rsidRPr="003932FA">
          <w:rPr>
            <w:rStyle w:val="Hyperlink"/>
          </w:rPr>
          <w:t>http://www.acecqa.gov.au/national-quality-framework</w:t>
        </w:r>
      </w:hyperlink>
      <w:r w:rsidRPr="003932FA">
        <w:t xml:space="preserve"> </w:t>
      </w:r>
    </w:p>
    <w:p w:rsidR="008D44A9" w:rsidRDefault="008D44A9" w:rsidP="008D44A9">
      <w:pPr>
        <w:pStyle w:val="BoldBulTight0"/>
      </w:pPr>
      <w:r>
        <w:t>The information that can be accessed includes:</w:t>
      </w:r>
    </w:p>
    <w:p w:rsidR="008D44A9" w:rsidRDefault="008D44A9" w:rsidP="009F3106">
      <w:pPr>
        <w:pStyle w:val="Bullets"/>
        <w:numPr>
          <w:ilvl w:val="0"/>
          <w:numId w:val="4"/>
        </w:numPr>
        <w:ind w:left="1491" w:hanging="357"/>
      </w:pPr>
      <w:r>
        <w:t>Introducing the National Quality Framework</w:t>
      </w:r>
    </w:p>
    <w:p w:rsidR="008D44A9" w:rsidRDefault="008D44A9" w:rsidP="009F3106">
      <w:pPr>
        <w:pStyle w:val="Bullets"/>
        <w:numPr>
          <w:ilvl w:val="0"/>
          <w:numId w:val="4"/>
        </w:numPr>
        <w:ind w:left="1491" w:hanging="357"/>
      </w:pPr>
      <w:r>
        <w:t>The National Quality Standard</w:t>
      </w:r>
    </w:p>
    <w:p w:rsidR="008D44A9" w:rsidRDefault="008D44A9" w:rsidP="009F3106">
      <w:pPr>
        <w:pStyle w:val="Bullets"/>
        <w:numPr>
          <w:ilvl w:val="0"/>
          <w:numId w:val="4"/>
        </w:numPr>
        <w:ind w:left="1491" w:hanging="357"/>
      </w:pPr>
      <w:r>
        <w:rPr>
          <w:noProof/>
        </w:rPr>
        <w:drawing>
          <wp:anchor distT="0" distB="0" distL="114300" distR="114300" simplePos="0" relativeHeight="251648000" behindDoc="1" locked="0" layoutInCell="1" allowOverlap="1" wp14:anchorId="16B76859" wp14:editId="152AE705">
            <wp:simplePos x="0" y="0"/>
            <wp:positionH relativeFrom="column">
              <wp:posOffset>3571240</wp:posOffset>
            </wp:positionH>
            <wp:positionV relativeFrom="paragraph">
              <wp:posOffset>243205</wp:posOffset>
            </wp:positionV>
            <wp:extent cx="2790825" cy="1859915"/>
            <wp:effectExtent l="0" t="0" r="9525" b="6985"/>
            <wp:wrapTight wrapText="bothSides">
              <wp:wrapPolygon edited="0">
                <wp:start x="590" y="0"/>
                <wp:lineTo x="0" y="442"/>
                <wp:lineTo x="0" y="20354"/>
                <wp:lineTo x="147" y="21239"/>
                <wp:lineTo x="590" y="21460"/>
                <wp:lineTo x="20937" y="21460"/>
                <wp:lineTo x="21379" y="21239"/>
                <wp:lineTo x="21526" y="20354"/>
                <wp:lineTo x="21526" y="442"/>
                <wp:lineTo x="20937" y="0"/>
                <wp:lineTo x="590" y="0"/>
              </wp:wrapPolygon>
            </wp:wrapTight>
            <wp:docPr id="109" name="Picture 109" descr="C:\Users\Tom\Desktop\Pictures\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Fotolia_4811870_S.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90825" cy="1859915"/>
                    </a:xfrm>
                    <a:prstGeom prst="rect">
                      <a:avLst/>
                    </a:prstGeom>
                    <a:ln>
                      <a:noFill/>
                    </a:ln>
                    <a:effectLst>
                      <a:softEdge rad="112500"/>
                    </a:effectLst>
                  </pic:spPr>
                </pic:pic>
              </a:graphicData>
            </a:graphic>
          </wp:anchor>
        </w:drawing>
      </w:r>
      <w:r>
        <w:t>National Law and regulations</w:t>
      </w:r>
    </w:p>
    <w:p w:rsidR="008D44A9" w:rsidRDefault="008D44A9" w:rsidP="009F3106">
      <w:pPr>
        <w:pStyle w:val="Bullets"/>
        <w:numPr>
          <w:ilvl w:val="0"/>
          <w:numId w:val="4"/>
        </w:numPr>
        <w:ind w:left="1491" w:hanging="357"/>
      </w:pPr>
      <w:r>
        <w:t>Assessment and ratings</w:t>
      </w:r>
    </w:p>
    <w:p w:rsidR="008D44A9" w:rsidRDefault="008D44A9" w:rsidP="009F3106">
      <w:pPr>
        <w:pStyle w:val="Bullets"/>
        <w:numPr>
          <w:ilvl w:val="0"/>
          <w:numId w:val="4"/>
        </w:numPr>
        <w:ind w:left="1491" w:hanging="357"/>
      </w:pPr>
      <w:r>
        <w:t>Key changes</w:t>
      </w:r>
    </w:p>
    <w:p w:rsidR="008D44A9" w:rsidRDefault="008D44A9" w:rsidP="009F3106">
      <w:pPr>
        <w:pStyle w:val="Bullets"/>
        <w:numPr>
          <w:ilvl w:val="0"/>
          <w:numId w:val="4"/>
        </w:numPr>
        <w:ind w:left="1491" w:hanging="357"/>
      </w:pPr>
      <w:r>
        <w:t>National Quality Framework Snapshots</w:t>
      </w:r>
      <w:r w:rsidRPr="001454EA">
        <w:rPr>
          <w:noProof/>
        </w:rPr>
        <w:t xml:space="preserve"> </w:t>
      </w:r>
    </w:p>
    <w:p w:rsidR="008D44A9" w:rsidRDefault="008D44A9" w:rsidP="009F3106">
      <w:pPr>
        <w:pStyle w:val="Bullets"/>
        <w:numPr>
          <w:ilvl w:val="0"/>
          <w:numId w:val="4"/>
        </w:numPr>
        <w:ind w:left="1491" w:hanging="357"/>
      </w:pPr>
      <w:r>
        <w:t>Information sheets</w:t>
      </w:r>
    </w:p>
    <w:p w:rsidR="008D44A9" w:rsidRDefault="008D44A9" w:rsidP="009F3106">
      <w:pPr>
        <w:pStyle w:val="Bullets"/>
        <w:numPr>
          <w:ilvl w:val="0"/>
          <w:numId w:val="4"/>
        </w:numPr>
        <w:ind w:left="1491" w:hanging="357"/>
      </w:pPr>
      <w:r>
        <w:t>NQF Library</w:t>
      </w:r>
    </w:p>
    <w:p w:rsidR="008D44A9" w:rsidRDefault="008D44A9" w:rsidP="009F3106">
      <w:pPr>
        <w:pStyle w:val="Bullets"/>
        <w:numPr>
          <w:ilvl w:val="0"/>
          <w:numId w:val="4"/>
        </w:numPr>
        <w:ind w:left="1491" w:hanging="357"/>
      </w:pPr>
      <w:r>
        <w:t>NQF video resources</w:t>
      </w:r>
    </w:p>
    <w:p w:rsidR="008D44A9" w:rsidRDefault="008D44A9" w:rsidP="009F3106">
      <w:pPr>
        <w:pStyle w:val="Bullets"/>
        <w:numPr>
          <w:ilvl w:val="0"/>
          <w:numId w:val="4"/>
        </w:numPr>
        <w:ind w:left="1491" w:hanging="357"/>
      </w:pPr>
      <w:r>
        <w:t>National Quality Framework FAQs</w:t>
      </w:r>
    </w:p>
    <w:p w:rsidR="008D44A9" w:rsidRDefault="008D44A9" w:rsidP="003932FA">
      <w:pPr>
        <w:pStyle w:val="Bullets"/>
      </w:pPr>
      <w:r>
        <w:t>Excellent rated services</w:t>
      </w:r>
      <w:r w:rsidR="003932FA">
        <w:t>.</w:t>
      </w:r>
    </w:p>
    <w:p w:rsidR="00037D4E" w:rsidRDefault="00037D4E">
      <w:pPr>
        <w:spacing w:after="0" w:line="240" w:lineRule="auto"/>
        <w:rPr>
          <w:rFonts w:cs="Calibri"/>
          <w:b/>
          <w:bCs/>
          <w:color w:val="C00000"/>
          <w:sz w:val="28"/>
          <w:szCs w:val="28"/>
        </w:rPr>
      </w:pPr>
      <w:r>
        <w:br w:type="page"/>
      </w:r>
    </w:p>
    <w:p w:rsidR="00045E5F" w:rsidRDefault="00045E5F" w:rsidP="00045E5F">
      <w:pPr>
        <w:pStyle w:val="Heading3"/>
      </w:pPr>
      <w:bookmarkStart w:id="77" w:name="_Toc483391981"/>
      <w:r w:rsidRPr="00FB7D3C">
        <w:lastRenderedPageBreak/>
        <w:t xml:space="preserve">Activity </w:t>
      </w:r>
      <w:r>
        <w:t>4B</w:t>
      </w:r>
      <w:bookmarkEnd w:id="77"/>
    </w:p>
    <w:p w:rsidR="00045E5F" w:rsidRDefault="00045E5F" w:rsidP="00045E5F">
      <w:r>
        <w:rPr>
          <w:noProof/>
        </w:rPr>
        <w:drawing>
          <wp:anchor distT="0" distB="0" distL="114300" distR="114300" simplePos="0" relativeHeight="251691008"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E5817">
      <w:pPr>
        <w:pStyle w:val="Heading2"/>
      </w:pPr>
      <w:bookmarkStart w:id="78" w:name="_Toc483391982"/>
      <w:r w:rsidRPr="006E5817">
        <w:lastRenderedPageBreak/>
        <w:t xml:space="preserve">4.3 – </w:t>
      </w:r>
      <w:r w:rsidR="00C51090">
        <w:rPr>
          <w:rFonts w:asciiTheme="minorHAnsi" w:hAnsiTheme="minorHAnsi" w:cstheme="minorHAnsi"/>
        </w:rPr>
        <w:t>Ensure that service procedures are followed, in relation to notifying families of illness or injuries that affect children while in education and care</w:t>
      </w:r>
      <w:bookmarkEnd w:id="78"/>
    </w:p>
    <w:p w:rsidR="00A84AE8" w:rsidRDefault="006E5817" w:rsidP="006E5817">
      <w:pPr>
        <w:pStyle w:val="Heading2"/>
      </w:pPr>
      <w:bookmarkStart w:id="79" w:name="_Toc483391983"/>
      <w:r w:rsidRPr="006E5817">
        <w:t xml:space="preserve">4.4 – </w:t>
      </w:r>
      <w:r w:rsidR="00C51090">
        <w:rPr>
          <w:rFonts w:asciiTheme="minorHAnsi" w:hAnsiTheme="minorHAnsi" w:cstheme="minorHAnsi"/>
        </w:rPr>
        <w:t>Advise families and public health authorities where necessary of cases of infectious diseases at the service and provide them with relevant information</w:t>
      </w:r>
      <w:bookmarkEnd w:id="79"/>
    </w:p>
    <w:p w:rsidR="00C6446C" w:rsidRDefault="00C6446C" w:rsidP="00037D4E">
      <w:pPr>
        <w:pStyle w:val="BoldBulTight0"/>
        <w:rPr>
          <w:noProof/>
        </w:rPr>
      </w:pPr>
      <w:bookmarkStart w:id="80" w:name="_Toc451513193"/>
    </w:p>
    <w:p w:rsidR="00037D4E" w:rsidRDefault="00037D4E" w:rsidP="00037D4E">
      <w:pPr>
        <w:pStyle w:val="BoldBulTight0"/>
      </w:pPr>
      <w:r w:rsidRPr="000A5DD0">
        <w:rPr>
          <w:noProof/>
        </w:rPr>
        <w:t>By the end of this chapter, the learner should be able</w:t>
      </w:r>
      <w:r>
        <w:t xml:space="preserve"> to:</w:t>
      </w:r>
    </w:p>
    <w:p w:rsidR="00037D4E" w:rsidRDefault="00552872" w:rsidP="00037D4E">
      <w:pPr>
        <w:pStyle w:val="Bullets"/>
      </w:pPr>
      <w:r>
        <w:t>Carry out procedures relating to illnesses. This may include:</w:t>
      </w:r>
    </w:p>
    <w:p w:rsidR="00552872" w:rsidRDefault="00552872" w:rsidP="00552872">
      <w:pPr>
        <w:pStyle w:val="Bullets2"/>
      </w:pPr>
      <w:r>
        <w:t>notifying families of illness or injury</w:t>
      </w:r>
    </w:p>
    <w:p w:rsidR="00552872" w:rsidRDefault="00552872" w:rsidP="00552872">
      <w:pPr>
        <w:pStyle w:val="Bullets2"/>
      </w:pPr>
      <w:r>
        <w:t>advising families of infectious disease</w:t>
      </w:r>
    </w:p>
    <w:p w:rsidR="00552872" w:rsidRPr="00037D4E" w:rsidRDefault="00552872" w:rsidP="00552872">
      <w:pPr>
        <w:pStyle w:val="Bullets2"/>
      </w:pPr>
      <w:r>
        <w:t xml:space="preserve">providing information related to infectious disease. </w:t>
      </w:r>
    </w:p>
    <w:p w:rsidR="008D44A9" w:rsidRDefault="008D44A9" w:rsidP="00631AF3">
      <w:pPr>
        <w:pStyle w:val="Heading3"/>
      </w:pPr>
      <w:bookmarkStart w:id="81" w:name="_Toc483391984"/>
      <w:r>
        <w:t>Notify families of illness and injuries</w:t>
      </w:r>
      <w:bookmarkEnd w:id="80"/>
      <w:bookmarkEnd w:id="81"/>
    </w:p>
    <w:p w:rsidR="008D44A9" w:rsidRPr="00EB1B75" w:rsidRDefault="008D44A9" w:rsidP="00EB1B75">
      <w:r w:rsidRPr="00EB1B75">
        <w:t>When a child has an illness or is injured in your care, you must be upfront and notify their family about it. Tell them how this illness or injury might affect their ability to be in education or care.</w:t>
      </w:r>
    </w:p>
    <w:p w:rsidR="008D44A9" w:rsidRPr="00EB1B75" w:rsidRDefault="008D44A9" w:rsidP="00EB1B75">
      <w:r w:rsidRPr="00EB1B75">
        <w:t>You must include details of when the incident occurred, the circumstances surrounding it and the outcome. You can do this when the families collect their child, as long as it’s not an emergency.</w:t>
      </w:r>
    </w:p>
    <w:p w:rsidR="008D44A9" w:rsidRPr="00EB1B75" w:rsidRDefault="008D44A9" w:rsidP="00EB1B75">
      <w:r w:rsidRPr="00EB1B75">
        <w:t>If the incident is an emergency that threatens the child’s/other children’s immediate health, you will then need to inform the family using the emergency contact number they supplied when they registered with you. You should also contact emergency services, where it is a medical emergency</w:t>
      </w:r>
      <w:r w:rsidR="008B7BE4">
        <w:t>. (T</w:t>
      </w:r>
      <w:r w:rsidRPr="00EB1B75">
        <w:t>his should be your first phone call in this scenario).</w:t>
      </w:r>
    </w:p>
    <w:p w:rsidR="008D44A9" w:rsidRPr="00EB1B75" w:rsidRDefault="008D44A9" w:rsidP="00EB1B75">
      <w:r w:rsidRPr="00EB1B75">
        <w:t>Ensure you document any illnesses and injuries appropriately.</w:t>
      </w:r>
    </w:p>
    <w:p w:rsidR="008D44A9" w:rsidRDefault="008D44A9" w:rsidP="008D44A9">
      <w:pPr>
        <w:pStyle w:val="Heading3"/>
      </w:pPr>
      <w:bookmarkStart w:id="82" w:name="_Toc451513194"/>
      <w:bookmarkStart w:id="83" w:name="_Toc483391985"/>
      <w:r>
        <w:t>Advising</w:t>
      </w:r>
      <w:r w:rsidRPr="00797875">
        <w:t xml:space="preserve"> families and public health authorities</w:t>
      </w:r>
      <w:bookmarkEnd w:id="82"/>
      <w:bookmarkEnd w:id="83"/>
    </w:p>
    <w:p w:rsidR="008D44A9" w:rsidRDefault="008D44A9" w:rsidP="008D44A9">
      <w:r>
        <w:t xml:space="preserve">If there is an infectious disease present in </w:t>
      </w:r>
      <w:r w:rsidR="00827C31">
        <w:t>your</w:t>
      </w:r>
      <w:r>
        <w:t xml:space="preserve"> facility, you need to advise families and public health authorities of this.</w:t>
      </w:r>
    </w:p>
    <w:p w:rsidR="008D44A9" w:rsidRDefault="008D44A9" w:rsidP="008D44A9">
      <w:pPr>
        <w:pStyle w:val="BoldBulTight0"/>
      </w:pPr>
      <w:r>
        <w:t>The information you need to communicate includes:</w:t>
      </w:r>
    </w:p>
    <w:p w:rsidR="008D44A9" w:rsidRDefault="008D44A9" w:rsidP="009F3106">
      <w:pPr>
        <w:pStyle w:val="Bullets"/>
        <w:numPr>
          <w:ilvl w:val="0"/>
          <w:numId w:val="4"/>
        </w:numPr>
        <w:ind w:left="1491" w:hanging="357"/>
      </w:pPr>
      <w:r>
        <w:rPr>
          <w:noProof/>
        </w:rPr>
        <w:drawing>
          <wp:anchor distT="0" distB="0" distL="114300" distR="114300" simplePos="0" relativeHeight="251659264" behindDoc="1" locked="0" layoutInCell="1" allowOverlap="1" wp14:anchorId="643312CE" wp14:editId="166557BC">
            <wp:simplePos x="0" y="0"/>
            <wp:positionH relativeFrom="column">
              <wp:posOffset>3361690</wp:posOffset>
            </wp:positionH>
            <wp:positionV relativeFrom="paragraph">
              <wp:posOffset>128905</wp:posOffset>
            </wp:positionV>
            <wp:extent cx="2847975" cy="1922145"/>
            <wp:effectExtent l="0" t="0" r="9525" b="1905"/>
            <wp:wrapTight wrapText="bothSides">
              <wp:wrapPolygon edited="0">
                <wp:start x="0" y="0"/>
                <wp:lineTo x="0" y="21407"/>
                <wp:lineTo x="21528" y="21407"/>
                <wp:lineTo x="21528" y="0"/>
                <wp:lineTo x="0" y="0"/>
              </wp:wrapPolygon>
            </wp:wrapTight>
            <wp:docPr id="88" name="Picture 88" descr="C:\Users\Tom\Desktop\Pictures\ArtWork\Animations\virus_germ_ill_s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Animations\virus_germ_ill_sick.pn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47975" cy="1922145"/>
                    </a:xfrm>
                    <a:prstGeom prst="rect">
                      <a:avLst/>
                    </a:prstGeom>
                    <a:noFill/>
                    <a:ln>
                      <a:noFill/>
                    </a:ln>
                  </pic:spPr>
                </pic:pic>
              </a:graphicData>
            </a:graphic>
          </wp:anchor>
        </w:drawing>
      </w:r>
      <w:r>
        <w:t>Origin of infection (if known)</w:t>
      </w:r>
    </w:p>
    <w:p w:rsidR="008D44A9" w:rsidRDefault="008D44A9" w:rsidP="009F3106">
      <w:pPr>
        <w:pStyle w:val="Bullets"/>
        <w:numPr>
          <w:ilvl w:val="0"/>
          <w:numId w:val="4"/>
        </w:numPr>
        <w:ind w:left="1491" w:hanging="357"/>
      </w:pPr>
      <w:r>
        <w:t>When the case occurred</w:t>
      </w:r>
    </w:p>
    <w:p w:rsidR="008D44A9" w:rsidRDefault="008D44A9" w:rsidP="009F3106">
      <w:pPr>
        <w:pStyle w:val="Bullets"/>
        <w:numPr>
          <w:ilvl w:val="0"/>
          <w:numId w:val="4"/>
        </w:numPr>
        <w:ind w:left="1491" w:hanging="357"/>
      </w:pPr>
      <w:r>
        <w:t>Where it occurred</w:t>
      </w:r>
      <w:r w:rsidRPr="00476EAF">
        <w:rPr>
          <w:noProof/>
        </w:rPr>
        <w:t xml:space="preserve"> </w:t>
      </w:r>
    </w:p>
    <w:p w:rsidR="008D44A9" w:rsidRDefault="008D44A9" w:rsidP="009F3106">
      <w:pPr>
        <w:pStyle w:val="Bullets"/>
        <w:numPr>
          <w:ilvl w:val="0"/>
          <w:numId w:val="4"/>
        </w:numPr>
        <w:ind w:left="1491" w:hanging="357"/>
      </w:pPr>
      <w:r>
        <w:t>Who was affected</w:t>
      </w:r>
    </w:p>
    <w:p w:rsidR="008D44A9" w:rsidRDefault="008D44A9" w:rsidP="009F3106">
      <w:pPr>
        <w:pStyle w:val="Bullets"/>
        <w:numPr>
          <w:ilvl w:val="0"/>
          <w:numId w:val="4"/>
        </w:numPr>
        <w:ind w:left="1491" w:hanging="357"/>
      </w:pPr>
      <w:r>
        <w:t>Date of diagnosis</w:t>
      </w:r>
    </w:p>
    <w:p w:rsidR="008D44A9" w:rsidRDefault="008D44A9" w:rsidP="009F3106">
      <w:pPr>
        <w:pStyle w:val="Bullets"/>
        <w:numPr>
          <w:ilvl w:val="0"/>
          <w:numId w:val="4"/>
        </w:numPr>
        <w:ind w:left="1491" w:hanging="357"/>
      </w:pPr>
      <w:r>
        <w:t>The type of infection</w:t>
      </w:r>
    </w:p>
    <w:p w:rsidR="008D44A9" w:rsidRDefault="008D44A9" w:rsidP="009F3106">
      <w:pPr>
        <w:pStyle w:val="Bullets"/>
        <w:numPr>
          <w:ilvl w:val="0"/>
          <w:numId w:val="4"/>
        </w:numPr>
        <w:ind w:left="1491" w:hanging="357"/>
      </w:pPr>
      <w:r>
        <w:t>The severity of the infection</w:t>
      </w:r>
    </w:p>
    <w:p w:rsidR="008D44A9" w:rsidRDefault="008D44A9" w:rsidP="009F3106">
      <w:pPr>
        <w:pStyle w:val="Bullets"/>
        <w:numPr>
          <w:ilvl w:val="0"/>
          <w:numId w:val="4"/>
        </w:numPr>
        <w:ind w:left="1491" w:hanging="357"/>
      </w:pPr>
      <w:r>
        <w:t>The symptoms/consequences of infection</w:t>
      </w:r>
    </w:p>
    <w:p w:rsidR="008D44A9" w:rsidRDefault="008D44A9" w:rsidP="009F3106">
      <w:pPr>
        <w:pStyle w:val="Bullets"/>
        <w:numPr>
          <w:ilvl w:val="0"/>
          <w:numId w:val="4"/>
        </w:numPr>
        <w:ind w:left="1491" w:hanging="357"/>
      </w:pPr>
      <w:r>
        <w:lastRenderedPageBreak/>
        <w:t>Measures to contain it</w:t>
      </w:r>
    </w:p>
    <w:p w:rsidR="008D44A9" w:rsidRDefault="008D44A9" w:rsidP="009F3106">
      <w:pPr>
        <w:pStyle w:val="Bullets"/>
        <w:numPr>
          <w:ilvl w:val="0"/>
          <w:numId w:val="4"/>
        </w:numPr>
        <w:ind w:left="1491" w:hanging="357"/>
      </w:pPr>
      <w:r>
        <w:t>Exclusion periods of those affected</w:t>
      </w:r>
    </w:p>
    <w:p w:rsidR="008D44A9" w:rsidRDefault="008D44A9" w:rsidP="009F3106">
      <w:pPr>
        <w:pStyle w:val="Bullets"/>
        <w:numPr>
          <w:ilvl w:val="0"/>
          <w:numId w:val="4"/>
        </w:numPr>
        <w:ind w:left="1491" w:hanging="357"/>
      </w:pPr>
      <w:r>
        <w:t xml:space="preserve">Expected time where the facility will be clear from infection </w:t>
      </w:r>
    </w:p>
    <w:p w:rsidR="008D44A9" w:rsidRDefault="008D44A9" w:rsidP="009F3106">
      <w:pPr>
        <w:pStyle w:val="Bullets"/>
        <w:numPr>
          <w:ilvl w:val="0"/>
          <w:numId w:val="4"/>
        </w:numPr>
        <w:ind w:left="1491" w:hanging="357"/>
      </w:pPr>
      <w:r>
        <w:t>Contact numbers for those affected</w:t>
      </w:r>
    </w:p>
    <w:p w:rsidR="008D44A9" w:rsidRPr="0011468C" w:rsidRDefault="008D44A9" w:rsidP="009F3106">
      <w:pPr>
        <w:pStyle w:val="Bullets"/>
        <w:numPr>
          <w:ilvl w:val="0"/>
          <w:numId w:val="4"/>
        </w:numPr>
        <w:ind w:left="1491" w:hanging="357"/>
      </w:pPr>
      <w:r>
        <w:t>Travel history of those affected.</w:t>
      </w:r>
    </w:p>
    <w:p w:rsidR="008D44A9" w:rsidRDefault="008D44A9" w:rsidP="008D44A9">
      <w:pPr>
        <w:pStyle w:val="Heading3"/>
      </w:pPr>
      <w:bookmarkStart w:id="84" w:name="_Toc451513195"/>
      <w:bookmarkStart w:id="85" w:name="_Toc483391986"/>
      <w:r>
        <w:t>Notifiable diseases</w:t>
      </w:r>
      <w:bookmarkEnd w:id="84"/>
      <w:bookmarkEnd w:id="85"/>
    </w:p>
    <w:p w:rsidR="008D44A9" w:rsidRDefault="008D44A9" w:rsidP="008D44A9">
      <w:r w:rsidRPr="000A5DD0">
        <w:rPr>
          <w:noProof/>
        </w:rPr>
        <w:t>There are certain diseases that must be reported to</w:t>
      </w:r>
      <w:r>
        <w:t xml:space="preserve"> government by law if they occur. This allows the government to monitor the disease and prevent outbreaks from occurring.</w:t>
      </w:r>
    </w:p>
    <w:p w:rsidR="008D44A9" w:rsidRPr="00DB3422" w:rsidRDefault="008D44A9" w:rsidP="008D44A9">
      <w:pPr>
        <w:pStyle w:val="BoldBulTight0"/>
      </w:pPr>
      <w:r w:rsidRPr="00DB3422">
        <w:t>Bloodborne diseases</w:t>
      </w:r>
      <w:r w:rsidR="00EB1B75">
        <w:t xml:space="preserve"> may include:</w:t>
      </w:r>
    </w:p>
    <w:p w:rsidR="008D44A9" w:rsidRPr="00DB3422" w:rsidRDefault="008D44A9" w:rsidP="009F3106">
      <w:pPr>
        <w:pStyle w:val="Bullets"/>
        <w:numPr>
          <w:ilvl w:val="0"/>
          <w:numId w:val="4"/>
        </w:numPr>
        <w:ind w:left="1491" w:hanging="357"/>
      </w:pPr>
      <w:r w:rsidRPr="00DB3422">
        <w:t>Hepatitis (NEC)</w:t>
      </w:r>
    </w:p>
    <w:p w:rsidR="008D44A9" w:rsidRPr="00DB3422" w:rsidRDefault="00C6446C" w:rsidP="009F3106">
      <w:pPr>
        <w:pStyle w:val="Bullets"/>
        <w:numPr>
          <w:ilvl w:val="0"/>
          <w:numId w:val="4"/>
        </w:numPr>
        <w:ind w:left="1491" w:hanging="357"/>
      </w:pPr>
      <w:r>
        <w:rPr>
          <w:noProof/>
        </w:rPr>
        <w:drawing>
          <wp:anchor distT="0" distB="0" distL="114300" distR="114300" simplePos="0" relativeHeight="251626496" behindDoc="1" locked="0" layoutInCell="1" allowOverlap="1" wp14:anchorId="6D18C957" wp14:editId="6AF0F661">
            <wp:simplePos x="0" y="0"/>
            <wp:positionH relativeFrom="column">
              <wp:posOffset>3631565</wp:posOffset>
            </wp:positionH>
            <wp:positionV relativeFrom="paragraph">
              <wp:posOffset>142240</wp:posOffset>
            </wp:positionV>
            <wp:extent cx="1884680" cy="2124075"/>
            <wp:effectExtent l="0" t="0" r="1270" b="9525"/>
            <wp:wrapTight wrapText="bothSides">
              <wp:wrapPolygon edited="0">
                <wp:start x="5458" y="0"/>
                <wp:lineTo x="5240" y="969"/>
                <wp:lineTo x="6113" y="2712"/>
                <wp:lineTo x="6987" y="3487"/>
                <wp:lineTo x="2838" y="3487"/>
                <wp:lineTo x="2620" y="4456"/>
                <wp:lineTo x="5677" y="6587"/>
                <wp:lineTo x="655" y="7749"/>
                <wp:lineTo x="437" y="8717"/>
                <wp:lineTo x="1747" y="9686"/>
                <wp:lineTo x="1747" y="10074"/>
                <wp:lineTo x="5895" y="12786"/>
                <wp:lineTo x="4148" y="15498"/>
                <wp:lineTo x="437" y="17435"/>
                <wp:lineTo x="437" y="18210"/>
                <wp:lineTo x="6550" y="18985"/>
                <wp:lineTo x="4148" y="21116"/>
                <wp:lineTo x="4585" y="21503"/>
                <wp:lineTo x="17248" y="21503"/>
                <wp:lineTo x="17685" y="20147"/>
                <wp:lineTo x="14846" y="19372"/>
                <wp:lineTo x="8733" y="18985"/>
                <wp:lineTo x="21178" y="18210"/>
                <wp:lineTo x="21396" y="17048"/>
                <wp:lineTo x="16156" y="15885"/>
                <wp:lineTo x="17466" y="12786"/>
                <wp:lineTo x="15501" y="9686"/>
                <wp:lineTo x="20523" y="8524"/>
                <wp:lineTo x="20960" y="7361"/>
                <wp:lineTo x="17903" y="6587"/>
                <wp:lineTo x="19650" y="6393"/>
                <wp:lineTo x="19213" y="5230"/>
                <wp:lineTo x="16156" y="3487"/>
                <wp:lineTo x="14628" y="0"/>
                <wp:lineTo x="5458" y="0"/>
              </wp:wrapPolygon>
            </wp:wrapTight>
            <wp:docPr id="110" name="Picture 110" descr="C:\Users\Tom\Desktop\Pictures\ArtWork\virus_spore_400_clr_10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virus_spore_400_clr_10023.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84680" cy="2124075"/>
                    </a:xfrm>
                    <a:prstGeom prst="rect">
                      <a:avLst/>
                    </a:prstGeom>
                    <a:noFill/>
                    <a:ln>
                      <a:noFill/>
                    </a:ln>
                  </pic:spPr>
                </pic:pic>
              </a:graphicData>
            </a:graphic>
          </wp:anchor>
        </w:drawing>
      </w:r>
      <w:r w:rsidR="008D44A9" w:rsidRPr="00DB3422">
        <w:t>Hepatitis B (newly acquired)</w:t>
      </w:r>
    </w:p>
    <w:p w:rsidR="008D44A9" w:rsidRPr="00DB3422" w:rsidRDefault="008D44A9" w:rsidP="009F3106">
      <w:pPr>
        <w:pStyle w:val="Bullets"/>
        <w:numPr>
          <w:ilvl w:val="0"/>
          <w:numId w:val="4"/>
        </w:numPr>
        <w:ind w:left="1491" w:hanging="357"/>
      </w:pPr>
      <w:r w:rsidRPr="00DB3422">
        <w:t>Hepatitis B (unspecified)</w:t>
      </w:r>
    </w:p>
    <w:p w:rsidR="008D44A9" w:rsidRPr="00DB3422" w:rsidRDefault="008D44A9" w:rsidP="009F3106">
      <w:pPr>
        <w:pStyle w:val="Bullets"/>
        <w:numPr>
          <w:ilvl w:val="0"/>
          <w:numId w:val="4"/>
        </w:numPr>
        <w:ind w:left="1491" w:hanging="357"/>
      </w:pPr>
      <w:r w:rsidRPr="00DB3422">
        <w:t>Hepatitis C (newly acquired)</w:t>
      </w:r>
      <w:r w:rsidRPr="001454EA">
        <w:rPr>
          <w:noProof/>
        </w:rPr>
        <w:t xml:space="preserve"> </w:t>
      </w:r>
    </w:p>
    <w:p w:rsidR="008D44A9" w:rsidRPr="00DB3422" w:rsidRDefault="008D44A9" w:rsidP="009F3106">
      <w:pPr>
        <w:pStyle w:val="Bullets"/>
        <w:numPr>
          <w:ilvl w:val="0"/>
          <w:numId w:val="4"/>
        </w:numPr>
        <w:ind w:left="1491" w:hanging="357"/>
      </w:pPr>
      <w:r w:rsidRPr="00DB3422">
        <w:t>Hepatitis C (unspecified)</w:t>
      </w:r>
    </w:p>
    <w:p w:rsidR="008D44A9" w:rsidRPr="00DB3422" w:rsidRDefault="008D44A9" w:rsidP="009F3106">
      <w:pPr>
        <w:pStyle w:val="Bullets"/>
        <w:numPr>
          <w:ilvl w:val="0"/>
          <w:numId w:val="4"/>
        </w:numPr>
        <w:ind w:left="1491" w:hanging="357"/>
      </w:pPr>
      <w:r w:rsidRPr="00DB3422">
        <w:t>Hepatitis D</w:t>
      </w:r>
      <w:r w:rsidR="00EB1B75">
        <w:t>.</w:t>
      </w:r>
    </w:p>
    <w:p w:rsidR="008D44A9" w:rsidRPr="00DB3422" w:rsidRDefault="008D44A9" w:rsidP="008D44A9">
      <w:pPr>
        <w:pStyle w:val="BoldBulTight0"/>
      </w:pPr>
      <w:r w:rsidRPr="00DB3422">
        <w:t>Gastrointestinal diseases</w:t>
      </w:r>
      <w:r w:rsidR="00EB1B75">
        <w:t xml:space="preserve"> may include:</w:t>
      </w:r>
    </w:p>
    <w:p w:rsidR="008D44A9" w:rsidRPr="00DB3422" w:rsidRDefault="008D44A9" w:rsidP="009F3106">
      <w:pPr>
        <w:pStyle w:val="Bullets"/>
        <w:numPr>
          <w:ilvl w:val="0"/>
          <w:numId w:val="4"/>
        </w:numPr>
        <w:ind w:left="1491" w:hanging="357"/>
      </w:pPr>
      <w:r w:rsidRPr="00DB3422">
        <w:t>Botulism</w:t>
      </w:r>
    </w:p>
    <w:p w:rsidR="008D44A9" w:rsidRPr="00DB3422" w:rsidRDefault="008D44A9" w:rsidP="009F3106">
      <w:pPr>
        <w:pStyle w:val="Bullets"/>
        <w:numPr>
          <w:ilvl w:val="0"/>
          <w:numId w:val="4"/>
        </w:numPr>
        <w:ind w:left="1491" w:hanging="357"/>
      </w:pPr>
      <w:r w:rsidRPr="00DB3422">
        <w:t>Campylobacteriosis</w:t>
      </w:r>
    </w:p>
    <w:p w:rsidR="008D44A9" w:rsidRPr="00DB3422" w:rsidRDefault="008D44A9" w:rsidP="009F3106">
      <w:pPr>
        <w:pStyle w:val="Bullets"/>
        <w:numPr>
          <w:ilvl w:val="0"/>
          <w:numId w:val="4"/>
        </w:numPr>
        <w:ind w:left="1491" w:hanging="357"/>
      </w:pPr>
      <w:r w:rsidRPr="00DB3422">
        <w:t>Cryptosporidiosis</w:t>
      </w:r>
    </w:p>
    <w:p w:rsidR="008D44A9" w:rsidRPr="00DB3422" w:rsidRDefault="008D44A9" w:rsidP="009F3106">
      <w:pPr>
        <w:pStyle w:val="Bullets"/>
        <w:numPr>
          <w:ilvl w:val="0"/>
          <w:numId w:val="4"/>
        </w:numPr>
        <w:ind w:left="1491" w:hanging="357"/>
      </w:pPr>
      <w:r w:rsidRPr="00DB3422">
        <w:t>Haemolytic uraemic syndrome (otherwise known as HUS)</w:t>
      </w:r>
    </w:p>
    <w:p w:rsidR="008D44A9" w:rsidRPr="00DB3422" w:rsidRDefault="008D44A9" w:rsidP="009F3106">
      <w:pPr>
        <w:pStyle w:val="Bullets"/>
        <w:numPr>
          <w:ilvl w:val="0"/>
          <w:numId w:val="4"/>
        </w:numPr>
        <w:ind w:left="1491" w:hanging="357"/>
      </w:pPr>
      <w:r w:rsidRPr="00DB3422">
        <w:t>Hepatitis A</w:t>
      </w:r>
    </w:p>
    <w:p w:rsidR="008D44A9" w:rsidRPr="00DB3422" w:rsidRDefault="008D44A9" w:rsidP="009F3106">
      <w:pPr>
        <w:pStyle w:val="Bullets"/>
        <w:numPr>
          <w:ilvl w:val="0"/>
          <w:numId w:val="4"/>
        </w:numPr>
        <w:ind w:left="1491" w:hanging="357"/>
      </w:pPr>
      <w:r w:rsidRPr="00DB3422">
        <w:t>Hepatitis E</w:t>
      </w:r>
    </w:p>
    <w:p w:rsidR="008D44A9" w:rsidRPr="00DB3422" w:rsidRDefault="008D44A9" w:rsidP="009F3106">
      <w:pPr>
        <w:pStyle w:val="Bullets"/>
        <w:numPr>
          <w:ilvl w:val="0"/>
          <w:numId w:val="4"/>
        </w:numPr>
        <w:ind w:left="1491" w:hanging="357"/>
      </w:pPr>
      <w:r w:rsidRPr="00DB3422">
        <w:t>Listeriosis</w:t>
      </w:r>
    </w:p>
    <w:p w:rsidR="008D44A9" w:rsidRPr="00DB3422" w:rsidRDefault="008D44A9" w:rsidP="009F3106">
      <w:pPr>
        <w:pStyle w:val="Bullets"/>
        <w:numPr>
          <w:ilvl w:val="0"/>
          <w:numId w:val="4"/>
        </w:numPr>
        <w:ind w:left="1491" w:hanging="357"/>
      </w:pPr>
      <w:r w:rsidRPr="00DB3422">
        <w:t>Salmonellosis</w:t>
      </w:r>
    </w:p>
    <w:p w:rsidR="008D44A9" w:rsidRPr="00DB3422" w:rsidRDefault="008D44A9" w:rsidP="009F3106">
      <w:pPr>
        <w:pStyle w:val="Bullets"/>
        <w:numPr>
          <w:ilvl w:val="0"/>
          <w:numId w:val="4"/>
        </w:numPr>
        <w:ind w:left="1491" w:hanging="357"/>
      </w:pPr>
      <w:r w:rsidRPr="00DB3422">
        <w:t xml:space="preserve">Shiga Toxin-producing E. Coli or </w:t>
      </w:r>
      <w:r w:rsidRPr="000A5DD0">
        <w:rPr>
          <w:noProof/>
        </w:rPr>
        <w:t>Verotoxin</w:t>
      </w:r>
      <w:r w:rsidRPr="000A5DD0">
        <w:rPr>
          <w:noProof/>
        </w:rPr>
        <w:noBreakHyphen/>
        <w:t>producing</w:t>
      </w:r>
      <w:r w:rsidRPr="00DB3422">
        <w:t> E. Coli (otherwise known, respectively, as STEC or VTEC)</w:t>
      </w:r>
    </w:p>
    <w:p w:rsidR="008D44A9" w:rsidRPr="00DB3422" w:rsidRDefault="008D44A9" w:rsidP="009F3106">
      <w:pPr>
        <w:pStyle w:val="Bullets"/>
        <w:numPr>
          <w:ilvl w:val="0"/>
          <w:numId w:val="4"/>
        </w:numPr>
        <w:ind w:left="1491" w:hanging="357"/>
      </w:pPr>
      <w:r w:rsidRPr="00DB3422">
        <w:t>Shigellosis</w:t>
      </w:r>
    </w:p>
    <w:p w:rsidR="008D44A9" w:rsidRPr="00DB3422" w:rsidRDefault="008D44A9" w:rsidP="009F3106">
      <w:pPr>
        <w:pStyle w:val="Bullets"/>
        <w:numPr>
          <w:ilvl w:val="0"/>
          <w:numId w:val="4"/>
        </w:numPr>
        <w:ind w:left="1491" w:hanging="357"/>
      </w:pPr>
      <w:r w:rsidRPr="00DB3422">
        <w:t>Typhoid fever</w:t>
      </w:r>
      <w:r w:rsidR="00EB1B75">
        <w:t>.</w:t>
      </w:r>
    </w:p>
    <w:p w:rsidR="008D44A9" w:rsidRPr="00DB3422" w:rsidRDefault="008D44A9" w:rsidP="008D44A9">
      <w:pPr>
        <w:pStyle w:val="BoldBulTight0"/>
      </w:pPr>
      <w:r w:rsidRPr="00DB3422">
        <w:t>Quarantinable diseases</w:t>
      </w:r>
      <w:r w:rsidR="00EB1B75">
        <w:t xml:space="preserve"> may include:</w:t>
      </w:r>
    </w:p>
    <w:p w:rsidR="008D44A9" w:rsidRPr="00DB3422" w:rsidRDefault="008D44A9" w:rsidP="009F3106">
      <w:pPr>
        <w:pStyle w:val="Bullets"/>
        <w:numPr>
          <w:ilvl w:val="0"/>
          <w:numId w:val="4"/>
        </w:numPr>
        <w:ind w:left="1491" w:hanging="357"/>
      </w:pPr>
      <w:r w:rsidRPr="00DB3422">
        <w:lastRenderedPageBreak/>
        <w:t>Cholera</w:t>
      </w:r>
    </w:p>
    <w:p w:rsidR="008D44A9" w:rsidRPr="00DB3422" w:rsidRDefault="008D44A9" w:rsidP="009F3106">
      <w:pPr>
        <w:pStyle w:val="Bullets"/>
        <w:numPr>
          <w:ilvl w:val="0"/>
          <w:numId w:val="4"/>
        </w:numPr>
        <w:ind w:left="1491" w:hanging="357"/>
      </w:pPr>
      <w:r w:rsidRPr="00DB3422">
        <w:t>Highly pathogenic avian influenza (human)</w:t>
      </w:r>
    </w:p>
    <w:p w:rsidR="008D44A9" w:rsidRPr="00DB3422" w:rsidRDefault="008D44A9" w:rsidP="009F3106">
      <w:pPr>
        <w:pStyle w:val="Bullets"/>
        <w:numPr>
          <w:ilvl w:val="0"/>
          <w:numId w:val="4"/>
        </w:numPr>
        <w:ind w:left="1491" w:hanging="357"/>
      </w:pPr>
      <w:r w:rsidRPr="00DB3422">
        <w:t>Plague</w:t>
      </w:r>
    </w:p>
    <w:p w:rsidR="008D44A9" w:rsidRPr="00DB3422" w:rsidRDefault="008D44A9" w:rsidP="009F3106">
      <w:pPr>
        <w:pStyle w:val="Bullets"/>
        <w:numPr>
          <w:ilvl w:val="0"/>
          <w:numId w:val="4"/>
        </w:numPr>
        <w:ind w:left="1491" w:hanging="357"/>
      </w:pPr>
      <w:r w:rsidRPr="00DB3422">
        <w:t>Rabies</w:t>
      </w:r>
    </w:p>
    <w:p w:rsidR="008D44A9" w:rsidRPr="00DB3422" w:rsidRDefault="008D44A9" w:rsidP="009F3106">
      <w:pPr>
        <w:pStyle w:val="Bullets"/>
        <w:numPr>
          <w:ilvl w:val="0"/>
          <w:numId w:val="4"/>
        </w:numPr>
        <w:ind w:left="1491" w:hanging="357"/>
      </w:pPr>
      <w:r w:rsidRPr="00DB3422">
        <w:t>Severe acute respiratory syndrome (otherwise known as SARS)</w:t>
      </w:r>
    </w:p>
    <w:p w:rsidR="008D44A9" w:rsidRPr="00DB3422" w:rsidRDefault="008D44A9" w:rsidP="009F3106">
      <w:pPr>
        <w:pStyle w:val="Bullets"/>
        <w:numPr>
          <w:ilvl w:val="0"/>
          <w:numId w:val="4"/>
        </w:numPr>
        <w:ind w:left="1491" w:hanging="357"/>
      </w:pPr>
      <w:r w:rsidRPr="00DB3422">
        <w:t>Smallpox</w:t>
      </w:r>
    </w:p>
    <w:p w:rsidR="008D44A9" w:rsidRPr="00DB3422" w:rsidRDefault="008D44A9" w:rsidP="009F3106">
      <w:pPr>
        <w:pStyle w:val="Bullets"/>
        <w:numPr>
          <w:ilvl w:val="0"/>
          <w:numId w:val="4"/>
        </w:numPr>
        <w:ind w:left="1491" w:hanging="357"/>
      </w:pPr>
      <w:r w:rsidRPr="00DB3422">
        <w:t>Viral haemorrhagic fever</w:t>
      </w:r>
    </w:p>
    <w:p w:rsidR="008D44A9" w:rsidRPr="00DB3422" w:rsidRDefault="008D44A9" w:rsidP="009F3106">
      <w:pPr>
        <w:pStyle w:val="Bullets"/>
        <w:numPr>
          <w:ilvl w:val="0"/>
          <w:numId w:val="4"/>
        </w:numPr>
        <w:ind w:left="1491" w:hanging="357"/>
      </w:pPr>
      <w:r w:rsidRPr="00DB3422">
        <w:t>Yellow fever</w:t>
      </w:r>
      <w:r w:rsidR="00EB1B75">
        <w:t>.</w:t>
      </w:r>
    </w:p>
    <w:p w:rsidR="008D44A9" w:rsidRPr="00DB3422" w:rsidRDefault="008D44A9" w:rsidP="008D44A9">
      <w:pPr>
        <w:pStyle w:val="BoldBulTight0"/>
      </w:pPr>
      <w:r w:rsidRPr="00DB3422">
        <w:t>Sexually transmissible infections</w:t>
      </w:r>
      <w:r w:rsidR="00EB1B75">
        <w:t xml:space="preserve"> may include:</w:t>
      </w:r>
    </w:p>
    <w:p w:rsidR="008D44A9" w:rsidRPr="00DB3422" w:rsidRDefault="008D44A9" w:rsidP="009F3106">
      <w:pPr>
        <w:pStyle w:val="Bullets"/>
        <w:numPr>
          <w:ilvl w:val="0"/>
          <w:numId w:val="4"/>
        </w:numPr>
        <w:ind w:left="1491" w:hanging="357"/>
      </w:pPr>
      <w:r w:rsidRPr="00DB3422">
        <w:t>Chlamydia</w:t>
      </w:r>
    </w:p>
    <w:p w:rsidR="008D44A9" w:rsidRPr="00DB3422" w:rsidRDefault="008D44A9" w:rsidP="009F3106">
      <w:pPr>
        <w:pStyle w:val="Bullets"/>
        <w:numPr>
          <w:ilvl w:val="0"/>
          <w:numId w:val="4"/>
        </w:numPr>
        <w:ind w:left="1491" w:hanging="357"/>
      </w:pPr>
      <w:r w:rsidRPr="00DB3422">
        <w:t>Donovanosis</w:t>
      </w:r>
    </w:p>
    <w:p w:rsidR="008D44A9" w:rsidRPr="00DB3422" w:rsidRDefault="008D44A9" w:rsidP="009F3106">
      <w:pPr>
        <w:pStyle w:val="Bullets"/>
        <w:numPr>
          <w:ilvl w:val="0"/>
          <w:numId w:val="4"/>
        </w:numPr>
        <w:ind w:left="1491" w:hanging="357"/>
      </w:pPr>
      <w:r w:rsidRPr="00DB3422">
        <w:t>Gonococcal infection</w:t>
      </w:r>
    </w:p>
    <w:p w:rsidR="008D44A9" w:rsidRPr="00DB3422" w:rsidRDefault="008D44A9" w:rsidP="009F3106">
      <w:pPr>
        <w:pStyle w:val="Bullets"/>
        <w:numPr>
          <w:ilvl w:val="0"/>
          <w:numId w:val="4"/>
        </w:numPr>
        <w:ind w:left="1491" w:hanging="357"/>
      </w:pPr>
      <w:r w:rsidRPr="00DB3422">
        <w:t>Syphilis-congenital</w:t>
      </w:r>
    </w:p>
    <w:p w:rsidR="008D44A9" w:rsidRPr="00DB3422" w:rsidRDefault="008D44A9" w:rsidP="009F3106">
      <w:pPr>
        <w:pStyle w:val="Bullets"/>
        <w:numPr>
          <w:ilvl w:val="0"/>
          <w:numId w:val="4"/>
        </w:numPr>
        <w:ind w:left="1491" w:hanging="357"/>
      </w:pPr>
      <w:r w:rsidRPr="00DB3422">
        <w:t xml:space="preserve">Syphilis-less than 2 </w:t>
      </w:r>
      <w:r w:rsidR="00827C31" w:rsidRPr="00DB3422">
        <w:t>years’</w:t>
      </w:r>
      <w:r w:rsidRPr="00DB3422">
        <w:t xml:space="preserve"> duration</w:t>
      </w:r>
    </w:p>
    <w:p w:rsidR="008D44A9" w:rsidRPr="00DB3422" w:rsidRDefault="008D44A9" w:rsidP="009F3106">
      <w:pPr>
        <w:pStyle w:val="Bullets"/>
        <w:numPr>
          <w:ilvl w:val="0"/>
          <w:numId w:val="4"/>
        </w:numPr>
        <w:ind w:left="1491" w:hanging="357"/>
      </w:pPr>
      <w:r w:rsidRPr="000A5DD0">
        <w:rPr>
          <w:noProof/>
        </w:rPr>
        <w:t>Syphilis-more</w:t>
      </w:r>
      <w:r w:rsidRPr="00DB3422">
        <w:t xml:space="preserve"> than 2 </w:t>
      </w:r>
      <w:r w:rsidR="00827C31" w:rsidRPr="00DB3422">
        <w:t>years’</w:t>
      </w:r>
      <w:r w:rsidRPr="00DB3422">
        <w:t xml:space="preserve"> duration or unspecified duration</w:t>
      </w:r>
      <w:r w:rsidR="00EB1B75">
        <w:t>.</w:t>
      </w:r>
    </w:p>
    <w:p w:rsidR="008D44A9" w:rsidRPr="00DB3422" w:rsidRDefault="008D44A9" w:rsidP="008D44A9">
      <w:pPr>
        <w:pStyle w:val="BoldBulTight0"/>
      </w:pPr>
      <w:r w:rsidRPr="00DB3422">
        <w:t>Vaccine preventable diseases</w:t>
      </w:r>
      <w:r w:rsidR="00EB1B75">
        <w:t xml:space="preserve"> may include:</w:t>
      </w:r>
    </w:p>
    <w:p w:rsidR="008D44A9" w:rsidRPr="00DB3422" w:rsidRDefault="008D44A9" w:rsidP="009F3106">
      <w:pPr>
        <w:pStyle w:val="Bullets"/>
        <w:numPr>
          <w:ilvl w:val="0"/>
          <w:numId w:val="4"/>
        </w:numPr>
        <w:ind w:left="1491" w:hanging="357"/>
      </w:pPr>
      <w:r w:rsidRPr="00DB3422">
        <w:t>Diphtheria</w:t>
      </w:r>
    </w:p>
    <w:p w:rsidR="008D44A9" w:rsidRPr="00DB3422" w:rsidRDefault="008D44A9" w:rsidP="009F3106">
      <w:pPr>
        <w:pStyle w:val="Bullets"/>
        <w:numPr>
          <w:ilvl w:val="0"/>
          <w:numId w:val="4"/>
        </w:numPr>
        <w:ind w:left="1491" w:hanging="357"/>
      </w:pPr>
      <w:r w:rsidRPr="00DB3422">
        <w:t xml:space="preserve">Haemophilus </w:t>
      </w:r>
      <w:r w:rsidR="00827C31" w:rsidRPr="00DB3422">
        <w:t>influenza</w:t>
      </w:r>
      <w:r w:rsidRPr="00DB3422">
        <w:t> type b</w:t>
      </w:r>
    </w:p>
    <w:p w:rsidR="008D44A9" w:rsidRPr="00DB3422" w:rsidRDefault="00C6446C" w:rsidP="009F3106">
      <w:pPr>
        <w:pStyle w:val="Bullets"/>
        <w:numPr>
          <w:ilvl w:val="0"/>
          <w:numId w:val="4"/>
        </w:numPr>
        <w:ind w:left="1491" w:hanging="357"/>
      </w:pPr>
      <w:r>
        <w:rPr>
          <w:noProof/>
        </w:rPr>
        <w:drawing>
          <wp:anchor distT="0" distB="0" distL="114300" distR="114300" simplePos="0" relativeHeight="251666432" behindDoc="1" locked="0" layoutInCell="1" allowOverlap="1" wp14:anchorId="0446838B" wp14:editId="20311635">
            <wp:simplePos x="0" y="0"/>
            <wp:positionH relativeFrom="column">
              <wp:posOffset>3535045</wp:posOffset>
            </wp:positionH>
            <wp:positionV relativeFrom="paragraph">
              <wp:posOffset>38100</wp:posOffset>
            </wp:positionV>
            <wp:extent cx="2159635" cy="2695575"/>
            <wp:effectExtent l="0" t="0" r="0" b="9525"/>
            <wp:wrapTight wrapText="bothSides">
              <wp:wrapPolygon edited="0">
                <wp:start x="0" y="0"/>
                <wp:lineTo x="0" y="21524"/>
                <wp:lineTo x="21340" y="21524"/>
                <wp:lineTo x="21340" y="0"/>
                <wp:lineTo x="0" y="0"/>
              </wp:wrapPolygon>
            </wp:wrapTight>
            <wp:docPr id="111" name="Picture 111" descr="C:\Users\Tom\Desktop\Pictures\ArtWork\Shuttershock\robot injec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Shuttershock\robot injection.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5963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44A9" w:rsidRPr="00DB3422">
        <w:t>Influenza (laboratory confirmed)</w:t>
      </w:r>
    </w:p>
    <w:p w:rsidR="008D44A9" w:rsidRPr="00DB3422" w:rsidRDefault="008D44A9" w:rsidP="009F3106">
      <w:pPr>
        <w:pStyle w:val="Bullets"/>
        <w:numPr>
          <w:ilvl w:val="0"/>
          <w:numId w:val="4"/>
        </w:numPr>
        <w:ind w:left="1491" w:hanging="357"/>
      </w:pPr>
      <w:r w:rsidRPr="00DB3422">
        <w:t>Measles</w:t>
      </w:r>
    </w:p>
    <w:p w:rsidR="008D44A9" w:rsidRPr="00DB3422" w:rsidRDefault="008D44A9" w:rsidP="009F3106">
      <w:pPr>
        <w:pStyle w:val="Bullets"/>
        <w:numPr>
          <w:ilvl w:val="0"/>
          <w:numId w:val="4"/>
        </w:numPr>
        <w:ind w:left="1491" w:hanging="357"/>
      </w:pPr>
      <w:r w:rsidRPr="00DB3422">
        <w:t>Mumps</w:t>
      </w:r>
    </w:p>
    <w:p w:rsidR="008D44A9" w:rsidRPr="00DB3422" w:rsidRDefault="008D44A9" w:rsidP="009F3106">
      <w:pPr>
        <w:pStyle w:val="Bullets"/>
        <w:numPr>
          <w:ilvl w:val="0"/>
          <w:numId w:val="4"/>
        </w:numPr>
        <w:ind w:left="1491" w:hanging="357"/>
      </w:pPr>
      <w:r w:rsidRPr="00DB3422">
        <w:t>Pertussis</w:t>
      </w:r>
    </w:p>
    <w:p w:rsidR="008D44A9" w:rsidRPr="00DB3422" w:rsidRDefault="008D44A9" w:rsidP="009F3106">
      <w:pPr>
        <w:pStyle w:val="Bullets"/>
        <w:numPr>
          <w:ilvl w:val="0"/>
          <w:numId w:val="4"/>
        </w:numPr>
        <w:ind w:left="1491" w:hanging="357"/>
      </w:pPr>
      <w:r w:rsidRPr="00DB3422">
        <w:t>Pneumococcal disease-invasive</w:t>
      </w:r>
      <w:r w:rsidRPr="00FB7787">
        <w:rPr>
          <w:noProof/>
        </w:rPr>
        <w:t xml:space="preserve"> </w:t>
      </w:r>
    </w:p>
    <w:p w:rsidR="008D44A9" w:rsidRPr="00DB3422" w:rsidRDefault="008D44A9" w:rsidP="009F3106">
      <w:pPr>
        <w:pStyle w:val="Bullets"/>
        <w:numPr>
          <w:ilvl w:val="0"/>
          <w:numId w:val="4"/>
        </w:numPr>
        <w:ind w:left="1491" w:hanging="357"/>
      </w:pPr>
      <w:r w:rsidRPr="00DB3422">
        <w:t>Poliomyelitis</w:t>
      </w:r>
    </w:p>
    <w:p w:rsidR="008D44A9" w:rsidRPr="00DB3422" w:rsidRDefault="008D44A9" w:rsidP="009F3106">
      <w:pPr>
        <w:pStyle w:val="Bullets"/>
        <w:numPr>
          <w:ilvl w:val="0"/>
          <w:numId w:val="4"/>
        </w:numPr>
        <w:ind w:left="1491" w:hanging="357"/>
      </w:pPr>
      <w:r w:rsidRPr="00DB3422">
        <w:t>Rubella</w:t>
      </w:r>
    </w:p>
    <w:p w:rsidR="008D44A9" w:rsidRPr="00DB3422" w:rsidRDefault="008D44A9" w:rsidP="009F3106">
      <w:pPr>
        <w:pStyle w:val="Bullets"/>
        <w:numPr>
          <w:ilvl w:val="0"/>
          <w:numId w:val="4"/>
        </w:numPr>
        <w:ind w:left="1491" w:hanging="357"/>
      </w:pPr>
      <w:r w:rsidRPr="00DB3422">
        <w:t>Rubella-congenital</w:t>
      </w:r>
    </w:p>
    <w:p w:rsidR="008D44A9" w:rsidRPr="00DB3422" w:rsidRDefault="008D44A9" w:rsidP="009F3106">
      <w:pPr>
        <w:pStyle w:val="Bullets"/>
        <w:numPr>
          <w:ilvl w:val="0"/>
          <w:numId w:val="4"/>
        </w:numPr>
        <w:ind w:left="1491" w:hanging="357"/>
      </w:pPr>
      <w:r w:rsidRPr="00DB3422">
        <w:t>Tetanus</w:t>
      </w:r>
    </w:p>
    <w:p w:rsidR="008D44A9" w:rsidRPr="00DB3422" w:rsidRDefault="008D44A9" w:rsidP="009F3106">
      <w:pPr>
        <w:pStyle w:val="Bullets"/>
        <w:numPr>
          <w:ilvl w:val="0"/>
          <w:numId w:val="4"/>
        </w:numPr>
        <w:ind w:left="1491" w:hanging="357"/>
      </w:pPr>
      <w:r w:rsidRPr="00DB3422">
        <w:t>Varicella zoster infection-Chickenpox</w:t>
      </w:r>
    </w:p>
    <w:p w:rsidR="008D44A9" w:rsidRPr="00DB3422" w:rsidRDefault="008D44A9" w:rsidP="009F3106">
      <w:pPr>
        <w:pStyle w:val="Bullets"/>
        <w:numPr>
          <w:ilvl w:val="0"/>
          <w:numId w:val="4"/>
        </w:numPr>
        <w:ind w:left="1491" w:hanging="357"/>
      </w:pPr>
      <w:r w:rsidRPr="00DB3422">
        <w:lastRenderedPageBreak/>
        <w:t>Varicella zoster infection-Shingles</w:t>
      </w:r>
    </w:p>
    <w:p w:rsidR="008D44A9" w:rsidRPr="00DB3422" w:rsidRDefault="008D44A9" w:rsidP="009F3106">
      <w:pPr>
        <w:pStyle w:val="Bullets"/>
        <w:numPr>
          <w:ilvl w:val="0"/>
          <w:numId w:val="4"/>
        </w:numPr>
        <w:ind w:left="1491" w:hanging="357"/>
      </w:pPr>
      <w:r w:rsidRPr="00DB3422">
        <w:t>Varicella zoster infection-unspecified</w:t>
      </w:r>
      <w:r w:rsidR="00EB1B75">
        <w:t>.</w:t>
      </w:r>
    </w:p>
    <w:p w:rsidR="008D44A9" w:rsidRPr="00DB3422" w:rsidRDefault="008D44A9" w:rsidP="008D44A9">
      <w:pPr>
        <w:pStyle w:val="BoldBulTight0"/>
      </w:pPr>
      <w:r w:rsidRPr="00DB3422">
        <w:t>Vectorborne diseases</w:t>
      </w:r>
      <w:r w:rsidR="00EB1B75">
        <w:t xml:space="preserve"> may include:</w:t>
      </w:r>
    </w:p>
    <w:p w:rsidR="008D44A9" w:rsidRPr="000A5DD0" w:rsidRDefault="008D44A9" w:rsidP="009F3106">
      <w:pPr>
        <w:pStyle w:val="Bullets"/>
        <w:numPr>
          <w:ilvl w:val="0"/>
          <w:numId w:val="4"/>
        </w:numPr>
        <w:ind w:left="1491" w:hanging="357"/>
        <w:rPr>
          <w:noProof/>
        </w:rPr>
      </w:pPr>
      <w:r w:rsidRPr="000A5DD0">
        <w:rPr>
          <w:noProof/>
        </w:rPr>
        <w:t>Barmah Forest virus infection</w:t>
      </w:r>
    </w:p>
    <w:p w:rsidR="008D44A9" w:rsidRPr="000A5DD0" w:rsidRDefault="008D44A9" w:rsidP="009F3106">
      <w:pPr>
        <w:pStyle w:val="Bullets"/>
        <w:numPr>
          <w:ilvl w:val="0"/>
          <w:numId w:val="4"/>
        </w:numPr>
        <w:ind w:left="1491" w:hanging="357"/>
        <w:rPr>
          <w:noProof/>
        </w:rPr>
      </w:pPr>
      <w:r w:rsidRPr="000A5DD0">
        <w:rPr>
          <w:noProof/>
        </w:rPr>
        <w:t>Chikungunya virus infection</w:t>
      </w:r>
    </w:p>
    <w:p w:rsidR="008D44A9" w:rsidRPr="000A5DD0" w:rsidRDefault="008D44A9" w:rsidP="009F3106">
      <w:pPr>
        <w:pStyle w:val="Bullets"/>
        <w:numPr>
          <w:ilvl w:val="0"/>
          <w:numId w:val="4"/>
        </w:numPr>
        <w:ind w:left="1491" w:hanging="357"/>
        <w:rPr>
          <w:noProof/>
        </w:rPr>
      </w:pPr>
      <w:r w:rsidRPr="000A5DD0">
        <w:rPr>
          <w:noProof/>
        </w:rPr>
        <w:t>Dengue virus infection</w:t>
      </w:r>
    </w:p>
    <w:p w:rsidR="008D44A9" w:rsidRPr="000A5DD0" w:rsidRDefault="008D44A9" w:rsidP="009F3106">
      <w:pPr>
        <w:pStyle w:val="Bullets"/>
        <w:numPr>
          <w:ilvl w:val="0"/>
          <w:numId w:val="4"/>
        </w:numPr>
        <w:ind w:left="1491" w:hanging="357"/>
        <w:rPr>
          <w:noProof/>
        </w:rPr>
      </w:pPr>
      <w:r w:rsidRPr="000A5DD0">
        <w:rPr>
          <w:noProof/>
        </w:rPr>
        <w:t>Flavivirus infection (unspecified)</w:t>
      </w:r>
    </w:p>
    <w:p w:rsidR="008D44A9" w:rsidRPr="000A5DD0" w:rsidRDefault="008D44A9" w:rsidP="009F3106">
      <w:pPr>
        <w:pStyle w:val="Bullets"/>
        <w:numPr>
          <w:ilvl w:val="0"/>
          <w:numId w:val="4"/>
        </w:numPr>
        <w:ind w:left="1491" w:hanging="357"/>
        <w:rPr>
          <w:noProof/>
        </w:rPr>
      </w:pPr>
      <w:r w:rsidRPr="000A5DD0">
        <w:rPr>
          <w:noProof/>
        </w:rPr>
        <w:t>Japanese encephalitis virus infection</w:t>
      </w:r>
    </w:p>
    <w:p w:rsidR="008D44A9" w:rsidRPr="000A5DD0" w:rsidRDefault="008D44A9" w:rsidP="009F3106">
      <w:pPr>
        <w:pStyle w:val="Bullets"/>
        <w:numPr>
          <w:ilvl w:val="0"/>
          <w:numId w:val="4"/>
        </w:numPr>
        <w:ind w:left="1491" w:hanging="357"/>
        <w:rPr>
          <w:noProof/>
        </w:rPr>
      </w:pPr>
      <w:r w:rsidRPr="000A5DD0">
        <w:rPr>
          <w:noProof/>
        </w:rPr>
        <w:t>Kunjin virus infection</w:t>
      </w:r>
    </w:p>
    <w:p w:rsidR="008D44A9" w:rsidRPr="000A5DD0" w:rsidRDefault="008D44A9" w:rsidP="009F3106">
      <w:pPr>
        <w:pStyle w:val="Bullets"/>
        <w:numPr>
          <w:ilvl w:val="0"/>
          <w:numId w:val="4"/>
        </w:numPr>
        <w:ind w:left="1491" w:hanging="357"/>
        <w:rPr>
          <w:noProof/>
        </w:rPr>
      </w:pPr>
      <w:r w:rsidRPr="000A5DD0">
        <w:rPr>
          <w:noProof/>
        </w:rPr>
        <w:t>Malaria</w:t>
      </w:r>
    </w:p>
    <w:p w:rsidR="008D44A9" w:rsidRPr="000A5DD0" w:rsidRDefault="008D44A9" w:rsidP="009F3106">
      <w:pPr>
        <w:pStyle w:val="Bullets"/>
        <w:numPr>
          <w:ilvl w:val="0"/>
          <w:numId w:val="4"/>
        </w:numPr>
        <w:ind w:left="1491" w:hanging="357"/>
        <w:rPr>
          <w:noProof/>
        </w:rPr>
      </w:pPr>
      <w:r w:rsidRPr="000A5DD0">
        <w:rPr>
          <w:noProof/>
        </w:rPr>
        <w:t>Murray Valley encephalitis virus infection</w:t>
      </w:r>
    </w:p>
    <w:p w:rsidR="008D44A9" w:rsidRPr="000A5DD0" w:rsidRDefault="008D44A9" w:rsidP="009F3106">
      <w:pPr>
        <w:pStyle w:val="Bullets"/>
        <w:numPr>
          <w:ilvl w:val="0"/>
          <w:numId w:val="4"/>
        </w:numPr>
        <w:ind w:left="1491" w:hanging="357"/>
        <w:rPr>
          <w:noProof/>
        </w:rPr>
      </w:pPr>
      <w:r w:rsidRPr="000A5DD0">
        <w:rPr>
          <w:noProof/>
        </w:rPr>
        <w:t>Ross River virus infection</w:t>
      </w:r>
      <w:r w:rsidR="00EB1B75" w:rsidRPr="000A5DD0">
        <w:rPr>
          <w:noProof/>
        </w:rPr>
        <w:t>.</w:t>
      </w:r>
    </w:p>
    <w:p w:rsidR="008D44A9" w:rsidRPr="000A5DD0" w:rsidRDefault="008D44A9" w:rsidP="008D44A9">
      <w:pPr>
        <w:rPr>
          <w:noProof/>
        </w:rPr>
      </w:pPr>
      <w:r w:rsidRPr="000A5DD0">
        <w:rPr>
          <w:noProof/>
        </w:rPr>
        <w:t>Note: Vectorborne means transmitted by an insect or other organism.</w:t>
      </w:r>
    </w:p>
    <w:p w:rsidR="008D44A9" w:rsidRPr="00DB3422" w:rsidRDefault="008D44A9" w:rsidP="008D44A9">
      <w:pPr>
        <w:pStyle w:val="BoldBulTight0"/>
      </w:pPr>
      <w:r w:rsidRPr="000A5DD0">
        <w:rPr>
          <w:noProof/>
        </w:rPr>
        <w:drawing>
          <wp:anchor distT="0" distB="0" distL="114300" distR="114300" simplePos="0" relativeHeight="251672576" behindDoc="1" locked="0" layoutInCell="1" allowOverlap="1" wp14:anchorId="02B5B909" wp14:editId="10883DC7">
            <wp:simplePos x="0" y="0"/>
            <wp:positionH relativeFrom="column">
              <wp:posOffset>4284980</wp:posOffset>
            </wp:positionH>
            <wp:positionV relativeFrom="paragraph">
              <wp:posOffset>-180975</wp:posOffset>
            </wp:positionV>
            <wp:extent cx="1619885" cy="2781300"/>
            <wp:effectExtent l="0" t="0" r="0" b="0"/>
            <wp:wrapTight wrapText="bothSides">
              <wp:wrapPolygon edited="0">
                <wp:start x="0" y="0"/>
                <wp:lineTo x="0" y="21452"/>
                <wp:lineTo x="21338" y="21452"/>
                <wp:lineTo x="21338" y="0"/>
                <wp:lineTo x="0" y="0"/>
              </wp:wrapPolygon>
            </wp:wrapTight>
            <wp:docPr id="112" name="Picture 112" descr="C:\Users\Tom\Desktop\Pictures\ArtWork\Animations\virus_bug_ill_poor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Animations\virus_bug_ill_poorly.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19885" cy="2781300"/>
                    </a:xfrm>
                    <a:prstGeom prst="rect">
                      <a:avLst/>
                    </a:prstGeom>
                    <a:noFill/>
                    <a:ln>
                      <a:noFill/>
                    </a:ln>
                  </pic:spPr>
                </pic:pic>
              </a:graphicData>
            </a:graphic>
          </wp:anchor>
        </w:drawing>
      </w:r>
      <w:r w:rsidRPr="000A5DD0">
        <w:rPr>
          <w:noProof/>
        </w:rPr>
        <w:t>Zoonoses</w:t>
      </w:r>
      <w:r w:rsidR="00EB1B75">
        <w:t xml:space="preserve"> may include:</w:t>
      </w:r>
    </w:p>
    <w:p w:rsidR="008D44A9" w:rsidRPr="00DB3422" w:rsidRDefault="008D44A9" w:rsidP="009F3106">
      <w:pPr>
        <w:pStyle w:val="Bullets"/>
        <w:numPr>
          <w:ilvl w:val="0"/>
          <w:numId w:val="4"/>
        </w:numPr>
        <w:ind w:left="1491" w:hanging="357"/>
      </w:pPr>
      <w:r w:rsidRPr="00DB3422">
        <w:t>Anthrax</w:t>
      </w:r>
    </w:p>
    <w:p w:rsidR="008D44A9" w:rsidRPr="00DB3422" w:rsidRDefault="008D44A9" w:rsidP="009F3106">
      <w:pPr>
        <w:pStyle w:val="Bullets"/>
        <w:numPr>
          <w:ilvl w:val="0"/>
          <w:numId w:val="4"/>
        </w:numPr>
        <w:ind w:left="1491" w:hanging="357"/>
      </w:pPr>
      <w:r w:rsidRPr="00DB3422">
        <w:t>Australian bat lyssavirus infection</w:t>
      </w:r>
    </w:p>
    <w:p w:rsidR="008D44A9" w:rsidRPr="00DB3422" w:rsidRDefault="008D44A9" w:rsidP="009F3106">
      <w:pPr>
        <w:pStyle w:val="Bullets"/>
        <w:numPr>
          <w:ilvl w:val="0"/>
          <w:numId w:val="4"/>
        </w:numPr>
        <w:ind w:left="1491" w:hanging="357"/>
      </w:pPr>
      <w:r w:rsidRPr="00DB3422">
        <w:t>Brucellosis</w:t>
      </w:r>
      <w:r w:rsidRPr="00FB7787">
        <w:rPr>
          <w:noProof/>
        </w:rPr>
        <w:t xml:space="preserve"> </w:t>
      </w:r>
    </w:p>
    <w:p w:rsidR="008D44A9" w:rsidRPr="00DB3422" w:rsidRDefault="008D44A9" w:rsidP="009F3106">
      <w:pPr>
        <w:pStyle w:val="Bullets"/>
        <w:numPr>
          <w:ilvl w:val="0"/>
          <w:numId w:val="4"/>
        </w:numPr>
        <w:ind w:left="1491" w:hanging="357"/>
      </w:pPr>
      <w:r w:rsidRPr="00DB3422">
        <w:t>Leptospirosis</w:t>
      </w:r>
    </w:p>
    <w:p w:rsidR="008D44A9" w:rsidRPr="00DB3422" w:rsidRDefault="008D44A9" w:rsidP="009F3106">
      <w:pPr>
        <w:pStyle w:val="Bullets"/>
        <w:numPr>
          <w:ilvl w:val="0"/>
          <w:numId w:val="4"/>
        </w:numPr>
        <w:ind w:left="1491" w:hanging="357"/>
      </w:pPr>
      <w:r w:rsidRPr="00DB3422">
        <w:t>Lyssavirus infection (NEC)</w:t>
      </w:r>
    </w:p>
    <w:p w:rsidR="008D44A9" w:rsidRPr="00DB3422" w:rsidRDefault="008D44A9" w:rsidP="009F3106">
      <w:pPr>
        <w:pStyle w:val="Bullets"/>
        <w:numPr>
          <w:ilvl w:val="0"/>
          <w:numId w:val="4"/>
        </w:numPr>
        <w:ind w:left="1491" w:hanging="357"/>
      </w:pPr>
      <w:r w:rsidRPr="00DB3422">
        <w:t>Ornithosis (otherwise known as Psittacosis)</w:t>
      </w:r>
    </w:p>
    <w:p w:rsidR="008D44A9" w:rsidRPr="00DB3422" w:rsidRDefault="008D44A9" w:rsidP="009F3106">
      <w:pPr>
        <w:pStyle w:val="Bullets"/>
        <w:numPr>
          <w:ilvl w:val="0"/>
          <w:numId w:val="4"/>
        </w:numPr>
        <w:ind w:left="1491" w:hanging="357"/>
      </w:pPr>
      <w:r w:rsidRPr="00DB3422">
        <w:t>Q fever</w:t>
      </w:r>
    </w:p>
    <w:p w:rsidR="008D44A9" w:rsidRPr="000A5DD0" w:rsidRDefault="008D44A9" w:rsidP="009F3106">
      <w:pPr>
        <w:pStyle w:val="Bullets"/>
        <w:numPr>
          <w:ilvl w:val="0"/>
          <w:numId w:val="4"/>
        </w:numPr>
        <w:ind w:left="1491" w:hanging="357"/>
        <w:rPr>
          <w:noProof/>
        </w:rPr>
      </w:pPr>
      <w:r w:rsidRPr="000A5DD0">
        <w:rPr>
          <w:noProof/>
        </w:rPr>
        <w:t>Tularaemia</w:t>
      </w:r>
      <w:r w:rsidR="00EB1B75" w:rsidRPr="000A5DD0">
        <w:rPr>
          <w:noProof/>
        </w:rPr>
        <w:t>.</w:t>
      </w:r>
    </w:p>
    <w:p w:rsidR="008D44A9" w:rsidRPr="00DB3422" w:rsidRDefault="008D44A9" w:rsidP="008D44A9">
      <w:r w:rsidRPr="000A5DD0">
        <w:rPr>
          <w:noProof/>
        </w:rPr>
        <w:t>Note: The term Zoonoses refers to diseases which are communicable to humans from another animal species.</w:t>
      </w:r>
    </w:p>
    <w:p w:rsidR="008D44A9" w:rsidRPr="00DB3422" w:rsidRDefault="008D44A9" w:rsidP="008D44A9">
      <w:pPr>
        <w:pStyle w:val="BoldBulTight0"/>
      </w:pPr>
      <w:r w:rsidRPr="00DB3422">
        <w:t>Other bacterial diseases</w:t>
      </w:r>
      <w:r w:rsidR="00EB1B75">
        <w:t xml:space="preserve"> may include:</w:t>
      </w:r>
    </w:p>
    <w:p w:rsidR="008D44A9" w:rsidRPr="000A5DD0" w:rsidRDefault="008D44A9" w:rsidP="009F3106">
      <w:pPr>
        <w:pStyle w:val="Bullets"/>
        <w:numPr>
          <w:ilvl w:val="0"/>
          <w:numId w:val="4"/>
        </w:numPr>
        <w:ind w:left="1491" w:hanging="357"/>
        <w:rPr>
          <w:noProof/>
        </w:rPr>
      </w:pPr>
      <w:r w:rsidRPr="000A5DD0">
        <w:rPr>
          <w:noProof/>
        </w:rPr>
        <w:t>Legionellosis</w:t>
      </w:r>
    </w:p>
    <w:p w:rsidR="008D44A9" w:rsidRPr="000A5DD0" w:rsidRDefault="008D44A9" w:rsidP="009F3106">
      <w:pPr>
        <w:pStyle w:val="Bullets"/>
        <w:numPr>
          <w:ilvl w:val="0"/>
          <w:numId w:val="4"/>
        </w:numPr>
        <w:ind w:left="1491" w:hanging="357"/>
        <w:rPr>
          <w:noProof/>
        </w:rPr>
      </w:pPr>
      <w:r w:rsidRPr="000A5DD0">
        <w:rPr>
          <w:noProof/>
        </w:rPr>
        <w:t>Leprosy</w:t>
      </w:r>
    </w:p>
    <w:p w:rsidR="008D44A9" w:rsidRPr="000A5DD0" w:rsidRDefault="008D44A9" w:rsidP="009F3106">
      <w:pPr>
        <w:pStyle w:val="Bullets"/>
        <w:numPr>
          <w:ilvl w:val="0"/>
          <w:numId w:val="4"/>
        </w:numPr>
        <w:ind w:left="1491" w:hanging="357"/>
        <w:rPr>
          <w:noProof/>
        </w:rPr>
      </w:pPr>
      <w:r w:rsidRPr="000A5DD0">
        <w:rPr>
          <w:noProof/>
        </w:rPr>
        <w:t>Meningococcal disease-invasive</w:t>
      </w:r>
    </w:p>
    <w:p w:rsidR="008D44A9" w:rsidRPr="000A5DD0" w:rsidRDefault="008D44A9" w:rsidP="009F3106">
      <w:pPr>
        <w:pStyle w:val="Bullets"/>
        <w:numPr>
          <w:ilvl w:val="0"/>
          <w:numId w:val="4"/>
        </w:numPr>
        <w:ind w:left="1491" w:hanging="357"/>
        <w:rPr>
          <w:noProof/>
        </w:rPr>
      </w:pPr>
      <w:r w:rsidRPr="000A5DD0">
        <w:rPr>
          <w:noProof/>
        </w:rPr>
        <w:t>Tuberculosis</w:t>
      </w:r>
      <w:r w:rsidR="00EB1B75" w:rsidRPr="000A5DD0">
        <w:rPr>
          <w:noProof/>
        </w:rPr>
        <w:t>.</w:t>
      </w:r>
    </w:p>
    <w:p w:rsidR="008D44A9" w:rsidRPr="000A5DD0" w:rsidRDefault="008D44A9" w:rsidP="008D44A9">
      <w:pPr>
        <w:pStyle w:val="BoldBulTight0"/>
        <w:rPr>
          <w:noProof/>
        </w:rPr>
      </w:pPr>
      <w:r w:rsidRPr="000A5DD0">
        <w:rPr>
          <w:noProof/>
        </w:rPr>
        <w:lastRenderedPageBreak/>
        <w:t>Diseases under national surveillance performed by surveillance bodies other than the Department of Health</w:t>
      </w:r>
    </w:p>
    <w:p w:rsidR="008D44A9" w:rsidRPr="000A5DD0" w:rsidRDefault="008D44A9" w:rsidP="009F3106">
      <w:pPr>
        <w:pStyle w:val="Bullets"/>
        <w:numPr>
          <w:ilvl w:val="0"/>
          <w:numId w:val="4"/>
        </w:numPr>
        <w:ind w:left="1491" w:hanging="357"/>
        <w:rPr>
          <w:noProof/>
        </w:rPr>
      </w:pPr>
      <w:r w:rsidRPr="000A5DD0">
        <w:rPr>
          <w:noProof/>
        </w:rPr>
        <w:t>Creutzfeldt-Jakob disease (otherwise known as CJD)</w:t>
      </w:r>
    </w:p>
    <w:p w:rsidR="008D44A9" w:rsidRPr="000A5DD0" w:rsidRDefault="008D44A9" w:rsidP="009F3106">
      <w:pPr>
        <w:pStyle w:val="Bullets"/>
        <w:numPr>
          <w:ilvl w:val="0"/>
          <w:numId w:val="4"/>
        </w:numPr>
        <w:ind w:left="1491" w:hanging="357"/>
        <w:rPr>
          <w:noProof/>
        </w:rPr>
      </w:pPr>
      <w:r w:rsidRPr="000A5DD0">
        <w:rPr>
          <w:noProof/>
        </w:rPr>
        <w:t>Variant Creutzfeldt-Jakob disease (otherwise known as vCJD)</w:t>
      </w:r>
    </w:p>
    <w:p w:rsidR="008D44A9" w:rsidRPr="000A5DD0" w:rsidRDefault="008D44A9" w:rsidP="009F3106">
      <w:pPr>
        <w:pStyle w:val="Bullets"/>
        <w:numPr>
          <w:ilvl w:val="0"/>
          <w:numId w:val="4"/>
        </w:numPr>
        <w:ind w:left="1491" w:hanging="357"/>
        <w:rPr>
          <w:noProof/>
        </w:rPr>
      </w:pPr>
      <w:r w:rsidRPr="000A5DD0">
        <w:rPr>
          <w:noProof/>
        </w:rPr>
        <w:t>Human immunodeficiency virus (otherwise known as HIV)</w:t>
      </w:r>
    </w:p>
    <w:p w:rsidR="008D44A9" w:rsidRPr="000A5DD0" w:rsidRDefault="008D44A9" w:rsidP="009F3106">
      <w:pPr>
        <w:pStyle w:val="Bullets"/>
        <w:numPr>
          <w:ilvl w:val="0"/>
          <w:numId w:val="4"/>
        </w:numPr>
        <w:ind w:left="1491" w:hanging="357"/>
        <w:rPr>
          <w:noProof/>
        </w:rPr>
      </w:pPr>
      <w:r w:rsidRPr="000A5DD0">
        <w:rPr>
          <w:noProof/>
        </w:rPr>
        <w:t>Acquired immune deficiency syndrome (otherwise known as AIDS)</w:t>
      </w:r>
      <w:r w:rsidR="00EB1B75" w:rsidRPr="000A5DD0">
        <w:rPr>
          <w:noProof/>
        </w:rPr>
        <w:t>.</w:t>
      </w:r>
    </w:p>
    <w:p w:rsidR="008D44A9" w:rsidRPr="00DB3422" w:rsidRDefault="008D44A9" w:rsidP="00EB1B75">
      <w:pPr>
        <w:pStyle w:val="BoldBulTight0"/>
      </w:pPr>
      <w:r w:rsidRPr="000A5DD0">
        <w:rPr>
          <w:noProof/>
        </w:rPr>
        <w:t>Note: The term ‘surveillance bodies other than the Department of Health’ refers to the following non-government bodies:</w:t>
      </w:r>
    </w:p>
    <w:p w:rsidR="008D44A9" w:rsidRPr="00DB3422" w:rsidRDefault="008D44A9" w:rsidP="00EB1B75">
      <w:pPr>
        <w:pStyle w:val="Bullets"/>
      </w:pPr>
      <w:r w:rsidRPr="00DB3422">
        <w:t>Australian National Creutzfeldt-Jakob Disease Registry</w:t>
      </w:r>
    </w:p>
    <w:p w:rsidR="008D44A9" w:rsidRPr="00DB3422" w:rsidRDefault="008D44A9" w:rsidP="00EB1B75">
      <w:pPr>
        <w:pStyle w:val="Bullets"/>
      </w:pPr>
      <w:r w:rsidRPr="000A5DD0">
        <w:rPr>
          <w:noProof/>
        </w:rPr>
        <w:t>Kirby Institute for infection and immunity in society.</w:t>
      </w:r>
    </w:p>
    <w:p w:rsidR="008D44A9" w:rsidRPr="000A5DD0" w:rsidRDefault="000A5DD0" w:rsidP="000A5DD0">
      <w:r w:rsidRPr="000A5DD0">
        <w:t xml:space="preserve">Source: Department of Health, Australian national notifiable diseases by disease type, </w:t>
      </w:r>
      <w:hyperlink r:id="rId42" w:history="1">
        <w:r w:rsidR="0025179D" w:rsidRPr="00456392">
          <w:rPr>
            <w:rStyle w:val="Hyperlink"/>
          </w:rPr>
          <w:t>www.livelonger.health.gov.au/internet/main/publishing.nsf/Content/cda-surveil-nndss-casedefs-distype.htm</w:t>
        </w:r>
      </w:hyperlink>
      <w:r w:rsidRPr="000A5DD0">
        <w:t xml:space="preserve"> (accessed </w:t>
      </w:r>
      <w:r w:rsidR="0025179D">
        <w:t>24th May</w:t>
      </w:r>
      <w:r w:rsidRPr="000A5DD0">
        <w:t xml:space="preserve"> 2017).</w:t>
      </w:r>
      <w:r w:rsidR="00842DDF" w:rsidRPr="000A5DD0">
        <w:rPr>
          <w:noProof/>
        </w:rPr>
        <w:drawing>
          <wp:anchor distT="0" distB="0" distL="114300" distR="114300" simplePos="0" relativeHeight="251707392" behindDoc="1" locked="0" layoutInCell="1" allowOverlap="1" wp14:anchorId="1CABBCFD" wp14:editId="037DFE98">
            <wp:simplePos x="0" y="0"/>
            <wp:positionH relativeFrom="column">
              <wp:posOffset>3799490</wp:posOffset>
            </wp:positionH>
            <wp:positionV relativeFrom="paragraph">
              <wp:posOffset>602265</wp:posOffset>
            </wp:positionV>
            <wp:extent cx="2133600" cy="3810000"/>
            <wp:effectExtent l="0" t="0" r="0" b="0"/>
            <wp:wrapTight wrapText="bothSides">
              <wp:wrapPolygon edited="0">
                <wp:start x="7521" y="0"/>
                <wp:lineTo x="3857" y="756"/>
                <wp:lineTo x="2700" y="1080"/>
                <wp:lineTo x="3086" y="2160"/>
                <wp:lineTo x="7329" y="5400"/>
                <wp:lineTo x="5400" y="5508"/>
                <wp:lineTo x="4050" y="6156"/>
                <wp:lineTo x="3664" y="8856"/>
                <wp:lineTo x="2893" y="9504"/>
                <wp:lineTo x="2893" y="9720"/>
                <wp:lineTo x="4050" y="10584"/>
                <wp:lineTo x="3279" y="14256"/>
                <wp:lineTo x="2893" y="17496"/>
                <wp:lineTo x="1157" y="18360"/>
                <wp:lineTo x="2700" y="19224"/>
                <wp:lineTo x="3086" y="21492"/>
                <wp:lineTo x="15814" y="21492"/>
                <wp:lineTo x="16586" y="19224"/>
                <wp:lineTo x="21021" y="18468"/>
                <wp:lineTo x="21021" y="18144"/>
                <wp:lineTo x="16393" y="17496"/>
                <wp:lineTo x="15621" y="10584"/>
                <wp:lineTo x="14079" y="8856"/>
                <wp:lineTo x="14464" y="7560"/>
                <wp:lineTo x="14464" y="4860"/>
                <wp:lineTo x="13886" y="4320"/>
                <wp:lineTo x="12536" y="3672"/>
                <wp:lineTo x="11957" y="2916"/>
                <wp:lineTo x="10993" y="1944"/>
                <wp:lineTo x="11186" y="1512"/>
                <wp:lineTo x="10029" y="432"/>
                <wp:lineTo x="9257" y="0"/>
                <wp:lineTo x="7521"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lifeguard_on_watch_tower_400_clr_12834.png"/>
                    <pic:cNvPicPr/>
                  </pic:nvPicPr>
                  <pic:blipFill>
                    <a:blip r:embed="rId43">
                      <a:extLst>
                        <a:ext uri="{28A0092B-C50C-407E-A947-70E740481C1C}">
                          <a14:useLocalDpi xmlns:a14="http://schemas.microsoft.com/office/drawing/2010/main" val="0"/>
                        </a:ext>
                      </a:extLst>
                    </a:blip>
                    <a:stretch>
                      <a:fillRect/>
                    </a:stretch>
                  </pic:blipFill>
                  <pic:spPr>
                    <a:xfrm>
                      <a:off x="0" y="0"/>
                      <a:ext cx="2133600" cy="3810000"/>
                    </a:xfrm>
                    <a:prstGeom prst="rect">
                      <a:avLst/>
                    </a:prstGeom>
                  </pic:spPr>
                </pic:pic>
              </a:graphicData>
            </a:graphic>
            <wp14:sizeRelH relativeFrom="page">
              <wp14:pctWidth>0</wp14:pctWidth>
            </wp14:sizeRelH>
            <wp14:sizeRelV relativeFrom="page">
              <wp14:pctHeight>0</wp14:pctHeight>
            </wp14:sizeRelV>
          </wp:anchor>
        </w:drawing>
      </w:r>
      <w:r w:rsidR="008D44A9" w:rsidRPr="000A5DD0">
        <w:br w:type="page"/>
      </w:r>
    </w:p>
    <w:p w:rsidR="00045E5F" w:rsidRDefault="00045E5F" w:rsidP="00045E5F">
      <w:pPr>
        <w:pStyle w:val="Heading3"/>
      </w:pPr>
      <w:bookmarkStart w:id="86" w:name="_Toc483391987"/>
      <w:r w:rsidRPr="00FB7D3C">
        <w:lastRenderedPageBreak/>
        <w:t xml:space="preserve">Activity </w:t>
      </w:r>
      <w:r>
        <w:t>4C</w:t>
      </w:r>
      <w:bookmarkEnd w:id="86"/>
    </w:p>
    <w:p w:rsidR="00045E5F" w:rsidRDefault="00045E5F" w:rsidP="00045E5F">
      <w:r>
        <w:rPr>
          <w:noProof/>
        </w:rPr>
        <w:drawing>
          <wp:anchor distT="0" distB="0" distL="114300" distR="114300" simplePos="0" relativeHeight="251692032"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A84AE8" w:rsidP="006E5817">
      <w:pPr>
        <w:pStyle w:val="Heading2"/>
      </w:pPr>
      <w:bookmarkStart w:id="87" w:name="_Toc483391988"/>
      <w:r>
        <w:lastRenderedPageBreak/>
        <w:t xml:space="preserve">4.5 – </w:t>
      </w:r>
      <w:r w:rsidR="00C51090">
        <w:rPr>
          <w:rFonts w:asciiTheme="minorHAnsi" w:hAnsiTheme="minorHAnsi" w:cstheme="minorHAnsi"/>
        </w:rPr>
        <w:t xml:space="preserve">Ensure current records of children’s immunisation status are </w:t>
      </w:r>
      <w:r w:rsidR="00C51090" w:rsidRPr="000A5DD0">
        <w:rPr>
          <w:rFonts w:asciiTheme="minorHAnsi" w:hAnsiTheme="minorHAnsi" w:cstheme="minorHAnsi"/>
          <w:noProof/>
        </w:rPr>
        <w:t>up-to-date</w:t>
      </w:r>
      <w:r w:rsidR="00C51090">
        <w:rPr>
          <w:rFonts w:asciiTheme="minorHAnsi" w:hAnsiTheme="minorHAnsi" w:cstheme="minorHAnsi"/>
        </w:rPr>
        <w:t xml:space="preserve"> and a procedure is in place to maintain the currency</w:t>
      </w:r>
      <w:bookmarkEnd w:id="87"/>
    </w:p>
    <w:p w:rsidR="00A84AE8" w:rsidRDefault="00A84AE8" w:rsidP="006E5817">
      <w:pPr>
        <w:pStyle w:val="Heading2"/>
      </w:pPr>
      <w:bookmarkStart w:id="88" w:name="_Toc483391989"/>
      <w:r>
        <w:t xml:space="preserve">4.6 – </w:t>
      </w:r>
      <w:r w:rsidR="00C51090">
        <w:rPr>
          <w:rFonts w:asciiTheme="minorHAnsi" w:hAnsiTheme="minorHAnsi" w:cstheme="minorHAnsi"/>
        </w:rPr>
        <w:t>Provide information to families and educators about child and adult immunisation recommendations</w:t>
      </w:r>
      <w:bookmarkEnd w:id="88"/>
    </w:p>
    <w:p w:rsidR="00C6446C" w:rsidRDefault="00C6446C" w:rsidP="00037D4E">
      <w:pPr>
        <w:pStyle w:val="BoldBulTight0"/>
        <w:rPr>
          <w:noProof/>
        </w:rPr>
      </w:pPr>
      <w:bookmarkStart w:id="89" w:name="_Toc451513199"/>
    </w:p>
    <w:p w:rsidR="00037D4E" w:rsidRDefault="00037D4E" w:rsidP="00037D4E">
      <w:pPr>
        <w:pStyle w:val="BoldBulTight0"/>
      </w:pPr>
      <w:r w:rsidRPr="000A5DD0">
        <w:rPr>
          <w:noProof/>
        </w:rPr>
        <w:t>By the end of this chapter, the learner should be able</w:t>
      </w:r>
      <w:r>
        <w:t xml:space="preserve"> to:</w:t>
      </w:r>
    </w:p>
    <w:p w:rsidR="00552872" w:rsidRDefault="00552872" w:rsidP="00037D4E">
      <w:pPr>
        <w:pStyle w:val="Bullets"/>
      </w:pPr>
      <w:r>
        <w:t>Update children’s immunisation records</w:t>
      </w:r>
    </w:p>
    <w:p w:rsidR="00037D4E" w:rsidRDefault="00552872" w:rsidP="00037D4E">
      <w:pPr>
        <w:pStyle w:val="Bullets"/>
      </w:pPr>
      <w:r>
        <w:t>Develop procedures to obtain current immunisation records</w:t>
      </w:r>
    </w:p>
    <w:p w:rsidR="00552872" w:rsidRPr="00037D4E" w:rsidRDefault="00552872" w:rsidP="00037D4E">
      <w:pPr>
        <w:pStyle w:val="Bullets"/>
      </w:pPr>
      <w:r>
        <w:t xml:space="preserve">Provide information to families about immunisation recommendations. </w:t>
      </w:r>
    </w:p>
    <w:p w:rsidR="008D44A9" w:rsidRDefault="008D44A9" w:rsidP="008D44A9">
      <w:pPr>
        <w:pStyle w:val="Heading3"/>
      </w:pPr>
      <w:bookmarkStart w:id="90" w:name="_Toc483391990"/>
      <w:r>
        <w:t>I</w:t>
      </w:r>
      <w:r w:rsidRPr="00797875">
        <w:t>mmunisation status</w:t>
      </w:r>
      <w:bookmarkEnd w:id="89"/>
      <w:bookmarkEnd w:id="90"/>
    </w:p>
    <w:p w:rsidR="008D44A9" w:rsidRDefault="008D44A9" w:rsidP="008D44A9">
      <w:r>
        <w:t>You need to keep immunisation records of children up-to-date, to ensure you are aware of infectious diseases they may be liable to catch.</w:t>
      </w:r>
    </w:p>
    <w:p w:rsidR="008D44A9" w:rsidRDefault="008D44A9" w:rsidP="008D44A9">
      <w:pPr>
        <w:pStyle w:val="BoldBulTight0"/>
      </w:pPr>
      <w:r>
        <w:t>The following table outlines the ages recommended for certain vaccines:</w:t>
      </w:r>
    </w:p>
    <w:tbl>
      <w:tblPr>
        <w:tblStyle w:val="TableGrid"/>
        <w:tblW w:w="0" w:type="auto"/>
        <w:tblLook w:val="04A0" w:firstRow="1" w:lastRow="0" w:firstColumn="1" w:lastColumn="0" w:noHBand="0" w:noVBand="1"/>
      </w:tblPr>
      <w:tblGrid>
        <w:gridCol w:w="3936"/>
        <w:gridCol w:w="5612"/>
      </w:tblGrid>
      <w:tr w:rsidR="008D44A9" w:rsidTr="00037D4E">
        <w:tc>
          <w:tcPr>
            <w:tcW w:w="3936" w:type="dxa"/>
            <w:shd w:val="clear" w:color="auto" w:fill="E5B8B7" w:themeFill="accent2" w:themeFillTint="66"/>
          </w:tcPr>
          <w:p w:rsidR="008D44A9" w:rsidRPr="0086694E" w:rsidRDefault="008D44A9" w:rsidP="00EB1B75">
            <w:pPr>
              <w:spacing w:before="120" w:after="120" w:line="240" w:lineRule="auto"/>
              <w:rPr>
                <w:b/>
              </w:rPr>
            </w:pPr>
            <w:r w:rsidRPr="0086694E">
              <w:rPr>
                <w:b/>
              </w:rPr>
              <w:t xml:space="preserve">Age </w:t>
            </w:r>
          </w:p>
        </w:tc>
        <w:tc>
          <w:tcPr>
            <w:tcW w:w="5612" w:type="dxa"/>
            <w:shd w:val="clear" w:color="auto" w:fill="E5B8B7" w:themeFill="accent2" w:themeFillTint="66"/>
          </w:tcPr>
          <w:p w:rsidR="008D44A9" w:rsidRPr="0086694E" w:rsidRDefault="008D44A9" w:rsidP="00EB1B75">
            <w:pPr>
              <w:spacing w:before="120" w:after="120" w:line="240" w:lineRule="auto"/>
              <w:rPr>
                <w:b/>
              </w:rPr>
            </w:pPr>
            <w:r w:rsidRPr="0086694E">
              <w:rPr>
                <w:b/>
              </w:rPr>
              <w:t>Disease vaccine required for</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At birth</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Hepatitis B</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Two months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Diphtheria</w:t>
            </w:r>
          </w:p>
          <w:p w:rsidR="008D44A9" w:rsidRPr="00EA554B" w:rsidRDefault="008D44A9" w:rsidP="009F3106">
            <w:pPr>
              <w:pStyle w:val="ListParagraph"/>
              <w:numPr>
                <w:ilvl w:val="0"/>
                <w:numId w:val="14"/>
              </w:numPr>
              <w:spacing w:before="120" w:after="120" w:line="240" w:lineRule="auto"/>
              <w:ind w:left="357" w:hanging="357"/>
            </w:pPr>
            <w:r w:rsidRPr="00EA554B">
              <w:t>Tetanus</w:t>
            </w:r>
          </w:p>
          <w:p w:rsidR="008D44A9" w:rsidRPr="00EA554B" w:rsidRDefault="008D44A9" w:rsidP="009F3106">
            <w:pPr>
              <w:pStyle w:val="ListParagraph"/>
              <w:numPr>
                <w:ilvl w:val="0"/>
                <w:numId w:val="14"/>
              </w:numPr>
              <w:spacing w:before="120" w:after="120" w:line="240" w:lineRule="auto"/>
              <w:ind w:left="357" w:hanging="357"/>
            </w:pPr>
            <w:r w:rsidRPr="00EA554B">
              <w:t>Pertussis</w:t>
            </w:r>
          </w:p>
          <w:p w:rsidR="008D44A9" w:rsidRPr="00EA554B" w:rsidRDefault="008D44A9" w:rsidP="009F3106">
            <w:pPr>
              <w:pStyle w:val="ListParagraph"/>
              <w:numPr>
                <w:ilvl w:val="0"/>
                <w:numId w:val="14"/>
              </w:numPr>
              <w:spacing w:before="120" w:after="120" w:line="240" w:lineRule="auto"/>
              <w:ind w:left="357" w:hanging="357"/>
            </w:pPr>
            <w:r w:rsidRPr="00EA554B">
              <w:t>Polio</w:t>
            </w:r>
          </w:p>
          <w:p w:rsidR="008D44A9" w:rsidRPr="00EA554B" w:rsidRDefault="008D44A9" w:rsidP="009F3106">
            <w:pPr>
              <w:pStyle w:val="ListParagraph"/>
              <w:numPr>
                <w:ilvl w:val="0"/>
                <w:numId w:val="14"/>
              </w:numPr>
              <w:spacing w:before="120" w:after="120" w:line="240" w:lineRule="auto"/>
              <w:ind w:left="357" w:hanging="357"/>
            </w:pPr>
            <w:r w:rsidRPr="00EA554B">
              <w:t>Hib</w:t>
            </w:r>
          </w:p>
          <w:p w:rsidR="008D44A9" w:rsidRPr="00EA554B" w:rsidRDefault="008D44A9" w:rsidP="009F3106">
            <w:pPr>
              <w:pStyle w:val="ListParagraph"/>
              <w:numPr>
                <w:ilvl w:val="0"/>
                <w:numId w:val="14"/>
              </w:numPr>
              <w:spacing w:before="120" w:after="120" w:line="240" w:lineRule="auto"/>
              <w:ind w:left="357" w:hanging="357"/>
            </w:pPr>
            <w:r w:rsidRPr="00EA554B">
              <w:t>Hepatitis B</w:t>
            </w:r>
          </w:p>
          <w:p w:rsidR="008D44A9" w:rsidRPr="00EA554B" w:rsidRDefault="008D44A9" w:rsidP="009F3106">
            <w:pPr>
              <w:pStyle w:val="ListParagraph"/>
              <w:numPr>
                <w:ilvl w:val="0"/>
                <w:numId w:val="14"/>
              </w:numPr>
              <w:spacing w:before="120" w:after="120" w:line="240" w:lineRule="auto"/>
              <w:ind w:left="357" w:hanging="357"/>
            </w:pPr>
            <w:r w:rsidRPr="00EA554B">
              <w:t>Pneumoccocal</w:t>
            </w:r>
          </w:p>
          <w:p w:rsidR="008D44A9" w:rsidRPr="00EA554B" w:rsidRDefault="008D44A9" w:rsidP="009F3106">
            <w:pPr>
              <w:pStyle w:val="ListParagraph"/>
              <w:numPr>
                <w:ilvl w:val="0"/>
                <w:numId w:val="14"/>
              </w:numPr>
              <w:spacing w:before="120" w:after="120" w:line="240" w:lineRule="auto"/>
              <w:ind w:left="357" w:hanging="357"/>
            </w:pPr>
            <w:r w:rsidRPr="00EA554B">
              <w:t xml:space="preserve">Rotavirus </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Four months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Diphtheria</w:t>
            </w:r>
          </w:p>
          <w:p w:rsidR="008D44A9" w:rsidRPr="00EA554B" w:rsidRDefault="008D44A9" w:rsidP="009F3106">
            <w:pPr>
              <w:pStyle w:val="ListParagraph"/>
              <w:numPr>
                <w:ilvl w:val="0"/>
                <w:numId w:val="14"/>
              </w:numPr>
              <w:spacing w:before="120" w:after="120" w:line="240" w:lineRule="auto"/>
              <w:ind w:left="357" w:hanging="357"/>
            </w:pPr>
            <w:r w:rsidRPr="00EA554B">
              <w:t>Tetanus</w:t>
            </w:r>
          </w:p>
          <w:p w:rsidR="008D44A9" w:rsidRPr="00EA554B" w:rsidRDefault="008D44A9" w:rsidP="009F3106">
            <w:pPr>
              <w:pStyle w:val="ListParagraph"/>
              <w:numPr>
                <w:ilvl w:val="0"/>
                <w:numId w:val="14"/>
              </w:numPr>
              <w:spacing w:before="120" w:after="120" w:line="240" w:lineRule="auto"/>
              <w:ind w:left="357" w:hanging="357"/>
            </w:pPr>
            <w:r w:rsidRPr="00EA554B">
              <w:t>Pertussis</w:t>
            </w:r>
          </w:p>
          <w:p w:rsidR="008D44A9" w:rsidRPr="00EA554B" w:rsidRDefault="008D44A9" w:rsidP="009F3106">
            <w:pPr>
              <w:pStyle w:val="ListParagraph"/>
              <w:numPr>
                <w:ilvl w:val="0"/>
                <w:numId w:val="14"/>
              </w:numPr>
              <w:spacing w:before="120" w:after="120" w:line="240" w:lineRule="auto"/>
              <w:ind w:left="357" w:hanging="357"/>
            </w:pPr>
            <w:r w:rsidRPr="00EA554B">
              <w:t>Polio</w:t>
            </w:r>
          </w:p>
          <w:p w:rsidR="008D44A9" w:rsidRPr="00EA554B" w:rsidRDefault="008D44A9" w:rsidP="009F3106">
            <w:pPr>
              <w:pStyle w:val="ListParagraph"/>
              <w:numPr>
                <w:ilvl w:val="0"/>
                <w:numId w:val="14"/>
              </w:numPr>
              <w:spacing w:before="120" w:after="120" w:line="240" w:lineRule="auto"/>
              <w:ind w:left="357" w:hanging="357"/>
            </w:pPr>
            <w:r w:rsidRPr="00EA554B">
              <w:t>Hib</w:t>
            </w:r>
          </w:p>
          <w:p w:rsidR="008D44A9" w:rsidRPr="00EA554B" w:rsidRDefault="008D44A9" w:rsidP="009F3106">
            <w:pPr>
              <w:pStyle w:val="ListParagraph"/>
              <w:numPr>
                <w:ilvl w:val="0"/>
                <w:numId w:val="14"/>
              </w:numPr>
              <w:spacing w:before="120" w:after="120" w:line="240" w:lineRule="auto"/>
              <w:ind w:left="357" w:hanging="357"/>
            </w:pPr>
            <w:r w:rsidRPr="00EA554B">
              <w:t>Hepatitis B</w:t>
            </w:r>
          </w:p>
          <w:p w:rsidR="008D44A9" w:rsidRPr="00EA554B" w:rsidRDefault="008D44A9" w:rsidP="009F3106">
            <w:pPr>
              <w:pStyle w:val="ListParagraph"/>
              <w:numPr>
                <w:ilvl w:val="0"/>
                <w:numId w:val="14"/>
              </w:numPr>
              <w:spacing w:before="120" w:after="120" w:line="240" w:lineRule="auto"/>
              <w:ind w:left="357" w:hanging="357"/>
            </w:pPr>
            <w:r w:rsidRPr="00EA554B">
              <w:t>Pneumoccocal</w:t>
            </w:r>
          </w:p>
          <w:p w:rsidR="008D44A9" w:rsidRPr="00EA554B" w:rsidRDefault="008D44A9" w:rsidP="009F3106">
            <w:pPr>
              <w:pStyle w:val="ListParagraph"/>
              <w:numPr>
                <w:ilvl w:val="0"/>
                <w:numId w:val="14"/>
              </w:numPr>
              <w:spacing w:before="120" w:after="120" w:line="240" w:lineRule="auto"/>
              <w:ind w:left="357" w:hanging="357"/>
            </w:pPr>
            <w:r w:rsidRPr="00EA554B">
              <w:t>Rotavirus</w:t>
            </w:r>
          </w:p>
        </w:tc>
      </w:tr>
    </w:tbl>
    <w:p w:rsidR="00C6446C" w:rsidRDefault="00C6446C">
      <w:r>
        <w:br w:type="page"/>
      </w:r>
    </w:p>
    <w:tbl>
      <w:tblPr>
        <w:tblStyle w:val="TableGrid"/>
        <w:tblW w:w="0" w:type="auto"/>
        <w:tblLook w:val="04A0" w:firstRow="1" w:lastRow="0" w:firstColumn="1" w:lastColumn="0" w:noHBand="0" w:noVBand="1"/>
      </w:tblPr>
      <w:tblGrid>
        <w:gridCol w:w="3936"/>
        <w:gridCol w:w="5612"/>
      </w:tblGrid>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lastRenderedPageBreak/>
              <w:br w:type="page"/>
              <w:t>Six months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Diphtheria</w:t>
            </w:r>
          </w:p>
          <w:p w:rsidR="008D44A9" w:rsidRPr="00EA554B" w:rsidRDefault="008D44A9" w:rsidP="009F3106">
            <w:pPr>
              <w:pStyle w:val="ListParagraph"/>
              <w:numPr>
                <w:ilvl w:val="0"/>
                <w:numId w:val="14"/>
              </w:numPr>
              <w:spacing w:before="120" w:after="120" w:line="240" w:lineRule="auto"/>
              <w:ind w:left="357" w:hanging="357"/>
            </w:pPr>
            <w:r w:rsidRPr="00EA554B">
              <w:t>Tetanus</w:t>
            </w:r>
          </w:p>
          <w:p w:rsidR="008D44A9" w:rsidRPr="00EA554B" w:rsidRDefault="008D44A9" w:rsidP="009F3106">
            <w:pPr>
              <w:pStyle w:val="ListParagraph"/>
              <w:numPr>
                <w:ilvl w:val="0"/>
                <w:numId w:val="14"/>
              </w:numPr>
              <w:spacing w:before="120" w:after="120" w:line="240" w:lineRule="auto"/>
              <w:ind w:left="357" w:hanging="357"/>
            </w:pPr>
            <w:r w:rsidRPr="00EA554B">
              <w:t>Pertussis</w:t>
            </w:r>
          </w:p>
          <w:p w:rsidR="008D44A9" w:rsidRPr="00EA554B" w:rsidRDefault="008D44A9" w:rsidP="009F3106">
            <w:pPr>
              <w:pStyle w:val="ListParagraph"/>
              <w:numPr>
                <w:ilvl w:val="0"/>
                <w:numId w:val="14"/>
              </w:numPr>
              <w:spacing w:before="120" w:after="120" w:line="240" w:lineRule="auto"/>
              <w:ind w:left="357" w:hanging="357"/>
            </w:pPr>
            <w:r w:rsidRPr="00EA554B">
              <w:t>Polio</w:t>
            </w:r>
          </w:p>
          <w:p w:rsidR="008D44A9" w:rsidRPr="00EA554B" w:rsidRDefault="008D44A9" w:rsidP="009F3106">
            <w:pPr>
              <w:pStyle w:val="ListParagraph"/>
              <w:numPr>
                <w:ilvl w:val="0"/>
                <w:numId w:val="14"/>
              </w:numPr>
              <w:spacing w:before="120" w:after="120" w:line="240" w:lineRule="auto"/>
              <w:ind w:left="357" w:hanging="357"/>
            </w:pPr>
            <w:r w:rsidRPr="00EA554B">
              <w:t>Hib</w:t>
            </w:r>
          </w:p>
          <w:p w:rsidR="008D44A9" w:rsidRPr="00EA554B" w:rsidRDefault="008D44A9" w:rsidP="009F3106">
            <w:pPr>
              <w:pStyle w:val="ListParagraph"/>
              <w:numPr>
                <w:ilvl w:val="0"/>
                <w:numId w:val="14"/>
              </w:numPr>
              <w:spacing w:before="120" w:after="120" w:line="240" w:lineRule="auto"/>
              <w:ind w:left="357" w:hanging="357"/>
            </w:pPr>
            <w:r w:rsidRPr="00EA554B">
              <w:t>Hepatitis B</w:t>
            </w:r>
          </w:p>
          <w:p w:rsidR="008D44A9" w:rsidRPr="00EA554B" w:rsidRDefault="008D44A9" w:rsidP="009F3106">
            <w:pPr>
              <w:pStyle w:val="ListParagraph"/>
              <w:numPr>
                <w:ilvl w:val="0"/>
                <w:numId w:val="14"/>
              </w:numPr>
              <w:spacing w:before="120" w:after="120" w:line="240" w:lineRule="auto"/>
              <w:ind w:left="357" w:hanging="357"/>
            </w:pPr>
            <w:r w:rsidRPr="00EA554B">
              <w:t>Pneumoccocal</w:t>
            </w:r>
          </w:p>
          <w:p w:rsidR="008D44A9" w:rsidRPr="00EA554B" w:rsidRDefault="008D44A9" w:rsidP="009F3106">
            <w:pPr>
              <w:pStyle w:val="ListParagraph"/>
              <w:numPr>
                <w:ilvl w:val="0"/>
                <w:numId w:val="14"/>
              </w:numPr>
              <w:spacing w:before="120" w:after="120" w:line="240" w:lineRule="auto"/>
              <w:ind w:left="357" w:hanging="357"/>
            </w:pPr>
            <w:r w:rsidRPr="00EA554B">
              <w:t>Rotavirus</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Twelve months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Measles</w:t>
            </w:r>
          </w:p>
          <w:p w:rsidR="008D44A9" w:rsidRPr="00EA554B" w:rsidRDefault="008D44A9" w:rsidP="009F3106">
            <w:pPr>
              <w:pStyle w:val="ListParagraph"/>
              <w:numPr>
                <w:ilvl w:val="0"/>
                <w:numId w:val="14"/>
              </w:numPr>
              <w:spacing w:before="120" w:after="120" w:line="240" w:lineRule="auto"/>
              <w:ind w:left="357" w:hanging="357"/>
            </w:pPr>
            <w:r w:rsidRPr="00EA554B">
              <w:t>Mumps</w:t>
            </w:r>
          </w:p>
          <w:p w:rsidR="008D44A9" w:rsidRPr="00EA554B" w:rsidRDefault="008D44A9" w:rsidP="009F3106">
            <w:pPr>
              <w:pStyle w:val="ListParagraph"/>
              <w:numPr>
                <w:ilvl w:val="0"/>
                <w:numId w:val="14"/>
              </w:numPr>
              <w:spacing w:before="120" w:after="120" w:line="240" w:lineRule="auto"/>
              <w:ind w:left="357" w:hanging="357"/>
            </w:pPr>
            <w:r w:rsidRPr="00EA554B">
              <w:t>Rubella</w:t>
            </w:r>
          </w:p>
          <w:p w:rsidR="008D44A9" w:rsidRPr="00EA554B" w:rsidRDefault="008D44A9" w:rsidP="009F3106">
            <w:pPr>
              <w:pStyle w:val="ListParagraph"/>
              <w:numPr>
                <w:ilvl w:val="0"/>
                <w:numId w:val="14"/>
              </w:numPr>
              <w:spacing w:before="120" w:after="120" w:line="240" w:lineRule="auto"/>
              <w:ind w:left="357" w:hanging="357"/>
            </w:pPr>
            <w:r w:rsidRPr="00EA554B">
              <w:t>Hib</w:t>
            </w:r>
          </w:p>
          <w:p w:rsidR="008D44A9" w:rsidRPr="00EA554B" w:rsidRDefault="008D44A9" w:rsidP="009F3106">
            <w:pPr>
              <w:pStyle w:val="ListParagraph"/>
              <w:numPr>
                <w:ilvl w:val="0"/>
                <w:numId w:val="14"/>
              </w:numPr>
              <w:spacing w:before="120" w:after="120" w:line="240" w:lineRule="auto"/>
              <w:ind w:left="357" w:hanging="357"/>
            </w:pPr>
            <w:r w:rsidRPr="00EA554B">
              <w:t>Meningococcal C</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Eighteen months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Measles</w:t>
            </w:r>
          </w:p>
          <w:p w:rsidR="008D44A9" w:rsidRPr="00EA554B" w:rsidRDefault="008D44A9" w:rsidP="009F3106">
            <w:pPr>
              <w:pStyle w:val="ListParagraph"/>
              <w:numPr>
                <w:ilvl w:val="0"/>
                <w:numId w:val="14"/>
              </w:numPr>
              <w:spacing w:before="120" w:after="120" w:line="240" w:lineRule="auto"/>
              <w:ind w:left="357" w:hanging="357"/>
            </w:pPr>
            <w:r w:rsidRPr="00EA554B">
              <w:t>Mumps</w:t>
            </w:r>
          </w:p>
          <w:p w:rsidR="008D44A9" w:rsidRPr="00EA554B" w:rsidRDefault="008D44A9" w:rsidP="009F3106">
            <w:pPr>
              <w:pStyle w:val="ListParagraph"/>
              <w:numPr>
                <w:ilvl w:val="0"/>
                <w:numId w:val="14"/>
              </w:numPr>
              <w:spacing w:before="120" w:after="120" w:line="240" w:lineRule="auto"/>
              <w:ind w:left="357" w:hanging="357"/>
            </w:pPr>
            <w:r w:rsidRPr="00EA554B">
              <w:t>Rubella</w:t>
            </w:r>
          </w:p>
          <w:p w:rsidR="008D44A9" w:rsidRPr="00EA554B" w:rsidRDefault="008D44A9" w:rsidP="009F3106">
            <w:pPr>
              <w:pStyle w:val="ListParagraph"/>
              <w:numPr>
                <w:ilvl w:val="0"/>
                <w:numId w:val="14"/>
              </w:numPr>
              <w:spacing w:before="120" w:after="120" w:line="240" w:lineRule="auto"/>
              <w:ind w:left="357" w:hanging="357"/>
            </w:pPr>
            <w:r w:rsidRPr="00EA554B">
              <w:t>Varicella</w:t>
            </w:r>
          </w:p>
        </w:tc>
      </w:tr>
      <w:tr w:rsidR="008D44A9" w:rsidTr="00037D4E">
        <w:tc>
          <w:tcPr>
            <w:tcW w:w="3936" w:type="dxa"/>
            <w:shd w:val="clear" w:color="auto" w:fill="F2DBDB" w:themeFill="accent2" w:themeFillTint="33"/>
          </w:tcPr>
          <w:p w:rsidR="008D44A9" w:rsidRPr="008A24D3" w:rsidRDefault="008D44A9" w:rsidP="00EB1B75">
            <w:pPr>
              <w:spacing w:before="120" w:after="120" w:line="240" w:lineRule="auto"/>
              <w:rPr>
                <w:b/>
              </w:rPr>
            </w:pPr>
            <w:r w:rsidRPr="008A24D3">
              <w:rPr>
                <w:b/>
              </w:rPr>
              <w:t>Four years</w:t>
            </w:r>
          </w:p>
        </w:tc>
        <w:tc>
          <w:tcPr>
            <w:tcW w:w="5612" w:type="dxa"/>
          </w:tcPr>
          <w:p w:rsidR="008D44A9" w:rsidRPr="00EA554B" w:rsidRDefault="008D44A9" w:rsidP="009F3106">
            <w:pPr>
              <w:pStyle w:val="ListParagraph"/>
              <w:numPr>
                <w:ilvl w:val="0"/>
                <w:numId w:val="14"/>
              </w:numPr>
              <w:spacing w:before="120" w:after="120" w:line="240" w:lineRule="auto"/>
              <w:ind w:left="357" w:hanging="357"/>
            </w:pPr>
            <w:r w:rsidRPr="00EA554B">
              <w:t>Diphtheria</w:t>
            </w:r>
          </w:p>
          <w:p w:rsidR="008D44A9" w:rsidRPr="00EA554B" w:rsidRDefault="008D44A9" w:rsidP="009F3106">
            <w:pPr>
              <w:pStyle w:val="ListParagraph"/>
              <w:numPr>
                <w:ilvl w:val="0"/>
                <w:numId w:val="14"/>
              </w:numPr>
              <w:spacing w:before="120" w:after="120" w:line="240" w:lineRule="auto"/>
              <w:ind w:left="357" w:hanging="357"/>
            </w:pPr>
            <w:r w:rsidRPr="00EA554B">
              <w:t>Tetanus</w:t>
            </w:r>
          </w:p>
          <w:p w:rsidR="008D44A9" w:rsidRPr="00EA554B" w:rsidRDefault="008D44A9" w:rsidP="009F3106">
            <w:pPr>
              <w:pStyle w:val="ListParagraph"/>
              <w:numPr>
                <w:ilvl w:val="0"/>
                <w:numId w:val="14"/>
              </w:numPr>
              <w:spacing w:before="120" w:after="120" w:line="240" w:lineRule="auto"/>
              <w:ind w:left="357" w:hanging="357"/>
            </w:pPr>
            <w:r w:rsidRPr="00EA554B">
              <w:t>Pertussis</w:t>
            </w:r>
          </w:p>
          <w:p w:rsidR="008D44A9" w:rsidRPr="00EA554B" w:rsidRDefault="008D44A9" w:rsidP="009F3106">
            <w:pPr>
              <w:pStyle w:val="ListParagraph"/>
              <w:numPr>
                <w:ilvl w:val="0"/>
                <w:numId w:val="14"/>
              </w:numPr>
              <w:spacing w:before="120" w:after="120" w:line="240" w:lineRule="auto"/>
              <w:ind w:left="357" w:hanging="357"/>
            </w:pPr>
            <w:r w:rsidRPr="00EA554B">
              <w:t>Polio</w:t>
            </w:r>
          </w:p>
          <w:p w:rsidR="008D44A9" w:rsidRPr="00EA554B" w:rsidRDefault="008D44A9" w:rsidP="009F3106">
            <w:pPr>
              <w:pStyle w:val="ListParagraph"/>
              <w:numPr>
                <w:ilvl w:val="0"/>
                <w:numId w:val="14"/>
              </w:numPr>
              <w:spacing w:before="120" w:after="120" w:line="240" w:lineRule="auto"/>
              <w:ind w:left="357" w:hanging="357"/>
            </w:pPr>
            <w:r w:rsidRPr="00EA554B">
              <w:t>Measles (part of MMR vaccine)</w:t>
            </w:r>
          </w:p>
          <w:p w:rsidR="008D44A9" w:rsidRPr="00EA554B" w:rsidRDefault="008D44A9" w:rsidP="009F3106">
            <w:pPr>
              <w:pStyle w:val="ListParagraph"/>
              <w:numPr>
                <w:ilvl w:val="0"/>
                <w:numId w:val="14"/>
              </w:numPr>
              <w:spacing w:before="120" w:after="120" w:line="240" w:lineRule="auto"/>
              <w:ind w:left="357" w:hanging="357"/>
            </w:pPr>
            <w:r w:rsidRPr="00EA554B">
              <w:t>Mumps (part of MMR vaccine)</w:t>
            </w:r>
          </w:p>
          <w:p w:rsidR="008D44A9" w:rsidRPr="00EA554B" w:rsidRDefault="008D44A9" w:rsidP="009F3106">
            <w:pPr>
              <w:pStyle w:val="ListParagraph"/>
              <w:numPr>
                <w:ilvl w:val="0"/>
                <w:numId w:val="14"/>
              </w:numPr>
              <w:spacing w:before="120" w:after="120" w:line="240" w:lineRule="auto"/>
              <w:ind w:left="357" w:hanging="357"/>
            </w:pPr>
            <w:r w:rsidRPr="00EA554B">
              <w:t>Rubella (part of MMR vaccine)</w:t>
            </w:r>
          </w:p>
        </w:tc>
      </w:tr>
    </w:tbl>
    <w:p w:rsidR="008D44A9" w:rsidRDefault="008D44A9" w:rsidP="008D44A9">
      <w:pPr>
        <w:spacing w:after="0"/>
        <w:rPr>
          <w:shd w:val="clear" w:color="auto" w:fill="FFFFFF"/>
        </w:rPr>
      </w:pPr>
    </w:p>
    <w:p w:rsidR="008D44A9" w:rsidRPr="00EA554B" w:rsidRDefault="008D44A9" w:rsidP="008D44A9">
      <w:r w:rsidRPr="000A5DD0">
        <w:rPr>
          <w:noProof/>
          <w:shd w:val="clear" w:color="auto" w:fill="FFFFFF"/>
        </w:rPr>
        <w:t>The MMR vaccine is only required at four years if the MMRV vaccine was not given at 18 months.</w:t>
      </w:r>
    </w:p>
    <w:p w:rsidR="00987981" w:rsidRDefault="00987981" w:rsidP="00EB1B75">
      <w:r>
        <w:t xml:space="preserve">(Source: </w:t>
      </w:r>
      <w:hyperlink r:id="rId44" w:history="1">
        <w:r w:rsidRPr="00BB1D28">
          <w:rPr>
            <w:rStyle w:val="Hyperlink"/>
          </w:rPr>
          <w:t>http://www.immunise.health.gov.au/internet/immunise/publishing.nsf/Content/national-immunisation-program-schedule</w:t>
        </w:r>
      </w:hyperlink>
      <w:r>
        <w:t>)</w:t>
      </w:r>
    </w:p>
    <w:p w:rsidR="008D44A9" w:rsidRPr="00EB1B75" w:rsidRDefault="008D44A9" w:rsidP="00EB1B75">
      <w:r w:rsidRPr="00EB1B75">
        <w:t>You should provide information of these vaccination dates to families and educators as standard.</w:t>
      </w:r>
    </w:p>
    <w:p w:rsidR="008D44A9" w:rsidRPr="00EB1B75" w:rsidRDefault="008D44A9" w:rsidP="00EB1B75">
      <w:r w:rsidRPr="00EB1B75">
        <w:t>You need to have a process for keeping the currenc</w:t>
      </w:r>
      <w:r w:rsidR="008A24D3">
        <w:t>y of your records up-to-date. T</w:t>
      </w:r>
      <w:r w:rsidRPr="00EB1B75">
        <w:t>his could be a form for parents to fill in when they have taken their child for immunisation. You will then record these in your organisation’s files on the applicable children.</w:t>
      </w:r>
    </w:p>
    <w:p w:rsidR="00552872" w:rsidRDefault="008D44A9" w:rsidP="00EB1B75">
      <w:r w:rsidRPr="00EB1B75">
        <w:lastRenderedPageBreak/>
        <w:t xml:space="preserve">You could also set up a system on a computer where an alert is displayed when children in your care reach the ages </w:t>
      </w:r>
      <w:r w:rsidR="008A24D3">
        <w:t>specified in the table above. T</w:t>
      </w:r>
      <w:r w:rsidRPr="00EB1B75">
        <w:t>his would then prompt you to ask the child’s family whether they have had said vaccinations, and update your records accordingly.</w:t>
      </w:r>
    </w:p>
    <w:p w:rsidR="00552872" w:rsidRDefault="00552872" w:rsidP="00552872">
      <w:pPr>
        <w:pStyle w:val="BoldBulTight0"/>
        <w:rPr>
          <w:u w:val="single"/>
        </w:rPr>
      </w:pPr>
      <w:r>
        <w:rPr>
          <w:u w:val="single"/>
        </w:rPr>
        <w:t>Recommendations</w:t>
      </w:r>
    </w:p>
    <w:p w:rsidR="00552872" w:rsidRDefault="00552872" w:rsidP="00552872">
      <w:r>
        <w:t xml:space="preserve">Although immunisations can be a sensitive topic for some families, it is your responsibility as a carer of children to ensure that they receive the necessary ones whenever possible. Therefore, you can provide recommendations to the parents. </w:t>
      </w:r>
    </w:p>
    <w:p w:rsidR="00ED1688" w:rsidRDefault="00552872" w:rsidP="00552872">
      <w:r>
        <w:t xml:space="preserve">Parents may have questions about vaccines. </w:t>
      </w:r>
      <w:r w:rsidR="00ED1688">
        <w:t xml:space="preserve">Some of the possible responses to them are listed here: </w:t>
      </w:r>
      <w:hyperlink r:id="rId45" w:history="1">
        <w:r w:rsidR="00ED1688" w:rsidRPr="00BB1D28">
          <w:rPr>
            <w:rStyle w:val="Hyperlink"/>
          </w:rPr>
          <w:t>https://www.cdc.gov/vaccines/hcp/conversations/downloads/talk-infants-color-office.pdf</w:t>
        </w:r>
      </w:hyperlink>
      <w:r w:rsidR="00ED1688">
        <w:t>. For example, if a parent says: “</w:t>
      </w:r>
      <w:r w:rsidR="00ED1688" w:rsidRPr="00ED1688">
        <w:rPr>
          <w:i/>
        </w:rPr>
        <w:t>I’m really not comfortable with my 2-month-old getting so many vaccines at once</w:t>
      </w:r>
      <w:r w:rsidR="00ED1688">
        <w:t xml:space="preserve">”, you could respond: </w:t>
      </w:r>
      <w:r w:rsidR="00ED1688" w:rsidRPr="00ED1688">
        <w:rPr>
          <w:i/>
        </w:rPr>
        <w:t>“</w:t>
      </w:r>
      <w:r w:rsidR="00ED1688" w:rsidRPr="000A5DD0">
        <w:rPr>
          <w:i/>
          <w:noProof/>
        </w:rPr>
        <w:t>There’s no proven danger in getting all the recommended 2-month vaccines today. Any time you delay a vaccine you leave your baby vulnerable to disease. It’s really best to stay on schedule. But if you’re very uncomfortable, we can give some</w:t>
      </w:r>
      <w:r w:rsidR="00ED1688" w:rsidRPr="00ED1688">
        <w:rPr>
          <w:i/>
        </w:rPr>
        <w:t xml:space="preserve"> vaccines today and schedule you to come back in two weeks for the rest, but this is not recommended.”</w:t>
      </w:r>
    </w:p>
    <w:p w:rsidR="00842DDF" w:rsidRDefault="00ED1688" w:rsidP="00552872">
      <w:r>
        <w:t xml:space="preserve">You may also have to make recommendations to families if they haven’t completed their immunisation either. Emphasise that this is for the child’s safety. </w:t>
      </w:r>
    </w:p>
    <w:p w:rsidR="008D44A9" w:rsidRPr="00EB1B75" w:rsidRDefault="00842DDF" w:rsidP="00552872">
      <w:r>
        <w:rPr>
          <w:noProof/>
        </w:rPr>
        <w:drawing>
          <wp:anchor distT="0" distB="0" distL="114300" distR="114300" simplePos="0" relativeHeight="251708416" behindDoc="1" locked="0" layoutInCell="1" allowOverlap="1">
            <wp:simplePos x="0" y="0"/>
            <wp:positionH relativeFrom="column">
              <wp:posOffset>972820</wp:posOffset>
            </wp:positionH>
            <wp:positionV relativeFrom="paragraph">
              <wp:posOffset>344805</wp:posOffset>
            </wp:positionV>
            <wp:extent cx="3815080" cy="2983230"/>
            <wp:effectExtent l="0" t="0" r="0" b="7620"/>
            <wp:wrapTight wrapText="bothSides">
              <wp:wrapPolygon edited="0">
                <wp:start x="0" y="0"/>
                <wp:lineTo x="0" y="21517"/>
                <wp:lineTo x="21463" y="21517"/>
                <wp:lineTo x="21463"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question_mark_card_pile_18603.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815080" cy="2983230"/>
                    </a:xfrm>
                    <a:prstGeom prst="rect">
                      <a:avLst/>
                    </a:prstGeom>
                  </pic:spPr>
                </pic:pic>
              </a:graphicData>
            </a:graphic>
            <wp14:sizeRelH relativeFrom="page">
              <wp14:pctWidth>0</wp14:pctWidth>
            </wp14:sizeRelH>
            <wp14:sizeRelV relativeFrom="page">
              <wp14:pctHeight>0</wp14:pctHeight>
            </wp14:sizeRelV>
          </wp:anchor>
        </w:drawing>
      </w:r>
      <w:r w:rsidR="008D44A9" w:rsidRPr="00EB1B75">
        <w:br w:type="page"/>
      </w:r>
    </w:p>
    <w:p w:rsidR="00A62486" w:rsidRDefault="00190918" w:rsidP="00A62486">
      <w:pPr>
        <w:pStyle w:val="Heading3"/>
      </w:pPr>
      <w:bookmarkStart w:id="91" w:name="_Toc483391991"/>
      <w:r w:rsidRPr="005B7C76">
        <w:lastRenderedPageBreak/>
        <w:t xml:space="preserve">Activity </w:t>
      </w:r>
      <w:r w:rsidR="00045E5F">
        <w:t>4D</w:t>
      </w:r>
      <w:bookmarkEnd w:id="91"/>
    </w:p>
    <w:p w:rsidR="00190918" w:rsidRPr="00A62486" w:rsidRDefault="00190918" w:rsidP="00A62486">
      <w:pPr>
        <w:rPr>
          <w:rFonts w:cstheme="majorBidi"/>
          <w:b/>
          <w:bCs/>
          <w:sz w:val="26"/>
          <w:szCs w:val="26"/>
        </w:rPr>
      </w:pPr>
      <w:r>
        <w:rPr>
          <w:noProof/>
        </w:rPr>
        <w:drawing>
          <wp:anchor distT="0" distB="0" distL="114300" distR="114300" simplePos="0" relativeHeight="251613184"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0A5DD0" w:rsidRDefault="00A84AE8" w:rsidP="00206263">
      <w:pPr>
        <w:pStyle w:val="Heading1"/>
        <w:spacing w:after="240"/>
        <w:rPr>
          <w:noProof/>
        </w:rPr>
      </w:pPr>
      <w:bookmarkStart w:id="92" w:name="_Toc483391992"/>
      <w:r w:rsidRPr="000A5DD0">
        <w:rPr>
          <w:noProof/>
        </w:rPr>
        <w:lastRenderedPageBreak/>
        <w:t xml:space="preserve">5. </w:t>
      </w:r>
      <w:r w:rsidR="00C51090" w:rsidRPr="000A5DD0">
        <w:rPr>
          <w:rFonts w:asciiTheme="minorHAnsi" w:hAnsiTheme="minorHAnsi" w:cstheme="minorHAnsi"/>
          <w:noProof/>
        </w:rPr>
        <w:t>Ensure adequate supervision of children</w:t>
      </w:r>
      <w:bookmarkEnd w:id="92"/>
    </w:p>
    <w:p w:rsidR="00A84AE8" w:rsidRPr="000A5DD0" w:rsidRDefault="00A84AE8" w:rsidP="00C51090">
      <w:pPr>
        <w:ind w:left="720" w:hanging="720"/>
      </w:pPr>
      <w:r w:rsidRPr="000A5DD0">
        <w:rPr>
          <w:b/>
          <w:sz w:val="28"/>
        </w:rPr>
        <w:t>5.1.</w:t>
      </w:r>
      <w:r w:rsidRPr="000A5DD0">
        <w:rPr>
          <w:sz w:val="28"/>
        </w:rPr>
        <w:t xml:space="preserve"> </w:t>
      </w:r>
      <w:r w:rsidRPr="000A5DD0">
        <w:tab/>
      </w:r>
      <w:r w:rsidR="00C51090" w:rsidRPr="000A5DD0">
        <w:rPr>
          <w:rFonts w:asciiTheme="minorHAnsi" w:hAnsiTheme="minorHAnsi" w:cstheme="minorHAnsi"/>
        </w:rPr>
        <w:t>Arrange equipment, furniture and activities to ensure effective supervision while also allowing children to access private and quiet spaces</w:t>
      </w:r>
    </w:p>
    <w:p w:rsidR="00A84AE8" w:rsidRPr="000A5DD0" w:rsidRDefault="00A84AE8" w:rsidP="00C51090">
      <w:pPr>
        <w:ind w:left="720" w:hanging="720"/>
        <w:rPr>
          <w:rFonts w:asciiTheme="minorHAnsi" w:hAnsiTheme="minorHAnsi"/>
          <w:b/>
          <w:sz w:val="28"/>
          <w:szCs w:val="28"/>
        </w:rPr>
      </w:pPr>
      <w:r w:rsidRPr="000A5DD0">
        <w:rPr>
          <w:b/>
          <w:sz w:val="28"/>
        </w:rPr>
        <w:t>5.2.</w:t>
      </w:r>
      <w:r w:rsidRPr="000A5DD0">
        <w:rPr>
          <w:sz w:val="28"/>
        </w:rPr>
        <w:t xml:space="preserve"> </w:t>
      </w:r>
      <w:r w:rsidRPr="000A5DD0">
        <w:tab/>
      </w:r>
      <w:r w:rsidR="00C51090" w:rsidRPr="000A5DD0">
        <w:rPr>
          <w:rFonts w:asciiTheme="minorHAnsi" w:hAnsiTheme="minorHAnsi" w:cstheme="minorHAnsi"/>
        </w:rPr>
        <w:t>Ensure new or relief educators are informed of supervision arrangements and of what they are required to do in relation to supervising children</w:t>
      </w:r>
    </w:p>
    <w:p w:rsidR="00A84AE8" w:rsidRPr="00C31F98" w:rsidRDefault="00A84AE8" w:rsidP="00A84AE8">
      <w:pPr>
        <w:rPr>
          <w:rFonts w:asciiTheme="minorHAnsi" w:hAnsiTheme="minorHAnsi"/>
          <w:b/>
          <w:sz w:val="28"/>
          <w:szCs w:val="28"/>
        </w:rPr>
      </w:pPr>
      <w:r w:rsidRPr="000A5DD0">
        <w:rPr>
          <w:rFonts w:asciiTheme="minorHAnsi" w:hAnsiTheme="minorHAnsi"/>
          <w:b/>
          <w:sz w:val="28"/>
          <w:szCs w:val="28"/>
        </w:rPr>
        <w:t>5.3.</w:t>
      </w:r>
      <w:r w:rsidRPr="000A5DD0">
        <w:rPr>
          <w:rFonts w:asciiTheme="minorHAnsi" w:hAnsiTheme="minorHAnsi"/>
          <w:b/>
          <w:sz w:val="28"/>
          <w:szCs w:val="28"/>
        </w:rPr>
        <w:tab/>
      </w:r>
      <w:r w:rsidR="00C51090" w:rsidRPr="000A5DD0">
        <w:rPr>
          <w:rFonts w:asciiTheme="minorHAnsi" w:hAnsiTheme="minorHAnsi" w:cstheme="minorHAnsi"/>
        </w:rPr>
        <w:t>Undertake a risk assessment for each excursion including implications for supervision</w:t>
      </w:r>
    </w:p>
    <w:p w:rsidR="00A84AE8" w:rsidRDefault="00A84AE8" w:rsidP="00A84AE8">
      <w:pPr>
        <w:rPr>
          <w:u w:val="single"/>
        </w:rPr>
      </w:pPr>
      <w:r w:rsidRPr="00057DD4">
        <w:rPr>
          <w:b/>
          <w:noProof/>
          <w:sz w:val="28"/>
          <w:szCs w:val="28"/>
        </w:rPr>
        <w:drawing>
          <wp:anchor distT="0" distB="0" distL="114300" distR="114300" simplePos="0" relativeHeight="25161216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Pr>
          <w:u w:val="single"/>
        </w:rPr>
        <w:br w:type="page"/>
      </w:r>
    </w:p>
    <w:p w:rsidR="00A84AE8" w:rsidRPr="006E5817" w:rsidRDefault="00A84AE8" w:rsidP="00A84AE8">
      <w:pPr>
        <w:pStyle w:val="Heading2"/>
      </w:pPr>
      <w:bookmarkStart w:id="93" w:name="_Toc483391993"/>
      <w:r>
        <w:lastRenderedPageBreak/>
        <w:t>5</w:t>
      </w:r>
      <w:r w:rsidRPr="006E5817">
        <w:t xml:space="preserve">.1 – </w:t>
      </w:r>
      <w:r w:rsidR="00C51090">
        <w:rPr>
          <w:rFonts w:asciiTheme="minorHAnsi" w:hAnsiTheme="minorHAnsi" w:cstheme="minorHAnsi"/>
        </w:rPr>
        <w:t>Arrange equipment, furniture and activities to ensure effective supervision while also allowing children to access private and quiet spaces</w:t>
      </w:r>
      <w:bookmarkEnd w:id="93"/>
    </w:p>
    <w:p w:rsidR="00C6446C" w:rsidRDefault="00C6446C" w:rsidP="005920B3">
      <w:pPr>
        <w:pStyle w:val="BoldBulTight0"/>
        <w:rPr>
          <w:noProof/>
        </w:rPr>
      </w:pPr>
      <w:bookmarkStart w:id="94" w:name="_Toc451513203"/>
    </w:p>
    <w:p w:rsidR="005920B3" w:rsidRDefault="005920B3" w:rsidP="005920B3">
      <w:pPr>
        <w:pStyle w:val="BoldBulTight0"/>
      </w:pPr>
      <w:r w:rsidRPr="000A5DD0">
        <w:rPr>
          <w:noProof/>
        </w:rPr>
        <w:t>By the end of this chapter, the learner should be able</w:t>
      </w:r>
      <w:r>
        <w:t xml:space="preserve"> to:</w:t>
      </w:r>
    </w:p>
    <w:p w:rsidR="005920B3" w:rsidRDefault="00ED1688" w:rsidP="005920B3">
      <w:pPr>
        <w:pStyle w:val="Bullets"/>
      </w:pPr>
      <w:r>
        <w:t>Arrange furniture in a suitable manner. They should consider:</w:t>
      </w:r>
    </w:p>
    <w:p w:rsidR="00ED1688" w:rsidRDefault="00ED1688" w:rsidP="00ED1688">
      <w:pPr>
        <w:pStyle w:val="Bullets2"/>
      </w:pPr>
      <w:r>
        <w:t>quiet and private areas</w:t>
      </w:r>
    </w:p>
    <w:p w:rsidR="00ED1688" w:rsidRDefault="00ED1688" w:rsidP="00ED1688">
      <w:pPr>
        <w:pStyle w:val="Bullets2"/>
      </w:pPr>
      <w:r>
        <w:t>hazards that are minimised</w:t>
      </w:r>
    </w:p>
    <w:p w:rsidR="00ED1688" w:rsidRPr="00037D4E" w:rsidRDefault="00ED1688" w:rsidP="00ED1688">
      <w:pPr>
        <w:pStyle w:val="Bullets2"/>
      </w:pPr>
      <w:r>
        <w:t>size and layout of furniture.</w:t>
      </w:r>
    </w:p>
    <w:p w:rsidR="000D428B" w:rsidRDefault="000D428B" w:rsidP="000D428B">
      <w:pPr>
        <w:pStyle w:val="Heading3"/>
      </w:pPr>
      <w:bookmarkStart w:id="95" w:name="_Toc483391994"/>
      <w:r w:rsidRPr="00A44857">
        <w:t>Arrange equipment, furniture and activities</w:t>
      </w:r>
      <w:bookmarkEnd w:id="94"/>
      <w:bookmarkEnd w:id="95"/>
    </w:p>
    <w:p w:rsidR="000D428B" w:rsidRPr="00947FB4" w:rsidRDefault="000D428B" w:rsidP="00947FB4">
      <w:r>
        <w:t xml:space="preserve">The arrangement of </w:t>
      </w:r>
      <w:r w:rsidRPr="00A44857">
        <w:t>equipment, furniture and activities</w:t>
      </w:r>
      <w:r>
        <w:t xml:space="preserve"> is important, as it will affect your ability to monitor children competently.</w:t>
      </w:r>
    </w:p>
    <w:p w:rsidR="000D428B" w:rsidRDefault="000D428B" w:rsidP="000D428B">
      <w:pPr>
        <w:pStyle w:val="BoldBulTight0"/>
      </w:pPr>
      <w:r>
        <w:t>The following guidelines are useful:</w:t>
      </w:r>
    </w:p>
    <w:p w:rsidR="000D428B" w:rsidRDefault="000D428B" w:rsidP="009F3106">
      <w:pPr>
        <w:pStyle w:val="Bullets"/>
        <w:numPr>
          <w:ilvl w:val="0"/>
          <w:numId w:val="4"/>
        </w:numPr>
        <w:ind w:left="1491" w:hanging="357"/>
      </w:pPr>
      <w:r>
        <w:t>Ensure that hazardous equipment and items are kept of reach of children</w:t>
      </w:r>
    </w:p>
    <w:p w:rsidR="000D428B" w:rsidRDefault="000D428B" w:rsidP="009F3106">
      <w:pPr>
        <w:pStyle w:val="Bullets"/>
        <w:numPr>
          <w:ilvl w:val="0"/>
          <w:numId w:val="4"/>
        </w:numPr>
        <w:ind w:left="1491" w:hanging="357"/>
      </w:pPr>
      <w:r>
        <w:t>Ensure fire escapes are unobstructed by furniture and equipment</w:t>
      </w:r>
    </w:p>
    <w:p w:rsidR="000D428B" w:rsidRDefault="000D428B" w:rsidP="009F3106">
      <w:pPr>
        <w:pStyle w:val="Bullets"/>
        <w:numPr>
          <w:ilvl w:val="0"/>
          <w:numId w:val="4"/>
        </w:numPr>
        <w:ind w:left="1491" w:hanging="357"/>
      </w:pPr>
      <w:r>
        <w:t>Ensure you have a clear view of play and rest areas, removing/rearranging obstructing furniture</w:t>
      </w:r>
    </w:p>
    <w:p w:rsidR="000D428B" w:rsidRDefault="000D428B" w:rsidP="009F3106">
      <w:pPr>
        <w:pStyle w:val="Bullets"/>
        <w:numPr>
          <w:ilvl w:val="0"/>
          <w:numId w:val="4"/>
        </w:numPr>
        <w:ind w:left="1491" w:hanging="357"/>
      </w:pPr>
      <w:r>
        <w:t>Ensure sharp edges of furniture are covered with soft padding</w:t>
      </w:r>
    </w:p>
    <w:p w:rsidR="000D428B" w:rsidRDefault="000D428B" w:rsidP="009F3106">
      <w:pPr>
        <w:pStyle w:val="Bullets"/>
        <w:numPr>
          <w:ilvl w:val="0"/>
          <w:numId w:val="4"/>
        </w:numPr>
        <w:ind w:left="1491" w:hanging="357"/>
      </w:pPr>
      <w:r>
        <w:t>Ensure tripping hazards (e.g. wires) are kept out of play and rest areas</w:t>
      </w:r>
    </w:p>
    <w:p w:rsidR="000D428B" w:rsidRDefault="000D428B" w:rsidP="009F3106">
      <w:pPr>
        <w:pStyle w:val="Bullets"/>
        <w:numPr>
          <w:ilvl w:val="0"/>
          <w:numId w:val="4"/>
        </w:numPr>
        <w:ind w:left="1491" w:hanging="357"/>
      </w:pPr>
      <w:r>
        <w:t>Ensure strangulation hazards (e.g. wires) are kept out of play and rest areas</w:t>
      </w:r>
    </w:p>
    <w:p w:rsidR="000D428B" w:rsidRDefault="000D428B" w:rsidP="009F3106">
      <w:pPr>
        <w:pStyle w:val="Bullets"/>
        <w:numPr>
          <w:ilvl w:val="0"/>
          <w:numId w:val="4"/>
        </w:numPr>
        <w:ind w:left="1491" w:hanging="357"/>
      </w:pPr>
      <w:r>
        <w:t>Make sure accessible furniture is the right height – e.g. children’s feet should touch the floor when sitting in a chair (otherwise they can fall off and hurt themselves)</w:t>
      </w:r>
    </w:p>
    <w:p w:rsidR="000D428B" w:rsidRDefault="00C6446C" w:rsidP="009F3106">
      <w:pPr>
        <w:pStyle w:val="Bullets"/>
        <w:numPr>
          <w:ilvl w:val="0"/>
          <w:numId w:val="4"/>
        </w:numPr>
        <w:ind w:left="1491" w:hanging="357"/>
      </w:pPr>
      <w:r>
        <w:rPr>
          <w:noProof/>
        </w:rPr>
        <w:drawing>
          <wp:anchor distT="0" distB="0" distL="114300" distR="114300" simplePos="0" relativeHeight="251673600" behindDoc="1" locked="0" layoutInCell="1" allowOverlap="1" wp14:anchorId="74D97E29" wp14:editId="56C9D2E5">
            <wp:simplePos x="0" y="0"/>
            <wp:positionH relativeFrom="column">
              <wp:posOffset>3850005</wp:posOffset>
            </wp:positionH>
            <wp:positionV relativeFrom="paragraph">
              <wp:posOffset>254635</wp:posOffset>
            </wp:positionV>
            <wp:extent cx="1928495" cy="3248025"/>
            <wp:effectExtent l="0" t="0" r="0" b="9525"/>
            <wp:wrapTight wrapText="bothSides">
              <wp:wrapPolygon edited="0">
                <wp:start x="0" y="0"/>
                <wp:lineTo x="0" y="21537"/>
                <wp:lineTo x="21337" y="21537"/>
                <wp:lineTo x="21337" y="0"/>
                <wp:lineTo x="0" y="0"/>
              </wp:wrapPolygon>
            </wp:wrapTight>
            <wp:docPr id="86" name="Picture 86" descr="C:\Users\Tom\Desktop\Pictures\ArtWork\stick_figure_trip_cinder_blocks_800_wht_9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stick_figure_trip_cinder_blocks_800_wht_9649.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928495" cy="3248025"/>
                    </a:xfrm>
                    <a:prstGeom prst="rect">
                      <a:avLst/>
                    </a:prstGeom>
                    <a:noFill/>
                    <a:ln>
                      <a:noFill/>
                    </a:ln>
                  </pic:spPr>
                </pic:pic>
              </a:graphicData>
            </a:graphic>
          </wp:anchor>
        </w:drawing>
      </w:r>
      <w:r w:rsidR="000D428B">
        <w:t>Ensure any electrical outlets are covered</w:t>
      </w:r>
    </w:p>
    <w:p w:rsidR="000D428B" w:rsidRDefault="000D428B" w:rsidP="009F3106">
      <w:pPr>
        <w:pStyle w:val="Bullets"/>
        <w:numPr>
          <w:ilvl w:val="0"/>
          <w:numId w:val="4"/>
        </w:numPr>
        <w:ind w:left="1491" w:hanging="357"/>
      </w:pPr>
      <w:r>
        <w:t>Hold activities in adequately-spaced areas</w:t>
      </w:r>
      <w:r w:rsidR="00947FB4">
        <w:t>.</w:t>
      </w:r>
    </w:p>
    <w:p w:rsidR="000D428B" w:rsidRDefault="000D428B" w:rsidP="00947FB4">
      <w:r>
        <w:t xml:space="preserve">Be </w:t>
      </w:r>
      <w:r w:rsidRPr="00947FB4">
        <w:t>aware</w:t>
      </w:r>
      <w:r>
        <w:t xml:space="preserve"> that children may need to access private and quiet spaces, where they may be temporarily out of sight. </w:t>
      </w:r>
    </w:p>
    <w:p w:rsidR="000D428B" w:rsidRDefault="000D428B" w:rsidP="00947FB4">
      <w:pPr>
        <w:pStyle w:val="BoldBulTight0"/>
      </w:pPr>
      <w:r>
        <w:t xml:space="preserve">You must ensure these areas are free </w:t>
      </w:r>
      <w:r w:rsidRPr="00947FB4">
        <w:t>from</w:t>
      </w:r>
      <w:r>
        <w:t xml:space="preserve"> hazards, including:</w:t>
      </w:r>
    </w:p>
    <w:p w:rsidR="000D428B" w:rsidRPr="00947FB4" w:rsidRDefault="000D428B" w:rsidP="00947FB4">
      <w:pPr>
        <w:pStyle w:val="Bullets"/>
      </w:pPr>
      <w:r w:rsidRPr="00947FB4">
        <w:t>Choking hazards</w:t>
      </w:r>
    </w:p>
    <w:p w:rsidR="000D428B" w:rsidRPr="00947FB4" w:rsidRDefault="000D428B" w:rsidP="00947FB4">
      <w:pPr>
        <w:pStyle w:val="Bullets"/>
      </w:pPr>
      <w:r w:rsidRPr="00947FB4">
        <w:t>Sharp objects</w:t>
      </w:r>
    </w:p>
    <w:p w:rsidR="000D428B" w:rsidRPr="00947FB4" w:rsidRDefault="000D428B" w:rsidP="00947FB4">
      <w:pPr>
        <w:pStyle w:val="Bullets"/>
      </w:pPr>
      <w:r w:rsidRPr="00947FB4">
        <w:t>Exposed electrical outlets</w:t>
      </w:r>
    </w:p>
    <w:p w:rsidR="000D428B" w:rsidRPr="00947FB4" w:rsidRDefault="000D428B" w:rsidP="00947FB4">
      <w:pPr>
        <w:pStyle w:val="Bullets"/>
      </w:pPr>
      <w:r w:rsidRPr="00947FB4">
        <w:t>Open window</w:t>
      </w:r>
    </w:p>
    <w:p w:rsidR="000D428B" w:rsidRPr="00947FB4" w:rsidRDefault="000D428B" w:rsidP="00947FB4">
      <w:pPr>
        <w:pStyle w:val="Bullets"/>
      </w:pPr>
      <w:r w:rsidRPr="00947FB4">
        <w:lastRenderedPageBreak/>
        <w:t xml:space="preserve">Unlocked doors into hazardous areas </w:t>
      </w:r>
    </w:p>
    <w:p w:rsidR="000D428B" w:rsidRPr="00947FB4" w:rsidRDefault="00987981" w:rsidP="00947FB4">
      <w:pPr>
        <w:pStyle w:val="Bullets"/>
      </w:pPr>
      <w:r w:rsidRPr="00947FB4">
        <w:rPr>
          <w:noProof/>
        </w:rPr>
        <w:drawing>
          <wp:anchor distT="0" distB="0" distL="114300" distR="114300" simplePos="0" relativeHeight="251633664" behindDoc="1" locked="0" layoutInCell="1" allowOverlap="1" wp14:anchorId="3747B0E8" wp14:editId="545A9384">
            <wp:simplePos x="0" y="0"/>
            <wp:positionH relativeFrom="column">
              <wp:posOffset>4124325</wp:posOffset>
            </wp:positionH>
            <wp:positionV relativeFrom="paragraph">
              <wp:posOffset>168275</wp:posOffset>
            </wp:positionV>
            <wp:extent cx="1466850" cy="2433955"/>
            <wp:effectExtent l="0" t="0" r="0" b="4445"/>
            <wp:wrapTight wrapText="bothSides">
              <wp:wrapPolygon edited="0">
                <wp:start x="0" y="0"/>
                <wp:lineTo x="0" y="21470"/>
                <wp:lineTo x="21319" y="21470"/>
                <wp:lineTo x="21319" y="0"/>
                <wp:lineTo x="0" y="0"/>
              </wp:wrapPolygon>
            </wp:wrapTight>
            <wp:docPr id="87" name="Picture 87" descr="C:\Users\Tom\Desktop\Pictures\ArtWork\stick_figure_biohazard_leak_hazard safety800_wht_9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Pictures\ArtWork\stick_figure_biohazard_leak_hazard safety800_wht_9635.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66850" cy="2433955"/>
                    </a:xfrm>
                    <a:prstGeom prst="rect">
                      <a:avLst/>
                    </a:prstGeom>
                    <a:noFill/>
                    <a:ln>
                      <a:noFill/>
                    </a:ln>
                  </pic:spPr>
                </pic:pic>
              </a:graphicData>
            </a:graphic>
          </wp:anchor>
        </w:drawing>
      </w:r>
      <w:r w:rsidR="000D428B" w:rsidRPr="00947FB4">
        <w:t>Tripping hazards</w:t>
      </w:r>
    </w:p>
    <w:p w:rsidR="000D428B" w:rsidRPr="00947FB4" w:rsidRDefault="000D428B" w:rsidP="00947FB4">
      <w:pPr>
        <w:pStyle w:val="Bullets"/>
      </w:pPr>
      <w:r w:rsidRPr="00947FB4">
        <w:t>Low, open windows</w:t>
      </w:r>
    </w:p>
    <w:p w:rsidR="000D428B" w:rsidRPr="00947FB4" w:rsidRDefault="000D428B" w:rsidP="00947FB4">
      <w:pPr>
        <w:pStyle w:val="Bullets"/>
      </w:pPr>
      <w:r w:rsidRPr="00947FB4">
        <w:t>Stairs/steps</w:t>
      </w:r>
    </w:p>
    <w:p w:rsidR="000D428B" w:rsidRPr="00947FB4" w:rsidRDefault="000D428B" w:rsidP="00947FB4">
      <w:pPr>
        <w:pStyle w:val="Bullets"/>
      </w:pPr>
      <w:r w:rsidRPr="00947FB4">
        <w:t>Protruding sharp edges</w:t>
      </w:r>
    </w:p>
    <w:p w:rsidR="000D428B" w:rsidRPr="00947FB4" w:rsidRDefault="000D428B" w:rsidP="00947FB4">
      <w:pPr>
        <w:pStyle w:val="Bullets"/>
      </w:pPr>
      <w:r w:rsidRPr="00947FB4">
        <w:t>Splintered wood</w:t>
      </w:r>
    </w:p>
    <w:p w:rsidR="000D428B" w:rsidRPr="00947FB4" w:rsidRDefault="000D428B" w:rsidP="00947FB4">
      <w:pPr>
        <w:pStyle w:val="Bullets"/>
      </w:pPr>
      <w:r w:rsidRPr="00947FB4">
        <w:t>Storage cabinets that can be opened without locks</w:t>
      </w:r>
    </w:p>
    <w:p w:rsidR="000D428B" w:rsidRPr="00947FB4" w:rsidRDefault="000D428B" w:rsidP="00947FB4">
      <w:pPr>
        <w:pStyle w:val="Bullets"/>
      </w:pPr>
      <w:r w:rsidRPr="00947FB4">
        <w:t xml:space="preserve">Unstable furniture (e.g. bookshelves) </w:t>
      </w:r>
    </w:p>
    <w:p w:rsidR="000D428B" w:rsidRPr="00947FB4" w:rsidRDefault="000D428B" w:rsidP="00947FB4">
      <w:pPr>
        <w:pStyle w:val="Bullets"/>
      </w:pPr>
      <w:r w:rsidRPr="00947FB4">
        <w:t>Strangulation hazards</w:t>
      </w:r>
    </w:p>
    <w:p w:rsidR="000D428B" w:rsidRPr="00947FB4" w:rsidRDefault="000D428B" w:rsidP="00947FB4">
      <w:pPr>
        <w:pStyle w:val="Bullets"/>
      </w:pPr>
      <w:r w:rsidRPr="00947FB4">
        <w:t>Slippery surfaces</w:t>
      </w:r>
    </w:p>
    <w:p w:rsidR="000D428B" w:rsidRPr="00947FB4" w:rsidRDefault="000D428B" w:rsidP="00947FB4">
      <w:pPr>
        <w:pStyle w:val="Bullets"/>
      </w:pPr>
      <w:r w:rsidRPr="00947FB4">
        <w:t>Poisonous objects (e.g. certain plants, cleaning agents)</w:t>
      </w:r>
    </w:p>
    <w:p w:rsidR="000D428B" w:rsidRPr="00947FB4" w:rsidRDefault="000D428B" w:rsidP="00947FB4">
      <w:pPr>
        <w:pStyle w:val="Bullets"/>
      </w:pPr>
      <w:r w:rsidRPr="00947FB4">
        <w:t>Loose fittings on walls and ceilings.</w:t>
      </w:r>
    </w:p>
    <w:p w:rsidR="000D428B" w:rsidRDefault="000D428B" w:rsidP="000D428B">
      <w:r>
        <w:t>Ensure that children are always within audible distance whe</w:t>
      </w:r>
      <w:r w:rsidR="008A24D3">
        <w:t>n they are out of your sight. I</w:t>
      </w:r>
      <w:r>
        <w:t>t is a good idea to keep a device like a baby monitor in rest areas, so you can hear and attend to any situations that develop.</w:t>
      </w:r>
    </w:p>
    <w:p w:rsidR="000D428B" w:rsidRDefault="000D428B" w:rsidP="000D428B">
      <w:r>
        <w:t>When children are engaged in certain activities, they will require a greater degree of supervision.</w:t>
      </w:r>
    </w:p>
    <w:p w:rsidR="000D428B" w:rsidRDefault="000D428B" w:rsidP="000D428B">
      <w:r>
        <w:t xml:space="preserve">For example, when exposed to any body of water (e.g. swimming pool, water table, </w:t>
      </w:r>
      <w:r w:rsidRPr="000A5DD0">
        <w:rPr>
          <w:noProof/>
        </w:rPr>
        <w:t>bath</w:t>
      </w:r>
      <w:r w:rsidR="000A5DD0">
        <w:rPr>
          <w:noProof/>
        </w:rPr>
        <w:t>,</w:t>
      </w:r>
      <w:r>
        <w:t xml:space="preserve"> etc.), children need constant, close supervision – young children can drown easily, even in just a few inches of water.</w:t>
      </w:r>
    </w:p>
    <w:p w:rsidR="000D428B" w:rsidRDefault="000D428B" w:rsidP="000D428B">
      <w:r>
        <w:t>When planning activities, ensure you have adequate space and that no hazards are present. While you are conducting these activities, be aware of who is present, as you will need to keep all children within monitoring distance.</w:t>
      </w:r>
    </w:p>
    <w:p w:rsidR="000D428B" w:rsidRDefault="000D428B">
      <w:pPr>
        <w:spacing w:after="0" w:line="240" w:lineRule="auto"/>
        <w:rPr>
          <w:rFonts w:cs="Calibri"/>
          <w:b/>
          <w:bCs/>
          <w:color w:val="C00000"/>
          <w:sz w:val="28"/>
          <w:szCs w:val="28"/>
        </w:rPr>
      </w:pPr>
      <w:r>
        <w:br w:type="page"/>
      </w:r>
    </w:p>
    <w:p w:rsidR="00045E5F" w:rsidRDefault="00045E5F" w:rsidP="00045E5F">
      <w:pPr>
        <w:pStyle w:val="Heading3"/>
      </w:pPr>
      <w:bookmarkStart w:id="96" w:name="_Toc483391995"/>
      <w:r w:rsidRPr="00FB7D3C">
        <w:lastRenderedPageBreak/>
        <w:t xml:space="preserve">Activity </w:t>
      </w:r>
      <w:r>
        <w:t>5A</w:t>
      </w:r>
      <w:bookmarkEnd w:id="96"/>
    </w:p>
    <w:p w:rsidR="00045E5F" w:rsidRDefault="00045E5F" w:rsidP="00045E5F">
      <w:r>
        <w:rPr>
          <w:noProof/>
        </w:rPr>
        <w:drawing>
          <wp:anchor distT="0" distB="0" distL="114300" distR="114300" simplePos="0" relativeHeight="251693056"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427655" w:rsidRDefault="00A84AE8" w:rsidP="00A84AE8">
      <w:pPr>
        <w:pStyle w:val="Heading2"/>
      </w:pPr>
      <w:bookmarkStart w:id="97" w:name="_Toc483391996"/>
      <w:r>
        <w:lastRenderedPageBreak/>
        <w:t>5</w:t>
      </w:r>
      <w:r w:rsidRPr="006E5817">
        <w:t xml:space="preserve">.2 – </w:t>
      </w:r>
      <w:r w:rsidR="00C51090">
        <w:rPr>
          <w:rFonts w:asciiTheme="minorHAnsi" w:hAnsiTheme="minorHAnsi" w:cstheme="minorHAnsi"/>
        </w:rPr>
        <w:t>Ensure new or relief educators are informed of supervision arrangements and of what they are required to do in relation to supervising children</w:t>
      </w:r>
      <w:bookmarkEnd w:id="97"/>
    </w:p>
    <w:p w:rsidR="00C6446C" w:rsidRDefault="00C6446C" w:rsidP="005920B3">
      <w:pPr>
        <w:pStyle w:val="BoldBulTight0"/>
        <w:rPr>
          <w:noProof/>
        </w:rPr>
      </w:pPr>
    </w:p>
    <w:p w:rsidR="005920B3" w:rsidRDefault="005920B3" w:rsidP="005920B3">
      <w:pPr>
        <w:pStyle w:val="BoldBulTight0"/>
      </w:pPr>
      <w:r w:rsidRPr="000A5DD0">
        <w:rPr>
          <w:noProof/>
        </w:rPr>
        <w:t>By the end of this chapter, the learner should be able</w:t>
      </w:r>
      <w:r>
        <w:t xml:space="preserve"> to:</w:t>
      </w:r>
    </w:p>
    <w:p w:rsidR="005920B3" w:rsidRDefault="00ED1688" w:rsidP="005920B3">
      <w:pPr>
        <w:pStyle w:val="Bullets"/>
      </w:pPr>
      <w:r>
        <w:t>Develop systems to inform new or relief educators of arrangements. These may include:</w:t>
      </w:r>
    </w:p>
    <w:p w:rsidR="00ED1688" w:rsidRDefault="00ED1688" w:rsidP="00ED1688">
      <w:pPr>
        <w:pStyle w:val="Bullets2"/>
      </w:pPr>
      <w:r>
        <w:t>medical issues and responses</w:t>
      </w:r>
    </w:p>
    <w:p w:rsidR="00ED1688" w:rsidRDefault="00ED1688" w:rsidP="00ED1688">
      <w:pPr>
        <w:pStyle w:val="Bullets2"/>
      </w:pPr>
      <w:r>
        <w:t>activities and schedules</w:t>
      </w:r>
    </w:p>
    <w:p w:rsidR="00ED1688" w:rsidRPr="00037D4E" w:rsidRDefault="00ED1688" w:rsidP="00ED1688">
      <w:pPr>
        <w:pStyle w:val="Bullets2"/>
      </w:pPr>
      <w:r>
        <w:t>eating and toilet requirements.</w:t>
      </w:r>
    </w:p>
    <w:p w:rsidR="00635AEE" w:rsidRDefault="00635AEE" w:rsidP="00635AEE">
      <w:pPr>
        <w:pStyle w:val="Heading3"/>
      </w:pPr>
      <w:bookmarkStart w:id="98" w:name="_Toc483391997"/>
      <w:r>
        <w:t>Supervision arrangements</w:t>
      </w:r>
      <w:bookmarkEnd w:id="98"/>
    </w:p>
    <w:p w:rsidR="000D428B" w:rsidRDefault="000D428B" w:rsidP="00947FB4">
      <w:r>
        <w:t>In an education settings, new or relief teachers will need to be informed of supervision arrangements and the requirements for specific children, so their care is kept consistent.</w:t>
      </w:r>
    </w:p>
    <w:p w:rsidR="000D428B" w:rsidRDefault="000D428B" w:rsidP="00947FB4">
      <w:pPr>
        <w:pStyle w:val="BoldBulTight0"/>
      </w:pPr>
      <w:r>
        <w:t xml:space="preserve">The supervision </w:t>
      </w:r>
      <w:r w:rsidRPr="00947FB4">
        <w:t>arrangements</w:t>
      </w:r>
      <w:r>
        <w:t xml:space="preserve"> you may need to inform them of include:</w:t>
      </w:r>
    </w:p>
    <w:p w:rsidR="000D428B" w:rsidRPr="00947FB4" w:rsidRDefault="000D428B" w:rsidP="00947FB4">
      <w:pPr>
        <w:pStyle w:val="Bullets"/>
      </w:pPr>
      <w:r w:rsidRPr="00947FB4">
        <w:t>Normal rest times</w:t>
      </w:r>
    </w:p>
    <w:p w:rsidR="000D428B" w:rsidRPr="00947FB4" w:rsidRDefault="000D428B" w:rsidP="00947FB4">
      <w:pPr>
        <w:pStyle w:val="Bullets"/>
      </w:pPr>
      <w:r w:rsidRPr="00947FB4">
        <w:t>Health and safety guidelines</w:t>
      </w:r>
    </w:p>
    <w:p w:rsidR="000D428B" w:rsidRPr="00947FB4" w:rsidRDefault="000D428B" w:rsidP="00947FB4">
      <w:pPr>
        <w:pStyle w:val="Bullets"/>
      </w:pPr>
      <w:r w:rsidRPr="00947FB4">
        <w:rPr>
          <w:noProof/>
        </w:rPr>
        <w:drawing>
          <wp:anchor distT="0" distB="0" distL="114300" distR="114300" simplePos="0" relativeHeight="251674624" behindDoc="1" locked="0" layoutInCell="1" allowOverlap="1" wp14:anchorId="6B40A87E" wp14:editId="2A8CCA6F">
            <wp:simplePos x="0" y="0"/>
            <wp:positionH relativeFrom="column">
              <wp:posOffset>3333115</wp:posOffset>
            </wp:positionH>
            <wp:positionV relativeFrom="paragraph">
              <wp:posOffset>153035</wp:posOffset>
            </wp:positionV>
            <wp:extent cx="2790825" cy="1859915"/>
            <wp:effectExtent l="0" t="0" r="9525" b="6985"/>
            <wp:wrapTight wrapText="bothSides">
              <wp:wrapPolygon edited="0">
                <wp:start x="590" y="0"/>
                <wp:lineTo x="0" y="442"/>
                <wp:lineTo x="0" y="20354"/>
                <wp:lineTo x="147" y="21239"/>
                <wp:lineTo x="590" y="21460"/>
                <wp:lineTo x="20937" y="21460"/>
                <wp:lineTo x="21379" y="21239"/>
                <wp:lineTo x="21526" y="20354"/>
                <wp:lineTo x="21526" y="442"/>
                <wp:lineTo x="20937" y="0"/>
                <wp:lineTo x="590" y="0"/>
              </wp:wrapPolygon>
            </wp:wrapTight>
            <wp:docPr id="85" name="Picture 85" descr="C:\Users\Tom\Desktop\Pictures\ArtWork\Fotolia_48118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esktop\Pictures\ArtWork\Fotolia_4811870_S.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790825" cy="1859915"/>
                    </a:xfrm>
                    <a:prstGeom prst="rect">
                      <a:avLst/>
                    </a:prstGeom>
                    <a:ln>
                      <a:noFill/>
                    </a:ln>
                    <a:effectLst>
                      <a:softEdge rad="112500"/>
                    </a:effectLst>
                  </pic:spPr>
                </pic:pic>
              </a:graphicData>
            </a:graphic>
          </wp:anchor>
        </w:drawing>
      </w:r>
      <w:r w:rsidRPr="00947FB4">
        <w:t>Allergies</w:t>
      </w:r>
    </w:p>
    <w:p w:rsidR="000D428B" w:rsidRPr="00947FB4" w:rsidRDefault="000D428B" w:rsidP="00947FB4">
      <w:pPr>
        <w:pStyle w:val="Bullets"/>
      </w:pPr>
      <w:r w:rsidRPr="00947FB4">
        <w:t xml:space="preserve">Medication </w:t>
      </w:r>
    </w:p>
    <w:p w:rsidR="000D428B" w:rsidRPr="00947FB4" w:rsidRDefault="000D428B" w:rsidP="00947FB4">
      <w:pPr>
        <w:pStyle w:val="Bullets"/>
      </w:pPr>
      <w:r w:rsidRPr="000A5DD0">
        <w:rPr>
          <w:noProof/>
        </w:rPr>
        <w:t>High</w:t>
      </w:r>
      <w:r w:rsidR="000A5DD0">
        <w:rPr>
          <w:noProof/>
        </w:rPr>
        <w:t>-</w:t>
      </w:r>
      <w:r w:rsidRPr="000A5DD0">
        <w:rPr>
          <w:noProof/>
        </w:rPr>
        <w:t>risk</w:t>
      </w:r>
      <w:r w:rsidRPr="00947FB4">
        <w:t xml:space="preserve"> activities </w:t>
      </w:r>
    </w:p>
    <w:p w:rsidR="000D428B" w:rsidRPr="00947FB4" w:rsidRDefault="000D428B" w:rsidP="00947FB4">
      <w:pPr>
        <w:pStyle w:val="Bullets"/>
      </w:pPr>
      <w:r w:rsidRPr="00947FB4">
        <w:t>Location of activities</w:t>
      </w:r>
    </w:p>
    <w:p w:rsidR="000D428B" w:rsidRPr="00947FB4" w:rsidRDefault="000D428B" w:rsidP="00947FB4">
      <w:pPr>
        <w:pStyle w:val="Bullets"/>
      </w:pPr>
      <w:r w:rsidRPr="00947FB4">
        <w:t>Location of toilet facilities</w:t>
      </w:r>
    </w:p>
    <w:p w:rsidR="000D428B" w:rsidRPr="00947FB4" w:rsidRDefault="000D428B" w:rsidP="00947FB4">
      <w:pPr>
        <w:pStyle w:val="Bullets"/>
      </w:pPr>
      <w:r w:rsidRPr="00947FB4">
        <w:t>Emergency contact numbers</w:t>
      </w:r>
    </w:p>
    <w:p w:rsidR="000D428B" w:rsidRPr="00947FB4" w:rsidRDefault="00947FB4" w:rsidP="00947FB4">
      <w:pPr>
        <w:pStyle w:val="Bullets"/>
      </w:pPr>
      <w:r w:rsidRPr="00947FB4">
        <w:t xml:space="preserve">Play </w:t>
      </w:r>
      <w:r w:rsidR="000D428B" w:rsidRPr="00947FB4">
        <w:t>schedules</w:t>
      </w:r>
    </w:p>
    <w:p w:rsidR="000D428B" w:rsidRPr="00947FB4" w:rsidRDefault="000D428B" w:rsidP="00947FB4">
      <w:pPr>
        <w:pStyle w:val="Bullets"/>
      </w:pPr>
      <w:r w:rsidRPr="00947FB4">
        <w:t>Any disabilities of children (if applicable)</w:t>
      </w:r>
    </w:p>
    <w:p w:rsidR="000D428B" w:rsidRPr="00947FB4" w:rsidRDefault="000D428B" w:rsidP="00947FB4">
      <w:pPr>
        <w:pStyle w:val="Bullets"/>
      </w:pPr>
      <w:r w:rsidRPr="00947FB4">
        <w:t>Amount of adults required to supervise children</w:t>
      </w:r>
    </w:p>
    <w:p w:rsidR="000D428B" w:rsidRPr="00947FB4" w:rsidRDefault="000D428B" w:rsidP="00947FB4">
      <w:pPr>
        <w:pStyle w:val="Bullets"/>
      </w:pPr>
      <w:r w:rsidRPr="00947FB4">
        <w:t xml:space="preserve">Areas that are </w:t>
      </w:r>
      <w:r w:rsidRPr="000A5DD0">
        <w:rPr>
          <w:noProof/>
        </w:rPr>
        <w:t>off</w:t>
      </w:r>
      <w:r w:rsidR="000A5DD0">
        <w:rPr>
          <w:noProof/>
        </w:rPr>
        <w:t>-</w:t>
      </w:r>
      <w:r w:rsidRPr="000A5DD0">
        <w:rPr>
          <w:noProof/>
        </w:rPr>
        <w:t>limits</w:t>
      </w:r>
      <w:r w:rsidRPr="00947FB4">
        <w:t xml:space="preserve"> to children</w:t>
      </w:r>
    </w:p>
    <w:p w:rsidR="000D428B" w:rsidRPr="00947FB4" w:rsidRDefault="000D428B" w:rsidP="00947FB4">
      <w:pPr>
        <w:pStyle w:val="Bullets"/>
      </w:pPr>
      <w:r w:rsidRPr="000A5DD0">
        <w:rPr>
          <w:noProof/>
        </w:rPr>
        <w:t>Children must be within sight or hearing of</w:t>
      </w:r>
      <w:r w:rsidRPr="00947FB4">
        <w:t xml:space="preserve"> educators at all times</w:t>
      </w:r>
    </w:p>
    <w:p w:rsidR="000D428B" w:rsidRPr="00947FB4" w:rsidRDefault="000D428B" w:rsidP="00947FB4">
      <w:pPr>
        <w:pStyle w:val="Bullets"/>
      </w:pPr>
      <w:r w:rsidRPr="00947FB4">
        <w:t>Children must be supervised while eating</w:t>
      </w:r>
    </w:p>
    <w:p w:rsidR="000D428B" w:rsidRPr="00947FB4" w:rsidRDefault="000D428B" w:rsidP="00947FB4">
      <w:pPr>
        <w:pStyle w:val="Bullets"/>
      </w:pPr>
      <w:r w:rsidRPr="00947FB4">
        <w:t>Children must be supervised during toileting</w:t>
      </w:r>
      <w:r w:rsidR="00631AF3">
        <w:t xml:space="preserve"> and nappy change</w:t>
      </w:r>
    </w:p>
    <w:p w:rsidR="000D428B" w:rsidRPr="00947FB4" w:rsidRDefault="000D428B" w:rsidP="00947FB4">
      <w:pPr>
        <w:pStyle w:val="Bullets"/>
      </w:pPr>
      <w:r w:rsidRPr="00947FB4">
        <w:t>Emergency and evacuation procedures</w:t>
      </w:r>
    </w:p>
    <w:p w:rsidR="000D428B" w:rsidRDefault="000D428B" w:rsidP="00ED1688">
      <w:pPr>
        <w:pStyle w:val="Bullets"/>
      </w:pPr>
      <w:r w:rsidRPr="00947FB4">
        <w:t>The abilities and needs of individual children</w:t>
      </w:r>
      <w:r w:rsidR="00ED1688">
        <w:t>.</w:t>
      </w:r>
      <w:r>
        <w:br w:type="page"/>
      </w:r>
    </w:p>
    <w:p w:rsidR="000D428B" w:rsidRDefault="000D428B" w:rsidP="000D428B">
      <w:pPr>
        <w:spacing w:after="120" w:line="240" w:lineRule="auto"/>
      </w:pPr>
      <w:r>
        <w:lastRenderedPageBreak/>
        <w:t>There are also various legislative requirements that educators must be aware of:</w:t>
      </w:r>
    </w:p>
    <w:p w:rsidR="000D428B" w:rsidRPr="000A5DD0" w:rsidRDefault="000D428B" w:rsidP="00947FB4">
      <w:pPr>
        <w:pStyle w:val="BoldBulTight0"/>
        <w:rPr>
          <w:noProof/>
          <w:u w:val="single"/>
        </w:rPr>
      </w:pPr>
      <w:bookmarkStart w:id="99" w:name="_Toc451513206"/>
      <w:r w:rsidRPr="000A5DD0">
        <w:rPr>
          <w:noProof/>
          <w:u w:val="single"/>
        </w:rPr>
        <w:t>Children (Education and Care Services National Law Application) Act 2010</w:t>
      </w:r>
      <w:bookmarkEnd w:id="99"/>
      <w:r w:rsidRPr="000A5DD0">
        <w:rPr>
          <w:noProof/>
          <w:u w:val="single"/>
        </w:rPr>
        <w:t xml:space="preserve"> </w:t>
      </w:r>
    </w:p>
    <w:p w:rsidR="000D428B" w:rsidRPr="000A5DD0" w:rsidRDefault="000D428B" w:rsidP="000D428B">
      <w:pPr>
        <w:spacing w:after="120" w:line="240" w:lineRule="auto"/>
        <w:rPr>
          <w:noProof/>
        </w:rPr>
      </w:pPr>
      <w:r w:rsidRPr="000A5DD0">
        <w:rPr>
          <w:noProof/>
        </w:rPr>
        <w:t xml:space="preserve">Education and Care Services National Regulations 2011: </w:t>
      </w:r>
    </w:p>
    <w:p w:rsidR="000D428B" w:rsidRPr="000A5DD0" w:rsidRDefault="000D428B" w:rsidP="000D428B">
      <w:pPr>
        <w:pStyle w:val="BoldBulTight0"/>
        <w:rPr>
          <w:noProof/>
        </w:rPr>
      </w:pPr>
      <w:r w:rsidRPr="000A5DD0">
        <w:rPr>
          <w:noProof/>
        </w:rPr>
        <w:t xml:space="preserve">115 Premises designed to facilitate supervision </w:t>
      </w:r>
    </w:p>
    <w:p w:rsidR="000D428B" w:rsidRPr="000A5DD0" w:rsidRDefault="000D428B" w:rsidP="00611AF4">
      <w:pPr>
        <w:rPr>
          <w:noProof/>
        </w:rPr>
      </w:pPr>
      <w:r w:rsidRPr="000A5DD0">
        <w:rPr>
          <w:noProof/>
        </w:rPr>
        <w:t xml:space="preserve">(1) The approved provider of a centre-based service must ensure that the education and care service premises (including toilets and nappy change facilities) are designed and maintained in a way that facilitates supervision of children at all times that they are being educated and cared for by the service, having regard to the need </w:t>
      </w:r>
      <w:r w:rsidRPr="00611AF4">
        <w:t>to</w:t>
      </w:r>
      <w:r w:rsidRPr="000A5DD0">
        <w:rPr>
          <w:noProof/>
        </w:rPr>
        <w:t xml:space="preserve"> maintain the rights and dignity of the children. </w:t>
      </w:r>
    </w:p>
    <w:p w:rsidR="000D428B" w:rsidRPr="000A5DD0" w:rsidRDefault="000D428B" w:rsidP="00ED1688">
      <w:pPr>
        <w:pStyle w:val="BoldBulTight0"/>
        <w:rPr>
          <w:noProof/>
        </w:rPr>
      </w:pPr>
      <w:r w:rsidRPr="000A5DD0">
        <w:rPr>
          <w:noProof/>
        </w:rPr>
        <w:t xml:space="preserve">120 Educators who are under 18 to be supervised </w:t>
      </w:r>
    </w:p>
    <w:p w:rsidR="000D428B" w:rsidRPr="000A5DD0" w:rsidRDefault="000D428B" w:rsidP="00ED1688">
      <w:pPr>
        <w:rPr>
          <w:noProof/>
        </w:rPr>
      </w:pPr>
      <w:r w:rsidRPr="000A5DD0">
        <w:rPr>
          <w:noProof/>
        </w:rPr>
        <w:t xml:space="preserve">(1) The approved provider of a centre-based service must ensure that any educator at the service who is under 18 years of age </w:t>
      </w:r>
    </w:p>
    <w:p w:rsidR="000D428B" w:rsidRPr="000A5DD0" w:rsidRDefault="000D428B" w:rsidP="00ED1688">
      <w:pPr>
        <w:rPr>
          <w:noProof/>
        </w:rPr>
      </w:pPr>
      <w:r w:rsidRPr="000A5DD0">
        <w:rPr>
          <w:noProof/>
        </w:rPr>
        <w:t xml:space="preserve">a) does not work alone at the service; and </w:t>
      </w:r>
    </w:p>
    <w:p w:rsidR="000D428B" w:rsidRPr="000A5DD0" w:rsidRDefault="000D428B" w:rsidP="000D428B">
      <w:pPr>
        <w:pStyle w:val="BoldBulTight0"/>
        <w:rPr>
          <w:noProof/>
        </w:rPr>
      </w:pPr>
      <w:r w:rsidRPr="000A5DD0">
        <w:rPr>
          <w:noProof/>
        </w:rPr>
        <w:t xml:space="preserve">123 Educator to child ratios—centre-based services </w:t>
      </w:r>
    </w:p>
    <w:p w:rsidR="000D428B" w:rsidRPr="000A5DD0" w:rsidRDefault="000D428B" w:rsidP="00ED1688">
      <w:pPr>
        <w:rPr>
          <w:noProof/>
        </w:rPr>
      </w:pPr>
      <w:r w:rsidRPr="000A5DD0">
        <w:rPr>
          <w:noProof/>
        </w:rPr>
        <w:t xml:space="preserve">(1) The minimum number of educators required to educate and care for children at a centre-based service is to be calculated in accordance with the following ratios; </w:t>
      </w:r>
    </w:p>
    <w:p w:rsidR="000D428B" w:rsidRPr="000A5DD0" w:rsidRDefault="000D428B" w:rsidP="00ED1688">
      <w:pPr>
        <w:rPr>
          <w:noProof/>
        </w:rPr>
      </w:pPr>
      <w:r w:rsidRPr="000A5DD0">
        <w:rPr>
          <w:noProof/>
        </w:rPr>
        <w:t xml:space="preserve">a) for children from birth to 24 months of age—1 educator to 4 children; </w:t>
      </w:r>
    </w:p>
    <w:p w:rsidR="000D428B" w:rsidRPr="000A5DD0" w:rsidRDefault="000D428B" w:rsidP="000D428B">
      <w:pPr>
        <w:pStyle w:val="BoldBulTight0"/>
        <w:rPr>
          <w:noProof/>
        </w:rPr>
      </w:pPr>
      <w:r w:rsidRPr="000A5DD0">
        <w:rPr>
          <w:noProof/>
        </w:rPr>
        <w:t xml:space="preserve">271 Educator to child ratios—children aged 36 months or more but less than 6 years </w:t>
      </w:r>
    </w:p>
    <w:p w:rsidR="000D428B" w:rsidRPr="000A5DD0" w:rsidRDefault="000D428B" w:rsidP="00ED1688">
      <w:pPr>
        <w:rPr>
          <w:noProof/>
        </w:rPr>
      </w:pPr>
      <w:r w:rsidRPr="000A5DD0">
        <w:rPr>
          <w:noProof/>
        </w:rPr>
        <w:t xml:space="preserve">(1) The educator to child ratio for children aged 36 months or more but less than 6 years of age is 1 educator to 10 children. </w:t>
      </w:r>
    </w:p>
    <w:p w:rsidR="000D428B" w:rsidRPr="000A5DD0" w:rsidRDefault="000D428B" w:rsidP="000D428B">
      <w:pPr>
        <w:pStyle w:val="BoldBulTight0"/>
        <w:rPr>
          <w:noProof/>
        </w:rPr>
      </w:pPr>
      <w:r w:rsidRPr="000A5DD0">
        <w:rPr>
          <w:noProof/>
        </w:rPr>
        <w:t xml:space="preserve">275 Educator to child ratio—centre-based service—children aged over 24 months and less than 36 months </w:t>
      </w:r>
    </w:p>
    <w:p w:rsidR="000D428B" w:rsidRDefault="000D428B" w:rsidP="00ED1688">
      <w:r w:rsidRPr="000A5DD0">
        <w:rPr>
          <w:noProof/>
        </w:rPr>
        <w:t>(2) The educator to child ratio for a centre-based service for children aged over 24 months but less than 36 months is 1 educator to 8 children.</w:t>
      </w:r>
      <w:r>
        <w:t xml:space="preserve"> </w:t>
      </w:r>
    </w:p>
    <w:p w:rsidR="00842DDF" w:rsidRDefault="00842DDF">
      <w:pPr>
        <w:spacing w:after="0" w:line="240" w:lineRule="auto"/>
        <w:rPr>
          <w:b/>
          <w:u w:val="single"/>
        </w:rPr>
      </w:pPr>
      <w:r w:rsidRPr="00ED1688">
        <w:rPr>
          <w:noProof/>
        </w:rPr>
        <w:drawing>
          <wp:anchor distT="0" distB="0" distL="114300" distR="114300" simplePos="0" relativeHeight="251642880" behindDoc="1" locked="0" layoutInCell="1" allowOverlap="1" wp14:anchorId="763EC416" wp14:editId="60F56FEF">
            <wp:simplePos x="0" y="0"/>
            <wp:positionH relativeFrom="column">
              <wp:posOffset>1655051</wp:posOffset>
            </wp:positionH>
            <wp:positionV relativeFrom="paragraph">
              <wp:posOffset>303727</wp:posOffset>
            </wp:positionV>
            <wp:extent cx="2427605" cy="2427605"/>
            <wp:effectExtent l="0" t="0" r="0" b="0"/>
            <wp:wrapTight wrapText="bothSides">
              <wp:wrapPolygon edited="0">
                <wp:start x="678" y="0"/>
                <wp:lineTo x="0" y="339"/>
                <wp:lineTo x="0" y="21188"/>
                <wp:lineTo x="678" y="21357"/>
                <wp:lineTo x="20679" y="21357"/>
                <wp:lineTo x="21357" y="21188"/>
                <wp:lineTo x="21357" y="339"/>
                <wp:lineTo x="20679" y="0"/>
                <wp:lineTo x="678" y="0"/>
              </wp:wrapPolygon>
            </wp:wrapTight>
            <wp:docPr id="84" name="Picture 84" descr="C:\Users\Tom\Desktop\Pictures\ArtWork\MG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MGab.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27605" cy="242760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u w:val="single"/>
        </w:rPr>
        <w:br w:type="page"/>
      </w:r>
    </w:p>
    <w:p w:rsidR="00EA67FC" w:rsidRPr="001247DB" w:rsidRDefault="00EA67FC" w:rsidP="00EA67FC">
      <w:pPr>
        <w:pStyle w:val="BoldBulTight0"/>
        <w:rPr>
          <w:u w:val="single"/>
        </w:rPr>
      </w:pPr>
      <w:r w:rsidRPr="001247DB">
        <w:rPr>
          <w:u w:val="single"/>
        </w:rPr>
        <w:lastRenderedPageBreak/>
        <w:t xml:space="preserve">National </w:t>
      </w:r>
      <w:r w:rsidR="001247DB">
        <w:rPr>
          <w:u w:val="single"/>
        </w:rPr>
        <w:t xml:space="preserve">Quality </w:t>
      </w:r>
      <w:r w:rsidRPr="001247DB">
        <w:rPr>
          <w:u w:val="single"/>
        </w:rPr>
        <w:t>Standards</w:t>
      </w:r>
      <w:r w:rsidR="001247DB">
        <w:rPr>
          <w:u w:val="single"/>
        </w:rPr>
        <w:t xml:space="preserve"> relating to supervision</w:t>
      </w:r>
    </w:p>
    <w:p w:rsidR="000D428B" w:rsidRPr="000A2ABC" w:rsidRDefault="00DD345D" w:rsidP="00EA67FC">
      <w:pPr>
        <w:pStyle w:val="BoldBulTight0"/>
        <w:rPr>
          <w:highlight w:val="yellow"/>
        </w:rPr>
      </w:pPr>
      <w:r w:rsidRPr="000A2ABC">
        <w:rPr>
          <w:highlight w:val="yellow"/>
        </w:rPr>
        <w:t xml:space="preserve"> </w:t>
      </w:r>
    </w:p>
    <w:tbl>
      <w:tblPr>
        <w:tblStyle w:val="TableGrid"/>
        <w:tblW w:w="0" w:type="auto"/>
        <w:tblLook w:val="04A0" w:firstRow="1" w:lastRow="0" w:firstColumn="1" w:lastColumn="0" w:noHBand="0" w:noVBand="1"/>
      </w:tblPr>
      <w:tblGrid>
        <w:gridCol w:w="1101"/>
        <w:gridCol w:w="1701"/>
        <w:gridCol w:w="6746"/>
      </w:tblGrid>
      <w:tr w:rsidR="00611AF4" w:rsidTr="00611AF4">
        <w:tc>
          <w:tcPr>
            <w:tcW w:w="1101" w:type="dxa"/>
            <w:shd w:val="clear" w:color="auto" w:fill="E5B8B7" w:themeFill="accent2" w:themeFillTint="66"/>
          </w:tcPr>
          <w:p w:rsidR="00611AF4" w:rsidRDefault="00611AF4" w:rsidP="00611AF4">
            <w:pPr>
              <w:spacing w:before="120" w:after="120" w:line="240" w:lineRule="auto"/>
            </w:pPr>
          </w:p>
        </w:tc>
        <w:tc>
          <w:tcPr>
            <w:tcW w:w="1701" w:type="dxa"/>
            <w:shd w:val="clear" w:color="auto" w:fill="E5B8B7" w:themeFill="accent2" w:themeFillTint="66"/>
          </w:tcPr>
          <w:p w:rsidR="00611AF4" w:rsidRPr="008A0AAA" w:rsidRDefault="00611AF4" w:rsidP="00611AF4">
            <w:pPr>
              <w:spacing w:before="120" w:after="120" w:line="240" w:lineRule="auto"/>
              <w:rPr>
                <w:b/>
              </w:rPr>
            </w:pPr>
            <w:r>
              <w:rPr>
                <w:b/>
              </w:rPr>
              <w:t>Concept</w:t>
            </w:r>
          </w:p>
        </w:tc>
        <w:tc>
          <w:tcPr>
            <w:tcW w:w="6746" w:type="dxa"/>
            <w:shd w:val="clear" w:color="auto" w:fill="E5B8B7" w:themeFill="accent2" w:themeFillTint="66"/>
          </w:tcPr>
          <w:p w:rsidR="00611AF4" w:rsidRPr="008A0AAA" w:rsidRDefault="00611AF4" w:rsidP="00611AF4">
            <w:pPr>
              <w:spacing w:before="120" w:after="120" w:line="240" w:lineRule="auto"/>
              <w:rPr>
                <w:b/>
              </w:rPr>
            </w:pPr>
            <w:r w:rsidRPr="008A0AAA">
              <w:rPr>
                <w:b/>
              </w:rPr>
              <w:t>Descriptor</w:t>
            </w:r>
          </w:p>
        </w:tc>
      </w:tr>
      <w:tr w:rsidR="00611AF4" w:rsidTr="009754C4">
        <w:tc>
          <w:tcPr>
            <w:tcW w:w="1101" w:type="dxa"/>
            <w:shd w:val="clear" w:color="auto" w:fill="F2DBDB" w:themeFill="accent2" w:themeFillTint="33"/>
          </w:tcPr>
          <w:p w:rsidR="00611AF4" w:rsidRPr="008A0AAA" w:rsidRDefault="00611AF4" w:rsidP="009754C4">
            <w:pPr>
              <w:spacing w:before="120" w:after="120" w:line="240" w:lineRule="auto"/>
              <w:rPr>
                <w:b/>
              </w:rPr>
            </w:pPr>
            <w:r w:rsidRPr="008A0AAA">
              <w:rPr>
                <w:b/>
              </w:rPr>
              <w:t>2.2</w:t>
            </w:r>
          </w:p>
        </w:tc>
        <w:tc>
          <w:tcPr>
            <w:tcW w:w="1701" w:type="dxa"/>
            <w:shd w:val="clear" w:color="auto" w:fill="F2DBDB" w:themeFill="accent2" w:themeFillTint="33"/>
          </w:tcPr>
          <w:p w:rsidR="00611AF4" w:rsidRPr="008A0AAA" w:rsidRDefault="00611AF4" w:rsidP="009754C4">
            <w:pPr>
              <w:spacing w:before="120" w:after="120" w:line="240" w:lineRule="auto"/>
              <w:rPr>
                <w:b/>
              </w:rPr>
            </w:pPr>
            <w:r>
              <w:rPr>
                <w:b/>
              </w:rPr>
              <w:t>Safety</w:t>
            </w:r>
          </w:p>
        </w:tc>
        <w:tc>
          <w:tcPr>
            <w:tcW w:w="6746" w:type="dxa"/>
            <w:shd w:val="clear" w:color="auto" w:fill="F2DBDB" w:themeFill="accent2" w:themeFillTint="33"/>
          </w:tcPr>
          <w:p w:rsidR="00611AF4" w:rsidRPr="008A0AAA" w:rsidRDefault="00611AF4" w:rsidP="009754C4">
            <w:pPr>
              <w:spacing w:before="120" w:after="120" w:line="240" w:lineRule="auto"/>
              <w:rPr>
                <w:b/>
              </w:rPr>
            </w:pPr>
            <w:r>
              <w:rPr>
                <w:b/>
              </w:rPr>
              <w:t>Each child is protected</w:t>
            </w:r>
          </w:p>
        </w:tc>
      </w:tr>
      <w:tr w:rsidR="00611AF4" w:rsidTr="009754C4">
        <w:tc>
          <w:tcPr>
            <w:tcW w:w="1101" w:type="dxa"/>
          </w:tcPr>
          <w:p w:rsidR="00611AF4" w:rsidRDefault="00611AF4" w:rsidP="009754C4">
            <w:pPr>
              <w:spacing w:before="120" w:after="120" w:line="240" w:lineRule="auto"/>
            </w:pPr>
            <w:r>
              <w:t>2.2.1</w:t>
            </w:r>
          </w:p>
        </w:tc>
        <w:tc>
          <w:tcPr>
            <w:tcW w:w="1701" w:type="dxa"/>
          </w:tcPr>
          <w:p w:rsidR="00611AF4" w:rsidRDefault="00611AF4" w:rsidP="009754C4">
            <w:pPr>
              <w:spacing w:before="120" w:after="120" w:line="240" w:lineRule="auto"/>
            </w:pPr>
            <w:r>
              <w:t>Supervision</w:t>
            </w:r>
          </w:p>
        </w:tc>
        <w:tc>
          <w:tcPr>
            <w:tcW w:w="6746" w:type="dxa"/>
          </w:tcPr>
          <w:p w:rsidR="00611AF4" w:rsidRDefault="00611AF4" w:rsidP="009754C4">
            <w:pPr>
              <w:spacing w:before="120" w:after="120" w:line="240" w:lineRule="auto"/>
            </w:pPr>
            <w:r>
              <w:t>At all times, reasonable precautions and adequate supervision ensure children are protected from harm and hazard.</w:t>
            </w:r>
          </w:p>
        </w:tc>
      </w:tr>
      <w:tr w:rsidR="00611AF4" w:rsidTr="009754C4">
        <w:tc>
          <w:tcPr>
            <w:tcW w:w="1101" w:type="dxa"/>
          </w:tcPr>
          <w:p w:rsidR="00611AF4" w:rsidRDefault="00611AF4" w:rsidP="009754C4">
            <w:pPr>
              <w:spacing w:before="120" w:after="120" w:line="240" w:lineRule="auto"/>
            </w:pPr>
            <w:r>
              <w:t>2.2.2</w:t>
            </w:r>
          </w:p>
        </w:tc>
        <w:tc>
          <w:tcPr>
            <w:tcW w:w="1701" w:type="dxa"/>
          </w:tcPr>
          <w:p w:rsidR="00611AF4" w:rsidRDefault="00611AF4" w:rsidP="009754C4">
            <w:pPr>
              <w:spacing w:before="120" w:after="120" w:line="240" w:lineRule="auto"/>
            </w:pPr>
            <w:r>
              <w:t>Incident and emergency management</w:t>
            </w:r>
          </w:p>
        </w:tc>
        <w:tc>
          <w:tcPr>
            <w:tcW w:w="6746" w:type="dxa"/>
          </w:tcPr>
          <w:p w:rsidR="00611AF4" w:rsidRDefault="00611AF4" w:rsidP="009754C4">
            <w:pPr>
              <w:spacing w:before="120" w:after="120" w:line="240" w:lineRule="auto"/>
            </w:pPr>
            <w:r>
              <w:t>Plans to effectively manage incidents and emergencies are developed in consultation with relevant authorities, practised and implemented.</w:t>
            </w:r>
          </w:p>
        </w:tc>
      </w:tr>
      <w:tr w:rsidR="00611AF4" w:rsidTr="00611AF4">
        <w:tc>
          <w:tcPr>
            <w:tcW w:w="1101" w:type="dxa"/>
          </w:tcPr>
          <w:p w:rsidR="00611AF4" w:rsidRDefault="00611AF4" w:rsidP="009754C4">
            <w:pPr>
              <w:spacing w:before="120" w:after="120" w:line="240" w:lineRule="auto"/>
            </w:pPr>
            <w:r>
              <w:t>2.2.3</w:t>
            </w:r>
          </w:p>
        </w:tc>
        <w:tc>
          <w:tcPr>
            <w:tcW w:w="1701" w:type="dxa"/>
          </w:tcPr>
          <w:p w:rsidR="00611AF4" w:rsidRDefault="00611AF4" w:rsidP="009754C4">
            <w:pPr>
              <w:spacing w:before="120" w:after="120" w:line="240" w:lineRule="auto"/>
            </w:pPr>
            <w:r>
              <w:t>Chid protection</w:t>
            </w:r>
          </w:p>
        </w:tc>
        <w:tc>
          <w:tcPr>
            <w:tcW w:w="6746" w:type="dxa"/>
          </w:tcPr>
          <w:p w:rsidR="00611AF4" w:rsidRDefault="00611AF4" w:rsidP="00611AF4">
            <w:pPr>
              <w:spacing w:before="120" w:after="120" w:line="240" w:lineRule="auto"/>
            </w:pPr>
            <w:r>
              <w:t>Management, educators and staff are aware of their roles and responsibilities to identify and respond to every child at risk of abuse or neglect.</w:t>
            </w:r>
          </w:p>
        </w:tc>
      </w:tr>
    </w:tbl>
    <w:p w:rsidR="00611AF4" w:rsidRDefault="00611AF4" w:rsidP="00947FB4"/>
    <w:p w:rsidR="000A2ABC" w:rsidRDefault="000A2ABC" w:rsidP="000A2ABC">
      <w:pPr>
        <w:pStyle w:val="BoldBulTight0"/>
      </w:pPr>
      <w:r>
        <w:t>Other relevant elements on the NQS include:</w:t>
      </w:r>
    </w:p>
    <w:tbl>
      <w:tblPr>
        <w:tblStyle w:val="TableGrid"/>
        <w:tblW w:w="0" w:type="auto"/>
        <w:tblLook w:val="04A0" w:firstRow="1" w:lastRow="0" w:firstColumn="1" w:lastColumn="0" w:noHBand="0" w:noVBand="1"/>
      </w:tblPr>
      <w:tblGrid>
        <w:gridCol w:w="1101"/>
        <w:gridCol w:w="1701"/>
        <w:gridCol w:w="6746"/>
      </w:tblGrid>
      <w:tr w:rsidR="000C3505" w:rsidTr="009754C4">
        <w:tc>
          <w:tcPr>
            <w:tcW w:w="1101" w:type="dxa"/>
            <w:shd w:val="clear" w:color="auto" w:fill="E5B8B7" w:themeFill="accent2" w:themeFillTint="66"/>
          </w:tcPr>
          <w:p w:rsidR="000C3505" w:rsidRDefault="000C3505" w:rsidP="009754C4">
            <w:pPr>
              <w:spacing w:before="120" w:after="120" w:line="240" w:lineRule="auto"/>
            </w:pPr>
          </w:p>
        </w:tc>
        <w:tc>
          <w:tcPr>
            <w:tcW w:w="1701" w:type="dxa"/>
            <w:shd w:val="clear" w:color="auto" w:fill="E5B8B7" w:themeFill="accent2" w:themeFillTint="66"/>
          </w:tcPr>
          <w:p w:rsidR="000C3505" w:rsidRPr="008A0AAA" w:rsidRDefault="000C3505" w:rsidP="009754C4">
            <w:pPr>
              <w:spacing w:before="120" w:after="120" w:line="240" w:lineRule="auto"/>
              <w:rPr>
                <w:b/>
              </w:rPr>
            </w:pPr>
            <w:r>
              <w:rPr>
                <w:b/>
              </w:rPr>
              <w:t>Concept</w:t>
            </w:r>
          </w:p>
        </w:tc>
        <w:tc>
          <w:tcPr>
            <w:tcW w:w="6746" w:type="dxa"/>
            <w:shd w:val="clear" w:color="auto" w:fill="E5B8B7" w:themeFill="accent2" w:themeFillTint="66"/>
          </w:tcPr>
          <w:p w:rsidR="000C3505" w:rsidRPr="008A0AAA" w:rsidRDefault="000C3505" w:rsidP="009754C4">
            <w:pPr>
              <w:spacing w:before="120" w:after="120" w:line="240" w:lineRule="auto"/>
              <w:rPr>
                <w:b/>
              </w:rPr>
            </w:pPr>
            <w:r w:rsidRPr="008A0AAA">
              <w:rPr>
                <w:b/>
              </w:rPr>
              <w:t>Descriptor</w:t>
            </w:r>
          </w:p>
        </w:tc>
      </w:tr>
      <w:tr w:rsidR="000C3505" w:rsidTr="009754C4">
        <w:tc>
          <w:tcPr>
            <w:tcW w:w="1101" w:type="dxa"/>
          </w:tcPr>
          <w:p w:rsidR="000C3505" w:rsidRDefault="000C3505" w:rsidP="009754C4">
            <w:pPr>
              <w:spacing w:before="120" w:after="120" w:line="240" w:lineRule="auto"/>
            </w:pPr>
            <w:r>
              <w:t>3.2.1</w:t>
            </w:r>
          </w:p>
        </w:tc>
        <w:tc>
          <w:tcPr>
            <w:tcW w:w="1701" w:type="dxa"/>
          </w:tcPr>
          <w:p w:rsidR="000C3505" w:rsidRDefault="000C3505" w:rsidP="009754C4">
            <w:pPr>
              <w:spacing w:before="120" w:after="120" w:line="240" w:lineRule="auto"/>
            </w:pPr>
            <w:r>
              <w:t xml:space="preserve">Inclusive environment </w:t>
            </w:r>
          </w:p>
        </w:tc>
        <w:tc>
          <w:tcPr>
            <w:tcW w:w="6746" w:type="dxa"/>
          </w:tcPr>
          <w:p w:rsidR="000C3505" w:rsidRDefault="000C3505" w:rsidP="009754C4">
            <w:pPr>
              <w:spacing w:before="120" w:after="120" w:line="240" w:lineRule="auto"/>
            </w:pPr>
            <w:r>
              <w:t>Outdoor and indoor spaces are organised and adapted to support every child's participation and to engage every child in quality experiences in both built and natural environments.</w:t>
            </w:r>
          </w:p>
        </w:tc>
      </w:tr>
      <w:tr w:rsidR="000C3505" w:rsidTr="009754C4">
        <w:tc>
          <w:tcPr>
            <w:tcW w:w="1101" w:type="dxa"/>
          </w:tcPr>
          <w:p w:rsidR="000C3505" w:rsidRDefault="000C3505" w:rsidP="009754C4">
            <w:pPr>
              <w:spacing w:before="120" w:after="120" w:line="240" w:lineRule="auto"/>
            </w:pPr>
            <w:r>
              <w:t>4.1.1</w:t>
            </w:r>
          </w:p>
        </w:tc>
        <w:tc>
          <w:tcPr>
            <w:tcW w:w="1701" w:type="dxa"/>
          </w:tcPr>
          <w:p w:rsidR="000C3505" w:rsidRDefault="000C3505" w:rsidP="009754C4">
            <w:pPr>
              <w:spacing w:before="120" w:after="120" w:line="240" w:lineRule="auto"/>
            </w:pPr>
            <w:r>
              <w:t>Organisation of educators</w:t>
            </w:r>
          </w:p>
        </w:tc>
        <w:tc>
          <w:tcPr>
            <w:tcW w:w="6746" w:type="dxa"/>
          </w:tcPr>
          <w:p w:rsidR="000C3505" w:rsidRDefault="000C3505" w:rsidP="009754C4">
            <w:pPr>
              <w:spacing w:before="120" w:after="120" w:line="240" w:lineRule="auto"/>
            </w:pPr>
            <w:r>
              <w:t>The organisation of educators across the service supports children's learning and development.</w:t>
            </w:r>
          </w:p>
        </w:tc>
      </w:tr>
      <w:tr w:rsidR="000C3505" w:rsidTr="009754C4">
        <w:tc>
          <w:tcPr>
            <w:tcW w:w="1101" w:type="dxa"/>
          </w:tcPr>
          <w:p w:rsidR="000C3505" w:rsidRDefault="000C3505" w:rsidP="009754C4">
            <w:pPr>
              <w:spacing w:before="120" w:after="120" w:line="240" w:lineRule="auto"/>
            </w:pPr>
            <w:r>
              <w:t>5.1.2</w:t>
            </w:r>
          </w:p>
        </w:tc>
        <w:tc>
          <w:tcPr>
            <w:tcW w:w="1701" w:type="dxa"/>
          </w:tcPr>
          <w:p w:rsidR="000C3505" w:rsidRDefault="000C3505" w:rsidP="009754C4">
            <w:pPr>
              <w:spacing w:before="120" w:after="120" w:line="240" w:lineRule="auto"/>
            </w:pPr>
            <w:r>
              <w:t>Dignity and rights of child</w:t>
            </w:r>
          </w:p>
        </w:tc>
        <w:tc>
          <w:tcPr>
            <w:tcW w:w="6746" w:type="dxa"/>
          </w:tcPr>
          <w:p w:rsidR="000C3505" w:rsidRDefault="000C3505" w:rsidP="009754C4">
            <w:pPr>
              <w:spacing w:before="120" w:after="120" w:line="240" w:lineRule="auto"/>
            </w:pPr>
            <w:r>
              <w:t>The dignity and rights of every child are maintained.</w:t>
            </w:r>
          </w:p>
        </w:tc>
      </w:tr>
    </w:tbl>
    <w:p w:rsidR="000C3505" w:rsidRDefault="000C3505" w:rsidP="000A2ABC">
      <w:pPr>
        <w:pStyle w:val="BoldBulTight0"/>
      </w:pPr>
    </w:p>
    <w:p w:rsidR="000D428B" w:rsidRPr="00947FB4" w:rsidRDefault="00947FB4" w:rsidP="00947FB4">
      <w:r>
        <w:t xml:space="preserve">(Source: </w:t>
      </w:r>
      <w:hyperlink r:id="rId50" w:history="1">
        <w:r w:rsidR="0025179D" w:rsidRPr="00456392">
          <w:rPr>
            <w:rStyle w:val="Hyperlink"/>
          </w:rPr>
          <w:t>https://www.acecqa.gov.au/sites/default/files/acecqa/files/NQF/RevisedNQSHandoutA4_2.pdf</w:t>
        </w:r>
      </w:hyperlink>
      <w:r w:rsidR="0025179D">
        <w:t xml:space="preserve">) </w:t>
      </w:r>
    </w:p>
    <w:p w:rsidR="00842DDF" w:rsidRDefault="00842DDF">
      <w:pPr>
        <w:spacing w:after="0" w:line="240" w:lineRule="auto"/>
      </w:pPr>
    </w:p>
    <w:p w:rsidR="00ED1688" w:rsidRDefault="00842DDF">
      <w:pPr>
        <w:spacing w:after="0" w:line="240" w:lineRule="auto"/>
        <w:rPr>
          <w:rFonts w:cs="Calibri"/>
          <w:b/>
          <w:bCs/>
          <w:color w:val="C00000"/>
          <w:sz w:val="28"/>
          <w:szCs w:val="28"/>
        </w:rPr>
      </w:pPr>
      <w:r>
        <w:rPr>
          <w:noProof/>
        </w:rPr>
        <w:drawing>
          <wp:anchor distT="0" distB="0" distL="114300" distR="114300" simplePos="0" relativeHeight="251709440" behindDoc="1" locked="0" layoutInCell="1" allowOverlap="1">
            <wp:simplePos x="0" y="0"/>
            <wp:positionH relativeFrom="column">
              <wp:posOffset>1655445</wp:posOffset>
            </wp:positionH>
            <wp:positionV relativeFrom="paragraph">
              <wp:posOffset>353060</wp:posOffset>
            </wp:positionV>
            <wp:extent cx="2790190" cy="2266950"/>
            <wp:effectExtent l="0" t="0" r="0" b="0"/>
            <wp:wrapTight wrapText="bothSides">
              <wp:wrapPolygon edited="0">
                <wp:start x="0" y="0"/>
                <wp:lineTo x="0" y="21418"/>
                <wp:lineTo x="21384" y="21418"/>
                <wp:lineTo x="21384"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autism_heart_puzzle_insert_800_wht_19300.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790190" cy="2266950"/>
                    </a:xfrm>
                    <a:prstGeom prst="rect">
                      <a:avLst/>
                    </a:prstGeom>
                  </pic:spPr>
                </pic:pic>
              </a:graphicData>
            </a:graphic>
            <wp14:sizeRelH relativeFrom="page">
              <wp14:pctWidth>0</wp14:pctWidth>
            </wp14:sizeRelH>
            <wp14:sizeRelV relativeFrom="page">
              <wp14:pctHeight>0</wp14:pctHeight>
            </wp14:sizeRelV>
          </wp:anchor>
        </w:drawing>
      </w:r>
      <w:r w:rsidR="00ED1688">
        <w:br w:type="page"/>
      </w:r>
    </w:p>
    <w:p w:rsidR="00635AEE" w:rsidRDefault="00635AEE" w:rsidP="00635AEE">
      <w:pPr>
        <w:pStyle w:val="Heading3"/>
      </w:pPr>
      <w:bookmarkStart w:id="100" w:name="_Toc483391998"/>
      <w:r>
        <w:rPr>
          <w:noProof/>
        </w:rPr>
        <w:lastRenderedPageBreak/>
        <w:drawing>
          <wp:anchor distT="0" distB="0" distL="114300" distR="114300" simplePos="0" relativeHeight="251698688" behindDoc="1" locked="0" layoutInCell="1" allowOverlap="1" wp14:anchorId="1E486DF5" wp14:editId="5BAF23C6">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t>5B</w:t>
      </w:r>
      <w:bookmarkEnd w:id="100"/>
    </w:p>
    <w:p w:rsidR="00635AEE" w:rsidRDefault="00635AEE" w:rsidP="00635AEE">
      <w:pPr>
        <w:spacing w:after="0" w:line="240" w:lineRule="auto"/>
        <w:rPr>
          <w:rFonts w:cstheme="majorBidi"/>
          <w:b/>
          <w:bCs/>
          <w:sz w:val="26"/>
          <w:szCs w:val="26"/>
        </w:rPr>
      </w:pPr>
      <w:r>
        <w:br w:type="page"/>
      </w:r>
    </w:p>
    <w:p w:rsidR="00A84AE8" w:rsidRPr="006E5817" w:rsidRDefault="00A84AE8" w:rsidP="00A84AE8">
      <w:pPr>
        <w:pStyle w:val="Heading2"/>
      </w:pPr>
      <w:bookmarkStart w:id="101" w:name="_Toc483391999"/>
      <w:r>
        <w:lastRenderedPageBreak/>
        <w:t>5</w:t>
      </w:r>
      <w:r w:rsidRPr="006E5817">
        <w:t xml:space="preserve">.3 – </w:t>
      </w:r>
      <w:r w:rsidR="00C51090">
        <w:rPr>
          <w:rFonts w:asciiTheme="minorHAnsi" w:hAnsiTheme="minorHAnsi" w:cstheme="minorHAnsi"/>
        </w:rPr>
        <w:t>Undertake a risk assessment for each excursion including implications for supervision</w:t>
      </w:r>
      <w:bookmarkEnd w:id="101"/>
    </w:p>
    <w:p w:rsidR="00C6446C" w:rsidRDefault="00C6446C" w:rsidP="005920B3">
      <w:pPr>
        <w:pStyle w:val="BoldBulTight0"/>
      </w:pPr>
    </w:p>
    <w:p w:rsidR="005920B3" w:rsidRDefault="005920B3" w:rsidP="005920B3">
      <w:pPr>
        <w:pStyle w:val="BoldBulTight0"/>
      </w:pPr>
      <w:r>
        <w:t>By the end of this chapter, the learner should be able to:</w:t>
      </w:r>
    </w:p>
    <w:p w:rsidR="005920B3" w:rsidRDefault="00040D8F" w:rsidP="005920B3">
      <w:pPr>
        <w:pStyle w:val="Bullets"/>
      </w:pPr>
      <w:r>
        <w:t>Undertake a risk assessment for an excursion. This may include:</w:t>
      </w:r>
    </w:p>
    <w:p w:rsidR="00040D8F" w:rsidRDefault="00040D8F" w:rsidP="00040D8F">
      <w:pPr>
        <w:pStyle w:val="Bullets2"/>
      </w:pPr>
      <w:r>
        <w:t>hazards</w:t>
      </w:r>
    </w:p>
    <w:p w:rsidR="00040D8F" w:rsidRDefault="00040D8F" w:rsidP="00040D8F">
      <w:pPr>
        <w:pStyle w:val="Bullets2"/>
      </w:pPr>
      <w:r>
        <w:t>transport</w:t>
      </w:r>
    </w:p>
    <w:p w:rsidR="00040D8F" w:rsidRPr="00037D4E" w:rsidRDefault="00040D8F" w:rsidP="00040D8F">
      <w:pPr>
        <w:pStyle w:val="Bullets2"/>
      </w:pPr>
      <w:r>
        <w:t xml:space="preserve">changes in duties. </w:t>
      </w:r>
    </w:p>
    <w:p w:rsidR="00DD345D" w:rsidRDefault="00DD345D" w:rsidP="00DD345D">
      <w:pPr>
        <w:pStyle w:val="Heading3"/>
      </w:pPr>
      <w:bookmarkStart w:id="102" w:name="_Toc483392000"/>
      <w:r>
        <w:t>Excursion risk assessments</w:t>
      </w:r>
      <w:bookmarkEnd w:id="102"/>
    </w:p>
    <w:p w:rsidR="000D428B" w:rsidRPr="00DD345D" w:rsidRDefault="000D428B" w:rsidP="00DD345D">
      <w:r w:rsidRPr="00DD345D">
        <w:t>For each excursion children are taken on in your care, you will need to conduct a risk assessment and take the necessary precautions to control or prevent identified risks.</w:t>
      </w:r>
      <w:r w:rsidR="008A24D3">
        <w:t xml:space="preserve"> </w:t>
      </w:r>
      <w:r w:rsidRPr="00DD345D">
        <w:t>This can be done by using the risk assessment and risk matrix templates on the following pages.</w:t>
      </w:r>
    </w:p>
    <w:p w:rsidR="000D428B" w:rsidRPr="00DD345D" w:rsidRDefault="000D428B" w:rsidP="00DD345D">
      <w:r w:rsidRPr="00DD345D">
        <w:t>Think of the im</w:t>
      </w:r>
      <w:r w:rsidR="00827C31">
        <w:t>plications for supervision;</w:t>
      </w:r>
      <w:r w:rsidRPr="00DD345D">
        <w:t xml:space="preserve"> </w:t>
      </w:r>
      <w:r w:rsidRPr="000A5DD0">
        <w:rPr>
          <w:noProof/>
        </w:rPr>
        <w:t>high</w:t>
      </w:r>
      <w:r w:rsidR="000A5DD0">
        <w:rPr>
          <w:noProof/>
        </w:rPr>
        <w:t>-</w:t>
      </w:r>
      <w:r w:rsidRPr="000A5DD0">
        <w:rPr>
          <w:noProof/>
        </w:rPr>
        <w:t>risk</w:t>
      </w:r>
      <w:r w:rsidRPr="00DD345D">
        <w:t xml:space="preserve"> activities will inevitably justify a higher degree of supervision and fewer children per adult.</w:t>
      </w:r>
    </w:p>
    <w:p w:rsidR="000D428B" w:rsidRPr="00DD345D" w:rsidRDefault="000D428B" w:rsidP="00DD345D">
      <w:r w:rsidRPr="00DD345D">
        <w:t>As an example, let’s look at taking a group of five children under six-years-old to the local park’s outdoor play area.</w:t>
      </w:r>
    </w:p>
    <w:p w:rsidR="000D428B" w:rsidRDefault="000D428B" w:rsidP="000D428B">
      <w:pPr>
        <w:pStyle w:val="BoldBulTight0"/>
      </w:pPr>
      <w:r>
        <w:t>The sorts of risks you will need to consider include:</w:t>
      </w:r>
    </w:p>
    <w:p w:rsidR="000D428B" w:rsidRPr="00DD345D" w:rsidRDefault="000D428B" w:rsidP="00DD345D">
      <w:pPr>
        <w:pStyle w:val="Bullets"/>
      </w:pPr>
      <w:r w:rsidRPr="00DD345D">
        <w:t>Transport – how will you get there? Is it a high flow traffic route?</w:t>
      </w:r>
    </w:p>
    <w:p w:rsidR="000D428B" w:rsidRPr="00DD345D" w:rsidRDefault="000D428B" w:rsidP="00DD345D">
      <w:pPr>
        <w:pStyle w:val="Bullets"/>
      </w:pPr>
      <w:r w:rsidRPr="00DD345D">
        <w:rPr>
          <w:noProof/>
        </w:rPr>
        <w:drawing>
          <wp:anchor distT="0" distB="0" distL="114300" distR="114300" simplePos="0" relativeHeight="251675648" behindDoc="1" locked="0" layoutInCell="1" allowOverlap="1" wp14:anchorId="14B40F5F" wp14:editId="5ABE5D24">
            <wp:simplePos x="0" y="0"/>
            <wp:positionH relativeFrom="column">
              <wp:posOffset>3912235</wp:posOffset>
            </wp:positionH>
            <wp:positionV relativeFrom="paragraph">
              <wp:posOffset>175895</wp:posOffset>
            </wp:positionV>
            <wp:extent cx="2171700" cy="2895600"/>
            <wp:effectExtent l="0" t="0" r="0" b="0"/>
            <wp:wrapTight wrapText="bothSides">
              <wp:wrapPolygon edited="0">
                <wp:start x="7579" y="426"/>
                <wp:lineTo x="6632" y="1421"/>
                <wp:lineTo x="6442" y="2984"/>
                <wp:lineTo x="5684" y="5258"/>
                <wp:lineTo x="5874" y="7532"/>
                <wp:lineTo x="4737" y="9663"/>
                <wp:lineTo x="5305" y="18900"/>
                <wp:lineTo x="5874" y="21458"/>
                <wp:lineTo x="12695" y="21458"/>
                <wp:lineTo x="14021" y="18900"/>
                <wp:lineTo x="16295" y="16626"/>
                <wp:lineTo x="19137" y="14637"/>
                <wp:lineTo x="19137" y="14353"/>
                <wp:lineTo x="20084" y="12079"/>
                <wp:lineTo x="19137" y="9805"/>
                <wp:lineTo x="14211" y="7532"/>
                <wp:lineTo x="14400" y="426"/>
                <wp:lineTo x="7579" y="426"/>
              </wp:wrapPolygon>
            </wp:wrapTight>
            <wp:docPr id="83" name="Picture 83" descr="C:\Users\Tom\Desktop\Pictures\ArtWork\risk_red_stacked_blocks_400_clr_2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Pictures\ArtWork\risk_red_stacked_blocks_400_clr_2637.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71700" cy="2895600"/>
                    </a:xfrm>
                    <a:prstGeom prst="rect">
                      <a:avLst/>
                    </a:prstGeom>
                    <a:noFill/>
                    <a:ln>
                      <a:noFill/>
                    </a:ln>
                  </pic:spPr>
                </pic:pic>
              </a:graphicData>
            </a:graphic>
          </wp:anchor>
        </w:drawing>
      </w:r>
      <w:r w:rsidRPr="00DD345D">
        <w:t>The presence of strangers</w:t>
      </w:r>
    </w:p>
    <w:p w:rsidR="000D428B" w:rsidRPr="00DD345D" w:rsidRDefault="000D428B" w:rsidP="00DD345D">
      <w:pPr>
        <w:pStyle w:val="Bullets"/>
      </w:pPr>
      <w:r w:rsidRPr="00DD345D">
        <w:t>The presence of animals</w:t>
      </w:r>
    </w:p>
    <w:p w:rsidR="000D428B" w:rsidRPr="00DD345D" w:rsidRDefault="000D428B" w:rsidP="00DD345D">
      <w:pPr>
        <w:pStyle w:val="Bullets"/>
      </w:pPr>
      <w:r w:rsidRPr="00DD345D">
        <w:t>The safety of the play equipment</w:t>
      </w:r>
    </w:p>
    <w:p w:rsidR="000D428B" w:rsidRPr="00DD345D" w:rsidRDefault="000D428B" w:rsidP="00DD345D">
      <w:pPr>
        <w:pStyle w:val="Bullets"/>
      </w:pPr>
      <w:r w:rsidRPr="00DD345D">
        <w:t>Tripping hazards</w:t>
      </w:r>
    </w:p>
    <w:p w:rsidR="000D428B" w:rsidRPr="00DD345D" w:rsidRDefault="000D428B" w:rsidP="00DD345D">
      <w:pPr>
        <w:pStyle w:val="Bullets"/>
      </w:pPr>
      <w:r w:rsidRPr="00DD345D">
        <w:t>Presence of sharp edges</w:t>
      </w:r>
    </w:p>
    <w:p w:rsidR="000D428B" w:rsidRPr="00DD345D" w:rsidRDefault="000D428B" w:rsidP="00DD345D">
      <w:pPr>
        <w:pStyle w:val="Bullets"/>
      </w:pPr>
      <w:r w:rsidRPr="000A5DD0">
        <w:rPr>
          <w:noProof/>
        </w:rPr>
        <w:t>Sand pits</w:t>
      </w:r>
      <w:r w:rsidRPr="00DD345D">
        <w:t xml:space="preserve"> (if applicable)</w:t>
      </w:r>
    </w:p>
    <w:p w:rsidR="000D428B" w:rsidRPr="00DD345D" w:rsidRDefault="000D428B" w:rsidP="00DD345D">
      <w:pPr>
        <w:pStyle w:val="Bullets"/>
      </w:pPr>
      <w:r w:rsidRPr="00DD345D">
        <w:t>Water tables (if applicable)</w:t>
      </w:r>
    </w:p>
    <w:p w:rsidR="000D428B" w:rsidRPr="00DD345D" w:rsidRDefault="000D428B" w:rsidP="00DD345D">
      <w:pPr>
        <w:pStyle w:val="Bullets"/>
      </w:pPr>
      <w:r w:rsidRPr="00DD345D">
        <w:t>Sharp objects on the ground/in sand pits</w:t>
      </w:r>
    </w:p>
    <w:p w:rsidR="000D428B" w:rsidRPr="00DD345D" w:rsidRDefault="000D428B" w:rsidP="00DD345D">
      <w:pPr>
        <w:pStyle w:val="Bullets"/>
      </w:pPr>
      <w:r w:rsidRPr="00DD345D">
        <w:t>Animal waste on the ground/in sand pits</w:t>
      </w:r>
    </w:p>
    <w:p w:rsidR="000D428B" w:rsidRPr="00DD345D" w:rsidRDefault="000D428B" w:rsidP="00DD345D">
      <w:pPr>
        <w:pStyle w:val="Bullets"/>
      </w:pPr>
      <w:r w:rsidRPr="00DD345D">
        <w:t>Slippery surfaces</w:t>
      </w:r>
    </w:p>
    <w:p w:rsidR="000D428B" w:rsidRPr="00DD345D" w:rsidRDefault="000D428B" w:rsidP="00DD345D">
      <w:pPr>
        <w:pStyle w:val="Bullets"/>
      </w:pPr>
      <w:r w:rsidRPr="00DD345D">
        <w:t>Falls from high surfaces.</w:t>
      </w:r>
    </w:p>
    <w:p w:rsidR="000D428B" w:rsidRDefault="000D428B" w:rsidP="000D428B">
      <w:r>
        <w:lastRenderedPageBreak/>
        <w:t>To deal with this, you should carry out an inspection of the site before you take the children and remove the hazards you spot. For those hazards that are beyond your control, you sho</w:t>
      </w:r>
      <w:r w:rsidR="008A24D3">
        <w:t xml:space="preserve">uld set out control measures. </w:t>
      </w:r>
      <w:r w:rsidR="008A24D3" w:rsidRPr="000A5DD0">
        <w:rPr>
          <w:noProof/>
        </w:rPr>
        <w:t>Y</w:t>
      </w:r>
      <w:r w:rsidRPr="000A5DD0">
        <w:rPr>
          <w:noProof/>
        </w:rPr>
        <w:t>ou may need to bring an extra adult</w:t>
      </w:r>
      <w:r>
        <w:t xml:space="preserve"> with you to help supervise the outing.</w:t>
      </w:r>
    </w:p>
    <w:p w:rsidR="000D428B" w:rsidRDefault="000D428B" w:rsidP="000D428B">
      <w:pPr>
        <w:pStyle w:val="Heading3"/>
      </w:pPr>
      <w:bookmarkStart w:id="103" w:name="_Toc451513210"/>
      <w:bookmarkStart w:id="104" w:name="_Toc483392001"/>
      <w:r w:rsidRPr="00A44857">
        <w:t>Risk</w:t>
      </w:r>
      <w:r>
        <w:t xml:space="preserve"> assessment template</w:t>
      </w:r>
      <w:bookmarkEnd w:id="103"/>
      <w:bookmarkEnd w:id="104"/>
    </w:p>
    <w:tbl>
      <w:tblPr>
        <w:tblStyle w:val="TableGrid"/>
        <w:tblW w:w="0" w:type="auto"/>
        <w:tblLook w:val="04A0" w:firstRow="1" w:lastRow="0" w:firstColumn="1" w:lastColumn="0" w:noHBand="0" w:noVBand="1"/>
      </w:tblPr>
      <w:tblGrid>
        <w:gridCol w:w="1279"/>
        <w:gridCol w:w="1188"/>
        <w:gridCol w:w="1028"/>
        <w:gridCol w:w="1319"/>
        <w:gridCol w:w="630"/>
        <w:gridCol w:w="502"/>
        <w:gridCol w:w="1076"/>
        <w:gridCol w:w="2526"/>
      </w:tblGrid>
      <w:tr w:rsidR="000D428B" w:rsidRPr="007B7474" w:rsidTr="00037D4E">
        <w:tc>
          <w:tcPr>
            <w:tcW w:w="4666" w:type="dxa"/>
            <w:gridSpan w:val="3"/>
            <w:shd w:val="clear" w:color="auto" w:fill="E5B8B7" w:themeFill="accent2" w:themeFillTint="66"/>
          </w:tcPr>
          <w:p w:rsidR="000D428B" w:rsidRDefault="000D428B" w:rsidP="00037D4E">
            <w:pPr>
              <w:spacing w:before="120" w:after="120" w:line="240" w:lineRule="auto"/>
              <w:rPr>
                <w:b/>
              </w:rPr>
            </w:pPr>
            <w:bookmarkStart w:id="105" w:name="OLE_LINK1"/>
            <w:bookmarkStart w:id="106" w:name="OLE_LINK2"/>
            <w:r w:rsidRPr="007B7474">
              <w:rPr>
                <w:b/>
              </w:rPr>
              <w:t>Excursion name</w:t>
            </w: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Pr="007B7474" w:rsidRDefault="000D428B" w:rsidP="00037D4E">
            <w:pPr>
              <w:spacing w:before="120" w:after="120" w:line="240" w:lineRule="auto"/>
              <w:rPr>
                <w:b/>
              </w:rPr>
            </w:pPr>
          </w:p>
        </w:tc>
        <w:tc>
          <w:tcPr>
            <w:tcW w:w="4667" w:type="dxa"/>
            <w:gridSpan w:val="4"/>
            <w:shd w:val="clear" w:color="auto" w:fill="E5B8B7" w:themeFill="accent2" w:themeFillTint="66"/>
          </w:tcPr>
          <w:p w:rsidR="000D428B" w:rsidRPr="007B7474" w:rsidRDefault="000D428B" w:rsidP="00037D4E">
            <w:pPr>
              <w:spacing w:before="120" w:after="120" w:line="240" w:lineRule="auto"/>
              <w:rPr>
                <w:b/>
              </w:rPr>
            </w:pPr>
            <w:r w:rsidRPr="007B7474">
              <w:rPr>
                <w:b/>
              </w:rPr>
              <w:t>Location</w:t>
            </w:r>
          </w:p>
        </w:tc>
        <w:tc>
          <w:tcPr>
            <w:tcW w:w="4667" w:type="dxa"/>
            <w:shd w:val="clear" w:color="auto" w:fill="E5B8B7" w:themeFill="accent2" w:themeFillTint="66"/>
          </w:tcPr>
          <w:p w:rsidR="000D428B" w:rsidRPr="007B7474" w:rsidRDefault="000D428B" w:rsidP="00037D4E">
            <w:pPr>
              <w:spacing w:before="120" w:after="120" w:line="240" w:lineRule="auto"/>
              <w:rPr>
                <w:b/>
              </w:rPr>
            </w:pPr>
            <w:r w:rsidRPr="007B7474">
              <w:rPr>
                <w:b/>
              </w:rPr>
              <w:t>Persons at risk</w:t>
            </w:r>
          </w:p>
        </w:tc>
      </w:tr>
      <w:tr w:rsidR="000D428B" w:rsidRPr="007B7474" w:rsidTr="00037D4E">
        <w:trPr>
          <w:trHeight w:val="325"/>
        </w:trPr>
        <w:tc>
          <w:tcPr>
            <w:tcW w:w="1555" w:type="dxa"/>
            <w:vMerge w:val="restart"/>
            <w:shd w:val="clear" w:color="auto" w:fill="F2DBDB" w:themeFill="accent2" w:themeFillTint="33"/>
          </w:tcPr>
          <w:p w:rsidR="000D428B" w:rsidRDefault="000D428B" w:rsidP="00037D4E">
            <w:pPr>
              <w:spacing w:before="120" w:after="120" w:line="240" w:lineRule="auto"/>
              <w:rPr>
                <w:b/>
              </w:rPr>
            </w:pPr>
            <w:r w:rsidRPr="007B7474">
              <w:rPr>
                <w:b/>
              </w:rPr>
              <w:t>Tasks for excursion</w:t>
            </w: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Default="000D428B" w:rsidP="00037D4E">
            <w:pPr>
              <w:spacing w:before="120" w:after="120" w:line="240" w:lineRule="auto"/>
              <w:rPr>
                <w:b/>
              </w:rPr>
            </w:pPr>
          </w:p>
          <w:p w:rsidR="000D428B" w:rsidRPr="007B7474" w:rsidRDefault="000D428B" w:rsidP="00037D4E">
            <w:pPr>
              <w:spacing w:before="120" w:after="120" w:line="240" w:lineRule="auto"/>
              <w:rPr>
                <w:b/>
              </w:rPr>
            </w:pPr>
          </w:p>
        </w:tc>
        <w:tc>
          <w:tcPr>
            <w:tcW w:w="1555" w:type="dxa"/>
            <w:vMerge w:val="restart"/>
            <w:shd w:val="clear" w:color="auto" w:fill="F2DBDB" w:themeFill="accent2" w:themeFillTint="33"/>
          </w:tcPr>
          <w:p w:rsidR="000D428B" w:rsidRPr="007B7474" w:rsidRDefault="000D428B" w:rsidP="00037D4E">
            <w:pPr>
              <w:spacing w:before="120" w:after="120" w:line="240" w:lineRule="auto"/>
              <w:rPr>
                <w:b/>
              </w:rPr>
            </w:pPr>
            <w:r w:rsidRPr="007B7474">
              <w:rPr>
                <w:b/>
              </w:rPr>
              <w:t>Hazards</w:t>
            </w:r>
          </w:p>
        </w:tc>
        <w:tc>
          <w:tcPr>
            <w:tcW w:w="1556" w:type="dxa"/>
            <w:vMerge w:val="restart"/>
            <w:shd w:val="clear" w:color="auto" w:fill="F2DBDB" w:themeFill="accent2" w:themeFillTint="33"/>
          </w:tcPr>
          <w:p w:rsidR="000D428B" w:rsidRPr="007B7474" w:rsidRDefault="000D428B" w:rsidP="00037D4E">
            <w:pPr>
              <w:spacing w:before="120" w:after="120" w:line="240" w:lineRule="auto"/>
              <w:rPr>
                <w:b/>
              </w:rPr>
            </w:pPr>
            <w:r w:rsidRPr="007B7474">
              <w:rPr>
                <w:b/>
              </w:rPr>
              <w:t>Risks</w:t>
            </w:r>
          </w:p>
        </w:tc>
        <w:tc>
          <w:tcPr>
            <w:tcW w:w="4667" w:type="dxa"/>
            <w:gridSpan w:val="4"/>
            <w:shd w:val="clear" w:color="auto" w:fill="F2DBDB" w:themeFill="accent2" w:themeFillTint="33"/>
          </w:tcPr>
          <w:p w:rsidR="000D428B" w:rsidRPr="007B7474" w:rsidRDefault="000D428B" w:rsidP="00037D4E">
            <w:pPr>
              <w:spacing w:before="120" w:after="120" w:line="240" w:lineRule="auto"/>
              <w:jc w:val="center"/>
              <w:rPr>
                <w:b/>
              </w:rPr>
            </w:pPr>
            <w:r w:rsidRPr="007B7474">
              <w:rPr>
                <w:b/>
              </w:rPr>
              <w:t>Risk rating</w:t>
            </w:r>
          </w:p>
        </w:tc>
        <w:tc>
          <w:tcPr>
            <w:tcW w:w="4667" w:type="dxa"/>
            <w:vMerge w:val="restart"/>
            <w:shd w:val="clear" w:color="auto" w:fill="F2DBDB" w:themeFill="accent2" w:themeFillTint="33"/>
          </w:tcPr>
          <w:p w:rsidR="000D428B" w:rsidRPr="007B7474" w:rsidRDefault="000D428B" w:rsidP="00037D4E">
            <w:pPr>
              <w:spacing w:before="120" w:after="120" w:line="240" w:lineRule="auto"/>
              <w:rPr>
                <w:b/>
              </w:rPr>
            </w:pPr>
            <w:r w:rsidRPr="007B7474">
              <w:rPr>
                <w:b/>
              </w:rPr>
              <w:t>Control measures</w:t>
            </w:r>
          </w:p>
        </w:tc>
      </w:tr>
      <w:tr w:rsidR="000D428B" w:rsidRPr="007B7474" w:rsidTr="00037D4E">
        <w:trPr>
          <w:trHeight w:val="1445"/>
        </w:trPr>
        <w:tc>
          <w:tcPr>
            <w:tcW w:w="1555" w:type="dxa"/>
            <w:vMerge/>
            <w:shd w:val="clear" w:color="auto" w:fill="F2DBDB" w:themeFill="accent2" w:themeFillTint="33"/>
          </w:tcPr>
          <w:p w:rsidR="000D428B" w:rsidRPr="007B7474" w:rsidRDefault="000D428B" w:rsidP="00037D4E">
            <w:pPr>
              <w:spacing w:before="120" w:after="120" w:line="240" w:lineRule="auto"/>
              <w:rPr>
                <w:b/>
              </w:rPr>
            </w:pPr>
          </w:p>
        </w:tc>
        <w:tc>
          <w:tcPr>
            <w:tcW w:w="1555" w:type="dxa"/>
            <w:vMerge/>
            <w:shd w:val="clear" w:color="auto" w:fill="F2DBDB" w:themeFill="accent2" w:themeFillTint="33"/>
          </w:tcPr>
          <w:p w:rsidR="000D428B" w:rsidRPr="007B7474" w:rsidRDefault="000D428B" w:rsidP="00037D4E">
            <w:pPr>
              <w:spacing w:before="120" w:after="120" w:line="240" w:lineRule="auto"/>
              <w:rPr>
                <w:b/>
              </w:rPr>
            </w:pPr>
          </w:p>
        </w:tc>
        <w:tc>
          <w:tcPr>
            <w:tcW w:w="1556" w:type="dxa"/>
            <w:vMerge/>
            <w:shd w:val="clear" w:color="auto" w:fill="F2DBDB" w:themeFill="accent2" w:themeFillTint="33"/>
          </w:tcPr>
          <w:p w:rsidR="000D428B" w:rsidRPr="007B7474" w:rsidRDefault="000D428B" w:rsidP="00037D4E">
            <w:pPr>
              <w:spacing w:before="120" w:after="120" w:line="240" w:lineRule="auto"/>
              <w:rPr>
                <w:b/>
              </w:rPr>
            </w:pPr>
          </w:p>
        </w:tc>
        <w:tc>
          <w:tcPr>
            <w:tcW w:w="1555" w:type="dxa"/>
          </w:tcPr>
          <w:p w:rsidR="000D428B" w:rsidRPr="007B7474" w:rsidRDefault="000D428B" w:rsidP="00037D4E">
            <w:pPr>
              <w:spacing w:before="120" w:after="120" w:line="240" w:lineRule="auto"/>
              <w:rPr>
                <w:b/>
              </w:rPr>
            </w:pPr>
            <w:r>
              <w:rPr>
                <w:b/>
              </w:rPr>
              <w:t xml:space="preserve">Likelihood </w:t>
            </w:r>
          </w:p>
        </w:tc>
        <w:tc>
          <w:tcPr>
            <w:tcW w:w="1556" w:type="dxa"/>
            <w:gridSpan w:val="2"/>
          </w:tcPr>
          <w:p w:rsidR="000D428B" w:rsidRPr="007B7474" w:rsidRDefault="000D428B" w:rsidP="00037D4E">
            <w:pPr>
              <w:spacing w:before="120" w:after="120" w:line="240" w:lineRule="auto"/>
              <w:rPr>
                <w:b/>
              </w:rPr>
            </w:pPr>
            <w:r>
              <w:rPr>
                <w:b/>
              </w:rPr>
              <w:t xml:space="preserve">Impact </w:t>
            </w:r>
          </w:p>
        </w:tc>
        <w:tc>
          <w:tcPr>
            <w:tcW w:w="1556" w:type="dxa"/>
          </w:tcPr>
          <w:p w:rsidR="000D428B" w:rsidRPr="007B7474" w:rsidRDefault="000D428B" w:rsidP="00037D4E">
            <w:pPr>
              <w:spacing w:before="120" w:after="120" w:line="240" w:lineRule="auto"/>
              <w:rPr>
                <w:b/>
              </w:rPr>
            </w:pPr>
            <w:r>
              <w:rPr>
                <w:b/>
              </w:rPr>
              <w:t>Risk rating</w:t>
            </w:r>
          </w:p>
        </w:tc>
        <w:tc>
          <w:tcPr>
            <w:tcW w:w="4667" w:type="dxa"/>
            <w:vMerge/>
            <w:shd w:val="clear" w:color="auto" w:fill="F2DBDB" w:themeFill="accent2" w:themeFillTint="33"/>
          </w:tcPr>
          <w:p w:rsidR="000D428B" w:rsidRPr="007B7474" w:rsidRDefault="000D428B" w:rsidP="00037D4E">
            <w:pPr>
              <w:spacing w:before="120" w:after="120" w:line="240" w:lineRule="auto"/>
              <w:rPr>
                <w:b/>
              </w:rPr>
            </w:pPr>
          </w:p>
        </w:tc>
      </w:tr>
      <w:tr w:rsidR="000D428B" w:rsidRPr="007B7474" w:rsidTr="00037D4E">
        <w:tc>
          <w:tcPr>
            <w:tcW w:w="7000" w:type="dxa"/>
            <w:gridSpan w:val="5"/>
          </w:tcPr>
          <w:p w:rsidR="000D428B" w:rsidRDefault="000D428B" w:rsidP="00037D4E">
            <w:pPr>
              <w:spacing w:before="120" w:after="120" w:line="240" w:lineRule="auto"/>
              <w:rPr>
                <w:b/>
              </w:rPr>
            </w:pPr>
            <w:r w:rsidRPr="007B7474">
              <w:rPr>
                <w:b/>
              </w:rPr>
              <w:t>Risk assessment completed by:</w:t>
            </w:r>
          </w:p>
          <w:p w:rsidR="000D428B" w:rsidRPr="007B7474" w:rsidRDefault="000D428B" w:rsidP="00037D4E">
            <w:pPr>
              <w:spacing w:before="120" w:after="120" w:line="240" w:lineRule="auto"/>
              <w:rPr>
                <w:b/>
              </w:rPr>
            </w:pPr>
          </w:p>
          <w:p w:rsidR="000D428B" w:rsidRDefault="000D428B" w:rsidP="00037D4E">
            <w:pPr>
              <w:spacing w:before="120" w:after="120" w:line="240" w:lineRule="auto"/>
              <w:rPr>
                <w:b/>
              </w:rPr>
            </w:pPr>
            <w:r w:rsidRPr="007B7474">
              <w:rPr>
                <w:b/>
              </w:rPr>
              <w:t>Signature:</w:t>
            </w:r>
          </w:p>
          <w:p w:rsidR="000D428B" w:rsidRPr="007B7474" w:rsidRDefault="000D428B" w:rsidP="00037D4E">
            <w:pPr>
              <w:spacing w:before="120" w:after="120" w:line="240" w:lineRule="auto"/>
              <w:rPr>
                <w:b/>
              </w:rPr>
            </w:pPr>
          </w:p>
          <w:p w:rsidR="000D428B" w:rsidRPr="007B7474" w:rsidRDefault="000D428B" w:rsidP="00037D4E">
            <w:pPr>
              <w:spacing w:before="120" w:after="120" w:line="240" w:lineRule="auto"/>
              <w:rPr>
                <w:b/>
              </w:rPr>
            </w:pPr>
            <w:r w:rsidRPr="007B7474">
              <w:rPr>
                <w:b/>
              </w:rPr>
              <w:t xml:space="preserve">Date: </w:t>
            </w:r>
          </w:p>
        </w:tc>
        <w:tc>
          <w:tcPr>
            <w:tcW w:w="7000" w:type="dxa"/>
            <w:gridSpan w:val="3"/>
          </w:tcPr>
          <w:p w:rsidR="000D428B" w:rsidRDefault="000D428B" w:rsidP="00037D4E">
            <w:pPr>
              <w:spacing w:before="120" w:after="120" w:line="240" w:lineRule="auto"/>
              <w:rPr>
                <w:b/>
              </w:rPr>
            </w:pPr>
            <w:r w:rsidRPr="007B7474">
              <w:rPr>
                <w:b/>
              </w:rPr>
              <w:t>Risk assessment approved by:</w:t>
            </w:r>
          </w:p>
          <w:p w:rsidR="000D428B" w:rsidRPr="007B7474" w:rsidRDefault="000D428B" w:rsidP="00037D4E">
            <w:pPr>
              <w:spacing w:before="120" w:after="120" w:line="240" w:lineRule="auto"/>
              <w:rPr>
                <w:b/>
              </w:rPr>
            </w:pPr>
          </w:p>
          <w:p w:rsidR="000D428B" w:rsidRDefault="000D428B" w:rsidP="00037D4E">
            <w:pPr>
              <w:spacing w:before="120" w:after="120" w:line="240" w:lineRule="auto"/>
              <w:rPr>
                <w:b/>
              </w:rPr>
            </w:pPr>
            <w:r w:rsidRPr="007B7474">
              <w:rPr>
                <w:b/>
              </w:rPr>
              <w:t xml:space="preserve">Signature: </w:t>
            </w:r>
          </w:p>
          <w:p w:rsidR="000D428B" w:rsidRPr="007B7474" w:rsidRDefault="000D428B" w:rsidP="00037D4E">
            <w:pPr>
              <w:spacing w:before="120" w:after="120" w:line="240" w:lineRule="auto"/>
              <w:rPr>
                <w:b/>
              </w:rPr>
            </w:pPr>
          </w:p>
          <w:p w:rsidR="000D428B" w:rsidRPr="007B7474" w:rsidRDefault="000D428B" w:rsidP="00037D4E">
            <w:pPr>
              <w:spacing w:before="120" w:after="120" w:line="240" w:lineRule="auto"/>
              <w:rPr>
                <w:b/>
              </w:rPr>
            </w:pPr>
            <w:r w:rsidRPr="007B7474">
              <w:rPr>
                <w:b/>
              </w:rPr>
              <w:t xml:space="preserve">Date: </w:t>
            </w:r>
          </w:p>
        </w:tc>
      </w:tr>
    </w:tbl>
    <w:p w:rsidR="00C6446C" w:rsidRPr="00792BEB" w:rsidRDefault="00C6446C" w:rsidP="00792BEB">
      <w:bookmarkStart w:id="107" w:name="_Toc451513211"/>
      <w:bookmarkEnd w:id="105"/>
      <w:bookmarkEnd w:id="106"/>
    </w:p>
    <w:p w:rsidR="00C6446C" w:rsidRDefault="00C6446C">
      <w:pPr>
        <w:spacing w:after="0" w:line="240" w:lineRule="auto"/>
        <w:rPr>
          <w:rFonts w:cstheme="majorBidi"/>
          <w:b/>
          <w:bCs/>
          <w:sz w:val="26"/>
          <w:szCs w:val="26"/>
        </w:rPr>
      </w:pPr>
      <w:r>
        <w:br w:type="page"/>
      </w:r>
    </w:p>
    <w:p w:rsidR="000D428B" w:rsidRDefault="000D428B" w:rsidP="000D428B">
      <w:pPr>
        <w:pStyle w:val="Heading3"/>
        <w:jc w:val="center"/>
      </w:pPr>
      <w:bookmarkStart w:id="108" w:name="_Toc483392002"/>
      <w:r>
        <w:lastRenderedPageBreak/>
        <w:t>Risk Matrix</w:t>
      </w:r>
      <w:bookmarkEnd w:id="107"/>
      <w:bookmarkEnd w:id="108"/>
    </w:p>
    <w:p w:rsidR="000D428B" w:rsidRPr="00604B7F" w:rsidRDefault="000D428B" w:rsidP="000D428B"/>
    <w:tbl>
      <w:tblPr>
        <w:tblStyle w:val="TableGrid"/>
        <w:tblW w:w="0" w:type="auto"/>
        <w:tblLook w:val="04A0" w:firstRow="1" w:lastRow="0" w:firstColumn="1" w:lastColumn="0" w:noHBand="0" w:noVBand="1"/>
      </w:tblPr>
      <w:tblGrid>
        <w:gridCol w:w="913"/>
        <w:gridCol w:w="1341"/>
        <w:gridCol w:w="1722"/>
        <w:gridCol w:w="1330"/>
        <w:gridCol w:w="1582"/>
        <w:gridCol w:w="1330"/>
        <w:gridCol w:w="1330"/>
      </w:tblGrid>
      <w:tr w:rsidR="000D428B" w:rsidTr="00037D4E">
        <w:tc>
          <w:tcPr>
            <w:tcW w:w="913" w:type="dxa"/>
            <w:tcBorders>
              <w:top w:val="nil"/>
              <w:left w:val="nil"/>
            </w:tcBorders>
          </w:tcPr>
          <w:p w:rsidR="000D428B" w:rsidRDefault="000D428B" w:rsidP="00037D4E">
            <w:pPr>
              <w:spacing w:before="120" w:after="120" w:line="240" w:lineRule="auto"/>
            </w:pPr>
          </w:p>
        </w:tc>
        <w:tc>
          <w:tcPr>
            <w:tcW w:w="13261" w:type="dxa"/>
            <w:gridSpan w:val="6"/>
            <w:vAlign w:val="center"/>
          </w:tcPr>
          <w:p w:rsidR="000D428B" w:rsidRPr="000C5901" w:rsidRDefault="000D428B" w:rsidP="00037D4E">
            <w:pPr>
              <w:spacing w:before="120" w:after="120" w:line="240" w:lineRule="auto"/>
              <w:jc w:val="center"/>
              <w:rPr>
                <w:b/>
                <w:sz w:val="36"/>
                <w:szCs w:val="36"/>
              </w:rPr>
            </w:pPr>
            <w:r w:rsidRPr="000C5901">
              <w:rPr>
                <w:b/>
                <w:sz w:val="36"/>
                <w:szCs w:val="36"/>
              </w:rPr>
              <w:t>Impact</w:t>
            </w:r>
          </w:p>
        </w:tc>
      </w:tr>
      <w:tr w:rsidR="000D428B" w:rsidTr="00037D4E">
        <w:tc>
          <w:tcPr>
            <w:tcW w:w="913" w:type="dxa"/>
            <w:vMerge w:val="restart"/>
            <w:textDirection w:val="btLr"/>
            <w:vAlign w:val="center"/>
          </w:tcPr>
          <w:p w:rsidR="000D428B" w:rsidRPr="000C5901" w:rsidRDefault="000D428B" w:rsidP="00037D4E">
            <w:pPr>
              <w:spacing w:before="120" w:after="120" w:line="240" w:lineRule="auto"/>
              <w:ind w:left="113" w:right="113"/>
              <w:jc w:val="center"/>
              <w:rPr>
                <w:b/>
                <w:sz w:val="36"/>
                <w:szCs w:val="36"/>
              </w:rPr>
            </w:pPr>
            <w:r w:rsidRPr="000C5901">
              <w:rPr>
                <w:b/>
                <w:sz w:val="36"/>
                <w:szCs w:val="36"/>
              </w:rPr>
              <w:t>Likelihood</w:t>
            </w:r>
          </w:p>
        </w:tc>
        <w:tc>
          <w:tcPr>
            <w:tcW w:w="1971" w:type="dxa"/>
            <w:vAlign w:val="center"/>
          </w:tcPr>
          <w:p w:rsidR="000D428B" w:rsidRDefault="000D428B" w:rsidP="00037D4E">
            <w:pPr>
              <w:spacing w:before="120" w:after="120" w:line="240" w:lineRule="auto"/>
              <w:jc w:val="center"/>
            </w:pPr>
          </w:p>
        </w:tc>
        <w:tc>
          <w:tcPr>
            <w:tcW w:w="2040"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Insignificant</w:t>
            </w:r>
          </w:p>
        </w:tc>
        <w:tc>
          <w:tcPr>
            <w:tcW w:w="231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Minor</w:t>
            </w:r>
          </w:p>
        </w:tc>
        <w:tc>
          <w:tcPr>
            <w:tcW w:w="2316"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Moderate</w:t>
            </w:r>
          </w:p>
        </w:tc>
        <w:tc>
          <w:tcPr>
            <w:tcW w:w="231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Major</w:t>
            </w:r>
          </w:p>
        </w:tc>
        <w:tc>
          <w:tcPr>
            <w:tcW w:w="2312"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Severe</w:t>
            </w:r>
          </w:p>
        </w:tc>
      </w:tr>
      <w:tr w:rsidR="000D428B" w:rsidTr="00037D4E">
        <w:tc>
          <w:tcPr>
            <w:tcW w:w="913" w:type="dxa"/>
            <w:vMerge/>
          </w:tcPr>
          <w:p w:rsidR="000D428B" w:rsidRDefault="000D428B" w:rsidP="00037D4E">
            <w:pPr>
              <w:spacing w:before="120" w:after="120" w:line="240" w:lineRule="auto"/>
            </w:pPr>
          </w:p>
        </w:tc>
        <w:tc>
          <w:tcPr>
            <w:tcW w:w="197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Almost certain</w:t>
            </w:r>
          </w:p>
        </w:tc>
        <w:tc>
          <w:tcPr>
            <w:tcW w:w="2040"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1"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6"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1" w:type="dxa"/>
            <w:shd w:val="clear" w:color="auto" w:fill="943634" w:themeFill="accent2" w:themeFillShade="BF"/>
            <w:vAlign w:val="center"/>
          </w:tcPr>
          <w:p w:rsidR="000D428B" w:rsidRPr="000C5901" w:rsidRDefault="000D428B" w:rsidP="00037D4E">
            <w:pPr>
              <w:spacing w:before="120" w:after="120" w:line="240" w:lineRule="auto"/>
              <w:jc w:val="center"/>
              <w:rPr>
                <w:b/>
                <w:sz w:val="24"/>
                <w:szCs w:val="24"/>
              </w:rPr>
            </w:pPr>
            <w:r w:rsidRPr="000C5901">
              <w:rPr>
                <w:b/>
                <w:sz w:val="24"/>
                <w:szCs w:val="24"/>
              </w:rPr>
              <w:t>Very high</w:t>
            </w:r>
          </w:p>
        </w:tc>
        <w:tc>
          <w:tcPr>
            <w:tcW w:w="2312" w:type="dxa"/>
            <w:shd w:val="clear" w:color="auto" w:fill="943634" w:themeFill="accent2" w:themeFillShade="BF"/>
            <w:vAlign w:val="center"/>
          </w:tcPr>
          <w:p w:rsidR="000D428B" w:rsidRPr="000C5901" w:rsidRDefault="000D428B" w:rsidP="00037D4E">
            <w:pPr>
              <w:spacing w:before="120" w:after="120" w:line="240" w:lineRule="auto"/>
              <w:jc w:val="center"/>
              <w:rPr>
                <w:b/>
                <w:sz w:val="24"/>
                <w:szCs w:val="24"/>
              </w:rPr>
            </w:pPr>
            <w:r w:rsidRPr="000C5901">
              <w:rPr>
                <w:b/>
                <w:sz w:val="24"/>
                <w:szCs w:val="24"/>
              </w:rPr>
              <w:t>Very high</w:t>
            </w:r>
          </w:p>
        </w:tc>
      </w:tr>
      <w:tr w:rsidR="000D428B" w:rsidTr="00037D4E">
        <w:tc>
          <w:tcPr>
            <w:tcW w:w="913" w:type="dxa"/>
            <w:vMerge/>
          </w:tcPr>
          <w:p w:rsidR="000D428B" w:rsidRDefault="000D428B" w:rsidP="00037D4E">
            <w:pPr>
              <w:spacing w:before="120" w:after="120" w:line="240" w:lineRule="auto"/>
            </w:pPr>
          </w:p>
        </w:tc>
        <w:tc>
          <w:tcPr>
            <w:tcW w:w="197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Likely</w:t>
            </w:r>
          </w:p>
        </w:tc>
        <w:tc>
          <w:tcPr>
            <w:tcW w:w="2040"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6"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1"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2" w:type="dxa"/>
            <w:shd w:val="clear" w:color="auto" w:fill="943634" w:themeFill="accent2" w:themeFillShade="BF"/>
            <w:vAlign w:val="center"/>
          </w:tcPr>
          <w:p w:rsidR="000D428B" w:rsidRPr="000C5901" w:rsidRDefault="000D428B" w:rsidP="00037D4E">
            <w:pPr>
              <w:spacing w:before="120" w:after="120" w:line="240" w:lineRule="auto"/>
              <w:jc w:val="center"/>
              <w:rPr>
                <w:b/>
                <w:sz w:val="24"/>
                <w:szCs w:val="24"/>
              </w:rPr>
            </w:pPr>
            <w:r w:rsidRPr="000C5901">
              <w:rPr>
                <w:b/>
                <w:sz w:val="24"/>
                <w:szCs w:val="24"/>
              </w:rPr>
              <w:t>Very high</w:t>
            </w:r>
          </w:p>
        </w:tc>
      </w:tr>
      <w:tr w:rsidR="000D428B" w:rsidTr="00037D4E">
        <w:tc>
          <w:tcPr>
            <w:tcW w:w="913" w:type="dxa"/>
            <w:vMerge/>
          </w:tcPr>
          <w:p w:rsidR="000D428B" w:rsidRDefault="000D428B" w:rsidP="00037D4E">
            <w:pPr>
              <w:spacing w:before="120" w:after="120" w:line="240" w:lineRule="auto"/>
            </w:pPr>
          </w:p>
        </w:tc>
        <w:tc>
          <w:tcPr>
            <w:tcW w:w="197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Possible</w:t>
            </w:r>
          </w:p>
        </w:tc>
        <w:tc>
          <w:tcPr>
            <w:tcW w:w="2040" w:type="dxa"/>
            <w:shd w:val="clear" w:color="auto" w:fill="F2DBDB" w:themeFill="accent2" w:themeFillTint="33"/>
            <w:vAlign w:val="center"/>
          </w:tcPr>
          <w:p w:rsidR="000D428B" w:rsidRPr="000C5901" w:rsidRDefault="000D428B" w:rsidP="00037D4E">
            <w:pPr>
              <w:spacing w:before="120" w:after="120" w:line="240" w:lineRule="auto"/>
              <w:jc w:val="center"/>
              <w:rPr>
                <w:b/>
                <w:sz w:val="24"/>
                <w:szCs w:val="24"/>
              </w:rPr>
            </w:pPr>
            <w:r w:rsidRPr="000C5901">
              <w:rPr>
                <w:b/>
                <w:sz w:val="24"/>
                <w:szCs w:val="24"/>
              </w:rPr>
              <w:t>Low</w:t>
            </w:r>
          </w:p>
        </w:tc>
        <w:tc>
          <w:tcPr>
            <w:tcW w:w="2311"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6"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1"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c>
          <w:tcPr>
            <w:tcW w:w="2312" w:type="dxa"/>
            <w:shd w:val="clear" w:color="auto" w:fill="943634" w:themeFill="accent2" w:themeFillShade="BF"/>
            <w:vAlign w:val="center"/>
          </w:tcPr>
          <w:p w:rsidR="000D428B" w:rsidRPr="000C5901" w:rsidRDefault="000D428B" w:rsidP="00037D4E">
            <w:pPr>
              <w:spacing w:before="120" w:after="120" w:line="240" w:lineRule="auto"/>
              <w:jc w:val="center"/>
              <w:rPr>
                <w:b/>
                <w:sz w:val="24"/>
                <w:szCs w:val="24"/>
              </w:rPr>
            </w:pPr>
            <w:r w:rsidRPr="000C5901">
              <w:rPr>
                <w:b/>
                <w:sz w:val="24"/>
                <w:szCs w:val="24"/>
              </w:rPr>
              <w:t>Very high</w:t>
            </w:r>
          </w:p>
        </w:tc>
      </w:tr>
      <w:tr w:rsidR="000D428B" w:rsidTr="00037D4E">
        <w:tc>
          <w:tcPr>
            <w:tcW w:w="913" w:type="dxa"/>
            <w:vMerge/>
          </w:tcPr>
          <w:p w:rsidR="000D428B" w:rsidRDefault="000D428B" w:rsidP="00037D4E">
            <w:pPr>
              <w:spacing w:before="120" w:after="120" w:line="240" w:lineRule="auto"/>
            </w:pPr>
          </w:p>
        </w:tc>
        <w:tc>
          <w:tcPr>
            <w:tcW w:w="197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Unlikely</w:t>
            </w:r>
          </w:p>
        </w:tc>
        <w:tc>
          <w:tcPr>
            <w:tcW w:w="2040" w:type="dxa"/>
            <w:shd w:val="clear" w:color="auto" w:fill="F2DBDB" w:themeFill="accent2" w:themeFillTint="33"/>
            <w:vAlign w:val="center"/>
          </w:tcPr>
          <w:p w:rsidR="000D428B" w:rsidRPr="000C5901" w:rsidRDefault="000D428B" w:rsidP="00037D4E">
            <w:pPr>
              <w:spacing w:before="120" w:after="120" w:line="240" w:lineRule="auto"/>
              <w:jc w:val="center"/>
              <w:rPr>
                <w:b/>
                <w:sz w:val="24"/>
                <w:szCs w:val="24"/>
              </w:rPr>
            </w:pPr>
            <w:r w:rsidRPr="000C5901">
              <w:rPr>
                <w:b/>
                <w:sz w:val="24"/>
                <w:szCs w:val="24"/>
              </w:rPr>
              <w:t>Low</w:t>
            </w:r>
          </w:p>
        </w:tc>
        <w:tc>
          <w:tcPr>
            <w:tcW w:w="2311" w:type="dxa"/>
            <w:shd w:val="clear" w:color="auto" w:fill="F2DBDB" w:themeFill="accent2" w:themeFillTint="33"/>
            <w:vAlign w:val="center"/>
          </w:tcPr>
          <w:p w:rsidR="000D428B" w:rsidRPr="000C5901" w:rsidRDefault="000D428B" w:rsidP="00037D4E">
            <w:pPr>
              <w:spacing w:before="120" w:after="120" w:line="240" w:lineRule="auto"/>
              <w:jc w:val="center"/>
              <w:rPr>
                <w:b/>
                <w:sz w:val="24"/>
                <w:szCs w:val="24"/>
              </w:rPr>
            </w:pPr>
            <w:r w:rsidRPr="000C5901">
              <w:rPr>
                <w:b/>
                <w:sz w:val="24"/>
                <w:szCs w:val="24"/>
              </w:rPr>
              <w:t>Low</w:t>
            </w:r>
          </w:p>
        </w:tc>
        <w:tc>
          <w:tcPr>
            <w:tcW w:w="2316"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2" w:type="dxa"/>
            <w:shd w:val="clear" w:color="auto" w:fill="D99594" w:themeFill="accent2" w:themeFillTint="99"/>
            <w:vAlign w:val="center"/>
          </w:tcPr>
          <w:p w:rsidR="000D428B" w:rsidRPr="000C5901" w:rsidRDefault="000D428B" w:rsidP="00037D4E">
            <w:pPr>
              <w:spacing w:before="120" w:after="120" w:line="240" w:lineRule="auto"/>
              <w:jc w:val="center"/>
              <w:rPr>
                <w:b/>
                <w:sz w:val="24"/>
                <w:szCs w:val="24"/>
              </w:rPr>
            </w:pPr>
            <w:r w:rsidRPr="000C5901">
              <w:rPr>
                <w:b/>
                <w:sz w:val="24"/>
                <w:szCs w:val="24"/>
              </w:rPr>
              <w:t>High</w:t>
            </w:r>
          </w:p>
        </w:tc>
      </w:tr>
      <w:tr w:rsidR="000D428B" w:rsidTr="00037D4E">
        <w:tc>
          <w:tcPr>
            <w:tcW w:w="913" w:type="dxa"/>
            <w:vMerge/>
          </w:tcPr>
          <w:p w:rsidR="000D428B" w:rsidRDefault="000D428B" w:rsidP="00037D4E">
            <w:pPr>
              <w:spacing w:before="120" w:after="120" w:line="240" w:lineRule="auto"/>
            </w:pPr>
          </w:p>
        </w:tc>
        <w:tc>
          <w:tcPr>
            <w:tcW w:w="1971" w:type="dxa"/>
            <w:vAlign w:val="center"/>
          </w:tcPr>
          <w:p w:rsidR="000D428B" w:rsidRPr="000C5901" w:rsidRDefault="000D428B" w:rsidP="00037D4E">
            <w:pPr>
              <w:spacing w:before="120" w:after="120" w:line="240" w:lineRule="auto"/>
              <w:jc w:val="center"/>
              <w:rPr>
                <w:b/>
                <w:sz w:val="28"/>
                <w:szCs w:val="28"/>
              </w:rPr>
            </w:pPr>
            <w:r w:rsidRPr="000C5901">
              <w:rPr>
                <w:b/>
                <w:sz w:val="28"/>
                <w:szCs w:val="28"/>
              </w:rPr>
              <w:t>Rare</w:t>
            </w:r>
          </w:p>
        </w:tc>
        <w:tc>
          <w:tcPr>
            <w:tcW w:w="2040" w:type="dxa"/>
            <w:shd w:val="clear" w:color="auto" w:fill="F2DBDB" w:themeFill="accent2" w:themeFillTint="33"/>
            <w:vAlign w:val="center"/>
          </w:tcPr>
          <w:p w:rsidR="000D428B" w:rsidRPr="000C5901" w:rsidRDefault="000D428B" w:rsidP="00037D4E">
            <w:pPr>
              <w:spacing w:before="120" w:after="120" w:line="240" w:lineRule="auto"/>
              <w:jc w:val="center"/>
              <w:rPr>
                <w:b/>
                <w:sz w:val="24"/>
                <w:szCs w:val="24"/>
              </w:rPr>
            </w:pPr>
            <w:r w:rsidRPr="000C5901">
              <w:rPr>
                <w:b/>
                <w:sz w:val="24"/>
                <w:szCs w:val="24"/>
              </w:rPr>
              <w:t>Low</w:t>
            </w:r>
          </w:p>
        </w:tc>
        <w:tc>
          <w:tcPr>
            <w:tcW w:w="2311" w:type="dxa"/>
            <w:shd w:val="clear" w:color="auto" w:fill="F2DBDB" w:themeFill="accent2" w:themeFillTint="33"/>
            <w:vAlign w:val="center"/>
          </w:tcPr>
          <w:p w:rsidR="000D428B" w:rsidRPr="000C5901" w:rsidRDefault="000D428B" w:rsidP="00037D4E">
            <w:pPr>
              <w:spacing w:before="120" w:after="120" w:line="240" w:lineRule="auto"/>
              <w:jc w:val="center"/>
              <w:rPr>
                <w:b/>
                <w:sz w:val="24"/>
                <w:szCs w:val="24"/>
              </w:rPr>
            </w:pPr>
            <w:r w:rsidRPr="000C5901">
              <w:rPr>
                <w:b/>
                <w:sz w:val="24"/>
                <w:szCs w:val="24"/>
              </w:rPr>
              <w:t>Low</w:t>
            </w:r>
          </w:p>
        </w:tc>
        <w:tc>
          <w:tcPr>
            <w:tcW w:w="2316"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1"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c>
          <w:tcPr>
            <w:tcW w:w="2312" w:type="dxa"/>
            <w:shd w:val="clear" w:color="auto" w:fill="E5B8B7" w:themeFill="accent2" w:themeFillTint="66"/>
            <w:vAlign w:val="center"/>
          </w:tcPr>
          <w:p w:rsidR="000D428B" w:rsidRPr="000C5901" w:rsidRDefault="000D428B" w:rsidP="00037D4E">
            <w:pPr>
              <w:spacing w:before="120" w:after="120" w:line="240" w:lineRule="auto"/>
              <w:jc w:val="center"/>
              <w:rPr>
                <w:b/>
                <w:sz w:val="24"/>
                <w:szCs w:val="24"/>
              </w:rPr>
            </w:pPr>
            <w:r w:rsidRPr="000C5901">
              <w:rPr>
                <w:b/>
                <w:sz w:val="24"/>
                <w:szCs w:val="24"/>
              </w:rPr>
              <w:t>Medium</w:t>
            </w:r>
          </w:p>
        </w:tc>
      </w:tr>
    </w:tbl>
    <w:p w:rsidR="000D428B" w:rsidRDefault="000D428B" w:rsidP="000D428B"/>
    <w:p w:rsidR="00C6446C" w:rsidRDefault="00C6446C">
      <w:pPr>
        <w:spacing w:after="0" w:line="240" w:lineRule="auto"/>
        <w:rPr>
          <w:rFonts w:cstheme="majorBidi"/>
          <w:b/>
          <w:bCs/>
          <w:sz w:val="26"/>
          <w:szCs w:val="26"/>
        </w:rPr>
      </w:pPr>
      <w:r>
        <w:br w:type="page"/>
      </w:r>
    </w:p>
    <w:p w:rsidR="00190918" w:rsidRDefault="00A62486" w:rsidP="00A62486">
      <w:pPr>
        <w:pStyle w:val="Heading3"/>
      </w:pPr>
      <w:bookmarkStart w:id="109" w:name="_Toc483392003"/>
      <w:r>
        <w:rPr>
          <w:noProof/>
        </w:rPr>
        <w:lastRenderedPageBreak/>
        <w:drawing>
          <wp:anchor distT="0" distB="0" distL="114300" distR="114300" simplePos="0" relativeHeight="251615232" behindDoc="1" locked="0" layoutInCell="1" allowOverlap="1">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00190918" w:rsidRPr="005B7C76">
        <w:t xml:space="preserve">Activity </w:t>
      </w:r>
      <w:r w:rsidR="00045E5F">
        <w:t>5</w:t>
      </w:r>
      <w:r w:rsidR="00635AEE">
        <w:t>C</w:t>
      </w:r>
      <w:bookmarkEnd w:id="109"/>
    </w:p>
    <w:p w:rsidR="00190918" w:rsidRDefault="00190918">
      <w:pPr>
        <w:spacing w:after="0" w:line="240" w:lineRule="auto"/>
        <w:rPr>
          <w:rFonts w:cstheme="majorBidi"/>
          <w:b/>
          <w:bCs/>
          <w:sz w:val="26"/>
          <w:szCs w:val="26"/>
        </w:rPr>
      </w:pPr>
      <w:r>
        <w:br w:type="page"/>
      </w:r>
    </w:p>
    <w:p w:rsidR="00C51090" w:rsidRPr="000A5DD0" w:rsidRDefault="008D44A9" w:rsidP="00C51090">
      <w:pPr>
        <w:pStyle w:val="Heading1"/>
        <w:spacing w:after="240"/>
        <w:rPr>
          <w:noProof/>
        </w:rPr>
      </w:pPr>
      <w:bookmarkStart w:id="110" w:name="_Toc483392004"/>
      <w:r w:rsidRPr="000A5DD0">
        <w:rPr>
          <w:noProof/>
        </w:rPr>
        <w:lastRenderedPageBreak/>
        <w:t>6</w:t>
      </w:r>
      <w:r w:rsidR="00C51090" w:rsidRPr="000A5DD0">
        <w:rPr>
          <w:noProof/>
        </w:rPr>
        <w:t xml:space="preserve">. </w:t>
      </w:r>
      <w:r w:rsidRPr="000A5DD0">
        <w:rPr>
          <w:rFonts w:asciiTheme="minorHAnsi" w:hAnsiTheme="minorHAnsi" w:cstheme="minorHAnsi"/>
          <w:noProof/>
        </w:rPr>
        <w:t>Take precaution to protect children from harm</w:t>
      </w:r>
      <w:bookmarkEnd w:id="110"/>
    </w:p>
    <w:p w:rsidR="00C51090" w:rsidRPr="000A5DD0" w:rsidRDefault="008D44A9" w:rsidP="00C51090">
      <w:pPr>
        <w:ind w:left="720" w:hanging="720"/>
      </w:pPr>
      <w:r w:rsidRPr="000A5DD0">
        <w:rPr>
          <w:b/>
          <w:sz w:val="28"/>
        </w:rPr>
        <w:t>6</w:t>
      </w:r>
      <w:r w:rsidR="00C51090" w:rsidRPr="000A5DD0">
        <w:rPr>
          <w:b/>
          <w:sz w:val="28"/>
        </w:rPr>
        <w:t>.1.</w:t>
      </w:r>
      <w:r w:rsidR="00C51090" w:rsidRPr="000A5DD0">
        <w:rPr>
          <w:sz w:val="28"/>
        </w:rPr>
        <w:t xml:space="preserve"> </w:t>
      </w:r>
      <w:r w:rsidR="00C51090" w:rsidRPr="000A5DD0">
        <w:tab/>
      </w:r>
      <w:r w:rsidRPr="000A5DD0">
        <w:rPr>
          <w:rFonts w:asciiTheme="minorHAnsi" w:hAnsiTheme="minorHAnsi" w:cstheme="minorHAnsi"/>
        </w:rPr>
        <w:t xml:space="preserve">Ensure safety checks are consistently </w:t>
      </w:r>
      <w:r w:rsidRPr="000A5DD0">
        <w:rPr>
          <w:rFonts w:asciiTheme="minorHAnsi" w:hAnsiTheme="minorHAnsi" w:cstheme="minorHAnsi"/>
          <w:noProof/>
        </w:rPr>
        <w:t>implemented</w:t>
      </w:r>
      <w:r w:rsidRPr="000A5DD0">
        <w:rPr>
          <w:rFonts w:asciiTheme="minorHAnsi" w:hAnsiTheme="minorHAnsi" w:cstheme="minorHAnsi"/>
        </w:rPr>
        <w:t xml:space="preserve"> and action is taken as a result of the checks</w:t>
      </w:r>
    </w:p>
    <w:p w:rsidR="00C51090" w:rsidRPr="000A5DD0" w:rsidRDefault="008D44A9" w:rsidP="00C51090">
      <w:pPr>
        <w:ind w:left="720" w:hanging="720"/>
        <w:rPr>
          <w:rFonts w:asciiTheme="minorHAnsi" w:hAnsiTheme="minorHAnsi"/>
          <w:b/>
          <w:sz w:val="28"/>
          <w:szCs w:val="28"/>
        </w:rPr>
      </w:pPr>
      <w:r w:rsidRPr="000A5DD0">
        <w:rPr>
          <w:b/>
          <w:sz w:val="28"/>
        </w:rPr>
        <w:t>6</w:t>
      </w:r>
      <w:r w:rsidR="00C51090" w:rsidRPr="000A5DD0">
        <w:rPr>
          <w:b/>
          <w:sz w:val="28"/>
        </w:rPr>
        <w:t>.2.</w:t>
      </w:r>
      <w:r w:rsidR="00C51090" w:rsidRPr="000A5DD0">
        <w:rPr>
          <w:sz w:val="28"/>
        </w:rPr>
        <w:t xml:space="preserve"> </w:t>
      </w:r>
      <w:r w:rsidR="00C51090" w:rsidRPr="000A5DD0">
        <w:tab/>
      </w:r>
      <w:r w:rsidRPr="000A5DD0">
        <w:rPr>
          <w:rFonts w:asciiTheme="minorHAnsi" w:hAnsiTheme="minorHAnsi" w:cstheme="minorHAnsi"/>
        </w:rPr>
        <w:t>Check risk minimisation plans are in place for children enrolled at the service who have a specific health care need, allergy or relevant medical condition</w:t>
      </w:r>
    </w:p>
    <w:p w:rsidR="00C51090" w:rsidRPr="000A5DD0" w:rsidRDefault="008D44A9" w:rsidP="00C51090">
      <w:pPr>
        <w:rPr>
          <w:rFonts w:asciiTheme="minorHAnsi" w:hAnsiTheme="minorHAnsi"/>
          <w:b/>
          <w:sz w:val="28"/>
          <w:szCs w:val="28"/>
        </w:rPr>
      </w:pPr>
      <w:r w:rsidRPr="000A5DD0">
        <w:rPr>
          <w:rFonts w:asciiTheme="minorHAnsi" w:hAnsiTheme="minorHAnsi"/>
          <w:b/>
          <w:sz w:val="28"/>
          <w:szCs w:val="28"/>
        </w:rPr>
        <w:t>6</w:t>
      </w:r>
      <w:r w:rsidR="00C51090" w:rsidRPr="000A5DD0">
        <w:rPr>
          <w:rFonts w:asciiTheme="minorHAnsi" w:hAnsiTheme="minorHAnsi"/>
          <w:b/>
          <w:sz w:val="28"/>
          <w:szCs w:val="28"/>
        </w:rPr>
        <w:t>.3.</w:t>
      </w:r>
      <w:r w:rsidR="00C51090" w:rsidRPr="000A5DD0">
        <w:rPr>
          <w:rFonts w:asciiTheme="minorHAnsi" w:hAnsiTheme="minorHAnsi"/>
          <w:b/>
          <w:sz w:val="28"/>
          <w:szCs w:val="28"/>
        </w:rPr>
        <w:tab/>
      </w:r>
      <w:r w:rsidRPr="000A5DD0">
        <w:rPr>
          <w:rFonts w:asciiTheme="minorHAnsi" w:hAnsiTheme="minorHAnsi" w:cstheme="minorHAnsi"/>
        </w:rPr>
        <w:t>Ensure simple warning signs are located where potentially dangerous products are stored</w:t>
      </w:r>
    </w:p>
    <w:p w:rsidR="008D44A9" w:rsidRPr="000A5DD0" w:rsidRDefault="008D44A9" w:rsidP="008D44A9">
      <w:pPr>
        <w:ind w:left="720" w:hanging="675"/>
        <w:rPr>
          <w:rFonts w:asciiTheme="minorHAnsi" w:hAnsiTheme="minorHAnsi"/>
          <w:b/>
          <w:sz w:val="28"/>
          <w:szCs w:val="28"/>
        </w:rPr>
      </w:pPr>
      <w:r w:rsidRPr="000A5DD0">
        <w:rPr>
          <w:rFonts w:asciiTheme="minorHAnsi" w:hAnsiTheme="minorHAnsi"/>
          <w:b/>
          <w:sz w:val="28"/>
          <w:szCs w:val="28"/>
        </w:rPr>
        <w:t>6.4.</w:t>
      </w:r>
      <w:r w:rsidRPr="000A5DD0">
        <w:rPr>
          <w:rFonts w:asciiTheme="minorHAnsi" w:hAnsiTheme="minorHAnsi"/>
          <w:b/>
          <w:sz w:val="28"/>
          <w:szCs w:val="28"/>
        </w:rPr>
        <w:tab/>
      </w:r>
      <w:r w:rsidRPr="000A5DD0">
        <w:rPr>
          <w:rFonts w:asciiTheme="minorHAnsi" w:hAnsiTheme="minorHAnsi" w:cstheme="minorHAnsi"/>
        </w:rPr>
        <w:t>Confirm safety of any drinks, food and cooking utensils and appliances used as part of the program</w:t>
      </w:r>
    </w:p>
    <w:p w:rsidR="008D44A9" w:rsidRPr="000A5DD0" w:rsidRDefault="008D44A9" w:rsidP="008D44A9">
      <w:pPr>
        <w:ind w:left="720" w:hanging="720"/>
        <w:rPr>
          <w:rFonts w:asciiTheme="minorHAnsi" w:hAnsiTheme="minorHAnsi"/>
          <w:b/>
          <w:sz w:val="28"/>
          <w:szCs w:val="28"/>
        </w:rPr>
      </w:pPr>
      <w:r w:rsidRPr="000A5DD0">
        <w:rPr>
          <w:rFonts w:asciiTheme="minorHAnsi" w:hAnsiTheme="minorHAnsi"/>
          <w:b/>
          <w:sz w:val="28"/>
          <w:szCs w:val="28"/>
        </w:rPr>
        <w:t>6.5.</w:t>
      </w:r>
      <w:r w:rsidRPr="000A5DD0">
        <w:rPr>
          <w:rFonts w:asciiTheme="minorHAnsi" w:hAnsiTheme="minorHAnsi"/>
          <w:b/>
          <w:sz w:val="28"/>
          <w:szCs w:val="28"/>
        </w:rPr>
        <w:tab/>
      </w:r>
      <w:r w:rsidRPr="000A5DD0">
        <w:rPr>
          <w:rFonts w:asciiTheme="minorHAnsi" w:hAnsiTheme="minorHAnsi" w:cstheme="minorHAnsi"/>
        </w:rPr>
        <w:t>Ensure that basic training and testing on how to move and fit car seats, restraints and booster seats (applicable to the age of relevant child) is available to all educators</w:t>
      </w:r>
    </w:p>
    <w:p w:rsidR="008D44A9" w:rsidRPr="000A5DD0" w:rsidRDefault="008D44A9" w:rsidP="008D44A9">
      <w:pPr>
        <w:rPr>
          <w:rFonts w:asciiTheme="minorHAnsi" w:hAnsiTheme="minorHAnsi"/>
          <w:b/>
          <w:sz w:val="28"/>
          <w:szCs w:val="28"/>
        </w:rPr>
      </w:pPr>
      <w:r w:rsidRPr="000A5DD0">
        <w:rPr>
          <w:rFonts w:asciiTheme="minorHAnsi" w:hAnsiTheme="minorHAnsi"/>
          <w:b/>
          <w:sz w:val="28"/>
          <w:szCs w:val="28"/>
        </w:rPr>
        <w:t>6.6.</w:t>
      </w:r>
      <w:r w:rsidRPr="000A5DD0">
        <w:rPr>
          <w:rFonts w:asciiTheme="minorHAnsi" w:hAnsiTheme="minorHAnsi"/>
          <w:b/>
          <w:sz w:val="28"/>
          <w:szCs w:val="28"/>
        </w:rPr>
        <w:tab/>
      </w:r>
      <w:r w:rsidRPr="000A5DD0">
        <w:rPr>
          <w:rFonts w:asciiTheme="minorHAnsi" w:hAnsiTheme="minorHAnsi" w:cstheme="minorHAnsi"/>
        </w:rPr>
        <w:t>Keep records of pest/vermin inspections and/or eradications</w:t>
      </w:r>
    </w:p>
    <w:p w:rsidR="008D44A9" w:rsidRPr="000A5DD0" w:rsidRDefault="008D44A9" w:rsidP="008D44A9">
      <w:pPr>
        <w:ind w:left="720" w:hanging="720"/>
        <w:rPr>
          <w:rFonts w:asciiTheme="minorHAnsi" w:hAnsiTheme="minorHAnsi"/>
          <w:b/>
          <w:sz w:val="28"/>
          <w:szCs w:val="28"/>
        </w:rPr>
      </w:pPr>
      <w:r w:rsidRPr="000A5DD0">
        <w:rPr>
          <w:rFonts w:asciiTheme="minorHAnsi" w:hAnsiTheme="minorHAnsi"/>
          <w:b/>
          <w:sz w:val="28"/>
          <w:szCs w:val="28"/>
        </w:rPr>
        <w:t>6.7.</w:t>
      </w:r>
      <w:r w:rsidRPr="000A5DD0">
        <w:rPr>
          <w:rFonts w:asciiTheme="minorHAnsi" w:hAnsiTheme="minorHAnsi"/>
          <w:b/>
          <w:sz w:val="28"/>
          <w:szCs w:val="28"/>
        </w:rPr>
        <w:tab/>
      </w:r>
      <w:r w:rsidRPr="000A5DD0">
        <w:rPr>
          <w:rFonts w:asciiTheme="minorHAnsi" w:hAnsiTheme="minorHAnsi" w:cstheme="minorHAnsi"/>
        </w:rPr>
        <w:t>Develop and maintain a written process for monitoring who enters and leaves the premises at all times</w:t>
      </w:r>
    </w:p>
    <w:p w:rsidR="008D44A9" w:rsidRPr="00C31F98" w:rsidRDefault="008D44A9" w:rsidP="008D44A9">
      <w:pPr>
        <w:rPr>
          <w:rFonts w:asciiTheme="minorHAnsi" w:hAnsiTheme="minorHAnsi"/>
          <w:b/>
          <w:sz w:val="28"/>
          <w:szCs w:val="28"/>
        </w:rPr>
      </w:pPr>
      <w:r w:rsidRPr="000A5DD0">
        <w:rPr>
          <w:rFonts w:asciiTheme="minorHAnsi" w:hAnsiTheme="minorHAnsi"/>
          <w:b/>
          <w:sz w:val="28"/>
          <w:szCs w:val="28"/>
        </w:rPr>
        <w:t>6.8.</w:t>
      </w:r>
      <w:r w:rsidRPr="000A5DD0">
        <w:rPr>
          <w:rFonts w:asciiTheme="minorHAnsi" w:hAnsiTheme="minorHAnsi"/>
          <w:b/>
          <w:sz w:val="28"/>
          <w:szCs w:val="28"/>
        </w:rPr>
        <w:tab/>
      </w:r>
      <w:r w:rsidRPr="000A5DD0">
        <w:rPr>
          <w:rFonts w:asciiTheme="minorHAnsi" w:hAnsiTheme="minorHAnsi" w:cstheme="minorHAnsi"/>
        </w:rPr>
        <w:t>Provide detailed information to families regarding any excursion being undertaken</w:t>
      </w:r>
    </w:p>
    <w:p w:rsidR="00C51090" w:rsidRDefault="008D44A9" w:rsidP="00C51090">
      <w:pPr>
        <w:rPr>
          <w:u w:val="single"/>
        </w:rPr>
      </w:pPr>
      <w:r w:rsidRPr="00057DD4">
        <w:rPr>
          <w:b/>
          <w:noProof/>
          <w:sz w:val="28"/>
          <w:szCs w:val="28"/>
        </w:rPr>
        <w:drawing>
          <wp:anchor distT="0" distB="0" distL="114300" distR="114300" simplePos="0" relativeHeight="251616256" behindDoc="1" locked="0" layoutInCell="1" allowOverlap="1" wp14:anchorId="69E160CA" wp14:editId="064B1481">
            <wp:simplePos x="0" y="0"/>
            <wp:positionH relativeFrom="column">
              <wp:posOffset>304800</wp:posOffset>
            </wp:positionH>
            <wp:positionV relativeFrom="paragraph">
              <wp:posOffset>1017270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C51090">
        <w:rPr>
          <w:u w:val="single"/>
        </w:rPr>
        <w:br w:type="page"/>
      </w:r>
    </w:p>
    <w:p w:rsidR="008D44A9" w:rsidRDefault="008D44A9" w:rsidP="008D44A9">
      <w:pPr>
        <w:pStyle w:val="Heading2"/>
      </w:pPr>
      <w:bookmarkStart w:id="111" w:name="_Toc483392005"/>
      <w:r>
        <w:lastRenderedPageBreak/>
        <w:t xml:space="preserve">6.1 – Ensure safety checks are consistently </w:t>
      </w:r>
      <w:r w:rsidRPr="000A5DD0">
        <w:rPr>
          <w:noProof/>
        </w:rPr>
        <w:t>implemented</w:t>
      </w:r>
      <w:r>
        <w:t xml:space="preserve"> and action is taken as a result of the checks</w:t>
      </w:r>
      <w:bookmarkEnd w:id="111"/>
    </w:p>
    <w:p w:rsidR="00C6446C" w:rsidRDefault="00C6446C" w:rsidP="005920B3">
      <w:pPr>
        <w:pStyle w:val="BoldBulTight0"/>
        <w:rPr>
          <w:noProof/>
        </w:rPr>
      </w:pPr>
      <w:bookmarkStart w:id="112" w:name="_Toc451513215"/>
    </w:p>
    <w:p w:rsidR="005920B3" w:rsidRDefault="005920B3" w:rsidP="005920B3">
      <w:pPr>
        <w:pStyle w:val="BoldBulTight0"/>
      </w:pPr>
      <w:r w:rsidRPr="000A5DD0">
        <w:rPr>
          <w:noProof/>
        </w:rPr>
        <w:t>By the end of this chapter, the learner should be able</w:t>
      </w:r>
      <w:r>
        <w:t xml:space="preserve"> to:</w:t>
      </w:r>
    </w:p>
    <w:p w:rsidR="005920B3" w:rsidRDefault="00040D8F" w:rsidP="005920B3">
      <w:pPr>
        <w:pStyle w:val="Bullets"/>
      </w:pPr>
      <w:r>
        <w:t>Develop systems to ensure safety checks are implemented</w:t>
      </w:r>
    </w:p>
    <w:p w:rsidR="00040D8F" w:rsidRPr="00037D4E" w:rsidRDefault="00040D8F" w:rsidP="005920B3">
      <w:pPr>
        <w:pStyle w:val="Bullets"/>
      </w:pPr>
      <w:r>
        <w:t>Develop systems to ensure action is taken following checks.</w:t>
      </w:r>
    </w:p>
    <w:p w:rsidR="000D428B" w:rsidRDefault="000D428B" w:rsidP="000D428B">
      <w:pPr>
        <w:pStyle w:val="Heading3"/>
      </w:pPr>
      <w:bookmarkStart w:id="113" w:name="_Toc483392006"/>
      <w:r>
        <w:t>Safety checks</w:t>
      </w:r>
      <w:bookmarkEnd w:id="112"/>
      <w:bookmarkEnd w:id="113"/>
    </w:p>
    <w:p w:rsidR="000D428B" w:rsidRDefault="000D428B" w:rsidP="000D428B">
      <w:r>
        <w:t>In relation to risk assessment, you must regularly assess the safety of the environm</w:t>
      </w:r>
      <w:r w:rsidR="008A24D3">
        <w:t>ent for children. Be aware that</w:t>
      </w:r>
      <w:r>
        <w:t xml:space="preserve"> just because the environment was safe last time children were there, it may not stay this way.</w:t>
      </w:r>
    </w:p>
    <w:p w:rsidR="000D428B" w:rsidRDefault="000D428B" w:rsidP="000D428B">
      <w:r>
        <w:t>For example, there may be new objects in the area since you were last there. There may be external forces that have changed the nature of the environment.</w:t>
      </w:r>
      <w:r w:rsidR="008A24D3">
        <w:t xml:space="preserve"> </w:t>
      </w:r>
      <w:r>
        <w:t>For example, if you have a hard floor and have just mopped it, this has increased the risk of slipping.</w:t>
      </w:r>
    </w:p>
    <w:p w:rsidR="000D428B" w:rsidRDefault="000D428B" w:rsidP="000D428B">
      <w:pPr>
        <w:pStyle w:val="BoldBulTight0"/>
      </w:pPr>
      <w:r>
        <w:t>The following is an example checklist that you can use to perform a safety check of the environment:</w:t>
      </w:r>
    </w:p>
    <w:tbl>
      <w:tblPr>
        <w:tblStyle w:val="TableGrid"/>
        <w:tblW w:w="0" w:type="auto"/>
        <w:tblLook w:val="04A0" w:firstRow="1" w:lastRow="0" w:firstColumn="1" w:lastColumn="0" w:noHBand="0" w:noVBand="1"/>
      </w:tblPr>
      <w:tblGrid>
        <w:gridCol w:w="4503"/>
        <w:gridCol w:w="1275"/>
        <w:gridCol w:w="3770"/>
      </w:tblGrid>
      <w:tr w:rsidR="000D428B" w:rsidTr="00037D4E">
        <w:tc>
          <w:tcPr>
            <w:tcW w:w="4503" w:type="dxa"/>
            <w:shd w:val="clear" w:color="auto" w:fill="E5B8B7" w:themeFill="accent2" w:themeFillTint="66"/>
          </w:tcPr>
          <w:p w:rsidR="000D428B" w:rsidRPr="00EF5206" w:rsidRDefault="000D428B" w:rsidP="00DD345D">
            <w:pPr>
              <w:spacing w:before="120" w:after="120" w:line="240" w:lineRule="auto"/>
              <w:rPr>
                <w:b/>
              </w:rPr>
            </w:pPr>
            <w:r w:rsidRPr="00EF5206">
              <w:rPr>
                <w:b/>
              </w:rPr>
              <w:t xml:space="preserve">Check </w:t>
            </w:r>
          </w:p>
        </w:tc>
        <w:tc>
          <w:tcPr>
            <w:tcW w:w="1275" w:type="dxa"/>
            <w:shd w:val="clear" w:color="auto" w:fill="E5B8B7" w:themeFill="accent2" w:themeFillTint="66"/>
          </w:tcPr>
          <w:p w:rsidR="000D428B" w:rsidRPr="00EF5206" w:rsidRDefault="000D428B" w:rsidP="00DD345D">
            <w:pPr>
              <w:spacing w:before="120" w:after="120" w:line="240" w:lineRule="auto"/>
              <w:rPr>
                <w:b/>
              </w:rPr>
            </w:pPr>
            <w:r w:rsidRPr="00EF5206">
              <w:rPr>
                <w:b/>
              </w:rPr>
              <w:t xml:space="preserve">Yes/no </w:t>
            </w:r>
          </w:p>
        </w:tc>
        <w:tc>
          <w:tcPr>
            <w:tcW w:w="3770" w:type="dxa"/>
            <w:shd w:val="clear" w:color="auto" w:fill="E5B8B7" w:themeFill="accent2" w:themeFillTint="66"/>
          </w:tcPr>
          <w:p w:rsidR="000D428B" w:rsidRPr="00EF5206" w:rsidRDefault="000D428B" w:rsidP="00DD345D">
            <w:pPr>
              <w:spacing w:before="120" w:after="120" w:line="240" w:lineRule="auto"/>
              <w:rPr>
                <w:b/>
              </w:rPr>
            </w:pPr>
            <w:r w:rsidRPr="00EF5206">
              <w:rPr>
                <w:b/>
              </w:rPr>
              <w:t>Corrective action (if applicable)</w:t>
            </w: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slippery surfaces?</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exposed electrical outlets?</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loose wires?</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tripping hazards?</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sharp edges exposed?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sharp objects within children’s reach?</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hazardous chemicals within children’s reach?</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Is there any splintered wood?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Is there a fully-stocked First Aid kit on-site?</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hygiene standards clearly displayed on the premises?</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hygiene facilities clean?</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hygiene products adequately stocked?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hazardous areas accessible to children?</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lastRenderedPageBreak/>
              <w:t>Are fire exits clearly signed and accessible?</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smoke and carbon monoxide detectors on-site?</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children in care tracked for entering and leaving the facility?</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Do you have contact and emergency contact numbers for all children in care?</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details of allergies recorded?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details of required medications recorded?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Is required medication well-stocked on-site?</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low windows shut or guarded?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heating systems well ventilated?</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Is sunlight and fresh air accessible in designated area?</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there any choking hazards within reach of children?</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open bodies of water accessible to children?</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Are stairs or climbable objects accessible to children?</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r w:rsidR="000D428B" w:rsidTr="00037D4E">
        <w:tc>
          <w:tcPr>
            <w:tcW w:w="4503" w:type="dxa"/>
            <w:shd w:val="clear" w:color="auto" w:fill="F2DBDB" w:themeFill="accent2" w:themeFillTint="33"/>
          </w:tcPr>
          <w:p w:rsidR="000D428B" w:rsidRDefault="000D428B" w:rsidP="00DD345D">
            <w:pPr>
              <w:spacing w:before="120" w:after="120" w:line="240" w:lineRule="auto"/>
            </w:pPr>
            <w:r>
              <w:t>Is designated area obstructed from view?</w:t>
            </w:r>
          </w:p>
        </w:tc>
        <w:tc>
          <w:tcPr>
            <w:tcW w:w="1275" w:type="dxa"/>
          </w:tcPr>
          <w:p w:rsidR="000D428B" w:rsidRDefault="000D428B" w:rsidP="00DD345D">
            <w:pPr>
              <w:spacing w:before="120" w:after="120" w:line="240" w:lineRule="auto"/>
            </w:pPr>
          </w:p>
        </w:tc>
        <w:tc>
          <w:tcPr>
            <w:tcW w:w="3770" w:type="dxa"/>
          </w:tcPr>
          <w:p w:rsidR="000D428B" w:rsidRDefault="000D428B" w:rsidP="00DD345D">
            <w:pPr>
              <w:spacing w:before="120" w:after="120" w:line="240" w:lineRule="auto"/>
            </w:pPr>
          </w:p>
        </w:tc>
      </w:tr>
    </w:tbl>
    <w:p w:rsidR="000D428B" w:rsidRPr="004C2672" w:rsidRDefault="000D428B" w:rsidP="000D428B"/>
    <w:p w:rsidR="00040D8F" w:rsidRDefault="00040D8F" w:rsidP="00040D8F">
      <w:r>
        <w:t>It is important to carry safety checks out whenever necessary, such as when you enter a new area. Having a system will reduce the likelihood of you missing anything.</w:t>
      </w:r>
    </w:p>
    <w:p w:rsidR="00040D8F" w:rsidRDefault="00040D8F" w:rsidP="00040D8F">
      <w:r>
        <w:t>You should ensure appropriate action is taken as a result of the checks. For example, if you identify any hazards, make sure you remove them. It can be useful to record the actions that were taken in case anything goes wrong.</w:t>
      </w:r>
    </w:p>
    <w:p w:rsidR="00040D8F" w:rsidRPr="00040D8F" w:rsidRDefault="00040D8F" w:rsidP="00040D8F"/>
    <w:p w:rsidR="005920B3" w:rsidRDefault="005920B3">
      <w:pPr>
        <w:spacing w:after="0" w:line="240" w:lineRule="auto"/>
        <w:rPr>
          <w:rFonts w:cs="Calibri"/>
          <w:b/>
          <w:bCs/>
          <w:color w:val="C00000"/>
          <w:sz w:val="28"/>
          <w:szCs w:val="28"/>
        </w:rPr>
      </w:pPr>
      <w:r>
        <w:br w:type="page"/>
      </w:r>
    </w:p>
    <w:p w:rsidR="00045E5F" w:rsidRDefault="00045E5F" w:rsidP="00045E5F">
      <w:pPr>
        <w:pStyle w:val="Heading3"/>
      </w:pPr>
      <w:bookmarkStart w:id="114" w:name="_Toc483392007"/>
      <w:r w:rsidRPr="00FB7D3C">
        <w:lastRenderedPageBreak/>
        <w:t xml:space="preserve">Activity </w:t>
      </w:r>
      <w:r>
        <w:t>6A</w:t>
      </w:r>
      <w:bookmarkEnd w:id="114"/>
    </w:p>
    <w:p w:rsidR="00045E5F" w:rsidRDefault="00045E5F" w:rsidP="00045E5F">
      <w:r>
        <w:rPr>
          <w:noProof/>
        </w:rPr>
        <w:drawing>
          <wp:anchor distT="0" distB="0" distL="114300" distR="114300" simplePos="0" relativeHeight="251694080"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15" w:name="_Toc483392008"/>
      <w:r>
        <w:lastRenderedPageBreak/>
        <w:t>6.2 – Check risk minimisation plans are in place for children enrolled at the service who have a specific health care need, allergy or relevant medical condition</w:t>
      </w:r>
      <w:bookmarkEnd w:id="115"/>
    </w:p>
    <w:p w:rsidR="00C6446C" w:rsidRDefault="00C6446C" w:rsidP="005920B3">
      <w:pPr>
        <w:pStyle w:val="BoldBulTight0"/>
      </w:pPr>
      <w:bookmarkStart w:id="116" w:name="_Toc451513218"/>
    </w:p>
    <w:p w:rsidR="005920B3" w:rsidRDefault="005920B3" w:rsidP="005920B3">
      <w:pPr>
        <w:pStyle w:val="BoldBulTight0"/>
      </w:pPr>
      <w:r>
        <w:t>By the end of this chapter, the learner should be able to:</w:t>
      </w:r>
    </w:p>
    <w:p w:rsidR="00040D8F" w:rsidRDefault="00040D8F" w:rsidP="00040D8F">
      <w:pPr>
        <w:pStyle w:val="Bullets"/>
      </w:pPr>
      <w:r>
        <w:t>Ensure risk minimisation plans are in place where required</w:t>
      </w:r>
    </w:p>
    <w:p w:rsidR="00040D8F" w:rsidRPr="00037D4E" w:rsidRDefault="00040D8F" w:rsidP="00040D8F">
      <w:pPr>
        <w:pStyle w:val="Bullets"/>
      </w:pPr>
      <w:r>
        <w:t>Create a risk minimisation plan if necessary.</w:t>
      </w:r>
    </w:p>
    <w:p w:rsidR="000D428B" w:rsidRDefault="000D428B" w:rsidP="000D428B">
      <w:pPr>
        <w:pStyle w:val="Heading3"/>
      </w:pPr>
      <w:bookmarkStart w:id="117" w:name="_Toc483392009"/>
      <w:r>
        <w:t>R</w:t>
      </w:r>
      <w:r w:rsidRPr="0082148C">
        <w:t>isk minimisation plans</w:t>
      </w:r>
      <w:bookmarkEnd w:id="116"/>
      <w:bookmarkEnd w:id="117"/>
    </w:p>
    <w:p w:rsidR="000D428B" w:rsidRDefault="000D428B" w:rsidP="000D428B">
      <w:r>
        <w:t>Risk minimisation plans are those which outline identified and unavoidable risks and detail the appropriate actions to take to minimise risks.</w:t>
      </w:r>
    </w:p>
    <w:p w:rsidR="000D428B" w:rsidRDefault="000D428B" w:rsidP="000D428B">
      <w:r>
        <w:t xml:space="preserve">In the field of child care and early education, you will need to have risk minimisation plans in place for children with </w:t>
      </w:r>
      <w:r w:rsidRPr="0082148C">
        <w:t>specific health care need</w:t>
      </w:r>
      <w:r>
        <w:t>s, allergies</w:t>
      </w:r>
      <w:r w:rsidRPr="0082148C">
        <w:t xml:space="preserve"> or relevant medical condition</w:t>
      </w:r>
      <w:r>
        <w:t>s.</w:t>
      </w:r>
      <w:r w:rsidR="00040D8F">
        <w:t xml:space="preserve"> Check they are in place for all children who need them, and that they contain the relevant information. If they aren’t, you will need to take prompt action to create one. </w:t>
      </w:r>
    </w:p>
    <w:p w:rsidR="000D428B" w:rsidRDefault="000D428B" w:rsidP="000D428B">
      <w:r>
        <w:t>The templates on the following pages can be used to create risk minimisation strategies for these children.</w:t>
      </w:r>
    </w:p>
    <w:tbl>
      <w:tblPr>
        <w:tblStyle w:val="TableGrid"/>
        <w:tblW w:w="0" w:type="auto"/>
        <w:tblLook w:val="04A0" w:firstRow="1" w:lastRow="0" w:firstColumn="1" w:lastColumn="0" w:noHBand="0" w:noVBand="1"/>
      </w:tblPr>
      <w:tblGrid>
        <w:gridCol w:w="3182"/>
        <w:gridCol w:w="1592"/>
        <w:gridCol w:w="1591"/>
        <w:gridCol w:w="3183"/>
      </w:tblGrid>
      <w:tr w:rsidR="000D428B" w:rsidTr="00037D4E">
        <w:tc>
          <w:tcPr>
            <w:tcW w:w="9548" w:type="dxa"/>
            <w:gridSpan w:val="4"/>
            <w:shd w:val="clear" w:color="auto" w:fill="E5B8B7" w:themeFill="accent2" w:themeFillTint="66"/>
            <w:vAlign w:val="center"/>
          </w:tcPr>
          <w:p w:rsidR="000D428B" w:rsidRPr="00465CC7" w:rsidRDefault="000D428B" w:rsidP="00DD345D">
            <w:pPr>
              <w:spacing w:before="120" w:after="120" w:line="240" w:lineRule="auto"/>
              <w:rPr>
                <w:b/>
              </w:rPr>
            </w:pPr>
            <w:r w:rsidRPr="00465CC7">
              <w:rPr>
                <w:b/>
              </w:rPr>
              <w:t>Name of service provider:</w:t>
            </w:r>
          </w:p>
        </w:tc>
      </w:tr>
      <w:tr w:rsidR="000D428B" w:rsidTr="00037D4E">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Name of guardian:</w:t>
            </w:r>
          </w:p>
        </w:tc>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Phone number of guardian:</w:t>
            </w:r>
          </w:p>
        </w:tc>
      </w:tr>
      <w:tr w:rsidR="000D428B" w:rsidTr="00037D4E">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Name of child:</w:t>
            </w:r>
          </w:p>
        </w:tc>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Date of birth:</w:t>
            </w:r>
          </w:p>
        </w:tc>
      </w:tr>
      <w:tr w:rsidR="000D428B" w:rsidTr="00037D4E">
        <w:tc>
          <w:tcPr>
            <w:tcW w:w="9548" w:type="dxa"/>
            <w:gridSpan w:val="4"/>
            <w:vAlign w:val="center"/>
          </w:tcPr>
          <w:p w:rsidR="000D428B" w:rsidRDefault="000D428B" w:rsidP="00DD345D">
            <w:pPr>
              <w:spacing w:before="120" w:after="120" w:line="240" w:lineRule="auto"/>
              <w:rPr>
                <w:b/>
              </w:rPr>
            </w:pPr>
            <w:r w:rsidRPr="00465CC7">
              <w:rPr>
                <w:b/>
              </w:rPr>
              <w:t>Details of medical/health condition(s):</w:t>
            </w: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Pr="00465CC7" w:rsidRDefault="000D428B" w:rsidP="00DD345D">
            <w:pPr>
              <w:spacing w:before="120" w:after="120" w:line="240" w:lineRule="auto"/>
              <w:rPr>
                <w:b/>
              </w:rPr>
            </w:pPr>
          </w:p>
        </w:tc>
      </w:tr>
      <w:tr w:rsidR="000D428B" w:rsidTr="00037D4E">
        <w:tc>
          <w:tcPr>
            <w:tcW w:w="9548" w:type="dxa"/>
            <w:gridSpan w:val="4"/>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Action plan provided by guardian:</w:t>
            </w:r>
          </w:p>
        </w:tc>
      </w:tr>
      <w:tr w:rsidR="000D428B" w:rsidTr="00037D4E">
        <w:tc>
          <w:tcPr>
            <w:tcW w:w="9548" w:type="dxa"/>
            <w:gridSpan w:val="4"/>
            <w:vAlign w:val="center"/>
          </w:tcPr>
          <w:p w:rsidR="000D428B" w:rsidRDefault="000D428B" w:rsidP="00DD345D">
            <w:pPr>
              <w:spacing w:before="120" w:after="120" w:line="240" w:lineRule="auto"/>
              <w:rPr>
                <w:b/>
              </w:rPr>
            </w:pPr>
            <w:r w:rsidRPr="00465CC7">
              <w:rPr>
                <w:b/>
              </w:rPr>
              <w:lastRenderedPageBreak/>
              <w:t>Medication required:</w:t>
            </w: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Default="000D428B" w:rsidP="00DD345D">
            <w:pPr>
              <w:spacing w:before="120" w:after="120" w:line="240" w:lineRule="auto"/>
              <w:rPr>
                <w:b/>
              </w:rPr>
            </w:pPr>
          </w:p>
          <w:p w:rsidR="000D428B" w:rsidRPr="00465CC7" w:rsidRDefault="000D428B" w:rsidP="00DD345D">
            <w:pPr>
              <w:spacing w:before="120" w:after="120" w:line="240" w:lineRule="auto"/>
              <w:rPr>
                <w:b/>
              </w:rPr>
            </w:pPr>
          </w:p>
        </w:tc>
      </w:tr>
      <w:tr w:rsidR="000D428B" w:rsidTr="00037D4E">
        <w:tc>
          <w:tcPr>
            <w:tcW w:w="3182" w:type="dxa"/>
          </w:tcPr>
          <w:p w:rsidR="000D428B" w:rsidRPr="00465CC7" w:rsidRDefault="000D428B" w:rsidP="00DD345D">
            <w:pPr>
              <w:spacing w:before="120" w:after="120" w:line="240" w:lineRule="auto"/>
              <w:rPr>
                <w:b/>
              </w:rPr>
            </w:pPr>
            <w:r w:rsidRPr="00465CC7">
              <w:rPr>
                <w:b/>
              </w:rPr>
              <w:t>Contact details of guardians:</w:t>
            </w:r>
          </w:p>
        </w:tc>
        <w:tc>
          <w:tcPr>
            <w:tcW w:w="3183" w:type="dxa"/>
            <w:gridSpan w:val="2"/>
            <w:vAlign w:val="center"/>
          </w:tcPr>
          <w:p w:rsidR="000D428B" w:rsidRPr="00465CC7" w:rsidRDefault="000D428B" w:rsidP="00DD345D">
            <w:pPr>
              <w:spacing w:before="120" w:after="120" w:line="240" w:lineRule="auto"/>
              <w:rPr>
                <w:b/>
              </w:rPr>
            </w:pPr>
            <w:r w:rsidRPr="00465CC7">
              <w:rPr>
                <w:b/>
              </w:rPr>
              <w:t>Name:</w:t>
            </w:r>
          </w:p>
          <w:p w:rsidR="000D428B" w:rsidRPr="00465CC7" w:rsidRDefault="000D428B" w:rsidP="00DD345D">
            <w:pPr>
              <w:spacing w:before="120" w:after="120" w:line="240" w:lineRule="auto"/>
              <w:rPr>
                <w:b/>
              </w:rPr>
            </w:pPr>
            <w:r w:rsidRPr="00465CC7">
              <w:rPr>
                <w:b/>
              </w:rPr>
              <w:t>Relationship:</w:t>
            </w:r>
          </w:p>
          <w:p w:rsidR="000D428B" w:rsidRPr="00465CC7" w:rsidRDefault="000D428B" w:rsidP="00DD345D">
            <w:pPr>
              <w:spacing w:before="120" w:after="120" w:line="240" w:lineRule="auto"/>
              <w:rPr>
                <w:b/>
              </w:rPr>
            </w:pPr>
            <w:r w:rsidRPr="00465CC7">
              <w:rPr>
                <w:b/>
              </w:rPr>
              <w:t xml:space="preserve">Home phone: </w:t>
            </w:r>
          </w:p>
          <w:p w:rsidR="000D428B" w:rsidRPr="00465CC7" w:rsidRDefault="000D428B" w:rsidP="00DD345D">
            <w:pPr>
              <w:spacing w:before="120" w:after="120" w:line="240" w:lineRule="auto"/>
              <w:rPr>
                <w:b/>
              </w:rPr>
            </w:pPr>
            <w:r w:rsidRPr="00465CC7">
              <w:rPr>
                <w:b/>
              </w:rPr>
              <w:t xml:space="preserve">Work phone: </w:t>
            </w:r>
          </w:p>
          <w:p w:rsidR="000D428B" w:rsidRPr="00465CC7" w:rsidRDefault="000D428B" w:rsidP="00DD345D">
            <w:pPr>
              <w:spacing w:before="120" w:after="120" w:line="240" w:lineRule="auto"/>
              <w:rPr>
                <w:b/>
              </w:rPr>
            </w:pPr>
            <w:r w:rsidRPr="00465CC7">
              <w:rPr>
                <w:b/>
              </w:rPr>
              <w:t>Mobile phone:</w:t>
            </w:r>
          </w:p>
          <w:p w:rsidR="000D428B" w:rsidRDefault="000D428B" w:rsidP="00DD345D">
            <w:pPr>
              <w:spacing w:before="120" w:after="120" w:line="240" w:lineRule="auto"/>
              <w:rPr>
                <w:b/>
              </w:rPr>
            </w:pPr>
            <w:r w:rsidRPr="00465CC7">
              <w:rPr>
                <w:b/>
              </w:rPr>
              <w:t>Address:</w:t>
            </w:r>
          </w:p>
          <w:p w:rsidR="000D428B" w:rsidRPr="00465CC7" w:rsidRDefault="000D428B" w:rsidP="00DD345D">
            <w:pPr>
              <w:spacing w:before="120" w:after="120" w:line="240" w:lineRule="auto"/>
              <w:rPr>
                <w:b/>
              </w:rPr>
            </w:pPr>
          </w:p>
        </w:tc>
        <w:tc>
          <w:tcPr>
            <w:tcW w:w="3183" w:type="dxa"/>
          </w:tcPr>
          <w:p w:rsidR="000D428B" w:rsidRPr="00465CC7" w:rsidRDefault="000D428B" w:rsidP="00DD345D">
            <w:pPr>
              <w:spacing w:before="120" w:after="120" w:line="240" w:lineRule="auto"/>
              <w:rPr>
                <w:b/>
              </w:rPr>
            </w:pPr>
            <w:r w:rsidRPr="00465CC7">
              <w:rPr>
                <w:b/>
              </w:rPr>
              <w:t>Name:</w:t>
            </w:r>
          </w:p>
          <w:p w:rsidR="000D428B" w:rsidRPr="00465CC7" w:rsidRDefault="000D428B" w:rsidP="00DD345D">
            <w:pPr>
              <w:spacing w:before="120" w:after="120" w:line="240" w:lineRule="auto"/>
              <w:rPr>
                <w:b/>
              </w:rPr>
            </w:pPr>
            <w:r w:rsidRPr="00465CC7">
              <w:rPr>
                <w:b/>
              </w:rPr>
              <w:t>Relationship:</w:t>
            </w:r>
          </w:p>
          <w:p w:rsidR="000D428B" w:rsidRPr="00465CC7" w:rsidRDefault="000D428B" w:rsidP="00DD345D">
            <w:pPr>
              <w:spacing w:before="120" w:after="120" w:line="240" w:lineRule="auto"/>
              <w:rPr>
                <w:b/>
              </w:rPr>
            </w:pPr>
            <w:r w:rsidRPr="00465CC7">
              <w:rPr>
                <w:b/>
              </w:rPr>
              <w:t xml:space="preserve">Home phone: </w:t>
            </w:r>
          </w:p>
          <w:p w:rsidR="000D428B" w:rsidRPr="00465CC7" w:rsidRDefault="000D428B" w:rsidP="00DD345D">
            <w:pPr>
              <w:spacing w:before="120" w:after="120" w:line="240" w:lineRule="auto"/>
              <w:rPr>
                <w:b/>
              </w:rPr>
            </w:pPr>
            <w:r w:rsidRPr="00465CC7">
              <w:rPr>
                <w:b/>
              </w:rPr>
              <w:t xml:space="preserve">Work phone: </w:t>
            </w:r>
          </w:p>
          <w:p w:rsidR="000D428B" w:rsidRPr="00465CC7" w:rsidRDefault="000D428B" w:rsidP="00DD345D">
            <w:pPr>
              <w:spacing w:before="120" w:after="120" w:line="240" w:lineRule="auto"/>
              <w:rPr>
                <w:b/>
              </w:rPr>
            </w:pPr>
            <w:r w:rsidRPr="00465CC7">
              <w:rPr>
                <w:b/>
              </w:rPr>
              <w:t>Mobile phone:</w:t>
            </w:r>
          </w:p>
          <w:p w:rsidR="000D428B" w:rsidRPr="00465CC7" w:rsidRDefault="000D428B" w:rsidP="00DD345D">
            <w:pPr>
              <w:spacing w:before="120" w:after="120" w:line="240" w:lineRule="auto"/>
              <w:rPr>
                <w:b/>
              </w:rPr>
            </w:pPr>
            <w:r w:rsidRPr="00465CC7">
              <w:rPr>
                <w:b/>
              </w:rPr>
              <w:t>Address:</w:t>
            </w:r>
          </w:p>
        </w:tc>
      </w:tr>
      <w:tr w:rsidR="000D428B" w:rsidTr="00037D4E">
        <w:tc>
          <w:tcPr>
            <w:tcW w:w="3182" w:type="dxa"/>
          </w:tcPr>
          <w:p w:rsidR="000D428B" w:rsidRPr="00465CC7" w:rsidRDefault="000D428B" w:rsidP="00DD345D">
            <w:pPr>
              <w:spacing w:before="120" w:after="120" w:line="240" w:lineRule="auto"/>
              <w:rPr>
                <w:b/>
              </w:rPr>
            </w:pPr>
            <w:r w:rsidRPr="00465CC7">
              <w:rPr>
                <w:b/>
              </w:rPr>
              <w:t xml:space="preserve"> Emergency contact:</w:t>
            </w:r>
          </w:p>
        </w:tc>
        <w:tc>
          <w:tcPr>
            <w:tcW w:w="6366" w:type="dxa"/>
            <w:gridSpan w:val="3"/>
            <w:vAlign w:val="center"/>
          </w:tcPr>
          <w:p w:rsidR="000D428B" w:rsidRPr="00465CC7" w:rsidRDefault="000D428B" w:rsidP="00DD345D">
            <w:pPr>
              <w:spacing w:before="120" w:after="120" w:line="240" w:lineRule="auto"/>
              <w:rPr>
                <w:b/>
              </w:rPr>
            </w:pPr>
            <w:r w:rsidRPr="00465CC7">
              <w:rPr>
                <w:b/>
              </w:rPr>
              <w:t>Name:</w:t>
            </w:r>
          </w:p>
          <w:p w:rsidR="000D428B" w:rsidRPr="00465CC7" w:rsidRDefault="000D428B" w:rsidP="00DD345D">
            <w:pPr>
              <w:spacing w:before="120" w:after="120" w:line="240" w:lineRule="auto"/>
              <w:rPr>
                <w:b/>
              </w:rPr>
            </w:pPr>
            <w:r w:rsidRPr="00465CC7">
              <w:rPr>
                <w:b/>
              </w:rPr>
              <w:t>Relationship:</w:t>
            </w:r>
          </w:p>
          <w:p w:rsidR="000D428B" w:rsidRPr="00465CC7" w:rsidRDefault="000D428B" w:rsidP="00DD345D">
            <w:pPr>
              <w:spacing w:before="120" w:after="120" w:line="240" w:lineRule="auto"/>
              <w:rPr>
                <w:b/>
              </w:rPr>
            </w:pPr>
            <w:r w:rsidRPr="00465CC7">
              <w:rPr>
                <w:b/>
              </w:rPr>
              <w:t xml:space="preserve">Home phone: </w:t>
            </w:r>
          </w:p>
          <w:p w:rsidR="000D428B" w:rsidRPr="00465CC7" w:rsidRDefault="000D428B" w:rsidP="00DD345D">
            <w:pPr>
              <w:spacing w:before="120" w:after="120" w:line="240" w:lineRule="auto"/>
              <w:rPr>
                <w:b/>
              </w:rPr>
            </w:pPr>
            <w:r w:rsidRPr="00465CC7">
              <w:rPr>
                <w:b/>
              </w:rPr>
              <w:t xml:space="preserve">Work phone: </w:t>
            </w:r>
          </w:p>
          <w:p w:rsidR="000D428B" w:rsidRPr="00465CC7" w:rsidRDefault="000D428B" w:rsidP="00DD345D">
            <w:pPr>
              <w:spacing w:before="120" w:after="120" w:line="240" w:lineRule="auto"/>
              <w:rPr>
                <w:b/>
              </w:rPr>
            </w:pPr>
            <w:r w:rsidRPr="00465CC7">
              <w:rPr>
                <w:b/>
              </w:rPr>
              <w:t>Mobile phone:</w:t>
            </w:r>
          </w:p>
          <w:p w:rsidR="000D428B" w:rsidRDefault="000D428B" w:rsidP="00DD345D">
            <w:pPr>
              <w:spacing w:before="120" w:after="120" w:line="240" w:lineRule="auto"/>
              <w:rPr>
                <w:b/>
              </w:rPr>
            </w:pPr>
            <w:r w:rsidRPr="00465CC7">
              <w:rPr>
                <w:b/>
              </w:rPr>
              <w:t>Address:</w:t>
            </w:r>
          </w:p>
          <w:p w:rsidR="000D428B" w:rsidRPr="00465CC7" w:rsidRDefault="000D428B" w:rsidP="00DD345D">
            <w:pPr>
              <w:spacing w:before="120" w:after="120" w:line="240" w:lineRule="auto"/>
              <w:rPr>
                <w:b/>
              </w:rPr>
            </w:pPr>
          </w:p>
        </w:tc>
      </w:tr>
      <w:tr w:rsidR="000D428B" w:rsidTr="00037D4E">
        <w:tc>
          <w:tcPr>
            <w:tcW w:w="3182" w:type="dxa"/>
          </w:tcPr>
          <w:p w:rsidR="000D428B" w:rsidRPr="00465CC7" w:rsidRDefault="000D428B" w:rsidP="00DD345D">
            <w:pPr>
              <w:spacing w:before="120" w:after="120" w:line="240" w:lineRule="auto"/>
              <w:rPr>
                <w:b/>
              </w:rPr>
            </w:pPr>
            <w:r w:rsidRPr="00465CC7">
              <w:rPr>
                <w:b/>
              </w:rPr>
              <w:t>GP contact:</w:t>
            </w:r>
          </w:p>
        </w:tc>
        <w:tc>
          <w:tcPr>
            <w:tcW w:w="6366" w:type="dxa"/>
            <w:gridSpan w:val="3"/>
            <w:vAlign w:val="center"/>
          </w:tcPr>
          <w:p w:rsidR="000D428B" w:rsidRPr="00465CC7" w:rsidRDefault="000D428B" w:rsidP="00DD345D">
            <w:pPr>
              <w:spacing w:before="120" w:after="120" w:line="240" w:lineRule="auto"/>
              <w:rPr>
                <w:b/>
              </w:rPr>
            </w:pPr>
            <w:r w:rsidRPr="00465CC7">
              <w:rPr>
                <w:b/>
              </w:rPr>
              <w:t>Name:</w:t>
            </w:r>
          </w:p>
          <w:p w:rsidR="000D428B" w:rsidRPr="00465CC7" w:rsidRDefault="000D428B" w:rsidP="00DD345D">
            <w:pPr>
              <w:spacing w:before="120" w:after="120" w:line="240" w:lineRule="auto"/>
              <w:rPr>
                <w:b/>
              </w:rPr>
            </w:pPr>
            <w:r w:rsidRPr="00465CC7">
              <w:rPr>
                <w:b/>
              </w:rPr>
              <w:t xml:space="preserve">Phone: </w:t>
            </w:r>
          </w:p>
          <w:p w:rsidR="000D428B" w:rsidRDefault="000D428B" w:rsidP="00DD345D">
            <w:pPr>
              <w:spacing w:before="120" w:after="120" w:line="240" w:lineRule="auto"/>
              <w:rPr>
                <w:b/>
              </w:rPr>
            </w:pPr>
            <w:r w:rsidRPr="00465CC7">
              <w:rPr>
                <w:b/>
              </w:rPr>
              <w:t>Address:</w:t>
            </w:r>
          </w:p>
          <w:p w:rsidR="000D428B" w:rsidRPr="00465CC7" w:rsidRDefault="000D428B" w:rsidP="00DD345D">
            <w:pPr>
              <w:spacing w:before="120" w:after="120" w:line="240" w:lineRule="auto"/>
              <w:rPr>
                <w:b/>
              </w:rPr>
            </w:pPr>
          </w:p>
        </w:tc>
      </w:tr>
      <w:tr w:rsidR="000D428B" w:rsidTr="00037D4E">
        <w:tc>
          <w:tcPr>
            <w:tcW w:w="9548" w:type="dxa"/>
            <w:gridSpan w:val="4"/>
            <w:vAlign w:val="center"/>
          </w:tcPr>
          <w:p w:rsidR="000D428B" w:rsidRDefault="000D428B" w:rsidP="00DD345D">
            <w:pPr>
              <w:spacing w:before="120" w:after="120" w:line="240" w:lineRule="auto"/>
              <w:rPr>
                <w:b/>
              </w:rPr>
            </w:pPr>
            <w:r w:rsidRPr="00465CC7">
              <w:rPr>
                <w:b/>
              </w:rPr>
              <w:t>Emergency First Aid/care procedures:</w:t>
            </w:r>
          </w:p>
          <w:p w:rsidR="000D428B" w:rsidRDefault="000D428B" w:rsidP="00DD345D">
            <w:pPr>
              <w:spacing w:before="120" w:after="120" w:line="240" w:lineRule="auto"/>
              <w:rPr>
                <w:b/>
              </w:rPr>
            </w:pPr>
          </w:p>
          <w:p w:rsidR="000D428B" w:rsidRPr="00465CC7" w:rsidRDefault="000D428B" w:rsidP="00DD345D">
            <w:pPr>
              <w:spacing w:before="120" w:after="120" w:line="240" w:lineRule="auto"/>
              <w:rPr>
                <w:b/>
              </w:rPr>
            </w:pPr>
          </w:p>
        </w:tc>
      </w:tr>
      <w:tr w:rsidR="000D428B" w:rsidTr="00037D4E">
        <w:tc>
          <w:tcPr>
            <w:tcW w:w="9548" w:type="dxa"/>
            <w:gridSpan w:val="4"/>
            <w:vAlign w:val="center"/>
          </w:tcPr>
          <w:p w:rsidR="000D428B" w:rsidRDefault="000D428B" w:rsidP="00DD345D">
            <w:pPr>
              <w:spacing w:before="120" w:after="120" w:line="240" w:lineRule="auto"/>
              <w:rPr>
                <w:b/>
              </w:rPr>
            </w:pPr>
            <w:r w:rsidRPr="00465CC7">
              <w:rPr>
                <w:b/>
              </w:rPr>
              <w:t>Storage details of medication:</w:t>
            </w:r>
          </w:p>
          <w:p w:rsidR="000D428B" w:rsidRDefault="000D428B" w:rsidP="00DD345D">
            <w:pPr>
              <w:spacing w:before="120" w:after="120" w:line="240" w:lineRule="auto"/>
              <w:rPr>
                <w:b/>
              </w:rPr>
            </w:pPr>
          </w:p>
          <w:p w:rsidR="000D428B" w:rsidRPr="00465CC7" w:rsidRDefault="000D428B" w:rsidP="00DD345D">
            <w:pPr>
              <w:spacing w:before="120" w:after="120" w:line="240" w:lineRule="auto"/>
              <w:rPr>
                <w:b/>
              </w:rPr>
            </w:pPr>
          </w:p>
        </w:tc>
      </w:tr>
      <w:tr w:rsidR="000D428B" w:rsidTr="00037D4E">
        <w:tc>
          <w:tcPr>
            <w:tcW w:w="9548" w:type="dxa"/>
            <w:gridSpan w:val="4"/>
            <w:vAlign w:val="center"/>
          </w:tcPr>
          <w:p w:rsidR="000D428B" w:rsidRPr="00465CC7" w:rsidRDefault="000D428B" w:rsidP="00DD345D">
            <w:pPr>
              <w:spacing w:before="120" w:after="120" w:line="240" w:lineRule="auto"/>
              <w:rPr>
                <w:b/>
              </w:rPr>
            </w:pPr>
            <w:r w:rsidRPr="00465CC7">
              <w:rPr>
                <w:b/>
              </w:rPr>
              <w:t>Date of risk minimisation plan review:</w:t>
            </w:r>
          </w:p>
        </w:tc>
      </w:tr>
      <w:tr w:rsidR="000D428B" w:rsidTr="00037D4E">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Signature of parent/guardian</w:t>
            </w:r>
          </w:p>
        </w:tc>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Date:</w:t>
            </w:r>
          </w:p>
        </w:tc>
      </w:tr>
      <w:tr w:rsidR="000D428B" w:rsidTr="00037D4E">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Signature of principal/carer:</w:t>
            </w:r>
          </w:p>
        </w:tc>
        <w:tc>
          <w:tcPr>
            <w:tcW w:w="4774" w:type="dxa"/>
            <w:gridSpan w:val="2"/>
            <w:shd w:val="clear" w:color="auto" w:fill="F2DBDB" w:themeFill="accent2" w:themeFillTint="33"/>
            <w:vAlign w:val="center"/>
          </w:tcPr>
          <w:p w:rsidR="000D428B" w:rsidRPr="00465CC7" w:rsidRDefault="000D428B" w:rsidP="00DD345D">
            <w:pPr>
              <w:spacing w:before="120" w:after="120" w:line="240" w:lineRule="auto"/>
              <w:rPr>
                <w:b/>
              </w:rPr>
            </w:pPr>
            <w:r w:rsidRPr="00465CC7">
              <w:rPr>
                <w:b/>
              </w:rPr>
              <w:t>Date:</w:t>
            </w:r>
          </w:p>
        </w:tc>
      </w:tr>
    </w:tbl>
    <w:p w:rsidR="000D428B" w:rsidRDefault="000D428B" w:rsidP="000D428B"/>
    <w:p w:rsidR="000D428B" w:rsidRPr="00AE71EF" w:rsidRDefault="000D428B" w:rsidP="000D428B">
      <w:pPr>
        <w:pStyle w:val="Heading3"/>
      </w:pPr>
      <w:bookmarkStart w:id="118" w:name="_Toc451513219"/>
      <w:bookmarkStart w:id="119" w:name="_Toc483392010"/>
      <w:r>
        <w:lastRenderedPageBreak/>
        <w:t>Risk control template (for schools)</w:t>
      </w:r>
      <w:bookmarkEnd w:id="118"/>
      <w:bookmarkEnd w:id="119"/>
    </w:p>
    <w:tbl>
      <w:tblPr>
        <w:tblStyle w:val="TableGrid"/>
        <w:tblW w:w="0" w:type="auto"/>
        <w:tblLook w:val="04A0" w:firstRow="1" w:lastRow="0" w:firstColumn="1" w:lastColumn="0" w:noHBand="0" w:noVBand="1"/>
      </w:tblPr>
      <w:tblGrid>
        <w:gridCol w:w="3182"/>
        <w:gridCol w:w="1592"/>
        <w:gridCol w:w="1591"/>
        <w:gridCol w:w="3183"/>
      </w:tblGrid>
      <w:tr w:rsidR="000D428B" w:rsidTr="00037D4E">
        <w:tc>
          <w:tcPr>
            <w:tcW w:w="9548" w:type="dxa"/>
            <w:gridSpan w:val="4"/>
            <w:shd w:val="clear" w:color="auto" w:fill="E5B8B7" w:themeFill="accent2" w:themeFillTint="66"/>
          </w:tcPr>
          <w:p w:rsidR="000D428B" w:rsidRPr="00BD77C9" w:rsidRDefault="000D428B" w:rsidP="00037D4E">
            <w:pPr>
              <w:spacing w:before="120" w:after="120" w:line="240" w:lineRule="auto"/>
              <w:rPr>
                <w:b/>
              </w:rPr>
            </w:pPr>
            <w:r w:rsidRPr="00BD77C9">
              <w:rPr>
                <w:b/>
              </w:rPr>
              <w:t>Student’s name:</w:t>
            </w:r>
          </w:p>
        </w:tc>
      </w:tr>
      <w:tr w:rsidR="000D428B" w:rsidTr="00037D4E">
        <w:tc>
          <w:tcPr>
            <w:tcW w:w="4774" w:type="dxa"/>
            <w:gridSpan w:val="2"/>
            <w:shd w:val="clear" w:color="auto" w:fill="F2DBDB" w:themeFill="accent2" w:themeFillTint="33"/>
          </w:tcPr>
          <w:p w:rsidR="000D428B" w:rsidRPr="00BD77C9" w:rsidRDefault="000D428B" w:rsidP="00037D4E">
            <w:pPr>
              <w:spacing w:before="120" w:after="120" w:line="240" w:lineRule="auto"/>
              <w:rPr>
                <w:b/>
              </w:rPr>
            </w:pPr>
            <w:r w:rsidRPr="00BD77C9">
              <w:rPr>
                <w:b/>
              </w:rPr>
              <w:t>Date of birth:</w:t>
            </w:r>
          </w:p>
        </w:tc>
        <w:tc>
          <w:tcPr>
            <w:tcW w:w="4774" w:type="dxa"/>
            <w:gridSpan w:val="2"/>
            <w:shd w:val="clear" w:color="auto" w:fill="F2DBDB" w:themeFill="accent2" w:themeFillTint="33"/>
          </w:tcPr>
          <w:p w:rsidR="000D428B" w:rsidRPr="00BD77C9" w:rsidRDefault="000D428B" w:rsidP="00037D4E">
            <w:pPr>
              <w:spacing w:before="120" w:after="120" w:line="240" w:lineRule="auto"/>
              <w:rPr>
                <w:b/>
              </w:rPr>
            </w:pPr>
            <w:r w:rsidRPr="00BD77C9">
              <w:rPr>
                <w:b/>
              </w:rPr>
              <w:t>School level/year:</w:t>
            </w:r>
          </w:p>
        </w:tc>
      </w:tr>
      <w:tr w:rsidR="000D428B" w:rsidTr="00037D4E">
        <w:tc>
          <w:tcPr>
            <w:tcW w:w="9548" w:type="dxa"/>
            <w:gridSpan w:val="4"/>
          </w:tcPr>
          <w:p w:rsidR="000D428B" w:rsidRPr="00BD77C9" w:rsidRDefault="000D428B" w:rsidP="00037D4E">
            <w:pPr>
              <w:spacing w:before="120" w:after="120" w:line="240" w:lineRule="auto"/>
              <w:rPr>
                <w:b/>
              </w:rPr>
            </w:pPr>
            <w:r w:rsidRPr="00BD77C9">
              <w:rPr>
                <w:b/>
              </w:rPr>
              <w:t xml:space="preserve">Triggers of condition: </w:t>
            </w:r>
          </w:p>
          <w:p w:rsidR="000D428B" w:rsidRPr="00BD77C9" w:rsidRDefault="000D428B" w:rsidP="00037D4E">
            <w:pPr>
              <w:spacing w:before="120" w:after="120" w:line="240" w:lineRule="auto"/>
              <w:rPr>
                <w:b/>
              </w:rPr>
            </w:pPr>
          </w:p>
          <w:p w:rsidR="000D428B" w:rsidRPr="00BD77C9" w:rsidRDefault="000D428B" w:rsidP="00037D4E">
            <w:pPr>
              <w:spacing w:before="120" w:after="120" w:line="240" w:lineRule="auto"/>
              <w:rPr>
                <w:b/>
              </w:rPr>
            </w:pPr>
          </w:p>
        </w:tc>
      </w:tr>
      <w:tr w:rsidR="000D428B" w:rsidTr="00037D4E">
        <w:tc>
          <w:tcPr>
            <w:tcW w:w="3182" w:type="dxa"/>
            <w:shd w:val="clear" w:color="auto" w:fill="E5B8B7" w:themeFill="accent2" w:themeFillTint="66"/>
          </w:tcPr>
          <w:p w:rsidR="000D428B" w:rsidRPr="00BD77C9" w:rsidRDefault="000D428B" w:rsidP="00037D4E">
            <w:pPr>
              <w:spacing w:before="120" w:after="120" w:line="240" w:lineRule="auto"/>
              <w:rPr>
                <w:b/>
              </w:rPr>
            </w:pPr>
            <w:r w:rsidRPr="00BD77C9">
              <w:rPr>
                <w:b/>
              </w:rPr>
              <w:t>Risk:</w:t>
            </w:r>
          </w:p>
        </w:tc>
        <w:tc>
          <w:tcPr>
            <w:tcW w:w="3183" w:type="dxa"/>
            <w:gridSpan w:val="2"/>
            <w:shd w:val="clear" w:color="auto" w:fill="E5B8B7" w:themeFill="accent2" w:themeFillTint="66"/>
          </w:tcPr>
          <w:p w:rsidR="000D428B" w:rsidRPr="00BD77C9" w:rsidRDefault="000D428B" w:rsidP="00037D4E">
            <w:pPr>
              <w:spacing w:before="120" w:after="120" w:line="240" w:lineRule="auto"/>
              <w:rPr>
                <w:b/>
              </w:rPr>
            </w:pPr>
            <w:r w:rsidRPr="00BD77C9">
              <w:rPr>
                <w:b/>
              </w:rPr>
              <w:t>Control strategy:</w:t>
            </w:r>
          </w:p>
        </w:tc>
        <w:tc>
          <w:tcPr>
            <w:tcW w:w="3183" w:type="dxa"/>
            <w:shd w:val="clear" w:color="auto" w:fill="E5B8B7" w:themeFill="accent2" w:themeFillTint="66"/>
          </w:tcPr>
          <w:p w:rsidR="000D428B" w:rsidRPr="00BD77C9" w:rsidRDefault="000D428B" w:rsidP="00037D4E">
            <w:pPr>
              <w:spacing w:before="120" w:after="120" w:line="240" w:lineRule="auto"/>
              <w:rPr>
                <w:b/>
              </w:rPr>
            </w:pPr>
            <w:r w:rsidRPr="00BD77C9">
              <w:rPr>
                <w:b/>
              </w:rPr>
              <w:t>Person responsible for strategy:</w:t>
            </w: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r w:rsidR="000D428B" w:rsidTr="00037D4E">
        <w:tc>
          <w:tcPr>
            <w:tcW w:w="3182" w:type="dxa"/>
          </w:tcPr>
          <w:p w:rsidR="000D428B" w:rsidRDefault="000D428B" w:rsidP="00037D4E">
            <w:pPr>
              <w:spacing w:before="120" w:after="120" w:line="240" w:lineRule="auto"/>
            </w:pPr>
          </w:p>
        </w:tc>
        <w:tc>
          <w:tcPr>
            <w:tcW w:w="3183" w:type="dxa"/>
            <w:gridSpan w:val="2"/>
          </w:tcPr>
          <w:p w:rsidR="000D428B" w:rsidRDefault="000D428B" w:rsidP="00037D4E">
            <w:pPr>
              <w:spacing w:before="120" w:after="120" w:line="240" w:lineRule="auto"/>
            </w:pPr>
          </w:p>
        </w:tc>
        <w:tc>
          <w:tcPr>
            <w:tcW w:w="3183" w:type="dxa"/>
          </w:tcPr>
          <w:p w:rsidR="000D428B" w:rsidRDefault="000D428B" w:rsidP="00037D4E">
            <w:pPr>
              <w:spacing w:before="120" w:after="120" w:line="240" w:lineRule="auto"/>
            </w:pPr>
          </w:p>
        </w:tc>
      </w:tr>
    </w:tbl>
    <w:p w:rsidR="000D428B" w:rsidRPr="005920B3" w:rsidRDefault="000D428B" w:rsidP="005920B3"/>
    <w:p w:rsidR="000D428B" w:rsidRDefault="000D428B">
      <w:pPr>
        <w:spacing w:after="0" w:line="240" w:lineRule="auto"/>
        <w:rPr>
          <w:rFonts w:cs="Calibri"/>
          <w:b/>
          <w:bCs/>
          <w:color w:val="C00000"/>
          <w:sz w:val="28"/>
          <w:szCs w:val="28"/>
        </w:rPr>
      </w:pPr>
      <w:r>
        <w:br w:type="page"/>
      </w:r>
    </w:p>
    <w:p w:rsidR="00045E5F" w:rsidRDefault="00045E5F" w:rsidP="00045E5F">
      <w:pPr>
        <w:pStyle w:val="Heading3"/>
      </w:pPr>
      <w:bookmarkStart w:id="120" w:name="_Toc483392011"/>
      <w:r w:rsidRPr="00FB7D3C">
        <w:lastRenderedPageBreak/>
        <w:t xml:space="preserve">Activity </w:t>
      </w:r>
      <w:r>
        <w:t>6B</w:t>
      </w:r>
      <w:bookmarkEnd w:id="120"/>
    </w:p>
    <w:p w:rsidR="00045E5F" w:rsidRDefault="00045E5F" w:rsidP="00045E5F">
      <w:r>
        <w:rPr>
          <w:noProof/>
        </w:rPr>
        <w:drawing>
          <wp:anchor distT="0" distB="0" distL="114300" distR="114300" simplePos="0" relativeHeight="251695104"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21" w:name="_Toc483392012"/>
      <w:r>
        <w:lastRenderedPageBreak/>
        <w:t>6.3 – Ensure simple warning signs are located where potentially dangerous products are stored</w:t>
      </w:r>
      <w:bookmarkEnd w:id="121"/>
    </w:p>
    <w:p w:rsidR="00C6446C" w:rsidRDefault="00C6446C" w:rsidP="005920B3">
      <w:pPr>
        <w:pStyle w:val="BoldBulTight0"/>
      </w:pPr>
      <w:bookmarkStart w:id="122" w:name="_Toc451513222"/>
    </w:p>
    <w:p w:rsidR="005920B3" w:rsidRDefault="005920B3" w:rsidP="005920B3">
      <w:pPr>
        <w:pStyle w:val="BoldBulTight0"/>
      </w:pPr>
      <w:r>
        <w:t>By the end of this chapter, the learner should be able to:</w:t>
      </w:r>
    </w:p>
    <w:p w:rsidR="005920B3" w:rsidRDefault="00040D8F" w:rsidP="005920B3">
      <w:pPr>
        <w:pStyle w:val="Bullets"/>
      </w:pPr>
      <w:r>
        <w:t>Identify simple warning signs commonly used in childcare. This may include:</w:t>
      </w:r>
    </w:p>
    <w:p w:rsidR="00040D8F" w:rsidRDefault="00040D8F" w:rsidP="00040D8F">
      <w:pPr>
        <w:pStyle w:val="Bullets2"/>
      </w:pPr>
      <w:r>
        <w:t>chemicals</w:t>
      </w:r>
    </w:p>
    <w:p w:rsidR="00040D8F" w:rsidRDefault="00040D8F" w:rsidP="00040D8F">
      <w:pPr>
        <w:pStyle w:val="Bullets2"/>
      </w:pPr>
      <w:r>
        <w:t>heat</w:t>
      </w:r>
    </w:p>
    <w:p w:rsidR="00040D8F" w:rsidRDefault="00040D8F" w:rsidP="00040D8F">
      <w:pPr>
        <w:pStyle w:val="Bullets2"/>
      </w:pPr>
      <w:r>
        <w:t>slippery floor</w:t>
      </w:r>
    </w:p>
    <w:p w:rsidR="00040D8F" w:rsidRPr="00037D4E" w:rsidRDefault="00040D8F" w:rsidP="005920B3">
      <w:pPr>
        <w:pStyle w:val="Bullets"/>
      </w:pPr>
      <w:r>
        <w:t>Check whether signs are adequately used in childcare locations and make changes if not.</w:t>
      </w:r>
    </w:p>
    <w:p w:rsidR="000D428B" w:rsidRDefault="000D428B" w:rsidP="000D428B">
      <w:pPr>
        <w:pStyle w:val="Heading3"/>
      </w:pPr>
      <w:bookmarkStart w:id="123" w:name="_Toc483392013"/>
      <w:r>
        <w:t>W</w:t>
      </w:r>
      <w:r w:rsidRPr="0082148C">
        <w:t>arning signs</w:t>
      </w:r>
      <w:bookmarkEnd w:id="122"/>
      <w:bookmarkEnd w:id="123"/>
    </w:p>
    <w:p w:rsidR="000D428B" w:rsidRDefault="000D428B" w:rsidP="000D428B">
      <w:r>
        <w:t>It is important that warning signs are displayed by areas where potentially dangerous products are stored.</w:t>
      </w:r>
    </w:p>
    <w:p w:rsidR="000D428B" w:rsidRDefault="000D428B" w:rsidP="000D428B">
      <w:pPr>
        <w:pStyle w:val="BoldBulTight0"/>
      </w:pPr>
      <w:r>
        <w:t>The following outline some basic warning signs and symbols you can use:</w:t>
      </w:r>
    </w:p>
    <w:p w:rsidR="000D428B" w:rsidRDefault="000D428B" w:rsidP="000D428B">
      <w:r>
        <w:rPr>
          <w:noProof/>
        </w:rPr>
        <w:drawing>
          <wp:inline distT="0" distB="0" distL="0" distR="0" wp14:anchorId="6D976DC5" wp14:editId="655B0584">
            <wp:extent cx="5415148" cy="3740727"/>
            <wp:effectExtent l="0" t="0" r="0" b="0"/>
            <wp:docPr id="91" name="Picture 91" descr="Hazard Signs Safety Sign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zard Signs Safety Sign Symbols"/>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b="7778"/>
                    <a:stretch/>
                  </pic:blipFill>
                  <pic:spPr bwMode="auto">
                    <a:xfrm>
                      <a:off x="0" y="0"/>
                      <a:ext cx="5412495" cy="3738894"/>
                    </a:xfrm>
                    <a:prstGeom prst="rect">
                      <a:avLst/>
                    </a:prstGeom>
                    <a:noFill/>
                    <a:ln>
                      <a:noFill/>
                    </a:ln>
                    <a:extLst>
                      <a:ext uri="{53640926-AAD7-44D8-BBD7-CCE9431645EC}">
                        <a14:shadowObscured xmlns:a14="http://schemas.microsoft.com/office/drawing/2010/main"/>
                      </a:ext>
                    </a:extLst>
                  </pic:spPr>
                </pic:pic>
              </a:graphicData>
            </a:graphic>
          </wp:inline>
        </w:drawing>
      </w:r>
    </w:p>
    <w:p w:rsidR="000D428B" w:rsidRDefault="00DD345D" w:rsidP="00DD345D">
      <w:r>
        <w:t>(</w:t>
      </w:r>
      <w:r w:rsidR="000D428B" w:rsidRPr="00DD345D">
        <w:t xml:space="preserve">Source: </w:t>
      </w:r>
      <w:hyperlink r:id="rId54" w:history="1">
        <w:r w:rsidR="000D428B" w:rsidRPr="00DD345D">
          <w:rPr>
            <w:rStyle w:val="Hyperlink"/>
          </w:rPr>
          <w:t>https://signsanddisplays.wordpress.com</w:t>
        </w:r>
      </w:hyperlink>
      <w:r>
        <w:rPr>
          <w:rStyle w:val="Hyperlink"/>
        </w:rPr>
        <w:t>)</w:t>
      </w:r>
      <w:r w:rsidR="000D428B" w:rsidRPr="00DD345D">
        <w:t xml:space="preserve"> </w:t>
      </w:r>
    </w:p>
    <w:p w:rsidR="00DD345D" w:rsidRPr="00DD345D" w:rsidRDefault="00DD345D" w:rsidP="00DD345D">
      <w:pPr>
        <w:pStyle w:val="BoldBulTight0"/>
      </w:pPr>
      <w:r>
        <w:t>These signs represent:</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Flammable materials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Explosion risk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lastRenderedPageBreak/>
        <w:t>Toxic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Corrosive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Overhead crane sign or symbol</w:t>
      </w:r>
    </w:p>
    <w:p w:rsidR="000D428B" w:rsidRPr="0084172C" w:rsidRDefault="000D428B" w:rsidP="009F3106">
      <w:pPr>
        <w:pStyle w:val="Bullets"/>
        <w:numPr>
          <w:ilvl w:val="0"/>
          <w:numId w:val="16"/>
        </w:numPr>
        <w:ind w:left="1440"/>
        <w:rPr>
          <w:shd w:val="clear" w:color="auto" w:fill="FFFFFF"/>
        </w:rPr>
      </w:pPr>
      <w:r w:rsidRPr="000A5DD0">
        <w:rPr>
          <w:noProof/>
          <w:shd w:val="clear" w:color="auto" w:fill="FFFFFF"/>
        </w:rPr>
        <w:t>Fork lift</w:t>
      </w:r>
      <w:r w:rsidRPr="0084172C">
        <w:rPr>
          <w:shd w:val="clear" w:color="auto" w:fill="FFFFFF"/>
        </w:rPr>
        <w:t xml:space="preserve"> in operation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High voltage sign</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General warning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Laser radiation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Biohazard sign or symbol</w:t>
      </w:r>
    </w:p>
    <w:p w:rsidR="000D428B" w:rsidRPr="0084172C" w:rsidRDefault="00842DDF" w:rsidP="009F3106">
      <w:pPr>
        <w:pStyle w:val="Bullets"/>
        <w:numPr>
          <w:ilvl w:val="0"/>
          <w:numId w:val="16"/>
        </w:numPr>
        <w:ind w:left="1440"/>
        <w:rPr>
          <w:shd w:val="clear" w:color="auto" w:fill="FFFFFF"/>
        </w:rPr>
      </w:pPr>
      <w:r>
        <w:rPr>
          <w:noProof/>
          <w:shd w:val="clear" w:color="auto" w:fill="FFFFFF"/>
        </w:rPr>
        <w:drawing>
          <wp:anchor distT="0" distB="0" distL="114300" distR="114300" simplePos="0" relativeHeight="251662336" behindDoc="1" locked="0" layoutInCell="1" allowOverlap="1">
            <wp:simplePos x="0" y="0"/>
            <wp:positionH relativeFrom="column">
              <wp:posOffset>3515163</wp:posOffset>
            </wp:positionH>
            <wp:positionV relativeFrom="paragraph">
              <wp:posOffset>315178</wp:posOffset>
            </wp:positionV>
            <wp:extent cx="2649220" cy="1655445"/>
            <wp:effectExtent l="0" t="0" r="0" b="1905"/>
            <wp:wrapTight wrapText="bothSides">
              <wp:wrapPolygon edited="0">
                <wp:start x="7455" y="0"/>
                <wp:lineTo x="4349" y="0"/>
                <wp:lineTo x="2951" y="1243"/>
                <wp:lineTo x="2640" y="7705"/>
                <wp:lineTo x="155" y="11931"/>
                <wp:lineTo x="621" y="15908"/>
                <wp:lineTo x="1243" y="19885"/>
                <wp:lineTo x="1243" y="20879"/>
                <wp:lineTo x="14756" y="21376"/>
                <wp:lineTo x="16153" y="21376"/>
                <wp:lineTo x="16464" y="21376"/>
                <wp:lineTo x="16619" y="20382"/>
                <wp:lineTo x="18949" y="19885"/>
                <wp:lineTo x="20968" y="18145"/>
                <wp:lineTo x="21124" y="14914"/>
                <wp:lineTo x="20502" y="12677"/>
                <wp:lineTo x="19881" y="11931"/>
                <wp:lineTo x="21434" y="8948"/>
                <wp:lineTo x="21434" y="8451"/>
                <wp:lineTo x="20658" y="7954"/>
                <wp:lineTo x="20813" y="5965"/>
                <wp:lineTo x="20192" y="4723"/>
                <wp:lineTo x="18639" y="3977"/>
                <wp:lineTo x="8387" y="0"/>
                <wp:lineTo x="7455"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construction_accident_squished_400_clr_14740.png"/>
                    <pic:cNvPicPr/>
                  </pic:nvPicPr>
                  <pic:blipFill>
                    <a:blip r:embed="rId55">
                      <a:extLst>
                        <a:ext uri="{28A0092B-C50C-407E-A947-70E740481C1C}">
                          <a14:useLocalDpi xmlns:a14="http://schemas.microsoft.com/office/drawing/2010/main" val="0"/>
                        </a:ext>
                      </a:extLst>
                    </a:blip>
                    <a:stretch>
                      <a:fillRect/>
                    </a:stretch>
                  </pic:blipFill>
                  <pic:spPr>
                    <a:xfrm>
                      <a:off x="0" y="0"/>
                      <a:ext cx="2649220" cy="1655445"/>
                    </a:xfrm>
                    <a:prstGeom prst="rect">
                      <a:avLst/>
                    </a:prstGeom>
                  </pic:spPr>
                </pic:pic>
              </a:graphicData>
            </a:graphic>
            <wp14:sizeRelH relativeFrom="page">
              <wp14:pctWidth>0</wp14:pctWidth>
            </wp14:sizeRelH>
            <wp14:sizeRelV relativeFrom="page">
              <wp14:pctHeight>0</wp14:pctHeight>
            </wp14:sizeRelV>
          </wp:anchor>
        </w:drawing>
      </w:r>
      <w:r w:rsidR="000D428B" w:rsidRPr="0084172C">
        <w:rPr>
          <w:shd w:val="clear" w:color="auto" w:fill="FFFFFF"/>
        </w:rPr>
        <w:t>Oxidising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Hot surface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Entrapment risk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Electrocution risk sign or symbol</w:t>
      </w:r>
    </w:p>
    <w:p w:rsidR="000D428B" w:rsidRPr="0084172C" w:rsidRDefault="00DD345D" w:rsidP="009F3106">
      <w:pPr>
        <w:pStyle w:val="Bullets"/>
        <w:numPr>
          <w:ilvl w:val="0"/>
          <w:numId w:val="16"/>
        </w:numPr>
        <w:ind w:left="1440"/>
        <w:rPr>
          <w:shd w:val="clear" w:color="auto" w:fill="FFFFFF"/>
        </w:rPr>
      </w:pPr>
      <w:r w:rsidRPr="0084172C">
        <w:rPr>
          <w:shd w:val="clear" w:color="auto" w:fill="FFFFFF"/>
        </w:rPr>
        <w:t>Irritant sign</w:t>
      </w:r>
      <w:r w:rsidR="000D428B" w:rsidRPr="0084172C">
        <w:rPr>
          <w:shd w:val="clear" w:color="auto" w:fill="FFFFFF"/>
        </w:rPr>
        <w:t xml:space="preserve">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Slippery floor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Watch your step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Cutting risk sign or symbol</w:t>
      </w:r>
    </w:p>
    <w:p w:rsidR="000D428B" w:rsidRPr="0084172C" w:rsidRDefault="000D428B" w:rsidP="009F3106">
      <w:pPr>
        <w:pStyle w:val="Bullets"/>
        <w:numPr>
          <w:ilvl w:val="0"/>
          <w:numId w:val="16"/>
        </w:numPr>
        <w:ind w:left="1440"/>
        <w:rPr>
          <w:shd w:val="clear" w:color="auto" w:fill="FFFFFF"/>
        </w:rPr>
      </w:pPr>
      <w:r w:rsidRPr="000A5DD0">
        <w:rPr>
          <w:noProof/>
          <w:shd w:val="clear" w:color="auto" w:fill="FFFFFF"/>
        </w:rPr>
        <w:t>High temperature</w:t>
      </w:r>
      <w:r w:rsidRPr="0084172C">
        <w:rPr>
          <w:shd w:val="clear" w:color="auto" w:fill="FFFFFF"/>
        </w:rPr>
        <w:t xml:space="preserve">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Glass hazard sign or symbols</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Suffocation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Gas bottle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Falling objects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Electricity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Cutter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Hand hazard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Battery hazard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Rotating parts sign or symbol</w:t>
      </w:r>
    </w:p>
    <w:p w:rsidR="000D428B" w:rsidRPr="0084172C" w:rsidRDefault="000D428B" w:rsidP="009F3106">
      <w:pPr>
        <w:pStyle w:val="Bullets"/>
        <w:numPr>
          <w:ilvl w:val="0"/>
          <w:numId w:val="16"/>
        </w:numPr>
        <w:ind w:left="1440"/>
        <w:rPr>
          <w:shd w:val="clear" w:color="auto" w:fill="FFFFFF"/>
        </w:rPr>
      </w:pPr>
      <w:r w:rsidRPr="000A5DD0">
        <w:rPr>
          <w:noProof/>
          <w:shd w:val="clear" w:color="auto" w:fill="FFFFFF"/>
        </w:rPr>
        <w:t>Low temperature</w:t>
      </w:r>
      <w:r w:rsidRPr="0084172C">
        <w:rPr>
          <w:shd w:val="clear" w:color="auto" w:fill="FFFFFF"/>
        </w:rPr>
        <w:t xml:space="preserve">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lastRenderedPageBreak/>
        <w:t>Magnetic field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Optical radiation sign or symbol</w:t>
      </w:r>
    </w:p>
    <w:p w:rsidR="000D428B" w:rsidRPr="0084172C" w:rsidRDefault="00DD345D" w:rsidP="009F3106">
      <w:pPr>
        <w:pStyle w:val="Bullets"/>
        <w:numPr>
          <w:ilvl w:val="0"/>
          <w:numId w:val="16"/>
        </w:numPr>
        <w:ind w:left="1440"/>
        <w:rPr>
          <w:shd w:val="clear" w:color="auto" w:fill="FFFFFF"/>
        </w:rPr>
      </w:pPr>
      <w:r w:rsidRPr="0084172C">
        <w:rPr>
          <w:shd w:val="clear" w:color="auto" w:fill="FFFFFF"/>
        </w:rPr>
        <w:t>Non-ionising</w:t>
      </w:r>
      <w:r w:rsidR="000D428B" w:rsidRPr="0084172C">
        <w:rPr>
          <w:shd w:val="clear" w:color="auto" w:fill="FFFFFF"/>
        </w:rPr>
        <w:t xml:space="preserve"> radiation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Radiation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Environmental hazard sign or symbol</w:t>
      </w:r>
    </w:p>
    <w:p w:rsidR="000D428B" w:rsidRPr="0084172C" w:rsidRDefault="000D428B" w:rsidP="009F3106">
      <w:pPr>
        <w:pStyle w:val="Bullets"/>
        <w:numPr>
          <w:ilvl w:val="0"/>
          <w:numId w:val="16"/>
        </w:numPr>
        <w:ind w:left="1440"/>
        <w:rPr>
          <w:shd w:val="clear" w:color="auto" w:fill="FFFFFF"/>
        </w:rPr>
      </w:pPr>
      <w:r w:rsidRPr="0084172C">
        <w:rPr>
          <w:shd w:val="clear" w:color="auto" w:fill="FFFFFF"/>
        </w:rPr>
        <w:t>Crushing hazard sign or symbol</w:t>
      </w:r>
    </w:p>
    <w:p w:rsidR="00842DDF" w:rsidRDefault="000D428B" w:rsidP="000D428B">
      <w:r>
        <w:t>Simp</w:t>
      </w:r>
      <w:r w:rsidR="00DD345D">
        <w:t xml:space="preserve">le ‘do not enter’, ‘keep out’, </w:t>
      </w:r>
      <w:r>
        <w:t>‘keep locked at all times’ and ‘keep out of reach of children’ signs are also useful when dealing with potentially dangerous products around children.</w:t>
      </w:r>
    </w:p>
    <w:p w:rsidR="00842DDF" w:rsidRDefault="00842DDF" w:rsidP="000D428B"/>
    <w:p w:rsidR="000D428B" w:rsidRDefault="00842DDF" w:rsidP="000D428B">
      <w:pPr>
        <w:rPr>
          <w:rFonts w:cs="Calibri"/>
          <w:b/>
          <w:bCs/>
          <w:color w:val="C00000"/>
          <w:sz w:val="28"/>
          <w:szCs w:val="28"/>
        </w:rPr>
      </w:pPr>
      <w:r>
        <w:rPr>
          <w:noProof/>
        </w:rPr>
        <w:drawing>
          <wp:anchor distT="0" distB="0" distL="114300" distR="114300" simplePos="0" relativeHeight="251665408" behindDoc="1" locked="0" layoutInCell="1" allowOverlap="1">
            <wp:simplePos x="0" y="0"/>
            <wp:positionH relativeFrom="column">
              <wp:posOffset>2222938</wp:posOffset>
            </wp:positionH>
            <wp:positionV relativeFrom="paragraph">
              <wp:posOffset>482381</wp:posOffset>
            </wp:positionV>
            <wp:extent cx="1283330" cy="2333297"/>
            <wp:effectExtent l="0" t="0" r="0" b="0"/>
            <wp:wrapTight wrapText="bothSides">
              <wp:wrapPolygon edited="0">
                <wp:start x="0" y="0"/>
                <wp:lineTo x="0" y="21341"/>
                <wp:lineTo x="21172" y="21341"/>
                <wp:lineTo x="21172"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oison_faucet_800_wht_9665.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283330" cy="2333297"/>
                    </a:xfrm>
                    <a:prstGeom prst="rect">
                      <a:avLst/>
                    </a:prstGeom>
                  </pic:spPr>
                </pic:pic>
              </a:graphicData>
            </a:graphic>
            <wp14:sizeRelH relativeFrom="page">
              <wp14:pctWidth>0</wp14:pctWidth>
            </wp14:sizeRelH>
            <wp14:sizeRelV relativeFrom="page">
              <wp14:pctHeight>0</wp14:pctHeight>
            </wp14:sizeRelV>
          </wp:anchor>
        </w:drawing>
      </w:r>
      <w:r w:rsidR="000D428B">
        <w:br w:type="page"/>
      </w:r>
    </w:p>
    <w:p w:rsidR="00045E5F" w:rsidRDefault="00045E5F" w:rsidP="00045E5F">
      <w:pPr>
        <w:pStyle w:val="Heading3"/>
      </w:pPr>
      <w:bookmarkStart w:id="124" w:name="_Toc483392014"/>
      <w:r w:rsidRPr="00FB7D3C">
        <w:lastRenderedPageBreak/>
        <w:t xml:space="preserve">Activity </w:t>
      </w:r>
      <w:r>
        <w:t>6C</w:t>
      </w:r>
      <w:bookmarkEnd w:id="124"/>
    </w:p>
    <w:p w:rsidR="00045E5F" w:rsidRDefault="00045E5F" w:rsidP="00045E5F">
      <w:r>
        <w:rPr>
          <w:noProof/>
        </w:rPr>
        <w:drawing>
          <wp:anchor distT="0" distB="0" distL="114300" distR="114300" simplePos="0" relativeHeight="251696128"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25" w:name="_Toc483392015"/>
      <w:r>
        <w:lastRenderedPageBreak/>
        <w:t>6.4 – Confirm safety of any drinks, food and cooking utensils and appliances used as part of the program</w:t>
      </w:r>
      <w:bookmarkEnd w:id="125"/>
    </w:p>
    <w:p w:rsidR="00C6446C" w:rsidRDefault="00C6446C" w:rsidP="005920B3">
      <w:pPr>
        <w:pStyle w:val="BoldBulTight0"/>
        <w:rPr>
          <w:noProof/>
        </w:rPr>
      </w:pPr>
      <w:bookmarkStart w:id="126" w:name="_Toc451513225"/>
    </w:p>
    <w:p w:rsidR="005920B3" w:rsidRDefault="005920B3" w:rsidP="005920B3">
      <w:pPr>
        <w:pStyle w:val="BoldBulTight0"/>
      </w:pPr>
      <w:r w:rsidRPr="000A5DD0">
        <w:rPr>
          <w:noProof/>
        </w:rPr>
        <w:t>By the end of this chapter, the learner should be able</w:t>
      </w:r>
      <w:r>
        <w:t xml:space="preserve"> to:</w:t>
      </w:r>
    </w:p>
    <w:p w:rsidR="005920B3" w:rsidRDefault="00040D8F" w:rsidP="005920B3">
      <w:pPr>
        <w:pStyle w:val="Bullets"/>
      </w:pPr>
      <w:r>
        <w:t xml:space="preserve">Confirm safety of </w:t>
      </w:r>
      <w:r w:rsidR="00154E9A">
        <w:t>relevant food, drink and equipment. This may include:</w:t>
      </w:r>
    </w:p>
    <w:p w:rsidR="00154E9A" w:rsidRDefault="00154E9A" w:rsidP="00154E9A">
      <w:pPr>
        <w:pStyle w:val="Bullets2"/>
      </w:pPr>
      <w:r>
        <w:t>cleaning schedule</w:t>
      </w:r>
    </w:p>
    <w:p w:rsidR="00154E9A" w:rsidRDefault="00154E9A" w:rsidP="00154E9A">
      <w:pPr>
        <w:pStyle w:val="Bullets2"/>
      </w:pPr>
      <w:r>
        <w:t>lack of contamination</w:t>
      </w:r>
    </w:p>
    <w:p w:rsidR="00154E9A" w:rsidRPr="00037D4E" w:rsidRDefault="00154E9A" w:rsidP="00154E9A">
      <w:pPr>
        <w:pStyle w:val="Bullets2"/>
      </w:pPr>
      <w:r>
        <w:t>storage away from children.</w:t>
      </w:r>
    </w:p>
    <w:p w:rsidR="000D428B" w:rsidRDefault="000D428B" w:rsidP="000D428B">
      <w:pPr>
        <w:pStyle w:val="Heading3"/>
      </w:pPr>
      <w:bookmarkStart w:id="127" w:name="_Toc483392016"/>
      <w:r w:rsidRPr="0082148C">
        <w:t>Safety of any drinks, food and cooking utensils and appliances</w:t>
      </w:r>
      <w:bookmarkEnd w:id="126"/>
      <w:bookmarkEnd w:id="127"/>
    </w:p>
    <w:p w:rsidR="000D428B" w:rsidRDefault="000D428B" w:rsidP="000D428B">
      <w:r>
        <w:t xml:space="preserve">All </w:t>
      </w:r>
      <w:r w:rsidRPr="0082148C">
        <w:t xml:space="preserve">drinks, food and cooking utensils and appliances used as part of </w:t>
      </w:r>
      <w:r>
        <w:t xml:space="preserve">your </w:t>
      </w:r>
      <w:r w:rsidRPr="0082148C">
        <w:t>program</w:t>
      </w:r>
      <w:r>
        <w:t xml:space="preserve"> must be safe to use for both adults and children.</w:t>
      </w:r>
    </w:p>
    <w:p w:rsidR="000D428B" w:rsidRDefault="000D428B" w:rsidP="000D428B">
      <w:r>
        <w:t>You need to be aware of cross-contamination issues when dealing with food and drinks, as well as the utensils and appliances used to prepare them.</w:t>
      </w:r>
    </w:p>
    <w:p w:rsidR="000D428B" w:rsidRDefault="000D428B" w:rsidP="000D428B">
      <w:r>
        <w:t>Ensure that appliances are electrically tested and that they are out of reach of children. Make sure that carbon monoxide and fire alarms are fitted nearby all cooking station, in the event that a fire starts or there is a gas leak.</w:t>
      </w:r>
    </w:p>
    <w:p w:rsidR="000D428B" w:rsidRDefault="000D428B" w:rsidP="000D428B">
      <w:r>
        <w:t>Ensure that cooking utensils and appliances are regularly cleaned, as they can be excellent places for harmful bacteria to congregate and multiply (especially when they have come into contact with raw food).</w:t>
      </w:r>
    </w:p>
    <w:p w:rsidR="000D428B" w:rsidRDefault="000D428B" w:rsidP="000D428B">
      <w:r>
        <w:t xml:space="preserve">When cooking raw food, make sure any surfaces it comes into contact with are properly cleaned, as well as any skin and clothing that has come into contact with it, before you touch any other food. </w:t>
      </w:r>
      <w:r w:rsidRPr="000A5DD0">
        <w:rPr>
          <w:noProof/>
        </w:rPr>
        <w:t>Ensure that raw food does not come into contact with</w:t>
      </w:r>
      <w:r>
        <w:t xml:space="preserve"> other food also.</w:t>
      </w:r>
    </w:p>
    <w:p w:rsidR="000D428B" w:rsidRDefault="007335DF" w:rsidP="000D428B">
      <w:r>
        <w:rPr>
          <w:noProof/>
        </w:rPr>
        <w:drawing>
          <wp:anchor distT="0" distB="0" distL="114300" distR="114300" simplePos="0" relativeHeight="251676672" behindDoc="1" locked="0" layoutInCell="1" allowOverlap="1" wp14:anchorId="031B5E03" wp14:editId="4BF24AC4">
            <wp:simplePos x="0" y="0"/>
            <wp:positionH relativeFrom="column">
              <wp:posOffset>4445635</wp:posOffset>
            </wp:positionH>
            <wp:positionV relativeFrom="paragraph">
              <wp:posOffset>858520</wp:posOffset>
            </wp:positionV>
            <wp:extent cx="1400810" cy="2410460"/>
            <wp:effectExtent l="0" t="0" r="0" b="8890"/>
            <wp:wrapSquare wrapText="bothSides"/>
            <wp:docPr id="92" name="Picture 92" descr="C:\Users\Sophie2\Desktop\ArtWork\woman_drinking_giant_coffe_redcup_8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2\Desktop\ArtWork\woman_drinking_giant_coffe_redcup_8006.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4740" r="-7097" b="6452"/>
                    <a:stretch/>
                  </pic:blipFill>
                  <pic:spPr bwMode="auto">
                    <a:xfrm>
                      <a:off x="0" y="0"/>
                      <a:ext cx="1400810" cy="2410460"/>
                    </a:xfrm>
                    <a:prstGeom prst="rect">
                      <a:avLst/>
                    </a:prstGeom>
                    <a:noFill/>
                    <a:ln>
                      <a:noFill/>
                    </a:ln>
                    <a:extLst>
                      <a:ext uri="{53640926-AAD7-44D8-BBD7-CCE9431645EC}">
                        <a14:shadowObscured xmlns:a14="http://schemas.microsoft.com/office/drawing/2010/main"/>
                      </a:ext>
                    </a:extLst>
                  </pic:spPr>
                </pic:pic>
              </a:graphicData>
            </a:graphic>
          </wp:anchor>
        </w:drawing>
      </w:r>
      <w:r w:rsidR="000D428B">
        <w:t>Ensure that the food and drinks you are using don’t contain any substances children (or staff) are allergic to. If you have a child who is allergic to one ingredient, yet other children are having food with this in, ensure you prepare the allergic child’s food separately, on cleaned surfaces, usin</w:t>
      </w:r>
      <w:r w:rsidR="00651D0D">
        <w:t>g cleaned utensils and hands; i</w:t>
      </w:r>
      <w:r w:rsidR="000D428B">
        <w:t>f possible, prepare the items in a separate area entirely.</w:t>
      </w:r>
    </w:p>
    <w:p w:rsidR="000D428B" w:rsidRDefault="000D428B" w:rsidP="000D428B">
      <w:r>
        <w:t>For food and drink utensils, ensure that</w:t>
      </w:r>
      <w:r w:rsidR="001948DB">
        <w:t xml:space="preserve"> utensils have</w:t>
      </w:r>
      <w:r>
        <w:t xml:space="preserve"> no sharp edges for small children and that they a</w:t>
      </w:r>
      <w:r w:rsidR="00651D0D">
        <w:t>re cleaned. C</w:t>
      </w:r>
      <w:r>
        <w:t>hildren must not share utensils between washes.</w:t>
      </w:r>
    </w:p>
    <w:p w:rsidR="000D428B" w:rsidRDefault="000D428B" w:rsidP="000D428B">
      <w:r>
        <w:t>You should have specia</w:t>
      </w:r>
      <w:r w:rsidR="00651D0D">
        <w:t>l cutlery for small children. T</w:t>
      </w:r>
      <w:r>
        <w:t>hese are smaller (so easier to handle) and have rounded blades on the knife and fork, to minimise the risk of injury. Note that you may need to cut some food for children that cannot handle these utensils.</w:t>
      </w:r>
    </w:p>
    <w:p w:rsidR="000D428B" w:rsidRDefault="000D428B" w:rsidP="000D428B">
      <w:r>
        <w:t>The following are food safety hygiene requirements, which you should a</w:t>
      </w:r>
      <w:r w:rsidR="00DD345D">
        <w:t>dhere to when dealing with food.</w:t>
      </w:r>
    </w:p>
    <w:p w:rsidR="000D428B" w:rsidRPr="008468B8" w:rsidRDefault="000D428B" w:rsidP="008468B8">
      <w:pPr>
        <w:pStyle w:val="BoldBulTight0"/>
        <w:rPr>
          <w:u w:val="single"/>
        </w:rPr>
      </w:pPr>
      <w:bookmarkStart w:id="128" w:name="_Toc414030691"/>
      <w:bookmarkStart w:id="129" w:name="_Toc451513226"/>
      <w:r w:rsidRPr="008468B8">
        <w:rPr>
          <w:u w:val="single"/>
        </w:rPr>
        <w:lastRenderedPageBreak/>
        <w:t>Personal hygiene requirements</w:t>
      </w:r>
      <w:bookmarkEnd w:id="128"/>
      <w:bookmarkEnd w:id="129"/>
    </w:p>
    <w:p w:rsidR="000D428B" w:rsidRDefault="000D428B" w:rsidP="000D428B">
      <w:r w:rsidRPr="008B5BA3">
        <w:rPr>
          <w:rStyle w:val="Emphasis"/>
          <w:i w:val="0"/>
          <w:iCs w:val="0"/>
        </w:rPr>
        <w:t>Minim</w:t>
      </w:r>
      <w:r>
        <w:rPr>
          <w:rStyle w:val="Emphasis"/>
          <w:i w:val="0"/>
          <w:iCs w:val="0"/>
        </w:rPr>
        <w:t>um personal hygiene requirements a</w:t>
      </w:r>
      <w:r w:rsidRPr="008B5BA3">
        <w:t>re specified by the food safety program</w:t>
      </w:r>
      <w:r>
        <w:t xml:space="preserve"> and m</w:t>
      </w:r>
      <w:r w:rsidRPr="008B5BA3">
        <w:t>ust, at a minimum, meet legal requirements as set out in Food Safety Standard 3.2.2, Division 4:13 and/or state legislation/regulations.</w:t>
      </w:r>
      <w:r>
        <w:t xml:space="preserve"> The </w:t>
      </w:r>
      <w:r w:rsidRPr="000A5DD0">
        <w:rPr>
          <w:noProof/>
        </w:rPr>
        <w:t>Australia New Zealand Food Safety Standards Code</w:t>
      </w:r>
      <w:r>
        <w:t xml:space="preserve"> sets out guidelines for working safely with food. </w:t>
      </w:r>
    </w:p>
    <w:p w:rsidR="000D428B" w:rsidRPr="00952147" w:rsidRDefault="000D428B" w:rsidP="000D428B">
      <w:pPr>
        <w:pStyle w:val="BoldBulTight0"/>
      </w:pPr>
      <w:r w:rsidRPr="00952147">
        <w:t xml:space="preserve">Section 3.2.2, </w:t>
      </w:r>
      <w:r>
        <w:t>D</w:t>
      </w:r>
      <w:r w:rsidR="008468B8">
        <w:t>ivision 4:13 states:</w:t>
      </w:r>
    </w:p>
    <w:p w:rsidR="000D428B" w:rsidRDefault="000D428B" w:rsidP="000D428B">
      <w:r>
        <w:t>“A food handler must take all reasonable measures not to handle food or surfaces likely to come into contact with food in a way that is likely to compromise the safety and suitability of food.”</w:t>
      </w:r>
    </w:p>
    <w:p w:rsidR="000D428B" w:rsidRPr="008468B8" w:rsidRDefault="000D428B" w:rsidP="000D428B">
      <w:pPr>
        <w:pStyle w:val="BoldBulTight0"/>
        <w:rPr>
          <w:u w:val="single"/>
        </w:rPr>
      </w:pPr>
      <w:r w:rsidRPr="008468B8">
        <w:rPr>
          <w:u w:val="single"/>
        </w:rPr>
        <w:t>Your hygiene requirements</w:t>
      </w:r>
    </w:p>
    <w:p w:rsidR="000D428B" w:rsidRDefault="000D428B" w:rsidP="000D428B">
      <w:r w:rsidRPr="000A5DD0">
        <w:rPr>
          <w:noProof/>
        </w:rPr>
        <w:t>When working with food, it is important that</w:t>
      </w:r>
      <w:r>
        <w:t xml:space="preserve"> you are clean, your clothes or uniform are clean and appropriate, and that you work hygienically with food. Make sure that you wash regularly to avoid contamination of food and your workplace. </w:t>
      </w:r>
    </w:p>
    <w:p w:rsidR="000D428B" w:rsidRDefault="000D428B" w:rsidP="000D428B">
      <w:pPr>
        <w:pStyle w:val="BoldBulTight0"/>
      </w:pPr>
      <w:r>
        <w:t>You may need to:</w:t>
      </w:r>
    </w:p>
    <w:p w:rsidR="000D428B" w:rsidRPr="0002696E" w:rsidRDefault="000D428B" w:rsidP="009F3106">
      <w:pPr>
        <w:pStyle w:val="Bullets"/>
        <w:numPr>
          <w:ilvl w:val="0"/>
          <w:numId w:val="4"/>
        </w:numPr>
        <w:ind w:left="1491" w:hanging="357"/>
      </w:pPr>
      <w:r w:rsidRPr="0002696E">
        <w:t>Tie long hair back, or wear a hair net</w:t>
      </w:r>
    </w:p>
    <w:p w:rsidR="000D428B" w:rsidRPr="0002696E" w:rsidRDefault="000D428B" w:rsidP="009F3106">
      <w:pPr>
        <w:pStyle w:val="Bullets"/>
        <w:numPr>
          <w:ilvl w:val="0"/>
          <w:numId w:val="4"/>
        </w:numPr>
        <w:ind w:left="1491" w:hanging="357"/>
      </w:pPr>
      <w:r w:rsidRPr="0002696E">
        <w:t>Remove all jewellery</w:t>
      </w:r>
    </w:p>
    <w:p w:rsidR="000D428B" w:rsidRPr="0002696E" w:rsidRDefault="000D428B" w:rsidP="009F3106">
      <w:pPr>
        <w:pStyle w:val="Bullets"/>
        <w:numPr>
          <w:ilvl w:val="0"/>
          <w:numId w:val="4"/>
        </w:numPr>
        <w:ind w:left="1491" w:hanging="357"/>
      </w:pPr>
      <w:r w:rsidRPr="0002696E">
        <w:t>Remove false nails and eyelashes</w:t>
      </w:r>
    </w:p>
    <w:p w:rsidR="000D428B" w:rsidRPr="0002696E" w:rsidRDefault="000D428B" w:rsidP="009F3106">
      <w:pPr>
        <w:pStyle w:val="Bullets"/>
        <w:numPr>
          <w:ilvl w:val="0"/>
          <w:numId w:val="4"/>
        </w:numPr>
        <w:ind w:left="1491" w:hanging="357"/>
      </w:pPr>
      <w:r w:rsidRPr="0002696E">
        <w:t>Remove all makeup</w:t>
      </w:r>
    </w:p>
    <w:p w:rsidR="000D428B" w:rsidRPr="0002696E" w:rsidRDefault="000D428B" w:rsidP="009F3106">
      <w:pPr>
        <w:pStyle w:val="Bullets"/>
        <w:numPr>
          <w:ilvl w:val="0"/>
          <w:numId w:val="4"/>
        </w:numPr>
        <w:ind w:left="1491" w:hanging="357"/>
      </w:pPr>
      <w:r w:rsidRPr="0002696E">
        <w:t xml:space="preserve">Wear rubber </w:t>
      </w:r>
      <w:r>
        <w:t>gloves when handling some food products</w:t>
      </w:r>
      <w:r w:rsidRPr="0002696E">
        <w:t>.</w:t>
      </w:r>
    </w:p>
    <w:p w:rsidR="000D428B" w:rsidRPr="008468B8" w:rsidRDefault="000D428B" w:rsidP="008468B8">
      <w:pPr>
        <w:pStyle w:val="BoldBulTight0"/>
        <w:rPr>
          <w:u w:val="single"/>
        </w:rPr>
      </w:pPr>
      <w:bookmarkStart w:id="130" w:name="_Toc414030692"/>
      <w:bookmarkStart w:id="131" w:name="_Toc451513227"/>
      <w:r w:rsidRPr="008468B8">
        <w:rPr>
          <w:u w:val="single"/>
        </w:rPr>
        <w:t>Further hygiene requirements</w:t>
      </w:r>
      <w:bookmarkEnd w:id="130"/>
      <w:bookmarkEnd w:id="131"/>
    </w:p>
    <w:p w:rsidR="000D428B" w:rsidRPr="000F751F" w:rsidRDefault="000D428B" w:rsidP="000D428B">
      <w:r>
        <w:t>The below requirements will also be expected of you when working with food and should be strictly followed.</w:t>
      </w:r>
    </w:p>
    <w:p w:rsidR="000D428B" w:rsidRPr="00FF7EB7" w:rsidRDefault="000D428B" w:rsidP="000D428B">
      <w:pPr>
        <w:pStyle w:val="BoldBulTight0"/>
      </w:pPr>
      <w:r w:rsidRPr="00FF7EB7">
        <w:rPr>
          <w:rStyle w:val="Emphasis"/>
          <w:i w:val="0"/>
          <w:iCs w:val="0"/>
        </w:rPr>
        <w:t>Personal hygiene requirements set out in Food Safety Standard 3</w:t>
      </w:r>
      <w:r w:rsidRPr="00FF7EB7">
        <w:t>.</w:t>
      </w:r>
      <w:r w:rsidRPr="00FF7EB7">
        <w:rPr>
          <w:rStyle w:val="Emphasis"/>
          <w:i w:val="0"/>
          <w:iCs w:val="0"/>
        </w:rPr>
        <w:t>2</w:t>
      </w:r>
      <w:r w:rsidRPr="00FF7EB7">
        <w:t>.</w:t>
      </w:r>
      <w:r w:rsidRPr="00FF7EB7">
        <w:rPr>
          <w:rStyle w:val="Emphasis"/>
          <w:i w:val="0"/>
          <w:iCs w:val="0"/>
        </w:rPr>
        <w:t>2</w:t>
      </w:r>
      <w:r>
        <w:t>,</w:t>
      </w:r>
      <w:r w:rsidRPr="00FF7EB7">
        <w:t xml:space="preserve"> </w:t>
      </w:r>
      <w:r w:rsidRPr="00FF7EB7">
        <w:rPr>
          <w:rStyle w:val="Emphasis"/>
          <w:i w:val="0"/>
          <w:iCs w:val="0"/>
        </w:rPr>
        <w:t>Division 4</w:t>
      </w:r>
      <w:r>
        <w:t>:</w:t>
      </w:r>
      <w:r w:rsidRPr="00FF7EB7">
        <w:rPr>
          <w:rStyle w:val="Emphasis"/>
          <w:i w:val="0"/>
          <w:iCs w:val="0"/>
        </w:rPr>
        <w:t>15 include</w:t>
      </w:r>
      <w:r w:rsidR="008468B8">
        <w:rPr>
          <w:rStyle w:val="Emphasis"/>
          <w:i w:val="0"/>
          <w:iCs w:val="0"/>
        </w:rPr>
        <w:t>s</w:t>
      </w:r>
      <w:r w:rsidRPr="00FF7EB7">
        <w:t>:</w:t>
      </w:r>
    </w:p>
    <w:p w:rsidR="000D428B" w:rsidRPr="00E85D40" w:rsidRDefault="000D428B" w:rsidP="009F3106">
      <w:pPr>
        <w:pStyle w:val="Bullets"/>
        <w:numPr>
          <w:ilvl w:val="0"/>
          <w:numId w:val="4"/>
        </w:numPr>
        <w:ind w:left="1491" w:hanging="357"/>
      </w:pPr>
      <w:r w:rsidRPr="00E85D40">
        <w:t xml:space="preserve">Taking all practicable measures to ensure that a food handlers </w:t>
      </w:r>
      <w:r w:rsidRPr="000A5DD0">
        <w:rPr>
          <w:noProof/>
        </w:rPr>
        <w:t>body,</w:t>
      </w:r>
      <w:r w:rsidRPr="00E85D40">
        <w:t xml:space="preserve"> and anything they are wearing does not contaminate food or surfaces</w:t>
      </w:r>
    </w:p>
    <w:p w:rsidR="000D428B" w:rsidRPr="00E85D40" w:rsidRDefault="00045E5F" w:rsidP="009F3106">
      <w:pPr>
        <w:pStyle w:val="Bullets"/>
        <w:numPr>
          <w:ilvl w:val="0"/>
          <w:numId w:val="4"/>
        </w:numPr>
        <w:ind w:left="1491" w:hanging="357"/>
      </w:pPr>
      <w:r>
        <w:rPr>
          <w:noProof/>
        </w:rPr>
        <w:drawing>
          <wp:anchor distT="0" distB="0" distL="114300" distR="114300" simplePos="0" relativeHeight="251643904" behindDoc="1" locked="0" layoutInCell="1" allowOverlap="1" wp14:anchorId="292B2B75" wp14:editId="782EE158">
            <wp:simplePos x="0" y="0"/>
            <wp:positionH relativeFrom="column">
              <wp:posOffset>3790950</wp:posOffset>
            </wp:positionH>
            <wp:positionV relativeFrom="paragraph">
              <wp:posOffset>6350</wp:posOffset>
            </wp:positionV>
            <wp:extent cx="2469515" cy="2541270"/>
            <wp:effectExtent l="0" t="0" r="6985" b="0"/>
            <wp:wrapTight wrapText="bothSides">
              <wp:wrapPolygon edited="0">
                <wp:start x="0" y="0"/>
                <wp:lineTo x="0" y="21373"/>
                <wp:lineTo x="21494" y="21373"/>
                <wp:lineTo x="21494" y="0"/>
                <wp:lineTo x="0" y="0"/>
              </wp:wrapPolygon>
            </wp:wrapTight>
            <wp:docPr id="93" name="Picture 93" descr="C:\Users\Sophie2\Desktop\ArtWork\washing_hand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ophie2\Desktop\ArtWork\washing_hands_800_wht.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6406" r="7032"/>
                    <a:stretch/>
                  </pic:blipFill>
                  <pic:spPr bwMode="auto">
                    <a:xfrm>
                      <a:off x="0" y="0"/>
                      <a:ext cx="2469515" cy="25412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468B8">
        <w:t>Taking</w:t>
      </w:r>
      <w:r w:rsidR="000D428B" w:rsidRPr="00E85D40">
        <w:t xml:space="preserve"> all practicable measures to prevent contact with ready-to-eat food</w:t>
      </w:r>
    </w:p>
    <w:p w:rsidR="000D428B" w:rsidRPr="00E85D40" w:rsidRDefault="008468B8" w:rsidP="009F3106">
      <w:pPr>
        <w:pStyle w:val="Bullets"/>
        <w:numPr>
          <w:ilvl w:val="0"/>
          <w:numId w:val="4"/>
        </w:numPr>
        <w:ind w:left="1491" w:hanging="357"/>
      </w:pPr>
      <w:r>
        <w:t>Ensuring l</w:t>
      </w:r>
      <w:r w:rsidR="000D428B" w:rsidRPr="00E85D40">
        <w:t>evel of outer clothing is appropriate for food handling</w:t>
      </w:r>
    </w:p>
    <w:p w:rsidR="000D428B" w:rsidRPr="00E85D40" w:rsidRDefault="008468B8" w:rsidP="009F3106">
      <w:pPr>
        <w:pStyle w:val="Bullets"/>
        <w:numPr>
          <w:ilvl w:val="0"/>
          <w:numId w:val="4"/>
        </w:numPr>
        <w:ind w:left="1491" w:hanging="357"/>
      </w:pPr>
      <w:r>
        <w:t>Using o</w:t>
      </w:r>
      <w:r w:rsidR="000D428B" w:rsidRPr="00E85D40">
        <w:t xml:space="preserve">nly waterproof bandages and dressings </w:t>
      </w:r>
      <w:r>
        <w:t xml:space="preserve">on </w:t>
      </w:r>
      <w:r w:rsidR="000D428B" w:rsidRPr="00E85D40">
        <w:t>exposed body parts</w:t>
      </w:r>
    </w:p>
    <w:p w:rsidR="000D428B" w:rsidRPr="00E85D40" w:rsidRDefault="000D428B" w:rsidP="009F3106">
      <w:pPr>
        <w:pStyle w:val="Bullets"/>
        <w:numPr>
          <w:ilvl w:val="0"/>
          <w:numId w:val="4"/>
        </w:numPr>
        <w:ind w:left="1491" w:hanging="357"/>
      </w:pPr>
      <w:r w:rsidRPr="00E85D40">
        <w:t>Not eating over unprotected food or surfaces likely to come into contact with food</w:t>
      </w:r>
    </w:p>
    <w:p w:rsidR="000D428B" w:rsidRPr="00E85D40" w:rsidRDefault="008468B8" w:rsidP="009F3106">
      <w:pPr>
        <w:pStyle w:val="Bullets"/>
        <w:numPr>
          <w:ilvl w:val="0"/>
          <w:numId w:val="4"/>
        </w:numPr>
        <w:ind w:left="1491" w:hanging="357"/>
      </w:pPr>
      <w:r>
        <w:t>Not sneezing</w:t>
      </w:r>
      <w:r w:rsidR="000D428B" w:rsidRPr="00E85D40">
        <w:t>, blow</w:t>
      </w:r>
      <w:r>
        <w:t>ing</w:t>
      </w:r>
      <w:r w:rsidR="000D428B" w:rsidRPr="00E85D40">
        <w:t xml:space="preserve"> or cough</w:t>
      </w:r>
      <w:r>
        <w:t>ing</w:t>
      </w:r>
      <w:r w:rsidR="000D428B" w:rsidRPr="00E85D40">
        <w:t xml:space="preserve"> over unprotected food or surfaces likely to come </w:t>
      </w:r>
      <w:r w:rsidR="000D428B" w:rsidRPr="00E85D40">
        <w:lastRenderedPageBreak/>
        <w:t>into contact with food</w:t>
      </w:r>
    </w:p>
    <w:p w:rsidR="000D428B" w:rsidRPr="00E85D40" w:rsidRDefault="000D428B" w:rsidP="009F3106">
      <w:pPr>
        <w:pStyle w:val="Bullets"/>
        <w:numPr>
          <w:ilvl w:val="0"/>
          <w:numId w:val="4"/>
        </w:numPr>
        <w:ind w:left="1491" w:hanging="357"/>
      </w:pPr>
      <w:r w:rsidRPr="00E85D40">
        <w:t>Not spit</w:t>
      </w:r>
      <w:r w:rsidR="008468B8">
        <w:t>ting, smoking or using</w:t>
      </w:r>
      <w:r w:rsidRPr="00E85D40">
        <w:t xml:space="preserve"> tobacco or similar preparations in areas in</w:t>
      </w:r>
      <w:r>
        <w:t xml:space="preserve"> </w:t>
      </w:r>
      <w:r w:rsidRPr="00E85D40">
        <w:t>which food is handled</w:t>
      </w:r>
    </w:p>
    <w:p w:rsidR="000D428B" w:rsidRPr="00E85D40" w:rsidRDefault="008468B8" w:rsidP="009F3106">
      <w:pPr>
        <w:pStyle w:val="Bullets"/>
        <w:numPr>
          <w:ilvl w:val="0"/>
          <w:numId w:val="4"/>
        </w:numPr>
        <w:ind w:left="1491" w:hanging="357"/>
      </w:pPr>
      <w:r>
        <w:t>Not urinating or defecating</w:t>
      </w:r>
      <w:r w:rsidR="000D428B" w:rsidRPr="00E85D40">
        <w:t xml:space="preserve"> except in the toilet</w:t>
      </w:r>
    </w:p>
    <w:p w:rsidR="000D428B" w:rsidRPr="00E85D40" w:rsidRDefault="000D428B" w:rsidP="009F3106">
      <w:pPr>
        <w:pStyle w:val="Bullets"/>
        <w:numPr>
          <w:ilvl w:val="0"/>
          <w:numId w:val="4"/>
        </w:numPr>
        <w:ind w:left="1491" w:hanging="357"/>
      </w:pPr>
      <w:r w:rsidRPr="00E85D40">
        <w:t>Wash</w:t>
      </w:r>
      <w:r w:rsidR="008468B8">
        <w:t>ing</w:t>
      </w:r>
      <w:r w:rsidRPr="00E85D40">
        <w:t xml:space="preserve"> hands:</w:t>
      </w:r>
    </w:p>
    <w:p w:rsidR="000D428B" w:rsidRPr="00FF7EB7" w:rsidRDefault="000D428B" w:rsidP="009F3106">
      <w:pPr>
        <w:pStyle w:val="Bullets2"/>
        <w:numPr>
          <w:ilvl w:val="1"/>
          <w:numId w:val="4"/>
        </w:numPr>
        <w:ind w:left="2058" w:hanging="357"/>
      </w:pPr>
      <w:r w:rsidRPr="00FF7EB7">
        <w:t>whenever hands are likely to be a source of contamination</w:t>
      </w:r>
    </w:p>
    <w:p w:rsidR="000D428B" w:rsidRPr="00FF7EB7" w:rsidRDefault="000D428B" w:rsidP="009F3106">
      <w:pPr>
        <w:pStyle w:val="Bullets2"/>
        <w:numPr>
          <w:ilvl w:val="1"/>
          <w:numId w:val="4"/>
        </w:numPr>
        <w:ind w:left="2058" w:hanging="357"/>
      </w:pPr>
      <w:r w:rsidRPr="00FF7EB7">
        <w:t>immediately before working with ready-to-eat food after handling raw food</w:t>
      </w:r>
    </w:p>
    <w:p w:rsidR="000D428B" w:rsidRPr="00FF7EB7" w:rsidRDefault="000D428B" w:rsidP="009F3106">
      <w:pPr>
        <w:pStyle w:val="Bullets2"/>
        <w:numPr>
          <w:ilvl w:val="1"/>
          <w:numId w:val="4"/>
        </w:numPr>
        <w:ind w:left="2058" w:hanging="357"/>
      </w:pPr>
      <w:r w:rsidRPr="00FF7EB7">
        <w:t>immediately after using the toilet</w:t>
      </w:r>
    </w:p>
    <w:p w:rsidR="000D428B" w:rsidRPr="00FF7EB7" w:rsidRDefault="000D428B" w:rsidP="009F3106">
      <w:pPr>
        <w:pStyle w:val="Bullets2"/>
        <w:numPr>
          <w:ilvl w:val="1"/>
          <w:numId w:val="4"/>
        </w:numPr>
        <w:ind w:left="2058" w:hanging="357"/>
      </w:pPr>
      <w:r w:rsidRPr="00FF7EB7">
        <w:t>before commencing or recommencing food handling</w:t>
      </w:r>
    </w:p>
    <w:p w:rsidR="000D428B" w:rsidRPr="00FF7EB7" w:rsidRDefault="000D428B" w:rsidP="009F3106">
      <w:pPr>
        <w:pStyle w:val="Bullets2"/>
        <w:numPr>
          <w:ilvl w:val="1"/>
          <w:numId w:val="4"/>
        </w:numPr>
        <w:ind w:left="2058" w:hanging="357"/>
      </w:pPr>
      <w:r w:rsidRPr="000A5DD0">
        <w:rPr>
          <w:noProof/>
        </w:rPr>
        <w:t>immediately after smoking, coughing, sneezing, using a handkerchief or disposable tissue, eating, drinking or using tobacco or similar substances</w:t>
      </w:r>
    </w:p>
    <w:p w:rsidR="000D428B" w:rsidRPr="00E85D40" w:rsidRDefault="000D428B" w:rsidP="009F3106">
      <w:pPr>
        <w:pStyle w:val="Bullets"/>
        <w:numPr>
          <w:ilvl w:val="0"/>
          <w:numId w:val="4"/>
        </w:numPr>
        <w:ind w:left="1491" w:hanging="357"/>
      </w:pPr>
      <w:r w:rsidRPr="00E85D40">
        <w:t>When washing hands:</w:t>
      </w:r>
    </w:p>
    <w:p w:rsidR="000D428B" w:rsidRPr="00FF7EB7" w:rsidRDefault="000D428B" w:rsidP="009F3106">
      <w:pPr>
        <w:pStyle w:val="Bullets2"/>
        <w:numPr>
          <w:ilvl w:val="1"/>
          <w:numId w:val="4"/>
        </w:numPr>
        <w:ind w:left="2058" w:hanging="357"/>
      </w:pPr>
      <w:r w:rsidRPr="00FF7EB7">
        <w:t>use hand washing facilities provided</w:t>
      </w:r>
    </w:p>
    <w:p w:rsidR="000D428B" w:rsidRDefault="000D428B" w:rsidP="009F3106">
      <w:pPr>
        <w:pStyle w:val="Bullets2"/>
        <w:numPr>
          <w:ilvl w:val="1"/>
          <w:numId w:val="4"/>
        </w:numPr>
        <w:ind w:left="2058" w:hanging="357"/>
      </w:pPr>
      <w:r w:rsidRPr="00FF7EB7">
        <w:t>thoroughly clean hands using soap or other effective means, and warm running water</w:t>
      </w:r>
    </w:p>
    <w:p w:rsidR="000D428B" w:rsidRDefault="000D428B" w:rsidP="009F3106">
      <w:pPr>
        <w:pStyle w:val="Bullets2"/>
        <w:numPr>
          <w:ilvl w:val="1"/>
          <w:numId w:val="4"/>
        </w:numPr>
        <w:ind w:left="2058" w:hanging="357"/>
      </w:pPr>
      <w:r w:rsidRPr="00FF7EB7">
        <w:t>thoroughly dry hands on a single use towel or other way that is not likely to transfer pathogenic micro-organisms to the hands</w:t>
      </w:r>
      <w:r w:rsidR="008468B8">
        <w:t>.</w:t>
      </w:r>
    </w:p>
    <w:p w:rsidR="000D428B" w:rsidRPr="00FF002B" w:rsidRDefault="00842DDF" w:rsidP="000D428B">
      <w:pPr>
        <w:spacing w:after="0" w:line="240" w:lineRule="auto"/>
        <w:rPr>
          <w:rFonts w:cstheme="majorBidi"/>
          <w:b/>
          <w:bCs/>
          <w:sz w:val="26"/>
          <w:szCs w:val="26"/>
        </w:rPr>
      </w:pPr>
      <w:r w:rsidRPr="00842DDF">
        <w:rPr>
          <w:noProof/>
        </w:rPr>
        <w:drawing>
          <wp:anchor distT="0" distB="0" distL="114300" distR="114300" simplePos="0" relativeHeight="251710464" behindDoc="1" locked="0" layoutInCell="1" allowOverlap="1">
            <wp:simplePos x="0" y="0"/>
            <wp:positionH relativeFrom="column">
              <wp:posOffset>1998345</wp:posOffset>
            </wp:positionH>
            <wp:positionV relativeFrom="paragraph">
              <wp:posOffset>231140</wp:posOffset>
            </wp:positionV>
            <wp:extent cx="2224405" cy="2687955"/>
            <wp:effectExtent l="0" t="0" r="4445" b="0"/>
            <wp:wrapTight wrapText="bothSides">
              <wp:wrapPolygon edited="0">
                <wp:start x="0" y="0"/>
                <wp:lineTo x="0" y="21432"/>
                <wp:lineTo x="21458" y="21432"/>
                <wp:lineTo x="21458" y="0"/>
                <wp:lineTo x="0" y="0"/>
              </wp:wrapPolygon>
            </wp:wrapTight>
            <wp:docPr id="10242" name="Picture 2" descr="C:\Users\Tom\Desktop\Pictures\ArtWork\washing_head_in_shower_800_wht_6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C:\Users\Tom\Desktop\Pictures\ArtWork\washing_head_in_shower_800_wht_6369.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24405" cy="2687955"/>
                    </a:xfrm>
                    <a:prstGeom prst="rect">
                      <a:avLst/>
                    </a:prstGeom>
                    <a:noFill/>
                  </pic:spPr>
                </pic:pic>
              </a:graphicData>
            </a:graphic>
            <wp14:sizeRelH relativeFrom="page">
              <wp14:pctWidth>0</wp14:pctWidth>
            </wp14:sizeRelH>
            <wp14:sizeRelV relativeFrom="page">
              <wp14:pctHeight>0</wp14:pctHeight>
            </wp14:sizeRelV>
          </wp:anchor>
        </w:drawing>
      </w:r>
      <w:r w:rsidR="000D428B" w:rsidRPr="00FF002B">
        <w:br w:type="page"/>
      </w:r>
    </w:p>
    <w:p w:rsidR="00045E5F" w:rsidRDefault="00045E5F" w:rsidP="00045E5F">
      <w:pPr>
        <w:pStyle w:val="Heading3"/>
      </w:pPr>
      <w:bookmarkStart w:id="132" w:name="_Toc483392017"/>
      <w:r w:rsidRPr="00FB7D3C">
        <w:lastRenderedPageBreak/>
        <w:t xml:space="preserve">Activity </w:t>
      </w:r>
      <w:r>
        <w:t>6D</w:t>
      </w:r>
      <w:bookmarkEnd w:id="132"/>
    </w:p>
    <w:p w:rsidR="00045E5F" w:rsidRDefault="00045E5F" w:rsidP="00045E5F">
      <w:r>
        <w:rPr>
          <w:noProof/>
        </w:rPr>
        <w:drawing>
          <wp:anchor distT="0" distB="0" distL="114300" distR="114300" simplePos="0" relativeHeight="251697152"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33" w:name="_Toc483392018"/>
      <w:r>
        <w:lastRenderedPageBreak/>
        <w:t>6.5 – Ensure that basic training and testing on how to move and fit car seats, restraints and booster seats (applicable to the age of relevant child) is available to all educators</w:t>
      </w:r>
      <w:bookmarkEnd w:id="133"/>
    </w:p>
    <w:p w:rsidR="00C6446C" w:rsidRDefault="00C6446C" w:rsidP="005920B3">
      <w:pPr>
        <w:pStyle w:val="BoldBulTight0"/>
      </w:pPr>
      <w:bookmarkStart w:id="134" w:name="_Toc451513230"/>
    </w:p>
    <w:p w:rsidR="005920B3" w:rsidRDefault="005920B3" w:rsidP="005920B3">
      <w:pPr>
        <w:pStyle w:val="BoldBulTight0"/>
      </w:pPr>
      <w:r>
        <w:t>By the end of this chapter, the learner should be able to:</w:t>
      </w:r>
    </w:p>
    <w:p w:rsidR="005920B3" w:rsidRDefault="00154E9A" w:rsidP="005920B3">
      <w:pPr>
        <w:pStyle w:val="Bullets"/>
      </w:pPr>
      <w:r>
        <w:t>Ensure that training on car seats is available. This may include:</w:t>
      </w:r>
    </w:p>
    <w:p w:rsidR="00154E9A" w:rsidRDefault="00154E9A" w:rsidP="00154E9A">
      <w:pPr>
        <w:pStyle w:val="Bullets2"/>
      </w:pPr>
      <w:r>
        <w:t>researching local training providers</w:t>
      </w:r>
    </w:p>
    <w:p w:rsidR="00154E9A" w:rsidRDefault="00154E9A" w:rsidP="00154E9A">
      <w:pPr>
        <w:pStyle w:val="Bullets2"/>
      </w:pPr>
      <w:r>
        <w:t>acquiring funds from organisation</w:t>
      </w:r>
    </w:p>
    <w:p w:rsidR="00154E9A" w:rsidRPr="00037D4E" w:rsidRDefault="00154E9A" w:rsidP="00154E9A">
      <w:pPr>
        <w:pStyle w:val="Bullets2"/>
      </w:pPr>
      <w:r>
        <w:t>determining type and extent of training required.</w:t>
      </w:r>
    </w:p>
    <w:p w:rsidR="000D428B" w:rsidRDefault="000D428B" w:rsidP="000D428B">
      <w:pPr>
        <w:pStyle w:val="Heading3"/>
      </w:pPr>
      <w:bookmarkStart w:id="135" w:name="_Toc483392019"/>
      <w:r>
        <w:t>Moving</w:t>
      </w:r>
      <w:r w:rsidRPr="0082148C">
        <w:t xml:space="preserve"> and fit</w:t>
      </w:r>
      <w:r>
        <w:t>ting</w:t>
      </w:r>
      <w:r w:rsidRPr="0082148C">
        <w:t xml:space="preserve"> car seats, restraints and booster seats</w:t>
      </w:r>
      <w:bookmarkEnd w:id="134"/>
      <w:bookmarkEnd w:id="135"/>
    </w:p>
    <w:p w:rsidR="000D428B" w:rsidRDefault="000D428B" w:rsidP="000D428B">
      <w:r>
        <w:t xml:space="preserve">You need to ensure that educators are trained in how to </w:t>
      </w:r>
      <w:r w:rsidRPr="0082148C">
        <w:t>move and fit car seats, restraints and booster seats</w:t>
      </w:r>
      <w:r w:rsidR="00154E9A">
        <w:t>. T</w:t>
      </w:r>
      <w:r>
        <w:t>herefore, you will need to provide access to basic training and testing.</w:t>
      </w:r>
      <w:r w:rsidR="00154E9A">
        <w:t xml:space="preserve"> You may need to organise this by containing a local training provider and acquiring funds from your organisation. It is also important to determine the type and extent of training needed.</w:t>
      </w:r>
    </w:p>
    <w:p w:rsidR="000D428B" w:rsidRDefault="000D428B" w:rsidP="000D428B">
      <w:r>
        <w:t xml:space="preserve">More information on child car seats and the legal requirements can be found </w:t>
      </w:r>
      <w:r w:rsidRPr="000A5DD0">
        <w:rPr>
          <w:noProof/>
        </w:rPr>
        <w:t>at:</w:t>
      </w:r>
      <w:r>
        <w:t xml:space="preserve"> </w:t>
      </w:r>
      <w:hyperlink r:id="rId59" w:history="1">
        <w:r w:rsidRPr="00660AE0">
          <w:rPr>
            <w:rStyle w:val="Hyperlink"/>
          </w:rPr>
          <w:t>https://www.childcarseats.com.au</w:t>
        </w:r>
      </w:hyperlink>
      <w:r>
        <w:t xml:space="preserve"> </w:t>
      </w:r>
    </w:p>
    <w:p w:rsidR="000D428B" w:rsidRDefault="000D428B" w:rsidP="000D428B">
      <w:r>
        <w:t xml:space="preserve">There is also a handy guide, produced by Which? that gives ten fitting checks, to ensure safety and efficiency of the seat: </w:t>
      </w:r>
      <w:hyperlink r:id="rId60" w:history="1">
        <w:r w:rsidRPr="00B03C68">
          <w:rPr>
            <w:rStyle w:val="Hyperlink"/>
          </w:rPr>
          <w:t>http://www.which.co.uk/documents/pdf/10-child-car-seat-checks-pdf-363028.pdf</w:t>
        </w:r>
      </w:hyperlink>
      <w:r>
        <w:t xml:space="preserve"> </w:t>
      </w:r>
    </w:p>
    <w:p w:rsidR="000D428B" w:rsidRDefault="000D428B" w:rsidP="000D428B">
      <w:pPr>
        <w:pStyle w:val="BoldBulTight0"/>
      </w:pPr>
      <w:r>
        <w:t>You must ensure that:</w:t>
      </w:r>
    </w:p>
    <w:p w:rsidR="000D428B" w:rsidRDefault="000D428B" w:rsidP="009F3106">
      <w:pPr>
        <w:pStyle w:val="Bullets"/>
        <w:numPr>
          <w:ilvl w:val="0"/>
          <w:numId w:val="4"/>
        </w:numPr>
        <w:ind w:left="1491" w:hanging="357"/>
      </w:pPr>
      <w:r>
        <w:t>The seatbelt/harness is secure and untwisted</w:t>
      </w:r>
    </w:p>
    <w:p w:rsidR="000D428B" w:rsidRDefault="000D428B" w:rsidP="009F3106">
      <w:pPr>
        <w:pStyle w:val="Bullets"/>
        <w:numPr>
          <w:ilvl w:val="0"/>
          <w:numId w:val="4"/>
        </w:numPr>
        <w:ind w:left="1491" w:hanging="357"/>
      </w:pPr>
      <w:r>
        <w:t>Rearward facing seats have handlebars facing in the correct direction</w:t>
      </w:r>
    </w:p>
    <w:p w:rsidR="000D428B" w:rsidRDefault="000D428B" w:rsidP="009F3106">
      <w:pPr>
        <w:pStyle w:val="Bullets"/>
        <w:numPr>
          <w:ilvl w:val="0"/>
          <w:numId w:val="4"/>
        </w:numPr>
        <w:ind w:left="1491" w:hanging="357"/>
      </w:pPr>
      <w:r>
        <w:rPr>
          <w:noProof/>
        </w:rPr>
        <w:drawing>
          <wp:anchor distT="0" distB="0" distL="114300" distR="114300" simplePos="0" relativeHeight="251677696" behindDoc="1" locked="0" layoutInCell="1" allowOverlap="1" wp14:anchorId="4D7F85D3" wp14:editId="303DC8D1">
            <wp:simplePos x="0" y="0"/>
            <wp:positionH relativeFrom="column">
              <wp:posOffset>3832225</wp:posOffset>
            </wp:positionH>
            <wp:positionV relativeFrom="paragraph">
              <wp:posOffset>265430</wp:posOffset>
            </wp:positionV>
            <wp:extent cx="2642235" cy="1779905"/>
            <wp:effectExtent l="0" t="0" r="0" b="0"/>
            <wp:wrapTight wrapText="bothSides">
              <wp:wrapPolygon edited="0">
                <wp:start x="7631" y="0"/>
                <wp:lineTo x="5606" y="694"/>
                <wp:lineTo x="4672" y="1849"/>
                <wp:lineTo x="4672" y="3930"/>
                <wp:lineTo x="3426" y="5086"/>
                <wp:lineTo x="2492" y="6704"/>
                <wp:lineTo x="2647" y="12946"/>
                <wp:lineTo x="2803" y="14333"/>
                <wp:lineTo x="3426" y="15027"/>
                <wp:lineTo x="2492" y="18726"/>
                <wp:lineTo x="4049" y="21037"/>
                <wp:lineTo x="4360" y="21269"/>
                <wp:lineTo x="18688" y="21269"/>
                <wp:lineTo x="18999" y="18726"/>
                <wp:lineTo x="19155" y="10403"/>
                <wp:lineTo x="16975" y="8091"/>
                <wp:lineTo x="15729" y="7629"/>
                <wp:lineTo x="11991" y="3930"/>
                <wp:lineTo x="14327" y="2081"/>
                <wp:lineTo x="14016" y="1387"/>
                <wp:lineTo x="8254" y="0"/>
                <wp:lineTo x="7631" y="0"/>
              </wp:wrapPolygon>
            </wp:wrapTight>
            <wp:docPr id="120" name="Picture 120" descr="C:\Users\Tom\Desktop\Pictures\ArtWork\car_carrying_luggage_86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car_carrying_luggage_8659.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642235" cy="1779905"/>
                    </a:xfrm>
                    <a:prstGeom prst="rect">
                      <a:avLst/>
                    </a:prstGeom>
                    <a:noFill/>
                    <a:ln>
                      <a:noFill/>
                    </a:ln>
                  </pic:spPr>
                </pic:pic>
              </a:graphicData>
            </a:graphic>
            <wp14:sizeRelH relativeFrom="page">
              <wp14:pctWidth>0</wp14:pctWidth>
            </wp14:sizeRelH>
            <wp14:sizeRelV relativeFrom="page">
              <wp14:pctHeight>0</wp14:pctHeight>
            </wp14:sizeRelV>
          </wp:anchor>
        </w:drawing>
      </w:r>
      <w:r>
        <w:t>The child seat is sitting squarely on the car seat</w:t>
      </w:r>
    </w:p>
    <w:p w:rsidR="000D428B" w:rsidRDefault="000D428B" w:rsidP="009F3106">
      <w:pPr>
        <w:pStyle w:val="Bullets"/>
        <w:numPr>
          <w:ilvl w:val="0"/>
          <w:numId w:val="4"/>
        </w:numPr>
        <w:ind w:left="1491" w:hanging="357"/>
      </w:pPr>
      <w:r>
        <w:t>The headrest is in the correct position</w:t>
      </w:r>
    </w:p>
    <w:p w:rsidR="000D428B" w:rsidRDefault="000D428B" w:rsidP="009F3106">
      <w:pPr>
        <w:pStyle w:val="Bullets"/>
        <w:numPr>
          <w:ilvl w:val="0"/>
          <w:numId w:val="4"/>
        </w:numPr>
        <w:ind w:left="1491" w:hanging="357"/>
      </w:pPr>
      <w:r>
        <w:t>The seatbelt follows the correct route guides</w:t>
      </w:r>
    </w:p>
    <w:p w:rsidR="000D428B" w:rsidRDefault="000D428B" w:rsidP="009F3106">
      <w:pPr>
        <w:pStyle w:val="Bullets"/>
        <w:numPr>
          <w:ilvl w:val="0"/>
          <w:numId w:val="4"/>
        </w:numPr>
        <w:ind w:left="1491" w:hanging="357"/>
      </w:pPr>
      <w:r>
        <w:t>The seatbelt buckle is in the correct place</w:t>
      </w:r>
    </w:p>
    <w:p w:rsidR="000D428B" w:rsidRDefault="000D428B" w:rsidP="009F3106">
      <w:pPr>
        <w:pStyle w:val="Bullets"/>
        <w:numPr>
          <w:ilvl w:val="0"/>
          <w:numId w:val="4"/>
        </w:numPr>
        <w:ind w:left="1491" w:hanging="357"/>
      </w:pPr>
      <w:r>
        <w:t>Isofix seat visual indicators show seat is correctly fitted to the car</w:t>
      </w:r>
    </w:p>
    <w:p w:rsidR="000D428B" w:rsidRDefault="000D428B" w:rsidP="009F3106">
      <w:pPr>
        <w:pStyle w:val="Bullets"/>
        <w:numPr>
          <w:ilvl w:val="0"/>
          <w:numId w:val="4"/>
        </w:numPr>
        <w:ind w:left="1491" w:hanging="357"/>
      </w:pPr>
      <w:r>
        <w:t>Isofix drop-down foot is securely on the floor</w:t>
      </w:r>
    </w:p>
    <w:p w:rsidR="000D428B" w:rsidRDefault="000D428B" w:rsidP="009F3106">
      <w:pPr>
        <w:pStyle w:val="Bullets"/>
        <w:numPr>
          <w:ilvl w:val="0"/>
          <w:numId w:val="4"/>
        </w:numPr>
        <w:ind w:left="1491" w:hanging="357"/>
      </w:pPr>
      <w:r>
        <w:t>Isofix top tether is firmly attached</w:t>
      </w:r>
    </w:p>
    <w:p w:rsidR="000D428B" w:rsidRDefault="000D428B" w:rsidP="009F3106">
      <w:pPr>
        <w:pStyle w:val="Bullets"/>
        <w:numPr>
          <w:ilvl w:val="0"/>
          <w:numId w:val="4"/>
        </w:numPr>
        <w:ind w:left="1491" w:hanging="357"/>
      </w:pPr>
      <w:r>
        <w:t>Thick clothes are removed on child in seat</w:t>
      </w:r>
    </w:p>
    <w:p w:rsidR="000D428B" w:rsidRDefault="000D428B" w:rsidP="009F3106">
      <w:pPr>
        <w:pStyle w:val="Bullets"/>
        <w:numPr>
          <w:ilvl w:val="0"/>
          <w:numId w:val="4"/>
        </w:numPr>
        <w:ind w:left="1491" w:hanging="357"/>
      </w:pPr>
      <w:r>
        <w:t>Shoulder pads are level with younger children’s shoulders</w:t>
      </w:r>
    </w:p>
    <w:p w:rsidR="000D428B" w:rsidRDefault="000D428B" w:rsidP="009F3106">
      <w:pPr>
        <w:pStyle w:val="Bullets"/>
        <w:numPr>
          <w:ilvl w:val="0"/>
          <w:numId w:val="4"/>
        </w:numPr>
        <w:ind w:left="1491" w:hanging="357"/>
      </w:pPr>
      <w:r>
        <w:lastRenderedPageBreak/>
        <w:t>Harness is not excessively tight or loose</w:t>
      </w:r>
    </w:p>
    <w:p w:rsidR="000D428B" w:rsidRDefault="000D428B" w:rsidP="009F3106">
      <w:pPr>
        <w:pStyle w:val="Bullets"/>
        <w:numPr>
          <w:ilvl w:val="0"/>
          <w:numId w:val="4"/>
        </w:numPr>
        <w:ind w:left="1491" w:hanging="357"/>
      </w:pPr>
      <w:r>
        <w:t>Seatbelt is across shoulder and hips for older children.</w:t>
      </w:r>
    </w:p>
    <w:p w:rsidR="000D428B" w:rsidRDefault="000D428B" w:rsidP="000D428B">
      <w:pPr>
        <w:pStyle w:val="Heading3"/>
      </w:pPr>
      <w:bookmarkStart w:id="136" w:name="_Toc451513231"/>
      <w:bookmarkStart w:id="137" w:name="_Toc483392020"/>
      <w:r>
        <w:t>Where to fit child seats</w:t>
      </w:r>
      <w:bookmarkEnd w:id="136"/>
      <w:bookmarkEnd w:id="137"/>
    </w:p>
    <w:p w:rsidR="000D428B" w:rsidRDefault="000D428B" w:rsidP="000D428B">
      <w:r>
        <w:t xml:space="preserve">Car seats should be fitted on a back seat in a rear-facing position – the middle seat is usually the </w:t>
      </w:r>
      <w:r w:rsidRPr="000A5DD0">
        <w:rPr>
          <w:noProof/>
        </w:rPr>
        <w:t>best,</w:t>
      </w:r>
      <w:r>
        <w:t xml:space="preserve"> if fitting allows.</w:t>
      </w:r>
    </w:p>
    <w:p w:rsidR="000D428B" w:rsidRDefault="000D428B" w:rsidP="000D428B">
      <w:r>
        <w:t xml:space="preserve">If the car has side airbags, the child should be positioned correctly in the car seat and nor leaning close to or against the car window or door. You must never use a </w:t>
      </w:r>
      <w:r w:rsidRPr="000A5DD0">
        <w:rPr>
          <w:noProof/>
        </w:rPr>
        <w:t>rear</w:t>
      </w:r>
      <w:r w:rsidR="000A5DD0">
        <w:rPr>
          <w:noProof/>
        </w:rPr>
        <w:t>-</w:t>
      </w:r>
      <w:r w:rsidRPr="000A5DD0">
        <w:rPr>
          <w:noProof/>
        </w:rPr>
        <w:t>facing</w:t>
      </w:r>
      <w:r>
        <w:t xml:space="preserve"> seat on a car seat that has a front </w:t>
      </w:r>
      <w:r w:rsidRPr="000A5DD0">
        <w:rPr>
          <w:noProof/>
        </w:rPr>
        <w:t>airbag,</w:t>
      </w:r>
      <w:r>
        <w:t xml:space="preserve"> unless the</w:t>
      </w:r>
      <w:r w:rsidR="00651D0D">
        <w:t xml:space="preserve"> airbag has been deactivated. T</w:t>
      </w:r>
      <w:r>
        <w:t>his is illegal and unsafe practice.</w:t>
      </w:r>
    </w:p>
    <w:p w:rsidR="000D428B" w:rsidRDefault="000D428B" w:rsidP="000D428B">
      <w:pPr>
        <w:pStyle w:val="Heading3"/>
      </w:pPr>
      <w:bookmarkStart w:id="138" w:name="_Toc451513232"/>
      <w:bookmarkStart w:id="139" w:name="_Toc483392021"/>
      <w:r>
        <w:t>Types of child seat to use</w:t>
      </w:r>
      <w:bookmarkEnd w:id="138"/>
      <w:bookmarkEnd w:id="139"/>
    </w:p>
    <w:p w:rsidR="000D428B" w:rsidRDefault="000D428B" w:rsidP="000D428B">
      <w:pPr>
        <w:spacing w:after="100"/>
      </w:pPr>
      <w:r>
        <w:t>Children must stay in a rear-facing child seat until they are six months old. However, you should ideally use a rear-facing seat for as long as possible, as this is the safest option.</w:t>
      </w:r>
    </w:p>
    <w:p w:rsidR="000D428B" w:rsidRDefault="000D428B" w:rsidP="000D428B">
      <w:pPr>
        <w:spacing w:after="100"/>
      </w:pPr>
      <w:r>
        <w:t>A child has outgrown a seat when their eye-line is level with the top of the seat. At this point, you will need to upgrade to a larger one.</w:t>
      </w:r>
    </w:p>
    <w:p w:rsidR="000D428B" w:rsidRDefault="000D428B" w:rsidP="000D428B">
      <w:pPr>
        <w:spacing w:after="100"/>
      </w:pPr>
      <w:r>
        <w:t>A forward-facing seat is suitable for children who can hold their heads up independently for at least 30 minutes.</w:t>
      </w:r>
    </w:p>
    <w:p w:rsidR="000D428B" w:rsidRDefault="000D428B" w:rsidP="000D428B">
      <w:pPr>
        <w:pStyle w:val="BoldBulTight0"/>
      </w:pPr>
      <w:r>
        <w:t xml:space="preserve">Legally, these are the following requirements in </w:t>
      </w:r>
      <w:r w:rsidR="00827C31">
        <w:t>Australia:</w:t>
      </w:r>
    </w:p>
    <w:p w:rsidR="000D428B" w:rsidRPr="00AA3105" w:rsidRDefault="000D428B" w:rsidP="009F3106">
      <w:pPr>
        <w:pStyle w:val="Bullets"/>
        <w:numPr>
          <w:ilvl w:val="0"/>
          <w:numId w:val="4"/>
        </w:numPr>
        <w:ind w:left="1491" w:hanging="357"/>
      </w:pPr>
      <w:r>
        <w:rPr>
          <w:b/>
          <w:bCs/>
        </w:rPr>
        <w:t>Up to six months –</w:t>
      </w:r>
      <w:r>
        <w:rPr>
          <w:rStyle w:val="apple-converted-space"/>
          <w:rFonts w:ascii="Arial" w:hAnsi="Arial" w:cs="Arial"/>
          <w:color w:val="000000"/>
          <w:sz w:val="18"/>
          <w:szCs w:val="18"/>
          <w:shd w:val="clear" w:color="auto" w:fill="FFFFFF"/>
        </w:rPr>
        <w:t> </w:t>
      </w:r>
      <w:r w:rsidR="008468B8">
        <w:rPr>
          <w:shd w:val="clear" w:color="auto" w:fill="FFFFFF"/>
        </w:rPr>
        <w:t xml:space="preserve">The </w:t>
      </w:r>
      <w:r>
        <w:rPr>
          <w:shd w:val="clear" w:color="auto" w:fill="FFFFFF"/>
        </w:rPr>
        <w:t xml:space="preserve">child must be restrained in an approved rear-facing child restraint, specially designed for </w:t>
      </w:r>
      <w:r w:rsidR="00827C31">
        <w:rPr>
          <w:shd w:val="clear" w:color="auto" w:fill="FFFFFF"/>
        </w:rPr>
        <w:t>new-born</w:t>
      </w:r>
      <w:r>
        <w:rPr>
          <w:shd w:val="clear" w:color="auto" w:fill="FFFFFF"/>
        </w:rPr>
        <w:t xml:space="preserve"> babies e.g. an infant capsule or a convertible car seat</w:t>
      </w:r>
    </w:p>
    <w:p w:rsidR="000D428B" w:rsidRPr="00AA3105" w:rsidRDefault="000D428B" w:rsidP="009F3106">
      <w:pPr>
        <w:pStyle w:val="Bullets"/>
        <w:numPr>
          <w:ilvl w:val="0"/>
          <w:numId w:val="4"/>
        </w:numPr>
        <w:ind w:left="1491" w:hanging="357"/>
      </w:pPr>
      <w:r>
        <w:rPr>
          <w:b/>
          <w:bCs/>
        </w:rPr>
        <w:t xml:space="preserve">Six months to four years old – </w:t>
      </w:r>
      <w:r w:rsidR="008468B8">
        <w:rPr>
          <w:shd w:val="clear" w:color="auto" w:fill="FFFFFF"/>
        </w:rPr>
        <w:t xml:space="preserve">The </w:t>
      </w:r>
      <w:r>
        <w:rPr>
          <w:shd w:val="clear" w:color="auto" w:fill="FFFFFF"/>
        </w:rPr>
        <w:t xml:space="preserve">child must sit in a rear-facing or </w:t>
      </w:r>
      <w:r w:rsidRPr="000A5DD0">
        <w:rPr>
          <w:noProof/>
          <w:shd w:val="clear" w:color="auto" w:fill="FFFFFF"/>
        </w:rPr>
        <w:t>forward-facing</w:t>
      </w:r>
      <w:r>
        <w:rPr>
          <w:shd w:val="clear" w:color="auto" w:fill="FFFFFF"/>
        </w:rPr>
        <w:t xml:space="preserve"> child rest</w:t>
      </w:r>
      <w:r w:rsidR="008468B8">
        <w:rPr>
          <w:shd w:val="clear" w:color="auto" w:fill="FFFFFF"/>
        </w:rPr>
        <w:t>raint, e.g. a child safety seat</w:t>
      </w:r>
    </w:p>
    <w:p w:rsidR="000D428B" w:rsidRPr="00AA3105" w:rsidRDefault="000D428B" w:rsidP="009F3106">
      <w:pPr>
        <w:pStyle w:val="Bullets"/>
        <w:numPr>
          <w:ilvl w:val="0"/>
          <w:numId w:val="4"/>
        </w:numPr>
        <w:ind w:left="1491" w:hanging="357"/>
      </w:pPr>
      <w:r>
        <w:rPr>
          <w:b/>
          <w:bCs/>
        </w:rPr>
        <w:t>Four years old to seven years old –</w:t>
      </w:r>
      <w:r>
        <w:rPr>
          <w:rStyle w:val="apple-converted-space"/>
          <w:rFonts w:ascii="Arial" w:hAnsi="Arial" w:cs="Arial"/>
          <w:color w:val="000000"/>
          <w:sz w:val="18"/>
          <w:szCs w:val="18"/>
          <w:shd w:val="clear" w:color="auto" w:fill="FFFFFF"/>
        </w:rPr>
        <w:t> </w:t>
      </w:r>
      <w:r w:rsidR="008468B8">
        <w:rPr>
          <w:shd w:val="clear" w:color="auto" w:fill="FFFFFF"/>
        </w:rPr>
        <w:t xml:space="preserve">The </w:t>
      </w:r>
      <w:r>
        <w:rPr>
          <w:shd w:val="clear" w:color="auto" w:fill="FFFFFF"/>
        </w:rPr>
        <w:t>child must sit in either a forward-facing child restraint or a booster seat; they must be secured by a correctly adjusted and fastened s</w:t>
      </w:r>
      <w:r w:rsidR="008468B8">
        <w:rPr>
          <w:shd w:val="clear" w:color="auto" w:fill="FFFFFF"/>
        </w:rPr>
        <w:t>eatbelt or child safety harness</w:t>
      </w:r>
    </w:p>
    <w:p w:rsidR="008468B8" w:rsidRPr="008468B8" w:rsidRDefault="000D428B" w:rsidP="008468B8">
      <w:pPr>
        <w:pStyle w:val="Bullets"/>
        <w:numPr>
          <w:ilvl w:val="0"/>
          <w:numId w:val="4"/>
        </w:numPr>
        <w:ind w:left="1491" w:hanging="357"/>
      </w:pPr>
      <w:r>
        <w:rPr>
          <w:b/>
          <w:bCs/>
        </w:rPr>
        <w:t>Seven years old to 16 years old –</w:t>
      </w:r>
      <w:r>
        <w:rPr>
          <w:rStyle w:val="apple-converted-space"/>
          <w:rFonts w:ascii="Arial" w:hAnsi="Arial" w:cs="Arial"/>
          <w:b/>
          <w:bCs/>
          <w:color w:val="000000"/>
          <w:sz w:val="18"/>
          <w:szCs w:val="18"/>
        </w:rPr>
        <w:t> </w:t>
      </w:r>
      <w:r w:rsidR="008468B8">
        <w:rPr>
          <w:shd w:val="clear" w:color="auto" w:fill="FFFFFF"/>
        </w:rPr>
        <w:t xml:space="preserve">The </w:t>
      </w:r>
      <w:r>
        <w:rPr>
          <w:shd w:val="clear" w:color="auto" w:fill="FFFFFF"/>
        </w:rPr>
        <w:t>child must use a booster seat or a seatbelt, correctly adjusted and fastened.</w:t>
      </w:r>
    </w:p>
    <w:p w:rsidR="000D428B" w:rsidRPr="00EF3439" w:rsidRDefault="00C6446C" w:rsidP="00EF3439">
      <w:r w:rsidRPr="00842DDF">
        <w:rPr>
          <w:noProof/>
        </w:rPr>
        <w:drawing>
          <wp:anchor distT="0" distB="0" distL="114300" distR="114300" simplePos="0" relativeHeight="251671552" behindDoc="1" locked="0" layoutInCell="1" allowOverlap="1" wp14:anchorId="0E6536E2" wp14:editId="5BF73545">
            <wp:simplePos x="0" y="0"/>
            <wp:positionH relativeFrom="column">
              <wp:posOffset>3766185</wp:posOffset>
            </wp:positionH>
            <wp:positionV relativeFrom="paragraph">
              <wp:posOffset>100965</wp:posOffset>
            </wp:positionV>
            <wp:extent cx="1965960" cy="2621915"/>
            <wp:effectExtent l="0" t="0" r="0" b="6985"/>
            <wp:wrapTight wrapText="bothSides">
              <wp:wrapPolygon edited="0">
                <wp:start x="0" y="0"/>
                <wp:lineTo x="0" y="21501"/>
                <wp:lineTo x="21349" y="21501"/>
                <wp:lineTo x="21349" y="0"/>
                <wp:lineTo x="0" y="0"/>
              </wp:wrapPolygon>
            </wp:wrapTight>
            <wp:docPr id="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65960" cy="2621915"/>
                    </a:xfrm>
                    <a:prstGeom prst="rect">
                      <a:avLst/>
                    </a:prstGeom>
                  </pic:spPr>
                </pic:pic>
              </a:graphicData>
            </a:graphic>
            <wp14:sizeRelH relativeFrom="page">
              <wp14:pctWidth>0</wp14:pctWidth>
            </wp14:sizeRelH>
            <wp14:sizeRelV relativeFrom="page">
              <wp14:pctHeight>0</wp14:pctHeight>
            </wp14:sizeRelV>
          </wp:anchor>
        </w:drawing>
      </w:r>
      <w:r w:rsidR="00EF3439" w:rsidRPr="00EF3439">
        <w:t>(</w:t>
      </w:r>
      <w:r w:rsidR="000D428B" w:rsidRPr="00EF3439">
        <w:t xml:space="preserve">Source: </w:t>
      </w:r>
      <w:hyperlink r:id="rId63" w:history="1">
        <w:r w:rsidR="000D428B" w:rsidRPr="00EF3439">
          <w:rPr>
            <w:rStyle w:val="Hyperlink"/>
          </w:rPr>
          <w:t>http://roadsafety.transport.nsw.gov.au/</w:t>
        </w:r>
      </w:hyperlink>
      <w:r w:rsidR="00EF3439" w:rsidRPr="00EF3439">
        <w:t>)</w:t>
      </w:r>
    </w:p>
    <w:p w:rsidR="000D428B" w:rsidRDefault="000D428B">
      <w:pPr>
        <w:spacing w:after="0" w:line="240" w:lineRule="auto"/>
        <w:rPr>
          <w:rFonts w:cs="Calibri"/>
          <w:b/>
          <w:bCs/>
          <w:color w:val="C00000"/>
          <w:sz w:val="28"/>
          <w:szCs w:val="28"/>
        </w:rPr>
      </w:pPr>
      <w:r>
        <w:br w:type="page"/>
      </w:r>
    </w:p>
    <w:p w:rsidR="00045E5F" w:rsidRDefault="00045E5F" w:rsidP="00045E5F">
      <w:pPr>
        <w:pStyle w:val="Heading3"/>
      </w:pPr>
      <w:bookmarkStart w:id="140" w:name="_Toc483392022"/>
      <w:r w:rsidRPr="00FB7D3C">
        <w:lastRenderedPageBreak/>
        <w:t xml:space="preserve">Activity </w:t>
      </w:r>
      <w:r>
        <w:t>6E</w:t>
      </w:r>
      <w:bookmarkEnd w:id="140"/>
    </w:p>
    <w:p w:rsidR="00045E5F" w:rsidRDefault="00045E5F" w:rsidP="00045E5F">
      <w:r>
        <w:rPr>
          <w:noProof/>
        </w:rPr>
        <w:drawing>
          <wp:anchor distT="0" distB="0" distL="114300" distR="114300" simplePos="0" relativeHeight="251698176"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41" w:name="_Toc483392023"/>
      <w:r>
        <w:lastRenderedPageBreak/>
        <w:t>6.6 – Keep records of pest/vermin inspections and/or eradications</w:t>
      </w:r>
      <w:bookmarkEnd w:id="141"/>
    </w:p>
    <w:p w:rsidR="00C6446C" w:rsidRDefault="00C6446C" w:rsidP="005920B3">
      <w:pPr>
        <w:pStyle w:val="BoldBulTight0"/>
      </w:pPr>
      <w:bookmarkStart w:id="142" w:name="_Toc451513236"/>
    </w:p>
    <w:p w:rsidR="005920B3" w:rsidRDefault="005920B3" w:rsidP="005920B3">
      <w:pPr>
        <w:pStyle w:val="BoldBulTight0"/>
      </w:pPr>
      <w:r>
        <w:t>By the end of this chapter, the learner should be able to:</w:t>
      </w:r>
    </w:p>
    <w:p w:rsidR="005920B3" w:rsidRDefault="00154E9A" w:rsidP="005920B3">
      <w:pPr>
        <w:pStyle w:val="Bullets"/>
      </w:pPr>
      <w:r>
        <w:t>Keep records of pest/vermin control. This may include:</w:t>
      </w:r>
    </w:p>
    <w:p w:rsidR="00154E9A" w:rsidRDefault="00154E9A" w:rsidP="00154E9A">
      <w:pPr>
        <w:pStyle w:val="Bullets2"/>
      </w:pPr>
      <w:r>
        <w:t>previous inspections and their results</w:t>
      </w:r>
    </w:p>
    <w:p w:rsidR="00154E9A" w:rsidRDefault="00154E9A" w:rsidP="00154E9A">
      <w:pPr>
        <w:pStyle w:val="Bullets2"/>
      </w:pPr>
      <w:r>
        <w:t>eradication attempts, use of pesticides and the results</w:t>
      </w:r>
    </w:p>
    <w:p w:rsidR="00154E9A" w:rsidRPr="00037D4E" w:rsidRDefault="00154E9A" w:rsidP="00154E9A">
      <w:pPr>
        <w:pStyle w:val="Bullets2"/>
      </w:pPr>
      <w:r>
        <w:t xml:space="preserve">current infestations. </w:t>
      </w:r>
    </w:p>
    <w:p w:rsidR="000D428B" w:rsidRDefault="000D428B" w:rsidP="000D428B">
      <w:pPr>
        <w:pStyle w:val="Heading3"/>
      </w:pPr>
      <w:bookmarkStart w:id="143" w:name="_Toc483392024"/>
      <w:r>
        <w:t>R</w:t>
      </w:r>
      <w:r w:rsidRPr="0082148C">
        <w:t>ecords of pest/vermin inspections and/or eradications</w:t>
      </w:r>
      <w:bookmarkEnd w:id="142"/>
      <w:bookmarkEnd w:id="143"/>
    </w:p>
    <w:p w:rsidR="000D428B" w:rsidRDefault="000D428B" w:rsidP="000D428B">
      <w:r>
        <w:t>In the event that you have pest/vermin inspections and/or eradications, you will need to document them.</w:t>
      </w:r>
    </w:p>
    <w:p w:rsidR="000D428B" w:rsidRDefault="000D428B" w:rsidP="000D428B">
      <w:pPr>
        <w:pStyle w:val="BoldBulTight0"/>
      </w:pPr>
      <w:r>
        <w:t>The types of information required are:</w:t>
      </w:r>
    </w:p>
    <w:p w:rsidR="000D428B" w:rsidRPr="00EF3439" w:rsidRDefault="000D428B" w:rsidP="00EF3439">
      <w:pPr>
        <w:pStyle w:val="Bullets"/>
      </w:pPr>
      <w:r w:rsidRPr="00EF3439">
        <w:t>Date of inspection</w:t>
      </w:r>
    </w:p>
    <w:p w:rsidR="000D428B" w:rsidRPr="00EF3439" w:rsidRDefault="000D428B" w:rsidP="00EF3439">
      <w:pPr>
        <w:pStyle w:val="Bullets"/>
      </w:pPr>
      <w:r w:rsidRPr="00EF3439">
        <w:t>Areas inspected</w:t>
      </w:r>
    </w:p>
    <w:p w:rsidR="000D428B" w:rsidRPr="00EF3439" w:rsidRDefault="000D428B" w:rsidP="00EF3439">
      <w:pPr>
        <w:pStyle w:val="Bullets"/>
      </w:pPr>
      <w:r w:rsidRPr="00EF3439">
        <w:t>Pests/vermin discovered (if applicable)</w:t>
      </w:r>
    </w:p>
    <w:p w:rsidR="000D428B" w:rsidRPr="00EF3439" w:rsidRDefault="000D428B" w:rsidP="00EF3439">
      <w:pPr>
        <w:pStyle w:val="Bullets"/>
      </w:pPr>
      <w:r w:rsidRPr="00EF3439">
        <w:t>Site of infestations</w:t>
      </w:r>
    </w:p>
    <w:p w:rsidR="000D428B" w:rsidRPr="00EF3439" w:rsidRDefault="000D428B" w:rsidP="00EF3439">
      <w:pPr>
        <w:pStyle w:val="Bullets"/>
      </w:pPr>
      <w:r w:rsidRPr="00EF3439">
        <w:t>Methods of eradication</w:t>
      </w:r>
    </w:p>
    <w:p w:rsidR="000D428B" w:rsidRPr="00EF3439" w:rsidRDefault="000D428B" w:rsidP="00EF3439">
      <w:pPr>
        <w:pStyle w:val="Bullets"/>
      </w:pPr>
      <w:r w:rsidRPr="00EF3439">
        <w:t>Methods of pest/vermin disposal</w:t>
      </w:r>
    </w:p>
    <w:p w:rsidR="000D428B" w:rsidRPr="00EF3439" w:rsidRDefault="000D428B" w:rsidP="00EF3439">
      <w:pPr>
        <w:pStyle w:val="Bullets"/>
      </w:pPr>
      <w:r w:rsidRPr="00EF3439">
        <w:t>Use of any pesticides.</w:t>
      </w:r>
    </w:p>
    <w:p w:rsidR="000D428B" w:rsidRDefault="000D428B" w:rsidP="000D428B">
      <w:pPr>
        <w:spacing w:before="240"/>
      </w:pPr>
      <w:r>
        <w:t>Pests/vermin should never be encouraged into your premises as, once they establish themselves, it can be hard to eliminate them. Pests/vermin can be attracted by food, and also the prospect of a safe home for nesting.</w:t>
      </w:r>
    </w:p>
    <w:p w:rsidR="000D428B" w:rsidRDefault="00C6446C" w:rsidP="000D428B">
      <w:pPr>
        <w:pStyle w:val="Heading3"/>
      </w:pPr>
      <w:bookmarkStart w:id="144" w:name="_Toc414030709"/>
      <w:bookmarkStart w:id="145" w:name="_Toc451513237"/>
      <w:bookmarkStart w:id="146" w:name="_Toc483392025"/>
      <w:r>
        <w:rPr>
          <w:noProof/>
        </w:rPr>
        <w:drawing>
          <wp:anchor distT="0" distB="0" distL="114300" distR="114300" simplePos="0" relativeHeight="251663360" behindDoc="1" locked="0" layoutInCell="1" allowOverlap="1" wp14:anchorId="6C3C6FA6" wp14:editId="65941A41">
            <wp:simplePos x="0" y="0"/>
            <wp:positionH relativeFrom="column">
              <wp:posOffset>4100195</wp:posOffset>
            </wp:positionH>
            <wp:positionV relativeFrom="paragraph">
              <wp:posOffset>288290</wp:posOffset>
            </wp:positionV>
            <wp:extent cx="1921510" cy="2315210"/>
            <wp:effectExtent l="0" t="0" r="2540" b="8890"/>
            <wp:wrapTight wrapText="bothSides">
              <wp:wrapPolygon edited="0">
                <wp:start x="857" y="0"/>
                <wp:lineTo x="0" y="355"/>
                <wp:lineTo x="0" y="21327"/>
                <wp:lineTo x="857" y="21505"/>
                <wp:lineTo x="20558" y="21505"/>
                <wp:lineTo x="21414" y="21327"/>
                <wp:lineTo x="21414" y="355"/>
                <wp:lineTo x="20558" y="0"/>
                <wp:lineTo x="857" y="0"/>
              </wp:wrapPolygon>
            </wp:wrapTight>
            <wp:docPr id="94" name="Picture 94" descr="C:\Users\Sophie2\Desktop\ArtWork\Fotolia_15998379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ophie2\Desktop\ArtWork\Fotolia_15998379_XS.jp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9825" t="5366" r="11600" b="15"/>
                    <a:stretch/>
                  </pic:blipFill>
                  <pic:spPr bwMode="auto">
                    <a:xfrm>
                      <a:off x="0" y="0"/>
                      <a:ext cx="1921510" cy="231521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428B">
        <w:t>Keep pests/vermin out of the workplace</w:t>
      </w:r>
      <w:bookmarkEnd w:id="144"/>
      <w:bookmarkEnd w:id="145"/>
      <w:bookmarkEnd w:id="146"/>
    </w:p>
    <w:p w:rsidR="000D428B" w:rsidRDefault="000D428B" w:rsidP="000D428B">
      <w:r>
        <w:t xml:space="preserve">Make sure you remove all food waste and rubbish each day and check that your premises are protected from pests/vermin regularly. </w:t>
      </w:r>
    </w:p>
    <w:p w:rsidR="000D428B" w:rsidRDefault="000D428B" w:rsidP="000D428B">
      <w:r>
        <w:t xml:space="preserve">You will need to thoroughly clean floors and the places where food has been prepared and cooked within your workplace through the working day. Check for spillages of </w:t>
      </w:r>
      <w:r w:rsidRPr="000A5DD0">
        <w:rPr>
          <w:noProof/>
        </w:rPr>
        <w:t>food stuffs</w:t>
      </w:r>
      <w:r>
        <w:t xml:space="preserve"> in and around doors, fridges and store areas and make sure that any spills are cleaned to avoid attracting pests/vermin. Remember that most pests/vermin searching for food will have a far keener sense of smell and ability to locate food sources than humans. What may seem to be an insignificant amount of flour or crumbs in a storage area will be a veritable feast for pests/vermin.</w:t>
      </w:r>
    </w:p>
    <w:p w:rsidR="000D428B" w:rsidRDefault="000D428B" w:rsidP="000D428B">
      <w:pPr>
        <w:pStyle w:val="BoldBulTight0"/>
      </w:pPr>
      <w:r>
        <w:lastRenderedPageBreak/>
        <w:t>Pests/vermin can include:</w:t>
      </w:r>
    </w:p>
    <w:p w:rsidR="000D428B" w:rsidRPr="00EF3439" w:rsidRDefault="000D428B" w:rsidP="00EF3439">
      <w:pPr>
        <w:pStyle w:val="Bullets"/>
      </w:pPr>
      <w:r w:rsidRPr="00EF3439">
        <w:t xml:space="preserve">Insects </w:t>
      </w:r>
    </w:p>
    <w:p w:rsidR="000D428B" w:rsidRPr="00EF3439" w:rsidRDefault="000D428B" w:rsidP="00EF3439">
      <w:pPr>
        <w:pStyle w:val="Bullets"/>
      </w:pPr>
      <w:r w:rsidRPr="00EF3439">
        <w:t>Arachnids</w:t>
      </w:r>
    </w:p>
    <w:p w:rsidR="000D428B" w:rsidRPr="00EF3439" w:rsidRDefault="000D428B" w:rsidP="00EF3439">
      <w:pPr>
        <w:pStyle w:val="Bullets"/>
      </w:pPr>
      <w:r w:rsidRPr="00EF3439">
        <w:t>Mice</w:t>
      </w:r>
    </w:p>
    <w:p w:rsidR="000D428B" w:rsidRPr="00EF3439" w:rsidRDefault="000D428B" w:rsidP="00EF3439">
      <w:pPr>
        <w:pStyle w:val="Bullets"/>
      </w:pPr>
      <w:r w:rsidRPr="00EF3439">
        <w:t>Rats</w:t>
      </w:r>
    </w:p>
    <w:p w:rsidR="000D428B" w:rsidRPr="00EF3439" w:rsidRDefault="000D428B" w:rsidP="00EF3439">
      <w:pPr>
        <w:pStyle w:val="Bullets"/>
      </w:pPr>
      <w:r w:rsidRPr="00EF3439">
        <w:t>Birds</w:t>
      </w:r>
    </w:p>
    <w:p w:rsidR="000D428B" w:rsidRPr="00F00E86" w:rsidRDefault="000D428B" w:rsidP="009F3106">
      <w:pPr>
        <w:pStyle w:val="Bullets"/>
        <w:numPr>
          <w:ilvl w:val="0"/>
          <w:numId w:val="4"/>
        </w:numPr>
        <w:ind w:left="1491" w:hanging="357"/>
      </w:pPr>
      <w:r>
        <w:t xml:space="preserve">Any </w:t>
      </w:r>
      <w:r w:rsidRPr="00F00E86">
        <w:t>unwanted animal that can contaminate food or the workplace.</w:t>
      </w:r>
    </w:p>
    <w:p w:rsidR="000D428B" w:rsidRPr="00EF3439" w:rsidRDefault="000D428B" w:rsidP="000D428B">
      <w:pPr>
        <w:pStyle w:val="BoldBulTight0"/>
        <w:rPr>
          <w:u w:val="single"/>
        </w:rPr>
      </w:pPr>
      <w:r w:rsidRPr="00EF3439">
        <w:rPr>
          <w:u w:val="single"/>
        </w:rPr>
        <w:t>Pest-proofing the workplace</w:t>
      </w:r>
    </w:p>
    <w:p w:rsidR="000D428B" w:rsidRDefault="000D428B" w:rsidP="000D428B">
      <w:r>
        <w:t xml:space="preserve">Your employer may need to place fine wire meshing across certain windows, check that all external pipe, guttering and ventilation does not allow easy access into the building, and that doors have suitable flashing to deter </w:t>
      </w:r>
      <w:r w:rsidRPr="000A5DD0">
        <w:rPr>
          <w:noProof/>
        </w:rPr>
        <w:t>pests/vermin,</w:t>
      </w:r>
      <w:r>
        <w:t xml:space="preserve"> or are self-closing. The addition of an internal fly-mesh door may also be useful. </w:t>
      </w:r>
    </w:p>
    <w:p w:rsidR="000D428B" w:rsidRDefault="000D428B" w:rsidP="000D428B">
      <w:r>
        <w:t>Check to see if there are any small holes in brickwork and walls, both inside and outside. If there are, inform your supervisor/employer as these should be blocked to prevent access into the work area. Be vigilant and keep an eye out for any signs of pest/vermin activity within the workplace.</w:t>
      </w:r>
    </w:p>
    <w:p w:rsidR="000D428B" w:rsidRPr="008F6176" w:rsidRDefault="000D428B" w:rsidP="000D428B">
      <w:pPr>
        <w:pStyle w:val="Heading3"/>
      </w:pPr>
      <w:bookmarkStart w:id="147" w:name="_Toc451513238"/>
      <w:bookmarkStart w:id="148" w:name="_Toc483392026"/>
      <w:r>
        <w:rPr>
          <w:noProof/>
        </w:rPr>
        <w:drawing>
          <wp:anchor distT="0" distB="0" distL="114300" distR="114300" simplePos="0" relativeHeight="251678720" behindDoc="1" locked="0" layoutInCell="1" allowOverlap="1" wp14:anchorId="4D2B5D1C" wp14:editId="139FE965">
            <wp:simplePos x="0" y="0"/>
            <wp:positionH relativeFrom="column">
              <wp:posOffset>3823335</wp:posOffset>
            </wp:positionH>
            <wp:positionV relativeFrom="paragraph">
              <wp:posOffset>189230</wp:posOffset>
            </wp:positionV>
            <wp:extent cx="1863090" cy="2137410"/>
            <wp:effectExtent l="0" t="0" r="3810" b="0"/>
            <wp:wrapTight wrapText="bothSides">
              <wp:wrapPolygon edited="0">
                <wp:start x="883" y="0"/>
                <wp:lineTo x="0" y="385"/>
                <wp:lineTo x="0" y="21176"/>
                <wp:lineTo x="883" y="21369"/>
                <wp:lineTo x="20540" y="21369"/>
                <wp:lineTo x="21423" y="21176"/>
                <wp:lineTo x="21423" y="385"/>
                <wp:lineTo x="20540" y="0"/>
                <wp:lineTo x="883" y="0"/>
              </wp:wrapPolygon>
            </wp:wrapTight>
            <wp:docPr id="95" name="Picture 95" descr="C:\Users\Sophie2\Desktop\ArtWork\Animations\bug_ladybird_f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2\Desktop\ArtWork\Animations\bug_ladybird_fly.pn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t="9570" b="4306"/>
                    <a:stretch/>
                  </pic:blipFill>
                  <pic:spPr bwMode="auto">
                    <a:xfrm>
                      <a:off x="0" y="0"/>
                      <a:ext cx="1863090" cy="213741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bookmarkStart w:id="149" w:name="_Toc414030710"/>
      <w:r w:rsidRPr="008F6176">
        <w:t>Signs of pest</w:t>
      </w:r>
      <w:r>
        <w:t>/vermin</w:t>
      </w:r>
      <w:r w:rsidRPr="008F6176">
        <w:t xml:space="preserve"> presence</w:t>
      </w:r>
      <w:bookmarkEnd w:id="147"/>
      <w:bookmarkEnd w:id="148"/>
      <w:bookmarkEnd w:id="149"/>
      <w:r w:rsidRPr="00307F0E">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0D428B" w:rsidRPr="00CC3AD1" w:rsidRDefault="000D428B" w:rsidP="000D428B">
      <w:pPr>
        <w:pStyle w:val="BoldBulTight0"/>
      </w:pPr>
      <w:r w:rsidRPr="00CC3AD1">
        <w:t>Signs to look out for include:</w:t>
      </w:r>
    </w:p>
    <w:p w:rsidR="000D428B" w:rsidRPr="00CC3AD1" w:rsidRDefault="000D428B" w:rsidP="009F3106">
      <w:pPr>
        <w:pStyle w:val="Bullets"/>
        <w:numPr>
          <w:ilvl w:val="0"/>
          <w:numId w:val="4"/>
        </w:numPr>
        <w:ind w:left="1491" w:hanging="357"/>
      </w:pPr>
      <w:r w:rsidRPr="00CC3AD1">
        <w:t>Animal droppings</w:t>
      </w:r>
    </w:p>
    <w:p w:rsidR="000D428B" w:rsidRPr="00CC3AD1" w:rsidRDefault="000D428B" w:rsidP="009F3106">
      <w:pPr>
        <w:pStyle w:val="Bullets"/>
        <w:numPr>
          <w:ilvl w:val="0"/>
          <w:numId w:val="4"/>
        </w:numPr>
        <w:ind w:left="1491" w:hanging="357"/>
      </w:pPr>
      <w:r w:rsidRPr="00CC3AD1">
        <w:t>Gnawing or chewing of food packaging or equipment</w:t>
      </w:r>
    </w:p>
    <w:p w:rsidR="000D428B" w:rsidRPr="00CC3AD1" w:rsidRDefault="000D428B" w:rsidP="009F3106">
      <w:pPr>
        <w:pStyle w:val="Bullets"/>
        <w:numPr>
          <w:ilvl w:val="0"/>
          <w:numId w:val="4"/>
        </w:numPr>
        <w:ind w:left="1491" w:hanging="357"/>
      </w:pPr>
      <w:r w:rsidRPr="00CC3AD1">
        <w:t>New holes within the workplace</w:t>
      </w:r>
    </w:p>
    <w:p w:rsidR="000D428B" w:rsidRDefault="000D428B" w:rsidP="009F3106">
      <w:pPr>
        <w:pStyle w:val="Bullets"/>
        <w:numPr>
          <w:ilvl w:val="0"/>
          <w:numId w:val="4"/>
        </w:numPr>
        <w:ind w:left="1491" w:hanging="357"/>
      </w:pPr>
      <w:r w:rsidRPr="00CC3AD1">
        <w:t>Visible sig</w:t>
      </w:r>
      <w:r>
        <w:t>htings of pests/vermin</w:t>
      </w:r>
    </w:p>
    <w:p w:rsidR="000D428B" w:rsidRPr="00CC3AD1" w:rsidRDefault="000D428B" w:rsidP="009F3106">
      <w:pPr>
        <w:pStyle w:val="Bullets"/>
        <w:numPr>
          <w:ilvl w:val="0"/>
          <w:numId w:val="4"/>
        </w:numPr>
        <w:ind w:left="1491" w:hanging="357"/>
      </w:pPr>
      <w:r>
        <w:t>Noise of pest activity within and around the work premises</w:t>
      </w:r>
      <w:r w:rsidRPr="00CC3AD1">
        <w:t>.</w:t>
      </w:r>
    </w:p>
    <w:p w:rsidR="000D428B" w:rsidRDefault="000D428B" w:rsidP="000D428B">
      <w:r>
        <w:t>If you notice any signs of pests/vermin or any evidence of pest activity, you should report this to your supervisor immediately. Your supervisor will assess the risk and determine the best course of action for your place of work.</w:t>
      </w:r>
    </w:p>
    <w:p w:rsidR="000D428B" w:rsidRPr="00BD4528" w:rsidRDefault="000D428B" w:rsidP="000D428B">
      <w:r>
        <w:t>It may be that the pest problem can be sorted directly and quickly, without difficulty to the workplace. Alternatively, if the pests/vermin are not easy to eliminate or control, it may be that your employer will need to use a pest-control company to eradicate the problem.</w:t>
      </w:r>
    </w:p>
    <w:p w:rsidR="000D428B" w:rsidRDefault="000D428B">
      <w:pPr>
        <w:spacing w:after="0" w:line="240" w:lineRule="auto"/>
        <w:rPr>
          <w:rFonts w:cs="Calibri"/>
          <w:b/>
          <w:bCs/>
          <w:color w:val="C00000"/>
          <w:sz w:val="28"/>
          <w:szCs w:val="28"/>
        </w:rPr>
      </w:pPr>
      <w:r>
        <w:br w:type="page"/>
      </w:r>
    </w:p>
    <w:p w:rsidR="00045E5F" w:rsidRDefault="00045E5F" w:rsidP="00045E5F">
      <w:pPr>
        <w:pStyle w:val="Heading3"/>
      </w:pPr>
      <w:bookmarkStart w:id="150" w:name="_Toc483392027"/>
      <w:r w:rsidRPr="00FB7D3C">
        <w:lastRenderedPageBreak/>
        <w:t xml:space="preserve">Activity </w:t>
      </w:r>
      <w:r>
        <w:t>6F</w:t>
      </w:r>
      <w:bookmarkEnd w:id="150"/>
    </w:p>
    <w:p w:rsidR="00045E5F" w:rsidRDefault="00045E5F" w:rsidP="00045E5F">
      <w:r>
        <w:rPr>
          <w:noProof/>
        </w:rPr>
        <w:drawing>
          <wp:anchor distT="0" distB="0" distL="114300" distR="114300" simplePos="0" relativeHeight="251699200"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51" w:name="_Toc483392028"/>
      <w:r>
        <w:lastRenderedPageBreak/>
        <w:t>6.7 – Develop and maintain a written process for monitoring who enters and leaves the premises at all times</w:t>
      </w:r>
      <w:bookmarkEnd w:id="151"/>
    </w:p>
    <w:p w:rsidR="00C6446C" w:rsidRDefault="00C6446C" w:rsidP="005920B3">
      <w:pPr>
        <w:pStyle w:val="BoldBulTight0"/>
      </w:pPr>
      <w:bookmarkStart w:id="152" w:name="_Toc451513241"/>
    </w:p>
    <w:p w:rsidR="005920B3" w:rsidRDefault="005920B3" w:rsidP="005920B3">
      <w:pPr>
        <w:pStyle w:val="BoldBulTight0"/>
      </w:pPr>
      <w:r>
        <w:t>By the end of this chapter, the learner should be able to:</w:t>
      </w:r>
    </w:p>
    <w:p w:rsidR="005920B3" w:rsidRDefault="00154E9A" w:rsidP="005920B3">
      <w:pPr>
        <w:pStyle w:val="Bullets"/>
      </w:pPr>
      <w:r>
        <w:t>Develop a written process for monitoring visitors if not already include. This may include:</w:t>
      </w:r>
    </w:p>
    <w:p w:rsidR="00154E9A" w:rsidRDefault="00154E9A" w:rsidP="00154E9A">
      <w:pPr>
        <w:pStyle w:val="Bullets2"/>
      </w:pPr>
      <w:r>
        <w:t>name of parent and child</w:t>
      </w:r>
    </w:p>
    <w:p w:rsidR="00154E9A" w:rsidRDefault="00154E9A" w:rsidP="00154E9A">
      <w:pPr>
        <w:pStyle w:val="Bullets2"/>
      </w:pPr>
      <w:r>
        <w:t>arrival/departure time and date</w:t>
      </w:r>
    </w:p>
    <w:p w:rsidR="00154E9A" w:rsidRPr="00037D4E" w:rsidRDefault="00154E9A" w:rsidP="00154E9A">
      <w:pPr>
        <w:pStyle w:val="Bullets"/>
      </w:pPr>
      <w:r>
        <w:t xml:space="preserve">Use the written process consistently. </w:t>
      </w:r>
    </w:p>
    <w:p w:rsidR="000D428B" w:rsidRDefault="000D428B" w:rsidP="000D428B">
      <w:pPr>
        <w:pStyle w:val="Heading3"/>
      </w:pPr>
      <w:bookmarkStart w:id="153" w:name="_Toc483392029"/>
      <w:r>
        <w:t>M</w:t>
      </w:r>
      <w:r w:rsidRPr="0082148C">
        <w:t>onitoring who enters and leaves the premises</w:t>
      </w:r>
      <w:bookmarkEnd w:id="152"/>
      <w:bookmarkEnd w:id="153"/>
    </w:p>
    <w:p w:rsidR="000D428B" w:rsidRDefault="000D428B" w:rsidP="000D428B">
      <w:r>
        <w:t>You will need to develop a process for monitoring people entering and leaving your premises.</w:t>
      </w:r>
    </w:p>
    <w:p w:rsidR="000D428B" w:rsidRDefault="000D428B" w:rsidP="000D428B">
      <w:r>
        <w:t xml:space="preserve">This can be a simple sign in sheet that requires people to </w:t>
      </w:r>
      <w:r w:rsidRPr="006E03E9">
        <w:t>enter their details when leaving and enterin</w:t>
      </w:r>
      <w:r>
        <w:t>g the premises.</w:t>
      </w:r>
    </w:p>
    <w:p w:rsidR="000D428B" w:rsidRDefault="000D428B" w:rsidP="000D428B">
      <w:pPr>
        <w:pStyle w:val="BoldBulTight0"/>
      </w:pPr>
      <w:r>
        <w:t>The below is a simple template you can use:</w:t>
      </w:r>
    </w:p>
    <w:tbl>
      <w:tblPr>
        <w:tblStyle w:val="TableGrid"/>
        <w:tblW w:w="0" w:type="auto"/>
        <w:tblLook w:val="04A0" w:firstRow="1" w:lastRow="0" w:firstColumn="1" w:lastColumn="0" w:noHBand="0" w:noVBand="1"/>
      </w:tblPr>
      <w:tblGrid>
        <w:gridCol w:w="1279"/>
        <w:gridCol w:w="1729"/>
        <w:gridCol w:w="1264"/>
        <w:gridCol w:w="1289"/>
        <w:gridCol w:w="1326"/>
        <w:gridCol w:w="1335"/>
        <w:gridCol w:w="1326"/>
      </w:tblGrid>
      <w:tr w:rsidR="000D428B" w:rsidTr="00037D4E">
        <w:tc>
          <w:tcPr>
            <w:tcW w:w="1364" w:type="dxa"/>
            <w:shd w:val="clear" w:color="auto" w:fill="E5B8B7" w:themeFill="accent2" w:themeFillTint="66"/>
          </w:tcPr>
          <w:p w:rsidR="000D428B" w:rsidRPr="006E03E9" w:rsidRDefault="000D428B" w:rsidP="00037D4E">
            <w:pPr>
              <w:spacing w:before="120" w:after="120" w:line="240" w:lineRule="auto"/>
              <w:rPr>
                <w:b/>
              </w:rPr>
            </w:pPr>
            <w:r w:rsidRPr="006E03E9">
              <w:rPr>
                <w:b/>
              </w:rPr>
              <w:t>Name of child</w:t>
            </w:r>
          </w:p>
        </w:tc>
        <w:tc>
          <w:tcPr>
            <w:tcW w:w="1364" w:type="dxa"/>
            <w:shd w:val="clear" w:color="auto" w:fill="E5B8B7" w:themeFill="accent2" w:themeFillTint="66"/>
          </w:tcPr>
          <w:p w:rsidR="000D428B" w:rsidRPr="006E03E9" w:rsidRDefault="000D428B" w:rsidP="00037D4E">
            <w:pPr>
              <w:spacing w:before="120" w:after="120" w:line="240" w:lineRule="auto"/>
              <w:rPr>
                <w:b/>
              </w:rPr>
            </w:pPr>
            <w:r w:rsidRPr="006E03E9">
              <w:rPr>
                <w:b/>
              </w:rPr>
              <w:t>Name of guardian/parent</w:t>
            </w:r>
          </w:p>
        </w:tc>
        <w:tc>
          <w:tcPr>
            <w:tcW w:w="1364" w:type="dxa"/>
            <w:shd w:val="clear" w:color="auto" w:fill="E5B8B7" w:themeFill="accent2" w:themeFillTint="66"/>
          </w:tcPr>
          <w:p w:rsidR="000D428B" w:rsidRPr="006E03E9" w:rsidRDefault="000D428B" w:rsidP="00037D4E">
            <w:pPr>
              <w:spacing w:before="120" w:after="120" w:line="240" w:lineRule="auto"/>
              <w:rPr>
                <w:b/>
              </w:rPr>
            </w:pPr>
            <w:r w:rsidRPr="006E03E9">
              <w:rPr>
                <w:b/>
              </w:rPr>
              <w:t xml:space="preserve">Date </w:t>
            </w:r>
          </w:p>
        </w:tc>
        <w:tc>
          <w:tcPr>
            <w:tcW w:w="1364" w:type="dxa"/>
            <w:shd w:val="clear" w:color="auto" w:fill="E5B8B7" w:themeFill="accent2" w:themeFillTint="66"/>
          </w:tcPr>
          <w:p w:rsidR="000D428B" w:rsidRPr="006E03E9" w:rsidRDefault="000D428B" w:rsidP="00037D4E">
            <w:pPr>
              <w:spacing w:before="120" w:after="120" w:line="240" w:lineRule="auto"/>
              <w:rPr>
                <w:b/>
              </w:rPr>
            </w:pPr>
            <w:r w:rsidRPr="006E03E9">
              <w:rPr>
                <w:b/>
              </w:rPr>
              <w:t>Arrival time</w:t>
            </w:r>
          </w:p>
        </w:tc>
        <w:tc>
          <w:tcPr>
            <w:tcW w:w="1364" w:type="dxa"/>
            <w:shd w:val="clear" w:color="auto" w:fill="E5B8B7" w:themeFill="accent2" w:themeFillTint="66"/>
          </w:tcPr>
          <w:p w:rsidR="000D428B" w:rsidRPr="006E03E9" w:rsidRDefault="000D428B" w:rsidP="00037D4E">
            <w:pPr>
              <w:spacing w:before="120" w:after="120" w:line="240" w:lineRule="auto"/>
              <w:rPr>
                <w:b/>
              </w:rPr>
            </w:pPr>
            <w:r>
              <w:rPr>
                <w:b/>
              </w:rPr>
              <w:t xml:space="preserve">Signature </w:t>
            </w:r>
          </w:p>
        </w:tc>
        <w:tc>
          <w:tcPr>
            <w:tcW w:w="1364" w:type="dxa"/>
            <w:shd w:val="clear" w:color="auto" w:fill="E5B8B7" w:themeFill="accent2" w:themeFillTint="66"/>
          </w:tcPr>
          <w:p w:rsidR="000D428B" w:rsidRPr="006E03E9" w:rsidRDefault="000D428B" w:rsidP="00037D4E">
            <w:pPr>
              <w:spacing w:before="120" w:after="120" w:line="240" w:lineRule="auto"/>
              <w:rPr>
                <w:b/>
              </w:rPr>
            </w:pPr>
            <w:r>
              <w:rPr>
                <w:b/>
              </w:rPr>
              <w:t>Departure time</w:t>
            </w:r>
          </w:p>
        </w:tc>
        <w:tc>
          <w:tcPr>
            <w:tcW w:w="1364" w:type="dxa"/>
            <w:shd w:val="clear" w:color="auto" w:fill="E5B8B7" w:themeFill="accent2" w:themeFillTint="66"/>
          </w:tcPr>
          <w:p w:rsidR="000D428B" w:rsidRPr="006E03E9" w:rsidRDefault="000D428B" w:rsidP="00037D4E">
            <w:pPr>
              <w:spacing w:before="120" w:after="120" w:line="240" w:lineRule="auto"/>
              <w:rPr>
                <w:b/>
              </w:rPr>
            </w:pPr>
            <w:r>
              <w:rPr>
                <w:b/>
              </w:rPr>
              <w:t xml:space="preserve">Signature </w:t>
            </w:r>
          </w:p>
        </w:tc>
      </w:tr>
      <w:tr w:rsidR="000D428B" w:rsidTr="00037D4E">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r>
      <w:tr w:rsidR="000D428B" w:rsidTr="00037D4E">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r>
      <w:tr w:rsidR="000D428B" w:rsidTr="00037D4E">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r>
      <w:tr w:rsidR="000D428B" w:rsidTr="00037D4E">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c>
          <w:tcPr>
            <w:tcW w:w="1364" w:type="dxa"/>
          </w:tcPr>
          <w:p w:rsidR="000D428B" w:rsidRDefault="000D428B" w:rsidP="00037D4E">
            <w:pPr>
              <w:spacing w:before="120" w:after="120" w:line="240" w:lineRule="auto"/>
            </w:pPr>
          </w:p>
        </w:tc>
      </w:tr>
    </w:tbl>
    <w:p w:rsidR="000D428B" w:rsidRPr="00865217" w:rsidRDefault="000D428B" w:rsidP="000D428B">
      <w:pPr>
        <w:spacing w:after="0"/>
      </w:pPr>
    </w:p>
    <w:p w:rsidR="000D428B" w:rsidRDefault="000D428B" w:rsidP="000D428B">
      <w:r>
        <w:t>This sign in sheet can be located at the entrance to the premises, with a pen attached.</w:t>
      </w:r>
    </w:p>
    <w:p w:rsidR="000D428B" w:rsidRDefault="000D428B" w:rsidP="000D428B">
      <w:pPr>
        <w:rPr>
          <w:rFonts w:cs="Calibri"/>
          <w:color w:val="C00000"/>
          <w:sz w:val="28"/>
          <w:szCs w:val="28"/>
        </w:rPr>
      </w:pPr>
      <w:r>
        <w:t xml:space="preserve">This data will help resolve any attendance disputes and is useful for a roll call situation – for </w:t>
      </w:r>
      <w:r w:rsidRPr="000A5DD0">
        <w:rPr>
          <w:noProof/>
        </w:rPr>
        <w:t>example,</w:t>
      </w:r>
      <w:r>
        <w:t xml:space="preserve"> if there is an evacuation due to a fire.</w:t>
      </w:r>
      <w:r>
        <w:br w:type="page"/>
      </w:r>
    </w:p>
    <w:p w:rsidR="00045E5F" w:rsidRDefault="00045E5F" w:rsidP="00045E5F">
      <w:pPr>
        <w:pStyle w:val="Heading3"/>
      </w:pPr>
      <w:bookmarkStart w:id="154" w:name="_Toc483392030"/>
      <w:r w:rsidRPr="00FB7D3C">
        <w:lastRenderedPageBreak/>
        <w:t xml:space="preserve">Activity </w:t>
      </w:r>
      <w:r>
        <w:t>6G</w:t>
      </w:r>
      <w:bookmarkEnd w:id="154"/>
    </w:p>
    <w:p w:rsidR="00045E5F" w:rsidRDefault="00045E5F" w:rsidP="00045E5F">
      <w:r>
        <w:rPr>
          <w:noProof/>
        </w:rPr>
        <w:drawing>
          <wp:anchor distT="0" distB="0" distL="114300" distR="114300" simplePos="0" relativeHeight="251700224"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0D428B" w:rsidRDefault="008D44A9" w:rsidP="008D44A9">
      <w:pPr>
        <w:pStyle w:val="Heading2"/>
      </w:pPr>
      <w:bookmarkStart w:id="155" w:name="_Toc483392031"/>
      <w:r>
        <w:lastRenderedPageBreak/>
        <w:t>6.8 – Provide detailed information to families regarding any excursion being undertaken</w:t>
      </w:r>
      <w:bookmarkEnd w:id="155"/>
    </w:p>
    <w:p w:rsidR="00C6446C" w:rsidRDefault="00C6446C" w:rsidP="005920B3">
      <w:pPr>
        <w:pStyle w:val="BoldBulTight0"/>
        <w:rPr>
          <w:noProof/>
        </w:rPr>
      </w:pPr>
      <w:bookmarkStart w:id="156" w:name="_Toc451513244"/>
    </w:p>
    <w:p w:rsidR="005920B3" w:rsidRDefault="005920B3" w:rsidP="005920B3">
      <w:pPr>
        <w:pStyle w:val="BoldBulTight0"/>
      </w:pPr>
      <w:r w:rsidRPr="000A5DD0">
        <w:rPr>
          <w:noProof/>
        </w:rPr>
        <w:t>By the end of this chapter, the learner should be able</w:t>
      </w:r>
      <w:r>
        <w:t xml:space="preserve"> to:</w:t>
      </w:r>
    </w:p>
    <w:p w:rsidR="005920B3" w:rsidRDefault="00C85D08" w:rsidP="005920B3">
      <w:pPr>
        <w:pStyle w:val="Bullets"/>
      </w:pPr>
      <w:r>
        <w:t>Provide excursion information to families. This may include:</w:t>
      </w:r>
    </w:p>
    <w:p w:rsidR="00C85D08" w:rsidRDefault="00C85D08" w:rsidP="00C85D08">
      <w:pPr>
        <w:pStyle w:val="Bullets2"/>
      </w:pPr>
      <w:r>
        <w:t>dates, times and schedules</w:t>
      </w:r>
    </w:p>
    <w:p w:rsidR="00C85D08" w:rsidRDefault="00C85D08" w:rsidP="00C85D08">
      <w:pPr>
        <w:pStyle w:val="Bullets2"/>
      </w:pPr>
      <w:r>
        <w:t>destination and transport</w:t>
      </w:r>
    </w:p>
    <w:p w:rsidR="00C85D08" w:rsidRPr="00037D4E" w:rsidRDefault="00C85D08" w:rsidP="00C85D08">
      <w:pPr>
        <w:pStyle w:val="Bullets2"/>
      </w:pPr>
      <w:r>
        <w:t xml:space="preserve">potential hazards and safety precautions. </w:t>
      </w:r>
    </w:p>
    <w:p w:rsidR="000D428B" w:rsidRDefault="000D428B" w:rsidP="000D428B">
      <w:pPr>
        <w:pStyle w:val="Heading3"/>
      </w:pPr>
      <w:bookmarkStart w:id="157" w:name="_Toc483392032"/>
      <w:r>
        <w:t>Informing families of excursions</w:t>
      </w:r>
      <w:bookmarkEnd w:id="156"/>
      <w:bookmarkEnd w:id="157"/>
    </w:p>
    <w:p w:rsidR="000D428B" w:rsidRDefault="000D428B" w:rsidP="000D428B">
      <w:r>
        <w:t>The excursions you intend to take children must be discussed in detail with parents and guardians.</w:t>
      </w:r>
      <w:r w:rsidRPr="001679F8">
        <w:rPr>
          <w:noProof/>
        </w:rPr>
        <w:t xml:space="preserve"> </w:t>
      </w:r>
    </w:p>
    <w:p w:rsidR="000D428B" w:rsidRDefault="000D428B" w:rsidP="000D428B">
      <w:pPr>
        <w:pStyle w:val="BoldBulTight0"/>
      </w:pPr>
      <w:r>
        <w:rPr>
          <w:noProof/>
        </w:rPr>
        <w:drawing>
          <wp:anchor distT="0" distB="0" distL="114300" distR="114300" simplePos="0" relativeHeight="251679744" behindDoc="1" locked="0" layoutInCell="1" allowOverlap="1" wp14:anchorId="1E1C4426" wp14:editId="3D6F2CD6">
            <wp:simplePos x="0" y="0"/>
            <wp:positionH relativeFrom="column">
              <wp:posOffset>4048125</wp:posOffset>
            </wp:positionH>
            <wp:positionV relativeFrom="paragraph">
              <wp:posOffset>106680</wp:posOffset>
            </wp:positionV>
            <wp:extent cx="2166620" cy="2314575"/>
            <wp:effectExtent l="19050" t="0" r="5080" b="0"/>
            <wp:wrapTight wrapText="bothSides">
              <wp:wrapPolygon edited="0">
                <wp:start x="-190" y="0"/>
                <wp:lineTo x="-190" y="21511"/>
                <wp:lineTo x="21651" y="21511"/>
                <wp:lineTo x="21651" y="0"/>
                <wp:lineTo x="-190" y="0"/>
              </wp:wrapPolygon>
            </wp:wrapTight>
            <wp:docPr id="11" name="Picture 11" descr="C:\Users\Tom\Desktop\Pictures\ArtWork\mailbox_hand_with_letter_7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mailbox_hand_with_letter_7806.jpg"/>
                    <pic:cNvPicPr>
                      <a:picLocks noChangeAspect="1" noChangeArrowheads="1"/>
                    </pic:cNvPicPr>
                  </pic:nvPicPr>
                  <pic:blipFill>
                    <a:blip r:embed="rId66" cstate="print"/>
                    <a:srcRect/>
                    <a:stretch>
                      <a:fillRect/>
                    </a:stretch>
                  </pic:blipFill>
                  <pic:spPr bwMode="auto">
                    <a:xfrm>
                      <a:off x="0" y="0"/>
                      <a:ext cx="2166620" cy="2314575"/>
                    </a:xfrm>
                    <a:prstGeom prst="rect">
                      <a:avLst/>
                    </a:prstGeom>
                    <a:noFill/>
                    <a:ln w="9525">
                      <a:noFill/>
                      <a:miter lim="800000"/>
                      <a:headEnd/>
                      <a:tailEnd/>
                    </a:ln>
                  </pic:spPr>
                </pic:pic>
              </a:graphicData>
            </a:graphic>
          </wp:anchor>
        </w:drawing>
      </w:r>
      <w:r>
        <w:t>You will need to inform them of details such as:</w:t>
      </w:r>
    </w:p>
    <w:p w:rsidR="000D428B" w:rsidRPr="00EF3439" w:rsidRDefault="000D428B" w:rsidP="00EF3439">
      <w:pPr>
        <w:pStyle w:val="Bullets"/>
      </w:pPr>
      <w:r w:rsidRPr="00EF3439">
        <w:t>Where you intend to go</w:t>
      </w:r>
    </w:p>
    <w:p w:rsidR="000D428B" w:rsidRPr="00EF3439" w:rsidRDefault="000D428B" w:rsidP="00EF3439">
      <w:pPr>
        <w:pStyle w:val="Bullets"/>
      </w:pPr>
      <w:r w:rsidRPr="00EF3439">
        <w:t>When you intend to go</w:t>
      </w:r>
    </w:p>
    <w:p w:rsidR="000D428B" w:rsidRPr="00EF3439" w:rsidRDefault="000D428B" w:rsidP="00EF3439">
      <w:pPr>
        <w:pStyle w:val="Bullets"/>
      </w:pPr>
      <w:r w:rsidRPr="00EF3439">
        <w:t>When you intend to return</w:t>
      </w:r>
    </w:p>
    <w:p w:rsidR="000D428B" w:rsidRPr="00EF3439" w:rsidRDefault="000D428B" w:rsidP="00EF3439">
      <w:pPr>
        <w:pStyle w:val="Bullets"/>
      </w:pPr>
      <w:r w:rsidRPr="00EF3439">
        <w:t>Methods of transport</w:t>
      </w:r>
    </w:p>
    <w:p w:rsidR="000D428B" w:rsidRPr="00EF3439" w:rsidRDefault="000D428B" w:rsidP="00EF3439">
      <w:pPr>
        <w:pStyle w:val="Bullets"/>
      </w:pPr>
      <w:r w:rsidRPr="00EF3439">
        <w:t>Reason(s) for the excursion</w:t>
      </w:r>
    </w:p>
    <w:p w:rsidR="000D428B" w:rsidRPr="00EF3439" w:rsidRDefault="000D428B" w:rsidP="00EF3439">
      <w:pPr>
        <w:pStyle w:val="Bullets"/>
      </w:pPr>
      <w:r w:rsidRPr="00EF3439">
        <w:t>The total amount of children on the excursion</w:t>
      </w:r>
    </w:p>
    <w:p w:rsidR="000D428B" w:rsidRPr="00EF3439" w:rsidRDefault="000D428B" w:rsidP="00EF3439">
      <w:pPr>
        <w:pStyle w:val="Bullets"/>
      </w:pPr>
      <w:r w:rsidRPr="00EF3439">
        <w:t>The amount of adults supervising the excursion</w:t>
      </w:r>
    </w:p>
    <w:p w:rsidR="000D428B" w:rsidRPr="00EF3439" w:rsidRDefault="000D428B" w:rsidP="00EF3439">
      <w:pPr>
        <w:pStyle w:val="Bullets"/>
      </w:pPr>
      <w:r w:rsidRPr="00EF3439">
        <w:t>Any risks/hazards that may occur</w:t>
      </w:r>
    </w:p>
    <w:p w:rsidR="000D428B" w:rsidRPr="00EF3439" w:rsidRDefault="000D428B" w:rsidP="00EF3439">
      <w:pPr>
        <w:pStyle w:val="Bullets"/>
      </w:pPr>
      <w:r w:rsidRPr="00EF3439">
        <w:t>Any clothing/equipment children will need to bring with them</w:t>
      </w:r>
    </w:p>
    <w:p w:rsidR="000D428B" w:rsidRPr="00EF3439" w:rsidRDefault="000D428B" w:rsidP="00EF3439">
      <w:pPr>
        <w:pStyle w:val="Bullets"/>
      </w:pPr>
      <w:r w:rsidRPr="00EF3439">
        <w:t>Cost of the excursion (if applicable).</w:t>
      </w:r>
    </w:p>
    <w:p w:rsidR="000D428B" w:rsidRDefault="000D428B" w:rsidP="000D428B">
      <w:r>
        <w:t>If necessary, you should create a permission slip for p</w:t>
      </w:r>
      <w:r w:rsidR="00605A90">
        <w:t>arents and guardians to sign. T</w:t>
      </w:r>
      <w:r>
        <w:t>his will be accompanied by a letter explaining all of the above. This ensures you are covered for liability and that parents/guardians are fully aware of the situation.</w:t>
      </w:r>
    </w:p>
    <w:p w:rsidR="000D428B" w:rsidRDefault="000D428B" w:rsidP="000D428B">
      <w:pPr>
        <w:spacing w:after="0" w:line="240" w:lineRule="auto"/>
      </w:pPr>
      <w:r>
        <w:br w:type="page"/>
      </w:r>
    </w:p>
    <w:p w:rsidR="000D428B" w:rsidRPr="001B2F4E" w:rsidRDefault="000D428B" w:rsidP="000D428B">
      <w:pPr>
        <w:rPr>
          <w:b/>
        </w:rPr>
      </w:pPr>
      <w:r w:rsidRPr="001B2F4E">
        <w:rPr>
          <w:b/>
        </w:rPr>
        <w:lastRenderedPageBreak/>
        <w:t>Example permission slip:</w:t>
      </w:r>
    </w:p>
    <w:tbl>
      <w:tblPr>
        <w:tblStyle w:val="TableGrid"/>
        <w:tblW w:w="0" w:type="auto"/>
        <w:tblLook w:val="04A0" w:firstRow="1" w:lastRow="0" w:firstColumn="1" w:lastColumn="0" w:noHBand="0" w:noVBand="1"/>
      </w:tblPr>
      <w:tblGrid>
        <w:gridCol w:w="9548"/>
      </w:tblGrid>
      <w:tr w:rsidR="000D428B" w:rsidTr="00037D4E">
        <w:tc>
          <w:tcPr>
            <w:tcW w:w="9548" w:type="dxa"/>
            <w:tcBorders>
              <w:bottom w:val="nil"/>
            </w:tcBorders>
          </w:tcPr>
          <w:p w:rsidR="000D428B" w:rsidRDefault="000D428B" w:rsidP="00037D4E">
            <w:pPr>
              <w:spacing w:before="120" w:after="120" w:line="240" w:lineRule="auto"/>
              <w:jc w:val="right"/>
            </w:pPr>
            <w:r>
              <w:t>Your organisation’s address:</w:t>
            </w:r>
          </w:p>
          <w:p w:rsidR="000D428B" w:rsidRDefault="000D428B" w:rsidP="00037D4E">
            <w:pPr>
              <w:spacing w:before="120" w:after="120" w:line="240" w:lineRule="auto"/>
              <w:jc w:val="right"/>
            </w:pPr>
          </w:p>
          <w:p w:rsidR="000D428B" w:rsidRDefault="000D428B" w:rsidP="00037D4E">
            <w:pPr>
              <w:spacing w:before="120" w:after="120" w:line="240" w:lineRule="auto"/>
              <w:jc w:val="center"/>
            </w:pPr>
            <w:r>
              <w:t xml:space="preserve">                                                                                              Date:</w:t>
            </w:r>
          </w:p>
        </w:tc>
      </w:tr>
      <w:tr w:rsidR="000D428B" w:rsidTr="00037D4E">
        <w:tc>
          <w:tcPr>
            <w:tcW w:w="9548" w:type="dxa"/>
            <w:tcBorders>
              <w:top w:val="nil"/>
            </w:tcBorders>
          </w:tcPr>
          <w:p w:rsidR="000D428B" w:rsidRDefault="000D428B" w:rsidP="00037D4E">
            <w:pPr>
              <w:spacing w:before="120" w:after="120" w:line="240" w:lineRule="auto"/>
            </w:pPr>
            <w:r>
              <w:t>Dear parent/guardian,</w:t>
            </w:r>
          </w:p>
          <w:p w:rsidR="000D428B" w:rsidRDefault="000D428B" w:rsidP="00037D4E">
            <w:pPr>
              <w:spacing w:before="120" w:after="120" w:line="240" w:lineRule="auto"/>
            </w:pPr>
          </w:p>
          <w:p w:rsidR="000D428B" w:rsidRDefault="000D428B" w:rsidP="00037D4E">
            <w:pPr>
              <w:spacing w:before="120" w:after="120" w:line="240" w:lineRule="auto"/>
            </w:pPr>
            <w:r>
              <w:t>Details of the excursion, including:</w:t>
            </w:r>
          </w:p>
          <w:p w:rsidR="000D428B" w:rsidRDefault="000D428B" w:rsidP="009F3106">
            <w:pPr>
              <w:pStyle w:val="ListParagraph"/>
              <w:numPr>
                <w:ilvl w:val="0"/>
                <w:numId w:val="15"/>
              </w:numPr>
              <w:spacing w:before="120" w:after="120" w:line="240" w:lineRule="auto"/>
            </w:pPr>
            <w:r>
              <w:t>Where you intend to go</w:t>
            </w:r>
          </w:p>
          <w:p w:rsidR="000D428B" w:rsidRDefault="000D428B" w:rsidP="009F3106">
            <w:pPr>
              <w:pStyle w:val="ListParagraph"/>
              <w:numPr>
                <w:ilvl w:val="0"/>
                <w:numId w:val="15"/>
              </w:numPr>
              <w:spacing w:before="120" w:after="120" w:line="240" w:lineRule="auto"/>
            </w:pPr>
            <w:r>
              <w:t>When you intend to go</w:t>
            </w:r>
          </w:p>
          <w:p w:rsidR="000D428B" w:rsidRDefault="000D428B" w:rsidP="009F3106">
            <w:pPr>
              <w:pStyle w:val="ListParagraph"/>
              <w:numPr>
                <w:ilvl w:val="0"/>
                <w:numId w:val="15"/>
              </w:numPr>
              <w:spacing w:before="120" w:after="120" w:line="240" w:lineRule="auto"/>
            </w:pPr>
            <w:r>
              <w:t>When you intend to return</w:t>
            </w:r>
          </w:p>
          <w:p w:rsidR="000D428B" w:rsidRDefault="000D428B" w:rsidP="009F3106">
            <w:pPr>
              <w:pStyle w:val="ListParagraph"/>
              <w:numPr>
                <w:ilvl w:val="0"/>
                <w:numId w:val="15"/>
              </w:numPr>
              <w:spacing w:before="120" w:after="120" w:line="240" w:lineRule="auto"/>
            </w:pPr>
            <w:r>
              <w:t>Methods of transport</w:t>
            </w:r>
          </w:p>
          <w:p w:rsidR="000D428B" w:rsidRDefault="000D428B" w:rsidP="009F3106">
            <w:pPr>
              <w:pStyle w:val="ListParagraph"/>
              <w:numPr>
                <w:ilvl w:val="0"/>
                <w:numId w:val="15"/>
              </w:numPr>
              <w:spacing w:before="120" w:after="120" w:line="240" w:lineRule="auto"/>
            </w:pPr>
            <w:r>
              <w:t>Reason(s) for the excursion</w:t>
            </w:r>
          </w:p>
          <w:p w:rsidR="000D428B" w:rsidRDefault="000D428B" w:rsidP="009F3106">
            <w:pPr>
              <w:pStyle w:val="ListParagraph"/>
              <w:numPr>
                <w:ilvl w:val="0"/>
                <w:numId w:val="15"/>
              </w:numPr>
              <w:spacing w:before="120" w:after="120" w:line="240" w:lineRule="auto"/>
            </w:pPr>
            <w:r>
              <w:t>The total amount of children on the excursion</w:t>
            </w:r>
          </w:p>
          <w:p w:rsidR="000D428B" w:rsidRDefault="000D428B" w:rsidP="009F3106">
            <w:pPr>
              <w:pStyle w:val="ListParagraph"/>
              <w:numPr>
                <w:ilvl w:val="0"/>
                <w:numId w:val="15"/>
              </w:numPr>
              <w:spacing w:before="120" w:after="120" w:line="240" w:lineRule="auto"/>
            </w:pPr>
            <w:r>
              <w:t>The amount of adults supervising the excursion</w:t>
            </w:r>
          </w:p>
          <w:p w:rsidR="000D428B" w:rsidRDefault="000D428B" w:rsidP="009F3106">
            <w:pPr>
              <w:pStyle w:val="ListParagraph"/>
              <w:numPr>
                <w:ilvl w:val="0"/>
                <w:numId w:val="15"/>
              </w:numPr>
              <w:spacing w:before="120" w:after="120" w:line="240" w:lineRule="auto"/>
            </w:pPr>
            <w:r>
              <w:t>Any risks/hazards that may occur</w:t>
            </w:r>
          </w:p>
          <w:p w:rsidR="000D428B" w:rsidRDefault="000D428B" w:rsidP="009F3106">
            <w:pPr>
              <w:pStyle w:val="ListParagraph"/>
              <w:numPr>
                <w:ilvl w:val="0"/>
                <w:numId w:val="15"/>
              </w:numPr>
              <w:spacing w:before="120" w:after="120" w:line="240" w:lineRule="auto"/>
            </w:pPr>
            <w:r>
              <w:t>Any clothing/equipment children will need to bring with them</w:t>
            </w:r>
          </w:p>
          <w:p w:rsidR="000D428B" w:rsidRDefault="000D428B" w:rsidP="009F3106">
            <w:pPr>
              <w:pStyle w:val="ListParagraph"/>
              <w:numPr>
                <w:ilvl w:val="0"/>
                <w:numId w:val="15"/>
              </w:numPr>
              <w:spacing w:before="120" w:after="120" w:line="240" w:lineRule="auto"/>
            </w:pPr>
            <w:r>
              <w:t>Cost of the excursion (if applicable)</w:t>
            </w:r>
          </w:p>
        </w:tc>
      </w:tr>
      <w:tr w:rsidR="000D428B" w:rsidTr="00037D4E">
        <w:tc>
          <w:tcPr>
            <w:tcW w:w="9548" w:type="dxa"/>
          </w:tcPr>
          <w:p w:rsidR="000D428B" w:rsidRDefault="000D428B" w:rsidP="00037D4E">
            <w:pPr>
              <w:spacing w:before="120" w:after="120" w:line="240" w:lineRule="auto"/>
            </w:pPr>
          </w:p>
          <w:p w:rsidR="000D428B" w:rsidRDefault="000D428B" w:rsidP="00037D4E">
            <w:pPr>
              <w:spacing w:before="120" w:after="120" w:line="240" w:lineRule="auto"/>
            </w:pPr>
            <w:r>
              <w:t xml:space="preserve">I (name of parent/guardian) ………………………………… hereby give permission for (name of child) </w:t>
            </w:r>
          </w:p>
          <w:p w:rsidR="000D428B" w:rsidRDefault="000D428B" w:rsidP="00037D4E">
            <w:pPr>
              <w:spacing w:before="120" w:after="120" w:line="240" w:lineRule="auto"/>
            </w:pPr>
          </w:p>
          <w:p w:rsidR="000D428B" w:rsidRDefault="000D428B" w:rsidP="00037D4E">
            <w:pPr>
              <w:spacing w:before="120" w:after="120" w:line="240" w:lineRule="auto"/>
            </w:pPr>
            <w:r w:rsidRPr="000A5DD0">
              <w:rPr>
                <w:noProof/>
              </w:rPr>
              <w:t>…………………………………………..</w:t>
            </w:r>
            <w:r>
              <w:t xml:space="preserve"> on (date of excursion) </w:t>
            </w:r>
            <w:r w:rsidRPr="000A5DD0">
              <w:rPr>
                <w:noProof/>
              </w:rPr>
              <w:t>………………………</w:t>
            </w:r>
          </w:p>
          <w:p w:rsidR="000D428B" w:rsidRDefault="000D428B" w:rsidP="00037D4E">
            <w:pPr>
              <w:spacing w:before="120" w:after="120" w:line="240" w:lineRule="auto"/>
            </w:pPr>
          </w:p>
        </w:tc>
      </w:tr>
      <w:tr w:rsidR="000D428B" w:rsidTr="00037D4E">
        <w:tc>
          <w:tcPr>
            <w:tcW w:w="9548" w:type="dxa"/>
          </w:tcPr>
          <w:p w:rsidR="000D428B" w:rsidRDefault="000D428B" w:rsidP="00037D4E">
            <w:pPr>
              <w:spacing w:before="120" w:after="120" w:line="240" w:lineRule="auto"/>
            </w:pPr>
          </w:p>
          <w:p w:rsidR="000D428B" w:rsidRDefault="000D428B" w:rsidP="00037D4E">
            <w:pPr>
              <w:spacing w:before="120" w:after="120" w:line="240" w:lineRule="auto"/>
            </w:pPr>
            <w:r>
              <w:t xml:space="preserve">Signature of parent/guardian: </w:t>
            </w:r>
            <w:r w:rsidRPr="000A5DD0">
              <w:rPr>
                <w:noProof/>
              </w:rPr>
              <w:t>…………………………………………………..</w:t>
            </w:r>
            <w:r>
              <w:t xml:space="preserve">                    Date: </w:t>
            </w:r>
            <w:r w:rsidRPr="000A5DD0">
              <w:rPr>
                <w:noProof/>
              </w:rPr>
              <w:t>………………………..</w:t>
            </w:r>
          </w:p>
        </w:tc>
      </w:tr>
      <w:tr w:rsidR="000D428B" w:rsidTr="00037D4E">
        <w:tc>
          <w:tcPr>
            <w:tcW w:w="9548" w:type="dxa"/>
          </w:tcPr>
          <w:p w:rsidR="000D428B" w:rsidRDefault="000D428B" w:rsidP="00037D4E">
            <w:pPr>
              <w:spacing w:before="120" w:after="120" w:line="240" w:lineRule="auto"/>
            </w:pPr>
          </w:p>
          <w:p w:rsidR="000D428B" w:rsidRDefault="000D428B" w:rsidP="00037D4E">
            <w:pPr>
              <w:spacing w:before="120" w:after="120" w:line="240" w:lineRule="auto"/>
            </w:pPr>
            <w:r>
              <w:t xml:space="preserve">Signature of teacher/carer: </w:t>
            </w:r>
            <w:r w:rsidRPr="000A5DD0">
              <w:rPr>
                <w:noProof/>
              </w:rPr>
              <w:t>……………………………………………………….</w:t>
            </w:r>
            <w:r>
              <w:t xml:space="preserve">                    Date: </w:t>
            </w:r>
            <w:r w:rsidRPr="000A5DD0">
              <w:rPr>
                <w:noProof/>
              </w:rPr>
              <w:t>………………………..</w:t>
            </w:r>
          </w:p>
        </w:tc>
      </w:tr>
    </w:tbl>
    <w:p w:rsidR="00C51090" w:rsidRDefault="00C51090" w:rsidP="008D44A9">
      <w:pPr>
        <w:pStyle w:val="Heading2"/>
        <w:rPr>
          <w:rFonts w:cstheme="majorBidi"/>
          <w:sz w:val="26"/>
          <w:szCs w:val="26"/>
        </w:rPr>
      </w:pPr>
      <w:r>
        <w:br w:type="page"/>
      </w:r>
    </w:p>
    <w:p w:rsidR="00C51090" w:rsidRDefault="00C51090" w:rsidP="00C51090">
      <w:pPr>
        <w:pStyle w:val="Heading3"/>
      </w:pPr>
      <w:bookmarkStart w:id="158" w:name="_Toc483392033"/>
      <w:r>
        <w:rPr>
          <w:noProof/>
        </w:rPr>
        <w:lastRenderedPageBreak/>
        <w:drawing>
          <wp:anchor distT="0" distB="0" distL="114300" distR="114300" simplePos="0" relativeHeight="251617280" behindDoc="1" locked="0" layoutInCell="1" allowOverlap="1" wp14:anchorId="095E5AA7" wp14:editId="03C87E94">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045E5F">
        <w:t>6H</w:t>
      </w:r>
      <w:bookmarkEnd w:id="158"/>
    </w:p>
    <w:p w:rsidR="002A52DD" w:rsidRDefault="002A52DD" w:rsidP="00A62486">
      <w:r>
        <w:br w:type="page"/>
      </w:r>
    </w:p>
    <w:p w:rsidR="008D44A9" w:rsidRPr="000A5DD0" w:rsidRDefault="008D44A9" w:rsidP="008D44A9">
      <w:pPr>
        <w:pStyle w:val="Heading1"/>
        <w:spacing w:after="240"/>
        <w:rPr>
          <w:noProof/>
        </w:rPr>
      </w:pPr>
      <w:bookmarkStart w:id="159" w:name="_Toc483392034"/>
      <w:r w:rsidRPr="000A5DD0">
        <w:rPr>
          <w:noProof/>
        </w:rPr>
        <w:lastRenderedPageBreak/>
        <w:t xml:space="preserve">7. </w:t>
      </w:r>
      <w:r w:rsidRPr="000A5DD0">
        <w:rPr>
          <w:rFonts w:asciiTheme="minorHAnsi" w:hAnsiTheme="minorHAnsi" w:cstheme="minorHAnsi"/>
          <w:noProof/>
        </w:rPr>
        <w:t>Develop plans to effectively manage incidents and emergencies</w:t>
      </w:r>
      <w:bookmarkEnd w:id="159"/>
    </w:p>
    <w:p w:rsidR="008D44A9" w:rsidRPr="000A5DD0" w:rsidRDefault="008D44A9" w:rsidP="008D44A9">
      <w:pPr>
        <w:ind w:left="720" w:hanging="720"/>
        <w:rPr>
          <w:noProof/>
        </w:rPr>
      </w:pPr>
      <w:r w:rsidRPr="000A5DD0">
        <w:rPr>
          <w:b/>
          <w:noProof/>
          <w:sz w:val="28"/>
        </w:rPr>
        <w:t>7.1.</w:t>
      </w:r>
      <w:r w:rsidRPr="000A5DD0">
        <w:rPr>
          <w:noProof/>
          <w:sz w:val="28"/>
        </w:rPr>
        <w:t xml:space="preserve"> </w:t>
      </w:r>
      <w:r w:rsidRPr="000A5DD0">
        <w:rPr>
          <w:noProof/>
        </w:rPr>
        <w:tab/>
      </w:r>
      <w:r w:rsidRPr="000A5DD0">
        <w:rPr>
          <w:rFonts w:asciiTheme="minorHAnsi" w:hAnsiTheme="minorHAnsi" w:cstheme="minorHAnsi"/>
          <w:noProof/>
        </w:rPr>
        <w:t>Ensure emergency procedures are displayed prominently throughout the premises</w:t>
      </w:r>
    </w:p>
    <w:p w:rsidR="008D44A9" w:rsidRPr="000A5DD0" w:rsidRDefault="008D44A9" w:rsidP="008D44A9">
      <w:pPr>
        <w:ind w:left="720" w:hanging="720"/>
        <w:rPr>
          <w:rFonts w:asciiTheme="minorHAnsi" w:hAnsiTheme="minorHAnsi"/>
          <w:b/>
          <w:sz w:val="28"/>
          <w:szCs w:val="28"/>
        </w:rPr>
      </w:pPr>
      <w:r w:rsidRPr="000A5DD0">
        <w:rPr>
          <w:b/>
          <w:sz w:val="28"/>
        </w:rPr>
        <w:t>7.2.</w:t>
      </w:r>
      <w:r w:rsidRPr="000A5DD0">
        <w:rPr>
          <w:sz w:val="28"/>
        </w:rPr>
        <w:t xml:space="preserve"> </w:t>
      </w:r>
      <w:r w:rsidRPr="000A5DD0">
        <w:tab/>
      </w:r>
      <w:r w:rsidRPr="000A5DD0">
        <w:rPr>
          <w:rFonts w:asciiTheme="minorHAnsi" w:hAnsiTheme="minorHAnsi" w:cstheme="minorHAnsi"/>
        </w:rPr>
        <w:t>Make certain that all educators have ready access to a phone or similar means of communication</w:t>
      </w:r>
    </w:p>
    <w:p w:rsidR="008D44A9" w:rsidRPr="000A5DD0" w:rsidRDefault="008D44A9" w:rsidP="008D44A9">
      <w:pPr>
        <w:rPr>
          <w:rFonts w:asciiTheme="minorHAnsi" w:hAnsiTheme="minorHAnsi"/>
          <w:b/>
          <w:sz w:val="28"/>
          <w:szCs w:val="28"/>
        </w:rPr>
      </w:pPr>
      <w:r w:rsidRPr="000A5DD0">
        <w:rPr>
          <w:rFonts w:asciiTheme="minorHAnsi" w:hAnsiTheme="minorHAnsi"/>
          <w:b/>
          <w:sz w:val="28"/>
          <w:szCs w:val="28"/>
        </w:rPr>
        <w:t>7.3.</w:t>
      </w:r>
      <w:r w:rsidRPr="000A5DD0">
        <w:rPr>
          <w:rFonts w:asciiTheme="minorHAnsi" w:hAnsiTheme="minorHAnsi"/>
          <w:b/>
          <w:sz w:val="28"/>
          <w:szCs w:val="28"/>
        </w:rPr>
        <w:tab/>
      </w:r>
      <w:r w:rsidRPr="000A5DD0">
        <w:rPr>
          <w:rFonts w:asciiTheme="minorHAnsi" w:hAnsiTheme="minorHAnsi" w:cstheme="minorHAnsi"/>
        </w:rPr>
        <w:t>Ensure emergency numbers are located near telephones</w:t>
      </w:r>
    </w:p>
    <w:p w:rsidR="008D44A9" w:rsidRPr="000A5DD0" w:rsidRDefault="008D44A9" w:rsidP="008D44A9">
      <w:pPr>
        <w:ind w:left="720" w:hanging="675"/>
        <w:rPr>
          <w:rFonts w:asciiTheme="minorHAnsi" w:hAnsiTheme="minorHAnsi"/>
          <w:b/>
          <w:sz w:val="28"/>
          <w:szCs w:val="28"/>
        </w:rPr>
      </w:pPr>
      <w:r w:rsidRPr="000A5DD0">
        <w:rPr>
          <w:rFonts w:asciiTheme="minorHAnsi" w:hAnsiTheme="minorHAnsi"/>
          <w:b/>
          <w:sz w:val="28"/>
          <w:szCs w:val="28"/>
        </w:rPr>
        <w:t>7.4.</w:t>
      </w:r>
      <w:r w:rsidRPr="000A5DD0">
        <w:rPr>
          <w:rFonts w:asciiTheme="minorHAnsi" w:hAnsiTheme="minorHAnsi"/>
          <w:b/>
          <w:sz w:val="28"/>
          <w:szCs w:val="28"/>
        </w:rPr>
        <w:tab/>
      </w:r>
      <w:r w:rsidRPr="000A5DD0">
        <w:rPr>
          <w:rFonts w:asciiTheme="minorHAnsi" w:hAnsiTheme="minorHAnsi" w:cstheme="minorHAnsi"/>
        </w:rPr>
        <w:t>Communicate information to families about the service’s emergency procedures and incident management plans</w:t>
      </w:r>
    </w:p>
    <w:p w:rsidR="008D44A9" w:rsidRPr="000A5DD0" w:rsidRDefault="008D44A9" w:rsidP="008D44A9">
      <w:pPr>
        <w:ind w:left="720" w:hanging="720"/>
        <w:rPr>
          <w:rFonts w:asciiTheme="minorHAnsi" w:hAnsiTheme="minorHAnsi"/>
          <w:b/>
          <w:sz w:val="28"/>
          <w:szCs w:val="28"/>
        </w:rPr>
      </w:pPr>
      <w:r w:rsidRPr="000A5DD0">
        <w:rPr>
          <w:rFonts w:asciiTheme="minorHAnsi" w:hAnsiTheme="minorHAnsi"/>
          <w:b/>
          <w:sz w:val="28"/>
          <w:szCs w:val="28"/>
        </w:rPr>
        <w:t>7.5.</w:t>
      </w:r>
      <w:r w:rsidRPr="000A5DD0">
        <w:rPr>
          <w:rFonts w:asciiTheme="minorHAnsi" w:hAnsiTheme="minorHAnsi"/>
          <w:b/>
          <w:sz w:val="28"/>
          <w:szCs w:val="28"/>
        </w:rPr>
        <w:tab/>
      </w:r>
      <w:r w:rsidRPr="000A5DD0">
        <w:rPr>
          <w:rFonts w:asciiTheme="minorHAnsi" w:hAnsiTheme="minorHAnsi" w:cstheme="minorHAnsi"/>
        </w:rPr>
        <w:t>Discuss and practise emergency drills with children, educators and any other people on the premises</w:t>
      </w:r>
    </w:p>
    <w:p w:rsidR="008D44A9" w:rsidRPr="000A5DD0" w:rsidRDefault="008D44A9" w:rsidP="008D44A9">
      <w:pPr>
        <w:rPr>
          <w:rFonts w:asciiTheme="minorHAnsi" w:hAnsiTheme="minorHAnsi"/>
          <w:b/>
          <w:sz w:val="28"/>
          <w:szCs w:val="28"/>
        </w:rPr>
      </w:pPr>
      <w:r w:rsidRPr="000A5DD0">
        <w:rPr>
          <w:rFonts w:asciiTheme="minorHAnsi" w:hAnsiTheme="minorHAnsi"/>
          <w:b/>
          <w:sz w:val="28"/>
          <w:szCs w:val="28"/>
        </w:rPr>
        <w:t>7.6.</w:t>
      </w:r>
      <w:r w:rsidRPr="000A5DD0">
        <w:rPr>
          <w:rFonts w:asciiTheme="minorHAnsi" w:hAnsiTheme="minorHAnsi"/>
          <w:b/>
          <w:sz w:val="28"/>
          <w:szCs w:val="28"/>
        </w:rPr>
        <w:tab/>
      </w:r>
      <w:r w:rsidRPr="000A5DD0">
        <w:rPr>
          <w:rFonts w:asciiTheme="minorHAnsi" w:hAnsiTheme="minorHAnsi" w:cstheme="minorHAnsi"/>
        </w:rPr>
        <w:t>Ensure that emergency equipment is available and tested and staff are trained in the use of it</w:t>
      </w:r>
    </w:p>
    <w:p w:rsidR="008D44A9" w:rsidRPr="00C31F98" w:rsidRDefault="008D44A9" w:rsidP="008D44A9">
      <w:pPr>
        <w:ind w:left="720" w:hanging="720"/>
        <w:rPr>
          <w:rFonts w:asciiTheme="minorHAnsi" w:hAnsiTheme="minorHAnsi"/>
          <w:b/>
          <w:sz w:val="28"/>
          <w:szCs w:val="28"/>
        </w:rPr>
      </w:pPr>
      <w:r w:rsidRPr="000A5DD0">
        <w:rPr>
          <w:rFonts w:asciiTheme="minorHAnsi" w:hAnsiTheme="minorHAnsi"/>
          <w:b/>
          <w:sz w:val="28"/>
          <w:szCs w:val="28"/>
        </w:rPr>
        <w:t>7.7.</w:t>
      </w:r>
      <w:r w:rsidRPr="000A5DD0">
        <w:rPr>
          <w:rFonts w:asciiTheme="minorHAnsi" w:hAnsiTheme="minorHAnsi"/>
          <w:b/>
          <w:sz w:val="28"/>
          <w:szCs w:val="28"/>
        </w:rPr>
        <w:tab/>
      </w:r>
      <w:r w:rsidRPr="000A5DD0">
        <w:rPr>
          <w:rFonts w:asciiTheme="minorHAnsi" w:hAnsiTheme="minorHAnsi" w:cstheme="minorHAnsi"/>
        </w:rPr>
        <w:t>Maintain a portable record of children’s emergency contacts in case of emergencies</w:t>
      </w:r>
    </w:p>
    <w:p w:rsidR="008D44A9" w:rsidRDefault="008D44A9" w:rsidP="008D44A9">
      <w:pPr>
        <w:rPr>
          <w:u w:val="single"/>
        </w:rPr>
      </w:pPr>
      <w:r w:rsidRPr="00057DD4">
        <w:rPr>
          <w:b/>
          <w:noProof/>
          <w:sz w:val="28"/>
          <w:szCs w:val="28"/>
        </w:rPr>
        <w:drawing>
          <wp:anchor distT="0" distB="0" distL="114300" distR="114300" simplePos="0" relativeHeight="251618304" behindDoc="1" locked="0" layoutInCell="1" allowOverlap="1" wp14:anchorId="3CC8E0CE" wp14:editId="01651322">
            <wp:simplePos x="0" y="0"/>
            <wp:positionH relativeFrom="column">
              <wp:posOffset>304800</wp:posOffset>
            </wp:positionH>
            <wp:positionV relativeFrom="paragraph">
              <wp:posOffset>1017270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8"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br w:type="page"/>
      </w:r>
    </w:p>
    <w:p w:rsidR="008D44A9" w:rsidRDefault="008D44A9" w:rsidP="008D44A9">
      <w:pPr>
        <w:pStyle w:val="Heading2"/>
      </w:pPr>
      <w:bookmarkStart w:id="160" w:name="_Toc483392035"/>
      <w:r>
        <w:lastRenderedPageBreak/>
        <w:t xml:space="preserve">7.1 – </w:t>
      </w:r>
      <w:r>
        <w:rPr>
          <w:rFonts w:asciiTheme="minorHAnsi" w:hAnsiTheme="minorHAnsi" w:cstheme="minorHAnsi"/>
        </w:rPr>
        <w:t>Ensure emergency procedures are displayed prominently throughout the premises</w:t>
      </w:r>
      <w:bookmarkEnd w:id="160"/>
    </w:p>
    <w:p w:rsidR="00C6446C" w:rsidRDefault="00C6446C" w:rsidP="005920B3">
      <w:pPr>
        <w:pStyle w:val="BoldBulTight0"/>
      </w:pPr>
      <w:bookmarkStart w:id="161" w:name="_Toc451513248"/>
    </w:p>
    <w:p w:rsidR="005920B3" w:rsidRDefault="005920B3" w:rsidP="005920B3">
      <w:pPr>
        <w:pStyle w:val="BoldBulTight0"/>
      </w:pPr>
      <w:r>
        <w:t>By the end of this chapter, the learner should be able to:</w:t>
      </w:r>
    </w:p>
    <w:p w:rsidR="005920B3" w:rsidRDefault="00C85D08" w:rsidP="005920B3">
      <w:pPr>
        <w:pStyle w:val="Bullets"/>
      </w:pPr>
      <w:r>
        <w:t xml:space="preserve">Display emergency procedures and other relevant information </w:t>
      </w:r>
      <w:r w:rsidRPr="000A5DD0">
        <w:rPr>
          <w:noProof/>
        </w:rPr>
        <w:t>where</w:t>
      </w:r>
      <w:r>
        <w:t xml:space="preserve"> required in premises. These may include:</w:t>
      </w:r>
    </w:p>
    <w:p w:rsidR="00C85D08" w:rsidRDefault="00C85D08" w:rsidP="00C85D08">
      <w:pPr>
        <w:pStyle w:val="Bullets2"/>
      </w:pPr>
      <w:r>
        <w:t>fire evacuation</w:t>
      </w:r>
    </w:p>
    <w:p w:rsidR="00C85D08" w:rsidRPr="00037D4E" w:rsidRDefault="00C85D08" w:rsidP="00C85D08">
      <w:pPr>
        <w:pStyle w:val="Bullets2"/>
      </w:pPr>
      <w:r>
        <w:t>first aid.</w:t>
      </w:r>
    </w:p>
    <w:p w:rsidR="000D428B" w:rsidRDefault="000D428B" w:rsidP="000D428B">
      <w:pPr>
        <w:pStyle w:val="Heading3"/>
      </w:pPr>
      <w:bookmarkStart w:id="162" w:name="_Toc483392036"/>
      <w:r>
        <w:t>Displaying emergency procedures</w:t>
      </w:r>
      <w:bookmarkEnd w:id="161"/>
      <w:bookmarkEnd w:id="162"/>
    </w:p>
    <w:p w:rsidR="000D428B" w:rsidRDefault="000D428B" w:rsidP="000D428B">
      <w:pPr>
        <w:pStyle w:val="BoldBulTight0"/>
      </w:pPr>
      <w:r>
        <w:t>Emergency procedures may include:</w:t>
      </w:r>
    </w:p>
    <w:p w:rsidR="00C85D08" w:rsidRDefault="00C85D08" w:rsidP="00C85D08">
      <w:pPr>
        <w:pStyle w:val="Bullets"/>
        <w:numPr>
          <w:ilvl w:val="0"/>
          <w:numId w:val="4"/>
        </w:numPr>
        <w:ind w:left="1491" w:hanging="357"/>
      </w:pPr>
      <w:r>
        <w:t>Fire evacuation</w:t>
      </w:r>
    </w:p>
    <w:p w:rsidR="000D428B" w:rsidRDefault="000D428B" w:rsidP="009F3106">
      <w:pPr>
        <w:pStyle w:val="Bullets"/>
        <w:numPr>
          <w:ilvl w:val="0"/>
          <w:numId w:val="4"/>
        </w:numPr>
        <w:ind w:left="1491" w:hanging="357"/>
      </w:pPr>
      <w:r>
        <w:t>First Aid</w:t>
      </w:r>
      <w:r w:rsidR="00C85D08">
        <w:t>.</w:t>
      </w:r>
    </w:p>
    <w:p w:rsidR="00605A90" w:rsidRPr="00605A90" w:rsidRDefault="00605A90" w:rsidP="00605A90">
      <w:r>
        <w:t>You should ensure they are displayed in prominent places (e.g. near exits) and communicated verbally to children who are unable to read.</w:t>
      </w:r>
    </w:p>
    <w:p w:rsidR="000D428B" w:rsidRDefault="000D428B" w:rsidP="000D428B">
      <w:pPr>
        <w:pStyle w:val="Heading3"/>
      </w:pPr>
      <w:bookmarkStart w:id="163" w:name="_Toc451513249"/>
      <w:bookmarkStart w:id="164" w:name="_Toc483392037"/>
      <w:r>
        <w:t>Fire safety</w:t>
      </w:r>
      <w:bookmarkEnd w:id="163"/>
      <w:bookmarkEnd w:id="164"/>
    </w:p>
    <w:p w:rsidR="000D428B" w:rsidRDefault="000D428B" w:rsidP="000D428B">
      <w:pPr>
        <w:pStyle w:val="BoldBulTight0"/>
      </w:pPr>
      <w:r>
        <w:t>In the event of a fire:</w:t>
      </w:r>
    </w:p>
    <w:p w:rsidR="000D428B" w:rsidRDefault="000D428B" w:rsidP="009F3106">
      <w:pPr>
        <w:pStyle w:val="Bullets"/>
        <w:numPr>
          <w:ilvl w:val="0"/>
          <w:numId w:val="4"/>
        </w:numPr>
        <w:ind w:left="1491" w:hanging="357"/>
      </w:pPr>
      <w:bookmarkStart w:id="165" w:name="_Hlk483302602"/>
      <w:r>
        <w:t>Sound the fire alarm</w:t>
      </w:r>
    </w:p>
    <w:p w:rsidR="000D428B" w:rsidRDefault="000D428B" w:rsidP="009F3106">
      <w:pPr>
        <w:pStyle w:val="Bullets"/>
        <w:numPr>
          <w:ilvl w:val="0"/>
          <w:numId w:val="4"/>
        </w:numPr>
        <w:ind w:left="1491" w:hanging="357"/>
      </w:pPr>
      <w:r>
        <w:t>Gather all children from every room and proceed to the nearest Fire Exit and congregate at the Assembly Point – this should be as far from the building as possible</w:t>
      </w:r>
    </w:p>
    <w:p w:rsidR="000D428B" w:rsidRDefault="00180C42" w:rsidP="009F3106">
      <w:pPr>
        <w:pStyle w:val="Bullets"/>
        <w:numPr>
          <w:ilvl w:val="0"/>
          <w:numId w:val="4"/>
        </w:numPr>
        <w:ind w:left="1491" w:hanging="357"/>
      </w:pPr>
      <w:r>
        <w:t xml:space="preserve">Ensure the nominated person </w:t>
      </w:r>
      <w:r w:rsidR="000D428B">
        <w:t>check</w:t>
      </w:r>
      <w:r>
        <w:t>s</w:t>
      </w:r>
      <w:r w:rsidR="000D428B">
        <w:t xml:space="preserve"> the building and close</w:t>
      </w:r>
      <w:r>
        <w:t>s</w:t>
      </w:r>
      <w:r w:rsidR="000D428B">
        <w:t xml:space="preserve"> any doors (only leave doors open for bomb threats)</w:t>
      </w:r>
    </w:p>
    <w:p w:rsidR="000D428B" w:rsidRDefault="000D428B" w:rsidP="009F3106">
      <w:pPr>
        <w:pStyle w:val="Bullets"/>
        <w:numPr>
          <w:ilvl w:val="0"/>
          <w:numId w:val="4"/>
        </w:numPr>
        <w:ind w:left="1491" w:hanging="357"/>
      </w:pPr>
      <w:r>
        <w:t>Call the emergency services and ask for the Fire Services</w:t>
      </w:r>
    </w:p>
    <w:p w:rsidR="000D428B" w:rsidRDefault="000D428B" w:rsidP="009F3106">
      <w:pPr>
        <w:pStyle w:val="Bullets"/>
        <w:numPr>
          <w:ilvl w:val="0"/>
          <w:numId w:val="4"/>
        </w:numPr>
        <w:ind w:left="1491" w:hanging="357"/>
      </w:pPr>
      <w:r>
        <w:t>Take a register of all children and staff at the Assembly Point</w:t>
      </w:r>
    </w:p>
    <w:p w:rsidR="000D428B" w:rsidRDefault="00C6446C" w:rsidP="009F3106">
      <w:pPr>
        <w:pStyle w:val="Bullets"/>
        <w:numPr>
          <w:ilvl w:val="0"/>
          <w:numId w:val="4"/>
        </w:numPr>
        <w:ind w:left="1491" w:hanging="357"/>
      </w:pPr>
      <w:r>
        <w:rPr>
          <w:noProof/>
        </w:rPr>
        <w:drawing>
          <wp:anchor distT="0" distB="0" distL="114300" distR="114300" simplePos="0" relativeHeight="251681792" behindDoc="1" locked="0" layoutInCell="1" allowOverlap="1" wp14:anchorId="5265325F" wp14:editId="0F4A58EE">
            <wp:simplePos x="0" y="0"/>
            <wp:positionH relativeFrom="column">
              <wp:posOffset>3171825</wp:posOffset>
            </wp:positionH>
            <wp:positionV relativeFrom="paragraph">
              <wp:posOffset>450850</wp:posOffset>
            </wp:positionV>
            <wp:extent cx="2643505" cy="2352675"/>
            <wp:effectExtent l="0" t="0" r="4445" b="9525"/>
            <wp:wrapTight wrapText="bothSides">
              <wp:wrapPolygon edited="0">
                <wp:start x="0" y="0"/>
                <wp:lineTo x="0" y="21513"/>
                <wp:lineTo x="21481" y="21513"/>
                <wp:lineTo x="21481" y="0"/>
                <wp:lineTo x="0" y="0"/>
              </wp:wrapPolygon>
            </wp:wrapTight>
            <wp:docPr id="113" name="Picture 113" descr="C:\Users\Tom\Desktop\Pictures\ArtWork\firefighter_fire_extinguish_800_wht_9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Pictures\ArtWork\firefighter_fire_extinguish_800_wht_9204.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643505" cy="2352675"/>
                    </a:xfrm>
                    <a:prstGeom prst="rect">
                      <a:avLst/>
                    </a:prstGeom>
                    <a:noFill/>
                    <a:ln>
                      <a:noFill/>
                    </a:ln>
                  </pic:spPr>
                </pic:pic>
              </a:graphicData>
            </a:graphic>
          </wp:anchor>
        </w:drawing>
      </w:r>
      <w:r w:rsidR="000D428B">
        <w:t>The person in charge will decide if the building is safe to re-enter, after consulting with the Emergency Services</w:t>
      </w:r>
    </w:p>
    <w:p w:rsidR="000D428B" w:rsidRDefault="00180C42" w:rsidP="009F3106">
      <w:pPr>
        <w:pStyle w:val="Bullets"/>
        <w:numPr>
          <w:ilvl w:val="0"/>
          <w:numId w:val="4"/>
        </w:numPr>
        <w:ind w:left="1491" w:hanging="357"/>
      </w:pPr>
      <w:r>
        <w:t xml:space="preserve">Record all details </w:t>
      </w:r>
      <w:r w:rsidR="000D428B">
        <w:t>in a Fire Log Book.</w:t>
      </w:r>
    </w:p>
    <w:bookmarkEnd w:id="165"/>
    <w:p w:rsidR="000D428B" w:rsidRDefault="000D428B" w:rsidP="000D428B">
      <w:pPr>
        <w:spacing w:after="0" w:line="240" w:lineRule="auto"/>
        <w:rPr>
          <w:rFonts w:cstheme="majorBidi"/>
          <w:b/>
          <w:bCs/>
          <w:sz w:val="26"/>
          <w:szCs w:val="26"/>
        </w:rPr>
      </w:pPr>
      <w:r>
        <w:br w:type="page"/>
      </w:r>
    </w:p>
    <w:p w:rsidR="000D428B" w:rsidRDefault="000D428B" w:rsidP="000D428B">
      <w:pPr>
        <w:pStyle w:val="Heading3"/>
      </w:pPr>
      <w:bookmarkStart w:id="166" w:name="_Toc451513250"/>
      <w:bookmarkStart w:id="167" w:name="_Toc483392038"/>
      <w:r>
        <w:lastRenderedPageBreak/>
        <w:t>First Aid</w:t>
      </w:r>
      <w:bookmarkEnd w:id="166"/>
      <w:bookmarkEnd w:id="167"/>
    </w:p>
    <w:p w:rsidR="000D428B" w:rsidRPr="00595752" w:rsidRDefault="000D428B" w:rsidP="000D428B">
      <w:r>
        <w:t>In some instances, you may need to provide basic First Aid to children in your care. You will need to assess the casualty in this instance.</w:t>
      </w:r>
    </w:p>
    <w:p w:rsidR="000D428B" w:rsidRPr="00180C42" w:rsidRDefault="000D428B" w:rsidP="000D428B">
      <w:pPr>
        <w:pStyle w:val="BoldBulTight0"/>
        <w:rPr>
          <w:u w:val="single"/>
        </w:rPr>
      </w:pPr>
      <w:bookmarkStart w:id="168" w:name="_Toc400541016"/>
      <w:r w:rsidRPr="00180C42">
        <w:rPr>
          <w:u w:val="single"/>
        </w:rPr>
        <w:t>Assess the casualty</w:t>
      </w:r>
      <w:bookmarkEnd w:id="168"/>
    </w:p>
    <w:p w:rsidR="000D428B" w:rsidRPr="0017725B" w:rsidRDefault="000D428B" w:rsidP="000D428B">
      <w:r w:rsidRPr="0017725B">
        <w:t xml:space="preserve">It’s important to be clear on whether </w:t>
      </w:r>
      <w:r>
        <w:t>a person needs help and what type of help is required</w:t>
      </w:r>
      <w:r w:rsidRPr="0017725B">
        <w:t>, and then whether you can give it on your own, or if you need to call for emergency response services as well. Oftentimes, your first aid response can reduce the harm and discomfort that a casualty will experience before receiving help from a professional.</w:t>
      </w:r>
    </w:p>
    <w:p w:rsidR="000D428B" w:rsidRPr="0017725B" w:rsidRDefault="000D428B" w:rsidP="000D428B">
      <w:pPr>
        <w:pStyle w:val="BoldBulTight0"/>
      </w:pPr>
      <w:r w:rsidRPr="0017725B">
        <w:t>There are many situations that require first aid response from educators:</w:t>
      </w:r>
    </w:p>
    <w:p w:rsidR="000D428B" w:rsidRPr="00180C42" w:rsidRDefault="000D428B" w:rsidP="00180C42">
      <w:pPr>
        <w:pStyle w:val="Bullets"/>
      </w:pPr>
      <w:r w:rsidRPr="00180C42">
        <w:t>Allergic reactions</w:t>
      </w:r>
    </w:p>
    <w:p w:rsidR="000D428B" w:rsidRPr="00180C42" w:rsidRDefault="00C6446C" w:rsidP="00180C42">
      <w:pPr>
        <w:pStyle w:val="Bullets"/>
      </w:pPr>
      <w:r w:rsidRPr="00180C42">
        <w:rPr>
          <w:noProof/>
        </w:rPr>
        <w:drawing>
          <wp:anchor distT="0" distB="0" distL="114300" distR="114300" simplePos="0" relativeHeight="251680768" behindDoc="1" locked="0" layoutInCell="1" allowOverlap="1" wp14:anchorId="57B4A3B2" wp14:editId="47F8C991">
            <wp:simplePos x="0" y="0"/>
            <wp:positionH relativeFrom="column">
              <wp:posOffset>3803650</wp:posOffset>
            </wp:positionH>
            <wp:positionV relativeFrom="paragraph">
              <wp:posOffset>24765</wp:posOffset>
            </wp:positionV>
            <wp:extent cx="2215515" cy="2529205"/>
            <wp:effectExtent l="0" t="0" r="0" b="4445"/>
            <wp:wrapTight wrapText="bothSides">
              <wp:wrapPolygon edited="0">
                <wp:start x="12072" y="325"/>
                <wp:lineTo x="11144" y="976"/>
                <wp:lineTo x="9844" y="2603"/>
                <wp:lineTo x="9844" y="3905"/>
                <wp:lineTo x="11329" y="5857"/>
                <wp:lineTo x="6315" y="6670"/>
                <wp:lineTo x="2972" y="7646"/>
                <wp:lineTo x="2786" y="8948"/>
                <wp:lineTo x="3715" y="10412"/>
                <wp:lineTo x="4457" y="11063"/>
                <wp:lineTo x="4272" y="13666"/>
                <wp:lineTo x="557" y="16269"/>
                <wp:lineTo x="557" y="16920"/>
                <wp:lineTo x="11144" y="18872"/>
                <wp:lineTo x="14301" y="18872"/>
                <wp:lineTo x="5200" y="20174"/>
                <wp:lineTo x="4272" y="20499"/>
                <wp:lineTo x="4457" y="21475"/>
                <wp:lineTo x="15972" y="21475"/>
                <wp:lineTo x="18015" y="20825"/>
                <wp:lineTo x="19316" y="19686"/>
                <wp:lineTo x="19130" y="16269"/>
                <wp:lineTo x="15787" y="13666"/>
                <wp:lineTo x="14672" y="11063"/>
                <wp:lineTo x="18201" y="8623"/>
                <wp:lineTo x="18387" y="7972"/>
                <wp:lineTo x="17273" y="6996"/>
                <wp:lineTo x="15044" y="5857"/>
                <wp:lineTo x="16158" y="3742"/>
                <wp:lineTo x="16344" y="2766"/>
                <wp:lineTo x="14858" y="976"/>
                <wp:lineTo x="13929" y="325"/>
                <wp:lineTo x="12072" y="325"/>
              </wp:wrapPolygon>
            </wp:wrapTight>
            <wp:docPr id="103" name="Picture 103" descr="C:\Users\Victoria\Desktop\My Work\ArtWork\stick_figure_running_first_aid_5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My Work\ArtWork\stick_figure_running_first_aid_5548.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215515" cy="2529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28B" w:rsidRPr="00180C42">
        <w:t>Anaphylaxis</w:t>
      </w:r>
    </w:p>
    <w:p w:rsidR="000D428B" w:rsidRPr="00180C42" w:rsidRDefault="000D428B" w:rsidP="00180C42">
      <w:pPr>
        <w:pStyle w:val="Bullets"/>
      </w:pPr>
      <w:r w:rsidRPr="00180C42">
        <w:t>Asthma</w:t>
      </w:r>
    </w:p>
    <w:p w:rsidR="000D428B" w:rsidRPr="00180C42" w:rsidRDefault="000D428B" w:rsidP="00180C42">
      <w:pPr>
        <w:pStyle w:val="Bullets"/>
      </w:pPr>
      <w:r w:rsidRPr="00180C42">
        <w:t>Basic wound care</w:t>
      </w:r>
    </w:p>
    <w:p w:rsidR="000D428B" w:rsidRPr="00180C42" w:rsidRDefault="000D428B" w:rsidP="00180C42">
      <w:pPr>
        <w:pStyle w:val="Bullets"/>
      </w:pPr>
      <w:r w:rsidRPr="00180C42">
        <w:t>Severe bleeding</w:t>
      </w:r>
    </w:p>
    <w:p w:rsidR="000D428B" w:rsidRPr="00180C42" w:rsidRDefault="000D428B" w:rsidP="00180C42">
      <w:pPr>
        <w:pStyle w:val="Bullets"/>
      </w:pPr>
      <w:r w:rsidRPr="00180C42">
        <w:t>Burns</w:t>
      </w:r>
    </w:p>
    <w:p w:rsidR="000D428B" w:rsidRPr="00180C42" w:rsidRDefault="000D428B" w:rsidP="00180C42">
      <w:pPr>
        <w:pStyle w:val="Bullets"/>
      </w:pPr>
      <w:r w:rsidRPr="00180C42">
        <w:t>Cardiac arrest</w:t>
      </w:r>
    </w:p>
    <w:p w:rsidR="000D428B" w:rsidRPr="00180C42" w:rsidRDefault="000D428B" w:rsidP="00180C42">
      <w:pPr>
        <w:pStyle w:val="Bullets"/>
      </w:pPr>
      <w:r w:rsidRPr="00180C42">
        <w:t>Choking and airway obstruction</w:t>
      </w:r>
    </w:p>
    <w:p w:rsidR="000D428B" w:rsidRPr="00180C42" w:rsidRDefault="000D428B" w:rsidP="00180C42">
      <w:pPr>
        <w:pStyle w:val="Bullets"/>
      </w:pPr>
      <w:r w:rsidRPr="00180C42">
        <w:t>Convulsions, including febrile convulsions</w:t>
      </w:r>
    </w:p>
    <w:p w:rsidR="000D428B" w:rsidRPr="00180C42" w:rsidRDefault="000D428B" w:rsidP="00180C42">
      <w:pPr>
        <w:pStyle w:val="Bullets"/>
      </w:pPr>
      <w:r w:rsidRPr="00180C42">
        <w:t>Envenomation (using pressure immobilisation)</w:t>
      </w:r>
    </w:p>
    <w:p w:rsidR="000D428B" w:rsidRPr="00180C42" w:rsidRDefault="000D428B" w:rsidP="00180C42">
      <w:pPr>
        <w:pStyle w:val="Bullets"/>
      </w:pPr>
      <w:r w:rsidRPr="00180C42">
        <w:t>Epilepsy and seizures</w:t>
      </w:r>
    </w:p>
    <w:p w:rsidR="000D428B" w:rsidRPr="00180C42" w:rsidRDefault="000D428B" w:rsidP="00180C42">
      <w:pPr>
        <w:pStyle w:val="Bullets"/>
      </w:pPr>
      <w:r w:rsidRPr="000A5DD0">
        <w:rPr>
          <w:noProof/>
        </w:rPr>
        <w:t>Fractures, sprains and strains (using arm slings, roller bandages or other appropriate immobilisation techniques</w:t>
      </w:r>
      <w:r w:rsidRPr="00180C42">
        <w:t>)</w:t>
      </w:r>
    </w:p>
    <w:p w:rsidR="000D428B" w:rsidRPr="00180C42" w:rsidRDefault="000D428B" w:rsidP="00180C42">
      <w:pPr>
        <w:pStyle w:val="Bullets"/>
      </w:pPr>
      <w:r w:rsidRPr="00180C42">
        <w:t>Head injuries</w:t>
      </w:r>
    </w:p>
    <w:p w:rsidR="000D428B" w:rsidRPr="00180C42" w:rsidRDefault="000D428B" w:rsidP="00180C42">
      <w:pPr>
        <w:pStyle w:val="Bullets"/>
      </w:pPr>
      <w:r w:rsidRPr="00180C42">
        <w:t>Poisoning</w:t>
      </w:r>
    </w:p>
    <w:p w:rsidR="000D428B" w:rsidRPr="00180C42" w:rsidRDefault="000D428B" w:rsidP="00180C42">
      <w:pPr>
        <w:pStyle w:val="Bullets"/>
      </w:pPr>
      <w:r w:rsidRPr="00180C42">
        <w:t>Respiratory distress</w:t>
      </w:r>
    </w:p>
    <w:p w:rsidR="000D428B" w:rsidRPr="00180C42" w:rsidRDefault="000D428B" w:rsidP="00180C42">
      <w:pPr>
        <w:pStyle w:val="Bullets"/>
        <w:rPr>
          <w:rStyle w:val="Strong"/>
          <w:b w:val="0"/>
          <w:bCs w:val="0"/>
        </w:rPr>
      </w:pPr>
      <w:r w:rsidRPr="00180C42">
        <w:t>Shock.</w:t>
      </w:r>
    </w:p>
    <w:p w:rsidR="000D428B" w:rsidRPr="00334155" w:rsidRDefault="000D428B" w:rsidP="000D428B">
      <w:r>
        <w:t>Full details of First Aid procedures can be found in unit HLTAID004: Provide an emergency first aid response in an education and care setting.</w:t>
      </w:r>
    </w:p>
    <w:p w:rsidR="000D428B" w:rsidRDefault="000D428B" w:rsidP="000D428B">
      <w:r>
        <w:t>The procedures for both fire safety and First Aid should be prominently displayed to staff, so they can easily be referred to when needed.</w:t>
      </w:r>
    </w:p>
    <w:p w:rsidR="000D428B" w:rsidRPr="003E1E63" w:rsidRDefault="000D428B" w:rsidP="000D428B"/>
    <w:p w:rsidR="00045E5F" w:rsidRDefault="00045E5F" w:rsidP="00045E5F">
      <w:pPr>
        <w:pStyle w:val="Heading3"/>
      </w:pPr>
      <w:bookmarkStart w:id="169" w:name="_Toc483392039"/>
      <w:r w:rsidRPr="00FB7D3C">
        <w:lastRenderedPageBreak/>
        <w:t xml:space="preserve">Activity </w:t>
      </w:r>
      <w:r>
        <w:t>7A</w:t>
      </w:r>
      <w:bookmarkEnd w:id="169"/>
    </w:p>
    <w:p w:rsidR="00045E5F" w:rsidRDefault="00045E5F" w:rsidP="00045E5F">
      <w:r>
        <w:rPr>
          <w:noProof/>
        </w:rPr>
        <w:drawing>
          <wp:anchor distT="0" distB="0" distL="114300" distR="114300" simplePos="0" relativeHeight="251701248"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6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70" w:name="_Toc483392040"/>
      <w:r>
        <w:lastRenderedPageBreak/>
        <w:t xml:space="preserve">7.2 – </w:t>
      </w:r>
      <w:r>
        <w:rPr>
          <w:rFonts w:asciiTheme="minorHAnsi" w:hAnsiTheme="minorHAnsi" w:cstheme="minorHAnsi"/>
        </w:rPr>
        <w:t>Make certain that all educators have ready access to a phone or similar means of communication</w:t>
      </w:r>
      <w:bookmarkEnd w:id="170"/>
    </w:p>
    <w:p w:rsidR="008D44A9" w:rsidRDefault="008D44A9" w:rsidP="008D44A9">
      <w:pPr>
        <w:pStyle w:val="Heading2"/>
      </w:pPr>
      <w:bookmarkStart w:id="171" w:name="_Toc483392041"/>
      <w:r>
        <w:t xml:space="preserve">7.3 – </w:t>
      </w:r>
      <w:r>
        <w:rPr>
          <w:rFonts w:asciiTheme="minorHAnsi" w:hAnsiTheme="minorHAnsi" w:cstheme="minorHAnsi"/>
        </w:rPr>
        <w:t>Ensure emergency numbers are located near telephones</w:t>
      </w:r>
      <w:bookmarkEnd w:id="171"/>
    </w:p>
    <w:p w:rsidR="00C6446C" w:rsidRDefault="00C6446C" w:rsidP="005920B3">
      <w:pPr>
        <w:pStyle w:val="BoldBulTight0"/>
      </w:pPr>
      <w:bookmarkStart w:id="172" w:name="_Toc451513254"/>
    </w:p>
    <w:p w:rsidR="005920B3" w:rsidRDefault="005920B3" w:rsidP="005920B3">
      <w:pPr>
        <w:pStyle w:val="BoldBulTight0"/>
      </w:pPr>
      <w:r>
        <w:t>By the end of this chapter, the learner should be able to:</w:t>
      </w:r>
    </w:p>
    <w:p w:rsidR="005920B3" w:rsidRDefault="00C85D08" w:rsidP="005920B3">
      <w:pPr>
        <w:pStyle w:val="Bullets"/>
      </w:pPr>
      <w:r>
        <w:t>Ensure phone or communication access for all educators</w:t>
      </w:r>
    </w:p>
    <w:p w:rsidR="00C85D08" w:rsidRDefault="00C85D08" w:rsidP="005920B3">
      <w:pPr>
        <w:pStyle w:val="Bullets"/>
      </w:pPr>
      <w:r>
        <w:t>Display relevant emergency numbers. These may include:</w:t>
      </w:r>
    </w:p>
    <w:p w:rsidR="00C85D08" w:rsidRDefault="00C85D08" w:rsidP="00C85D08">
      <w:pPr>
        <w:pStyle w:val="Bullets2"/>
      </w:pPr>
      <w:r>
        <w:t>emergency services (e.g. police, fire, ambulance)</w:t>
      </w:r>
    </w:p>
    <w:p w:rsidR="00C85D08" w:rsidRPr="00037D4E" w:rsidRDefault="00C85D08" w:rsidP="00C85D08">
      <w:pPr>
        <w:pStyle w:val="Bullets2"/>
      </w:pPr>
      <w:r>
        <w:t>family and guardians.</w:t>
      </w:r>
    </w:p>
    <w:p w:rsidR="000D428B" w:rsidRDefault="000D428B" w:rsidP="000D428B">
      <w:pPr>
        <w:pStyle w:val="Heading3"/>
      </w:pPr>
      <w:bookmarkStart w:id="173" w:name="_Toc483392042"/>
      <w:r>
        <w:t>Phoning in emergencies</w:t>
      </w:r>
      <w:bookmarkEnd w:id="172"/>
      <w:bookmarkEnd w:id="173"/>
    </w:p>
    <w:p w:rsidR="000D428B" w:rsidRDefault="000D428B" w:rsidP="000D428B">
      <w:r>
        <w:t>Educators should have ready acces</w:t>
      </w:r>
      <w:r w:rsidR="00180C42">
        <w:t>s to a phone on the premises. T</w:t>
      </w:r>
      <w:r>
        <w:t>his is to be used to phone in emergencies and to contact parents, when necessary.</w:t>
      </w:r>
      <w:r w:rsidR="00C85D08">
        <w:t xml:space="preserve"> When they leave the premises (for example, for an excursion), make sure they have a phone on them then. Verbally check with them before they go out.</w:t>
      </w:r>
    </w:p>
    <w:p w:rsidR="00C85D08" w:rsidRDefault="00C85D08" w:rsidP="000D428B">
      <w:r>
        <w:t xml:space="preserve">If for some reason phones aren’t possible, similar devices like pagers or walkie talkies could also be used. </w:t>
      </w:r>
    </w:p>
    <w:p w:rsidR="000D428B" w:rsidRDefault="000D428B" w:rsidP="000D428B">
      <w:r>
        <w:t>Emergency numbers should be located near telephones. This includes the emergency services number (000), for Police, Fire and Ambulance services. You should also have the emergency contact numbers of parents and guardians for all of the children in your care.</w:t>
      </w:r>
    </w:p>
    <w:p w:rsidR="000D6EAB" w:rsidRDefault="000D428B" w:rsidP="000D428B">
      <w:r w:rsidRPr="000A5DD0">
        <w:rPr>
          <w:noProof/>
        </w:rPr>
        <w:drawing>
          <wp:anchor distT="0" distB="0" distL="114300" distR="114300" simplePos="0" relativeHeight="251682816" behindDoc="1" locked="0" layoutInCell="1" allowOverlap="1" wp14:anchorId="1513DE19" wp14:editId="363C1E41">
            <wp:simplePos x="0" y="0"/>
            <wp:positionH relativeFrom="column">
              <wp:posOffset>3371850</wp:posOffset>
            </wp:positionH>
            <wp:positionV relativeFrom="paragraph">
              <wp:posOffset>822325</wp:posOffset>
            </wp:positionV>
            <wp:extent cx="2133600" cy="2133600"/>
            <wp:effectExtent l="0" t="0" r="0" b="0"/>
            <wp:wrapTight wrapText="bothSides">
              <wp:wrapPolygon edited="0">
                <wp:start x="771" y="0"/>
                <wp:lineTo x="0" y="386"/>
                <wp:lineTo x="0" y="21214"/>
                <wp:lineTo x="771" y="21407"/>
                <wp:lineTo x="20636" y="21407"/>
                <wp:lineTo x="21407" y="21214"/>
                <wp:lineTo x="21407" y="386"/>
                <wp:lineTo x="20636" y="0"/>
                <wp:lineTo x="771" y="0"/>
              </wp:wrapPolygon>
            </wp:wrapTight>
            <wp:docPr id="114" name="Picture 114" descr="C:\Users\Tom\Desktop\Pictures\ArtWork\Fotolia_9747363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esktop\Pictures\ArtWork\Fotolia_9747363_XS.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ln>
                      <a:noFill/>
                    </a:ln>
                    <a:effectLst>
                      <a:softEdge rad="112500"/>
                    </a:effectLst>
                  </pic:spPr>
                </pic:pic>
              </a:graphicData>
            </a:graphic>
          </wp:anchor>
        </w:drawing>
      </w:r>
      <w:r w:rsidRPr="000A5DD0">
        <w:rPr>
          <w:noProof/>
        </w:rPr>
        <w:t>It is a good idea to have emergency</w:t>
      </w:r>
      <w:r>
        <w:t xml:space="preserve"> numbers displayed on a sign and to keep a book of all emergency guardian contacts next to the phone, as this means easy </w:t>
      </w:r>
      <w:r w:rsidRPr="000A5DD0">
        <w:rPr>
          <w:noProof/>
        </w:rPr>
        <w:t>access</w:t>
      </w:r>
      <w:r>
        <w:t xml:space="preserve"> when required.</w:t>
      </w:r>
    </w:p>
    <w:p w:rsidR="000D428B" w:rsidRPr="00B52596" w:rsidRDefault="000D428B" w:rsidP="000D428B">
      <w:r>
        <w:br w:type="page"/>
      </w:r>
    </w:p>
    <w:p w:rsidR="00045E5F" w:rsidRDefault="00045E5F" w:rsidP="00045E5F">
      <w:pPr>
        <w:pStyle w:val="Heading3"/>
      </w:pPr>
      <w:bookmarkStart w:id="174" w:name="_Toc483392043"/>
      <w:r w:rsidRPr="00FB7D3C">
        <w:lastRenderedPageBreak/>
        <w:t xml:space="preserve">Activity </w:t>
      </w:r>
      <w:r>
        <w:t>7B</w:t>
      </w:r>
      <w:bookmarkEnd w:id="174"/>
    </w:p>
    <w:p w:rsidR="00045E5F" w:rsidRDefault="00045E5F" w:rsidP="00045E5F">
      <w:r>
        <w:rPr>
          <w:noProof/>
        </w:rPr>
        <w:drawing>
          <wp:anchor distT="0" distB="0" distL="114300" distR="114300" simplePos="0" relativeHeight="251702272"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0"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75" w:name="_Toc483392044"/>
      <w:r>
        <w:lastRenderedPageBreak/>
        <w:t xml:space="preserve">7.4 – </w:t>
      </w:r>
      <w:r>
        <w:rPr>
          <w:rFonts w:asciiTheme="minorHAnsi" w:hAnsiTheme="minorHAnsi" w:cstheme="minorHAnsi"/>
        </w:rPr>
        <w:t>Communicate information to families about the service’s emergency procedures and incident management plans</w:t>
      </w:r>
      <w:bookmarkEnd w:id="175"/>
    </w:p>
    <w:p w:rsidR="00C6446C" w:rsidRDefault="00C6446C" w:rsidP="005920B3">
      <w:pPr>
        <w:pStyle w:val="BoldBulTight0"/>
        <w:rPr>
          <w:noProof/>
        </w:rPr>
      </w:pPr>
      <w:bookmarkStart w:id="176" w:name="_Toc451513256"/>
    </w:p>
    <w:p w:rsidR="005920B3" w:rsidRDefault="005920B3" w:rsidP="005920B3">
      <w:pPr>
        <w:pStyle w:val="BoldBulTight0"/>
      </w:pPr>
      <w:r w:rsidRPr="000A5DD0">
        <w:rPr>
          <w:noProof/>
        </w:rPr>
        <w:t>By the end of this chapter, the learner should be able</w:t>
      </w:r>
      <w:r>
        <w:t xml:space="preserve"> to:</w:t>
      </w:r>
    </w:p>
    <w:p w:rsidR="005920B3" w:rsidRDefault="000C3D8B" w:rsidP="005920B3">
      <w:pPr>
        <w:pStyle w:val="Bullets"/>
      </w:pPr>
      <w:r>
        <w:t>Communicate emergency procedure/incident management information to families. These may include:</w:t>
      </w:r>
    </w:p>
    <w:p w:rsidR="000C3D8B" w:rsidRDefault="000C3D8B" w:rsidP="000C3D8B">
      <w:pPr>
        <w:pStyle w:val="Bullets2"/>
      </w:pPr>
      <w:r>
        <w:t>what the procedures are</w:t>
      </w:r>
    </w:p>
    <w:p w:rsidR="000C3D8B" w:rsidRDefault="000C3D8B" w:rsidP="000C3D8B">
      <w:pPr>
        <w:pStyle w:val="Bullets2"/>
      </w:pPr>
      <w:r>
        <w:t>when they will need to be used</w:t>
      </w:r>
    </w:p>
    <w:p w:rsidR="000C3D8B" w:rsidRPr="00037D4E" w:rsidRDefault="000C3D8B" w:rsidP="000C3D8B">
      <w:pPr>
        <w:pStyle w:val="Bullets2"/>
      </w:pPr>
      <w:r>
        <w:t>what incident management plans are.</w:t>
      </w:r>
    </w:p>
    <w:p w:rsidR="000D428B" w:rsidRDefault="000D428B" w:rsidP="000D428B">
      <w:pPr>
        <w:pStyle w:val="Heading3"/>
      </w:pPr>
      <w:bookmarkStart w:id="177" w:name="_Toc483392045"/>
      <w:r w:rsidRPr="00A44857">
        <w:t xml:space="preserve">Communicate </w:t>
      </w:r>
      <w:r>
        <w:t>emergency</w:t>
      </w:r>
      <w:r w:rsidRPr="00A44857">
        <w:t xml:space="preserve"> information to families</w:t>
      </w:r>
      <w:bookmarkEnd w:id="176"/>
      <w:bookmarkEnd w:id="177"/>
    </w:p>
    <w:p w:rsidR="000D428B" w:rsidRDefault="000D428B" w:rsidP="000D428B">
      <w:r>
        <w:t xml:space="preserve">Families should be made aware of </w:t>
      </w:r>
      <w:r w:rsidRPr="00A44857">
        <w:t>the service’s emergency procedures and incident management plans</w:t>
      </w:r>
      <w:r>
        <w:t>.</w:t>
      </w:r>
    </w:p>
    <w:p w:rsidR="000D428B" w:rsidRDefault="000D428B" w:rsidP="000D428B">
      <w:r>
        <w:t xml:space="preserve">This can be done in a letter that you send out to all families and can also be displayed on your organisation’s </w:t>
      </w:r>
      <w:r w:rsidRPr="000A5DD0">
        <w:rPr>
          <w:noProof/>
        </w:rPr>
        <w:t>website,</w:t>
      </w:r>
      <w:r>
        <w:t xml:space="preserve"> if you have one.</w:t>
      </w:r>
      <w:r w:rsidR="00605A90">
        <w:t xml:space="preserve"> Ensure it is kept up to date.</w:t>
      </w:r>
    </w:p>
    <w:p w:rsidR="000D428B" w:rsidRDefault="000D428B" w:rsidP="000D428B">
      <w:pPr>
        <w:pStyle w:val="BoldBulTight0"/>
      </w:pPr>
      <w:r>
        <w:t>The type of information you need to communicate about emergency procedures includes:</w:t>
      </w:r>
    </w:p>
    <w:p w:rsidR="000D428B" w:rsidRDefault="000D428B" w:rsidP="009F3106">
      <w:pPr>
        <w:pStyle w:val="Bullets"/>
        <w:numPr>
          <w:ilvl w:val="0"/>
          <w:numId w:val="4"/>
        </w:numPr>
        <w:ind w:left="1491" w:hanging="357"/>
      </w:pPr>
      <w:r>
        <w:t>What the procedures are</w:t>
      </w:r>
    </w:p>
    <w:p w:rsidR="000D428B" w:rsidRDefault="000D428B" w:rsidP="009F3106">
      <w:pPr>
        <w:pStyle w:val="Bullets"/>
        <w:numPr>
          <w:ilvl w:val="0"/>
          <w:numId w:val="4"/>
        </w:numPr>
        <w:ind w:left="1491" w:hanging="357"/>
      </w:pPr>
      <w:r>
        <w:t>When they will need to be used</w:t>
      </w:r>
    </w:p>
    <w:p w:rsidR="000D428B" w:rsidRDefault="000D428B" w:rsidP="009F3106">
      <w:pPr>
        <w:pStyle w:val="Bullets"/>
        <w:numPr>
          <w:ilvl w:val="0"/>
          <w:numId w:val="4"/>
        </w:numPr>
        <w:ind w:left="1491" w:hanging="357"/>
      </w:pPr>
      <w:r>
        <w:t>What incident management plans are.</w:t>
      </w:r>
    </w:p>
    <w:p w:rsidR="000D428B" w:rsidRDefault="000D428B" w:rsidP="000D428B">
      <w:r>
        <w:t>Incident management plans outline the identification, analysis and correction of hazards, in order to prevent future reoccurrences.</w:t>
      </w:r>
    </w:p>
    <w:p w:rsidR="000D428B" w:rsidRPr="000D6EAB" w:rsidRDefault="000D428B" w:rsidP="000D6EAB">
      <w:r>
        <w:rPr>
          <w:noProof/>
        </w:rPr>
        <w:drawing>
          <wp:anchor distT="0" distB="0" distL="114300" distR="114300" simplePos="0" relativeHeight="251683840" behindDoc="1" locked="0" layoutInCell="1" allowOverlap="1" wp14:anchorId="303E7928" wp14:editId="67BAB624">
            <wp:simplePos x="0" y="0"/>
            <wp:positionH relativeFrom="column">
              <wp:posOffset>3484880</wp:posOffset>
            </wp:positionH>
            <wp:positionV relativeFrom="paragraph">
              <wp:posOffset>93345</wp:posOffset>
            </wp:positionV>
            <wp:extent cx="2058035" cy="2533650"/>
            <wp:effectExtent l="0" t="0" r="0" b="0"/>
            <wp:wrapTight wrapText="bothSides">
              <wp:wrapPolygon edited="0">
                <wp:start x="0" y="0"/>
                <wp:lineTo x="0" y="21438"/>
                <wp:lineTo x="21393" y="21438"/>
                <wp:lineTo x="21393" y="0"/>
                <wp:lineTo x="0" y="0"/>
              </wp:wrapPolygon>
            </wp:wrapTight>
            <wp:docPr id="115" name="Picture 115" descr="C:\Users\Tom\Desktop\Pictures\ArtWork\listen_tal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esktop\Pictures\ArtWork\listen_talk.pn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58035" cy="2533650"/>
                    </a:xfrm>
                    <a:prstGeom prst="rect">
                      <a:avLst/>
                    </a:prstGeom>
                    <a:noFill/>
                    <a:ln>
                      <a:noFill/>
                    </a:ln>
                  </pic:spPr>
                </pic:pic>
              </a:graphicData>
            </a:graphic>
          </wp:anchor>
        </w:drawing>
      </w:r>
      <w:r>
        <w:br w:type="page"/>
      </w:r>
    </w:p>
    <w:p w:rsidR="00045E5F" w:rsidRDefault="00045E5F" w:rsidP="00045E5F">
      <w:pPr>
        <w:pStyle w:val="Heading3"/>
      </w:pPr>
      <w:bookmarkStart w:id="178" w:name="_Toc483392046"/>
      <w:r w:rsidRPr="00FB7D3C">
        <w:lastRenderedPageBreak/>
        <w:t xml:space="preserve">Activity </w:t>
      </w:r>
      <w:r>
        <w:t>7C</w:t>
      </w:r>
      <w:bookmarkEnd w:id="178"/>
    </w:p>
    <w:p w:rsidR="00045E5F" w:rsidRDefault="00045E5F" w:rsidP="00045E5F">
      <w:r>
        <w:rPr>
          <w:noProof/>
        </w:rPr>
        <w:drawing>
          <wp:anchor distT="0" distB="0" distL="114300" distR="114300" simplePos="0" relativeHeight="251703296"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79" w:name="_Toc483392047"/>
      <w:r>
        <w:lastRenderedPageBreak/>
        <w:t xml:space="preserve">7.5 – </w:t>
      </w:r>
      <w:r>
        <w:rPr>
          <w:rFonts w:asciiTheme="minorHAnsi" w:hAnsiTheme="minorHAnsi" w:cstheme="minorHAnsi"/>
        </w:rPr>
        <w:t>Discuss and practise emergency drills with children, educators and any other people on the premises</w:t>
      </w:r>
      <w:bookmarkEnd w:id="179"/>
    </w:p>
    <w:p w:rsidR="008D44A9" w:rsidRDefault="008D44A9" w:rsidP="008D44A9">
      <w:pPr>
        <w:pStyle w:val="Heading2"/>
      </w:pPr>
      <w:bookmarkStart w:id="180" w:name="_Toc483392048"/>
      <w:r>
        <w:t xml:space="preserve">7.6 – </w:t>
      </w:r>
      <w:r>
        <w:rPr>
          <w:rFonts w:asciiTheme="minorHAnsi" w:hAnsiTheme="minorHAnsi" w:cstheme="minorHAnsi"/>
        </w:rPr>
        <w:t>Ensure that emergency equipment is available and tested and staff are trained in the use of it</w:t>
      </w:r>
      <w:bookmarkEnd w:id="180"/>
    </w:p>
    <w:p w:rsidR="00C6446C" w:rsidRDefault="00C6446C" w:rsidP="005920B3">
      <w:pPr>
        <w:pStyle w:val="BoldBulTight0"/>
        <w:rPr>
          <w:noProof/>
        </w:rPr>
      </w:pPr>
      <w:bookmarkStart w:id="181" w:name="_Toc451513260"/>
    </w:p>
    <w:p w:rsidR="005920B3" w:rsidRDefault="005920B3" w:rsidP="005920B3">
      <w:pPr>
        <w:pStyle w:val="BoldBulTight0"/>
      </w:pPr>
      <w:r w:rsidRPr="000A5DD0">
        <w:rPr>
          <w:noProof/>
        </w:rPr>
        <w:t>By the end of this chapter, the learner should be able</w:t>
      </w:r>
      <w:r>
        <w:t xml:space="preserve"> to:</w:t>
      </w:r>
    </w:p>
    <w:p w:rsidR="000C3D8B" w:rsidRDefault="000C3D8B" w:rsidP="001D2330">
      <w:pPr>
        <w:pStyle w:val="Bullets"/>
      </w:pPr>
      <w:r>
        <w:t xml:space="preserve">Make children and others aware of emergency drills through discussion </w:t>
      </w:r>
    </w:p>
    <w:p w:rsidR="000C3D8B" w:rsidRDefault="000C3D8B" w:rsidP="001D2330">
      <w:pPr>
        <w:pStyle w:val="Bullets"/>
      </w:pPr>
      <w:r>
        <w:t>Carry out emergency drills and test equipment</w:t>
      </w:r>
    </w:p>
    <w:p w:rsidR="000C3D8B" w:rsidRPr="00037D4E" w:rsidRDefault="000C3D8B" w:rsidP="001D2330">
      <w:pPr>
        <w:pStyle w:val="Bullets"/>
      </w:pPr>
      <w:r>
        <w:t>Ensure staff training for emergency drills is at necessary level.</w:t>
      </w:r>
    </w:p>
    <w:p w:rsidR="000D428B" w:rsidRDefault="000D428B" w:rsidP="000D428B">
      <w:pPr>
        <w:pStyle w:val="Heading3"/>
      </w:pPr>
      <w:bookmarkStart w:id="182" w:name="_Toc483392049"/>
      <w:r>
        <w:t>Emergency drills</w:t>
      </w:r>
      <w:bookmarkEnd w:id="181"/>
      <w:bookmarkEnd w:id="182"/>
    </w:p>
    <w:p w:rsidR="000D428B" w:rsidRDefault="000D428B" w:rsidP="000D428B">
      <w:r>
        <w:t>You will need to discuss and practice emergency drills with</w:t>
      </w:r>
      <w:r w:rsidRPr="00001707">
        <w:t xml:space="preserve"> </w:t>
      </w:r>
      <w:r w:rsidRPr="00A44857">
        <w:t>children, educators and any other people on the premises</w:t>
      </w:r>
      <w:r>
        <w:t>. This will ensure they are competent in the event of an actual emergency, which will minimise the risk.</w:t>
      </w:r>
    </w:p>
    <w:p w:rsidR="000D428B" w:rsidRDefault="000D428B" w:rsidP="000D428B">
      <w:r>
        <w:t>The Building Fire Safety Regulation 2008 requires one fire drill to be conducted per year – however, once per term at a school is a good guide. These fire drills should be kept as realistic as possible, so as to create the best preparation environment possible.</w:t>
      </w:r>
    </w:p>
    <w:p w:rsidR="000D428B" w:rsidRDefault="000D428B" w:rsidP="000D428B">
      <w:pPr>
        <w:pStyle w:val="BoldBulTight0"/>
      </w:pPr>
      <w:r>
        <w:t>As mentioned previously, the procedure for fire drills is as follows:</w:t>
      </w:r>
    </w:p>
    <w:p w:rsidR="000D428B" w:rsidRDefault="000D428B" w:rsidP="009F3106">
      <w:pPr>
        <w:pStyle w:val="Bullets"/>
        <w:numPr>
          <w:ilvl w:val="0"/>
          <w:numId w:val="4"/>
        </w:numPr>
        <w:ind w:left="1491" w:hanging="357"/>
      </w:pPr>
      <w:r>
        <w:t>Sound the fire alarm</w:t>
      </w:r>
    </w:p>
    <w:p w:rsidR="000D428B" w:rsidRDefault="000D428B" w:rsidP="009F3106">
      <w:pPr>
        <w:pStyle w:val="Bullets"/>
        <w:numPr>
          <w:ilvl w:val="0"/>
          <w:numId w:val="4"/>
        </w:numPr>
        <w:ind w:left="1491" w:hanging="357"/>
      </w:pPr>
      <w:r>
        <w:t>Gather all children from every room and proceed to the nearest Fire Exit and cong</w:t>
      </w:r>
      <w:r w:rsidR="00605A90">
        <w:t>regate at the Assembly Point. Th</w:t>
      </w:r>
      <w:r>
        <w:t>is should be as far from the building as possible</w:t>
      </w:r>
    </w:p>
    <w:p w:rsidR="000D428B" w:rsidRDefault="006C5B21" w:rsidP="009F3106">
      <w:pPr>
        <w:pStyle w:val="Bullets"/>
        <w:numPr>
          <w:ilvl w:val="0"/>
          <w:numId w:val="4"/>
        </w:numPr>
        <w:ind w:left="1491" w:hanging="357"/>
      </w:pPr>
      <w:r>
        <w:t xml:space="preserve">Ensure the </w:t>
      </w:r>
      <w:r w:rsidR="000D428B">
        <w:t>nominated person check</w:t>
      </w:r>
      <w:r>
        <w:t>s</w:t>
      </w:r>
      <w:r w:rsidR="000D428B">
        <w:t xml:space="preserve"> the building and close</w:t>
      </w:r>
      <w:r>
        <w:t>s</w:t>
      </w:r>
      <w:r w:rsidR="000D428B">
        <w:t xml:space="preserve"> any doors </w:t>
      </w:r>
    </w:p>
    <w:p w:rsidR="000D428B" w:rsidRDefault="000D428B" w:rsidP="009F3106">
      <w:pPr>
        <w:pStyle w:val="Bullets"/>
        <w:numPr>
          <w:ilvl w:val="0"/>
          <w:numId w:val="4"/>
        </w:numPr>
        <w:ind w:left="1491" w:hanging="357"/>
      </w:pPr>
      <w:r>
        <w:t>Call the emergency services and ask for the Fire Services</w:t>
      </w:r>
    </w:p>
    <w:p w:rsidR="000D428B" w:rsidRDefault="000D428B" w:rsidP="009F3106">
      <w:pPr>
        <w:pStyle w:val="Bullets"/>
        <w:numPr>
          <w:ilvl w:val="0"/>
          <w:numId w:val="4"/>
        </w:numPr>
        <w:ind w:left="1491" w:hanging="357"/>
      </w:pPr>
      <w:r>
        <w:t>Take a register of all children and staff at the Assembly Point</w:t>
      </w:r>
    </w:p>
    <w:p w:rsidR="000D428B" w:rsidRDefault="006C5B21" w:rsidP="009F3106">
      <w:pPr>
        <w:pStyle w:val="Bullets"/>
        <w:numPr>
          <w:ilvl w:val="0"/>
          <w:numId w:val="4"/>
        </w:numPr>
        <w:ind w:left="1491" w:hanging="357"/>
      </w:pPr>
      <w:r>
        <w:t>D</w:t>
      </w:r>
      <w:r w:rsidR="000D428B">
        <w:t>ecide if the building is safe to re-enter, after consulting with the Emergency Services</w:t>
      </w:r>
    </w:p>
    <w:p w:rsidR="000D428B" w:rsidRDefault="00CF082C" w:rsidP="009F3106">
      <w:pPr>
        <w:pStyle w:val="Bullets"/>
        <w:numPr>
          <w:ilvl w:val="0"/>
          <w:numId w:val="4"/>
        </w:numPr>
        <w:ind w:left="1491" w:hanging="357"/>
      </w:pPr>
      <w:r>
        <w:rPr>
          <w:noProof/>
        </w:rPr>
        <w:drawing>
          <wp:anchor distT="0" distB="0" distL="114300" distR="114300" simplePos="0" relativeHeight="251652096" behindDoc="1" locked="0" layoutInCell="1" allowOverlap="1" wp14:anchorId="737FA15A" wp14:editId="025E018B">
            <wp:simplePos x="0" y="0"/>
            <wp:positionH relativeFrom="column">
              <wp:posOffset>4697883</wp:posOffset>
            </wp:positionH>
            <wp:positionV relativeFrom="paragraph">
              <wp:posOffset>199960</wp:posOffset>
            </wp:positionV>
            <wp:extent cx="1477645" cy="2749550"/>
            <wp:effectExtent l="0" t="0" r="8255" b="0"/>
            <wp:wrapTight wrapText="bothSides">
              <wp:wrapPolygon edited="0">
                <wp:start x="0" y="0"/>
                <wp:lineTo x="0" y="21400"/>
                <wp:lineTo x="21442" y="21400"/>
                <wp:lineTo x="21442" y="0"/>
                <wp:lineTo x="0" y="0"/>
              </wp:wrapPolygon>
            </wp:wrapTight>
            <wp:docPr id="117" name="Picture 117" descr="C:\Users\Tom\Desktop\Pictures\ArtWork\Animations\burn_fire_r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esktop\Pictures\ArtWork\Animations\burn_fire_run.pn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477645" cy="2749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5B21">
        <w:t xml:space="preserve">Record all </w:t>
      </w:r>
      <w:r w:rsidR="000D428B">
        <w:t>details in a Fire Log Book.</w:t>
      </w:r>
      <w:r w:rsidR="000D428B" w:rsidRPr="00E7525E">
        <w:rPr>
          <w:noProof/>
        </w:rPr>
        <w:t xml:space="preserve"> </w:t>
      </w:r>
    </w:p>
    <w:p w:rsidR="000D428B" w:rsidRDefault="000D428B" w:rsidP="000D428B">
      <w:pPr>
        <w:pStyle w:val="Heading3"/>
      </w:pPr>
      <w:bookmarkStart w:id="183" w:name="_Toc451513261"/>
      <w:bookmarkStart w:id="184" w:name="_Toc483392050"/>
      <w:r>
        <w:t>Emergency equipment</w:t>
      </w:r>
      <w:bookmarkEnd w:id="183"/>
      <w:bookmarkEnd w:id="184"/>
    </w:p>
    <w:p w:rsidR="000D428B" w:rsidRDefault="000D428B" w:rsidP="000D428B">
      <w:r>
        <w:t>The emergency equipment required to deal with actual emergencies should be on-site and tested, with all staff trained in its use.</w:t>
      </w:r>
    </w:p>
    <w:p w:rsidR="000D428B" w:rsidRDefault="000D428B" w:rsidP="000D428B">
      <w:pPr>
        <w:pStyle w:val="BoldBulTight0"/>
      </w:pPr>
      <w:r>
        <w:t>Types of emergency equipment include:</w:t>
      </w:r>
    </w:p>
    <w:p w:rsidR="000D428B" w:rsidRDefault="000D428B" w:rsidP="009F3106">
      <w:pPr>
        <w:pStyle w:val="Bullets"/>
        <w:numPr>
          <w:ilvl w:val="0"/>
          <w:numId w:val="4"/>
        </w:numPr>
        <w:ind w:left="1491" w:hanging="357"/>
      </w:pPr>
      <w:r>
        <w:t>Fire extinguishers</w:t>
      </w:r>
      <w:r w:rsidR="006C5B21">
        <w:t>, which may contain</w:t>
      </w:r>
      <w:r>
        <w:t>:</w:t>
      </w:r>
    </w:p>
    <w:p w:rsidR="000D428B" w:rsidRPr="00B6214F" w:rsidRDefault="000D428B" w:rsidP="009F3106">
      <w:pPr>
        <w:pStyle w:val="Bullets2"/>
        <w:numPr>
          <w:ilvl w:val="1"/>
          <w:numId w:val="4"/>
        </w:numPr>
        <w:ind w:left="2058" w:hanging="357"/>
      </w:pPr>
      <w:r w:rsidRPr="00B6214F">
        <w:t>powder</w:t>
      </w:r>
    </w:p>
    <w:p w:rsidR="000D428B" w:rsidRPr="00B6214F" w:rsidRDefault="000D428B" w:rsidP="009F3106">
      <w:pPr>
        <w:pStyle w:val="Bullets2"/>
        <w:numPr>
          <w:ilvl w:val="1"/>
          <w:numId w:val="4"/>
        </w:numPr>
        <w:ind w:left="2058" w:hanging="357"/>
      </w:pPr>
      <w:r w:rsidRPr="00B6214F">
        <w:lastRenderedPageBreak/>
        <w:t>water</w:t>
      </w:r>
    </w:p>
    <w:p w:rsidR="000D428B" w:rsidRPr="00B6214F" w:rsidRDefault="000D428B" w:rsidP="009F3106">
      <w:pPr>
        <w:pStyle w:val="Bullets2"/>
        <w:numPr>
          <w:ilvl w:val="1"/>
          <w:numId w:val="4"/>
        </w:numPr>
        <w:ind w:left="2058" w:hanging="357"/>
      </w:pPr>
      <w:r w:rsidRPr="00B6214F">
        <w:t>foam</w:t>
      </w:r>
    </w:p>
    <w:p w:rsidR="000D428B" w:rsidRPr="00B6214F" w:rsidRDefault="006C5B21" w:rsidP="009F3106">
      <w:pPr>
        <w:pStyle w:val="Bullets2"/>
        <w:numPr>
          <w:ilvl w:val="1"/>
          <w:numId w:val="4"/>
        </w:numPr>
        <w:ind w:left="2058" w:hanging="357"/>
      </w:pPr>
      <w:r>
        <w:t>CO</w:t>
      </w:r>
      <w:r w:rsidRPr="006C5B21">
        <w:rPr>
          <w:vertAlign w:val="subscript"/>
        </w:rPr>
        <w:t>2</w:t>
      </w:r>
      <w:r w:rsidR="000D428B" w:rsidRPr="00B6214F">
        <w:t>, for electrical fires</w:t>
      </w:r>
    </w:p>
    <w:p w:rsidR="000D428B" w:rsidRDefault="000D428B" w:rsidP="009F3106">
      <w:pPr>
        <w:pStyle w:val="Bullets"/>
        <w:numPr>
          <w:ilvl w:val="0"/>
          <w:numId w:val="4"/>
        </w:numPr>
        <w:ind w:left="1491" w:hanging="357"/>
      </w:pPr>
      <w:r>
        <w:t>Fire blankets</w:t>
      </w:r>
    </w:p>
    <w:p w:rsidR="000D428B" w:rsidRDefault="000D428B" w:rsidP="009F3106">
      <w:pPr>
        <w:pStyle w:val="Bullets"/>
        <w:numPr>
          <w:ilvl w:val="0"/>
          <w:numId w:val="4"/>
        </w:numPr>
        <w:ind w:left="1491" w:hanging="357"/>
      </w:pPr>
      <w:r>
        <w:t>First Aid kit.</w:t>
      </w:r>
    </w:p>
    <w:p w:rsidR="000D428B" w:rsidRDefault="000D428B" w:rsidP="000D428B">
      <w:r>
        <w:t>When using any emergency equipment, always ensure you read the instructions and follow them exactly.</w:t>
      </w:r>
    </w:p>
    <w:p w:rsidR="000D428B" w:rsidRPr="006C5B21" w:rsidRDefault="000D428B" w:rsidP="000D428B">
      <w:pPr>
        <w:pStyle w:val="BoldBulTight0"/>
        <w:rPr>
          <w:u w:val="single"/>
        </w:rPr>
      </w:pPr>
      <w:r w:rsidRPr="006C5B21">
        <w:rPr>
          <w:u w:val="single"/>
        </w:rPr>
        <w:t>Fire extinguishers</w:t>
      </w:r>
    </w:p>
    <w:p w:rsidR="000D428B" w:rsidRDefault="00C6446C" w:rsidP="000D428B">
      <w:r>
        <w:rPr>
          <w:noProof/>
        </w:rPr>
        <w:drawing>
          <wp:anchor distT="0" distB="0" distL="114300" distR="114300" simplePos="0" relativeHeight="251646976" behindDoc="1" locked="0" layoutInCell="1" allowOverlap="1" wp14:anchorId="40CC355E" wp14:editId="752832B5">
            <wp:simplePos x="0" y="0"/>
            <wp:positionH relativeFrom="column">
              <wp:posOffset>4612640</wp:posOffset>
            </wp:positionH>
            <wp:positionV relativeFrom="paragraph">
              <wp:posOffset>110490</wp:posOffset>
            </wp:positionV>
            <wp:extent cx="1551305" cy="2752725"/>
            <wp:effectExtent l="0" t="0" r="0" b="9525"/>
            <wp:wrapTight wrapText="bothSides">
              <wp:wrapPolygon edited="0">
                <wp:start x="0" y="0"/>
                <wp:lineTo x="0" y="21525"/>
                <wp:lineTo x="21220" y="21525"/>
                <wp:lineTo x="21220" y="0"/>
                <wp:lineTo x="0" y="0"/>
              </wp:wrapPolygon>
            </wp:wrapTight>
            <wp:docPr id="116" name="Picture 116" descr="C:\Users\Tom\Desktop\Pictures\ArtWork\fire_extinguisher_800_wht_85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esktop\Pictures\ArtWork\fire_extinguisher_800_wht_8588.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551305" cy="2752725"/>
                    </a:xfrm>
                    <a:prstGeom prst="rect">
                      <a:avLst/>
                    </a:prstGeom>
                    <a:noFill/>
                    <a:ln>
                      <a:noFill/>
                    </a:ln>
                  </pic:spPr>
                </pic:pic>
              </a:graphicData>
            </a:graphic>
          </wp:anchor>
        </w:drawing>
      </w:r>
      <w:r w:rsidR="000D428B">
        <w:t xml:space="preserve">Fire extinguishers should be placed away from heaters or fires, fixed on a wall where it is out-of-reach of children. They should be serviced once a year, or according to manufacturer’s recommendations. </w:t>
      </w:r>
    </w:p>
    <w:p w:rsidR="000D428B" w:rsidRDefault="000D428B" w:rsidP="000D428B">
      <w:r>
        <w:t>You should always operate a fire extinguisher on the escape route side of the fire.</w:t>
      </w:r>
    </w:p>
    <w:p w:rsidR="000D428B" w:rsidRPr="006C5B21" w:rsidRDefault="000D428B" w:rsidP="000D428B">
      <w:pPr>
        <w:pStyle w:val="BoldBulTight0"/>
        <w:rPr>
          <w:u w:val="single"/>
        </w:rPr>
      </w:pPr>
      <w:r w:rsidRPr="006C5B21">
        <w:rPr>
          <w:u w:val="single"/>
        </w:rPr>
        <w:t>Fire blankets</w:t>
      </w:r>
    </w:p>
    <w:p w:rsidR="000D428B" w:rsidRDefault="000D428B" w:rsidP="000D428B">
      <w:r>
        <w:t xml:space="preserve">These are used to cover fires and cut out their source of </w:t>
      </w:r>
      <w:r w:rsidRPr="000A5DD0">
        <w:rPr>
          <w:noProof/>
        </w:rPr>
        <w:t>oxygen,</w:t>
      </w:r>
      <w:r>
        <w:t xml:space="preserve"> or to wrap around people whose clothes are </w:t>
      </w:r>
      <w:r w:rsidRPr="000A5DD0">
        <w:rPr>
          <w:noProof/>
        </w:rPr>
        <w:t>alight</w:t>
      </w:r>
      <w:r>
        <w:t>.</w:t>
      </w:r>
    </w:p>
    <w:p w:rsidR="000D428B" w:rsidRDefault="000D428B" w:rsidP="000D428B">
      <w:r>
        <w:t xml:space="preserve">To use them, you need to get close to the fire, so there is a risk of burning; therefore, they should only be used on small, contained fires, such as chip pan fires. </w:t>
      </w:r>
    </w:p>
    <w:p w:rsidR="000D428B" w:rsidRDefault="000D428B" w:rsidP="000D428B">
      <w:r>
        <w:t>Be aware that, once the blanket has been placed over the fire, you cannot retrieve it if you fail to extinguish the fire.</w:t>
      </w:r>
    </w:p>
    <w:p w:rsidR="000D428B" w:rsidRDefault="000D428B" w:rsidP="000D428B">
      <w:r>
        <w:t>Storage instructions are the same as for fire extinguishers.</w:t>
      </w:r>
    </w:p>
    <w:p w:rsidR="000D428B" w:rsidRPr="006C5B21" w:rsidRDefault="000D428B" w:rsidP="000D428B">
      <w:pPr>
        <w:pStyle w:val="BoldBulTight0"/>
        <w:rPr>
          <w:u w:val="single"/>
        </w:rPr>
      </w:pPr>
      <w:r w:rsidRPr="006C5B21">
        <w:rPr>
          <w:u w:val="single"/>
        </w:rPr>
        <w:t xml:space="preserve">Sprinklers </w:t>
      </w:r>
    </w:p>
    <w:p w:rsidR="000D428B" w:rsidRDefault="000D428B" w:rsidP="000D428B">
      <w:r>
        <w:t xml:space="preserve">You can fit sprinklers </w:t>
      </w:r>
      <w:r w:rsidR="00605A90">
        <w:t>in your premises if you wish. T</w:t>
      </w:r>
      <w:r>
        <w:t>hese will severely limit the risk of death from fire.</w:t>
      </w:r>
    </w:p>
    <w:p w:rsidR="000D428B" w:rsidRPr="003F5348" w:rsidRDefault="000D428B" w:rsidP="000D428B">
      <w:r>
        <w:t>They are heat activated and can be fitted in as many rooms as you wish, with operation automatic and an alarm sounding during their activation.</w:t>
      </w:r>
      <w:r w:rsidRPr="00E7525E">
        <w:rPr>
          <w:noProof/>
        </w:rPr>
        <w:t xml:space="preserve"> </w:t>
      </w:r>
      <w:r w:rsidRPr="003F5348">
        <w:br w:type="page"/>
      </w:r>
    </w:p>
    <w:p w:rsidR="00045E5F" w:rsidRDefault="00045E5F" w:rsidP="00045E5F">
      <w:pPr>
        <w:pStyle w:val="Heading3"/>
      </w:pPr>
      <w:bookmarkStart w:id="185" w:name="_Toc483392051"/>
      <w:r w:rsidRPr="00FB7D3C">
        <w:lastRenderedPageBreak/>
        <w:t xml:space="preserve">Activity </w:t>
      </w:r>
      <w:r>
        <w:t>7D</w:t>
      </w:r>
      <w:bookmarkEnd w:id="185"/>
    </w:p>
    <w:p w:rsidR="00045E5F" w:rsidRDefault="00045E5F" w:rsidP="00045E5F">
      <w:r>
        <w:rPr>
          <w:noProof/>
        </w:rPr>
        <w:drawing>
          <wp:anchor distT="0" distB="0" distL="114300" distR="114300" simplePos="0" relativeHeight="251704320" behindDoc="1" locked="0" layoutInCell="1" allowOverlap="1" wp14:anchorId="744E2B9A" wp14:editId="75EB9F83">
            <wp:simplePos x="0" y="0"/>
            <wp:positionH relativeFrom="column">
              <wp:posOffset>0</wp:posOffset>
            </wp:positionH>
            <wp:positionV relativeFrom="paragraph">
              <wp:posOffset>11430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8D44A9" w:rsidRDefault="008D44A9" w:rsidP="008D44A9">
      <w:pPr>
        <w:pStyle w:val="Heading2"/>
      </w:pPr>
      <w:bookmarkStart w:id="186" w:name="_Toc483392052"/>
      <w:r>
        <w:lastRenderedPageBreak/>
        <w:t xml:space="preserve">7.7 – </w:t>
      </w:r>
      <w:r>
        <w:rPr>
          <w:rFonts w:asciiTheme="minorHAnsi" w:hAnsiTheme="minorHAnsi" w:cstheme="minorHAnsi"/>
        </w:rPr>
        <w:t>Maintain a portable record of children’s emergency contacts in case of emergencies</w:t>
      </w:r>
      <w:bookmarkEnd w:id="186"/>
    </w:p>
    <w:p w:rsidR="00C6446C" w:rsidRDefault="00C6446C" w:rsidP="005920B3">
      <w:pPr>
        <w:pStyle w:val="BoldBulTight0"/>
      </w:pPr>
      <w:bookmarkStart w:id="187" w:name="_Toc451513264"/>
    </w:p>
    <w:p w:rsidR="005920B3" w:rsidRDefault="005920B3" w:rsidP="005920B3">
      <w:pPr>
        <w:pStyle w:val="BoldBulTight0"/>
      </w:pPr>
      <w:r>
        <w:t>By the end of this chapter, the learner should be able to:</w:t>
      </w:r>
    </w:p>
    <w:p w:rsidR="005920B3" w:rsidRDefault="000C3D8B" w:rsidP="005920B3">
      <w:pPr>
        <w:pStyle w:val="Bullets"/>
      </w:pPr>
      <w:r>
        <w:t xml:space="preserve">Ensure children’s emergency contact information is recorded </w:t>
      </w:r>
      <w:r w:rsidRPr="000A5DD0">
        <w:rPr>
          <w:noProof/>
        </w:rPr>
        <w:t>portably</w:t>
      </w:r>
      <w:r>
        <w:t>. This could be on a:</w:t>
      </w:r>
    </w:p>
    <w:p w:rsidR="000C3D8B" w:rsidRDefault="000C3D8B" w:rsidP="000C3D8B">
      <w:pPr>
        <w:pStyle w:val="Bullets2"/>
      </w:pPr>
      <w:r>
        <w:t>phone book</w:t>
      </w:r>
    </w:p>
    <w:p w:rsidR="000C3D8B" w:rsidRDefault="000C3D8B" w:rsidP="000C3D8B">
      <w:pPr>
        <w:pStyle w:val="Bullets2"/>
      </w:pPr>
      <w:r>
        <w:t>sheet of paper</w:t>
      </w:r>
    </w:p>
    <w:p w:rsidR="000C3D8B" w:rsidRPr="00037D4E" w:rsidRDefault="000C3D8B" w:rsidP="000C3D8B">
      <w:pPr>
        <w:pStyle w:val="Bullets2"/>
      </w:pPr>
      <w:r>
        <w:t>phone or laptop.</w:t>
      </w:r>
    </w:p>
    <w:p w:rsidR="000D428B" w:rsidRDefault="000D428B" w:rsidP="000D428B">
      <w:pPr>
        <w:pStyle w:val="Heading3"/>
      </w:pPr>
      <w:bookmarkStart w:id="188" w:name="_Toc483392053"/>
      <w:r w:rsidRPr="00A44857">
        <w:t>Maintain a portable record of children’s emergency contacts</w:t>
      </w:r>
      <w:bookmarkEnd w:id="187"/>
      <w:bookmarkEnd w:id="188"/>
      <w:r w:rsidRPr="00A44857">
        <w:t xml:space="preserve"> </w:t>
      </w:r>
    </w:p>
    <w:p w:rsidR="000D428B" w:rsidRDefault="000D428B" w:rsidP="000D428B">
      <w:r>
        <w:t>As previously mentioned, children’s emergency contacts should be recorded on your premises.</w:t>
      </w:r>
    </w:p>
    <w:p w:rsidR="000D428B" w:rsidRDefault="000D428B" w:rsidP="000D428B">
      <w:r>
        <w:t xml:space="preserve">It is also a good idea to keep a portable record of this information – for </w:t>
      </w:r>
      <w:r w:rsidRPr="000A5DD0">
        <w:rPr>
          <w:noProof/>
        </w:rPr>
        <w:t>instance, this</w:t>
      </w:r>
      <w:r>
        <w:t xml:space="preserve"> will be useful to take with you on excursions and use if there are any emergencies.</w:t>
      </w:r>
    </w:p>
    <w:p w:rsidR="000D428B" w:rsidRDefault="000D428B" w:rsidP="000D428B">
      <w:r>
        <w:t xml:space="preserve">This portable record can be kept in a small </w:t>
      </w:r>
      <w:r w:rsidR="000C3D8B">
        <w:t xml:space="preserve">phone book, a sheet of paper or on some form of digital device, like a phone or laptop, </w:t>
      </w:r>
      <w:r>
        <w:t>depending on how many children you have in your care.</w:t>
      </w:r>
    </w:p>
    <w:p w:rsidR="000D428B" w:rsidRDefault="000D428B" w:rsidP="000D428B">
      <w:r>
        <w:t>The information you need to know will be the name, phone number, relation and address of the emergency contact.</w:t>
      </w:r>
    </w:p>
    <w:p w:rsidR="000D428B" w:rsidRDefault="000D428B" w:rsidP="000D428B">
      <w:pPr>
        <w:rPr>
          <w:rFonts w:cstheme="majorBidi"/>
          <w:sz w:val="26"/>
          <w:szCs w:val="26"/>
        </w:rPr>
      </w:pPr>
      <w:r>
        <w:rPr>
          <w:noProof/>
        </w:rPr>
        <w:drawing>
          <wp:anchor distT="0" distB="0" distL="114300" distR="114300" simplePos="0" relativeHeight="251684864" behindDoc="1" locked="0" layoutInCell="1" allowOverlap="1" wp14:anchorId="1581A1E4" wp14:editId="292C57B6">
            <wp:simplePos x="0" y="0"/>
            <wp:positionH relativeFrom="column">
              <wp:posOffset>3042285</wp:posOffset>
            </wp:positionH>
            <wp:positionV relativeFrom="paragraph">
              <wp:posOffset>1134110</wp:posOffset>
            </wp:positionV>
            <wp:extent cx="2614930" cy="2905125"/>
            <wp:effectExtent l="0" t="0" r="0" b="9525"/>
            <wp:wrapTight wrapText="bothSides">
              <wp:wrapPolygon edited="0">
                <wp:start x="0" y="0"/>
                <wp:lineTo x="0" y="21529"/>
                <wp:lineTo x="21401" y="21529"/>
                <wp:lineTo x="21401" y="0"/>
                <wp:lineTo x="0" y="0"/>
              </wp:wrapPolygon>
            </wp:wrapTight>
            <wp:docPr id="118" name="Picture 118" descr="C:\Users\Tom\Desktop\Pictures\ArtWork\Animations\stick_figure_walking_reading_book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esktop\Pictures\ArtWork\Animations\stick_figure_walking_reading_book_500_wht.gif"/>
                    <pic:cNvPicPr>
                      <a:picLocks noChangeAspect="1" noChangeArrowheads="1" noCrop="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14930" cy="290512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Ensure that emergency contacts are kept up-to-date and that you give parents and guardians regular prompts and opportunities to update these, especially before excursions and </w:t>
      </w:r>
      <w:r w:rsidRPr="000A5DD0">
        <w:rPr>
          <w:noProof/>
        </w:rPr>
        <w:t>high</w:t>
      </w:r>
      <w:r w:rsidR="000A5DD0">
        <w:rPr>
          <w:noProof/>
        </w:rPr>
        <w:t>-</w:t>
      </w:r>
      <w:r w:rsidRPr="000A5DD0">
        <w:rPr>
          <w:noProof/>
        </w:rPr>
        <w:t>risk</w:t>
      </w:r>
      <w:r>
        <w:t xml:space="preserve"> activities.</w:t>
      </w:r>
      <w:r>
        <w:br w:type="page"/>
      </w:r>
    </w:p>
    <w:p w:rsidR="008D44A9" w:rsidRDefault="008D44A9" w:rsidP="008D44A9">
      <w:pPr>
        <w:pStyle w:val="Heading3"/>
      </w:pPr>
      <w:bookmarkStart w:id="189" w:name="_Toc483392054"/>
      <w:r>
        <w:rPr>
          <w:noProof/>
        </w:rPr>
        <w:lastRenderedPageBreak/>
        <w:drawing>
          <wp:anchor distT="0" distB="0" distL="114300" distR="114300" simplePos="0" relativeHeight="251619328" behindDoc="1" locked="0" layoutInCell="1" allowOverlap="1" wp14:anchorId="1D9BC018" wp14:editId="7B2509CB">
            <wp:simplePos x="0" y="0"/>
            <wp:positionH relativeFrom="column">
              <wp:posOffset>19050</wp:posOffset>
            </wp:positionH>
            <wp:positionV relativeFrom="paragraph">
              <wp:posOffset>244475</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4" cstate="print"/>
                    <a:stretch>
                      <a:fillRect/>
                    </a:stretch>
                  </pic:blipFill>
                  <pic:spPr>
                    <a:xfrm>
                      <a:off x="0" y="0"/>
                      <a:ext cx="5031105" cy="3848735"/>
                    </a:xfrm>
                    <a:prstGeom prst="rect">
                      <a:avLst/>
                    </a:prstGeom>
                    <a:ln>
                      <a:noFill/>
                    </a:ln>
                    <a:effectLst>
                      <a:softEdge rad="112500"/>
                    </a:effectLst>
                  </pic:spPr>
                </pic:pic>
              </a:graphicData>
            </a:graphic>
          </wp:anchor>
        </w:drawing>
      </w:r>
      <w:r w:rsidRPr="005B7C76">
        <w:t xml:space="preserve">Activity </w:t>
      </w:r>
      <w:r w:rsidR="00045E5F">
        <w:t>7E</w:t>
      </w:r>
      <w:bookmarkEnd w:id="189"/>
    </w:p>
    <w:p w:rsidR="008D44A9" w:rsidRDefault="008D44A9">
      <w:pPr>
        <w:spacing w:after="0" w:line="240" w:lineRule="auto"/>
        <w:rPr>
          <w:rFonts w:cs="Calibri"/>
          <w:b/>
          <w:bCs/>
          <w:color w:val="C00000"/>
          <w:sz w:val="28"/>
          <w:szCs w:val="28"/>
        </w:rPr>
      </w:pPr>
      <w:r>
        <w:br w:type="page"/>
      </w:r>
    </w:p>
    <w:p w:rsidR="006C1AE2" w:rsidRDefault="00804162" w:rsidP="00727BAD">
      <w:pPr>
        <w:pStyle w:val="Heading2"/>
        <w:jc w:val="center"/>
      </w:pPr>
      <w:bookmarkStart w:id="190" w:name="_Toc483392055"/>
      <w:r>
        <w:lastRenderedPageBreak/>
        <w:t>References</w:t>
      </w:r>
      <w:bookmarkEnd w:id="190"/>
    </w:p>
    <w:p w:rsidR="007C3FE7" w:rsidRDefault="007C3FE7" w:rsidP="007C3FE7"/>
    <w:p w:rsidR="007C3FE7" w:rsidRDefault="00427655" w:rsidP="00427655">
      <w:pPr>
        <w:jc w:val="center"/>
        <w:rPr>
          <w:b/>
          <w:i/>
        </w:rPr>
      </w:pPr>
      <w:r w:rsidRPr="00427655">
        <w:rPr>
          <w:b/>
          <w:i/>
        </w:rPr>
        <w:t xml:space="preserve">These suggested references are for further reading and do not necessarily represent the contents of this </w:t>
      </w:r>
      <w:r w:rsidR="002017A8">
        <w:rPr>
          <w:b/>
          <w:i/>
        </w:rPr>
        <w:t>unit.</w:t>
      </w:r>
    </w:p>
    <w:p w:rsidR="00427655" w:rsidRDefault="00B648EB" w:rsidP="00B648EB">
      <w:pPr>
        <w:pStyle w:val="BoldBulTight0"/>
        <w:rPr>
          <w:u w:val="single"/>
        </w:rPr>
      </w:pPr>
      <w:r w:rsidRPr="00B648EB">
        <w:rPr>
          <w:u w:val="single"/>
        </w:rPr>
        <w:t>Websites</w:t>
      </w:r>
    </w:p>
    <w:p w:rsidR="00AA7E81" w:rsidRDefault="00AA7E81" w:rsidP="00B648EB">
      <w:pPr>
        <w:pStyle w:val="BoldBulTight0"/>
        <w:rPr>
          <w:u w:val="single"/>
        </w:rPr>
      </w:pPr>
      <w:bookmarkStart w:id="191" w:name="_Hlk505602171"/>
      <w:bookmarkStart w:id="192" w:name="_GoBack"/>
    </w:p>
    <w:p w:rsidR="000D428B" w:rsidRDefault="000D428B" w:rsidP="000D428B">
      <w:r w:rsidRPr="000A5DD0">
        <w:rPr>
          <w:b/>
          <w:noProof/>
        </w:rPr>
        <w:t>Best Practice Guideline for the Planning and Development of Child Care Facilities:</w:t>
      </w:r>
      <w:r w:rsidRPr="009664B3">
        <w:rPr>
          <w:b/>
        </w:rPr>
        <w:t xml:space="preserve"> </w:t>
      </w:r>
      <w:hyperlink r:id="rId73" w:history="1">
        <w:r w:rsidR="007F7B77" w:rsidRPr="00BB1D28">
          <w:rPr>
            <w:rStyle w:val="Hyperlink"/>
          </w:rPr>
          <w:t>https://docs.education.gov.au/system/files/doc/other/uts-clg-final-report_0.pdf</w:t>
        </w:r>
      </w:hyperlink>
      <w:r w:rsidR="007F7B77">
        <w:t xml:space="preserve"> </w:t>
      </w:r>
    </w:p>
    <w:p w:rsidR="000D428B" w:rsidRDefault="000D428B" w:rsidP="000D428B">
      <w:pPr>
        <w:rPr>
          <w:rStyle w:val="Hyperlink"/>
        </w:rPr>
      </w:pPr>
      <w:r w:rsidRPr="00A445A0">
        <w:rPr>
          <w:b/>
        </w:rPr>
        <w:t xml:space="preserve">Education and Care Services National Law Act 2010: </w:t>
      </w:r>
      <w:hyperlink r:id="rId74" w:history="1">
        <w:r w:rsidRPr="000A5DD0">
          <w:rPr>
            <w:rStyle w:val="Hyperlink"/>
            <w:noProof/>
          </w:rPr>
          <w:t>http</w:t>
        </w:r>
        <w:r w:rsidRPr="00660AE0">
          <w:rPr>
            <w:rStyle w:val="Hyperlink"/>
          </w:rPr>
          <w:t>://www.legislation.vic.gov.au/Domino/Web_Notes/LDMS/PubStatbook.nsf/51dea49770555ea6ca256da4001b90cd/B73164FE5DA2112DCA2577BA0014D9ED/$FILE/10-069a.pdf</w:t>
        </w:r>
      </w:hyperlink>
    </w:p>
    <w:p w:rsidR="000D428B" w:rsidRDefault="000D428B" w:rsidP="000D428B">
      <w:r w:rsidRPr="000A5DD0">
        <w:rPr>
          <w:b/>
          <w:noProof/>
        </w:rPr>
        <w:t>Guide to the Education and Care Services National Law and the Education and Care Services National Regulations 2011:</w:t>
      </w:r>
      <w:r>
        <w:t xml:space="preserve"> </w:t>
      </w:r>
      <w:hyperlink r:id="rId75" w:history="1">
        <w:r w:rsidR="007F7B77" w:rsidRPr="00BB1D28">
          <w:rPr>
            <w:rStyle w:val="Hyperlink"/>
          </w:rPr>
          <w:t>http://www.ecrh.edu.au/docs/default-source/resources/guide-2-guide-to-the-national-law-and-the-national-regulations.pdf?sfvrsn=2</w:t>
        </w:r>
      </w:hyperlink>
      <w:r w:rsidR="007F7B77">
        <w:t xml:space="preserve"> </w:t>
      </w:r>
    </w:p>
    <w:p w:rsidR="000D428B" w:rsidRDefault="000D428B" w:rsidP="000D428B">
      <w:r w:rsidRPr="009664B3">
        <w:rPr>
          <w:b/>
        </w:rPr>
        <w:t xml:space="preserve">Health &amp; Safety in Children’s Centres – Model Policies &amp; Practices: </w:t>
      </w:r>
      <w:hyperlink r:id="rId76" w:history="1">
        <w:r w:rsidR="007F7B77" w:rsidRPr="00BB1D28">
          <w:rPr>
            <w:rStyle w:val="Hyperlink"/>
          </w:rPr>
          <w:t>http://ccccnsw.org.au/wp-content/uploads/CCModelPoliciesFinal.pdf</w:t>
        </w:r>
      </w:hyperlink>
      <w:r w:rsidR="007F7B77">
        <w:rPr>
          <w:b/>
        </w:rPr>
        <w:t xml:space="preserve"> </w:t>
      </w:r>
    </w:p>
    <w:p w:rsidR="000D428B" w:rsidRDefault="000D428B" w:rsidP="000D428B">
      <w:r w:rsidRPr="009664B3">
        <w:rPr>
          <w:b/>
        </w:rPr>
        <w:t>Hygiene in child care:</w:t>
      </w:r>
      <w:r>
        <w:t xml:space="preserve"> </w:t>
      </w:r>
      <w:hyperlink r:id="rId77" w:history="1">
        <w:r w:rsidRPr="00464397">
          <w:rPr>
            <w:rStyle w:val="Hyperlink"/>
          </w:rPr>
          <w:t>http://ncac.acecqa.gov.au/family-resources/factsheets/hygiene.pdf</w:t>
        </w:r>
      </w:hyperlink>
    </w:p>
    <w:p w:rsidR="000D428B" w:rsidRDefault="000D428B" w:rsidP="000D428B">
      <w:r w:rsidRPr="009664B3">
        <w:rPr>
          <w:b/>
        </w:rPr>
        <w:t xml:space="preserve">Links to child care-related information: </w:t>
      </w:r>
      <w:hyperlink r:id="rId78" w:history="1">
        <w:r w:rsidRPr="00464397">
          <w:rPr>
            <w:rStyle w:val="Hyperlink"/>
          </w:rPr>
          <w:t>http://www.australia.gov.au/topics/family-home-and-community/child-care</w:t>
        </w:r>
      </w:hyperlink>
    </w:p>
    <w:p w:rsidR="000D428B" w:rsidRDefault="000D428B" w:rsidP="000D428B">
      <w:r w:rsidRPr="00433B5B">
        <w:rPr>
          <w:b/>
        </w:rPr>
        <w:t xml:space="preserve">North Sydney Development Control Plan – Section 5: Child Care Centres: </w:t>
      </w:r>
      <w:hyperlink r:id="rId79" w:history="1">
        <w:r w:rsidR="007F7B77" w:rsidRPr="00BB1D28">
          <w:rPr>
            <w:rStyle w:val="Hyperlink"/>
          </w:rPr>
          <w:t>https://www.northsydney.nsw.gov.au/Building_Development/LEP_DCP/Development_Control_Plan</w:t>
        </w:r>
      </w:hyperlink>
      <w:r w:rsidR="007F7B77">
        <w:t xml:space="preserve"> </w:t>
      </w:r>
    </w:p>
    <w:p w:rsidR="000D428B" w:rsidRDefault="000D428B" w:rsidP="000D428B">
      <w:r w:rsidRPr="00A445A0">
        <w:rPr>
          <w:b/>
        </w:rPr>
        <w:t xml:space="preserve">Sample forms and templates: </w:t>
      </w:r>
      <w:hyperlink r:id="rId80" w:history="1">
        <w:r w:rsidRPr="00DC4A98">
          <w:rPr>
            <w:rStyle w:val="Hyperlink"/>
          </w:rPr>
          <w:t>http://www.acecqa.gov.au/sample-forms-and-templates-now-available</w:t>
        </w:r>
      </w:hyperlink>
    </w:p>
    <w:p w:rsidR="000D428B" w:rsidRDefault="000D428B" w:rsidP="000D428B">
      <w:r w:rsidRPr="009664B3">
        <w:rPr>
          <w:b/>
        </w:rPr>
        <w:t xml:space="preserve">The National Quality Standard: </w:t>
      </w:r>
      <w:hyperlink r:id="rId81" w:history="1">
        <w:r w:rsidRPr="00464397">
          <w:rPr>
            <w:rStyle w:val="Hyperlink"/>
          </w:rPr>
          <w:t>http://www.acecqa.gov.au/national-quality-framework/the-national-quality-standard</w:t>
        </w:r>
      </w:hyperlink>
    </w:p>
    <w:p w:rsidR="00B648EB" w:rsidRDefault="00EB1B75" w:rsidP="00B648EB">
      <w:r>
        <w:rPr>
          <w:b/>
        </w:rPr>
        <w:t xml:space="preserve">Notifiable diseases: </w:t>
      </w:r>
      <w:hyperlink r:id="rId82" w:history="1">
        <w:r w:rsidRPr="00DA2D05">
          <w:rPr>
            <w:rStyle w:val="Hyperlink"/>
          </w:rPr>
          <w:t>http://www.health.gov.au/</w:t>
        </w:r>
      </w:hyperlink>
    </w:p>
    <w:p w:rsidR="001702E1" w:rsidRDefault="00947FB4" w:rsidP="00427655">
      <w:r>
        <w:rPr>
          <w:b/>
        </w:rPr>
        <w:t xml:space="preserve">National Quality Framework: </w:t>
      </w:r>
      <w:hyperlink r:id="rId83" w:history="1">
        <w:r w:rsidR="00611AF4" w:rsidRPr="00456392">
          <w:rPr>
            <w:rStyle w:val="Hyperlink"/>
          </w:rPr>
          <w:t>https://www.acecqa.gov.au/sites/default/files/acecqa/files/NQF/RevisedNQSHandoutA4_2.pdf</w:t>
        </w:r>
      </w:hyperlink>
      <w:r w:rsidR="00611AF4">
        <w:t xml:space="preserve"> </w:t>
      </w:r>
    </w:p>
    <w:p w:rsidR="006F4580" w:rsidRDefault="006F4580" w:rsidP="00427655">
      <w:pPr>
        <w:rPr>
          <w:rStyle w:val="Hyperlink"/>
        </w:rPr>
      </w:pPr>
      <w:r>
        <w:rPr>
          <w:b/>
        </w:rPr>
        <w:t xml:space="preserve">Anaphylaxis: </w:t>
      </w:r>
      <w:hyperlink r:id="rId84" w:history="1">
        <w:r w:rsidRPr="00AB776B">
          <w:rPr>
            <w:rStyle w:val="Hyperlink"/>
          </w:rPr>
          <w:t>http://www.allergy.org.au/health-professionals/ascia-plans-action-and-treatment</w:t>
        </w:r>
      </w:hyperlink>
    </w:p>
    <w:p w:rsidR="006F4580" w:rsidRDefault="006F4580" w:rsidP="00427655">
      <w:pPr>
        <w:rPr>
          <w:rStyle w:val="Hyperlink"/>
        </w:rPr>
      </w:pPr>
      <w:r>
        <w:rPr>
          <w:b/>
        </w:rPr>
        <w:t xml:space="preserve">Asthma: </w:t>
      </w:r>
      <w:hyperlink r:id="rId85" w:history="1">
        <w:r w:rsidRPr="00AB776B">
          <w:rPr>
            <w:rStyle w:val="Hyperlink"/>
          </w:rPr>
          <w:t>http://www.nationalasthma.org.au/asthma-tools/asthma-action-plans</w:t>
        </w:r>
      </w:hyperlink>
    </w:p>
    <w:p w:rsidR="006F4580" w:rsidRDefault="006F4580" w:rsidP="00427655">
      <w:pPr>
        <w:rPr>
          <w:rStyle w:val="Hyperlink"/>
        </w:rPr>
      </w:pPr>
      <w:r>
        <w:rPr>
          <w:b/>
        </w:rPr>
        <w:t xml:space="preserve">Diabetes: </w:t>
      </w:r>
      <w:hyperlink r:id="rId86" w:history="1">
        <w:r w:rsidRPr="00AB776B">
          <w:rPr>
            <w:rStyle w:val="Hyperlink"/>
          </w:rPr>
          <w:t>http://www.shesugar.com/wp-content/uploads/2012/07/Sample-Type-1-Diabetes-Medical-Management-Plan-grades-K-1.pdf</w:t>
        </w:r>
      </w:hyperlink>
    </w:p>
    <w:p w:rsidR="006F4580" w:rsidRDefault="006F4580" w:rsidP="00427655">
      <w:r>
        <w:rPr>
          <w:b/>
        </w:rPr>
        <w:t xml:space="preserve">Epilepsy: </w:t>
      </w:r>
      <w:hyperlink r:id="rId87" w:history="1">
        <w:r w:rsidRPr="00AB776B">
          <w:rPr>
            <w:rStyle w:val="Hyperlink"/>
          </w:rPr>
          <w:t>http://www.epinet.org.au/articles/epilepsy_management_plans_emp_1</w:t>
        </w:r>
      </w:hyperlink>
    </w:p>
    <w:p w:rsidR="006F4580" w:rsidRDefault="00651D0D" w:rsidP="00427655">
      <w:pPr>
        <w:rPr>
          <w:rStyle w:val="Hyperlink"/>
        </w:rPr>
      </w:pPr>
      <w:r>
        <w:rPr>
          <w:b/>
        </w:rPr>
        <w:t xml:space="preserve">Child car seats: </w:t>
      </w:r>
      <w:hyperlink r:id="rId88" w:history="1">
        <w:r w:rsidRPr="00660AE0">
          <w:rPr>
            <w:rStyle w:val="Hyperlink"/>
          </w:rPr>
          <w:t>https://www.childcarseats.com.au</w:t>
        </w:r>
      </w:hyperlink>
    </w:p>
    <w:p w:rsidR="00651D0D" w:rsidRDefault="00651D0D" w:rsidP="00427655">
      <w:pPr>
        <w:rPr>
          <w:rStyle w:val="Hyperlink"/>
        </w:rPr>
      </w:pPr>
      <w:r>
        <w:rPr>
          <w:b/>
        </w:rPr>
        <w:lastRenderedPageBreak/>
        <w:t xml:space="preserve">Car seats: </w:t>
      </w:r>
      <w:hyperlink r:id="rId89" w:history="1">
        <w:r w:rsidR="00EF284D" w:rsidRPr="00BB1D28">
          <w:rPr>
            <w:rStyle w:val="Hyperlink"/>
          </w:rPr>
          <w:t>http://www.which.co.uk/reviews/child-car-seats/article/fitting-a-child-car-seat/10-essential-child-car-seat-fitting-checks</w:t>
        </w:r>
      </w:hyperlink>
      <w:r w:rsidR="00EF284D">
        <w:t xml:space="preserve"> </w:t>
      </w:r>
    </w:p>
    <w:p w:rsidR="00605A90" w:rsidRPr="00605A90" w:rsidRDefault="00605A90" w:rsidP="00605A90">
      <w:pPr>
        <w:rPr>
          <w:highlight w:val="yellow"/>
        </w:rPr>
      </w:pPr>
      <w:r w:rsidRPr="00605A90">
        <w:rPr>
          <w:b/>
        </w:rPr>
        <w:t>Hand Hygiene Australia:</w:t>
      </w:r>
      <w:r w:rsidRPr="00605A90">
        <w:t xml:space="preserve"> </w:t>
      </w:r>
      <w:hyperlink r:id="rId90" w:history="1">
        <w:r w:rsidRPr="00605A90">
          <w:rPr>
            <w:rStyle w:val="Hyperlink"/>
          </w:rPr>
          <w:t>http://www.hha.org.au/</w:t>
        </w:r>
      </w:hyperlink>
    </w:p>
    <w:p w:rsidR="00605A90" w:rsidRPr="00605A90" w:rsidRDefault="00605A90" w:rsidP="00605A90">
      <w:pPr>
        <w:rPr>
          <w:highlight w:val="yellow"/>
        </w:rPr>
      </w:pPr>
      <w:r w:rsidRPr="00605A90">
        <w:rPr>
          <w:b/>
        </w:rPr>
        <w:t>National Childcare Accreditation Council:</w:t>
      </w:r>
      <w:r w:rsidRPr="00605A90">
        <w:t xml:space="preserve"> </w:t>
      </w:r>
      <w:hyperlink r:id="rId91" w:history="1">
        <w:r w:rsidRPr="00605A90">
          <w:rPr>
            <w:rStyle w:val="Hyperlink"/>
          </w:rPr>
          <w:t>http://ncac.acecqa.gov.au/family-resources/factsheets/hygiene.pdf</w:t>
        </w:r>
      </w:hyperlink>
      <w:r w:rsidRPr="00605A90">
        <w:t>.</w:t>
      </w:r>
    </w:p>
    <w:p w:rsidR="00651D0D" w:rsidRDefault="00ED1688" w:rsidP="00427655">
      <w:r>
        <w:rPr>
          <w:b/>
        </w:rPr>
        <w:t xml:space="preserve">Immunisation: </w:t>
      </w:r>
      <w:hyperlink r:id="rId92" w:history="1">
        <w:r w:rsidRPr="00BB1D28">
          <w:rPr>
            <w:rStyle w:val="Hyperlink"/>
          </w:rPr>
          <w:t>https://www.cdc.gov/vaccines/hcp/conversations/downloads/talk-infants-color-office.pdf</w:t>
        </w:r>
      </w:hyperlink>
      <w:r>
        <w:t xml:space="preserve"> </w:t>
      </w:r>
    </w:p>
    <w:p w:rsidR="00987981" w:rsidRDefault="00987981" w:rsidP="00427655">
      <w:r>
        <w:rPr>
          <w:b/>
        </w:rPr>
        <w:t xml:space="preserve">Immunisation recommendations: </w:t>
      </w:r>
      <w:hyperlink r:id="rId93" w:history="1">
        <w:r w:rsidRPr="00BB1D28">
          <w:rPr>
            <w:rStyle w:val="Hyperlink"/>
          </w:rPr>
          <w:t>http://www.immunise.health.gov.au/internet/immunise/publishing.nsf/Content/national-immunisation-program-schedule</w:t>
        </w:r>
      </w:hyperlink>
    </w:p>
    <w:p w:rsidR="00987981" w:rsidRDefault="00045E5F" w:rsidP="00427655">
      <w:pPr>
        <w:rPr>
          <w:rStyle w:val="Hyperlink"/>
        </w:rPr>
      </w:pPr>
      <w:r>
        <w:rPr>
          <w:b/>
        </w:rPr>
        <w:t xml:space="preserve">Warning signs: </w:t>
      </w:r>
      <w:hyperlink r:id="rId94" w:history="1">
        <w:r w:rsidRPr="00DD345D">
          <w:rPr>
            <w:rStyle w:val="Hyperlink"/>
          </w:rPr>
          <w:t>https://signsanddisplays.wordpress.com</w:t>
        </w:r>
      </w:hyperlink>
    </w:p>
    <w:bookmarkEnd w:id="191"/>
    <w:bookmarkEnd w:id="192"/>
    <w:p w:rsidR="00045E5F" w:rsidRDefault="00045E5F" w:rsidP="00427655"/>
    <w:p w:rsidR="00427655" w:rsidRPr="001702E1" w:rsidRDefault="001702E1" w:rsidP="001702E1">
      <w:pPr>
        <w:jc w:val="right"/>
        <w:rPr>
          <w:i/>
        </w:rPr>
      </w:pPr>
      <w:r w:rsidRPr="001702E1">
        <w:rPr>
          <w:i/>
        </w:rPr>
        <w:t>All ref</w:t>
      </w:r>
      <w:r w:rsidR="001D33BB">
        <w:rPr>
          <w:i/>
        </w:rPr>
        <w:t>erences accessed on and correct</w:t>
      </w:r>
      <w:r w:rsidRPr="001702E1">
        <w:rPr>
          <w:i/>
        </w:rPr>
        <w:t xml:space="preserve"> as of </w:t>
      </w:r>
      <w:r w:rsidR="00EF284D">
        <w:rPr>
          <w:i/>
        </w:rPr>
        <w:t>23</w:t>
      </w:r>
      <w:r w:rsidR="00EF284D" w:rsidRPr="00EF284D">
        <w:rPr>
          <w:i/>
          <w:vertAlign w:val="superscript"/>
        </w:rPr>
        <w:t>rd</w:t>
      </w:r>
      <w:r w:rsidR="00EF284D">
        <w:rPr>
          <w:i/>
        </w:rPr>
        <w:t xml:space="preserve"> May 2017</w:t>
      </w:r>
      <w:r w:rsidRPr="001702E1">
        <w:rPr>
          <w:i/>
        </w:rPr>
        <w:t>, unless other otherwise stated.</w:t>
      </w:r>
    </w:p>
    <w:sectPr w:rsidR="00427655" w:rsidRPr="001702E1" w:rsidSect="005D0952">
      <w:headerReference w:type="default" r:id="rId9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2060" w:rsidRDefault="00042060" w:rsidP="009F3A3C">
      <w:pPr>
        <w:spacing w:after="0" w:line="240" w:lineRule="auto"/>
      </w:pPr>
      <w:r>
        <w:separator/>
      </w:r>
    </w:p>
  </w:endnote>
  <w:endnote w:type="continuationSeparator" w:id="0">
    <w:p w:rsidR="00042060" w:rsidRDefault="0004206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2060" w:rsidRDefault="00042060" w:rsidP="009F3A3C">
      <w:pPr>
        <w:spacing w:after="0" w:line="240" w:lineRule="auto"/>
      </w:pPr>
      <w:r>
        <w:separator/>
      </w:r>
    </w:p>
  </w:footnote>
  <w:footnote w:type="continuationSeparator" w:id="0">
    <w:p w:rsidR="00042060" w:rsidRDefault="00042060" w:rsidP="009F3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611AF4" w:rsidRDefault="00611AF4">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92BEB" w:rsidRPr="00792BEB">
          <w:rPr>
            <w:b/>
            <w:noProof/>
          </w:rPr>
          <w:t>106</w:t>
        </w:r>
        <w:r>
          <w:rPr>
            <w:b/>
            <w:noProof/>
          </w:rPr>
          <w:fldChar w:fldCharType="end"/>
        </w:r>
      </w:p>
    </w:sdtContent>
  </w:sdt>
  <w:p w:rsidR="00611AF4" w:rsidRPr="009F3A3C" w:rsidRDefault="00611AF4" w:rsidP="00FB1966">
    <w:pPr>
      <w:pStyle w:val="Header"/>
      <w:ind w:right="-166"/>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7A6563E"/>
    <w:multiLevelType w:val="hybridMultilevel"/>
    <w:tmpl w:val="8FD674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058A8"/>
    <w:multiLevelType w:val="hybridMultilevel"/>
    <w:tmpl w:val="BBE823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2D6786"/>
    <w:multiLevelType w:val="hybridMultilevel"/>
    <w:tmpl w:val="5B46F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2D6EBE"/>
    <w:multiLevelType w:val="multilevel"/>
    <w:tmpl w:val="8E12EF2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62BB69D7"/>
    <w:multiLevelType w:val="hybridMultilevel"/>
    <w:tmpl w:val="422C11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21D3B"/>
    <w:multiLevelType w:val="hybridMultilevel"/>
    <w:tmpl w:val="266EA3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7A2C3EF3"/>
    <w:multiLevelType w:val="multilevel"/>
    <w:tmpl w:val="8E12EF2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14"/>
  </w:num>
  <w:num w:numId="5">
    <w:abstractNumId w:val="4"/>
  </w:num>
  <w:num w:numId="6">
    <w:abstractNumId w:val="16"/>
    <w:lvlOverride w:ilvl="0">
      <w:startOverride w:val="1"/>
    </w:lvlOverride>
  </w:num>
  <w:num w:numId="7">
    <w:abstractNumId w:val="7"/>
    <w:lvlOverride w:ilvl="0">
      <w:startOverride w:val="1"/>
    </w:lvlOverride>
  </w:num>
  <w:num w:numId="8">
    <w:abstractNumId w:val="8"/>
  </w:num>
  <w:num w:numId="9">
    <w:abstractNumId w:val="3"/>
  </w:num>
  <w:num w:numId="10">
    <w:abstractNumId w:val="13"/>
  </w:num>
  <w:num w:numId="11">
    <w:abstractNumId w:val="15"/>
  </w:num>
  <w:num w:numId="12">
    <w:abstractNumId w:val="10"/>
  </w:num>
  <w:num w:numId="13">
    <w:abstractNumId w:val="11"/>
  </w:num>
  <w:num w:numId="14">
    <w:abstractNumId w:val="2"/>
  </w:num>
  <w:num w:numId="15">
    <w:abstractNumId w:val="6"/>
  </w:num>
  <w:num w:numId="16">
    <w:abstractNumId w:val="12"/>
  </w:num>
  <w:num w:numId="17">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O0NDQ0N7Y0Mjc2MzRS0lEKTi0uzszPAymwrAUACYKs+ywAAAA="/>
  </w:docVars>
  <w:rsids>
    <w:rsidRoot w:val="00FC1392"/>
    <w:rsid w:val="00002C86"/>
    <w:rsid w:val="000079A7"/>
    <w:rsid w:val="000123B8"/>
    <w:rsid w:val="000169B3"/>
    <w:rsid w:val="00020FC3"/>
    <w:rsid w:val="0002128B"/>
    <w:rsid w:val="0002759C"/>
    <w:rsid w:val="00033961"/>
    <w:rsid w:val="00037D4E"/>
    <w:rsid w:val="00040D8F"/>
    <w:rsid w:val="00042060"/>
    <w:rsid w:val="000430E1"/>
    <w:rsid w:val="00045909"/>
    <w:rsid w:val="00045E5F"/>
    <w:rsid w:val="0005426C"/>
    <w:rsid w:val="00057DD4"/>
    <w:rsid w:val="00076318"/>
    <w:rsid w:val="00076AC5"/>
    <w:rsid w:val="00081759"/>
    <w:rsid w:val="00081C0B"/>
    <w:rsid w:val="00091806"/>
    <w:rsid w:val="00096690"/>
    <w:rsid w:val="000A2ABC"/>
    <w:rsid w:val="000A3826"/>
    <w:rsid w:val="000A5DD0"/>
    <w:rsid w:val="000C2556"/>
    <w:rsid w:val="000C3505"/>
    <w:rsid w:val="000C3D8B"/>
    <w:rsid w:val="000D0681"/>
    <w:rsid w:val="000D3EC5"/>
    <w:rsid w:val="000D428B"/>
    <w:rsid w:val="000D475A"/>
    <w:rsid w:val="000D6EAB"/>
    <w:rsid w:val="000F25EA"/>
    <w:rsid w:val="00104A72"/>
    <w:rsid w:val="00104E02"/>
    <w:rsid w:val="00117BC9"/>
    <w:rsid w:val="00122D3F"/>
    <w:rsid w:val="001247DB"/>
    <w:rsid w:val="00131F73"/>
    <w:rsid w:val="00133465"/>
    <w:rsid w:val="001430D2"/>
    <w:rsid w:val="00143637"/>
    <w:rsid w:val="0014761A"/>
    <w:rsid w:val="00154E9A"/>
    <w:rsid w:val="00160C72"/>
    <w:rsid w:val="00166150"/>
    <w:rsid w:val="001702E1"/>
    <w:rsid w:val="00172343"/>
    <w:rsid w:val="001725DB"/>
    <w:rsid w:val="00174889"/>
    <w:rsid w:val="00180C42"/>
    <w:rsid w:val="00183771"/>
    <w:rsid w:val="00183A8A"/>
    <w:rsid w:val="00190918"/>
    <w:rsid w:val="00192FBE"/>
    <w:rsid w:val="001948DB"/>
    <w:rsid w:val="001A0120"/>
    <w:rsid w:val="001A05CE"/>
    <w:rsid w:val="001A2DAE"/>
    <w:rsid w:val="001A61E8"/>
    <w:rsid w:val="001B5F58"/>
    <w:rsid w:val="001B7EEA"/>
    <w:rsid w:val="001C1522"/>
    <w:rsid w:val="001C2823"/>
    <w:rsid w:val="001C6E18"/>
    <w:rsid w:val="001D2330"/>
    <w:rsid w:val="001D2C30"/>
    <w:rsid w:val="001D33BB"/>
    <w:rsid w:val="001D6D73"/>
    <w:rsid w:val="001D7754"/>
    <w:rsid w:val="001E01A2"/>
    <w:rsid w:val="001E5498"/>
    <w:rsid w:val="00200838"/>
    <w:rsid w:val="002017A8"/>
    <w:rsid w:val="00206263"/>
    <w:rsid w:val="002107E3"/>
    <w:rsid w:val="0021545E"/>
    <w:rsid w:val="00224A23"/>
    <w:rsid w:val="00237032"/>
    <w:rsid w:val="00244445"/>
    <w:rsid w:val="0025179D"/>
    <w:rsid w:val="0025325E"/>
    <w:rsid w:val="00254B89"/>
    <w:rsid w:val="00267058"/>
    <w:rsid w:val="0027163B"/>
    <w:rsid w:val="00274265"/>
    <w:rsid w:val="00276660"/>
    <w:rsid w:val="00277A79"/>
    <w:rsid w:val="00277FE0"/>
    <w:rsid w:val="0028246C"/>
    <w:rsid w:val="00282E07"/>
    <w:rsid w:val="00283120"/>
    <w:rsid w:val="00284344"/>
    <w:rsid w:val="00293E8C"/>
    <w:rsid w:val="0029715A"/>
    <w:rsid w:val="002A52DD"/>
    <w:rsid w:val="002A542A"/>
    <w:rsid w:val="002A7A0B"/>
    <w:rsid w:val="002C3AA9"/>
    <w:rsid w:val="002C4426"/>
    <w:rsid w:val="002C684B"/>
    <w:rsid w:val="002D3CFD"/>
    <w:rsid w:val="002E0F3D"/>
    <w:rsid w:val="002F51F5"/>
    <w:rsid w:val="0030205B"/>
    <w:rsid w:val="00304280"/>
    <w:rsid w:val="00304343"/>
    <w:rsid w:val="00305318"/>
    <w:rsid w:val="00305E76"/>
    <w:rsid w:val="003061AB"/>
    <w:rsid w:val="00311E55"/>
    <w:rsid w:val="0032130C"/>
    <w:rsid w:val="00322804"/>
    <w:rsid w:val="003233C6"/>
    <w:rsid w:val="003464E8"/>
    <w:rsid w:val="00347112"/>
    <w:rsid w:val="0035414D"/>
    <w:rsid w:val="00354671"/>
    <w:rsid w:val="003642D9"/>
    <w:rsid w:val="003654CA"/>
    <w:rsid w:val="00370961"/>
    <w:rsid w:val="00373937"/>
    <w:rsid w:val="00390542"/>
    <w:rsid w:val="00392AC2"/>
    <w:rsid w:val="003932FA"/>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7655"/>
    <w:rsid w:val="004314A5"/>
    <w:rsid w:val="004432EF"/>
    <w:rsid w:val="00446812"/>
    <w:rsid w:val="0045161E"/>
    <w:rsid w:val="004841C9"/>
    <w:rsid w:val="00484353"/>
    <w:rsid w:val="00492D4D"/>
    <w:rsid w:val="00496E9E"/>
    <w:rsid w:val="00497753"/>
    <w:rsid w:val="004A3F63"/>
    <w:rsid w:val="004B1565"/>
    <w:rsid w:val="004B51EB"/>
    <w:rsid w:val="004B7CF4"/>
    <w:rsid w:val="004D1201"/>
    <w:rsid w:val="004D12D0"/>
    <w:rsid w:val="004D781A"/>
    <w:rsid w:val="004D7BE5"/>
    <w:rsid w:val="004E4F82"/>
    <w:rsid w:val="004F2284"/>
    <w:rsid w:val="004F6D87"/>
    <w:rsid w:val="0050277C"/>
    <w:rsid w:val="005045B3"/>
    <w:rsid w:val="00504B0F"/>
    <w:rsid w:val="00517B8A"/>
    <w:rsid w:val="00522441"/>
    <w:rsid w:val="00522A84"/>
    <w:rsid w:val="00523E4B"/>
    <w:rsid w:val="00543149"/>
    <w:rsid w:val="00543FD3"/>
    <w:rsid w:val="00552872"/>
    <w:rsid w:val="0055414D"/>
    <w:rsid w:val="0055483D"/>
    <w:rsid w:val="005920B3"/>
    <w:rsid w:val="005A05FB"/>
    <w:rsid w:val="005A53A6"/>
    <w:rsid w:val="005A5BD2"/>
    <w:rsid w:val="005A654E"/>
    <w:rsid w:val="005B1E13"/>
    <w:rsid w:val="005B251A"/>
    <w:rsid w:val="005B56D8"/>
    <w:rsid w:val="005B5890"/>
    <w:rsid w:val="005B7C76"/>
    <w:rsid w:val="005C6CA7"/>
    <w:rsid w:val="005D0952"/>
    <w:rsid w:val="005D3E98"/>
    <w:rsid w:val="005D4DEF"/>
    <w:rsid w:val="005E3732"/>
    <w:rsid w:val="005E3E48"/>
    <w:rsid w:val="005E5560"/>
    <w:rsid w:val="005E7CB6"/>
    <w:rsid w:val="005F2A6E"/>
    <w:rsid w:val="005F7485"/>
    <w:rsid w:val="00601D08"/>
    <w:rsid w:val="00601DA0"/>
    <w:rsid w:val="0060358E"/>
    <w:rsid w:val="00605A90"/>
    <w:rsid w:val="0060732E"/>
    <w:rsid w:val="00610C78"/>
    <w:rsid w:val="00611AF4"/>
    <w:rsid w:val="00612557"/>
    <w:rsid w:val="00613F81"/>
    <w:rsid w:val="00625BAA"/>
    <w:rsid w:val="00630324"/>
    <w:rsid w:val="0063162F"/>
    <w:rsid w:val="00631AF3"/>
    <w:rsid w:val="00635AEE"/>
    <w:rsid w:val="00636159"/>
    <w:rsid w:val="00640FCF"/>
    <w:rsid w:val="00641483"/>
    <w:rsid w:val="0064719A"/>
    <w:rsid w:val="00647E6C"/>
    <w:rsid w:val="0065037A"/>
    <w:rsid w:val="00651D0D"/>
    <w:rsid w:val="006536B1"/>
    <w:rsid w:val="00661FAC"/>
    <w:rsid w:val="00663802"/>
    <w:rsid w:val="00683DD9"/>
    <w:rsid w:val="00692378"/>
    <w:rsid w:val="00695392"/>
    <w:rsid w:val="006A007B"/>
    <w:rsid w:val="006A2571"/>
    <w:rsid w:val="006A4F1D"/>
    <w:rsid w:val="006B5129"/>
    <w:rsid w:val="006B52DE"/>
    <w:rsid w:val="006C1AE2"/>
    <w:rsid w:val="006C5B21"/>
    <w:rsid w:val="006C5EDF"/>
    <w:rsid w:val="006D0B88"/>
    <w:rsid w:val="006D0E01"/>
    <w:rsid w:val="006D3F0D"/>
    <w:rsid w:val="006D7FA8"/>
    <w:rsid w:val="006E030E"/>
    <w:rsid w:val="006E0E59"/>
    <w:rsid w:val="006E5817"/>
    <w:rsid w:val="006E67B3"/>
    <w:rsid w:val="006F4580"/>
    <w:rsid w:val="006F47C8"/>
    <w:rsid w:val="006F6361"/>
    <w:rsid w:val="00705463"/>
    <w:rsid w:val="007103DA"/>
    <w:rsid w:val="00713764"/>
    <w:rsid w:val="007214D6"/>
    <w:rsid w:val="00727BAD"/>
    <w:rsid w:val="007335DF"/>
    <w:rsid w:val="007339C5"/>
    <w:rsid w:val="00734E50"/>
    <w:rsid w:val="0074586A"/>
    <w:rsid w:val="00747928"/>
    <w:rsid w:val="007562F7"/>
    <w:rsid w:val="00761100"/>
    <w:rsid w:val="00762D3D"/>
    <w:rsid w:val="00771B04"/>
    <w:rsid w:val="00773C6B"/>
    <w:rsid w:val="007848C7"/>
    <w:rsid w:val="00792BEB"/>
    <w:rsid w:val="007A48B0"/>
    <w:rsid w:val="007B084B"/>
    <w:rsid w:val="007B2BD3"/>
    <w:rsid w:val="007B605C"/>
    <w:rsid w:val="007B6D56"/>
    <w:rsid w:val="007C1937"/>
    <w:rsid w:val="007C2300"/>
    <w:rsid w:val="007C3A05"/>
    <w:rsid w:val="007C3FE7"/>
    <w:rsid w:val="007C6DB8"/>
    <w:rsid w:val="007D0EE9"/>
    <w:rsid w:val="007E6B69"/>
    <w:rsid w:val="007F1E2B"/>
    <w:rsid w:val="007F3ED8"/>
    <w:rsid w:val="007F5257"/>
    <w:rsid w:val="007F6B93"/>
    <w:rsid w:val="007F7B77"/>
    <w:rsid w:val="007F7F8D"/>
    <w:rsid w:val="00804162"/>
    <w:rsid w:val="008042B2"/>
    <w:rsid w:val="00810B75"/>
    <w:rsid w:val="0081306B"/>
    <w:rsid w:val="00825A1F"/>
    <w:rsid w:val="00827C31"/>
    <w:rsid w:val="00832A0A"/>
    <w:rsid w:val="008405F2"/>
    <w:rsid w:val="00841FD0"/>
    <w:rsid w:val="00842DDF"/>
    <w:rsid w:val="008461FA"/>
    <w:rsid w:val="008468B8"/>
    <w:rsid w:val="00850A50"/>
    <w:rsid w:val="00852BA8"/>
    <w:rsid w:val="0085407A"/>
    <w:rsid w:val="00855B28"/>
    <w:rsid w:val="00861190"/>
    <w:rsid w:val="00862C30"/>
    <w:rsid w:val="00863452"/>
    <w:rsid w:val="00864355"/>
    <w:rsid w:val="008779CE"/>
    <w:rsid w:val="00881AD3"/>
    <w:rsid w:val="00887485"/>
    <w:rsid w:val="0089011D"/>
    <w:rsid w:val="00892004"/>
    <w:rsid w:val="008945E5"/>
    <w:rsid w:val="008A24D3"/>
    <w:rsid w:val="008A51B9"/>
    <w:rsid w:val="008A64C5"/>
    <w:rsid w:val="008A7291"/>
    <w:rsid w:val="008B2572"/>
    <w:rsid w:val="008B4B14"/>
    <w:rsid w:val="008B7BE4"/>
    <w:rsid w:val="008C1220"/>
    <w:rsid w:val="008C4FCD"/>
    <w:rsid w:val="008D2DD8"/>
    <w:rsid w:val="008D34D1"/>
    <w:rsid w:val="008D3C32"/>
    <w:rsid w:val="008D44A9"/>
    <w:rsid w:val="008D7980"/>
    <w:rsid w:val="008E070B"/>
    <w:rsid w:val="008E6981"/>
    <w:rsid w:val="008F60AB"/>
    <w:rsid w:val="00901947"/>
    <w:rsid w:val="00906AB5"/>
    <w:rsid w:val="009127F1"/>
    <w:rsid w:val="00915FBD"/>
    <w:rsid w:val="009178B1"/>
    <w:rsid w:val="009178B3"/>
    <w:rsid w:val="009261BF"/>
    <w:rsid w:val="00926439"/>
    <w:rsid w:val="009319D7"/>
    <w:rsid w:val="00933475"/>
    <w:rsid w:val="0094080B"/>
    <w:rsid w:val="00943CCF"/>
    <w:rsid w:val="00944144"/>
    <w:rsid w:val="009476C8"/>
    <w:rsid w:val="00947C1C"/>
    <w:rsid w:val="00947FB4"/>
    <w:rsid w:val="009507A7"/>
    <w:rsid w:val="00953544"/>
    <w:rsid w:val="00970870"/>
    <w:rsid w:val="00973A0E"/>
    <w:rsid w:val="0097514A"/>
    <w:rsid w:val="00977630"/>
    <w:rsid w:val="00987981"/>
    <w:rsid w:val="00994C40"/>
    <w:rsid w:val="00996A48"/>
    <w:rsid w:val="009A24B7"/>
    <w:rsid w:val="009A2883"/>
    <w:rsid w:val="009A3588"/>
    <w:rsid w:val="009A48BD"/>
    <w:rsid w:val="009A514F"/>
    <w:rsid w:val="009B0928"/>
    <w:rsid w:val="009C2F6E"/>
    <w:rsid w:val="009D028E"/>
    <w:rsid w:val="009D227A"/>
    <w:rsid w:val="009D378D"/>
    <w:rsid w:val="009D53D4"/>
    <w:rsid w:val="009D5413"/>
    <w:rsid w:val="009D745F"/>
    <w:rsid w:val="009E60F0"/>
    <w:rsid w:val="009E7FC5"/>
    <w:rsid w:val="009F3106"/>
    <w:rsid w:val="009F3712"/>
    <w:rsid w:val="009F3A3C"/>
    <w:rsid w:val="00A00D44"/>
    <w:rsid w:val="00A0116D"/>
    <w:rsid w:val="00A10536"/>
    <w:rsid w:val="00A107A5"/>
    <w:rsid w:val="00A150CF"/>
    <w:rsid w:val="00A17410"/>
    <w:rsid w:val="00A230BF"/>
    <w:rsid w:val="00A270A4"/>
    <w:rsid w:val="00A35327"/>
    <w:rsid w:val="00A4298A"/>
    <w:rsid w:val="00A44E18"/>
    <w:rsid w:val="00A62129"/>
    <w:rsid w:val="00A62486"/>
    <w:rsid w:val="00A66E15"/>
    <w:rsid w:val="00A73278"/>
    <w:rsid w:val="00A749E7"/>
    <w:rsid w:val="00A75CD9"/>
    <w:rsid w:val="00A84AE8"/>
    <w:rsid w:val="00A85593"/>
    <w:rsid w:val="00A91222"/>
    <w:rsid w:val="00A94FA1"/>
    <w:rsid w:val="00AA47E6"/>
    <w:rsid w:val="00AA7E81"/>
    <w:rsid w:val="00AC4B0D"/>
    <w:rsid w:val="00AC5C7E"/>
    <w:rsid w:val="00AD0990"/>
    <w:rsid w:val="00AD5456"/>
    <w:rsid w:val="00AE3E42"/>
    <w:rsid w:val="00AF029A"/>
    <w:rsid w:val="00AF2944"/>
    <w:rsid w:val="00B06A3E"/>
    <w:rsid w:val="00B16544"/>
    <w:rsid w:val="00B1787F"/>
    <w:rsid w:val="00B17ABC"/>
    <w:rsid w:val="00B21E86"/>
    <w:rsid w:val="00B22282"/>
    <w:rsid w:val="00B2650E"/>
    <w:rsid w:val="00B33929"/>
    <w:rsid w:val="00B3516A"/>
    <w:rsid w:val="00B36EA7"/>
    <w:rsid w:val="00B4743B"/>
    <w:rsid w:val="00B550EB"/>
    <w:rsid w:val="00B648EB"/>
    <w:rsid w:val="00B70F87"/>
    <w:rsid w:val="00B8762C"/>
    <w:rsid w:val="00BA16DD"/>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51090"/>
    <w:rsid w:val="00C62382"/>
    <w:rsid w:val="00C63F6A"/>
    <w:rsid w:val="00C6446C"/>
    <w:rsid w:val="00C653E0"/>
    <w:rsid w:val="00C6599D"/>
    <w:rsid w:val="00C70A69"/>
    <w:rsid w:val="00C74DD4"/>
    <w:rsid w:val="00C77844"/>
    <w:rsid w:val="00C81ADF"/>
    <w:rsid w:val="00C85D08"/>
    <w:rsid w:val="00C97626"/>
    <w:rsid w:val="00CB3984"/>
    <w:rsid w:val="00CB3DBE"/>
    <w:rsid w:val="00CB4531"/>
    <w:rsid w:val="00CC2981"/>
    <w:rsid w:val="00CC4E49"/>
    <w:rsid w:val="00CC6BF6"/>
    <w:rsid w:val="00CD2F6D"/>
    <w:rsid w:val="00CD5295"/>
    <w:rsid w:val="00CD5946"/>
    <w:rsid w:val="00CD63FF"/>
    <w:rsid w:val="00CE4DBA"/>
    <w:rsid w:val="00CE62C6"/>
    <w:rsid w:val="00CF02E5"/>
    <w:rsid w:val="00CF082C"/>
    <w:rsid w:val="00CF4A13"/>
    <w:rsid w:val="00CF6692"/>
    <w:rsid w:val="00D02D6B"/>
    <w:rsid w:val="00D04D35"/>
    <w:rsid w:val="00D10A6C"/>
    <w:rsid w:val="00D163F0"/>
    <w:rsid w:val="00D1689D"/>
    <w:rsid w:val="00D1745B"/>
    <w:rsid w:val="00D300A0"/>
    <w:rsid w:val="00D37F96"/>
    <w:rsid w:val="00D42A45"/>
    <w:rsid w:val="00D46DB0"/>
    <w:rsid w:val="00D470A1"/>
    <w:rsid w:val="00D574FB"/>
    <w:rsid w:val="00D642B0"/>
    <w:rsid w:val="00D65FFA"/>
    <w:rsid w:val="00D7381E"/>
    <w:rsid w:val="00D738A5"/>
    <w:rsid w:val="00D81313"/>
    <w:rsid w:val="00D82057"/>
    <w:rsid w:val="00D827FB"/>
    <w:rsid w:val="00D83C34"/>
    <w:rsid w:val="00D84F46"/>
    <w:rsid w:val="00D8604A"/>
    <w:rsid w:val="00DA0283"/>
    <w:rsid w:val="00DA46C8"/>
    <w:rsid w:val="00DA6FC2"/>
    <w:rsid w:val="00DB1B78"/>
    <w:rsid w:val="00DB5EB1"/>
    <w:rsid w:val="00DB6919"/>
    <w:rsid w:val="00DB71D0"/>
    <w:rsid w:val="00DC2211"/>
    <w:rsid w:val="00DC3AC4"/>
    <w:rsid w:val="00DD345D"/>
    <w:rsid w:val="00DD4244"/>
    <w:rsid w:val="00DD5AD5"/>
    <w:rsid w:val="00DE5B5A"/>
    <w:rsid w:val="00DE7E6D"/>
    <w:rsid w:val="00DF6922"/>
    <w:rsid w:val="00E144F5"/>
    <w:rsid w:val="00E150F0"/>
    <w:rsid w:val="00E253E2"/>
    <w:rsid w:val="00E3350B"/>
    <w:rsid w:val="00E34AB5"/>
    <w:rsid w:val="00E44751"/>
    <w:rsid w:val="00E50EB0"/>
    <w:rsid w:val="00E5228C"/>
    <w:rsid w:val="00E55ED5"/>
    <w:rsid w:val="00E638BD"/>
    <w:rsid w:val="00E654EF"/>
    <w:rsid w:val="00E75186"/>
    <w:rsid w:val="00E808DC"/>
    <w:rsid w:val="00E82757"/>
    <w:rsid w:val="00E832AE"/>
    <w:rsid w:val="00E903AE"/>
    <w:rsid w:val="00E943BE"/>
    <w:rsid w:val="00E95689"/>
    <w:rsid w:val="00EA56A3"/>
    <w:rsid w:val="00EA67FC"/>
    <w:rsid w:val="00EB1B75"/>
    <w:rsid w:val="00EB403A"/>
    <w:rsid w:val="00EB61FF"/>
    <w:rsid w:val="00EC4AB8"/>
    <w:rsid w:val="00ED1688"/>
    <w:rsid w:val="00ED33D8"/>
    <w:rsid w:val="00EF08AD"/>
    <w:rsid w:val="00EF284D"/>
    <w:rsid w:val="00EF2C38"/>
    <w:rsid w:val="00EF31E3"/>
    <w:rsid w:val="00EF3439"/>
    <w:rsid w:val="00EF760D"/>
    <w:rsid w:val="00F04159"/>
    <w:rsid w:val="00F16BC9"/>
    <w:rsid w:val="00F20924"/>
    <w:rsid w:val="00F21F6E"/>
    <w:rsid w:val="00F22176"/>
    <w:rsid w:val="00F23219"/>
    <w:rsid w:val="00F26EAC"/>
    <w:rsid w:val="00F503B2"/>
    <w:rsid w:val="00F57D42"/>
    <w:rsid w:val="00F6160A"/>
    <w:rsid w:val="00F731E8"/>
    <w:rsid w:val="00F823C2"/>
    <w:rsid w:val="00F833CF"/>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0B19"/>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69AA63-F5F9-401F-9D73-201405C8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6F458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 w:type="paragraph" w:styleId="TOC4">
    <w:name w:val="toc 4"/>
    <w:basedOn w:val="Normal"/>
    <w:next w:val="Normal"/>
    <w:autoRedefine/>
    <w:uiPriority w:val="39"/>
    <w:unhideWhenUsed/>
    <w:rsid w:val="00037D4E"/>
    <w:pPr>
      <w:spacing w:after="100" w:line="259" w:lineRule="auto"/>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037D4E"/>
    <w:pPr>
      <w:spacing w:after="100" w:line="259" w:lineRule="auto"/>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037D4E"/>
    <w:pPr>
      <w:spacing w:after="100" w:line="259" w:lineRule="auto"/>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037D4E"/>
    <w:pPr>
      <w:spacing w:after="100" w:line="259" w:lineRule="auto"/>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037D4E"/>
    <w:pPr>
      <w:spacing w:after="100" w:line="259" w:lineRule="auto"/>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037D4E"/>
    <w:pPr>
      <w:spacing w:after="100" w:line="259" w:lineRule="auto"/>
      <w:ind w:left="1760"/>
    </w:pPr>
    <w:rPr>
      <w:rFonts w:asciiTheme="minorHAnsi" w:eastAsiaTheme="minorEastAsia" w:hAnsiTheme="minorHAnsi" w:cstheme="minorBidi"/>
    </w:rPr>
  </w:style>
  <w:style w:type="character" w:customStyle="1" w:styleId="Mention1">
    <w:name w:val="Mention1"/>
    <w:basedOn w:val="DefaultParagraphFont"/>
    <w:uiPriority w:val="99"/>
    <w:semiHidden/>
    <w:unhideWhenUsed/>
    <w:rsid w:val="00037D4E"/>
    <w:rPr>
      <w:color w:val="2B579A"/>
      <w:shd w:val="clear" w:color="auto" w:fill="E6E6E6"/>
    </w:rPr>
  </w:style>
  <w:style w:type="character" w:styleId="FollowedHyperlink">
    <w:name w:val="FollowedHyperlink"/>
    <w:basedOn w:val="DefaultParagraphFont"/>
    <w:uiPriority w:val="99"/>
    <w:semiHidden/>
    <w:unhideWhenUsed/>
    <w:rsid w:val="00651D0D"/>
    <w:rPr>
      <w:color w:val="800080" w:themeColor="followedHyperlink"/>
      <w:u w:val="single"/>
    </w:rPr>
  </w:style>
  <w:style w:type="character" w:styleId="UnresolvedMention">
    <w:name w:val="Unresolved Mention"/>
    <w:basedOn w:val="DefaultParagraphFont"/>
    <w:uiPriority w:val="99"/>
    <w:semiHidden/>
    <w:unhideWhenUsed/>
    <w:rsid w:val="0025179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6396109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jpeg"/><Relationship Id="rId21" Type="http://schemas.openxmlformats.org/officeDocument/2006/relationships/hyperlink" Target="http://www.nationalasthma.org.au/asthma-tools/asthma-action-plans" TargetMode="External"/><Relationship Id="rId34" Type="http://schemas.openxmlformats.org/officeDocument/2006/relationships/image" Target="media/image17.jpeg"/><Relationship Id="rId42" Type="http://schemas.openxmlformats.org/officeDocument/2006/relationships/hyperlink" Target="http://www.livelonger.health.gov.au/internet/main/publishing.nsf/Content/cda-surveil-nndss-casedefs-distype.htm" TargetMode="External"/><Relationship Id="rId47" Type="http://schemas.openxmlformats.org/officeDocument/2006/relationships/image" Target="media/image25.png"/><Relationship Id="rId50" Type="http://schemas.openxmlformats.org/officeDocument/2006/relationships/hyperlink" Target="https://www.acecqa.gov.au/sites/default/files/acecqa/files/NQF/RevisedNQSHandoutA4_2.pdf" TargetMode="External"/><Relationship Id="rId55" Type="http://schemas.openxmlformats.org/officeDocument/2006/relationships/image" Target="media/image31.png"/><Relationship Id="rId63" Type="http://schemas.openxmlformats.org/officeDocument/2006/relationships/hyperlink" Target="http://roadsafety.transport.nsw.gov.au/" TargetMode="External"/><Relationship Id="rId68" Type="http://schemas.openxmlformats.org/officeDocument/2006/relationships/image" Target="media/image41.png"/><Relationship Id="rId76" Type="http://schemas.openxmlformats.org/officeDocument/2006/relationships/hyperlink" Target="http://ccccnsw.org.au/wp-content/uploads/CCModelPoliciesFinal.pdf" TargetMode="External"/><Relationship Id="rId84" Type="http://schemas.openxmlformats.org/officeDocument/2006/relationships/hyperlink" Target="http://www.allergy.org.au/health-professionals/ascia-plans-action-and-treatment" TargetMode="External"/><Relationship Id="rId89" Type="http://schemas.openxmlformats.org/officeDocument/2006/relationships/hyperlink" Target="http://www.which.co.uk/reviews/child-car-seats/article/fitting-a-child-car-seat/10-essential-child-car-seat-fitting-checks"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4.png"/><Relationship Id="rId92" Type="http://schemas.openxmlformats.org/officeDocument/2006/relationships/hyperlink" Target="https://www.cdc.gov/vaccines/hcp/conversations/downloads/talk-infants-color-office.pdf" TargetMode="Externa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3.png"/><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image" Target="media/image15.png"/><Relationship Id="rId37" Type="http://schemas.openxmlformats.org/officeDocument/2006/relationships/image" Target="media/image18.jpeg"/><Relationship Id="rId40" Type="http://schemas.openxmlformats.org/officeDocument/2006/relationships/image" Target="media/image21.jpeg"/><Relationship Id="rId45" Type="http://schemas.openxmlformats.org/officeDocument/2006/relationships/hyperlink" Target="https://www.cdc.gov/vaccines/hcp/conversations/downloads/talk-infants-color-office.pdf" TargetMode="External"/><Relationship Id="rId53" Type="http://schemas.openxmlformats.org/officeDocument/2006/relationships/image" Target="media/image30.jpeg"/><Relationship Id="rId58" Type="http://schemas.openxmlformats.org/officeDocument/2006/relationships/image" Target="media/image34.png"/><Relationship Id="rId66" Type="http://schemas.openxmlformats.org/officeDocument/2006/relationships/image" Target="media/image39.jpeg"/><Relationship Id="rId74" Type="http://schemas.openxmlformats.org/officeDocument/2006/relationships/hyperlink" Target="http://www.legislation.vic.gov.au/Domino/Web_Notes/LDMS/PubStatbook.nsf/51dea49770555ea6ca256da4001b90cd/B73164FE5DA2112DCA2577BA0014D9ED/$FILE/10-069a.pdf" TargetMode="External"/><Relationship Id="rId79" Type="http://schemas.openxmlformats.org/officeDocument/2006/relationships/hyperlink" Target="https://www.northsydney.nsw.gov.au/Building_Development/LEP_DCP/Development_Control_Plan" TargetMode="External"/><Relationship Id="rId87" Type="http://schemas.openxmlformats.org/officeDocument/2006/relationships/hyperlink" Target="http://www.epinet.org.au/articles/epilepsy_management_plans_emp_1" TargetMode="External"/><Relationship Id="rId5" Type="http://schemas.openxmlformats.org/officeDocument/2006/relationships/webSettings" Target="webSettings.xml"/><Relationship Id="rId61" Type="http://schemas.openxmlformats.org/officeDocument/2006/relationships/image" Target="media/image35.png"/><Relationship Id="rId82" Type="http://schemas.openxmlformats.org/officeDocument/2006/relationships/hyperlink" Target="http://www.health.gov.au/" TargetMode="External"/><Relationship Id="rId90" Type="http://schemas.openxmlformats.org/officeDocument/2006/relationships/hyperlink" Target="http://www.hha.org.au/" TargetMode="External"/><Relationship Id="rId95" Type="http://schemas.openxmlformats.org/officeDocument/2006/relationships/header" Target="header1.xml"/><Relationship Id="rId19" Type="http://schemas.openxmlformats.org/officeDocument/2006/relationships/hyperlink" Target="http://www.acecqa.gov.au/sample-forms-and-templates-now-available" TargetMode="External"/><Relationship Id="rId14" Type="http://schemas.openxmlformats.org/officeDocument/2006/relationships/image" Target="media/image5.jpeg"/><Relationship Id="rId22" Type="http://schemas.openxmlformats.org/officeDocument/2006/relationships/hyperlink" Target="http://www.shesugar.com/wp-content/uploads/2012/07/Sample-Type-1-Diabetes-Medical-Management-Plan-grades-K-1.pdf" TargetMode="External"/><Relationship Id="rId27" Type="http://schemas.openxmlformats.org/officeDocument/2006/relationships/image" Target="media/image12.jpg"/><Relationship Id="rId30" Type="http://schemas.openxmlformats.org/officeDocument/2006/relationships/hyperlink" Target="http://ncac.acecqa.gov.au/family-resources/factsheets/hygiene.pdf" TargetMode="External"/><Relationship Id="rId35" Type="http://schemas.openxmlformats.org/officeDocument/2006/relationships/hyperlink" Target="http://www.acecqa.gov.au/national-quality-framework/the-national-quality-standard" TargetMode="External"/><Relationship Id="rId43" Type="http://schemas.openxmlformats.org/officeDocument/2006/relationships/image" Target="media/image23.png"/><Relationship Id="rId48" Type="http://schemas.openxmlformats.org/officeDocument/2006/relationships/image" Target="media/image26.png"/><Relationship Id="rId56" Type="http://schemas.openxmlformats.org/officeDocument/2006/relationships/image" Target="media/image32.jpg"/><Relationship Id="rId64" Type="http://schemas.openxmlformats.org/officeDocument/2006/relationships/image" Target="media/image37.jpeg"/><Relationship Id="rId69" Type="http://schemas.openxmlformats.org/officeDocument/2006/relationships/image" Target="media/image42.png"/><Relationship Id="rId77" Type="http://schemas.openxmlformats.org/officeDocument/2006/relationships/hyperlink" Target="http://ncac.acecqa.gov.au/family-resources/factsheets/hygiene.pdf" TargetMode="External"/><Relationship Id="rId8" Type="http://schemas.openxmlformats.org/officeDocument/2006/relationships/image" Target="media/image1.png"/><Relationship Id="rId51" Type="http://schemas.openxmlformats.org/officeDocument/2006/relationships/image" Target="media/image28.jpeg"/><Relationship Id="rId72" Type="http://schemas.openxmlformats.org/officeDocument/2006/relationships/image" Target="media/image45.gif"/><Relationship Id="rId80" Type="http://schemas.openxmlformats.org/officeDocument/2006/relationships/hyperlink" Target="http://www.acecqa.gov.au/sample-forms-and-templates-now-available" TargetMode="External"/><Relationship Id="rId85" Type="http://schemas.openxmlformats.org/officeDocument/2006/relationships/hyperlink" Target="http://www.nationalasthma.org.au/asthma-tools/asthma-action-plans" TargetMode="External"/><Relationship Id="rId93" Type="http://schemas.openxmlformats.org/officeDocument/2006/relationships/hyperlink" Target="http://www.immunise.health.gov.au/internet/immunise/publishing.nsf/Content/national-immunisation-program-schedule"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acecqa.gov.au/sites/default/files/acecqa/files/NQF/RevisedNQSHandoutA4_2.pdf" TargetMode="External"/><Relationship Id="rId25"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9.png"/><Relationship Id="rId46" Type="http://schemas.openxmlformats.org/officeDocument/2006/relationships/image" Target="media/image24.jpg"/><Relationship Id="rId59" Type="http://schemas.openxmlformats.org/officeDocument/2006/relationships/hyperlink" Target="https://www.childcarseats.com.au" TargetMode="External"/><Relationship Id="rId67" Type="http://schemas.openxmlformats.org/officeDocument/2006/relationships/image" Target="media/image40.png"/><Relationship Id="rId20" Type="http://schemas.openxmlformats.org/officeDocument/2006/relationships/hyperlink" Target="http://www.allergy.org.au/health-professionals/ascia-plans-action-and-treatment" TargetMode="External"/><Relationship Id="rId41" Type="http://schemas.openxmlformats.org/officeDocument/2006/relationships/image" Target="media/image22.png"/><Relationship Id="rId54" Type="http://schemas.openxmlformats.org/officeDocument/2006/relationships/hyperlink" Target="https://signsanddisplays.wordpress.com" TargetMode="External"/><Relationship Id="rId62" Type="http://schemas.openxmlformats.org/officeDocument/2006/relationships/image" Target="media/image36.jpeg"/><Relationship Id="rId70" Type="http://schemas.openxmlformats.org/officeDocument/2006/relationships/image" Target="media/image43.png"/><Relationship Id="rId75" Type="http://schemas.openxmlformats.org/officeDocument/2006/relationships/hyperlink" Target="http://www.ecrh.edu.au/docs/default-source/resources/guide-2-guide-to-the-national-law-and-the-national-regulations.pdf?sfvrsn=2" TargetMode="External"/><Relationship Id="rId83" Type="http://schemas.openxmlformats.org/officeDocument/2006/relationships/hyperlink" Target="https://www.acecqa.gov.au/sites/default/files/acecqa/files/NQF/RevisedNQSHandoutA4_2.pdf" TargetMode="External"/><Relationship Id="rId88" Type="http://schemas.openxmlformats.org/officeDocument/2006/relationships/hyperlink" Target="https://www.childcarseats.com.au" TargetMode="External"/><Relationship Id="rId91" Type="http://schemas.openxmlformats.org/officeDocument/2006/relationships/hyperlink" Target="http://ncac.acecqa.gov.au/family-resources/factsheets/hygiene.pdf"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www.epinet.org.au/articles/epilepsy_management_plans_emp_1" TargetMode="External"/><Relationship Id="rId28" Type="http://schemas.openxmlformats.org/officeDocument/2006/relationships/hyperlink" Target="http://www.hha.org.au/" TargetMode="External"/><Relationship Id="rId36" Type="http://schemas.openxmlformats.org/officeDocument/2006/relationships/hyperlink" Target="http://www.acecqa.gov.au/national-quality-framework" TargetMode="External"/><Relationship Id="rId49" Type="http://schemas.openxmlformats.org/officeDocument/2006/relationships/image" Target="media/image27.jpeg"/><Relationship Id="rId57" Type="http://schemas.openxmlformats.org/officeDocument/2006/relationships/image" Target="media/image33.png"/><Relationship Id="rId10" Type="http://schemas.openxmlformats.org/officeDocument/2006/relationships/hyperlink" Target="https://vetnet.education.gov.au/Pages/TrainingDocs.aspx?q=5e0c25cc-3d9d-4b43-80d3-bd22cc4f1e53" TargetMode="External"/><Relationship Id="rId31" Type="http://schemas.openxmlformats.org/officeDocument/2006/relationships/image" Target="media/image14.jpeg"/><Relationship Id="rId44" Type="http://schemas.openxmlformats.org/officeDocument/2006/relationships/hyperlink" Target="http://www.immunise.health.gov.au/internet/immunise/publishing.nsf/Content/national-immunisation-program-schedule" TargetMode="External"/><Relationship Id="rId52" Type="http://schemas.openxmlformats.org/officeDocument/2006/relationships/image" Target="media/image29.png"/><Relationship Id="rId60" Type="http://schemas.openxmlformats.org/officeDocument/2006/relationships/hyperlink" Target="http://www.which.co.uk/documents/pdf/10-child-car-seat-checks-pdf-363028.pdf" TargetMode="External"/><Relationship Id="rId65" Type="http://schemas.openxmlformats.org/officeDocument/2006/relationships/image" Target="media/image38.png"/><Relationship Id="rId73" Type="http://schemas.openxmlformats.org/officeDocument/2006/relationships/hyperlink" Target="https://docs.education.gov.au/system/files/doc/other/uts-clg-final-report_0.pdf" TargetMode="External"/><Relationship Id="rId78" Type="http://schemas.openxmlformats.org/officeDocument/2006/relationships/hyperlink" Target="http://www.australia.gov.au/topics/family-home-and-community/child-care" TargetMode="External"/><Relationship Id="rId81" Type="http://schemas.openxmlformats.org/officeDocument/2006/relationships/hyperlink" Target="http://www.acecqa.gov.au/national-quality-framework/the-national-quality-standard" TargetMode="External"/><Relationship Id="rId86" Type="http://schemas.openxmlformats.org/officeDocument/2006/relationships/hyperlink" Target="http://www.shesugar.com/wp-content/uploads/2012/07/Sample-Type-1-Diabetes-Medical-Management-Plan-grades-K-1.pdf" TargetMode="External"/><Relationship Id="rId94" Type="http://schemas.openxmlformats.org/officeDocument/2006/relationships/hyperlink" Target="https://signsanddisplays.wordpress.com" TargetMode="External"/><Relationship Id="rId4" Type="http://schemas.openxmlformats.org/officeDocument/2006/relationships/settings" Target="settings.xml"/><Relationship Id="rId9" Type="http://schemas.openxmlformats.org/officeDocument/2006/relationships/hyperlink" Target="http://www.cshisc.com.au/" TargetMode="External"/><Relationship Id="rId13" Type="http://schemas.openxmlformats.org/officeDocument/2006/relationships/image" Target="media/image4.png"/><Relationship Id="rId18" Type="http://schemas.openxmlformats.org/officeDocument/2006/relationships/image" Target="media/image8.jpeg"/><Relationship Id="rId39"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363655-ACB6-4DB7-B0DD-8A3E223C8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909</TotalTime>
  <Pages>107</Pages>
  <Words>15385</Words>
  <Characters>87696</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Jamie</cp:lastModifiedBy>
  <cp:revision>113</cp:revision>
  <dcterms:created xsi:type="dcterms:W3CDTF">2014-02-03T12:39:00Z</dcterms:created>
  <dcterms:modified xsi:type="dcterms:W3CDTF">2018-02-05T13:54:00Z</dcterms:modified>
</cp:coreProperties>
</file>