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6E3BC" w14:textId="77777777" w:rsidR="00B23D22" w:rsidRPr="003A1936" w:rsidRDefault="00B23D22" w:rsidP="00B23D22">
      <w:pPr>
        <w:tabs>
          <w:tab w:val="left" w:pos="180"/>
        </w:tabs>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Please see below, the submission for this Task</w:t>
      </w:r>
      <w:r w:rsidRPr="003A1936">
        <w:rPr>
          <w:rFonts w:asciiTheme="majorHAnsi" w:hAnsiTheme="majorHAnsi" w:cstheme="majorHAnsi"/>
          <w:color w:val="262626" w:themeColor="text1" w:themeTint="D9"/>
          <w:sz w:val="20"/>
          <w:szCs w:val="20"/>
        </w:rPr>
        <w:t>:</w:t>
      </w:r>
    </w:p>
    <w:p w14:paraId="306B9317" w14:textId="77777777" w:rsidR="00B23D22" w:rsidRPr="003A1936" w:rsidRDefault="00B23D22" w:rsidP="00B23D22">
      <w:pPr>
        <w:pStyle w:val="ListParagraph"/>
        <w:numPr>
          <w:ilvl w:val="0"/>
          <w:numId w:val="27"/>
        </w:numPr>
        <w:spacing w:before="120" w:after="120" w:line="276" w:lineRule="auto"/>
        <w:ind w:left="714" w:hanging="357"/>
        <w:contextualSpacing w:val="0"/>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Tender Submission Draft you prepared</w:t>
      </w:r>
      <w:r>
        <w:rPr>
          <w:rFonts w:asciiTheme="majorHAnsi" w:hAnsiTheme="majorHAnsi" w:cstheme="majorHAnsi"/>
          <w:color w:val="262626" w:themeColor="text1" w:themeTint="D9"/>
          <w:sz w:val="20"/>
          <w:szCs w:val="20"/>
        </w:rPr>
        <w:t xml:space="preserve"> – as below </w:t>
      </w:r>
    </w:p>
    <w:p w14:paraId="29F6B37F" w14:textId="77777777" w:rsidR="00B23D22" w:rsidRPr="003A1936" w:rsidRDefault="00B23D22" w:rsidP="00B23D22">
      <w:pPr>
        <w:pStyle w:val="ListParagraph"/>
        <w:numPr>
          <w:ilvl w:val="0"/>
          <w:numId w:val="27"/>
        </w:numPr>
        <w:spacing w:before="120" w:after="120" w:line="276" w:lineRule="auto"/>
        <w:ind w:left="714" w:hanging="357"/>
        <w:contextualSpacing w:val="0"/>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Relevant documents you used as reference in preparing the Tender Submission Draft including, but not limited to:</w:t>
      </w:r>
      <w:r>
        <w:rPr>
          <w:rFonts w:asciiTheme="majorHAnsi" w:hAnsiTheme="majorHAnsi" w:cstheme="majorHAnsi"/>
          <w:color w:val="262626" w:themeColor="text1" w:themeTint="D9"/>
          <w:sz w:val="20"/>
          <w:szCs w:val="20"/>
        </w:rPr>
        <w:t xml:space="preserve">  Please refer to the specific Task mentioned below, as I am unable to attach many docs due to space issues within the submission files.  Thank you</w:t>
      </w:r>
    </w:p>
    <w:p w14:paraId="7850D651" w14:textId="77777777" w:rsidR="00B23D22" w:rsidRPr="003A1936" w:rsidRDefault="00B23D22" w:rsidP="00B23D22">
      <w:pPr>
        <w:pStyle w:val="ListParagraph"/>
        <w:numPr>
          <w:ilvl w:val="0"/>
          <w:numId w:val="28"/>
        </w:numPr>
        <w:spacing w:before="120" w:after="120" w:line="276" w:lineRule="auto"/>
        <w:ind w:right="101"/>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Tender Preparation Document in Task 4 – Please refer to submission under Task 4</w:t>
      </w:r>
    </w:p>
    <w:p w14:paraId="503AD0B2" w14:textId="77777777" w:rsidR="00B23D22" w:rsidRPr="003A1936" w:rsidRDefault="00B23D22" w:rsidP="00B23D22">
      <w:pPr>
        <w:pStyle w:val="ListParagraph"/>
        <w:numPr>
          <w:ilvl w:val="0"/>
          <w:numId w:val="28"/>
        </w:numPr>
        <w:spacing w:before="120" w:after="120" w:line="276" w:lineRule="auto"/>
        <w:ind w:right="101"/>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Record of risks in Task 6 – Please refer to submission under Task 6</w:t>
      </w:r>
    </w:p>
    <w:p w14:paraId="7B650C76" w14:textId="77777777" w:rsidR="00B23D22" w:rsidRPr="003A1936" w:rsidRDefault="00B23D22" w:rsidP="00B23D22">
      <w:pPr>
        <w:pStyle w:val="ListParagraph"/>
        <w:numPr>
          <w:ilvl w:val="0"/>
          <w:numId w:val="28"/>
        </w:numPr>
        <w:spacing w:before="120" w:after="0" w:line="240" w:lineRule="auto"/>
        <w:ind w:right="101"/>
        <w:rPr>
          <w:rFonts w:asciiTheme="majorHAnsi" w:hAnsiTheme="majorHAnsi" w:cstheme="majorHAnsi"/>
          <w:color w:val="262626" w:themeColor="text1" w:themeTint="D9"/>
          <w:sz w:val="20"/>
          <w:szCs w:val="20"/>
        </w:rPr>
      </w:pPr>
      <w:r w:rsidRPr="003A1936">
        <w:rPr>
          <w:rFonts w:asciiTheme="majorHAnsi" w:hAnsiTheme="majorHAnsi" w:cstheme="majorHAnsi"/>
          <w:color w:val="262626" w:themeColor="text1" w:themeTint="D9"/>
          <w:sz w:val="20"/>
          <w:szCs w:val="20"/>
        </w:rPr>
        <w:t xml:space="preserve">Relevant plans, specifications, and project tender documentation – Please refer to submission under Task 1 and </w:t>
      </w:r>
      <w:r>
        <w:rPr>
          <w:rFonts w:asciiTheme="majorHAnsi" w:hAnsiTheme="majorHAnsi" w:cstheme="majorHAnsi"/>
          <w:color w:val="262626" w:themeColor="text1" w:themeTint="D9"/>
          <w:sz w:val="20"/>
          <w:szCs w:val="20"/>
        </w:rPr>
        <w:t>4 (not attached in this folder due to space issues)</w:t>
      </w:r>
    </w:p>
    <w:p w14:paraId="6E9BF5DD" w14:textId="77777777" w:rsidR="00B23D22" w:rsidRDefault="00B23D22" w:rsidP="00B23D22">
      <w:pPr>
        <w:rPr>
          <w:lang w:val="en-US"/>
        </w:rPr>
      </w:pPr>
    </w:p>
    <w:p w14:paraId="703407CF" w14:textId="77777777" w:rsidR="00B23D22" w:rsidRDefault="00B23D22" w:rsidP="00B23D22">
      <w:pPr>
        <w:rPr>
          <w:lang w:val="en-US"/>
        </w:rPr>
      </w:pPr>
    </w:p>
    <w:p w14:paraId="171C7907" w14:textId="77777777" w:rsidR="00B23D22" w:rsidRPr="006630C2" w:rsidRDefault="00B23D22" w:rsidP="00B23D2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COMMERCIAL PROJECT</w:t>
      </w:r>
    </w:p>
    <w:p w14:paraId="3A5BB984" w14:textId="77777777" w:rsidR="00B23D22" w:rsidRPr="006630C2" w:rsidRDefault="00B23D22" w:rsidP="00B23D22">
      <w:pPr>
        <w:spacing w:line="276" w:lineRule="auto"/>
        <w:rPr>
          <w:rFonts w:asciiTheme="majorHAnsi" w:hAnsiTheme="majorHAnsi" w:cstheme="majorHAnsi"/>
          <w:sz w:val="28"/>
          <w:szCs w:val="28"/>
          <w:lang w:val="en-US"/>
        </w:rPr>
      </w:pPr>
    </w:p>
    <w:p w14:paraId="6BE8CABA" w14:textId="77777777" w:rsidR="00B23D22" w:rsidRDefault="00B23D22" w:rsidP="00B23D2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 xml:space="preserve">TENDER </w:t>
      </w:r>
      <w:r>
        <w:rPr>
          <w:rFonts w:asciiTheme="majorHAnsi" w:hAnsiTheme="majorHAnsi" w:cstheme="majorHAnsi"/>
          <w:sz w:val="28"/>
          <w:szCs w:val="28"/>
          <w:lang w:val="en-US"/>
        </w:rPr>
        <w:t xml:space="preserve">SUBMISSION </w:t>
      </w:r>
      <w:r w:rsidRPr="006630C2">
        <w:rPr>
          <w:rFonts w:asciiTheme="majorHAnsi" w:hAnsiTheme="majorHAnsi" w:cstheme="majorHAnsi"/>
          <w:sz w:val="28"/>
          <w:szCs w:val="28"/>
          <w:lang w:val="en-US"/>
        </w:rPr>
        <w:t>FOR 123 Commercial street, QLD</w:t>
      </w:r>
    </w:p>
    <w:p w14:paraId="5CB6303D" w14:textId="77777777" w:rsidR="00B23D22" w:rsidRDefault="00B23D22" w:rsidP="00B23D22">
      <w:pPr>
        <w:spacing w:line="276" w:lineRule="auto"/>
        <w:rPr>
          <w:rFonts w:asciiTheme="majorHAnsi" w:hAnsiTheme="majorHAnsi" w:cstheme="majorHAnsi"/>
          <w:sz w:val="28"/>
          <w:szCs w:val="28"/>
          <w:lang w:val="en-US"/>
        </w:rPr>
      </w:pPr>
    </w:p>
    <w:p w14:paraId="546578F0" w14:textId="77777777" w:rsidR="00B23D22" w:rsidRPr="00F84B30" w:rsidRDefault="00B23D22" w:rsidP="00B23D22">
      <w:pPr>
        <w:spacing w:before="100" w:beforeAutospacing="1" w:after="100" w:afterAutospacing="1"/>
        <w:rPr>
          <w:rFonts w:asciiTheme="majorHAnsi" w:hAnsiTheme="majorHAnsi" w:cstheme="majorHAnsi"/>
          <w:b/>
          <w:bCs/>
          <w:color w:val="FF0000"/>
          <w:sz w:val="28"/>
          <w:szCs w:val="28"/>
          <w:lang w:val="en-US"/>
        </w:rPr>
      </w:pPr>
      <w:r w:rsidRPr="00F84B30">
        <w:rPr>
          <w:rFonts w:asciiTheme="majorHAnsi" w:hAnsiTheme="majorHAnsi" w:cstheme="majorHAnsi"/>
          <w:b/>
          <w:bCs/>
          <w:sz w:val="28"/>
          <w:szCs w:val="28"/>
          <w:lang w:val="en-US"/>
        </w:rPr>
        <w:t xml:space="preserve">TENDER DOCUMENTS - </w:t>
      </w:r>
      <w:r w:rsidRPr="00F84B30">
        <w:rPr>
          <w:rFonts w:asciiTheme="majorHAnsi" w:hAnsiTheme="majorHAnsi" w:cstheme="majorHAnsi"/>
          <w:b/>
          <w:bCs/>
          <w:sz w:val="28"/>
          <w:szCs w:val="28"/>
          <w:lang w:val="en-US"/>
        </w:rPr>
        <w:tab/>
      </w:r>
      <w:r w:rsidRPr="00F84B30">
        <w:rPr>
          <w:rFonts w:asciiTheme="majorHAnsi" w:hAnsiTheme="majorHAnsi" w:cstheme="majorHAnsi"/>
          <w:b/>
          <w:bCs/>
          <w:color w:val="FF0000"/>
          <w:sz w:val="28"/>
          <w:szCs w:val="28"/>
          <w:lang w:val="en-US"/>
        </w:rPr>
        <w:t xml:space="preserve">STRICTLY CONFIDENTIAL AND USED STRICTLY FOR THIS COURSE STUDY ONLY </w:t>
      </w:r>
    </w:p>
    <w:p w14:paraId="53DD74CA" w14:textId="77777777" w:rsidR="00B23D22" w:rsidRDefault="00B23D22" w:rsidP="00B23D22">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TENDER FORM</w:t>
      </w:r>
    </w:p>
    <w:p w14:paraId="71D64EE8" w14:textId="77777777" w:rsidR="00B23D22" w:rsidRDefault="00B23D22" w:rsidP="00B23D22">
      <w:pPr>
        <w:spacing w:line="276" w:lineRule="auto"/>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1405"/>
        <w:gridCol w:w="5536"/>
      </w:tblGrid>
      <w:tr w:rsidR="00B23D22" w:rsidRPr="001C77CB" w14:paraId="0A62B317" w14:textId="77777777" w:rsidTr="00FA2E1E">
        <w:tc>
          <w:tcPr>
            <w:tcW w:w="0" w:type="auto"/>
          </w:tcPr>
          <w:p w14:paraId="459E1F34"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CONTRACT NO</w:t>
            </w:r>
          </w:p>
        </w:tc>
        <w:tc>
          <w:tcPr>
            <w:tcW w:w="5536" w:type="dxa"/>
          </w:tcPr>
          <w:p w14:paraId="5E1FF0B8"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2023-0</w:t>
            </w:r>
            <w:r>
              <w:rPr>
                <w:rFonts w:asciiTheme="majorHAnsi" w:hAnsiTheme="majorHAnsi" w:cstheme="majorHAnsi"/>
                <w:sz w:val="20"/>
                <w:szCs w:val="20"/>
                <w:lang w:val="en-US"/>
              </w:rPr>
              <w:t>2</w:t>
            </w:r>
          </w:p>
        </w:tc>
      </w:tr>
      <w:tr w:rsidR="00B23D22" w:rsidRPr="001C77CB" w14:paraId="46E1AFA5" w14:textId="77777777" w:rsidTr="00FA2E1E">
        <w:tc>
          <w:tcPr>
            <w:tcW w:w="0" w:type="auto"/>
          </w:tcPr>
          <w:p w14:paraId="077D3095"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CONTRACT</w:t>
            </w:r>
          </w:p>
        </w:tc>
        <w:tc>
          <w:tcPr>
            <w:tcW w:w="5536" w:type="dxa"/>
          </w:tcPr>
          <w:p w14:paraId="68BD7295" w14:textId="77777777" w:rsidR="00B23D22" w:rsidRPr="001C77CB" w:rsidRDefault="00B23D22" w:rsidP="00FA2E1E">
            <w:pPr>
              <w:rPr>
                <w:rFonts w:asciiTheme="majorHAnsi" w:hAnsiTheme="majorHAnsi" w:cstheme="majorHAnsi"/>
                <w:sz w:val="20"/>
                <w:szCs w:val="20"/>
                <w:lang w:val="en-US"/>
              </w:rPr>
            </w:pPr>
            <w:r>
              <w:rPr>
                <w:rFonts w:asciiTheme="majorHAnsi" w:hAnsiTheme="majorHAnsi" w:cstheme="majorHAnsi"/>
                <w:b/>
                <w:bCs/>
                <w:color w:val="000000" w:themeColor="text1"/>
                <w:sz w:val="20"/>
                <w:szCs w:val="20"/>
              </w:rPr>
              <w:t xml:space="preserve">COMMERCIAL </w:t>
            </w:r>
            <w:r w:rsidRPr="00771032">
              <w:rPr>
                <w:rFonts w:asciiTheme="majorHAnsi" w:hAnsiTheme="majorHAnsi" w:cstheme="majorHAnsi"/>
                <w:b/>
                <w:bCs/>
                <w:color w:val="000000" w:themeColor="text1"/>
                <w:sz w:val="20"/>
                <w:szCs w:val="20"/>
              </w:rPr>
              <w:t xml:space="preserve">BUILD </w:t>
            </w:r>
            <w:r>
              <w:rPr>
                <w:rFonts w:asciiTheme="majorHAnsi" w:hAnsiTheme="majorHAnsi" w:cstheme="majorHAnsi"/>
                <w:b/>
                <w:bCs/>
                <w:color w:val="000000" w:themeColor="text1"/>
                <w:sz w:val="20"/>
                <w:szCs w:val="20"/>
              </w:rPr>
              <w:t>– CHANGE ROOMS/TOILETS RECREATION BUILDING</w:t>
            </w:r>
          </w:p>
        </w:tc>
      </w:tr>
      <w:tr w:rsidR="00B23D22" w:rsidRPr="001C77CB" w14:paraId="6AE9F384" w14:textId="77777777" w:rsidTr="00FA2E1E">
        <w:tc>
          <w:tcPr>
            <w:tcW w:w="0" w:type="auto"/>
          </w:tcPr>
          <w:p w14:paraId="5B1C2DE6"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CLOSE DATE</w:t>
            </w:r>
          </w:p>
        </w:tc>
        <w:tc>
          <w:tcPr>
            <w:tcW w:w="5536" w:type="dxa"/>
          </w:tcPr>
          <w:p w14:paraId="6319AC0A"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color w:val="000000" w:themeColor="text1"/>
                <w:sz w:val="20"/>
                <w:szCs w:val="20"/>
              </w:rPr>
              <w:t>15/01/2023 by 12:00pm</w:t>
            </w:r>
          </w:p>
        </w:tc>
      </w:tr>
    </w:tbl>
    <w:p w14:paraId="2C3000C5" w14:textId="77777777" w:rsidR="00B23D22" w:rsidRPr="006630C2" w:rsidRDefault="00B23D22" w:rsidP="00B23D22">
      <w:pPr>
        <w:spacing w:line="276" w:lineRule="auto"/>
        <w:rPr>
          <w:rFonts w:asciiTheme="majorHAnsi" w:hAnsiTheme="majorHAnsi" w:cstheme="majorHAnsi"/>
          <w:sz w:val="28"/>
          <w:szCs w:val="28"/>
          <w:lang w:val="en-US"/>
        </w:rPr>
      </w:pPr>
    </w:p>
    <w:p w14:paraId="489A5C1C" w14:textId="77777777" w:rsidR="00B23D22" w:rsidRDefault="00B23D22" w:rsidP="00B23D22">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Tenders to be lodged to the address below:</w:t>
      </w:r>
    </w:p>
    <w:p w14:paraId="64CC7024" w14:textId="77777777" w:rsidR="00B23D22" w:rsidRDefault="00B23D22" w:rsidP="00B23D22">
      <w:pPr>
        <w:spacing w:line="276" w:lineRule="auto"/>
        <w:rPr>
          <w:rFonts w:asciiTheme="majorHAnsi" w:hAnsiTheme="majorHAnsi" w:cstheme="majorHAnsi"/>
          <w:color w:val="000000" w:themeColor="text1"/>
          <w:sz w:val="20"/>
          <w:szCs w:val="20"/>
        </w:rPr>
      </w:pPr>
    </w:p>
    <w:p w14:paraId="11F70A58"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771032">
        <w:rPr>
          <w:rFonts w:asciiTheme="majorHAnsi" w:hAnsiTheme="majorHAnsi" w:cstheme="majorHAnsi"/>
          <w:color w:val="000000" w:themeColor="text1"/>
          <w:sz w:val="20"/>
          <w:szCs w:val="20"/>
        </w:rPr>
        <w:t>Big Boss</w:t>
      </w:r>
    </w:p>
    <w:p w14:paraId="4D548FB6"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C001F4">
        <w:rPr>
          <w:rFonts w:asciiTheme="majorHAnsi" w:hAnsiTheme="majorHAnsi" w:cstheme="majorHAnsi"/>
          <w:color w:val="000000" w:themeColor="text1"/>
          <w:sz w:val="20"/>
          <w:szCs w:val="20"/>
        </w:rPr>
        <w:t>Managing Director</w:t>
      </w:r>
      <w:r w:rsidRPr="00C001F4">
        <w:rPr>
          <w:rFonts w:asciiTheme="majorHAnsi" w:hAnsiTheme="majorHAnsi" w:cstheme="majorHAnsi"/>
          <w:color w:val="000000" w:themeColor="text1"/>
          <w:sz w:val="20"/>
          <w:szCs w:val="20"/>
        </w:rPr>
        <w:br/>
      </w:r>
      <w:r w:rsidRPr="00771032">
        <w:rPr>
          <w:rFonts w:asciiTheme="majorHAnsi" w:hAnsiTheme="majorHAnsi" w:cstheme="majorHAnsi"/>
          <w:color w:val="000000" w:themeColor="text1"/>
          <w:sz w:val="20"/>
          <w:szCs w:val="20"/>
        </w:rPr>
        <w:t xml:space="preserve">ABC </w:t>
      </w:r>
      <w:r>
        <w:rPr>
          <w:rFonts w:asciiTheme="majorHAnsi" w:hAnsiTheme="majorHAnsi" w:cstheme="majorHAnsi"/>
          <w:color w:val="000000" w:themeColor="text1"/>
          <w:sz w:val="20"/>
          <w:szCs w:val="20"/>
        </w:rPr>
        <w:t>COMM</w:t>
      </w:r>
      <w:r w:rsidRPr="00771032">
        <w:rPr>
          <w:rFonts w:asciiTheme="majorHAnsi" w:hAnsiTheme="majorHAnsi" w:cstheme="majorHAnsi"/>
          <w:color w:val="000000" w:themeColor="text1"/>
          <w:sz w:val="20"/>
          <w:szCs w:val="20"/>
        </w:rPr>
        <w:t xml:space="preserve"> COMPANY</w:t>
      </w:r>
    </w:p>
    <w:p w14:paraId="401A065E"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771032">
        <w:rPr>
          <w:rFonts w:asciiTheme="majorHAnsi" w:hAnsiTheme="majorHAnsi" w:cstheme="majorHAnsi"/>
          <w:color w:val="000000" w:themeColor="text1"/>
          <w:sz w:val="20"/>
          <w:szCs w:val="20"/>
        </w:rPr>
        <w:t>1 STREET, ABC LAND, QLD</w:t>
      </w:r>
    </w:p>
    <w:p w14:paraId="41732867" w14:textId="77777777" w:rsidR="00B23D22" w:rsidRDefault="00B23D22" w:rsidP="00B23D22">
      <w:pPr>
        <w:spacing w:line="276" w:lineRule="auto"/>
        <w:rPr>
          <w:rFonts w:asciiTheme="majorHAnsi" w:hAnsiTheme="majorHAnsi" w:cstheme="majorHAnsi"/>
          <w:color w:val="000000" w:themeColor="text1"/>
          <w:sz w:val="20"/>
          <w:szCs w:val="20"/>
        </w:rPr>
      </w:pPr>
      <w:r w:rsidRPr="00C001F4">
        <w:rPr>
          <w:rFonts w:asciiTheme="majorHAnsi" w:hAnsiTheme="majorHAnsi" w:cstheme="majorHAnsi"/>
          <w:color w:val="000000" w:themeColor="text1"/>
          <w:sz w:val="20"/>
          <w:szCs w:val="20"/>
        </w:rPr>
        <w:t>Australia</w:t>
      </w:r>
    </w:p>
    <w:p w14:paraId="79E1D29A" w14:textId="77777777" w:rsidR="00B23D22" w:rsidRDefault="00B23D22" w:rsidP="00B23D22">
      <w:pPr>
        <w:spacing w:line="276" w:lineRule="auto"/>
        <w:rPr>
          <w:rFonts w:asciiTheme="majorHAnsi" w:hAnsiTheme="majorHAnsi" w:cstheme="majorHAnsi"/>
          <w:color w:val="000000" w:themeColor="text1"/>
          <w:sz w:val="20"/>
          <w:szCs w:val="20"/>
        </w:rPr>
      </w:pPr>
    </w:p>
    <w:p w14:paraId="67596052" w14:textId="77777777" w:rsidR="00B23D22" w:rsidRDefault="00B23D22" w:rsidP="00B23D22">
      <w:pPr>
        <w:spacing w:line="276" w:lineRule="auto"/>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0) days from the closing of tenders.</w:t>
      </w:r>
    </w:p>
    <w:p w14:paraId="6AD105B9" w14:textId="77777777" w:rsidR="00B23D22" w:rsidRDefault="00B23D22" w:rsidP="00B23D22">
      <w:pPr>
        <w:spacing w:line="276" w:lineRule="auto"/>
        <w:rPr>
          <w:rFonts w:asciiTheme="majorHAnsi" w:hAnsiTheme="majorHAnsi" w:cstheme="majorHAnsi"/>
          <w:color w:val="000000" w:themeColor="text1"/>
          <w:sz w:val="20"/>
          <w:szCs w:val="20"/>
        </w:rPr>
      </w:pPr>
    </w:p>
    <w:p w14:paraId="6FD58589" w14:textId="77777777" w:rsidR="00B23D22" w:rsidRPr="00D92DD6" w:rsidRDefault="00B23D22" w:rsidP="00B23D22">
      <w:pPr>
        <w:spacing w:before="100" w:beforeAutospacing="1" w:after="100" w:afterAutospacing="1"/>
        <w:rPr>
          <w:rFonts w:asciiTheme="majorHAnsi" w:eastAsiaTheme="minorHAnsi" w:hAnsiTheme="majorHAnsi" w:cstheme="majorHAnsi"/>
          <w:sz w:val="28"/>
          <w:szCs w:val="28"/>
          <w:lang w:val="en-US" w:eastAsia="en-US"/>
        </w:rPr>
      </w:pPr>
      <w:r w:rsidRPr="00D92DD6">
        <w:rPr>
          <w:rFonts w:asciiTheme="majorHAnsi" w:eastAsiaTheme="minorHAnsi" w:hAnsiTheme="majorHAnsi" w:cstheme="majorHAnsi"/>
          <w:sz w:val="28"/>
          <w:szCs w:val="28"/>
          <w:lang w:val="en-US" w:eastAsia="en-US"/>
        </w:rPr>
        <w:t>THIS SECTION COMPLETED BY THE TENDERER – Knights CBI</w:t>
      </w:r>
    </w:p>
    <w:p w14:paraId="6D70D85F"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I/We, the undersigned, having examined and acquired an actual knowledge of the whole of this contract document do hereby tender to perform the whole of the Works described in, and in accordance with, the document in the amount of </w:t>
      </w:r>
      <w:r>
        <w:rPr>
          <w:rFonts w:asciiTheme="majorHAnsi" w:hAnsiTheme="majorHAnsi" w:cstheme="majorHAnsi"/>
          <w:sz w:val="20"/>
          <w:szCs w:val="20"/>
          <w:lang w:val="en-US"/>
        </w:rPr>
        <w:t>$1012000</w:t>
      </w:r>
    </w:p>
    <w:p w14:paraId="1D299B3E"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w:t>
      </w:r>
      <w:r>
        <w:rPr>
          <w:rFonts w:asciiTheme="majorHAnsi" w:hAnsiTheme="majorHAnsi" w:cstheme="majorHAnsi"/>
          <w:sz w:val="20"/>
          <w:szCs w:val="20"/>
          <w:lang w:val="en-US"/>
        </w:rPr>
        <w:t>One million and twelve thousand dollars including GST</w:t>
      </w:r>
      <w:r w:rsidRPr="00D92DD6">
        <w:rPr>
          <w:rFonts w:asciiTheme="majorHAnsi" w:eastAsiaTheme="minorHAnsi" w:hAnsiTheme="majorHAnsi" w:cstheme="majorHAnsi"/>
          <w:sz w:val="20"/>
          <w:szCs w:val="20"/>
          <w:lang w:val="en-US" w:eastAsia="en-US"/>
        </w:rPr>
        <w:t xml:space="preserve">) </w:t>
      </w:r>
    </w:p>
    <w:p w14:paraId="60354E32"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15/1/2023</w:t>
      </w:r>
    </w:p>
    <w:p w14:paraId="7805C899" w14:textId="77777777" w:rsidR="00B23D22" w:rsidRPr="00D92DD6" w:rsidRDefault="00B23D22" w:rsidP="00B23D22">
      <w:pPr>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lastRenderedPageBreak/>
        <w:t>Name</w:t>
      </w:r>
      <w:r>
        <w:rPr>
          <w:rFonts w:asciiTheme="majorHAnsi" w:hAnsiTheme="majorHAnsi" w:cstheme="majorHAnsi"/>
          <w:sz w:val="20"/>
          <w:szCs w:val="20"/>
          <w:lang w:val="en-US"/>
        </w:rPr>
        <w:t xml:space="preserve"> Noreen Abu-Obeid</w:t>
      </w:r>
      <w:r w:rsidRPr="00D92DD6">
        <w:rPr>
          <w:rFonts w:asciiTheme="majorHAnsi" w:eastAsiaTheme="minorHAnsi" w:hAnsiTheme="majorHAnsi" w:cstheme="majorHAnsi"/>
          <w:sz w:val="20"/>
          <w:szCs w:val="20"/>
          <w:lang w:val="en-US" w:eastAsia="en-US"/>
        </w:rPr>
        <w:br/>
        <w:t xml:space="preserve">On behalf of </w:t>
      </w:r>
      <w:r>
        <w:rPr>
          <w:rFonts w:asciiTheme="majorHAnsi" w:hAnsiTheme="majorHAnsi" w:cstheme="majorHAnsi"/>
          <w:sz w:val="20"/>
          <w:szCs w:val="20"/>
          <w:lang w:val="en-US"/>
        </w:rPr>
        <w:t>Knights CBI</w:t>
      </w:r>
    </w:p>
    <w:p w14:paraId="10EDA021"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0724BFEC"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Postal Address </w:t>
      </w:r>
      <w:r>
        <w:rPr>
          <w:rFonts w:asciiTheme="majorHAnsi" w:hAnsiTheme="majorHAnsi" w:cstheme="majorHAnsi"/>
          <w:sz w:val="20"/>
          <w:szCs w:val="20"/>
          <w:lang w:val="en-US"/>
        </w:rPr>
        <w:t xml:space="preserve">Knights CBI, 123 </w:t>
      </w:r>
      <w:proofErr w:type="spellStart"/>
      <w:r>
        <w:rPr>
          <w:rFonts w:asciiTheme="majorHAnsi" w:hAnsiTheme="majorHAnsi" w:cstheme="majorHAnsi"/>
          <w:sz w:val="20"/>
          <w:szCs w:val="20"/>
          <w:lang w:val="en-US"/>
        </w:rPr>
        <w:t>Mystreet</w:t>
      </w:r>
      <w:proofErr w:type="spellEnd"/>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Myland</w:t>
      </w:r>
      <w:proofErr w:type="spellEnd"/>
      <w:r>
        <w:rPr>
          <w:rFonts w:asciiTheme="majorHAnsi" w:hAnsiTheme="majorHAnsi" w:cstheme="majorHAnsi"/>
          <w:sz w:val="20"/>
          <w:szCs w:val="20"/>
          <w:lang w:val="en-US"/>
        </w:rPr>
        <w:t>, QLD</w:t>
      </w:r>
    </w:p>
    <w:p w14:paraId="27E38179"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5DEAD666"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Print Name: Noreen Abu-Obeid</w:t>
      </w:r>
      <w:r w:rsidRPr="00D92DD6">
        <w:rPr>
          <w:rFonts w:asciiTheme="majorHAnsi" w:eastAsiaTheme="minorHAnsi" w:hAnsiTheme="majorHAnsi" w:cstheme="majorHAnsi"/>
          <w:sz w:val="20"/>
          <w:szCs w:val="20"/>
          <w:lang w:val="en-US" w:eastAsia="en-US"/>
        </w:rPr>
        <w:br/>
        <w:t>(Full Name of Firm/Individual)</w:t>
      </w:r>
      <w:r>
        <w:rPr>
          <w:rFonts w:asciiTheme="majorHAnsi" w:hAnsiTheme="majorHAnsi" w:cstheme="majorHAnsi"/>
          <w:sz w:val="20"/>
          <w:szCs w:val="20"/>
          <w:lang w:val="en-US"/>
        </w:rPr>
        <w:t>: Knights CBI</w:t>
      </w:r>
    </w:p>
    <w:p w14:paraId="152FDFEC" w14:textId="77777777" w:rsidR="00B23D22" w:rsidRPr="00D92DD6" w:rsidRDefault="00B23D22" w:rsidP="00B23D22">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Signature:  NAO</w:t>
      </w:r>
    </w:p>
    <w:p w14:paraId="68AE248B"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12/12/2022</w:t>
      </w:r>
    </w:p>
    <w:p w14:paraId="7BBCD118"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Witness: HIM</w:t>
      </w:r>
    </w:p>
    <w:p w14:paraId="15AE7571" w14:textId="77777777" w:rsidR="00B23D22" w:rsidRDefault="00B23D22" w:rsidP="00B23D22">
      <w:pPr>
        <w:rPr>
          <w:rFonts w:asciiTheme="majorHAnsi" w:hAnsiTheme="majorHAnsi" w:cstheme="majorHAnsi"/>
          <w:sz w:val="20"/>
          <w:szCs w:val="20"/>
          <w:lang w:val="en-US"/>
        </w:rPr>
      </w:pPr>
    </w:p>
    <w:p w14:paraId="60DC1CEE" w14:textId="77777777" w:rsidR="00B23D22" w:rsidRDefault="00B23D22" w:rsidP="00B23D22">
      <w:pPr>
        <w:rPr>
          <w:rFonts w:asciiTheme="majorHAnsi" w:hAnsiTheme="majorHAnsi" w:cstheme="majorHAnsi"/>
          <w:sz w:val="20"/>
          <w:szCs w:val="20"/>
          <w:lang w:val="en-US"/>
        </w:rPr>
      </w:pPr>
    </w:p>
    <w:p w14:paraId="774ECF18" w14:textId="77777777" w:rsidR="00B23D22" w:rsidRDefault="00B23D22" w:rsidP="00B23D22">
      <w:pPr>
        <w:rPr>
          <w:rFonts w:asciiTheme="majorHAnsi" w:hAnsiTheme="majorHAnsi" w:cstheme="majorHAnsi"/>
          <w:sz w:val="20"/>
          <w:szCs w:val="20"/>
          <w:lang w:val="en-US"/>
        </w:rPr>
      </w:pPr>
    </w:p>
    <w:p w14:paraId="256BB67E" w14:textId="77777777" w:rsidR="00B23D22" w:rsidRPr="00F84B30" w:rsidRDefault="00B23D22" w:rsidP="00B23D22">
      <w:pPr>
        <w:rPr>
          <w:rFonts w:asciiTheme="majorHAnsi" w:hAnsiTheme="majorHAnsi" w:cstheme="majorHAnsi"/>
          <w:sz w:val="28"/>
          <w:szCs w:val="28"/>
          <w:lang w:val="en-US"/>
        </w:rPr>
      </w:pPr>
      <w:r w:rsidRPr="00F84B30">
        <w:rPr>
          <w:rFonts w:asciiTheme="majorHAnsi" w:hAnsiTheme="majorHAnsi" w:cstheme="majorHAnsi"/>
          <w:sz w:val="28"/>
          <w:szCs w:val="28"/>
          <w:lang w:val="en-US"/>
        </w:rPr>
        <w:t>DECLARATION</w:t>
      </w:r>
    </w:p>
    <w:p w14:paraId="3044D378" w14:textId="77777777" w:rsidR="00B23D22" w:rsidRPr="00F84B30" w:rsidRDefault="00B23D22" w:rsidP="00B23D22">
      <w:pPr>
        <w:rPr>
          <w:rFonts w:asciiTheme="majorHAnsi" w:hAnsiTheme="majorHAnsi" w:cstheme="majorHAnsi"/>
          <w:sz w:val="20"/>
          <w:szCs w:val="20"/>
          <w:lang w:val="en-US"/>
        </w:rPr>
      </w:pPr>
    </w:p>
    <w:p w14:paraId="5B71784F"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All Submitted information will be treated as confidential. </w:t>
      </w:r>
    </w:p>
    <w:p w14:paraId="2B21671C"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w:t>
      </w:r>
      <w:r>
        <w:rPr>
          <w:rFonts w:asciiTheme="majorHAnsi" w:hAnsiTheme="majorHAnsi" w:cstheme="majorHAnsi"/>
          <w:sz w:val="20"/>
          <w:szCs w:val="20"/>
        </w:rPr>
        <w:t xml:space="preserve">NOREEN ABU-OBEID </w:t>
      </w:r>
      <w:r w:rsidRPr="00F84B30">
        <w:rPr>
          <w:rFonts w:asciiTheme="majorHAnsi" w:hAnsiTheme="majorHAnsi" w:cstheme="majorHAnsi"/>
          <w:sz w:val="20"/>
          <w:szCs w:val="20"/>
        </w:rPr>
        <w:t xml:space="preserve">(Print </w:t>
      </w:r>
      <w:proofErr w:type="gramStart"/>
      <w:r w:rsidRPr="00F84B30">
        <w:rPr>
          <w:rFonts w:asciiTheme="majorHAnsi" w:hAnsiTheme="majorHAnsi" w:cstheme="majorHAnsi"/>
          <w:sz w:val="20"/>
          <w:szCs w:val="20"/>
        </w:rPr>
        <w:t>name )</w:t>
      </w:r>
      <w:proofErr w:type="gramEnd"/>
      <w:r w:rsidRPr="00F84B30">
        <w:rPr>
          <w:rFonts w:asciiTheme="majorHAnsi" w:hAnsiTheme="majorHAnsi" w:cstheme="majorHAnsi"/>
          <w:sz w:val="20"/>
          <w:szCs w:val="20"/>
        </w:rPr>
        <w:t xml:space="preserve">, of </w:t>
      </w:r>
      <w:r>
        <w:rPr>
          <w:rFonts w:asciiTheme="majorHAnsi" w:hAnsiTheme="majorHAnsi" w:cstheme="majorHAnsi"/>
          <w:sz w:val="20"/>
          <w:szCs w:val="20"/>
        </w:rPr>
        <w:t>Knights CBI</w:t>
      </w:r>
      <w:r w:rsidRPr="00F84B30">
        <w:rPr>
          <w:rFonts w:asciiTheme="majorHAnsi" w:hAnsiTheme="majorHAnsi" w:cstheme="majorHAnsi"/>
          <w:sz w:val="20"/>
          <w:szCs w:val="20"/>
        </w:rPr>
        <w:t xml:space="preserve"> (Tendering Organisation), do hereby solemnly declare and affirm the following ; </w:t>
      </w:r>
    </w:p>
    <w:p w14:paraId="3B7D730A"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I hold the position of </w:t>
      </w:r>
      <w:r>
        <w:rPr>
          <w:rFonts w:asciiTheme="majorHAnsi" w:hAnsiTheme="majorHAnsi" w:cstheme="majorHAnsi"/>
          <w:sz w:val="20"/>
          <w:szCs w:val="20"/>
        </w:rPr>
        <w:t xml:space="preserve">Estimator/Contracts Administrator/Project </w:t>
      </w:r>
      <w:proofErr w:type="gramStart"/>
      <w:r>
        <w:rPr>
          <w:rFonts w:asciiTheme="majorHAnsi" w:hAnsiTheme="majorHAnsi" w:cstheme="majorHAnsi"/>
          <w:sz w:val="20"/>
          <w:szCs w:val="20"/>
        </w:rPr>
        <w:t>Manager</w:t>
      </w:r>
      <w:r w:rsidRPr="00F84B30">
        <w:rPr>
          <w:rFonts w:asciiTheme="majorHAnsi" w:hAnsiTheme="majorHAnsi" w:cstheme="majorHAnsi"/>
          <w:sz w:val="20"/>
          <w:szCs w:val="20"/>
        </w:rPr>
        <w:t>, and</w:t>
      </w:r>
      <w:proofErr w:type="gramEnd"/>
      <w:r w:rsidRPr="00F84B30">
        <w:rPr>
          <w:rFonts w:asciiTheme="majorHAnsi" w:hAnsiTheme="majorHAnsi" w:cstheme="majorHAnsi"/>
          <w:sz w:val="20"/>
          <w:szCs w:val="20"/>
        </w:rPr>
        <w:t xml:space="preserve"> am duly authorised by the tendering organisation to lawfully proclaim the following and, after having made due inquiry believe the following to be completely accurate to the best of my knowledge. </w:t>
      </w:r>
    </w:p>
    <w:p w14:paraId="56B3269D"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 trade association, representative of the Superintendent or representative of the </w:t>
      </w:r>
      <w:proofErr w:type="gramStart"/>
      <w:r w:rsidRPr="00F84B30">
        <w:rPr>
          <w:rFonts w:asciiTheme="majorHAnsi" w:hAnsiTheme="majorHAnsi" w:cstheme="majorHAnsi"/>
          <w:sz w:val="20"/>
          <w:szCs w:val="20"/>
        </w:rPr>
        <w:t>Principal</w:t>
      </w:r>
      <w:proofErr w:type="gramEnd"/>
      <w:r w:rsidRPr="00F84B30">
        <w:rPr>
          <w:rFonts w:asciiTheme="majorHAnsi" w:hAnsiTheme="majorHAnsi" w:cstheme="majorHAnsi"/>
          <w:sz w:val="20"/>
          <w:szCs w:val="20"/>
        </w:rPr>
        <w:t xml:space="preserve"> in the event of a winning tender by this Organisation. </w:t>
      </w:r>
    </w:p>
    <w:p w14:paraId="31DD4906"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had any knowledge of the price of tenders submitted by </w:t>
      </w:r>
      <w:proofErr w:type="spellStart"/>
      <w:proofErr w:type="gramStart"/>
      <w:r w:rsidRPr="00F84B30">
        <w:rPr>
          <w:rFonts w:asciiTheme="majorHAnsi" w:hAnsiTheme="majorHAnsi" w:cstheme="majorHAnsi"/>
          <w:sz w:val="20"/>
          <w:szCs w:val="20"/>
        </w:rPr>
        <w:t>it’s</w:t>
      </w:r>
      <w:proofErr w:type="spellEnd"/>
      <w:proofErr w:type="gramEnd"/>
      <w:r w:rsidRPr="00F84B30">
        <w:rPr>
          <w:rFonts w:asciiTheme="majorHAnsi" w:hAnsiTheme="majorHAnsi" w:cstheme="majorHAnsi"/>
          <w:sz w:val="20"/>
          <w:szCs w:val="20"/>
        </w:rPr>
        <w:t xml:space="preserve"> competitors nor did the Tenderer furnish the price of the enclosed tender to any source external to the Tendering Organisation prior to the close of the tender date as specified within this Contract. </w:t>
      </w:r>
    </w:p>
    <w:p w14:paraId="11474BEA"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an unsuccessful Tenderer in the event of a winning tender. </w:t>
      </w:r>
    </w:p>
    <w:p w14:paraId="77381696"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Tenderer is not aware of any facts which would affect the decision of the </w:t>
      </w:r>
      <w:proofErr w:type="gramStart"/>
      <w:r w:rsidRPr="00F84B30">
        <w:rPr>
          <w:rFonts w:asciiTheme="majorHAnsi" w:hAnsiTheme="majorHAnsi" w:cstheme="majorHAnsi"/>
          <w:sz w:val="20"/>
          <w:szCs w:val="20"/>
        </w:rPr>
        <w:t>Principal</w:t>
      </w:r>
      <w:proofErr w:type="gramEnd"/>
      <w:r w:rsidRPr="00F84B30">
        <w:rPr>
          <w:rFonts w:asciiTheme="majorHAnsi" w:hAnsiTheme="majorHAnsi" w:cstheme="majorHAnsi"/>
          <w:sz w:val="20"/>
          <w:szCs w:val="20"/>
        </w:rPr>
        <w:t xml:space="preserve"> in accepting the tender nor has the Tenderer attempted to acquire information relevant to the tender award process by soliciting the Principal, the Superintendent or their Representative’s Agents. </w:t>
      </w:r>
    </w:p>
    <w:p w14:paraId="3DC77CBE"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agreement with other Tenderers or third party which results in a payment of unsuccessful Tenderer’s fees. </w:t>
      </w:r>
    </w:p>
    <w:p w14:paraId="29094F6E"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contents of this document are true and correct to the best of my knowledge and in no way have been written under duress of any form. </w:t>
      </w:r>
    </w:p>
    <w:p w14:paraId="6538F099"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make this solemn declaration as to the matter aforesaid, according to the law in this behalf made, and subject to the punishment by law provided for any wilfully false statement in any such declaration. </w:t>
      </w:r>
    </w:p>
    <w:p w14:paraId="5472FBEA" w14:textId="77777777" w:rsidR="00B23D22"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Signature of </w:t>
      </w:r>
      <w:proofErr w:type="gramStart"/>
      <w:r w:rsidRPr="00F84B30">
        <w:rPr>
          <w:rFonts w:asciiTheme="majorHAnsi" w:hAnsiTheme="majorHAnsi" w:cstheme="majorHAnsi"/>
          <w:sz w:val="20"/>
          <w:szCs w:val="20"/>
        </w:rPr>
        <w:t>Tenderer :</w:t>
      </w:r>
      <w:proofErr w:type="gramEnd"/>
      <w:r w:rsidRPr="00F84B30">
        <w:rPr>
          <w:rFonts w:asciiTheme="majorHAnsi" w:hAnsiTheme="majorHAnsi" w:cstheme="majorHAnsi"/>
          <w:sz w:val="20"/>
          <w:szCs w:val="20"/>
        </w:rPr>
        <w:t xml:space="preserve"> </w:t>
      </w:r>
      <w:r>
        <w:rPr>
          <w:rFonts w:asciiTheme="majorHAnsi" w:hAnsiTheme="majorHAnsi" w:cstheme="majorHAnsi"/>
          <w:sz w:val="20"/>
          <w:szCs w:val="20"/>
        </w:rPr>
        <w:t xml:space="preserve">NAO </w:t>
      </w:r>
      <w:r w:rsidRPr="00F84B30">
        <w:rPr>
          <w:rFonts w:asciiTheme="majorHAnsi" w:hAnsiTheme="majorHAnsi" w:cstheme="majorHAnsi"/>
          <w:sz w:val="20"/>
          <w:szCs w:val="20"/>
        </w:rPr>
        <w:t xml:space="preserve">Subscribed and declared at : </w:t>
      </w:r>
      <w:r>
        <w:rPr>
          <w:rFonts w:asciiTheme="majorHAnsi" w:hAnsiTheme="majorHAnsi" w:cstheme="majorHAnsi"/>
          <w:sz w:val="20"/>
          <w:szCs w:val="20"/>
        </w:rPr>
        <w:t>Knights CBI on</w:t>
      </w:r>
      <w:r w:rsidRPr="00F84B30">
        <w:rPr>
          <w:rFonts w:asciiTheme="majorHAnsi" w:hAnsiTheme="majorHAnsi" w:cstheme="majorHAnsi"/>
          <w:sz w:val="20"/>
          <w:szCs w:val="20"/>
        </w:rPr>
        <w:t xml:space="preserve"> This : </w:t>
      </w:r>
      <w:r>
        <w:rPr>
          <w:rFonts w:asciiTheme="majorHAnsi" w:hAnsiTheme="majorHAnsi" w:cstheme="majorHAnsi"/>
          <w:sz w:val="20"/>
          <w:szCs w:val="20"/>
        </w:rPr>
        <w:t>12th</w:t>
      </w:r>
      <w:r w:rsidRPr="00F84B30">
        <w:rPr>
          <w:rFonts w:asciiTheme="majorHAnsi" w:hAnsiTheme="majorHAnsi" w:cstheme="majorHAnsi"/>
          <w:sz w:val="20"/>
          <w:szCs w:val="20"/>
        </w:rPr>
        <w:t xml:space="preserve"> Day of </w:t>
      </w:r>
      <w:r>
        <w:rPr>
          <w:rFonts w:asciiTheme="majorHAnsi" w:hAnsiTheme="majorHAnsi" w:cstheme="majorHAnsi"/>
          <w:sz w:val="20"/>
          <w:szCs w:val="20"/>
        </w:rPr>
        <w:t>December</w:t>
      </w:r>
      <w:r w:rsidRPr="00F84B30">
        <w:rPr>
          <w:rFonts w:asciiTheme="majorHAnsi" w:hAnsiTheme="majorHAnsi" w:cstheme="majorHAnsi"/>
          <w:sz w:val="20"/>
          <w:szCs w:val="20"/>
        </w:rPr>
        <w:t xml:space="preserve"> (Year)</w:t>
      </w:r>
      <w:r>
        <w:rPr>
          <w:rFonts w:asciiTheme="majorHAnsi" w:hAnsiTheme="majorHAnsi" w:cstheme="majorHAnsi"/>
          <w:sz w:val="20"/>
          <w:szCs w:val="20"/>
        </w:rPr>
        <w:t>2022</w:t>
      </w:r>
    </w:p>
    <w:p w14:paraId="5A373425" w14:textId="77777777" w:rsidR="00B23D22" w:rsidRDefault="00B23D22" w:rsidP="00B23D22">
      <w:pPr>
        <w:pStyle w:val="NormalWeb"/>
        <w:rPr>
          <w:rFonts w:asciiTheme="majorHAnsi" w:hAnsiTheme="majorHAnsi" w:cstheme="majorHAnsi"/>
          <w:sz w:val="20"/>
          <w:szCs w:val="20"/>
        </w:rPr>
      </w:pPr>
      <w:r>
        <w:rPr>
          <w:rFonts w:asciiTheme="majorHAnsi" w:hAnsiTheme="majorHAnsi" w:cstheme="majorHAnsi"/>
          <w:sz w:val="20"/>
          <w:szCs w:val="20"/>
        </w:rPr>
        <w:lastRenderedPageBreak/>
        <w:t>Witness: HIM</w:t>
      </w:r>
    </w:p>
    <w:p w14:paraId="12D85E1D" w14:textId="77777777" w:rsidR="00B23D22" w:rsidRPr="00F84B30" w:rsidRDefault="00B23D22" w:rsidP="00B23D22">
      <w:pPr>
        <w:pStyle w:val="NormalWeb"/>
        <w:rPr>
          <w:rFonts w:asciiTheme="majorHAnsi" w:hAnsiTheme="majorHAnsi" w:cstheme="majorHAnsi"/>
          <w:sz w:val="20"/>
          <w:szCs w:val="20"/>
        </w:rPr>
      </w:pPr>
    </w:p>
    <w:p w14:paraId="119F3CE1" w14:textId="77777777" w:rsidR="00B23D22" w:rsidRDefault="00B23D22" w:rsidP="00B23D22">
      <w:pPr>
        <w:rPr>
          <w:rFonts w:asciiTheme="majorHAnsi" w:hAnsiTheme="majorHAnsi" w:cstheme="majorHAnsi"/>
          <w:sz w:val="20"/>
          <w:szCs w:val="20"/>
          <w:lang w:val="en-US"/>
        </w:rPr>
      </w:pPr>
    </w:p>
    <w:p w14:paraId="24EF3C03" w14:textId="77777777" w:rsidR="00B23D22" w:rsidRDefault="00B23D22" w:rsidP="00B23D22">
      <w:pPr>
        <w:rPr>
          <w:rFonts w:asciiTheme="majorHAnsi" w:hAnsiTheme="majorHAnsi" w:cstheme="majorHAnsi"/>
          <w:sz w:val="28"/>
          <w:szCs w:val="28"/>
          <w:lang w:val="en-US"/>
        </w:rPr>
      </w:pPr>
      <w:r w:rsidRPr="00F84B30">
        <w:rPr>
          <w:rFonts w:asciiTheme="majorHAnsi" w:hAnsiTheme="majorHAnsi" w:cstheme="majorHAnsi"/>
          <w:sz w:val="28"/>
          <w:szCs w:val="28"/>
          <w:lang w:val="en-US"/>
        </w:rPr>
        <w:t>BUSINESS STATUS</w:t>
      </w:r>
    </w:p>
    <w:p w14:paraId="08DE0261" w14:textId="77777777" w:rsidR="00B23D22" w:rsidRDefault="00B23D22" w:rsidP="00B23D22">
      <w:pPr>
        <w:rPr>
          <w:rFonts w:asciiTheme="majorHAnsi" w:hAnsiTheme="majorHAnsi" w:cstheme="majorHAnsi"/>
          <w:sz w:val="28"/>
          <w:szCs w:val="28"/>
          <w:lang w:val="en-US"/>
        </w:rPr>
      </w:pPr>
    </w:p>
    <w:p w14:paraId="480DFB0F" w14:textId="77777777" w:rsidR="00B23D22" w:rsidRPr="00D92DD6" w:rsidRDefault="00B23D22" w:rsidP="00B23D22">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Company Name: Knights CBI</w:t>
      </w:r>
    </w:p>
    <w:p w14:paraId="5B6554A6"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596D5B3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Directors – </w:t>
      </w:r>
      <w:proofErr w:type="spellStart"/>
      <w:r>
        <w:rPr>
          <w:rFonts w:asciiTheme="majorHAnsi" w:hAnsiTheme="majorHAnsi" w:cstheme="majorHAnsi"/>
          <w:sz w:val="20"/>
          <w:szCs w:val="20"/>
          <w:lang w:val="en-US"/>
        </w:rPr>
        <w:t>xyz</w:t>
      </w:r>
      <w:proofErr w:type="spellEnd"/>
      <w:r>
        <w:rPr>
          <w:rFonts w:asciiTheme="majorHAnsi" w:hAnsiTheme="majorHAnsi" w:cstheme="majorHAnsi"/>
          <w:sz w:val="20"/>
          <w:szCs w:val="20"/>
          <w:lang w:val="en-US"/>
        </w:rPr>
        <w:t xml:space="preserve"> </w:t>
      </w:r>
    </w:p>
    <w:p w14:paraId="535130E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manager – Noreen Abu-Obeid</w:t>
      </w:r>
    </w:p>
    <w:p w14:paraId="6CCF268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Estimator/Contract administrator – Noreen Abu-Obeid</w:t>
      </w:r>
    </w:p>
    <w:p w14:paraId="6204E8FF"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Postal Address</w:t>
      </w:r>
      <w:r>
        <w:rPr>
          <w:rFonts w:asciiTheme="majorHAnsi" w:hAnsiTheme="majorHAnsi" w:cstheme="majorHAnsi"/>
          <w:sz w:val="20"/>
          <w:szCs w:val="20"/>
          <w:lang w:val="en-US"/>
        </w:rPr>
        <w:t xml:space="preserve">: Knights CBI, 123 </w:t>
      </w:r>
      <w:proofErr w:type="spellStart"/>
      <w:r>
        <w:rPr>
          <w:rFonts w:asciiTheme="majorHAnsi" w:hAnsiTheme="majorHAnsi" w:cstheme="majorHAnsi"/>
          <w:sz w:val="20"/>
          <w:szCs w:val="20"/>
          <w:lang w:val="en-US"/>
        </w:rPr>
        <w:t>Mystreet</w:t>
      </w:r>
      <w:proofErr w:type="spellEnd"/>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Myland</w:t>
      </w:r>
      <w:proofErr w:type="spellEnd"/>
      <w:r>
        <w:rPr>
          <w:rFonts w:asciiTheme="majorHAnsi" w:hAnsiTheme="majorHAnsi" w:cstheme="majorHAnsi"/>
          <w:sz w:val="20"/>
          <w:szCs w:val="20"/>
          <w:lang w:val="en-US"/>
        </w:rPr>
        <w:t>, QLD</w:t>
      </w:r>
    </w:p>
    <w:p w14:paraId="716B5913"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3E4510F5" w14:textId="77777777" w:rsidR="00B23D22" w:rsidRDefault="00B23D22" w:rsidP="00B23D22">
      <w:pPr>
        <w:rPr>
          <w:rFonts w:asciiTheme="majorHAnsi" w:hAnsiTheme="majorHAnsi" w:cstheme="majorHAnsi"/>
          <w:sz w:val="20"/>
          <w:szCs w:val="20"/>
          <w:lang w:val="en-US"/>
        </w:rPr>
      </w:pPr>
    </w:p>
    <w:p w14:paraId="7AA865EF" w14:textId="77777777" w:rsidR="00B23D22" w:rsidRDefault="00B23D22" w:rsidP="00B23D22">
      <w:pPr>
        <w:rPr>
          <w:rFonts w:asciiTheme="majorHAnsi" w:hAnsiTheme="majorHAnsi" w:cstheme="majorHAnsi"/>
          <w:sz w:val="20"/>
          <w:szCs w:val="20"/>
          <w:lang w:val="en-US"/>
        </w:rPr>
      </w:pPr>
    </w:p>
    <w:p w14:paraId="295B8759" w14:textId="77777777" w:rsidR="00B23D22" w:rsidRDefault="00B23D22" w:rsidP="00B23D22">
      <w:pPr>
        <w:rPr>
          <w:rFonts w:asciiTheme="majorHAnsi" w:hAnsiTheme="majorHAnsi" w:cstheme="majorHAnsi"/>
          <w:sz w:val="20"/>
          <w:szCs w:val="20"/>
          <w:lang w:val="en-US"/>
        </w:rPr>
      </w:pPr>
    </w:p>
    <w:p w14:paraId="37642F2F" w14:textId="77777777" w:rsidR="00B23D22" w:rsidRPr="00AA4510" w:rsidRDefault="00B23D22" w:rsidP="00B23D22">
      <w:pPr>
        <w:rPr>
          <w:rFonts w:asciiTheme="majorHAnsi" w:hAnsiTheme="majorHAnsi" w:cstheme="majorHAnsi"/>
          <w:sz w:val="28"/>
          <w:szCs w:val="28"/>
          <w:lang w:val="en-US"/>
        </w:rPr>
      </w:pPr>
      <w:r w:rsidRPr="00AA4510">
        <w:rPr>
          <w:rFonts w:asciiTheme="majorHAnsi" w:hAnsiTheme="majorHAnsi" w:cstheme="majorHAnsi"/>
          <w:sz w:val="28"/>
          <w:szCs w:val="28"/>
          <w:lang w:val="en-US"/>
        </w:rPr>
        <w:t xml:space="preserve">CERTIFICATION </w:t>
      </w:r>
    </w:p>
    <w:p w14:paraId="1972ED5A" w14:textId="77777777" w:rsidR="00B23D22" w:rsidRPr="00AA4510" w:rsidRDefault="00B23D22" w:rsidP="00B23D22">
      <w:p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I certify on behalf of </w:t>
      </w:r>
      <w:r>
        <w:rPr>
          <w:rFonts w:asciiTheme="majorHAnsi" w:hAnsiTheme="majorHAnsi" w:cstheme="majorHAnsi"/>
          <w:sz w:val="20"/>
          <w:szCs w:val="20"/>
          <w:lang w:val="en-US"/>
        </w:rPr>
        <w:t xml:space="preserve">Knights CBI </w:t>
      </w:r>
      <w:r w:rsidRPr="00AA4510">
        <w:rPr>
          <w:rFonts w:asciiTheme="majorHAnsi" w:hAnsiTheme="majorHAnsi" w:cstheme="majorHAnsi"/>
          <w:sz w:val="20"/>
          <w:szCs w:val="20"/>
          <w:lang w:val="en-US"/>
        </w:rPr>
        <w:t xml:space="preserve">(the Tenderer), that to the best of my knowledge: </w:t>
      </w:r>
    </w:p>
    <w:p w14:paraId="69084FEA" w14:textId="77777777" w:rsidR="00B23D22" w:rsidRPr="00AA4510" w:rsidRDefault="00B23D22" w:rsidP="00B23D22">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none of the Proprietors, Directors, Managers have ever been </w:t>
      </w:r>
      <w:proofErr w:type="gramStart"/>
      <w:r w:rsidRPr="00AA4510">
        <w:rPr>
          <w:rFonts w:asciiTheme="majorHAnsi" w:hAnsiTheme="majorHAnsi" w:cstheme="majorHAnsi"/>
          <w:sz w:val="20"/>
          <w:szCs w:val="20"/>
          <w:lang w:val="en-US"/>
        </w:rPr>
        <w:t>bankrupt</w:t>
      </w:r>
      <w:proofErr w:type="gramEnd"/>
      <w:r w:rsidRPr="00AA4510">
        <w:rPr>
          <w:rFonts w:asciiTheme="majorHAnsi" w:hAnsiTheme="majorHAnsi" w:cstheme="majorHAnsi"/>
          <w:sz w:val="20"/>
          <w:szCs w:val="20"/>
          <w:lang w:val="en-US"/>
        </w:rPr>
        <w:t xml:space="preserve"> or a Director, Manager or Secretary of a Company that is being or has been wound up (whether voluntary or otherwise), and; </w:t>
      </w:r>
    </w:p>
    <w:p w14:paraId="7EEEA303" w14:textId="77777777" w:rsidR="00B23D22" w:rsidRPr="00AA4510" w:rsidRDefault="00B23D22" w:rsidP="00B23D22">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the business is not trading under: </w:t>
      </w:r>
    </w:p>
    <w:p w14:paraId="23F0B695"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an arrangement and/or reconstruction (</w:t>
      </w:r>
      <w:proofErr w:type="spellStart"/>
      <w:r w:rsidRPr="00AA4510">
        <w:rPr>
          <w:rFonts w:asciiTheme="majorHAnsi" w:hAnsiTheme="majorHAnsi" w:cstheme="majorHAnsi"/>
          <w:sz w:val="20"/>
          <w:szCs w:val="20"/>
          <w:lang w:val="en-US"/>
        </w:rPr>
        <w:t>ie</w:t>
      </w:r>
      <w:proofErr w:type="spellEnd"/>
      <w:r w:rsidRPr="00AA4510">
        <w:rPr>
          <w:rFonts w:asciiTheme="majorHAnsi" w:hAnsiTheme="majorHAnsi" w:cstheme="majorHAnsi"/>
          <w:sz w:val="20"/>
          <w:szCs w:val="20"/>
          <w:lang w:val="en-US"/>
        </w:rPr>
        <w:t>. restructuring a public company)</w:t>
      </w:r>
    </w:p>
    <w:p w14:paraId="64993BC8"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receiver and management</w:t>
      </w:r>
    </w:p>
    <w:p w14:paraId="659756B3"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official management</w:t>
      </w:r>
    </w:p>
    <w:p w14:paraId="79E5F235" w14:textId="77777777" w:rsidR="00B23D22" w:rsidRPr="00AA4510"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an arrangement with creditors without sequestration (</w:t>
      </w:r>
      <w:proofErr w:type="spellStart"/>
      <w:proofErr w:type="gramStart"/>
      <w:r w:rsidRPr="00AA4510">
        <w:rPr>
          <w:rFonts w:asciiTheme="majorHAnsi" w:hAnsiTheme="majorHAnsi" w:cstheme="majorHAnsi"/>
          <w:sz w:val="20"/>
          <w:szCs w:val="20"/>
          <w:lang w:val="en-US"/>
        </w:rPr>
        <w:t>ie</w:t>
      </w:r>
      <w:proofErr w:type="spellEnd"/>
      <w:proofErr w:type="gramEnd"/>
      <w:r w:rsidRPr="00AA4510">
        <w:rPr>
          <w:rFonts w:asciiTheme="majorHAnsi" w:hAnsiTheme="majorHAnsi" w:cstheme="majorHAnsi"/>
          <w:sz w:val="20"/>
          <w:szCs w:val="20"/>
          <w:lang w:val="en-US"/>
        </w:rPr>
        <w:t xml:space="preserve"> without the proprietors being made bankrupt) </w:t>
      </w:r>
    </w:p>
    <w:p w14:paraId="0589CBA6"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1256647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1758F5C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4ADAD21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47BB095C" w14:textId="77777777" w:rsidR="00B23D22" w:rsidRDefault="00B23D22" w:rsidP="00B23D22">
      <w:pPr>
        <w:rPr>
          <w:rFonts w:asciiTheme="majorHAnsi" w:hAnsiTheme="majorHAnsi" w:cstheme="majorHAnsi"/>
          <w:sz w:val="20"/>
          <w:szCs w:val="20"/>
          <w:lang w:val="en-US"/>
        </w:rPr>
      </w:pPr>
    </w:p>
    <w:p w14:paraId="6D62E70F" w14:textId="77777777" w:rsidR="00B23D22" w:rsidRDefault="00B23D22" w:rsidP="00B23D22">
      <w:pPr>
        <w:rPr>
          <w:rFonts w:asciiTheme="majorHAnsi" w:hAnsiTheme="majorHAnsi" w:cstheme="majorHAnsi"/>
          <w:sz w:val="20"/>
          <w:szCs w:val="20"/>
          <w:lang w:val="en-US"/>
        </w:rPr>
      </w:pPr>
    </w:p>
    <w:p w14:paraId="06472616" w14:textId="77777777" w:rsidR="00B23D22" w:rsidRDefault="00B23D22" w:rsidP="00B23D22">
      <w:pPr>
        <w:rPr>
          <w:rFonts w:asciiTheme="majorHAnsi" w:hAnsiTheme="majorHAnsi" w:cstheme="majorHAnsi"/>
          <w:sz w:val="28"/>
          <w:szCs w:val="28"/>
          <w:lang w:val="en-US"/>
        </w:rPr>
      </w:pPr>
      <w:r>
        <w:rPr>
          <w:rFonts w:asciiTheme="majorHAnsi" w:hAnsiTheme="majorHAnsi" w:cstheme="majorHAnsi"/>
          <w:sz w:val="28"/>
          <w:szCs w:val="28"/>
          <w:lang w:val="en-US"/>
        </w:rPr>
        <w:t>BANK GUARANTEE REQUIREMENT</w:t>
      </w:r>
    </w:p>
    <w:p w14:paraId="728CC260" w14:textId="77777777" w:rsidR="00B23D22" w:rsidRDefault="00B23D22" w:rsidP="00B23D22">
      <w:pPr>
        <w:rPr>
          <w:rFonts w:asciiTheme="majorHAnsi" w:hAnsiTheme="majorHAnsi" w:cstheme="majorHAnsi"/>
          <w:sz w:val="20"/>
          <w:szCs w:val="20"/>
          <w:lang w:val="en-US"/>
        </w:rPr>
      </w:pPr>
    </w:p>
    <w:p w14:paraId="1D09D969" w14:textId="77777777" w:rsidR="00B23D22" w:rsidRDefault="00B23D22" w:rsidP="00B23D22">
      <w:pPr>
        <w:rPr>
          <w:rFonts w:asciiTheme="majorHAnsi" w:hAnsiTheme="majorHAnsi" w:cstheme="majorHAnsi"/>
          <w:sz w:val="20"/>
          <w:szCs w:val="20"/>
          <w:lang w:val="en-US"/>
        </w:rPr>
      </w:pPr>
      <w:r w:rsidRPr="00B90A9C">
        <w:rPr>
          <w:rFonts w:asciiTheme="majorHAnsi" w:hAnsiTheme="majorHAnsi" w:cstheme="majorHAnsi"/>
          <w:sz w:val="20"/>
          <w:szCs w:val="20"/>
          <w:lang w:val="en-US"/>
        </w:rPr>
        <w:t>All submitted</w:t>
      </w:r>
      <w:r>
        <w:rPr>
          <w:rFonts w:asciiTheme="majorHAnsi" w:hAnsiTheme="majorHAnsi" w:cstheme="majorHAnsi"/>
          <w:sz w:val="20"/>
          <w:szCs w:val="20"/>
          <w:lang w:val="en-US"/>
        </w:rPr>
        <w:t xml:space="preserve"> information will be treated as confidential</w:t>
      </w:r>
    </w:p>
    <w:p w14:paraId="1DE6406D"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Under the General conditions of the Contract for this Project, the progress payments issued by the Client to the Tenderer, Knights CBI, will be made </w:t>
      </w:r>
      <w:proofErr w:type="gramStart"/>
      <w:r>
        <w:rPr>
          <w:rFonts w:asciiTheme="majorHAnsi" w:hAnsiTheme="majorHAnsi" w:cstheme="majorHAnsi"/>
          <w:sz w:val="20"/>
          <w:szCs w:val="20"/>
          <w:lang w:val="en-US"/>
        </w:rPr>
        <w:t>on a monthly basis</w:t>
      </w:r>
      <w:proofErr w:type="gramEnd"/>
    </w:p>
    <w:p w14:paraId="254260AE" w14:textId="77777777" w:rsidR="00B23D22" w:rsidRDefault="00B23D22" w:rsidP="00B23D22">
      <w:pPr>
        <w:rPr>
          <w:rFonts w:asciiTheme="majorHAnsi" w:hAnsiTheme="majorHAnsi" w:cstheme="majorHAnsi"/>
          <w:sz w:val="20"/>
          <w:szCs w:val="20"/>
          <w:lang w:val="en-US"/>
        </w:rPr>
      </w:pPr>
    </w:p>
    <w:p w14:paraId="7E83A6D5"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PARTICULARS OF TENDERERS</w:t>
      </w:r>
    </w:p>
    <w:tbl>
      <w:tblPr>
        <w:tblStyle w:val="TableGrid"/>
        <w:tblW w:w="0" w:type="auto"/>
        <w:tblLook w:val="04A0" w:firstRow="1" w:lastRow="0" w:firstColumn="1" w:lastColumn="0" w:noHBand="0" w:noVBand="1"/>
      </w:tblPr>
      <w:tblGrid>
        <w:gridCol w:w="2317"/>
        <w:gridCol w:w="5012"/>
      </w:tblGrid>
      <w:tr w:rsidR="00B23D22" w14:paraId="52A19D71" w14:textId="77777777" w:rsidTr="00FA2E1E">
        <w:tc>
          <w:tcPr>
            <w:tcW w:w="0" w:type="auto"/>
          </w:tcPr>
          <w:p w14:paraId="1BA43F5A"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Tenderer</w:t>
            </w:r>
          </w:p>
        </w:tc>
        <w:tc>
          <w:tcPr>
            <w:tcW w:w="0" w:type="auto"/>
          </w:tcPr>
          <w:p w14:paraId="071F30D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Knights CBI</w:t>
            </w:r>
          </w:p>
        </w:tc>
      </w:tr>
      <w:tr w:rsidR="00B23D22" w14:paraId="4DB6CFBE" w14:textId="77777777" w:rsidTr="00FA2E1E">
        <w:tc>
          <w:tcPr>
            <w:tcW w:w="0" w:type="auto"/>
          </w:tcPr>
          <w:p w14:paraId="1D21E320"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Address</w:t>
            </w:r>
          </w:p>
        </w:tc>
        <w:tc>
          <w:tcPr>
            <w:tcW w:w="0" w:type="auto"/>
          </w:tcPr>
          <w:p w14:paraId="38130BC1" w14:textId="77777777" w:rsidR="00B23D22" w:rsidRDefault="00B23D22" w:rsidP="00FA2E1E">
            <w:pPr>
              <w:rPr>
                <w:rFonts w:asciiTheme="majorHAnsi" w:hAnsiTheme="majorHAnsi" w:cstheme="majorHAnsi"/>
                <w:sz w:val="20"/>
                <w:szCs w:val="20"/>
                <w:lang w:val="en-US"/>
              </w:rPr>
            </w:pPr>
            <w:r w:rsidRPr="005A448C">
              <w:rPr>
                <w:rFonts w:asciiTheme="majorHAnsi" w:hAnsiTheme="majorHAnsi" w:cstheme="majorHAnsi"/>
                <w:color w:val="000000" w:themeColor="text1"/>
                <w:sz w:val="20"/>
                <w:szCs w:val="20"/>
                <w:lang w:val="en-US"/>
              </w:rPr>
              <w:t xml:space="preserve">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tc>
      </w:tr>
      <w:tr w:rsidR="00B23D22" w14:paraId="44A6D1A4" w14:textId="77777777" w:rsidTr="00FA2E1E">
        <w:tc>
          <w:tcPr>
            <w:tcW w:w="0" w:type="auto"/>
          </w:tcPr>
          <w:p w14:paraId="794C83B0"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0764E4B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1234567</w:t>
            </w:r>
          </w:p>
        </w:tc>
      </w:tr>
      <w:tr w:rsidR="00B23D22" w14:paraId="446EEA85" w14:textId="77777777" w:rsidTr="00FA2E1E">
        <w:tc>
          <w:tcPr>
            <w:tcW w:w="0" w:type="auto"/>
          </w:tcPr>
          <w:p w14:paraId="4EC54AE8"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Client</w:t>
            </w:r>
          </w:p>
        </w:tc>
        <w:tc>
          <w:tcPr>
            <w:tcW w:w="0" w:type="auto"/>
          </w:tcPr>
          <w:p w14:paraId="01D7875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ABC COMM COMPANY</w:t>
            </w:r>
          </w:p>
        </w:tc>
      </w:tr>
      <w:tr w:rsidR="00B23D22" w14:paraId="50F39CCD" w14:textId="77777777" w:rsidTr="00FA2E1E">
        <w:tc>
          <w:tcPr>
            <w:tcW w:w="0" w:type="auto"/>
          </w:tcPr>
          <w:p w14:paraId="6E27BDB8"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Contract Description</w:t>
            </w:r>
          </w:p>
        </w:tc>
        <w:tc>
          <w:tcPr>
            <w:tcW w:w="0" w:type="auto"/>
          </w:tcPr>
          <w:p w14:paraId="05A61EAE"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COMMERCIAL PROJECT – Change rooms recreation building </w:t>
            </w:r>
          </w:p>
        </w:tc>
      </w:tr>
      <w:tr w:rsidR="00B23D22" w14:paraId="23B6B00E" w14:textId="77777777" w:rsidTr="00FA2E1E">
        <w:tc>
          <w:tcPr>
            <w:tcW w:w="0" w:type="auto"/>
          </w:tcPr>
          <w:p w14:paraId="2CD34907"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Project Duration (months)</w:t>
            </w:r>
          </w:p>
        </w:tc>
        <w:tc>
          <w:tcPr>
            <w:tcW w:w="0" w:type="auto"/>
          </w:tcPr>
          <w:p w14:paraId="40A5623E"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Six months</w:t>
            </w:r>
          </w:p>
        </w:tc>
      </w:tr>
      <w:tr w:rsidR="00B23D22" w14:paraId="1A2EC4B1" w14:textId="77777777" w:rsidTr="00FA2E1E">
        <w:tc>
          <w:tcPr>
            <w:tcW w:w="0" w:type="auto"/>
          </w:tcPr>
          <w:p w14:paraId="328CC02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Tender Price</w:t>
            </w:r>
          </w:p>
        </w:tc>
        <w:tc>
          <w:tcPr>
            <w:tcW w:w="0" w:type="auto"/>
          </w:tcPr>
          <w:p w14:paraId="5CB4ABC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$1012000    </w:t>
            </w:r>
          </w:p>
        </w:tc>
      </w:tr>
      <w:tr w:rsidR="00B23D22" w14:paraId="512CD1D3" w14:textId="77777777" w:rsidTr="00FA2E1E">
        <w:tc>
          <w:tcPr>
            <w:tcW w:w="0" w:type="auto"/>
          </w:tcPr>
          <w:p w14:paraId="0F3C742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Monthly expenditure</w:t>
            </w:r>
          </w:p>
        </w:tc>
        <w:tc>
          <w:tcPr>
            <w:tcW w:w="0" w:type="auto"/>
          </w:tcPr>
          <w:p w14:paraId="1D4091F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$168666.70</w:t>
            </w:r>
          </w:p>
        </w:tc>
      </w:tr>
    </w:tbl>
    <w:p w14:paraId="3F7A79B9" w14:textId="77777777" w:rsidR="00B23D22" w:rsidRDefault="00B23D22" w:rsidP="00B23D22">
      <w:pPr>
        <w:rPr>
          <w:rFonts w:asciiTheme="majorHAnsi" w:hAnsiTheme="majorHAnsi" w:cstheme="majorHAnsi"/>
          <w:sz w:val="20"/>
          <w:szCs w:val="20"/>
          <w:lang w:val="en-US"/>
        </w:rPr>
      </w:pPr>
    </w:p>
    <w:p w14:paraId="589C818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Financial Institution to complete information below:</w:t>
      </w:r>
    </w:p>
    <w:tbl>
      <w:tblPr>
        <w:tblStyle w:val="TableGrid"/>
        <w:tblW w:w="0" w:type="auto"/>
        <w:tblLook w:val="04A0" w:firstRow="1" w:lastRow="0" w:firstColumn="1" w:lastColumn="0" w:noHBand="0" w:noVBand="1"/>
      </w:tblPr>
      <w:tblGrid>
        <w:gridCol w:w="2528"/>
        <w:gridCol w:w="1597"/>
      </w:tblGrid>
      <w:tr w:rsidR="00B23D22" w14:paraId="6E7A0231" w14:textId="77777777" w:rsidTr="00FA2E1E">
        <w:tc>
          <w:tcPr>
            <w:tcW w:w="0" w:type="auto"/>
          </w:tcPr>
          <w:p w14:paraId="0721F14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Financial Institution</w:t>
            </w:r>
          </w:p>
        </w:tc>
        <w:tc>
          <w:tcPr>
            <w:tcW w:w="0" w:type="auto"/>
          </w:tcPr>
          <w:p w14:paraId="3C323DCF"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B23D22" w14:paraId="6BD4C3FA" w14:textId="77777777" w:rsidTr="00FA2E1E">
        <w:tc>
          <w:tcPr>
            <w:tcW w:w="0" w:type="auto"/>
          </w:tcPr>
          <w:p w14:paraId="59B30364"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4395FB41" w14:textId="77777777" w:rsidR="00B23D22" w:rsidRDefault="00B23D22" w:rsidP="00FA2E1E">
            <w:pPr>
              <w:rPr>
                <w:rFonts w:asciiTheme="majorHAnsi" w:hAnsiTheme="majorHAnsi" w:cstheme="majorHAnsi"/>
                <w:sz w:val="20"/>
                <w:szCs w:val="20"/>
                <w:lang w:val="en-US"/>
              </w:rPr>
            </w:pPr>
            <w:proofErr w:type="spellStart"/>
            <w:r>
              <w:rPr>
                <w:rFonts w:asciiTheme="majorHAnsi" w:hAnsiTheme="majorHAnsi" w:cstheme="majorHAnsi"/>
                <w:sz w:val="20"/>
                <w:szCs w:val="20"/>
                <w:lang w:val="en-US"/>
              </w:rPr>
              <w:t>Mid town</w:t>
            </w:r>
            <w:proofErr w:type="spellEnd"/>
            <w:r>
              <w:rPr>
                <w:rFonts w:asciiTheme="majorHAnsi" w:hAnsiTheme="majorHAnsi" w:cstheme="majorHAnsi"/>
                <w:sz w:val="20"/>
                <w:szCs w:val="20"/>
                <w:lang w:val="en-US"/>
              </w:rPr>
              <w:t xml:space="preserve"> branch</w:t>
            </w:r>
          </w:p>
        </w:tc>
      </w:tr>
      <w:tr w:rsidR="00B23D22" w14:paraId="4128450C" w14:textId="77777777" w:rsidTr="00FA2E1E">
        <w:tc>
          <w:tcPr>
            <w:tcW w:w="0" w:type="auto"/>
          </w:tcPr>
          <w:p w14:paraId="5C6F4614"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33E05BA3"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B23D22" w14:paraId="4810BBD8" w14:textId="77777777" w:rsidTr="00FA2E1E">
        <w:tc>
          <w:tcPr>
            <w:tcW w:w="0" w:type="auto"/>
          </w:tcPr>
          <w:p w14:paraId="40EDA61D"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lastRenderedPageBreak/>
              <w:t>Account</w:t>
            </w:r>
          </w:p>
        </w:tc>
        <w:tc>
          <w:tcPr>
            <w:tcW w:w="0" w:type="auto"/>
          </w:tcPr>
          <w:p w14:paraId="780A8EAF"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67891011</w:t>
            </w:r>
          </w:p>
        </w:tc>
      </w:tr>
      <w:tr w:rsidR="00B23D22" w14:paraId="76D4D670" w14:textId="77777777" w:rsidTr="00FA2E1E">
        <w:tc>
          <w:tcPr>
            <w:tcW w:w="0" w:type="auto"/>
          </w:tcPr>
          <w:p w14:paraId="4503397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27BF7413"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007</w:t>
            </w:r>
          </w:p>
        </w:tc>
      </w:tr>
    </w:tbl>
    <w:p w14:paraId="5E338936" w14:textId="77777777" w:rsidR="00B23D22" w:rsidRDefault="00B23D22" w:rsidP="00B23D22">
      <w:pPr>
        <w:rPr>
          <w:rFonts w:asciiTheme="majorHAnsi" w:hAnsiTheme="majorHAnsi" w:cstheme="majorHAnsi"/>
          <w:sz w:val="20"/>
          <w:szCs w:val="20"/>
          <w:lang w:val="en-US"/>
        </w:rPr>
      </w:pPr>
    </w:p>
    <w:p w14:paraId="7A23C6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I,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Banker (name of Bank representative), based upon the information given above in addition to that information available to the financial institution, believe Knights CBI (the Tenderer) </w:t>
      </w:r>
      <w:proofErr w:type="gramStart"/>
      <w:r>
        <w:rPr>
          <w:rFonts w:asciiTheme="majorHAnsi" w:hAnsiTheme="majorHAnsi" w:cstheme="majorHAnsi"/>
          <w:sz w:val="20"/>
          <w:szCs w:val="20"/>
          <w:lang w:val="en-US"/>
        </w:rPr>
        <w:t>is capable of meeting</w:t>
      </w:r>
      <w:proofErr w:type="gramEnd"/>
      <w:r>
        <w:rPr>
          <w:rFonts w:asciiTheme="majorHAnsi" w:hAnsiTheme="majorHAnsi" w:cstheme="majorHAnsi"/>
          <w:sz w:val="20"/>
          <w:szCs w:val="20"/>
          <w:lang w:val="en-US"/>
        </w:rPr>
        <w:t xml:space="preserve"> the financial requirements of this project.</w:t>
      </w:r>
    </w:p>
    <w:p w14:paraId="49885C3E" w14:textId="77777777" w:rsidR="00B23D22" w:rsidRDefault="00B23D22" w:rsidP="00B23D22">
      <w:pPr>
        <w:rPr>
          <w:rFonts w:asciiTheme="majorHAnsi" w:hAnsiTheme="majorHAnsi" w:cstheme="majorHAnsi"/>
          <w:sz w:val="20"/>
          <w:szCs w:val="20"/>
          <w:lang w:val="en-US"/>
        </w:rPr>
      </w:pPr>
    </w:p>
    <w:p w14:paraId="0F478846" w14:textId="77777777" w:rsidR="00B23D22" w:rsidRPr="00B90A9C"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Signature:  </w:t>
      </w:r>
      <w:r w:rsidRPr="00435AD0">
        <w:rPr>
          <w:rFonts w:ascii="Apple Chancery" w:hAnsi="Apple Chancery" w:cs="Apple Chancery" w:hint="cs"/>
          <w:sz w:val="16"/>
          <w:szCs w:val="16"/>
          <w:lang w:val="en-US"/>
        </w:rPr>
        <w:t>Banker</w:t>
      </w:r>
    </w:p>
    <w:p w14:paraId="46439F6D" w14:textId="77777777" w:rsidR="00B23D22" w:rsidRDefault="00B23D22" w:rsidP="00B23D22">
      <w:pPr>
        <w:rPr>
          <w:rFonts w:asciiTheme="majorHAnsi" w:hAnsiTheme="majorHAnsi" w:cstheme="majorHAnsi"/>
          <w:sz w:val="20"/>
          <w:szCs w:val="20"/>
          <w:lang w:val="en-US"/>
        </w:rPr>
      </w:pPr>
      <w:r w:rsidRPr="00435AD0">
        <w:rPr>
          <w:rFonts w:asciiTheme="majorHAnsi" w:hAnsiTheme="majorHAnsi" w:cstheme="majorHAnsi"/>
          <w:sz w:val="20"/>
          <w:szCs w:val="20"/>
          <w:lang w:val="en-US"/>
        </w:rPr>
        <w:t>Witness</w:t>
      </w:r>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Goodeye</w:t>
      </w:r>
      <w:proofErr w:type="spellEnd"/>
    </w:p>
    <w:p w14:paraId="2B47E2B4" w14:textId="77777777" w:rsidR="00B23D22" w:rsidRPr="00435AD0"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11/01/2023</w:t>
      </w:r>
    </w:p>
    <w:p w14:paraId="7FD0DF84" w14:textId="77777777" w:rsidR="00B23D22" w:rsidRDefault="00B23D22" w:rsidP="00B23D22">
      <w:pPr>
        <w:rPr>
          <w:rFonts w:asciiTheme="majorHAnsi" w:hAnsiTheme="majorHAnsi" w:cstheme="majorHAnsi"/>
          <w:sz w:val="20"/>
          <w:szCs w:val="20"/>
          <w:lang w:val="en-US"/>
        </w:rPr>
      </w:pPr>
    </w:p>
    <w:p w14:paraId="0B1BB9C7" w14:textId="77777777" w:rsidR="00B23D22" w:rsidRPr="00AA4510" w:rsidRDefault="00B23D22" w:rsidP="00B23D22">
      <w:pPr>
        <w:rPr>
          <w:rFonts w:asciiTheme="majorHAnsi" w:hAnsiTheme="majorHAnsi" w:cstheme="majorHAnsi"/>
          <w:sz w:val="28"/>
          <w:szCs w:val="28"/>
          <w:lang w:val="en-US"/>
        </w:rPr>
      </w:pPr>
      <w:r w:rsidRPr="00AA4510">
        <w:rPr>
          <w:rFonts w:asciiTheme="majorHAnsi" w:hAnsiTheme="majorHAnsi" w:cstheme="majorHAnsi"/>
          <w:sz w:val="28"/>
          <w:szCs w:val="28"/>
          <w:lang w:val="en-US"/>
        </w:rPr>
        <w:t>INSURANCE</w:t>
      </w:r>
    </w:p>
    <w:p w14:paraId="41B2AD48" w14:textId="77777777" w:rsidR="00B23D22" w:rsidRDefault="00B23D22" w:rsidP="00B23D22">
      <w:pPr>
        <w:rPr>
          <w:rFonts w:asciiTheme="majorHAnsi" w:hAnsiTheme="majorHAnsi" w:cstheme="majorHAnsi"/>
          <w:sz w:val="20"/>
          <w:szCs w:val="20"/>
          <w:lang w:val="en-US"/>
        </w:rPr>
      </w:pPr>
    </w:p>
    <w:p w14:paraId="7EAE808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WORKERS COMPENSATION</w:t>
      </w:r>
    </w:p>
    <w:p w14:paraId="07852E3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POLICY NUMBER - 456</w:t>
      </w:r>
    </w:p>
    <w:p w14:paraId="1B4B650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NAME OF INSURER - DEF</w:t>
      </w:r>
    </w:p>
    <w:p w14:paraId="366F7DF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6E40E81D" w14:textId="77777777" w:rsidR="00B23D22" w:rsidRDefault="00B23D22" w:rsidP="00B23D22">
      <w:pPr>
        <w:rPr>
          <w:rFonts w:asciiTheme="majorHAnsi" w:hAnsiTheme="majorHAnsi" w:cstheme="majorHAnsi"/>
          <w:sz w:val="20"/>
          <w:szCs w:val="20"/>
          <w:lang w:val="en-US"/>
        </w:rPr>
      </w:pPr>
    </w:p>
    <w:p w14:paraId="4B1589E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PUBLIC LIABILITY – 10M</w:t>
      </w:r>
    </w:p>
    <w:p w14:paraId="14578BEE"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POLICY NUMBER - 789</w:t>
      </w:r>
    </w:p>
    <w:p w14:paraId="7D9FE15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NAME OF INSURER -GHI</w:t>
      </w:r>
    </w:p>
    <w:p w14:paraId="79954D3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6FC09CEF" w14:textId="77777777" w:rsidR="00B23D22" w:rsidRDefault="00B23D22" w:rsidP="00B23D22">
      <w:pPr>
        <w:rPr>
          <w:rFonts w:asciiTheme="majorHAnsi" w:hAnsiTheme="majorHAnsi" w:cstheme="majorHAnsi"/>
          <w:sz w:val="20"/>
          <w:szCs w:val="20"/>
          <w:lang w:val="en-US"/>
        </w:rPr>
      </w:pPr>
    </w:p>
    <w:p w14:paraId="4B51683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0D172B3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4CE2C4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329E764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042BA20A" w14:textId="77777777" w:rsidR="00B23D22" w:rsidRDefault="00B23D22" w:rsidP="00B23D22">
      <w:pPr>
        <w:rPr>
          <w:rFonts w:asciiTheme="majorHAnsi" w:hAnsiTheme="majorHAnsi" w:cstheme="majorHAnsi"/>
          <w:sz w:val="20"/>
          <w:szCs w:val="20"/>
          <w:lang w:val="en-US"/>
        </w:rPr>
      </w:pPr>
    </w:p>
    <w:p w14:paraId="18F407DE" w14:textId="77777777" w:rsidR="00B23D22" w:rsidRDefault="00B23D22" w:rsidP="00B23D22">
      <w:pPr>
        <w:rPr>
          <w:rFonts w:asciiTheme="majorHAnsi" w:hAnsiTheme="majorHAnsi" w:cstheme="majorHAnsi"/>
          <w:sz w:val="20"/>
          <w:szCs w:val="20"/>
          <w:lang w:val="en-US"/>
        </w:rPr>
      </w:pPr>
    </w:p>
    <w:p w14:paraId="64DE85E5" w14:textId="77777777" w:rsidR="00B23D22" w:rsidRPr="003004FC" w:rsidRDefault="00B23D22" w:rsidP="00B23D22">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 OCCUPATIONAL, HEALTH AND SAFETY</w:t>
      </w:r>
    </w:p>
    <w:p w14:paraId="47C38F83" w14:textId="77777777" w:rsidR="00B23D22" w:rsidRDefault="00B23D22" w:rsidP="00B23D22">
      <w:pPr>
        <w:rPr>
          <w:rFonts w:asciiTheme="majorHAnsi" w:hAnsiTheme="majorHAnsi" w:cstheme="majorHAnsi"/>
          <w:sz w:val="20"/>
          <w:szCs w:val="20"/>
          <w:lang w:val="en-US"/>
        </w:rPr>
      </w:pPr>
    </w:p>
    <w:p w14:paraId="34656EF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325E62BB" w14:textId="77777777" w:rsidR="00B23D22" w:rsidRDefault="00B23D22" w:rsidP="00B23D22">
      <w:pPr>
        <w:rPr>
          <w:rFonts w:asciiTheme="majorHAnsi" w:hAnsiTheme="majorHAnsi" w:cstheme="majorHAnsi"/>
          <w:sz w:val="20"/>
          <w:szCs w:val="20"/>
          <w:lang w:val="en-US"/>
        </w:rPr>
      </w:pPr>
    </w:p>
    <w:p w14:paraId="69FE5C79"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5E2E852B" w14:textId="77777777" w:rsidR="00B23D22" w:rsidRDefault="00B23D22" w:rsidP="00B23D22">
      <w:pPr>
        <w:rPr>
          <w:rFonts w:asciiTheme="majorHAnsi" w:hAnsiTheme="majorHAnsi" w:cstheme="majorHAnsi"/>
          <w:sz w:val="20"/>
          <w:szCs w:val="20"/>
          <w:lang w:val="en-US"/>
        </w:rPr>
      </w:pPr>
    </w:p>
    <w:p w14:paraId="39B79C16"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53EBCD2F" w14:textId="77777777" w:rsidR="00B23D22"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182B7212" w14:textId="77777777" w:rsidR="00B23D22" w:rsidRPr="003004FC"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55C3E8E4" w14:textId="77777777" w:rsidR="00B23D22"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57CA5030" w14:textId="77777777" w:rsidR="00B23D22" w:rsidRPr="003004FC" w:rsidRDefault="00B23D22" w:rsidP="00B23D22">
      <w:pPr>
        <w:pStyle w:val="NormalWeb"/>
        <w:spacing w:before="0" w:beforeAutospacing="0" w:after="0" w:afterAutospacing="0"/>
        <w:ind w:left="720"/>
        <w:rPr>
          <w:rFonts w:asciiTheme="majorHAnsi" w:hAnsiTheme="majorHAnsi" w:cstheme="majorHAnsi"/>
          <w:sz w:val="20"/>
          <w:szCs w:val="20"/>
        </w:rPr>
      </w:pPr>
    </w:p>
    <w:p w14:paraId="077327B8"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w:t>
      </w:r>
      <w:proofErr w:type="gramStart"/>
      <w:r w:rsidRPr="003004FC">
        <w:rPr>
          <w:rFonts w:asciiTheme="majorHAnsi" w:hAnsiTheme="majorHAnsi" w:cstheme="majorHAnsi"/>
          <w:sz w:val="20"/>
          <w:szCs w:val="20"/>
        </w:rPr>
        <w:t>provided that</w:t>
      </w:r>
      <w:proofErr w:type="gramEnd"/>
      <w:r w:rsidRPr="003004FC">
        <w:rPr>
          <w:rFonts w:asciiTheme="majorHAnsi" w:hAnsiTheme="majorHAnsi" w:cstheme="majorHAnsi"/>
          <w:sz w:val="20"/>
          <w:szCs w:val="20"/>
        </w:rPr>
        <w:t xml:space="preserve"> safety requirements of the works undertaken in the contract and statutory requirements for Occupational Health and Safety are capable of being met. </w:t>
      </w:r>
    </w:p>
    <w:p w14:paraId="67C76EFF"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68FA0C78"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5BBD3DA5" w14:textId="77777777" w:rsidR="00B23D22" w:rsidRDefault="00B23D22" w:rsidP="00B23D22">
      <w:pPr>
        <w:rPr>
          <w:rFonts w:asciiTheme="majorHAnsi" w:hAnsiTheme="majorHAnsi" w:cstheme="majorHAnsi"/>
          <w:sz w:val="20"/>
          <w:szCs w:val="20"/>
          <w:lang w:val="en-US"/>
        </w:rPr>
      </w:pPr>
    </w:p>
    <w:p w14:paraId="05F2CBE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4E85BC3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B91FBD1" w14:textId="77777777" w:rsidR="00B23D22" w:rsidRDefault="00B23D22" w:rsidP="00B23D22">
      <w:pPr>
        <w:rPr>
          <w:rFonts w:asciiTheme="majorHAnsi" w:hAnsiTheme="majorHAnsi" w:cstheme="majorHAnsi"/>
          <w:sz w:val="20"/>
          <w:szCs w:val="20"/>
          <w:lang w:val="en-US"/>
        </w:rPr>
      </w:pPr>
    </w:p>
    <w:p w14:paraId="2A767478" w14:textId="77777777" w:rsidR="00B23D22" w:rsidRDefault="00B23D22" w:rsidP="00B23D22">
      <w:pPr>
        <w:rPr>
          <w:rFonts w:asciiTheme="majorHAnsi" w:hAnsiTheme="majorHAnsi" w:cstheme="majorHAnsi"/>
          <w:sz w:val="20"/>
          <w:szCs w:val="20"/>
          <w:lang w:val="en-US"/>
        </w:rPr>
      </w:pPr>
    </w:p>
    <w:p w14:paraId="1D5ED6AB" w14:textId="77777777" w:rsidR="00B23D22" w:rsidRDefault="00B23D22" w:rsidP="00B23D22">
      <w:pPr>
        <w:rPr>
          <w:rFonts w:asciiTheme="majorHAnsi" w:hAnsiTheme="majorHAnsi" w:cstheme="majorHAnsi"/>
          <w:sz w:val="28"/>
          <w:szCs w:val="28"/>
          <w:lang w:val="en-US"/>
        </w:rPr>
      </w:pPr>
      <w:r w:rsidRPr="003004FC">
        <w:rPr>
          <w:rFonts w:asciiTheme="majorHAnsi" w:hAnsiTheme="majorHAnsi" w:cstheme="majorHAnsi"/>
          <w:sz w:val="28"/>
          <w:szCs w:val="28"/>
          <w:lang w:val="en-US"/>
        </w:rPr>
        <w:lastRenderedPageBreak/>
        <w:t>DECLARATION –</w:t>
      </w:r>
      <w:r>
        <w:rPr>
          <w:rFonts w:asciiTheme="majorHAnsi" w:hAnsiTheme="majorHAnsi" w:cstheme="majorHAnsi"/>
          <w:sz w:val="28"/>
          <w:szCs w:val="28"/>
          <w:lang w:val="en-US"/>
        </w:rPr>
        <w:t xml:space="preserve"> PROTECTION OF THE ENVIRONMENT</w:t>
      </w:r>
    </w:p>
    <w:p w14:paraId="5A5E2501" w14:textId="77777777" w:rsidR="00B23D22" w:rsidRDefault="00B23D22" w:rsidP="00B23D22">
      <w:pPr>
        <w:rPr>
          <w:rFonts w:asciiTheme="majorHAnsi" w:hAnsiTheme="majorHAnsi" w:cstheme="majorHAnsi"/>
          <w:sz w:val="20"/>
          <w:szCs w:val="20"/>
          <w:lang w:val="en-US"/>
        </w:rPr>
      </w:pPr>
    </w:p>
    <w:p w14:paraId="68BE6AC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6C1274AF" w14:textId="77777777" w:rsidR="00B23D22" w:rsidRDefault="00B23D22" w:rsidP="00B23D22">
      <w:pPr>
        <w:rPr>
          <w:rFonts w:asciiTheme="majorHAnsi" w:hAnsiTheme="majorHAnsi" w:cstheme="majorHAnsi"/>
          <w:sz w:val="20"/>
          <w:szCs w:val="20"/>
          <w:lang w:val="en-US"/>
        </w:rPr>
      </w:pPr>
    </w:p>
    <w:p w14:paraId="1B13401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4C8F2041" w14:textId="77777777" w:rsidR="00B23D22" w:rsidRDefault="00B23D22" w:rsidP="00B23D22">
      <w:pPr>
        <w:rPr>
          <w:rFonts w:asciiTheme="majorHAnsi" w:hAnsiTheme="majorHAnsi" w:cstheme="majorHAnsi"/>
          <w:sz w:val="20"/>
          <w:szCs w:val="20"/>
          <w:lang w:val="en-US"/>
        </w:rPr>
      </w:pPr>
    </w:p>
    <w:p w14:paraId="29D52C4A"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w:t>
      </w:r>
      <w:proofErr w:type="gramStart"/>
      <w:r w:rsidRPr="00641240">
        <w:rPr>
          <w:rFonts w:asciiTheme="majorHAnsi" w:hAnsiTheme="majorHAnsi" w:cstheme="majorHAnsi"/>
          <w:sz w:val="20"/>
          <w:szCs w:val="20"/>
        </w:rPr>
        <w:t>shall;</w:t>
      </w:r>
      <w:proofErr w:type="gramEnd"/>
      <w:r w:rsidRPr="00641240">
        <w:rPr>
          <w:rFonts w:asciiTheme="majorHAnsi" w:hAnsiTheme="majorHAnsi" w:cstheme="majorHAnsi"/>
          <w:sz w:val="20"/>
          <w:szCs w:val="20"/>
        </w:rPr>
        <w:t xml:space="preserve"> </w:t>
      </w:r>
    </w:p>
    <w:p w14:paraId="7210E214"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0CBE193F"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73DB42A7"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3D98E66C"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2DCC8A7D"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1AE99B4E"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0EF7B42A"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4FC764E8"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2F76F438"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0183DD51"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3ACE1F27"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108DF3E3"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w:t>
      </w:r>
      <w:proofErr w:type="gramStart"/>
      <w:r w:rsidRPr="00641240">
        <w:rPr>
          <w:rFonts w:asciiTheme="majorHAnsi" w:hAnsiTheme="majorHAnsi" w:cstheme="majorHAnsi"/>
          <w:sz w:val="20"/>
          <w:szCs w:val="20"/>
        </w:rPr>
        <w:t>machinery</w:t>
      </w:r>
      <w:proofErr w:type="gramEnd"/>
      <w:r w:rsidRPr="00641240">
        <w:rPr>
          <w:rFonts w:asciiTheme="majorHAnsi" w:hAnsiTheme="majorHAnsi" w:cstheme="majorHAnsi"/>
          <w:sz w:val="20"/>
          <w:szCs w:val="20"/>
        </w:rPr>
        <w:t xml:space="preserve">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30D20CCE"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0541FD4D"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4F9F2ADE"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283C73D2"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32340BB8" w14:textId="77777777" w:rsidR="00B23D22" w:rsidRDefault="00B23D22" w:rsidP="00B23D22">
      <w:pPr>
        <w:rPr>
          <w:rFonts w:asciiTheme="majorHAnsi" w:hAnsiTheme="majorHAnsi" w:cstheme="majorHAnsi"/>
          <w:sz w:val="20"/>
          <w:szCs w:val="20"/>
          <w:lang w:val="en-US"/>
        </w:rPr>
      </w:pPr>
    </w:p>
    <w:p w14:paraId="11B24FD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00AC9A5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8AA6CF2" w14:textId="77777777" w:rsidR="00B23D22" w:rsidRDefault="00B23D22" w:rsidP="00B23D22">
      <w:pPr>
        <w:rPr>
          <w:rFonts w:asciiTheme="majorHAnsi" w:hAnsiTheme="majorHAnsi" w:cstheme="majorHAnsi"/>
          <w:sz w:val="20"/>
          <w:szCs w:val="20"/>
          <w:lang w:val="en-US"/>
        </w:rPr>
      </w:pPr>
    </w:p>
    <w:p w14:paraId="3D228297" w14:textId="77777777" w:rsidR="00B23D22" w:rsidRDefault="00B23D22" w:rsidP="00B23D22">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w:t>
      </w:r>
      <w:r>
        <w:rPr>
          <w:rFonts w:asciiTheme="majorHAnsi" w:hAnsiTheme="majorHAnsi" w:cstheme="majorHAnsi"/>
          <w:sz w:val="28"/>
          <w:szCs w:val="28"/>
          <w:lang w:val="en-US"/>
        </w:rPr>
        <w:t xml:space="preserve"> PROTECTION OF THE ENVIRONMENT</w:t>
      </w:r>
    </w:p>
    <w:p w14:paraId="6FF8B7D7" w14:textId="77777777" w:rsidR="00B23D22" w:rsidRDefault="00B23D22" w:rsidP="00B23D22">
      <w:pPr>
        <w:rPr>
          <w:rFonts w:asciiTheme="majorHAnsi" w:hAnsiTheme="majorHAnsi" w:cstheme="majorHAnsi"/>
          <w:sz w:val="20"/>
          <w:szCs w:val="20"/>
          <w:lang w:val="en-US"/>
        </w:rPr>
      </w:pPr>
    </w:p>
    <w:p w14:paraId="33B19CE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3FDD360A" w14:textId="77777777" w:rsidR="00B23D22" w:rsidRDefault="00B23D22" w:rsidP="00B23D22">
      <w:pPr>
        <w:rPr>
          <w:rFonts w:asciiTheme="majorHAnsi" w:hAnsiTheme="majorHAnsi" w:cstheme="majorHAnsi"/>
          <w:sz w:val="20"/>
          <w:szCs w:val="20"/>
          <w:lang w:val="en-US"/>
        </w:rPr>
      </w:pPr>
    </w:p>
    <w:p w14:paraId="246EFB9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50B6C784" w14:textId="77777777" w:rsidR="00B23D22" w:rsidRDefault="00B23D22" w:rsidP="00B23D22">
      <w:pPr>
        <w:rPr>
          <w:rFonts w:asciiTheme="majorHAnsi" w:hAnsiTheme="majorHAnsi" w:cstheme="majorHAnsi"/>
          <w:sz w:val="20"/>
          <w:szCs w:val="20"/>
          <w:lang w:val="en-US"/>
        </w:rPr>
      </w:pPr>
    </w:p>
    <w:p w14:paraId="0F10EFDE"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17CED41E" w14:textId="77777777" w:rsidR="00B23D22" w:rsidRPr="00D24DDB" w:rsidRDefault="00B23D22" w:rsidP="00B23D22">
      <w:pPr>
        <w:pStyle w:val="NormalWeb"/>
        <w:spacing w:before="0" w:beforeAutospacing="0" w:after="0" w:afterAutospacing="0"/>
        <w:rPr>
          <w:rFonts w:asciiTheme="majorHAnsi" w:hAnsiTheme="majorHAnsi" w:cstheme="majorHAnsi"/>
          <w:sz w:val="20"/>
          <w:szCs w:val="20"/>
        </w:rPr>
      </w:pPr>
    </w:p>
    <w:p w14:paraId="74AC4CC6" w14:textId="77777777" w:rsidR="00B23D22" w:rsidRPr="00D24DDB" w:rsidRDefault="00B23D22" w:rsidP="00B23D22">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110A4BE2" w14:textId="77777777" w:rsidR="00B23D22" w:rsidRDefault="00B23D22" w:rsidP="00B23D22">
      <w:pPr>
        <w:rPr>
          <w:rFonts w:asciiTheme="majorHAnsi" w:hAnsiTheme="majorHAnsi" w:cstheme="majorHAnsi"/>
          <w:sz w:val="20"/>
          <w:szCs w:val="20"/>
          <w:lang w:val="en-US"/>
        </w:rPr>
      </w:pPr>
    </w:p>
    <w:p w14:paraId="530DCBA2"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lastRenderedPageBreak/>
        <w:t xml:space="preserve">I declare and affirm that the Contractor shall fully comply with ‘Conditions of Tendering’ </w:t>
      </w:r>
      <w:r>
        <w:rPr>
          <w:rFonts w:asciiTheme="majorHAnsi" w:hAnsiTheme="majorHAnsi" w:cstheme="majorHAnsi"/>
          <w:sz w:val="20"/>
          <w:szCs w:val="20"/>
        </w:rPr>
        <w:t>clause.</w:t>
      </w:r>
    </w:p>
    <w:p w14:paraId="5349D7F9" w14:textId="77777777" w:rsidR="00B23D22" w:rsidRDefault="00B23D22" w:rsidP="00B23D22">
      <w:pPr>
        <w:rPr>
          <w:rFonts w:asciiTheme="majorHAnsi" w:hAnsiTheme="majorHAnsi" w:cstheme="majorHAnsi"/>
          <w:sz w:val="20"/>
          <w:szCs w:val="20"/>
          <w:lang w:val="en-US"/>
        </w:rPr>
      </w:pPr>
    </w:p>
    <w:p w14:paraId="52EF484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40B5411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048F9D2D" w14:textId="77777777" w:rsidR="00B23D22" w:rsidRDefault="00B23D22" w:rsidP="00B23D22">
      <w:pPr>
        <w:rPr>
          <w:rFonts w:asciiTheme="majorHAnsi" w:hAnsiTheme="majorHAnsi" w:cstheme="majorHAnsi"/>
          <w:sz w:val="20"/>
          <w:szCs w:val="20"/>
          <w:lang w:val="en-US"/>
        </w:rPr>
      </w:pPr>
    </w:p>
    <w:p w14:paraId="148D7E33" w14:textId="77777777" w:rsidR="00B23D22" w:rsidRDefault="00B23D22" w:rsidP="00B23D22">
      <w:pPr>
        <w:rPr>
          <w:rFonts w:asciiTheme="majorHAnsi" w:hAnsiTheme="majorHAnsi" w:cstheme="majorHAnsi"/>
          <w:sz w:val="20"/>
          <w:szCs w:val="20"/>
          <w:lang w:val="en-US"/>
        </w:rPr>
      </w:pPr>
    </w:p>
    <w:p w14:paraId="132F1C82" w14:textId="77777777" w:rsidR="00B23D22" w:rsidRPr="005D140F"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 PERSONNEL </w:t>
      </w:r>
    </w:p>
    <w:p w14:paraId="116560A0"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All Submitted information will be treated as confidential </w:t>
      </w:r>
    </w:p>
    <w:p w14:paraId="793892D8"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Provide the names of all key personnel who will be engaged by the contractor in the execution of work covered by this contract. </w:t>
      </w:r>
    </w:p>
    <w:p w14:paraId="0A665591" w14:textId="77777777" w:rsidR="00B23D22" w:rsidRPr="005D140F" w:rsidRDefault="00B23D22" w:rsidP="00B23D22">
      <w:pPr>
        <w:rPr>
          <w:rFonts w:asciiTheme="majorHAnsi" w:hAnsiTheme="majorHAnsi" w:cstheme="majorHAnsi"/>
          <w:sz w:val="20"/>
          <w:szCs w:val="20"/>
          <w:lang w:val="en-US"/>
        </w:rPr>
      </w:pPr>
    </w:p>
    <w:p w14:paraId="12ED6123"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CONTRACTOR</w:t>
      </w:r>
      <w:r>
        <w:rPr>
          <w:rFonts w:asciiTheme="majorHAnsi" w:hAnsiTheme="majorHAnsi" w:cstheme="majorHAnsi"/>
          <w:sz w:val="20"/>
          <w:szCs w:val="20"/>
          <w:lang w:val="en-US"/>
        </w:rPr>
        <w:t xml:space="preserve"> – FAO </w:t>
      </w:r>
    </w:p>
    <w:p w14:paraId="37B43DCD"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w:t>
      </w:r>
      <w:r>
        <w:rPr>
          <w:rFonts w:asciiTheme="majorHAnsi" w:hAnsiTheme="majorHAnsi" w:cstheme="majorHAnsi"/>
          <w:sz w:val="20"/>
          <w:szCs w:val="20"/>
          <w:lang w:val="en-US"/>
        </w:rPr>
        <w:t xml:space="preserve">– Diploma in Building and Construction and Building </w:t>
      </w:r>
      <w:proofErr w:type="spellStart"/>
      <w:r>
        <w:rPr>
          <w:rFonts w:asciiTheme="majorHAnsi" w:hAnsiTheme="majorHAnsi" w:cstheme="majorHAnsi"/>
          <w:sz w:val="20"/>
          <w:szCs w:val="20"/>
          <w:lang w:val="en-US"/>
        </w:rPr>
        <w:t>Licence</w:t>
      </w:r>
      <w:proofErr w:type="spellEnd"/>
    </w:p>
    <w:p w14:paraId="18B3C342" w14:textId="77777777" w:rsidR="00B23D22" w:rsidRPr="005D140F" w:rsidRDefault="00B23D22" w:rsidP="00B23D22">
      <w:pPr>
        <w:rPr>
          <w:rFonts w:asciiTheme="majorHAnsi" w:hAnsiTheme="majorHAnsi" w:cstheme="majorHAnsi"/>
          <w:sz w:val="20"/>
          <w:szCs w:val="20"/>
          <w:lang w:val="en-US"/>
        </w:rPr>
      </w:pPr>
    </w:p>
    <w:p w14:paraId="43567007"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66148718"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FA</w:t>
      </w:r>
    </w:p>
    <w:p w14:paraId="3C8F99A8"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6C06981F"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5406D226"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24B8E36F"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63F9D4D1"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SB</w:t>
      </w:r>
    </w:p>
    <w:p w14:paraId="02663850"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Leading Hand</w:t>
      </w:r>
    </w:p>
    <w:p w14:paraId="268AF522"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3BEAE94E"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3E05188C"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648B8A13"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583CE539"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3332B23F"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w:t>
      </w:r>
    </w:p>
    <w:p w14:paraId="3AECDC00"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All Submitted information will be treated as confidential</w:t>
      </w:r>
    </w:p>
    <w:p w14:paraId="2BC0BFEC" w14:textId="77777777" w:rsidR="00B23D22" w:rsidRDefault="00B23D22" w:rsidP="00B23D22">
      <w:pPr>
        <w:rPr>
          <w:rFonts w:asciiTheme="majorHAnsi" w:hAnsiTheme="majorHAnsi" w:cstheme="majorHAnsi"/>
          <w:sz w:val="20"/>
          <w:szCs w:val="20"/>
          <w:lang w:val="en-US"/>
        </w:rPr>
      </w:pPr>
    </w:p>
    <w:p w14:paraId="1C8F84F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48EDF05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name: Comm office</w:t>
      </w:r>
    </w:p>
    <w:p w14:paraId="6B2950C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Client: COMM OFF COMPANY</w:t>
      </w:r>
    </w:p>
    <w:p w14:paraId="2B0CDE1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Contact details: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Leader</w:t>
      </w:r>
    </w:p>
    <w:p w14:paraId="27B05B71"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Site address: 222 Comm Street, QLD</w:t>
      </w:r>
    </w:p>
    <w:p w14:paraId="33B0BE0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Contract amount: $1500000</w:t>
      </w:r>
    </w:p>
    <w:p w14:paraId="1E77641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Estimated completion: 20/2/2023</w:t>
      </w:r>
    </w:p>
    <w:p w14:paraId="6548AE9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Description of works: Commercial offices, gym, showers, change rooms, </w:t>
      </w:r>
      <w:proofErr w:type="gramStart"/>
      <w:r>
        <w:rPr>
          <w:rFonts w:asciiTheme="majorHAnsi" w:hAnsiTheme="majorHAnsi" w:cstheme="majorHAnsi"/>
          <w:sz w:val="20"/>
          <w:szCs w:val="20"/>
          <w:lang w:val="en-US"/>
        </w:rPr>
        <w:t>toilet</w:t>
      </w:r>
      <w:proofErr w:type="gramEnd"/>
      <w:r>
        <w:rPr>
          <w:rFonts w:asciiTheme="majorHAnsi" w:hAnsiTheme="majorHAnsi" w:cstheme="majorHAnsi"/>
          <w:sz w:val="20"/>
          <w:szCs w:val="20"/>
          <w:lang w:val="en-US"/>
        </w:rPr>
        <w:t xml:space="preserve"> and lockers</w:t>
      </w:r>
    </w:p>
    <w:p w14:paraId="305F7D1A" w14:textId="77777777" w:rsidR="00B23D22" w:rsidRDefault="00B23D22" w:rsidP="00B23D22">
      <w:pPr>
        <w:rPr>
          <w:rFonts w:asciiTheme="majorHAnsi" w:hAnsiTheme="majorHAnsi" w:cstheme="majorHAnsi"/>
          <w:sz w:val="20"/>
          <w:szCs w:val="20"/>
          <w:lang w:val="en-US"/>
        </w:rPr>
      </w:pPr>
    </w:p>
    <w:p w14:paraId="5A4F0D89" w14:textId="77777777" w:rsidR="00B23D22" w:rsidRDefault="00B23D22" w:rsidP="00B23D22">
      <w:pPr>
        <w:rPr>
          <w:rFonts w:asciiTheme="majorHAnsi" w:hAnsiTheme="majorHAnsi" w:cstheme="majorHAnsi"/>
          <w:sz w:val="20"/>
          <w:szCs w:val="20"/>
          <w:lang w:val="en-US"/>
        </w:rPr>
      </w:pPr>
    </w:p>
    <w:p w14:paraId="25C7185D"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PROJECT HISTORY</w:t>
      </w:r>
    </w:p>
    <w:p w14:paraId="61FE683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77F134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has completed in the last 10 years</w:t>
      </w:r>
    </w:p>
    <w:p w14:paraId="7B7D3A90" w14:textId="77777777" w:rsidR="00B23D22" w:rsidRPr="00802AEA" w:rsidRDefault="00B23D22" w:rsidP="00B23D22">
      <w:pPr>
        <w:tabs>
          <w:tab w:val="left" w:pos="800"/>
          <w:tab w:val="left" w:pos="1052"/>
        </w:tabs>
        <w:autoSpaceDE w:val="0"/>
        <w:autoSpaceDN w:val="0"/>
        <w:adjustRightInd w:val="0"/>
        <w:rPr>
          <w:rFonts w:asciiTheme="majorHAnsi" w:hAnsiTheme="majorHAnsi" w:cstheme="majorHAnsi"/>
          <w:color w:val="262626" w:themeColor="text1" w:themeTint="D9"/>
          <w:sz w:val="20"/>
          <w:szCs w:val="20"/>
        </w:rPr>
      </w:pPr>
      <w:r>
        <w:rPr>
          <w:rFonts w:asciiTheme="majorHAnsi" w:hAnsiTheme="majorHAnsi" w:cstheme="majorHAnsi"/>
          <w:sz w:val="20"/>
          <w:szCs w:val="20"/>
          <w:lang w:val="en-US"/>
        </w:rPr>
        <w:t xml:space="preserve">Introduction: </w:t>
      </w:r>
      <w:r w:rsidRPr="00802AEA">
        <w:rPr>
          <w:rFonts w:asciiTheme="majorHAnsi" w:hAnsiTheme="majorHAnsi" w:cstheme="majorHAnsi"/>
          <w:color w:val="262626" w:themeColor="text1" w:themeTint="D9"/>
          <w:sz w:val="20"/>
          <w:szCs w:val="20"/>
        </w:rPr>
        <w:t xml:space="preserve">We are a fully licenced family business who prides itself on its family culture and an Australian master builder over the past decade.  Our team has the local knowledge, skills, experience, technical </w:t>
      </w:r>
      <w:proofErr w:type="gramStart"/>
      <w:r w:rsidRPr="00802AEA">
        <w:rPr>
          <w:rFonts w:asciiTheme="majorHAnsi" w:hAnsiTheme="majorHAnsi" w:cstheme="majorHAnsi"/>
          <w:color w:val="262626" w:themeColor="text1" w:themeTint="D9"/>
          <w:sz w:val="20"/>
          <w:szCs w:val="20"/>
        </w:rPr>
        <w:t>expertise</w:t>
      </w:r>
      <w:proofErr w:type="gramEnd"/>
      <w:r w:rsidRPr="00802AEA">
        <w:rPr>
          <w:rFonts w:asciiTheme="majorHAnsi" w:hAnsiTheme="majorHAnsi" w:cstheme="majorHAnsi"/>
          <w:color w:val="262626" w:themeColor="text1" w:themeTint="D9"/>
          <w:sz w:val="20"/>
          <w:szCs w:val="20"/>
        </w:rPr>
        <w:t xml:space="preserve"> and capacity to deliver value and quality in projects we undertake.</w:t>
      </w:r>
      <w:r>
        <w:rPr>
          <w:rFonts w:asciiTheme="majorHAnsi" w:hAnsiTheme="majorHAnsi" w:cstheme="majorHAnsi"/>
          <w:color w:val="262626" w:themeColor="text1" w:themeTint="D9"/>
          <w:sz w:val="20"/>
          <w:szCs w:val="20"/>
        </w:rPr>
        <w:t xml:space="preserve"> </w:t>
      </w:r>
      <w:r w:rsidRPr="00802AEA">
        <w:rPr>
          <w:rFonts w:asciiTheme="majorHAnsi" w:hAnsiTheme="majorHAnsi" w:cstheme="majorHAnsi"/>
          <w:color w:val="262626" w:themeColor="text1" w:themeTint="D9"/>
          <w:sz w:val="20"/>
          <w:szCs w:val="20"/>
        </w:rPr>
        <w:t xml:space="preserve">Our Projects consists of high-quality renovations, alterations, extensions, new builds to the needs of our customers and offer high standards for safety, </w:t>
      </w:r>
      <w:proofErr w:type="gramStart"/>
      <w:r w:rsidRPr="00802AEA">
        <w:rPr>
          <w:rFonts w:asciiTheme="majorHAnsi" w:hAnsiTheme="majorHAnsi" w:cstheme="majorHAnsi"/>
          <w:color w:val="262626" w:themeColor="text1" w:themeTint="D9"/>
          <w:sz w:val="20"/>
          <w:szCs w:val="20"/>
        </w:rPr>
        <w:t>quality</w:t>
      </w:r>
      <w:proofErr w:type="gramEnd"/>
      <w:r w:rsidRPr="00802AEA">
        <w:rPr>
          <w:rFonts w:asciiTheme="majorHAnsi" w:hAnsiTheme="majorHAnsi" w:cstheme="majorHAnsi"/>
          <w:color w:val="262626" w:themeColor="text1" w:themeTint="D9"/>
          <w:sz w:val="20"/>
          <w:szCs w:val="20"/>
        </w:rPr>
        <w:t xml:space="preserve"> and integrity. </w:t>
      </w:r>
      <w:r>
        <w:rPr>
          <w:rFonts w:asciiTheme="majorHAnsi" w:hAnsiTheme="majorHAnsi" w:cstheme="majorHAnsi"/>
          <w:color w:val="262626" w:themeColor="text1" w:themeTint="D9"/>
          <w:sz w:val="20"/>
          <w:szCs w:val="20"/>
        </w:rPr>
        <w:t xml:space="preserve">And we take pride in that we understand </w:t>
      </w:r>
      <w:r w:rsidRPr="00802AEA">
        <w:rPr>
          <w:rFonts w:asciiTheme="majorHAnsi" w:hAnsiTheme="majorHAnsi" w:cstheme="majorHAnsi"/>
          <w:color w:val="262626" w:themeColor="text1" w:themeTint="D9"/>
          <w:sz w:val="20"/>
          <w:szCs w:val="20"/>
        </w:rPr>
        <w:t>the skills, knowledge and expertise needed for the project</w:t>
      </w:r>
      <w:r>
        <w:rPr>
          <w:rFonts w:asciiTheme="majorHAnsi" w:hAnsiTheme="majorHAnsi" w:cstheme="majorHAnsi"/>
          <w:color w:val="262626" w:themeColor="text1" w:themeTint="D9"/>
          <w:sz w:val="20"/>
          <w:szCs w:val="20"/>
        </w:rPr>
        <w:t>,</w:t>
      </w:r>
      <w:r w:rsidRPr="00802AEA">
        <w:rPr>
          <w:rFonts w:asciiTheme="majorHAnsi" w:hAnsiTheme="majorHAnsi" w:cstheme="majorHAnsi"/>
          <w:color w:val="262626" w:themeColor="text1" w:themeTint="D9"/>
          <w:sz w:val="20"/>
          <w:szCs w:val="20"/>
        </w:rPr>
        <w:t xml:space="preserve"> by understanding properly the information related to the evaluation criteria in place and reflect the procurement’s level of complexity</w:t>
      </w:r>
    </w:p>
    <w:p w14:paraId="0E3C8F2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name:</w:t>
      </w:r>
    </w:p>
    <w:p w14:paraId="444C100D"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Client:</w:t>
      </w:r>
    </w:p>
    <w:p w14:paraId="3510908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Contact details:</w:t>
      </w:r>
    </w:p>
    <w:p w14:paraId="578446CE"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Site address:</w:t>
      </w:r>
    </w:p>
    <w:p w14:paraId="089D318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Contract amount:</w:t>
      </w:r>
    </w:p>
    <w:p w14:paraId="118259C5"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lastRenderedPageBreak/>
        <w:t>Duration of project:</w:t>
      </w:r>
    </w:p>
    <w:p w14:paraId="50BA9DD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Description of works:</w:t>
      </w:r>
    </w:p>
    <w:p w14:paraId="22469262" w14:textId="77777777" w:rsidR="00B23D22" w:rsidRDefault="00B23D22" w:rsidP="00B23D22">
      <w:pPr>
        <w:rPr>
          <w:rFonts w:asciiTheme="majorHAnsi" w:hAnsiTheme="majorHAnsi" w:cstheme="majorHAnsi"/>
          <w:sz w:val="20"/>
          <w:szCs w:val="20"/>
          <w:lang w:val="en-US"/>
        </w:rPr>
      </w:pPr>
    </w:p>
    <w:p w14:paraId="086A7972" w14:textId="77777777" w:rsidR="00B23D22" w:rsidRDefault="00B23D22" w:rsidP="00B23D22">
      <w:pPr>
        <w:rPr>
          <w:rFonts w:asciiTheme="majorHAnsi" w:hAnsiTheme="majorHAnsi" w:cstheme="majorHAnsi"/>
          <w:sz w:val="20"/>
          <w:szCs w:val="20"/>
          <w:lang w:val="en-US"/>
        </w:rPr>
      </w:pPr>
    </w:p>
    <w:p w14:paraId="77C1B498"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PRIOR TERMINATION OF PROJECTS</w:t>
      </w:r>
    </w:p>
    <w:p w14:paraId="5D3A358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1D24AE99"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Has Knights CBI ever failed to complete a Project? No</w:t>
      </w:r>
    </w:p>
    <w:p w14:paraId="234AF7A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If Yes (Y), provide details: N/A</w:t>
      </w:r>
    </w:p>
    <w:p w14:paraId="0E0B93DE" w14:textId="77777777" w:rsidR="00B23D22" w:rsidRDefault="00B23D22" w:rsidP="00B23D22">
      <w:pPr>
        <w:rPr>
          <w:rFonts w:asciiTheme="majorHAnsi" w:hAnsiTheme="majorHAnsi" w:cstheme="majorHAnsi"/>
          <w:sz w:val="20"/>
          <w:szCs w:val="20"/>
          <w:lang w:val="en-US"/>
        </w:rPr>
      </w:pPr>
    </w:p>
    <w:p w14:paraId="6D346916" w14:textId="77777777" w:rsidR="00B23D22" w:rsidRDefault="00B23D22" w:rsidP="00B23D22">
      <w:pPr>
        <w:rPr>
          <w:rFonts w:asciiTheme="majorHAnsi" w:hAnsiTheme="majorHAnsi" w:cstheme="majorHAnsi"/>
          <w:sz w:val="20"/>
          <w:szCs w:val="20"/>
          <w:lang w:val="en-US"/>
        </w:rPr>
      </w:pPr>
    </w:p>
    <w:p w14:paraId="0EB06F1A"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SUBCONTRACTORS/SUPPLIER REGISTER</w:t>
      </w:r>
    </w:p>
    <w:p w14:paraId="21A2E08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008CA211"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Details of selected subcontractors/Suppliers expected to use to execute the Works under the terms of this contract</w:t>
      </w:r>
    </w:p>
    <w:p w14:paraId="2E3225CB" w14:textId="77777777" w:rsidR="00B23D22" w:rsidRDefault="00B23D22" w:rsidP="00B23D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B23D22" w14:paraId="00EFA8F9" w14:textId="77777777" w:rsidTr="00FA2E1E">
        <w:tc>
          <w:tcPr>
            <w:tcW w:w="3005" w:type="dxa"/>
          </w:tcPr>
          <w:p w14:paraId="54E09864"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CONTRACTOR/SUPPLIER</w:t>
            </w:r>
          </w:p>
        </w:tc>
        <w:tc>
          <w:tcPr>
            <w:tcW w:w="3005" w:type="dxa"/>
          </w:tcPr>
          <w:p w14:paraId="474309C9"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CONTACT DETAILS</w:t>
            </w:r>
          </w:p>
        </w:tc>
        <w:tc>
          <w:tcPr>
            <w:tcW w:w="3006" w:type="dxa"/>
          </w:tcPr>
          <w:p w14:paraId="71DB30E5"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 OF WORKS/MATERIALS</w:t>
            </w:r>
          </w:p>
        </w:tc>
      </w:tr>
      <w:tr w:rsidR="00B23D22" w14:paraId="4633F13F" w14:textId="77777777" w:rsidTr="00FA2E1E">
        <w:tc>
          <w:tcPr>
            <w:tcW w:w="3005" w:type="dxa"/>
          </w:tcPr>
          <w:p w14:paraId="0531FB9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Builder</w:t>
            </w:r>
          </w:p>
        </w:tc>
        <w:tc>
          <w:tcPr>
            <w:tcW w:w="3005" w:type="dxa"/>
          </w:tcPr>
          <w:p w14:paraId="698DFDB0"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0123</w:t>
            </w:r>
          </w:p>
        </w:tc>
        <w:tc>
          <w:tcPr>
            <w:tcW w:w="3006" w:type="dxa"/>
          </w:tcPr>
          <w:p w14:paraId="074A3DDD"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12BDA50A" w14:textId="77777777" w:rsidTr="00FA2E1E">
        <w:tc>
          <w:tcPr>
            <w:tcW w:w="3005" w:type="dxa"/>
          </w:tcPr>
          <w:p w14:paraId="51BACCEF"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Carpenter</w:t>
            </w:r>
          </w:p>
        </w:tc>
        <w:tc>
          <w:tcPr>
            <w:tcW w:w="3005" w:type="dxa"/>
          </w:tcPr>
          <w:p w14:paraId="0654DEDE"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1456</w:t>
            </w:r>
          </w:p>
        </w:tc>
        <w:tc>
          <w:tcPr>
            <w:tcW w:w="3006" w:type="dxa"/>
          </w:tcPr>
          <w:p w14:paraId="00F6AFA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443D7EFE" w14:textId="77777777" w:rsidTr="00FA2E1E">
        <w:tc>
          <w:tcPr>
            <w:tcW w:w="3005" w:type="dxa"/>
          </w:tcPr>
          <w:p w14:paraId="10711E6B"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Electrician</w:t>
            </w:r>
          </w:p>
        </w:tc>
        <w:tc>
          <w:tcPr>
            <w:tcW w:w="3005" w:type="dxa"/>
          </w:tcPr>
          <w:p w14:paraId="5EA8AD2C"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0789</w:t>
            </w:r>
          </w:p>
        </w:tc>
        <w:tc>
          <w:tcPr>
            <w:tcW w:w="3006" w:type="dxa"/>
          </w:tcPr>
          <w:p w14:paraId="08085F52"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2EF714F1" w14:textId="77777777" w:rsidTr="00FA2E1E">
        <w:tc>
          <w:tcPr>
            <w:tcW w:w="3005" w:type="dxa"/>
          </w:tcPr>
          <w:p w14:paraId="063DA494"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Plumber</w:t>
            </w:r>
          </w:p>
        </w:tc>
        <w:tc>
          <w:tcPr>
            <w:tcW w:w="3005" w:type="dxa"/>
          </w:tcPr>
          <w:p w14:paraId="05DF6E21"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0456</w:t>
            </w:r>
          </w:p>
        </w:tc>
        <w:tc>
          <w:tcPr>
            <w:tcW w:w="3006" w:type="dxa"/>
          </w:tcPr>
          <w:p w14:paraId="6790897B"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726A8CB3" w14:textId="77777777" w:rsidTr="00FA2E1E">
        <w:tc>
          <w:tcPr>
            <w:tcW w:w="3005" w:type="dxa"/>
          </w:tcPr>
          <w:p w14:paraId="57EB328C"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Tiler</w:t>
            </w:r>
          </w:p>
        </w:tc>
        <w:tc>
          <w:tcPr>
            <w:tcW w:w="3005" w:type="dxa"/>
          </w:tcPr>
          <w:p w14:paraId="74FF0C42"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1234</w:t>
            </w:r>
          </w:p>
        </w:tc>
        <w:tc>
          <w:tcPr>
            <w:tcW w:w="3006" w:type="dxa"/>
          </w:tcPr>
          <w:p w14:paraId="7786334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3C8CA504" w14:textId="77777777" w:rsidTr="00FA2E1E">
        <w:tc>
          <w:tcPr>
            <w:tcW w:w="3005" w:type="dxa"/>
          </w:tcPr>
          <w:p w14:paraId="7CA4A1BD"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Concreter</w:t>
            </w:r>
          </w:p>
        </w:tc>
        <w:tc>
          <w:tcPr>
            <w:tcW w:w="3005" w:type="dxa"/>
          </w:tcPr>
          <w:p w14:paraId="52DDD375"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5678</w:t>
            </w:r>
          </w:p>
        </w:tc>
        <w:tc>
          <w:tcPr>
            <w:tcW w:w="3006" w:type="dxa"/>
          </w:tcPr>
          <w:p w14:paraId="23061CD4"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727B2F25" w14:textId="77777777" w:rsidTr="00FA2E1E">
        <w:tc>
          <w:tcPr>
            <w:tcW w:w="3005" w:type="dxa"/>
          </w:tcPr>
          <w:p w14:paraId="7AA3668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Plasterer</w:t>
            </w:r>
          </w:p>
        </w:tc>
        <w:tc>
          <w:tcPr>
            <w:tcW w:w="3005" w:type="dxa"/>
          </w:tcPr>
          <w:p w14:paraId="69A19F0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9101</w:t>
            </w:r>
          </w:p>
        </w:tc>
        <w:tc>
          <w:tcPr>
            <w:tcW w:w="3006" w:type="dxa"/>
          </w:tcPr>
          <w:p w14:paraId="785F137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3E82BA6B" w14:textId="77777777" w:rsidTr="00FA2E1E">
        <w:tc>
          <w:tcPr>
            <w:tcW w:w="3005" w:type="dxa"/>
          </w:tcPr>
          <w:p w14:paraId="7ACC9A25"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Painter</w:t>
            </w:r>
          </w:p>
        </w:tc>
        <w:tc>
          <w:tcPr>
            <w:tcW w:w="3005" w:type="dxa"/>
          </w:tcPr>
          <w:p w14:paraId="16427973"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1213</w:t>
            </w:r>
          </w:p>
        </w:tc>
        <w:tc>
          <w:tcPr>
            <w:tcW w:w="3006" w:type="dxa"/>
          </w:tcPr>
          <w:p w14:paraId="0F39FBEF"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bl>
    <w:p w14:paraId="3836765C" w14:textId="77777777" w:rsidR="00B23D22" w:rsidRDefault="00B23D22" w:rsidP="00B23D22">
      <w:pPr>
        <w:rPr>
          <w:rFonts w:asciiTheme="majorHAnsi" w:hAnsiTheme="majorHAnsi" w:cstheme="majorHAnsi"/>
          <w:sz w:val="28"/>
          <w:szCs w:val="28"/>
          <w:lang w:val="en-US"/>
        </w:rPr>
      </w:pPr>
    </w:p>
    <w:p w14:paraId="1C6778F2" w14:textId="77777777" w:rsidR="00B23D22" w:rsidRDefault="00B23D22" w:rsidP="00B23D22">
      <w:pPr>
        <w:rPr>
          <w:rFonts w:asciiTheme="majorHAnsi" w:hAnsiTheme="majorHAnsi" w:cstheme="majorHAnsi"/>
          <w:sz w:val="28"/>
          <w:szCs w:val="28"/>
          <w:lang w:val="en-US"/>
        </w:rPr>
      </w:pPr>
    </w:p>
    <w:p w14:paraId="4897A75E"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MACHINERY/ EQUIPMENT</w:t>
      </w:r>
    </w:p>
    <w:p w14:paraId="7CFC979D"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0151536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Details of Major Equipment and Machinery proposed to execute the Works under the terms of this contract</w:t>
      </w:r>
    </w:p>
    <w:p w14:paraId="27F96984" w14:textId="77777777" w:rsidR="00B23D22" w:rsidRDefault="00B23D22" w:rsidP="00B23D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B23D22" w14:paraId="43104997" w14:textId="77777777" w:rsidTr="00FA2E1E">
        <w:tc>
          <w:tcPr>
            <w:tcW w:w="3005" w:type="dxa"/>
          </w:tcPr>
          <w:p w14:paraId="2651B14A"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MAKE/MODEL</w:t>
            </w:r>
          </w:p>
        </w:tc>
        <w:tc>
          <w:tcPr>
            <w:tcW w:w="3005" w:type="dxa"/>
          </w:tcPr>
          <w:p w14:paraId="270B3C0A"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w:t>
            </w:r>
          </w:p>
        </w:tc>
        <w:tc>
          <w:tcPr>
            <w:tcW w:w="3006" w:type="dxa"/>
          </w:tcPr>
          <w:p w14:paraId="750B06C9"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OWNED/LEASED</w:t>
            </w:r>
          </w:p>
        </w:tc>
      </w:tr>
      <w:tr w:rsidR="00B23D22" w14:paraId="0ECEF425" w14:textId="77777777" w:rsidTr="00FA2E1E">
        <w:tc>
          <w:tcPr>
            <w:tcW w:w="3005" w:type="dxa"/>
          </w:tcPr>
          <w:p w14:paraId="62E3EBC3"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Hoist 3m 450kg</w:t>
            </w:r>
          </w:p>
        </w:tc>
        <w:tc>
          <w:tcPr>
            <w:tcW w:w="3005" w:type="dxa"/>
          </w:tcPr>
          <w:p w14:paraId="5CD883BC"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For lifting </w:t>
            </w:r>
          </w:p>
        </w:tc>
        <w:tc>
          <w:tcPr>
            <w:tcW w:w="3006" w:type="dxa"/>
          </w:tcPr>
          <w:p w14:paraId="7942B2B6"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Leased</w:t>
            </w:r>
          </w:p>
        </w:tc>
      </w:tr>
    </w:tbl>
    <w:p w14:paraId="3478E504"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1CF69F6D"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3C4ECB53" w14:textId="77777777" w:rsidR="00B23D22" w:rsidRDefault="00B23D22" w:rsidP="00B23D22">
      <w:pPr>
        <w:pStyle w:val="NormalWeb"/>
        <w:spacing w:before="0" w:beforeAutospacing="0" w:after="0" w:afterAutospacing="0"/>
        <w:rPr>
          <w:rFonts w:asciiTheme="majorHAnsi" w:hAnsiTheme="majorHAnsi" w:cstheme="majorHAnsi"/>
          <w:sz w:val="28"/>
          <w:szCs w:val="28"/>
          <w:lang w:val="en-US"/>
        </w:rPr>
      </w:pPr>
      <w:r w:rsidRPr="0001772A">
        <w:rPr>
          <w:rFonts w:asciiTheme="majorHAnsi" w:hAnsiTheme="majorHAnsi" w:cstheme="majorHAnsi"/>
          <w:sz w:val="28"/>
          <w:szCs w:val="28"/>
          <w:lang w:val="en-US"/>
        </w:rPr>
        <w:t>CONTRACT</w:t>
      </w:r>
    </w:p>
    <w:p w14:paraId="35DB07DE"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121ACB">
        <w:rPr>
          <w:rFonts w:asciiTheme="majorHAnsi" w:hAnsiTheme="majorHAnsi" w:cstheme="majorHAnsi"/>
          <w:sz w:val="20"/>
          <w:szCs w:val="20"/>
          <w:lang w:val="en-US"/>
        </w:rPr>
        <w:t>TYPE: Lump</w:t>
      </w:r>
      <w:r>
        <w:rPr>
          <w:rFonts w:asciiTheme="majorHAnsi" w:hAnsiTheme="majorHAnsi" w:cstheme="majorHAnsi"/>
          <w:sz w:val="20"/>
          <w:szCs w:val="20"/>
          <w:lang w:val="en-US"/>
        </w:rPr>
        <w:t xml:space="preserve"> s</w:t>
      </w:r>
      <w:r w:rsidRPr="00121ACB">
        <w:rPr>
          <w:rFonts w:asciiTheme="majorHAnsi" w:hAnsiTheme="majorHAnsi" w:cstheme="majorHAnsi"/>
          <w:sz w:val="20"/>
          <w:szCs w:val="20"/>
          <w:lang w:val="en-US"/>
        </w:rPr>
        <w:t>um, Commercial contract</w:t>
      </w:r>
    </w:p>
    <w:p w14:paraId="2EC9ABE3" w14:textId="77777777" w:rsidR="00B23D22" w:rsidRPr="00121ACB" w:rsidRDefault="00B23D22" w:rsidP="00B23D22">
      <w:pPr>
        <w:pStyle w:val="NormalWeb"/>
        <w:spacing w:before="0" w:beforeAutospacing="0" w:after="0" w:afterAutospacing="0"/>
        <w:rPr>
          <w:rFonts w:asciiTheme="majorHAnsi" w:hAnsiTheme="majorHAnsi" w:cstheme="majorHAnsi"/>
          <w:sz w:val="20"/>
          <w:szCs w:val="20"/>
          <w:lang w:val="en-US"/>
        </w:rPr>
      </w:pPr>
      <w:r>
        <w:rPr>
          <w:rFonts w:asciiTheme="majorHAnsi" w:hAnsiTheme="majorHAnsi" w:cstheme="majorHAnsi"/>
          <w:sz w:val="20"/>
          <w:szCs w:val="20"/>
          <w:lang w:val="en-US"/>
        </w:rPr>
        <w:t>Contract Price $1012000</w:t>
      </w:r>
    </w:p>
    <w:p w14:paraId="09D3EDF2" w14:textId="77777777" w:rsidR="00B23D22" w:rsidRPr="006630C2" w:rsidRDefault="00B23D22" w:rsidP="00B23D22">
      <w:pPr>
        <w:spacing w:line="276" w:lineRule="auto"/>
        <w:rPr>
          <w:rFonts w:asciiTheme="majorHAnsi" w:hAnsiTheme="majorHAnsi" w:cstheme="majorHAnsi"/>
          <w:sz w:val="20"/>
          <w:szCs w:val="20"/>
          <w:lang w:val="en-US"/>
        </w:rPr>
      </w:pPr>
    </w:p>
    <w:p w14:paraId="225C2586" w14:textId="77777777" w:rsidR="00B23D22" w:rsidRPr="0001772A" w:rsidRDefault="00B23D22" w:rsidP="00B23D22">
      <w:pPr>
        <w:spacing w:line="276" w:lineRule="auto"/>
        <w:rPr>
          <w:rFonts w:asciiTheme="majorHAnsi" w:hAnsiTheme="majorHAnsi" w:cstheme="majorHAnsi"/>
          <w:b/>
          <w:bCs/>
          <w:sz w:val="20"/>
          <w:szCs w:val="20"/>
          <w:lang w:val="en-US"/>
        </w:rPr>
      </w:pPr>
      <w:r w:rsidRPr="0001772A">
        <w:rPr>
          <w:rFonts w:asciiTheme="majorHAnsi" w:hAnsiTheme="majorHAnsi" w:cstheme="majorHAnsi"/>
          <w:b/>
          <w:bCs/>
          <w:sz w:val="20"/>
          <w:szCs w:val="20"/>
          <w:lang w:val="en-US"/>
        </w:rPr>
        <w:t>SCOPE OF WORKS:</w:t>
      </w:r>
    </w:p>
    <w:p w14:paraId="44183988" w14:textId="77777777" w:rsidR="00B23D22" w:rsidRPr="006630C2" w:rsidRDefault="00B23D22" w:rsidP="00B23D22">
      <w:pPr>
        <w:spacing w:line="276" w:lineRule="auto"/>
        <w:rPr>
          <w:rFonts w:asciiTheme="majorHAnsi" w:hAnsiTheme="majorHAnsi" w:cstheme="majorHAnsi"/>
          <w:sz w:val="20"/>
          <w:szCs w:val="20"/>
          <w:lang w:val="en-US"/>
        </w:rPr>
      </w:pPr>
    </w:p>
    <w:p w14:paraId="7063E48E"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make site good then construct </w:t>
      </w:r>
      <w:r>
        <w:rPr>
          <w:rFonts w:asciiTheme="majorHAnsi" w:hAnsiTheme="majorHAnsi" w:cstheme="majorHAnsi"/>
          <w:sz w:val="20"/>
          <w:szCs w:val="20"/>
        </w:rPr>
        <w:t xml:space="preserve">new </w:t>
      </w:r>
      <w:r w:rsidRPr="006630C2">
        <w:rPr>
          <w:rFonts w:asciiTheme="majorHAnsi" w:hAnsiTheme="majorHAnsi" w:cstheme="majorHAnsi"/>
          <w:sz w:val="20"/>
          <w:szCs w:val="20"/>
        </w:rPr>
        <w:t xml:space="preserve">change rooms </w:t>
      </w:r>
      <w:r>
        <w:rPr>
          <w:rFonts w:asciiTheme="majorHAnsi" w:hAnsiTheme="majorHAnsi" w:cstheme="majorHAnsi"/>
          <w:sz w:val="20"/>
          <w:szCs w:val="20"/>
        </w:rPr>
        <w:t xml:space="preserve">and toilets </w:t>
      </w:r>
      <w:r w:rsidRPr="006630C2">
        <w:rPr>
          <w:rFonts w:asciiTheme="majorHAnsi" w:hAnsiTheme="majorHAnsi" w:cstheme="majorHAnsi"/>
          <w:sz w:val="20"/>
          <w:szCs w:val="20"/>
        </w:rPr>
        <w:t xml:space="preserve">as per scope and drawings provided. </w:t>
      </w:r>
    </w:p>
    <w:p w14:paraId="434406BC"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23C32A8C"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b/>
          <w:bCs/>
          <w:sz w:val="20"/>
          <w:szCs w:val="20"/>
        </w:rPr>
      </w:pPr>
      <w:r>
        <w:rPr>
          <w:rFonts w:asciiTheme="majorHAnsi" w:hAnsiTheme="majorHAnsi" w:cstheme="majorHAnsi"/>
          <w:b/>
          <w:bCs/>
          <w:sz w:val="20"/>
          <w:szCs w:val="20"/>
        </w:rPr>
        <w:t>DESIGN PHASE</w:t>
      </w:r>
    </w:p>
    <w:p w14:paraId="114404F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Demolish existing building</w:t>
      </w:r>
      <w:r>
        <w:rPr>
          <w:rFonts w:asciiTheme="majorHAnsi" w:hAnsiTheme="majorHAnsi" w:cstheme="majorHAnsi"/>
          <w:sz w:val="20"/>
          <w:szCs w:val="20"/>
        </w:rPr>
        <w:t xml:space="preserve"> </w:t>
      </w:r>
      <w:r w:rsidRPr="006630C2">
        <w:rPr>
          <w:rFonts w:asciiTheme="majorHAnsi" w:hAnsiTheme="majorHAnsi" w:cstheme="majorHAnsi"/>
          <w:sz w:val="20"/>
          <w:szCs w:val="20"/>
        </w:rPr>
        <w:t xml:space="preserve">and construct a new building. </w:t>
      </w:r>
    </w:p>
    <w:p w14:paraId="797E6159"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Your tender submission for the initial design must be based upon the concept drawing proposal. </w:t>
      </w:r>
    </w:p>
    <w:p w14:paraId="00697E5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Consult with planning authorities to determine constraints </w:t>
      </w:r>
    </w:p>
    <w:p w14:paraId="6A20450A"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Liaise with Power and Water and sewer connection during design phase </w:t>
      </w:r>
    </w:p>
    <w:p w14:paraId="7305796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planning permit required if require. </w:t>
      </w:r>
    </w:p>
    <w:p w14:paraId="340E8A48"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lastRenderedPageBreak/>
        <w:t xml:space="preserve">Obtain Building permit </w:t>
      </w:r>
    </w:p>
    <w:p w14:paraId="2CDBB25E"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AAPA clearance required. </w:t>
      </w:r>
    </w:p>
    <w:p w14:paraId="03567B3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heritage approval required if require. </w:t>
      </w:r>
    </w:p>
    <w:p w14:paraId="27C0E5BD"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for drawings (Electrical, Plumbing, Structural, Glazing) as required from certifier. </w:t>
      </w:r>
    </w:p>
    <w:p w14:paraId="2E3A3C7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Ensure all OHS policies and procedures are followed </w:t>
      </w:r>
    </w:p>
    <w:p w14:paraId="0B2E223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Risk assessment </w:t>
      </w:r>
    </w:p>
    <w:p w14:paraId="03E30C98" w14:textId="77777777" w:rsidR="00B23D22" w:rsidRPr="006630C2" w:rsidRDefault="00B23D22" w:rsidP="00B23D22">
      <w:pPr>
        <w:pStyle w:val="NormalWeb"/>
        <w:numPr>
          <w:ilvl w:val="0"/>
          <w:numId w:val="10"/>
        </w:numPr>
        <w:shd w:val="clear" w:color="auto" w:fill="FFFFFF"/>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All works to be to the latest Australian Standards and Building Codes of Australia</w:t>
      </w:r>
    </w:p>
    <w:p w14:paraId="3866E5AE"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5E862278" w14:textId="77777777" w:rsidR="00B23D22" w:rsidRPr="006630C2" w:rsidRDefault="00B23D22" w:rsidP="00B23D22">
      <w:pPr>
        <w:pStyle w:val="NormalWeb"/>
        <w:shd w:val="clear" w:color="auto" w:fill="FFFFFF"/>
        <w:spacing w:before="0" w:beforeAutospacing="0" w:after="0" w:afterAutospacing="0" w:line="276" w:lineRule="auto"/>
        <w:rPr>
          <w:rFonts w:asciiTheme="majorHAnsi" w:hAnsiTheme="majorHAnsi" w:cstheme="majorHAnsi"/>
          <w:b/>
          <w:bCs/>
          <w:sz w:val="20"/>
          <w:szCs w:val="20"/>
        </w:rPr>
      </w:pPr>
      <w:r w:rsidRPr="006630C2">
        <w:rPr>
          <w:rFonts w:asciiTheme="majorHAnsi" w:hAnsiTheme="majorHAnsi" w:cstheme="majorHAnsi"/>
          <w:b/>
          <w:bCs/>
          <w:color w:val="212121"/>
          <w:sz w:val="20"/>
          <w:szCs w:val="20"/>
        </w:rPr>
        <w:t xml:space="preserve">CCTV </w:t>
      </w:r>
      <w:r>
        <w:rPr>
          <w:rFonts w:asciiTheme="majorHAnsi" w:hAnsiTheme="majorHAnsi" w:cstheme="majorHAnsi"/>
          <w:b/>
          <w:bCs/>
          <w:color w:val="212121"/>
          <w:sz w:val="20"/>
          <w:szCs w:val="20"/>
        </w:rPr>
        <w:t>SYSTEM REQUIREMENTS</w:t>
      </w:r>
      <w:r w:rsidRPr="006630C2">
        <w:rPr>
          <w:rFonts w:asciiTheme="majorHAnsi" w:hAnsiTheme="majorHAnsi" w:cstheme="majorHAnsi"/>
          <w:b/>
          <w:bCs/>
          <w:color w:val="212121"/>
          <w:sz w:val="20"/>
          <w:szCs w:val="20"/>
        </w:rPr>
        <w:t xml:space="preserve"> </w:t>
      </w:r>
    </w:p>
    <w:p w14:paraId="5AE542C3"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 CCTV system to monitor all external building entry points to the facility. </w:t>
      </w:r>
    </w:p>
    <w:p w14:paraId="283F25A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compatible with </w:t>
      </w:r>
      <w:proofErr w:type="spellStart"/>
      <w:r w:rsidRPr="006630C2">
        <w:rPr>
          <w:rFonts w:asciiTheme="majorHAnsi" w:hAnsiTheme="majorHAnsi" w:cstheme="majorHAnsi"/>
          <w:color w:val="212121"/>
          <w:sz w:val="20"/>
          <w:szCs w:val="20"/>
        </w:rPr>
        <w:t>Digifort</w:t>
      </w:r>
      <w:proofErr w:type="spellEnd"/>
      <w:r w:rsidRPr="006630C2">
        <w:rPr>
          <w:rFonts w:asciiTheme="majorHAnsi" w:hAnsiTheme="majorHAnsi" w:cstheme="majorHAnsi"/>
          <w:color w:val="212121"/>
          <w:sz w:val="20"/>
          <w:szCs w:val="20"/>
        </w:rPr>
        <w:t xml:space="preserve"> systems. </w:t>
      </w:r>
    </w:p>
    <w:p w14:paraId="199375D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Have the capability of multiple remote access to all sites</w:t>
      </w:r>
    </w:p>
    <w:p w14:paraId="491BB51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To program multiple user's with invigilate rights </w:t>
      </w:r>
    </w:p>
    <w:p w14:paraId="46FEBE8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remotely accessible from server via 4G mobile network. </w:t>
      </w:r>
    </w:p>
    <w:p w14:paraId="35DFD0A1"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Camera must have a minimum capability of Day/night 100 Meter Infra-red </w:t>
      </w:r>
      <w:proofErr w:type="gramStart"/>
      <w:r w:rsidRPr="006630C2">
        <w:rPr>
          <w:rFonts w:asciiTheme="majorHAnsi" w:hAnsiTheme="majorHAnsi" w:cstheme="majorHAnsi"/>
          <w:color w:val="212121"/>
          <w:sz w:val="20"/>
          <w:szCs w:val="20"/>
        </w:rPr>
        <w:t>8  Mega</w:t>
      </w:r>
      <w:proofErr w:type="gramEnd"/>
      <w:r w:rsidRPr="006630C2">
        <w:rPr>
          <w:rFonts w:asciiTheme="majorHAnsi" w:hAnsiTheme="majorHAnsi" w:cstheme="majorHAnsi"/>
          <w:color w:val="212121"/>
          <w:sz w:val="20"/>
          <w:szCs w:val="20"/>
        </w:rPr>
        <w:t xml:space="preserve"> pixel. </w:t>
      </w:r>
    </w:p>
    <w:p w14:paraId="665381EF"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Communicate alarms to telecommunication network. </w:t>
      </w:r>
    </w:p>
    <w:p w14:paraId="2CAC98AC"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Advanced reporting and site research capabilities. </w:t>
      </w:r>
    </w:p>
    <w:p w14:paraId="7469D91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Must have proven resources available to remotely </w:t>
      </w:r>
      <w:proofErr w:type="gramStart"/>
      <w:r w:rsidRPr="006630C2">
        <w:rPr>
          <w:rFonts w:asciiTheme="majorHAnsi" w:hAnsiTheme="majorHAnsi" w:cstheme="majorHAnsi"/>
          <w:color w:val="212121"/>
          <w:sz w:val="20"/>
          <w:szCs w:val="20"/>
        </w:rPr>
        <w:t>change ,program</w:t>
      </w:r>
      <w:proofErr w:type="gramEnd"/>
      <w:r w:rsidRPr="006630C2">
        <w:rPr>
          <w:rFonts w:asciiTheme="majorHAnsi" w:hAnsiTheme="majorHAnsi" w:cstheme="majorHAnsi"/>
          <w:color w:val="212121"/>
          <w:sz w:val="20"/>
          <w:szCs w:val="20"/>
        </w:rPr>
        <w:t xml:space="preserve"> analytics </w:t>
      </w:r>
    </w:p>
    <w:p w14:paraId="1BB97889"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Remote access for copying of footage and system maintenance. </w:t>
      </w:r>
    </w:p>
    <w:p w14:paraId="3551CFF3"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Office capabilities to remote camera checks and produce camera conditions and system reports </w:t>
      </w:r>
    </w:p>
    <w:p w14:paraId="1EA36F40" w14:textId="77777777" w:rsidR="00B23D2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Recording system must be able to operate -5 to +65 </w:t>
      </w:r>
    </w:p>
    <w:p w14:paraId="7EEFB925" w14:textId="77777777" w:rsidR="00B23D22" w:rsidRDefault="00B23D22" w:rsidP="00B23D22">
      <w:pPr>
        <w:pStyle w:val="NormalWeb"/>
        <w:shd w:val="clear" w:color="auto" w:fill="FFFFFF"/>
        <w:spacing w:before="0" w:beforeAutospacing="0" w:after="0" w:afterAutospacing="0" w:line="276" w:lineRule="auto"/>
        <w:ind w:left="1440"/>
        <w:rPr>
          <w:rFonts w:asciiTheme="majorHAnsi" w:hAnsiTheme="majorHAnsi" w:cstheme="majorHAnsi"/>
          <w:color w:val="212121"/>
          <w:sz w:val="20"/>
          <w:szCs w:val="20"/>
        </w:rPr>
      </w:pPr>
    </w:p>
    <w:p w14:paraId="4D9ECAE9" w14:textId="77777777" w:rsidR="00B23D22" w:rsidRDefault="00B23D22" w:rsidP="00B23D22">
      <w:pPr>
        <w:pStyle w:val="NormalWeb"/>
        <w:numPr>
          <w:ilvl w:val="0"/>
          <w:numId w:val="11"/>
        </w:numPr>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ELECTRICAL REQUIREMENTS</w:t>
      </w:r>
    </w:p>
    <w:p w14:paraId="5FDB19E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points in Bar/ Canteen - there are 4 x Double </w:t>
      </w:r>
      <w:proofErr w:type="gramStart"/>
      <w:r w:rsidRPr="006630C2">
        <w:rPr>
          <w:rFonts w:asciiTheme="majorHAnsi" w:hAnsiTheme="majorHAnsi" w:cstheme="majorHAnsi"/>
          <w:color w:val="212121"/>
          <w:sz w:val="20"/>
          <w:szCs w:val="20"/>
        </w:rPr>
        <w:t>GPO's</w:t>
      </w:r>
      <w:proofErr w:type="gramEnd"/>
      <w:r w:rsidRPr="006630C2">
        <w:rPr>
          <w:rFonts w:asciiTheme="majorHAnsi" w:hAnsiTheme="majorHAnsi" w:cstheme="majorHAnsi"/>
          <w:color w:val="212121"/>
          <w:sz w:val="20"/>
          <w:szCs w:val="20"/>
        </w:rPr>
        <w:t xml:space="preserve"> in each room. (8 x double GPO’s) </w:t>
      </w:r>
    </w:p>
    <w:p w14:paraId="737D4A71"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Office - 2 x Double GPO's </w:t>
      </w:r>
    </w:p>
    <w:p w14:paraId="289DD29B"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Referee's Room - 2 x Double GPO's (4 x double GPO) </w:t>
      </w:r>
    </w:p>
    <w:p w14:paraId="49A53A08"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Medical room - 2 x Double GPO's (4 x Double GPO) </w:t>
      </w:r>
    </w:p>
    <w:p w14:paraId="62B027CF"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storage - 2 x Double </w:t>
      </w:r>
      <w:proofErr w:type="gramStart"/>
      <w:r w:rsidRPr="006630C2">
        <w:rPr>
          <w:rFonts w:asciiTheme="majorHAnsi" w:hAnsiTheme="majorHAnsi" w:cstheme="majorHAnsi"/>
          <w:color w:val="212121"/>
          <w:sz w:val="20"/>
          <w:szCs w:val="20"/>
        </w:rPr>
        <w:t>GPO's</w:t>
      </w:r>
      <w:proofErr w:type="gramEnd"/>
      <w:r w:rsidRPr="006630C2">
        <w:rPr>
          <w:rFonts w:asciiTheme="majorHAnsi" w:hAnsiTheme="majorHAnsi" w:cstheme="majorHAnsi"/>
          <w:color w:val="212121"/>
          <w:sz w:val="20"/>
          <w:szCs w:val="20"/>
        </w:rPr>
        <w:t xml:space="preserve"> for each area. </w:t>
      </w:r>
    </w:p>
    <w:p w14:paraId="1AF4276A"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each change rooms - 2 x Double GPO's if possible. (4 x double GPO) </w:t>
      </w:r>
    </w:p>
    <w:p w14:paraId="2398C09C"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Lighting to be suitable and meet standard requirement. </w:t>
      </w:r>
    </w:p>
    <w:p w14:paraId="3621F5DE"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4FE20D47"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CONSTRUCTION PHASE</w:t>
      </w:r>
    </w:p>
    <w:p w14:paraId="2E244F8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Liaise with Power</w:t>
      </w:r>
      <w:r>
        <w:rPr>
          <w:rFonts w:asciiTheme="majorHAnsi" w:hAnsiTheme="majorHAnsi" w:cstheme="majorHAnsi"/>
          <w:sz w:val="20"/>
          <w:szCs w:val="20"/>
        </w:rPr>
        <w:t xml:space="preserve">, </w:t>
      </w:r>
      <w:proofErr w:type="gramStart"/>
      <w:r w:rsidRPr="006630C2">
        <w:rPr>
          <w:rFonts w:asciiTheme="majorHAnsi" w:hAnsiTheme="majorHAnsi" w:cstheme="majorHAnsi"/>
          <w:sz w:val="20"/>
          <w:szCs w:val="20"/>
        </w:rPr>
        <w:t>Water</w:t>
      </w:r>
      <w:proofErr w:type="gramEnd"/>
      <w:r w:rsidRPr="006630C2">
        <w:rPr>
          <w:rFonts w:asciiTheme="majorHAnsi" w:hAnsiTheme="majorHAnsi" w:cstheme="majorHAnsi"/>
          <w:sz w:val="20"/>
          <w:szCs w:val="20"/>
        </w:rPr>
        <w:t xml:space="preserve"> and sewer connection during construction phase </w:t>
      </w:r>
    </w:p>
    <w:p w14:paraId="420B0B96"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(Electrical, Plumbing, Structural, Glazing) as required. </w:t>
      </w:r>
    </w:p>
    <w:p w14:paraId="3CC85FC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w:t>
      </w:r>
    </w:p>
    <w:p w14:paraId="6E0EE01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Construct new building as per design drawing from engages architecture/Engineering Consultant firms. </w:t>
      </w:r>
    </w:p>
    <w:p w14:paraId="4BB76576"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Provide construction programme and weekly report </w:t>
      </w:r>
      <w:r>
        <w:rPr>
          <w:rFonts w:asciiTheme="majorHAnsi" w:hAnsiTheme="majorHAnsi" w:cstheme="majorHAnsi"/>
          <w:sz w:val="20"/>
          <w:szCs w:val="20"/>
        </w:rPr>
        <w:t>to client</w:t>
      </w:r>
    </w:p>
    <w:p w14:paraId="55BC45FE"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and construction change rooms, </w:t>
      </w:r>
      <w:proofErr w:type="gramStart"/>
      <w:r w:rsidRPr="006630C2">
        <w:rPr>
          <w:rFonts w:asciiTheme="majorHAnsi" w:hAnsiTheme="majorHAnsi" w:cstheme="majorHAnsi"/>
          <w:sz w:val="20"/>
          <w:szCs w:val="20"/>
        </w:rPr>
        <w:t>toilets</w:t>
      </w:r>
      <w:proofErr w:type="gramEnd"/>
      <w:r w:rsidRPr="006630C2">
        <w:rPr>
          <w:rFonts w:asciiTheme="majorHAnsi" w:hAnsiTheme="majorHAnsi" w:cstheme="majorHAnsi"/>
          <w:sz w:val="20"/>
          <w:szCs w:val="20"/>
        </w:rPr>
        <w:t xml:space="preserve"> and canteen room, to be constructed </w:t>
      </w:r>
      <w:r>
        <w:rPr>
          <w:rFonts w:asciiTheme="majorHAnsi" w:hAnsiTheme="majorHAnsi" w:cstheme="majorHAnsi"/>
          <w:sz w:val="20"/>
          <w:szCs w:val="20"/>
        </w:rPr>
        <w:t>at 123 Commercial St, QLD</w:t>
      </w:r>
      <w:r w:rsidRPr="006630C2">
        <w:rPr>
          <w:rFonts w:asciiTheme="majorHAnsi" w:hAnsiTheme="majorHAnsi" w:cstheme="majorHAnsi"/>
          <w:sz w:val="20"/>
          <w:szCs w:val="20"/>
        </w:rPr>
        <w:t xml:space="preserve"> includes but is not limited to the following: </w:t>
      </w:r>
    </w:p>
    <w:p w14:paraId="32D61138"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erection of temporary fencing and gates around the construction site and the site office. The temporary fencing and gates are to be removed prior to handover of the works. </w:t>
      </w:r>
    </w:p>
    <w:p w14:paraId="595F530E"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Locate and mark all underground services in the proximity of the proposed works. </w:t>
      </w:r>
    </w:p>
    <w:p w14:paraId="39022564"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demolition and removal of all redundant services in the construction area. Retain all required service connection points for reuse. </w:t>
      </w:r>
    </w:p>
    <w:p w14:paraId="226136FC"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preparation of the building pad. </w:t>
      </w:r>
    </w:p>
    <w:p w14:paraId="06872A3B"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extension and connection to existing water, </w:t>
      </w:r>
      <w:proofErr w:type="gramStart"/>
      <w:r w:rsidRPr="006630C2">
        <w:rPr>
          <w:rFonts w:asciiTheme="majorHAnsi" w:hAnsiTheme="majorHAnsi" w:cstheme="majorHAnsi"/>
          <w:sz w:val="20"/>
          <w:szCs w:val="20"/>
        </w:rPr>
        <w:t>power</w:t>
      </w:r>
      <w:proofErr w:type="gramEnd"/>
      <w:r w:rsidRPr="006630C2">
        <w:rPr>
          <w:rFonts w:asciiTheme="majorHAnsi" w:hAnsiTheme="majorHAnsi" w:cstheme="majorHAnsi"/>
          <w:sz w:val="20"/>
          <w:szCs w:val="20"/>
        </w:rPr>
        <w:t xml:space="preserve"> and sewer main. Liaise with Power</w:t>
      </w:r>
      <w:r>
        <w:rPr>
          <w:rFonts w:asciiTheme="majorHAnsi" w:hAnsiTheme="majorHAnsi" w:cstheme="majorHAnsi"/>
          <w:sz w:val="20"/>
          <w:szCs w:val="20"/>
        </w:rPr>
        <w:t xml:space="preserve"> and </w:t>
      </w:r>
      <w:r w:rsidRPr="006630C2">
        <w:rPr>
          <w:rFonts w:asciiTheme="majorHAnsi" w:hAnsiTheme="majorHAnsi" w:cstheme="majorHAnsi"/>
          <w:sz w:val="20"/>
          <w:szCs w:val="20"/>
        </w:rPr>
        <w:t xml:space="preserve">Water authority and the works to be carried by credits licence contractors/sub- contractors. </w:t>
      </w:r>
    </w:p>
    <w:p w14:paraId="0A6BD442"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design and certification of the Hydraulic trade.</w:t>
      </w:r>
    </w:p>
    <w:p w14:paraId="65BA8BA4"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lastRenderedPageBreak/>
        <w:t>The commissioning of the new services.</w:t>
      </w:r>
    </w:p>
    <w:p w14:paraId="408BFE1A"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installation of new concrete paving around the new building. </w:t>
      </w:r>
    </w:p>
    <w:p w14:paraId="559FF805" w14:textId="77777777" w:rsidR="00B23D2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 xml:space="preserve">Final clean up - General: Before practical completion, clean throughout, including interior and exterior surfaces exposed to view. Vacuum carpeted and soft surfaces. Clean debris from the site, roofs, gutters, </w:t>
      </w:r>
      <w:proofErr w:type="gramStart"/>
      <w:r w:rsidRPr="004B0E51">
        <w:rPr>
          <w:rFonts w:asciiTheme="majorHAnsi" w:hAnsiTheme="majorHAnsi" w:cstheme="majorHAnsi"/>
          <w:sz w:val="20"/>
          <w:szCs w:val="20"/>
        </w:rPr>
        <w:t>downpipes</w:t>
      </w:r>
      <w:proofErr w:type="gramEnd"/>
      <w:r w:rsidRPr="004B0E51">
        <w:rPr>
          <w:rFonts w:asciiTheme="majorHAnsi" w:hAnsiTheme="majorHAnsi" w:cstheme="majorHAnsi"/>
          <w:sz w:val="20"/>
          <w:szCs w:val="20"/>
        </w:rPr>
        <w:t xml:space="preserve"> and drainage systems. Remove waste and surplus materials</w:t>
      </w:r>
    </w:p>
    <w:p w14:paraId="74FACA14" w14:textId="77777777" w:rsidR="00B23D2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 xml:space="preserve">Removal of plant and temporary materials - General: Within 10 working days after practical completion, remove temporary works and construction plant no longer required. </w:t>
      </w:r>
    </w:p>
    <w:p w14:paraId="5427618B" w14:textId="77777777" w:rsidR="00B23D22" w:rsidRPr="004B0E51"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Pr>
          <w:rFonts w:asciiTheme="majorHAnsi" w:hAnsiTheme="majorHAnsi" w:cstheme="majorHAnsi"/>
          <w:sz w:val="20"/>
          <w:szCs w:val="20"/>
        </w:rPr>
        <w:t>Commissioning test for practical completion – Electrical services</w:t>
      </w:r>
    </w:p>
    <w:p w14:paraId="05D5EA24" w14:textId="77777777" w:rsidR="00B23D22" w:rsidRDefault="00B23D22" w:rsidP="00B23D22">
      <w:pPr>
        <w:pStyle w:val="NormalWeb"/>
        <w:numPr>
          <w:ilvl w:val="0"/>
          <w:numId w:val="12"/>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Knights CBI will provide Traffic Management Plans and erect all necessary fences, barricades, warning lights as may be necessary for the protection of the works and the safety of the public and vehicles all to conform to Australian Standard AS 1742.3 - 1996. </w:t>
      </w:r>
    </w:p>
    <w:p w14:paraId="7A8415FB"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384C3326"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5E53011C"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325"/>
        <w:gridCol w:w="3837"/>
        <w:gridCol w:w="1856"/>
        <w:gridCol w:w="1998"/>
      </w:tblGrid>
      <w:tr w:rsidR="00B23D22" w:rsidRPr="00C42B2B" w14:paraId="0F903703" w14:textId="77777777" w:rsidTr="00FA2E1E">
        <w:tc>
          <w:tcPr>
            <w:tcW w:w="0" w:type="auto"/>
            <w:gridSpan w:val="4"/>
          </w:tcPr>
          <w:p w14:paraId="315E73E0" w14:textId="77777777" w:rsidR="00B23D22" w:rsidRPr="006630C2" w:rsidRDefault="00B23D22" w:rsidP="00FA2E1E">
            <w:pPr>
              <w:jc w:val="center"/>
              <w:rPr>
                <w:rFonts w:asciiTheme="majorHAnsi" w:hAnsiTheme="majorHAnsi" w:cstheme="majorHAnsi"/>
                <w:b/>
                <w:bCs/>
                <w:sz w:val="28"/>
                <w:szCs w:val="28"/>
              </w:rPr>
            </w:pPr>
            <w:r w:rsidRPr="006630C2">
              <w:rPr>
                <w:rFonts w:asciiTheme="majorHAnsi" w:hAnsiTheme="majorHAnsi" w:cstheme="majorHAnsi"/>
                <w:b/>
                <w:bCs/>
                <w:sz w:val="28"/>
                <w:szCs w:val="28"/>
              </w:rPr>
              <w:t>SPECIFICATIONS</w:t>
            </w:r>
          </w:p>
        </w:tc>
      </w:tr>
      <w:tr w:rsidR="00B23D22" w:rsidRPr="00C42B2B" w14:paraId="1EC20E10" w14:textId="77777777" w:rsidTr="00FA2E1E">
        <w:tc>
          <w:tcPr>
            <w:tcW w:w="0" w:type="auto"/>
            <w:gridSpan w:val="4"/>
          </w:tcPr>
          <w:p w14:paraId="2A9B3161"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EXTERNAL FINISHES</w:t>
            </w:r>
          </w:p>
        </w:tc>
      </w:tr>
      <w:tr w:rsidR="00B23D22" w:rsidRPr="00C42B2B" w14:paraId="4EAE7FFF" w14:textId="77777777" w:rsidTr="00FA2E1E">
        <w:tc>
          <w:tcPr>
            <w:tcW w:w="0" w:type="auto"/>
          </w:tcPr>
          <w:p w14:paraId="15A23BA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LOCATION</w:t>
            </w:r>
          </w:p>
        </w:tc>
        <w:tc>
          <w:tcPr>
            <w:tcW w:w="0" w:type="auto"/>
          </w:tcPr>
          <w:p w14:paraId="0BD7463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MATERIAL</w:t>
            </w:r>
          </w:p>
        </w:tc>
        <w:tc>
          <w:tcPr>
            <w:tcW w:w="0" w:type="auto"/>
          </w:tcPr>
          <w:p w14:paraId="5CAD8FE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FINISH</w:t>
            </w:r>
          </w:p>
        </w:tc>
        <w:tc>
          <w:tcPr>
            <w:tcW w:w="0" w:type="auto"/>
          </w:tcPr>
          <w:p w14:paraId="0977A98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w:t>
            </w:r>
          </w:p>
        </w:tc>
      </w:tr>
      <w:tr w:rsidR="00B23D22" w:rsidRPr="00C42B2B" w14:paraId="20BF0620" w14:textId="77777777" w:rsidTr="00FA2E1E">
        <w:tc>
          <w:tcPr>
            <w:tcW w:w="0" w:type="auto"/>
          </w:tcPr>
          <w:p w14:paraId="1771341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Roof sheeting </w:t>
            </w:r>
          </w:p>
        </w:tc>
        <w:tc>
          <w:tcPr>
            <w:tcW w:w="0" w:type="auto"/>
          </w:tcPr>
          <w:p w14:paraId="6CE79FF5"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Custom Orb </w:t>
            </w:r>
          </w:p>
        </w:tc>
        <w:tc>
          <w:tcPr>
            <w:tcW w:w="0" w:type="auto"/>
          </w:tcPr>
          <w:p w14:paraId="0CF058C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7B8B0EA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B23D22" w:rsidRPr="00C42B2B" w14:paraId="6CA60B34" w14:textId="77777777" w:rsidTr="00FA2E1E">
        <w:tc>
          <w:tcPr>
            <w:tcW w:w="0" w:type="auto"/>
          </w:tcPr>
          <w:p w14:paraId="5B5AB61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Flashings, </w:t>
            </w:r>
            <w:proofErr w:type="spellStart"/>
            <w:r w:rsidRPr="00C42B2B">
              <w:rPr>
                <w:rFonts w:asciiTheme="majorHAnsi" w:hAnsiTheme="majorHAnsi" w:cstheme="majorHAnsi"/>
                <w:sz w:val="20"/>
                <w:szCs w:val="20"/>
              </w:rPr>
              <w:t>cappings</w:t>
            </w:r>
            <w:proofErr w:type="spellEnd"/>
            <w:r w:rsidRPr="00C42B2B">
              <w:rPr>
                <w:rFonts w:asciiTheme="majorHAnsi" w:hAnsiTheme="majorHAnsi" w:cstheme="majorHAnsi"/>
                <w:sz w:val="20"/>
                <w:szCs w:val="20"/>
              </w:rPr>
              <w:t xml:space="preserve"> &amp; trims </w:t>
            </w:r>
          </w:p>
        </w:tc>
        <w:tc>
          <w:tcPr>
            <w:tcW w:w="0" w:type="auto"/>
          </w:tcPr>
          <w:p w14:paraId="4208809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Sheet metal  </w:t>
            </w:r>
          </w:p>
        </w:tc>
        <w:tc>
          <w:tcPr>
            <w:tcW w:w="0" w:type="auto"/>
          </w:tcPr>
          <w:p w14:paraId="5B3A4B2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662857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B23D22" w:rsidRPr="00C42B2B" w14:paraId="036AC3D4" w14:textId="77777777" w:rsidTr="00FA2E1E">
        <w:tc>
          <w:tcPr>
            <w:tcW w:w="0" w:type="auto"/>
          </w:tcPr>
          <w:p w14:paraId="3908AAD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Walls </w:t>
            </w:r>
          </w:p>
        </w:tc>
        <w:tc>
          <w:tcPr>
            <w:tcW w:w="0" w:type="auto"/>
          </w:tcPr>
          <w:p w14:paraId="1C8F227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Face blockwork </w:t>
            </w:r>
          </w:p>
        </w:tc>
        <w:tc>
          <w:tcPr>
            <w:tcW w:w="0" w:type="auto"/>
          </w:tcPr>
          <w:p w14:paraId="3A2A350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w:t>
            </w:r>
          </w:p>
        </w:tc>
        <w:tc>
          <w:tcPr>
            <w:tcW w:w="0" w:type="auto"/>
          </w:tcPr>
          <w:p w14:paraId="00421D4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Sandstone</w:t>
            </w:r>
          </w:p>
        </w:tc>
      </w:tr>
      <w:tr w:rsidR="00B23D22" w:rsidRPr="00C42B2B" w14:paraId="59DA6D0E" w14:textId="77777777" w:rsidTr="00FA2E1E">
        <w:tc>
          <w:tcPr>
            <w:tcW w:w="0" w:type="auto"/>
          </w:tcPr>
          <w:p w14:paraId="31E75FF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Lattice </w:t>
            </w:r>
          </w:p>
        </w:tc>
        <w:tc>
          <w:tcPr>
            <w:tcW w:w="0" w:type="auto"/>
          </w:tcPr>
          <w:p w14:paraId="1459D85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55CE59F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85D2ED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B23D22" w:rsidRPr="00C42B2B" w14:paraId="03ADC289" w14:textId="77777777" w:rsidTr="00FA2E1E">
        <w:tc>
          <w:tcPr>
            <w:tcW w:w="0" w:type="auto"/>
          </w:tcPr>
          <w:p w14:paraId="2B969D7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Exposed structural steel </w:t>
            </w:r>
          </w:p>
        </w:tc>
        <w:tc>
          <w:tcPr>
            <w:tcW w:w="0" w:type="auto"/>
          </w:tcPr>
          <w:p w14:paraId="4C23768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07862D6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41876EA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B23D22" w:rsidRPr="00C42B2B" w14:paraId="5A8D46A5" w14:textId="77777777" w:rsidTr="00FA2E1E">
        <w:tc>
          <w:tcPr>
            <w:tcW w:w="0" w:type="auto"/>
          </w:tcPr>
          <w:p w14:paraId="3C0CB38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 frames </w:t>
            </w:r>
          </w:p>
        </w:tc>
        <w:tc>
          <w:tcPr>
            <w:tcW w:w="0" w:type="auto"/>
          </w:tcPr>
          <w:p w14:paraId="4E4FE68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6A4BDAD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7B17C92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B23D22" w:rsidRPr="00C42B2B" w14:paraId="6FB2B148" w14:textId="77777777" w:rsidTr="00FA2E1E">
        <w:tc>
          <w:tcPr>
            <w:tcW w:w="0" w:type="auto"/>
          </w:tcPr>
          <w:p w14:paraId="78DC017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Doors </w:t>
            </w:r>
          </w:p>
        </w:tc>
        <w:tc>
          <w:tcPr>
            <w:tcW w:w="0" w:type="auto"/>
          </w:tcPr>
          <w:p w14:paraId="2B31A7D9" w14:textId="77777777" w:rsidR="00B23D22" w:rsidRPr="00C42B2B" w:rsidRDefault="00B23D22" w:rsidP="00FA2E1E">
            <w:pPr>
              <w:rPr>
                <w:rFonts w:asciiTheme="majorHAnsi" w:hAnsiTheme="majorHAnsi" w:cstheme="majorHAnsi"/>
                <w:sz w:val="20"/>
                <w:szCs w:val="20"/>
              </w:rPr>
            </w:pPr>
            <w:proofErr w:type="spellStart"/>
            <w:r w:rsidRPr="00C42B2B">
              <w:rPr>
                <w:rFonts w:asciiTheme="majorHAnsi" w:hAnsiTheme="majorHAnsi" w:cstheme="majorHAnsi"/>
                <w:sz w:val="20"/>
                <w:szCs w:val="20"/>
              </w:rPr>
              <w:t>Sealeck</w:t>
            </w:r>
            <w:proofErr w:type="spellEnd"/>
            <w:r w:rsidRPr="00C42B2B">
              <w:rPr>
                <w:rFonts w:asciiTheme="majorHAnsi" w:hAnsiTheme="majorHAnsi" w:cstheme="majorHAnsi"/>
                <w:sz w:val="20"/>
                <w:szCs w:val="20"/>
              </w:rPr>
              <w:t xml:space="preserve"> </w:t>
            </w:r>
            <w:proofErr w:type="spellStart"/>
            <w:r w:rsidRPr="00C42B2B">
              <w:rPr>
                <w:rFonts w:asciiTheme="majorHAnsi" w:hAnsiTheme="majorHAnsi" w:cstheme="majorHAnsi"/>
                <w:sz w:val="20"/>
                <w:szCs w:val="20"/>
              </w:rPr>
              <w:t>Primaguard</w:t>
            </w:r>
            <w:proofErr w:type="spellEnd"/>
            <w:r w:rsidRPr="00C42B2B">
              <w:rPr>
                <w:rFonts w:asciiTheme="majorHAnsi" w:hAnsiTheme="majorHAnsi" w:cstheme="majorHAnsi"/>
                <w:sz w:val="20"/>
                <w:szCs w:val="20"/>
              </w:rPr>
              <w:t xml:space="preserve"> </w:t>
            </w:r>
          </w:p>
        </w:tc>
        <w:tc>
          <w:tcPr>
            <w:tcW w:w="0" w:type="auto"/>
          </w:tcPr>
          <w:p w14:paraId="2B00F37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5E8A036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B23D22" w:rsidRPr="00C42B2B" w14:paraId="5F402562" w14:textId="77777777" w:rsidTr="00FA2E1E">
        <w:tc>
          <w:tcPr>
            <w:tcW w:w="0" w:type="auto"/>
          </w:tcPr>
          <w:p w14:paraId="35480FF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Gates</w:t>
            </w:r>
          </w:p>
        </w:tc>
        <w:tc>
          <w:tcPr>
            <w:tcW w:w="0" w:type="auto"/>
          </w:tcPr>
          <w:p w14:paraId="289862E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7916DCE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7D268C52"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4AE21B5A" w14:textId="77777777" w:rsidR="00B23D22" w:rsidRPr="00C42B2B" w:rsidRDefault="00B23D22" w:rsidP="00FA2E1E">
            <w:pPr>
              <w:rPr>
                <w:rFonts w:asciiTheme="majorHAnsi" w:hAnsiTheme="majorHAnsi" w:cstheme="majorHAnsi"/>
                <w:sz w:val="20"/>
                <w:szCs w:val="20"/>
              </w:rPr>
            </w:pPr>
          </w:p>
        </w:tc>
      </w:tr>
      <w:tr w:rsidR="00B23D22" w:rsidRPr="00C42B2B" w14:paraId="62A0CB06" w14:textId="77777777" w:rsidTr="00FA2E1E">
        <w:tc>
          <w:tcPr>
            <w:tcW w:w="0" w:type="auto"/>
          </w:tcPr>
          <w:p w14:paraId="3AE70AB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Paving</w:t>
            </w:r>
          </w:p>
        </w:tc>
        <w:tc>
          <w:tcPr>
            <w:tcW w:w="0" w:type="auto"/>
          </w:tcPr>
          <w:p w14:paraId="4C9256A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Concrete</w:t>
            </w:r>
          </w:p>
        </w:tc>
        <w:tc>
          <w:tcPr>
            <w:tcW w:w="0" w:type="auto"/>
          </w:tcPr>
          <w:p w14:paraId="25135ED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Broom finish </w:t>
            </w:r>
            <w:proofErr w:type="spellStart"/>
            <w:r w:rsidRPr="00C42B2B">
              <w:rPr>
                <w:rFonts w:asciiTheme="majorHAnsi" w:hAnsiTheme="majorHAnsi" w:cstheme="majorHAnsi"/>
                <w:sz w:val="20"/>
                <w:szCs w:val="20"/>
              </w:rPr>
              <w:t>nitofloor</w:t>
            </w:r>
            <w:proofErr w:type="spellEnd"/>
            <w:r w:rsidRPr="00C42B2B">
              <w:rPr>
                <w:rFonts w:asciiTheme="majorHAnsi" w:hAnsiTheme="majorHAnsi" w:cstheme="majorHAnsi"/>
                <w:sz w:val="20"/>
                <w:szCs w:val="20"/>
              </w:rPr>
              <w:t xml:space="preserve"> FC100</w:t>
            </w:r>
          </w:p>
        </w:tc>
        <w:tc>
          <w:tcPr>
            <w:tcW w:w="0" w:type="auto"/>
          </w:tcPr>
          <w:p w14:paraId="732B63C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Clear</w:t>
            </w:r>
          </w:p>
        </w:tc>
      </w:tr>
      <w:tr w:rsidR="00B23D22" w:rsidRPr="00C42B2B" w14:paraId="15292ECD" w14:textId="77777777" w:rsidTr="00FA2E1E">
        <w:tc>
          <w:tcPr>
            <w:tcW w:w="0" w:type="auto"/>
            <w:gridSpan w:val="4"/>
          </w:tcPr>
          <w:p w14:paraId="4D998251"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INTERNAL FINISHES</w:t>
            </w:r>
          </w:p>
        </w:tc>
      </w:tr>
      <w:tr w:rsidR="00B23D22" w:rsidRPr="00C42B2B" w14:paraId="4BEBDC82" w14:textId="77777777" w:rsidTr="00FA2E1E">
        <w:tc>
          <w:tcPr>
            <w:tcW w:w="0" w:type="auto"/>
          </w:tcPr>
          <w:p w14:paraId="67F52BF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Floor</w:t>
            </w:r>
          </w:p>
        </w:tc>
        <w:tc>
          <w:tcPr>
            <w:tcW w:w="0" w:type="auto"/>
          </w:tcPr>
          <w:p w14:paraId="43A5679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Concrete/Oxide </w:t>
            </w:r>
          </w:p>
        </w:tc>
        <w:tc>
          <w:tcPr>
            <w:tcW w:w="0" w:type="auto"/>
          </w:tcPr>
          <w:p w14:paraId="3B85090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Polished</w:t>
            </w:r>
          </w:p>
        </w:tc>
        <w:tc>
          <w:tcPr>
            <w:tcW w:w="0" w:type="auto"/>
          </w:tcPr>
          <w:p w14:paraId="79B7B884"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Oxide: Charcoal</w:t>
            </w:r>
            <w:r w:rsidRPr="00C42B2B">
              <w:rPr>
                <w:rFonts w:asciiTheme="majorHAnsi" w:hAnsiTheme="majorHAnsi" w:cstheme="majorHAnsi"/>
                <w:sz w:val="20"/>
                <w:szCs w:val="20"/>
              </w:rPr>
              <w:br/>
            </w:r>
            <w:proofErr w:type="spellStart"/>
            <w:r w:rsidRPr="00C42B2B">
              <w:rPr>
                <w:rFonts w:asciiTheme="majorHAnsi" w:hAnsiTheme="majorHAnsi" w:cstheme="majorHAnsi"/>
                <w:sz w:val="20"/>
                <w:szCs w:val="20"/>
              </w:rPr>
              <w:t>Epirez</w:t>
            </w:r>
            <w:proofErr w:type="spellEnd"/>
            <w:r w:rsidRPr="00C42B2B">
              <w:rPr>
                <w:rFonts w:asciiTheme="majorHAnsi" w:hAnsiTheme="majorHAnsi" w:cstheme="majorHAnsi"/>
                <w:sz w:val="20"/>
                <w:szCs w:val="20"/>
              </w:rPr>
              <w:t xml:space="preserve"> primer 123 and 2 coats of </w:t>
            </w:r>
            <w:proofErr w:type="spellStart"/>
            <w:r w:rsidRPr="00C42B2B">
              <w:rPr>
                <w:rFonts w:asciiTheme="majorHAnsi" w:hAnsiTheme="majorHAnsi" w:cstheme="majorHAnsi"/>
                <w:sz w:val="20"/>
                <w:szCs w:val="20"/>
              </w:rPr>
              <w:t>Eziseal</w:t>
            </w:r>
            <w:proofErr w:type="spellEnd"/>
            <w:r w:rsidRPr="00C42B2B">
              <w:rPr>
                <w:rFonts w:asciiTheme="majorHAnsi" w:hAnsiTheme="majorHAnsi" w:cstheme="majorHAnsi"/>
                <w:sz w:val="20"/>
                <w:szCs w:val="20"/>
              </w:rPr>
              <w:t xml:space="preserve"> Clear </w:t>
            </w:r>
          </w:p>
          <w:p w14:paraId="182E8688" w14:textId="77777777" w:rsidR="00B23D22" w:rsidRPr="00C42B2B" w:rsidRDefault="00B23D22" w:rsidP="00FA2E1E">
            <w:pPr>
              <w:rPr>
                <w:rFonts w:asciiTheme="majorHAnsi" w:hAnsiTheme="majorHAnsi" w:cstheme="majorHAnsi"/>
                <w:sz w:val="20"/>
                <w:szCs w:val="20"/>
              </w:rPr>
            </w:pPr>
          </w:p>
        </w:tc>
      </w:tr>
      <w:tr w:rsidR="00B23D22" w:rsidRPr="00C42B2B" w14:paraId="59F6BA3C" w14:textId="77777777" w:rsidTr="00FA2E1E">
        <w:tc>
          <w:tcPr>
            <w:tcW w:w="0" w:type="auto"/>
          </w:tcPr>
          <w:p w14:paraId="32773D8C"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Walls</w:t>
            </w:r>
          </w:p>
        </w:tc>
        <w:tc>
          <w:tcPr>
            <w:tcW w:w="0" w:type="auto"/>
          </w:tcPr>
          <w:p w14:paraId="2380E0E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Face Blockwork /Wall tiles 150 x 150mm x 6mm</w:t>
            </w:r>
          </w:p>
        </w:tc>
        <w:tc>
          <w:tcPr>
            <w:tcW w:w="0" w:type="auto"/>
          </w:tcPr>
          <w:p w14:paraId="2241BF5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 / ceramic</w:t>
            </w:r>
          </w:p>
        </w:tc>
        <w:tc>
          <w:tcPr>
            <w:tcW w:w="0" w:type="auto"/>
          </w:tcPr>
          <w:p w14:paraId="4F570F6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Sandstone/clear / white</w:t>
            </w:r>
          </w:p>
        </w:tc>
      </w:tr>
      <w:tr w:rsidR="00B23D22" w:rsidRPr="00C42B2B" w14:paraId="6D1BA7A1" w14:textId="77777777" w:rsidTr="00FA2E1E">
        <w:tc>
          <w:tcPr>
            <w:tcW w:w="0" w:type="auto"/>
          </w:tcPr>
          <w:p w14:paraId="6953652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Toilet Partitions </w:t>
            </w:r>
          </w:p>
        </w:tc>
        <w:tc>
          <w:tcPr>
            <w:tcW w:w="0" w:type="auto"/>
          </w:tcPr>
          <w:p w14:paraId="3F5BEBA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Compressed fibre cement</w:t>
            </w:r>
          </w:p>
        </w:tc>
        <w:tc>
          <w:tcPr>
            <w:tcW w:w="0" w:type="auto"/>
          </w:tcPr>
          <w:p w14:paraId="446C036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Polyurethane paint</w:t>
            </w:r>
          </w:p>
        </w:tc>
        <w:tc>
          <w:tcPr>
            <w:tcW w:w="0" w:type="auto"/>
          </w:tcPr>
          <w:p w14:paraId="7ECBD79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B23D22" w:rsidRPr="00C42B2B" w14:paraId="19E87579" w14:textId="77777777" w:rsidTr="00FA2E1E">
        <w:tc>
          <w:tcPr>
            <w:tcW w:w="0" w:type="auto"/>
          </w:tcPr>
          <w:p w14:paraId="58FAC69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Door frame</w:t>
            </w:r>
          </w:p>
        </w:tc>
        <w:tc>
          <w:tcPr>
            <w:tcW w:w="0" w:type="auto"/>
          </w:tcPr>
          <w:p w14:paraId="27A19FD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7E7DE72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Low VOC full gloss latex </w:t>
            </w:r>
            <w:proofErr w:type="spellStart"/>
            <w:r w:rsidRPr="00C42B2B">
              <w:rPr>
                <w:rFonts w:asciiTheme="majorHAnsi" w:hAnsiTheme="majorHAnsi" w:cstheme="majorHAnsi"/>
                <w:sz w:val="20"/>
                <w:szCs w:val="20"/>
              </w:rPr>
              <w:t>Bourne</w:t>
            </w:r>
            <w:proofErr w:type="spellEnd"/>
          </w:p>
        </w:tc>
        <w:tc>
          <w:tcPr>
            <w:tcW w:w="0" w:type="auto"/>
          </w:tcPr>
          <w:p w14:paraId="3F199A29"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Goanna Grey PG2C8 </w:t>
            </w:r>
          </w:p>
          <w:p w14:paraId="543BEC63" w14:textId="77777777" w:rsidR="00B23D22" w:rsidRPr="00C42B2B" w:rsidRDefault="00B23D22" w:rsidP="00FA2E1E">
            <w:pPr>
              <w:rPr>
                <w:rFonts w:asciiTheme="majorHAnsi" w:hAnsiTheme="majorHAnsi" w:cstheme="majorHAnsi"/>
                <w:sz w:val="20"/>
                <w:szCs w:val="20"/>
              </w:rPr>
            </w:pPr>
          </w:p>
        </w:tc>
      </w:tr>
      <w:tr w:rsidR="00B23D22" w:rsidRPr="00C42B2B" w14:paraId="3A97C34A" w14:textId="77777777" w:rsidTr="00FA2E1E">
        <w:tc>
          <w:tcPr>
            <w:tcW w:w="0" w:type="auto"/>
          </w:tcPr>
          <w:p w14:paraId="05EF5ED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Timber door</w:t>
            </w:r>
          </w:p>
        </w:tc>
        <w:tc>
          <w:tcPr>
            <w:tcW w:w="0" w:type="auto"/>
          </w:tcPr>
          <w:p w14:paraId="4B15A38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Solid core</w:t>
            </w:r>
          </w:p>
        </w:tc>
        <w:tc>
          <w:tcPr>
            <w:tcW w:w="0" w:type="auto"/>
          </w:tcPr>
          <w:p w14:paraId="182EB0C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Low VOC full gloss latex </w:t>
            </w:r>
            <w:proofErr w:type="spellStart"/>
            <w:r w:rsidRPr="00C42B2B">
              <w:rPr>
                <w:rFonts w:asciiTheme="majorHAnsi" w:hAnsiTheme="majorHAnsi" w:cstheme="majorHAnsi"/>
                <w:sz w:val="20"/>
                <w:szCs w:val="20"/>
              </w:rPr>
              <w:t>Bourne</w:t>
            </w:r>
            <w:proofErr w:type="spellEnd"/>
          </w:p>
        </w:tc>
        <w:tc>
          <w:tcPr>
            <w:tcW w:w="0" w:type="auto"/>
          </w:tcPr>
          <w:p w14:paraId="5240BA7A"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183EC1A6" w14:textId="77777777" w:rsidR="00B23D22" w:rsidRPr="00C42B2B" w:rsidRDefault="00B23D22" w:rsidP="00FA2E1E">
            <w:pPr>
              <w:rPr>
                <w:rFonts w:asciiTheme="majorHAnsi" w:hAnsiTheme="majorHAnsi" w:cstheme="majorHAnsi"/>
                <w:sz w:val="20"/>
                <w:szCs w:val="20"/>
              </w:rPr>
            </w:pPr>
          </w:p>
        </w:tc>
      </w:tr>
      <w:tr w:rsidR="00B23D22" w:rsidRPr="00C42B2B" w14:paraId="1D3331EE" w14:textId="77777777" w:rsidTr="00FA2E1E">
        <w:tc>
          <w:tcPr>
            <w:tcW w:w="0" w:type="auto"/>
          </w:tcPr>
          <w:p w14:paraId="6B2BBA6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lastRenderedPageBreak/>
              <w:t>Fixed Furniture</w:t>
            </w:r>
          </w:p>
        </w:tc>
        <w:tc>
          <w:tcPr>
            <w:tcW w:w="0" w:type="auto"/>
          </w:tcPr>
          <w:p w14:paraId="079A2CE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Benchtop</w:t>
            </w:r>
          </w:p>
        </w:tc>
        <w:tc>
          <w:tcPr>
            <w:tcW w:w="0" w:type="auto"/>
          </w:tcPr>
          <w:p w14:paraId="40B9519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2 pack polyurethane</w:t>
            </w:r>
          </w:p>
        </w:tc>
        <w:tc>
          <w:tcPr>
            <w:tcW w:w="0" w:type="auto"/>
          </w:tcPr>
          <w:p w14:paraId="207BE620"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4C380C0D" w14:textId="77777777" w:rsidR="00B23D22" w:rsidRPr="00C42B2B" w:rsidRDefault="00B23D22" w:rsidP="00FA2E1E">
            <w:pPr>
              <w:rPr>
                <w:rFonts w:asciiTheme="majorHAnsi" w:hAnsiTheme="majorHAnsi" w:cstheme="majorHAnsi"/>
                <w:sz w:val="20"/>
                <w:szCs w:val="20"/>
              </w:rPr>
            </w:pPr>
          </w:p>
        </w:tc>
      </w:tr>
      <w:tr w:rsidR="00B23D22" w:rsidRPr="00C42B2B" w14:paraId="7353CD7D" w14:textId="77777777" w:rsidTr="00FA2E1E">
        <w:tc>
          <w:tcPr>
            <w:tcW w:w="0" w:type="auto"/>
          </w:tcPr>
          <w:p w14:paraId="500F3DD1" w14:textId="77777777" w:rsidR="00B23D22" w:rsidRPr="00C42B2B" w:rsidRDefault="00B23D22" w:rsidP="00FA2E1E">
            <w:pPr>
              <w:rPr>
                <w:rFonts w:asciiTheme="majorHAnsi" w:hAnsiTheme="majorHAnsi" w:cstheme="majorHAnsi"/>
                <w:sz w:val="20"/>
                <w:szCs w:val="20"/>
              </w:rPr>
            </w:pPr>
          </w:p>
        </w:tc>
        <w:tc>
          <w:tcPr>
            <w:tcW w:w="0" w:type="auto"/>
          </w:tcPr>
          <w:p w14:paraId="73C36A44" w14:textId="77777777" w:rsidR="00B23D22" w:rsidRPr="00C42B2B" w:rsidRDefault="00B23D22" w:rsidP="00FA2E1E">
            <w:pPr>
              <w:rPr>
                <w:rFonts w:asciiTheme="majorHAnsi" w:hAnsiTheme="majorHAnsi" w:cstheme="majorHAnsi"/>
                <w:sz w:val="20"/>
                <w:szCs w:val="20"/>
              </w:rPr>
            </w:pPr>
            <w:proofErr w:type="spellStart"/>
            <w:r w:rsidRPr="00C42B2B">
              <w:rPr>
                <w:rFonts w:asciiTheme="majorHAnsi" w:hAnsiTheme="majorHAnsi" w:cstheme="majorHAnsi"/>
                <w:sz w:val="20"/>
                <w:szCs w:val="20"/>
              </w:rPr>
              <w:t>Steelframe</w:t>
            </w:r>
            <w:proofErr w:type="spellEnd"/>
          </w:p>
        </w:tc>
        <w:tc>
          <w:tcPr>
            <w:tcW w:w="0" w:type="auto"/>
          </w:tcPr>
          <w:p w14:paraId="2AD0AFC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Powder coat</w:t>
            </w:r>
          </w:p>
        </w:tc>
        <w:tc>
          <w:tcPr>
            <w:tcW w:w="0" w:type="auto"/>
          </w:tcPr>
          <w:p w14:paraId="22F3857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B23D22" w:rsidRPr="00C42B2B" w14:paraId="7C598E10" w14:textId="77777777" w:rsidTr="00FA2E1E">
        <w:tc>
          <w:tcPr>
            <w:tcW w:w="0" w:type="auto"/>
          </w:tcPr>
          <w:p w14:paraId="70FF3B81" w14:textId="77777777" w:rsidR="00B23D22" w:rsidRPr="00C42B2B" w:rsidRDefault="00B23D22" w:rsidP="00FA2E1E">
            <w:pPr>
              <w:rPr>
                <w:rFonts w:asciiTheme="majorHAnsi" w:hAnsiTheme="majorHAnsi" w:cstheme="majorHAnsi"/>
                <w:sz w:val="20"/>
                <w:szCs w:val="20"/>
              </w:rPr>
            </w:pPr>
          </w:p>
        </w:tc>
        <w:tc>
          <w:tcPr>
            <w:tcW w:w="0" w:type="auto"/>
          </w:tcPr>
          <w:p w14:paraId="0A9AB0E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shelf</w:t>
            </w:r>
          </w:p>
        </w:tc>
        <w:tc>
          <w:tcPr>
            <w:tcW w:w="0" w:type="auto"/>
          </w:tcPr>
          <w:p w14:paraId="6B80B30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melamine</w:t>
            </w:r>
          </w:p>
        </w:tc>
        <w:tc>
          <w:tcPr>
            <w:tcW w:w="0" w:type="auto"/>
          </w:tcPr>
          <w:p w14:paraId="43610715"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white</w:t>
            </w:r>
          </w:p>
        </w:tc>
      </w:tr>
      <w:tr w:rsidR="00B23D22" w:rsidRPr="00C42B2B" w14:paraId="6D467203" w14:textId="77777777" w:rsidTr="00FA2E1E">
        <w:tc>
          <w:tcPr>
            <w:tcW w:w="0" w:type="auto"/>
          </w:tcPr>
          <w:p w14:paraId="12ABE910" w14:textId="77777777" w:rsidR="00B23D22" w:rsidRPr="00C42B2B" w:rsidRDefault="00B23D22" w:rsidP="00FA2E1E">
            <w:pPr>
              <w:rPr>
                <w:rFonts w:asciiTheme="majorHAnsi" w:hAnsiTheme="majorHAnsi" w:cstheme="majorHAnsi"/>
                <w:sz w:val="20"/>
                <w:szCs w:val="20"/>
              </w:rPr>
            </w:pPr>
          </w:p>
        </w:tc>
        <w:tc>
          <w:tcPr>
            <w:tcW w:w="0" w:type="auto"/>
          </w:tcPr>
          <w:p w14:paraId="6818B7FE" w14:textId="77777777" w:rsidR="00B23D22" w:rsidRPr="00C42B2B" w:rsidRDefault="00B23D22" w:rsidP="00FA2E1E">
            <w:pPr>
              <w:rPr>
                <w:rFonts w:asciiTheme="majorHAnsi" w:hAnsiTheme="majorHAnsi" w:cstheme="majorHAnsi"/>
                <w:sz w:val="20"/>
                <w:szCs w:val="20"/>
              </w:rPr>
            </w:pPr>
          </w:p>
        </w:tc>
        <w:tc>
          <w:tcPr>
            <w:tcW w:w="0" w:type="auto"/>
          </w:tcPr>
          <w:p w14:paraId="1757796C" w14:textId="77777777" w:rsidR="00B23D22" w:rsidRPr="00C42B2B" w:rsidRDefault="00B23D22" w:rsidP="00FA2E1E">
            <w:pPr>
              <w:rPr>
                <w:rFonts w:asciiTheme="majorHAnsi" w:hAnsiTheme="majorHAnsi" w:cstheme="majorHAnsi"/>
                <w:sz w:val="20"/>
                <w:szCs w:val="20"/>
              </w:rPr>
            </w:pPr>
          </w:p>
        </w:tc>
        <w:tc>
          <w:tcPr>
            <w:tcW w:w="0" w:type="auto"/>
          </w:tcPr>
          <w:p w14:paraId="11D9D82A" w14:textId="77777777" w:rsidR="00B23D22" w:rsidRPr="00C42B2B" w:rsidRDefault="00B23D22" w:rsidP="00FA2E1E">
            <w:pPr>
              <w:rPr>
                <w:rFonts w:asciiTheme="majorHAnsi" w:hAnsiTheme="majorHAnsi" w:cstheme="majorHAnsi"/>
                <w:sz w:val="20"/>
                <w:szCs w:val="20"/>
              </w:rPr>
            </w:pPr>
          </w:p>
        </w:tc>
      </w:tr>
      <w:tr w:rsidR="00B23D22" w:rsidRPr="00C42B2B" w14:paraId="46C08372" w14:textId="77777777" w:rsidTr="00FA2E1E">
        <w:tc>
          <w:tcPr>
            <w:tcW w:w="0" w:type="auto"/>
            <w:gridSpan w:val="4"/>
          </w:tcPr>
          <w:p w14:paraId="4290C41E"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FIXTURES</w:t>
            </w:r>
          </w:p>
        </w:tc>
      </w:tr>
      <w:tr w:rsidR="00B23D22" w:rsidRPr="00C42B2B" w14:paraId="231E438D" w14:textId="77777777" w:rsidTr="00FA2E1E">
        <w:tc>
          <w:tcPr>
            <w:tcW w:w="0" w:type="auto"/>
          </w:tcPr>
          <w:p w14:paraId="627F905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Female toilet</w:t>
            </w:r>
          </w:p>
        </w:tc>
        <w:tc>
          <w:tcPr>
            <w:tcW w:w="0" w:type="auto"/>
          </w:tcPr>
          <w:p w14:paraId="52D24BD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68B3CA25" w14:textId="77777777" w:rsidR="00B23D22" w:rsidRPr="00C42B2B" w:rsidRDefault="00B23D22" w:rsidP="00FA2E1E">
            <w:pPr>
              <w:pStyle w:val="NormalWeb"/>
              <w:rPr>
                <w:rFonts w:asciiTheme="majorHAnsi" w:hAnsiTheme="majorHAnsi" w:cstheme="majorHAnsi"/>
                <w:sz w:val="20"/>
                <w:szCs w:val="20"/>
              </w:rPr>
            </w:pP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Grandeur Pan 6/3 Litre flush </w:t>
            </w:r>
          </w:p>
          <w:p w14:paraId="545EEE3E" w14:textId="77777777" w:rsidR="00B23D22" w:rsidRPr="00C42B2B" w:rsidRDefault="00B23D22" w:rsidP="00FA2E1E">
            <w:pPr>
              <w:rPr>
                <w:rFonts w:asciiTheme="majorHAnsi" w:hAnsiTheme="majorHAnsi" w:cstheme="majorHAnsi"/>
                <w:sz w:val="20"/>
                <w:szCs w:val="20"/>
              </w:rPr>
            </w:pPr>
          </w:p>
        </w:tc>
        <w:tc>
          <w:tcPr>
            <w:tcW w:w="0" w:type="auto"/>
          </w:tcPr>
          <w:p w14:paraId="58E6A394" w14:textId="77777777" w:rsidR="00B23D22" w:rsidRPr="00C42B2B" w:rsidRDefault="00B23D22" w:rsidP="00FA2E1E">
            <w:pPr>
              <w:rPr>
                <w:rFonts w:asciiTheme="majorHAnsi" w:hAnsiTheme="majorHAnsi" w:cstheme="majorHAnsi"/>
                <w:sz w:val="20"/>
                <w:szCs w:val="20"/>
              </w:rPr>
            </w:pPr>
          </w:p>
        </w:tc>
      </w:tr>
      <w:tr w:rsidR="00B23D22" w:rsidRPr="00C42B2B" w14:paraId="72859F93" w14:textId="77777777" w:rsidTr="00FA2E1E">
        <w:tc>
          <w:tcPr>
            <w:tcW w:w="0" w:type="auto"/>
          </w:tcPr>
          <w:p w14:paraId="5B124972" w14:textId="77777777" w:rsidR="00B23D22" w:rsidRPr="00C42B2B" w:rsidRDefault="00B23D22" w:rsidP="00FA2E1E">
            <w:pPr>
              <w:rPr>
                <w:rFonts w:asciiTheme="majorHAnsi" w:hAnsiTheme="majorHAnsi" w:cstheme="majorHAnsi"/>
                <w:sz w:val="20"/>
                <w:szCs w:val="20"/>
              </w:rPr>
            </w:pPr>
          </w:p>
        </w:tc>
        <w:tc>
          <w:tcPr>
            <w:tcW w:w="0" w:type="auto"/>
          </w:tcPr>
          <w:p w14:paraId="6798705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Wash trough</w:t>
            </w:r>
          </w:p>
        </w:tc>
        <w:tc>
          <w:tcPr>
            <w:tcW w:w="0" w:type="auto"/>
          </w:tcPr>
          <w:p w14:paraId="5E1B3A02" w14:textId="77777777" w:rsidR="00B23D22" w:rsidRPr="00C42B2B" w:rsidRDefault="00B23D22" w:rsidP="00FA2E1E">
            <w:pPr>
              <w:pStyle w:val="NormalWeb"/>
              <w:rPr>
                <w:rFonts w:asciiTheme="majorHAnsi" w:hAnsiTheme="majorHAnsi" w:cstheme="majorHAnsi"/>
                <w:sz w:val="20"/>
                <w:szCs w:val="20"/>
              </w:rPr>
            </w:pP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Pattern Trough No. 3</w:t>
            </w:r>
          </w:p>
          <w:p w14:paraId="558D4E98" w14:textId="77777777" w:rsidR="00B23D22" w:rsidRPr="00C42B2B" w:rsidRDefault="00B23D22" w:rsidP="00FA2E1E">
            <w:pPr>
              <w:rPr>
                <w:rFonts w:asciiTheme="majorHAnsi" w:hAnsiTheme="majorHAnsi" w:cstheme="majorHAnsi"/>
                <w:sz w:val="20"/>
                <w:szCs w:val="20"/>
              </w:rPr>
            </w:pPr>
          </w:p>
        </w:tc>
        <w:tc>
          <w:tcPr>
            <w:tcW w:w="0" w:type="auto"/>
          </w:tcPr>
          <w:p w14:paraId="290CFE54" w14:textId="77777777" w:rsidR="00B23D22" w:rsidRPr="00C42B2B" w:rsidRDefault="00B23D22" w:rsidP="00FA2E1E">
            <w:pPr>
              <w:rPr>
                <w:rFonts w:asciiTheme="majorHAnsi" w:hAnsiTheme="majorHAnsi" w:cstheme="majorHAnsi"/>
                <w:sz w:val="20"/>
                <w:szCs w:val="20"/>
              </w:rPr>
            </w:pPr>
          </w:p>
        </w:tc>
      </w:tr>
      <w:tr w:rsidR="00B23D22" w:rsidRPr="00C42B2B" w14:paraId="2F13C81A" w14:textId="77777777" w:rsidTr="00FA2E1E">
        <w:tc>
          <w:tcPr>
            <w:tcW w:w="0" w:type="auto"/>
          </w:tcPr>
          <w:p w14:paraId="0B47BA0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Female accessible </w:t>
            </w:r>
            <w:proofErr w:type="spellStart"/>
            <w:r w:rsidRPr="00C42B2B">
              <w:rPr>
                <w:rFonts w:asciiTheme="majorHAnsi" w:hAnsiTheme="majorHAnsi" w:cstheme="majorHAnsi"/>
                <w:sz w:val="20"/>
                <w:szCs w:val="20"/>
              </w:rPr>
              <w:t>tooilets</w:t>
            </w:r>
            <w:proofErr w:type="spellEnd"/>
          </w:p>
        </w:tc>
        <w:tc>
          <w:tcPr>
            <w:tcW w:w="0" w:type="auto"/>
          </w:tcPr>
          <w:p w14:paraId="59B92AB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2FA8657B" w14:textId="77777777" w:rsidR="00B23D22" w:rsidRPr="00C42B2B" w:rsidRDefault="00B23D22" w:rsidP="00FA2E1E">
            <w:pPr>
              <w:rPr>
                <w:rFonts w:asciiTheme="majorHAnsi" w:hAnsiTheme="majorHAnsi" w:cstheme="majorHAnsi"/>
                <w:sz w:val="20"/>
                <w:szCs w:val="20"/>
              </w:rPr>
            </w:pP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Grandeur Disabled</w:t>
            </w:r>
            <w:r w:rsidRPr="00C42B2B">
              <w:rPr>
                <w:rFonts w:asciiTheme="majorHAnsi" w:hAnsiTheme="majorHAnsi" w:cstheme="majorHAnsi"/>
                <w:sz w:val="20"/>
                <w:szCs w:val="20"/>
              </w:rPr>
              <w:br/>
            </w:r>
          </w:p>
        </w:tc>
        <w:tc>
          <w:tcPr>
            <w:tcW w:w="0" w:type="auto"/>
          </w:tcPr>
          <w:p w14:paraId="6A49DF98" w14:textId="77777777" w:rsidR="00B23D22" w:rsidRPr="00C42B2B" w:rsidRDefault="00B23D22" w:rsidP="00FA2E1E">
            <w:pPr>
              <w:rPr>
                <w:rFonts w:asciiTheme="majorHAnsi" w:hAnsiTheme="majorHAnsi" w:cstheme="majorHAnsi"/>
                <w:sz w:val="20"/>
                <w:szCs w:val="20"/>
              </w:rPr>
            </w:pPr>
          </w:p>
        </w:tc>
      </w:tr>
      <w:tr w:rsidR="00B23D22" w:rsidRPr="00C42B2B" w14:paraId="385B90E4" w14:textId="77777777" w:rsidTr="00FA2E1E">
        <w:tc>
          <w:tcPr>
            <w:tcW w:w="0" w:type="auto"/>
          </w:tcPr>
          <w:p w14:paraId="24F046EB" w14:textId="77777777" w:rsidR="00B23D22" w:rsidRPr="00C42B2B" w:rsidRDefault="00B23D22" w:rsidP="00FA2E1E">
            <w:pPr>
              <w:rPr>
                <w:rFonts w:asciiTheme="majorHAnsi" w:hAnsiTheme="majorHAnsi" w:cstheme="majorHAnsi"/>
                <w:sz w:val="20"/>
                <w:szCs w:val="20"/>
              </w:rPr>
            </w:pPr>
          </w:p>
        </w:tc>
        <w:tc>
          <w:tcPr>
            <w:tcW w:w="0" w:type="auto"/>
          </w:tcPr>
          <w:p w14:paraId="30DD651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387AD96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To comply with AS 1428.1 </w:t>
            </w:r>
          </w:p>
        </w:tc>
        <w:tc>
          <w:tcPr>
            <w:tcW w:w="0" w:type="auto"/>
          </w:tcPr>
          <w:p w14:paraId="5BF3F06E" w14:textId="77777777" w:rsidR="00B23D22" w:rsidRPr="00C42B2B" w:rsidRDefault="00B23D22" w:rsidP="00FA2E1E">
            <w:pPr>
              <w:rPr>
                <w:rFonts w:asciiTheme="majorHAnsi" w:hAnsiTheme="majorHAnsi" w:cstheme="majorHAnsi"/>
                <w:sz w:val="20"/>
                <w:szCs w:val="20"/>
              </w:rPr>
            </w:pPr>
          </w:p>
        </w:tc>
      </w:tr>
      <w:tr w:rsidR="00B23D22" w:rsidRPr="00C42B2B" w14:paraId="10F9C021" w14:textId="77777777" w:rsidTr="00FA2E1E">
        <w:tc>
          <w:tcPr>
            <w:tcW w:w="0" w:type="auto"/>
          </w:tcPr>
          <w:p w14:paraId="2BD2480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Baby change</w:t>
            </w:r>
          </w:p>
        </w:tc>
        <w:tc>
          <w:tcPr>
            <w:tcW w:w="0" w:type="auto"/>
          </w:tcPr>
          <w:p w14:paraId="3D212BA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Hand basin</w:t>
            </w:r>
          </w:p>
        </w:tc>
        <w:tc>
          <w:tcPr>
            <w:tcW w:w="0" w:type="auto"/>
          </w:tcPr>
          <w:p w14:paraId="3C945E9D" w14:textId="77777777" w:rsidR="00B23D22" w:rsidRPr="00C42B2B" w:rsidRDefault="00B23D22" w:rsidP="00FA2E1E">
            <w:pPr>
              <w:pStyle w:val="NormalWeb"/>
              <w:rPr>
                <w:rFonts w:asciiTheme="majorHAnsi" w:hAnsiTheme="majorHAnsi" w:cstheme="majorHAnsi"/>
                <w:sz w:val="20"/>
                <w:szCs w:val="20"/>
              </w:rPr>
            </w:pP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HBS hand basin single tap hole </w:t>
            </w:r>
          </w:p>
          <w:p w14:paraId="22FE88AD" w14:textId="77777777" w:rsidR="00B23D22" w:rsidRPr="00C42B2B" w:rsidRDefault="00B23D22" w:rsidP="00FA2E1E">
            <w:pPr>
              <w:rPr>
                <w:rFonts w:asciiTheme="majorHAnsi" w:hAnsiTheme="majorHAnsi" w:cstheme="majorHAnsi"/>
                <w:sz w:val="20"/>
                <w:szCs w:val="20"/>
              </w:rPr>
            </w:pPr>
          </w:p>
        </w:tc>
        <w:tc>
          <w:tcPr>
            <w:tcW w:w="0" w:type="auto"/>
          </w:tcPr>
          <w:p w14:paraId="19CE0DF2" w14:textId="77777777" w:rsidR="00B23D22" w:rsidRPr="00C42B2B" w:rsidRDefault="00B23D22" w:rsidP="00FA2E1E">
            <w:pPr>
              <w:rPr>
                <w:rFonts w:asciiTheme="majorHAnsi" w:hAnsiTheme="majorHAnsi" w:cstheme="majorHAnsi"/>
                <w:sz w:val="20"/>
                <w:szCs w:val="20"/>
              </w:rPr>
            </w:pPr>
          </w:p>
        </w:tc>
      </w:tr>
      <w:tr w:rsidR="00B23D22" w:rsidRPr="00C42B2B" w14:paraId="7E802272" w14:textId="77777777" w:rsidTr="00FA2E1E">
        <w:tc>
          <w:tcPr>
            <w:tcW w:w="0" w:type="auto"/>
          </w:tcPr>
          <w:p w14:paraId="584C62D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cleaner</w:t>
            </w:r>
          </w:p>
        </w:tc>
        <w:tc>
          <w:tcPr>
            <w:tcW w:w="0" w:type="auto"/>
          </w:tcPr>
          <w:p w14:paraId="0578BC6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Cleaners sink</w:t>
            </w:r>
          </w:p>
        </w:tc>
        <w:tc>
          <w:tcPr>
            <w:tcW w:w="0" w:type="auto"/>
          </w:tcPr>
          <w:p w14:paraId="03E19823" w14:textId="77777777" w:rsidR="00B23D22" w:rsidRPr="00C42B2B" w:rsidRDefault="00B23D22" w:rsidP="00FA2E1E">
            <w:pPr>
              <w:pStyle w:val="NormalWeb"/>
              <w:rPr>
                <w:rFonts w:asciiTheme="majorHAnsi" w:hAnsiTheme="majorHAnsi" w:cstheme="majorHAnsi"/>
                <w:sz w:val="20"/>
                <w:szCs w:val="20"/>
              </w:rPr>
            </w:pPr>
            <w:proofErr w:type="spellStart"/>
            <w:r w:rsidRPr="00C42B2B">
              <w:rPr>
                <w:rFonts w:asciiTheme="majorHAnsi" w:hAnsiTheme="majorHAnsi" w:cstheme="majorHAnsi"/>
                <w:sz w:val="20"/>
                <w:szCs w:val="20"/>
              </w:rPr>
              <w:t>Caroma</w:t>
            </w:r>
            <w:proofErr w:type="spellEnd"/>
            <w:r w:rsidRPr="00C42B2B">
              <w:rPr>
                <w:rFonts w:asciiTheme="majorHAnsi" w:hAnsiTheme="majorHAnsi" w:cstheme="majorHAnsi"/>
                <w:sz w:val="20"/>
                <w:szCs w:val="20"/>
              </w:rPr>
              <w:t xml:space="preserve"> Vitreous China on bolt on brackets </w:t>
            </w:r>
          </w:p>
          <w:p w14:paraId="009637D5" w14:textId="77777777" w:rsidR="00B23D22" w:rsidRPr="00C42B2B" w:rsidRDefault="00B23D22" w:rsidP="00FA2E1E">
            <w:pPr>
              <w:rPr>
                <w:rFonts w:asciiTheme="majorHAnsi" w:hAnsiTheme="majorHAnsi" w:cstheme="majorHAnsi"/>
                <w:sz w:val="20"/>
                <w:szCs w:val="20"/>
              </w:rPr>
            </w:pPr>
          </w:p>
        </w:tc>
        <w:tc>
          <w:tcPr>
            <w:tcW w:w="0" w:type="auto"/>
          </w:tcPr>
          <w:p w14:paraId="1DE893F0" w14:textId="77777777" w:rsidR="00B23D22" w:rsidRPr="00C42B2B" w:rsidRDefault="00B23D22" w:rsidP="00FA2E1E">
            <w:pPr>
              <w:rPr>
                <w:rFonts w:asciiTheme="majorHAnsi" w:hAnsiTheme="majorHAnsi" w:cstheme="majorHAnsi"/>
                <w:sz w:val="20"/>
                <w:szCs w:val="20"/>
              </w:rPr>
            </w:pPr>
          </w:p>
        </w:tc>
      </w:tr>
      <w:tr w:rsidR="00B23D22" w:rsidRPr="00C42B2B" w14:paraId="3A806FAE" w14:textId="77777777" w:rsidTr="00FA2E1E">
        <w:tc>
          <w:tcPr>
            <w:tcW w:w="0" w:type="auto"/>
          </w:tcPr>
          <w:p w14:paraId="14B666F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Male toilet</w:t>
            </w:r>
          </w:p>
        </w:tc>
        <w:tc>
          <w:tcPr>
            <w:tcW w:w="0" w:type="auto"/>
          </w:tcPr>
          <w:p w14:paraId="3498D10C"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Toilet Suite </w:t>
            </w:r>
          </w:p>
          <w:p w14:paraId="65987F7E"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Wash Trough </w:t>
            </w:r>
          </w:p>
          <w:p w14:paraId="265FDF37"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Urinal </w:t>
            </w:r>
          </w:p>
          <w:p w14:paraId="4702FDAC" w14:textId="77777777" w:rsidR="00B23D22" w:rsidRPr="00C42B2B" w:rsidRDefault="00B23D22" w:rsidP="00FA2E1E">
            <w:pPr>
              <w:rPr>
                <w:rFonts w:asciiTheme="majorHAnsi" w:hAnsiTheme="majorHAnsi" w:cstheme="majorHAnsi"/>
                <w:sz w:val="20"/>
                <w:szCs w:val="20"/>
              </w:rPr>
            </w:pPr>
          </w:p>
        </w:tc>
        <w:tc>
          <w:tcPr>
            <w:tcW w:w="0" w:type="auto"/>
          </w:tcPr>
          <w:p w14:paraId="58CA8E44" w14:textId="77777777" w:rsidR="00B23D22" w:rsidRPr="00C42B2B" w:rsidRDefault="00B23D22" w:rsidP="00FA2E1E">
            <w:pPr>
              <w:pStyle w:val="NormalWeb"/>
              <w:rPr>
                <w:rFonts w:asciiTheme="majorHAnsi" w:hAnsiTheme="majorHAnsi" w:cstheme="majorHAnsi"/>
                <w:sz w:val="20"/>
                <w:szCs w:val="20"/>
              </w:rPr>
            </w:pP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Grandeur Pan 6/3 Litre flush</w:t>
            </w:r>
            <w:r w:rsidRPr="00C42B2B">
              <w:rPr>
                <w:rFonts w:asciiTheme="majorHAnsi" w:hAnsiTheme="majorHAnsi" w:cstheme="majorHAnsi"/>
                <w:sz w:val="20"/>
                <w:szCs w:val="20"/>
              </w:rPr>
              <w:br/>
            </w: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Pattern Trough No. 3</w:t>
            </w:r>
            <w:r w:rsidRPr="00C42B2B">
              <w:rPr>
                <w:rFonts w:asciiTheme="majorHAnsi" w:hAnsiTheme="majorHAnsi" w:cstheme="majorHAnsi"/>
                <w:sz w:val="20"/>
                <w:szCs w:val="20"/>
              </w:rPr>
              <w:br/>
            </w: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Water Saving Urinal x 6 </w:t>
            </w:r>
          </w:p>
          <w:p w14:paraId="6DC0BE49" w14:textId="77777777" w:rsidR="00B23D22" w:rsidRPr="00C42B2B" w:rsidRDefault="00B23D22" w:rsidP="00FA2E1E">
            <w:pPr>
              <w:rPr>
                <w:rFonts w:asciiTheme="majorHAnsi" w:hAnsiTheme="majorHAnsi" w:cstheme="majorHAnsi"/>
                <w:sz w:val="20"/>
                <w:szCs w:val="20"/>
              </w:rPr>
            </w:pPr>
          </w:p>
        </w:tc>
        <w:tc>
          <w:tcPr>
            <w:tcW w:w="0" w:type="auto"/>
          </w:tcPr>
          <w:p w14:paraId="1650F2D4" w14:textId="77777777" w:rsidR="00B23D22" w:rsidRPr="00C42B2B" w:rsidRDefault="00B23D22" w:rsidP="00FA2E1E">
            <w:pPr>
              <w:rPr>
                <w:rFonts w:asciiTheme="majorHAnsi" w:hAnsiTheme="majorHAnsi" w:cstheme="majorHAnsi"/>
                <w:sz w:val="20"/>
                <w:szCs w:val="20"/>
              </w:rPr>
            </w:pPr>
          </w:p>
        </w:tc>
      </w:tr>
      <w:tr w:rsidR="00B23D22" w:rsidRPr="00C42B2B" w14:paraId="72C41513" w14:textId="77777777" w:rsidTr="00FA2E1E">
        <w:tc>
          <w:tcPr>
            <w:tcW w:w="0" w:type="auto"/>
          </w:tcPr>
          <w:p w14:paraId="6C4936A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Male accessible toilet</w:t>
            </w:r>
          </w:p>
        </w:tc>
        <w:tc>
          <w:tcPr>
            <w:tcW w:w="0" w:type="auto"/>
          </w:tcPr>
          <w:p w14:paraId="4FC3B48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21F2BBD3" w14:textId="77777777" w:rsidR="00B23D22" w:rsidRPr="00C42B2B" w:rsidRDefault="00B23D22" w:rsidP="00FA2E1E">
            <w:pPr>
              <w:rPr>
                <w:rFonts w:asciiTheme="majorHAnsi" w:hAnsiTheme="majorHAnsi" w:cstheme="majorHAnsi"/>
                <w:sz w:val="20"/>
                <w:szCs w:val="20"/>
              </w:rPr>
            </w:pPr>
            <w:proofErr w:type="spellStart"/>
            <w:r w:rsidRPr="00C42B2B">
              <w:rPr>
                <w:rFonts w:asciiTheme="majorHAnsi" w:hAnsiTheme="majorHAnsi" w:cstheme="majorHAnsi"/>
                <w:sz w:val="20"/>
                <w:szCs w:val="20"/>
              </w:rPr>
              <w:t>Britex</w:t>
            </w:r>
            <w:proofErr w:type="spellEnd"/>
            <w:r w:rsidRPr="00C42B2B">
              <w:rPr>
                <w:rFonts w:asciiTheme="majorHAnsi" w:hAnsiTheme="majorHAnsi" w:cstheme="majorHAnsi"/>
                <w:sz w:val="20"/>
                <w:szCs w:val="20"/>
              </w:rPr>
              <w:t xml:space="preserve"> Grandeur Disabled</w:t>
            </w:r>
            <w:r w:rsidRPr="00C42B2B">
              <w:rPr>
                <w:rFonts w:asciiTheme="majorHAnsi" w:hAnsiTheme="majorHAnsi" w:cstheme="majorHAnsi"/>
                <w:sz w:val="20"/>
                <w:szCs w:val="20"/>
              </w:rPr>
              <w:br/>
            </w:r>
          </w:p>
        </w:tc>
        <w:tc>
          <w:tcPr>
            <w:tcW w:w="0" w:type="auto"/>
          </w:tcPr>
          <w:p w14:paraId="781C5A60" w14:textId="77777777" w:rsidR="00B23D22" w:rsidRPr="00C42B2B" w:rsidRDefault="00B23D22" w:rsidP="00FA2E1E">
            <w:pPr>
              <w:rPr>
                <w:rFonts w:asciiTheme="majorHAnsi" w:hAnsiTheme="majorHAnsi" w:cstheme="majorHAnsi"/>
                <w:sz w:val="20"/>
                <w:szCs w:val="20"/>
              </w:rPr>
            </w:pPr>
          </w:p>
        </w:tc>
      </w:tr>
      <w:tr w:rsidR="00B23D22" w:rsidRPr="00C42B2B" w14:paraId="0DE35019" w14:textId="77777777" w:rsidTr="00FA2E1E">
        <w:tc>
          <w:tcPr>
            <w:tcW w:w="0" w:type="auto"/>
          </w:tcPr>
          <w:p w14:paraId="67697203" w14:textId="77777777" w:rsidR="00B23D22" w:rsidRPr="00C42B2B" w:rsidRDefault="00B23D22" w:rsidP="00FA2E1E">
            <w:pPr>
              <w:rPr>
                <w:rFonts w:asciiTheme="majorHAnsi" w:hAnsiTheme="majorHAnsi" w:cstheme="majorHAnsi"/>
                <w:sz w:val="20"/>
                <w:szCs w:val="20"/>
              </w:rPr>
            </w:pPr>
          </w:p>
        </w:tc>
        <w:tc>
          <w:tcPr>
            <w:tcW w:w="0" w:type="auto"/>
          </w:tcPr>
          <w:p w14:paraId="5347BD8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023E8EC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 comply with AS 1428.1</w:t>
            </w:r>
          </w:p>
        </w:tc>
        <w:tc>
          <w:tcPr>
            <w:tcW w:w="0" w:type="auto"/>
          </w:tcPr>
          <w:p w14:paraId="34F74A1F" w14:textId="77777777" w:rsidR="00B23D22" w:rsidRPr="00C42B2B" w:rsidRDefault="00B23D22" w:rsidP="00FA2E1E">
            <w:pPr>
              <w:rPr>
                <w:rFonts w:asciiTheme="majorHAnsi" w:hAnsiTheme="majorHAnsi" w:cstheme="majorHAnsi"/>
                <w:sz w:val="20"/>
                <w:szCs w:val="20"/>
              </w:rPr>
            </w:pPr>
          </w:p>
        </w:tc>
      </w:tr>
      <w:tr w:rsidR="00B23D22" w:rsidRPr="00C42B2B" w14:paraId="0E0CE499" w14:textId="77777777" w:rsidTr="00FA2E1E">
        <w:tc>
          <w:tcPr>
            <w:tcW w:w="0" w:type="auto"/>
          </w:tcPr>
          <w:p w14:paraId="6484887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tapware</w:t>
            </w:r>
          </w:p>
        </w:tc>
        <w:tc>
          <w:tcPr>
            <w:tcW w:w="0" w:type="auto"/>
          </w:tcPr>
          <w:p w14:paraId="4B748F67" w14:textId="77777777" w:rsidR="00B23D22" w:rsidRPr="00C42B2B" w:rsidRDefault="00B23D22" w:rsidP="00FA2E1E">
            <w:pPr>
              <w:rPr>
                <w:rFonts w:asciiTheme="majorHAnsi" w:hAnsiTheme="majorHAnsi" w:cstheme="majorHAnsi"/>
                <w:sz w:val="20"/>
                <w:szCs w:val="20"/>
              </w:rPr>
            </w:pPr>
            <w:proofErr w:type="spellStart"/>
            <w:r w:rsidRPr="00C42B2B">
              <w:rPr>
                <w:rFonts w:asciiTheme="majorHAnsi" w:hAnsiTheme="majorHAnsi" w:cstheme="majorHAnsi"/>
                <w:sz w:val="20"/>
                <w:szCs w:val="20"/>
              </w:rPr>
              <w:t>Caroma</w:t>
            </w:r>
            <w:proofErr w:type="spellEnd"/>
            <w:r w:rsidRPr="00C42B2B">
              <w:rPr>
                <w:rFonts w:asciiTheme="majorHAnsi" w:hAnsiTheme="majorHAnsi" w:cstheme="majorHAnsi"/>
                <w:sz w:val="20"/>
                <w:szCs w:val="20"/>
              </w:rPr>
              <w:t xml:space="preserve"> and chrome plated</w:t>
            </w:r>
          </w:p>
        </w:tc>
        <w:tc>
          <w:tcPr>
            <w:tcW w:w="0" w:type="auto"/>
          </w:tcPr>
          <w:p w14:paraId="51AE4F83" w14:textId="77777777" w:rsidR="00B23D22" w:rsidRPr="00C42B2B" w:rsidRDefault="00B23D22" w:rsidP="00FA2E1E">
            <w:pPr>
              <w:rPr>
                <w:rFonts w:asciiTheme="majorHAnsi" w:hAnsiTheme="majorHAnsi" w:cstheme="majorHAnsi"/>
                <w:sz w:val="20"/>
                <w:szCs w:val="20"/>
              </w:rPr>
            </w:pPr>
          </w:p>
        </w:tc>
        <w:tc>
          <w:tcPr>
            <w:tcW w:w="0" w:type="auto"/>
          </w:tcPr>
          <w:p w14:paraId="272D406A" w14:textId="77777777" w:rsidR="00B23D22" w:rsidRPr="00C42B2B" w:rsidRDefault="00B23D22" w:rsidP="00FA2E1E">
            <w:pPr>
              <w:rPr>
                <w:rFonts w:asciiTheme="majorHAnsi" w:hAnsiTheme="majorHAnsi" w:cstheme="majorHAnsi"/>
                <w:sz w:val="20"/>
                <w:szCs w:val="20"/>
              </w:rPr>
            </w:pPr>
          </w:p>
        </w:tc>
      </w:tr>
      <w:tr w:rsidR="00B23D22" w:rsidRPr="00C42B2B" w14:paraId="1009027D" w14:textId="77777777" w:rsidTr="00FA2E1E">
        <w:tc>
          <w:tcPr>
            <w:tcW w:w="0" w:type="auto"/>
          </w:tcPr>
          <w:p w14:paraId="1FAA7D0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Cover plates</w:t>
            </w:r>
          </w:p>
        </w:tc>
        <w:tc>
          <w:tcPr>
            <w:tcW w:w="0" w:type="auto"/>
          </w:tcPr>
          <w:p w14:paraId="6A8A4469"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Where exposed water lines emerge from wall, </w:t>
            </w:r>
            <w:proofErr w:type="gramStart"/>
            <w:r w:rsidRPr="00C42B2B">
              <w:rPr>
                <w:rFonts w:asciiTheme="majorHAnsi" w:hAnsiTheme="majorHAnsi" w:cstheme="majorHAnsi"/>
                <w:sz w:val="20"/>
                <w:szCs w:val="20"/>
              </w:rPr>
              <w:t>floor</w:t>
            </w:r>
            <w:proofErr w:type="gramEnd"/>
            <w:r w:rsidRPr="00C42B2B">
              <w:rPr>
                <w:rFonts w:asciiTheme="majorHAnsi" w:hAnsiTheme="majorHAnsi" w:cstheme="majorHAnsi"/>
                <w:sz w:val="20"/>
                <w:szCs w:val="20"/>
              </w:rPr>
              <w:t xml:space="preserve"> or ceiling finishes, provide cover plates of non-ferrous metal, finished to match the pipe, or of stainless steel </w:t>
            </w:r>
          </w:p>
          <w:p w14:paraId="556F610F" w14:textId="77777777" w:rsidR="00B23D22" w:rsidRPr="00C42B2B" w:rsidRDefault="00B23D22" w:rsidP="00FA2E1E">
            <w:pPr>
              <w:rPr>
                <w:rFonts w:asciiTheme="majorHAnsi" w:hAnsiTheme="majorHAnsi" w:cstheme="majorHAnsi"/>
                <w:sz w:val="20"/>
                <w:szCs w:val="20"/>
              </w:rPr>
            </w:pPr>
          </w:p>
        </w:tc>
        <w:tc>
          <w:tcPr>
            <w:tcW w:w="0" w:type="auto"/>
          </w:tcPr>
          <w:p w14:paraId="2CEB726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Pipe diameter:</w:t>
            </w:r>
          </w:p>
          <w:p w14:paraId="5F90160E"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Up to 20 mm: plate = 65mm</w:t>
            </w:r>
            <w:r w:rsidRPr="00C42B2B">
              <w:rPr>
                <w:rFonts w:asciiTheme="majorHAnsi" w:hAnsiTheme="majorHAnsi" w:cstheme="majorHAnsi"/>
                <w:sz w:val="20"/>
                <w:szCs w:val="20"/>
              </w:rPr>
              <w:br/>
              <w:t>21 mm to 50 mm: plate 100mm</w:t>
            </w:r>
          </w:p>
          <w:p w14:paraId="35AB0BFA"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And Larger than 50 mm: 50mm larger than pipe</w:t>
            </w:r>
          </w:p>
        </w:tc>
        <w:tc>
          <w:tcPr>
            <w:tcW w:w="0" w:type="auto"/>
          </w:tcPr>
          <w:p w14:paraId="7DF73714" w14:textId="77777777" w:rsidR="00B23D22" w:rsidRPr="00C42B2B" w:rsidRDefault="00B23D22" w:rsidP="00FA2E1E">
            <w:pPr>
              <w:rPr>
                <w:rFonts w:asciiTheme="majorHAnsi" w:hAnsiTheme="majorHAnsi" w:cstheme="majorHAnsi"/>
                <w:sz w:val="20"/>
                <w:szCs w:val="20"/>
              </w:rPr>
            </w:pPr>
          </w:p>
        </w:tc>
      </w:tr>
    </w:tbl>
    <w:p w14:paraId="44B13194" w14:textId="77777777" w:rsidR="00B23D22" w:rsidRPr="006630C2" w:rsidRDefault="00B23D22" w:rsidP="00B23D22">
      <w:pPr>
        <w:pStyle w:val="NormalWeb"/>
        <w:numPr>
          <w:ilvl w:val="0"/>
          <w:numId w:val="12"/>
        </w:numPr>
        <w:rPr>
          <w:rFonts w:asciiTheme="majorHAnsi" w:hAnsiTheme="majorHAnsi" w:cstheme="majorHAnsi"/>
          <w:b/>
          <w:bCs/>
          <w:color w:val="000000" w:themeColor="text1"/>
          <w:sz w:val="20"/>
          <w:szCs w:val="20"/>
        </w:rPr>
      </w:pPr>
      <w:r w:rsidRPr="006630C2">
        <w:rPr>
          <w:rFonts w:asciiTheme="majorHAnsi" w:hAnsiTheme="majorHAnsi" w:cstheme="majorHAnsi"/>
          <w:b/>
          <w:bCs/>
          <w:color w:val="000000" w:themeColor="text1"/>
          <w:sz w:val="20"/>
          <w:szCs w:val="20"/>
        </w:rPr>
        <w:t xml:space="preserve">Concrete </w:t>
      </w:r>
    </w:p>
    <w:p w14:paraId="5CC7CF22"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Concrete Class to AS 1379 with grout S20 and N25 strength 20 MPa and structural concrete 25MPa with cement content 300kg/</w:t>
      </w:r>
      <w:proofErr w:type="spellStart"/>
      <w:r w:rsidRPr="009B6205">
        <w:rPr>
          <w:rFonts w:asciiTheme="majorHAnsi" w:hAnsiTheme="majorHAnsi" w:cstheme="majorHAnsi"/>
          <w:color w:val="000000" w:themeColor="text1"/>
          <w:sz w:val="20"/>
          <w:szCs w:val="20"/>
        </w:rPr>
        <w:t>cubm</w:t>
      </w:r>
      <w:proofErr w:type="spellEnd"/>
    </w:p>
    <w:p w14:paraId="7862396B" w14:textId="77777777" w:rsidR="00B23D22" w:rsidRPr="0013600F"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External Concrete Finish: </w:t>
      </w:r>
    </w:p>
    <w:p w14:paraId="6B41B78D"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Broom finish: When most of the water glaze or sheen has disappeared and before the concrete becomes non-plastic, texture the whole surface of the pavement at right angles to the direction of the placing of the concrete by means of coarse brooms at least 500 mm wide with bristles of nylon or flexible wire. Wash brooms regularly to remove slurry. </w:t>
      </w:r>
    </w:p>
    <w:p w14:paraId="532B9BD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B05D461" w14:textId="77777777" w:rsidR="00B23D22" w:rsidRPr="0013600F"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Joints and edges: Finish with a jointing tool. </w:t>
      </w:r>
    </w:p>
    <w:p w14:paraId="39B16834"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Finished pavement surface: Provide a surface uniform in appearance and free from depressions in which water can lie, with an average texture depth of 2 to 2.5 mm. </w:t>
      </w:r>
    </w:p>
    <w:p w14:paraId="65F759FF"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Internal Concrete Finish: Polished Concrete coated with </w:t>
      </w:r>
      <w:proofErr w:type="spellStart"/>
      <w:r w:rsidRPr="009B6205">
        <w:rPr>
          <w:rFonts w:asciiTheme="majorHAnsi" w:hAnsiTheme="majorHAnsi" w:cstheme="majorHAnsi"/>
          <w:color w:val="000000" w:themeColor="text1"/>
          <w:sz w:val="20"/>
          <w:szCs w:val="20"/>
        </w:rPr>
        <w:t>Epirez</w:t>
      </w:r>
      <w:proofErr w:type="spellEnd"/>
      <w:r w:rsidRPr="009B6205">
        <w:rPr>
          <w:rFonts w:asciiTheme="majorHAnsi" w:hAnsiTheme="majorHAnsi" w:cstheme="majorHAnsi"/>
          <w:color w:val="000000" w:themeColor="text1"/>
          <w:sz w:val="20"/>
          <w:szCs w:val="20"/>
        </w:rPr>
        <w:t xml:space="preserve"> primer 123 and 2 coats of </w:t>
      </w:r>
      <w:proofErr w:type="spellStart"/>
      <w:r w:rsidRPr="009B6205">
        <w:rPr>
          <w:rFonts w:asciiTheme="majorHAnsi" w:hAnsiTheme="majorHAnsi" w:cstheme="majorHAnsi"/>
          <w:color w:val="000000" w:themeColor="text1"/>
          <w:sz w:val="20"/>
          <w:szCs w:val="20"/>
        </w:rPr>
        <w:t>Eziseal</w:t>
      </w:r>
      <w:proofErr w:type="spellEnd"/>
      <w:r w:rsidRPr="009B6205">
        <w:rPr>
          <w:rFonts w:asciiTheme="majorHAnsi" w:hAnsiTheme="majorHAnsi" w:cstheme="majorHAnsi"/>
          <w:color w:val="000000" w:themeColor="text1"/>
          <w:sz w:val="20"/>
          <w:szCs w:val="20"/>
        </w:rPr>
        <w:t xml:space="preserve"> Clear Topcoat complete with glass beads between </w:t>
      </w:r>
      <w:proofErr w:type="gramStart"/>
      <w:r w:rsidRPr="009B6205">
        <w:rPr>
          <w:rFonts w:asciiTheme="majorHAnsi" w:hAnsiTheme="majorHAnsi" w:cstheme="majorHAnsi"/>
          <w:color w:val="000000" w:themeColor="text1"/>
          <w:sz w:val="20"/>
          <w:szCs w:val="20"/>
        </w:rPr>
        <w:t>top coats</w:t>
      </w:r>
      <w:proofErr w:type="gramEnd"/>
      <w:r w:rsidRPr="009B6205">
        <w:rPr>
          <w:rFonts w:asciiTheme="majorHAnsi" w:hAnsiTheme="majorHAnsi" w:cstheme="majorHAnsi"/>
          <w:color w:val="000000" w:themeColor="text1"/>
          <w:sz w:val="20"/>
          <w:szCs w:val="20"/>
        </w:rPr>
        <w:t xml:space="preserve"> </w:t>
      </w:r>
    </w:p>
    <w:p w14:paraId="5D4473EF"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Structural Steel </w:t>
      </w:r>
    </w:p>
    <w:p w14:paraId="2620920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A8F20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Materials </w:t>
      </w:r>
      <w:proofErr w:type="gramStart"/>
      <w:r w:rsidRPr="009B6205">
        <w:rPr>
          <w:rFonts w:asciiTheme="majorHAnsi" w:hAnsiTheme="majorHAnsi" w:cstheme="majorHAnsi"/>
          <w:color w:val="000000" w:themeColor="text1"/>
          <w:sz w:val="20"/>
          <w:szCs w:val="20"/>
        </w:rPr>
        <w:t>And</w:t>
      </w:r>
      <w:proofErr w:type="gramEnd"/>
      <w:r w:rsidRPr="009B6205">
        <w:rPr>
          <w:rFonts w:asciiTheme="majorHAnsi" w:hAnsiTheme="majorHAnsi" w:cstheme="majorHAnsi"/>
          <w:color w:val="000000" w:themeColor="text1"/>
          <w:sz w:val="20"/>
          <w:szCs w:val="20"/>
        </w:rPr>
        <w:t xml:space="preserve"> Components </w:t>
      </w:r>
    </w:p>
    <w:p w14:paraId="6FE0FE1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Materials generally: To AS 4100 Section 2. Cold-formed sections: To AS/NZS 4600. </w:t>
      </w:r>
    </w:p>
    <w:p w14:paraId="25819B8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Grade 300+</w:t>
      </w:r>
    </w:p>
    <w:p w14:paraId="7837EFE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Protective coating schedule to AS 1627 inorganic zinc silicate</w:t>
      </w:r>
    </w:p>
    <w:p w14:paraId="14FAEEF9"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Masonry</w:t>
      </w:r>
    </w:p>
    <w:p w14:paraId="79AE84B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Concrete masonry units to AS/NZS4455, blockwork with standard 200 series</w:t>
      </w:r>
    </w:p>
    <w:p w14:paraId="372684E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Grading 20</w:t>
      </w:r>
    </w:p>
    <w:p w14:paraId="5BC44CE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Mortar joints finish – rodded and mortar mix 1:1:6</w:t>
      </w:r>
    </w:p>
    <w:p w14:paraId="14C83236"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Roofing </w:t>
      </w:r>
    </w:p>
    <w:p w14:paraId="5F3AFCB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system of preformed sheet and purpose-made accessories. Design and installation: To AS 1562.1 and to manufacturer’s instructions. </w:t>
      </w:r>
    </w:p>
    <w:p w14:paraId="74FE9E3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Proprietary item: </w:t>
      </w:r>
    </w:p>
    <w:p w14:paraId="6707E5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Thickness: Finish: Colour: </w:t>
      </w:r>
    </w:p>
    <w:p w14:paraId="34FEB9D4"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Metal roof sheeting Lysaght Custom Orb </w:t>
      </w:r>
    </w:p>
    <w:p w14:paraId="2B2BBEC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0.48mm BMT</w:t>
      </w:r>
      <w:r w:rsidRPr="009B6205">
        <w:rPr>
          <w:rFonts w:asciiTheme="majorHAnsi" w:hAnsiTheme="majorHAnsi" w:cstheme="majorHAnsi"/>
          <w:color w:val="000000" w:themeColor="text1"/>
          <w:sz w:val="20"/>
          <w:szCs w:val="20"/>
        </w:rPr>
        <w:br/>
      </w:r>
      <w:proofErr w:type="spellStart"/>
      <w:r w:rsidRPr="009B6205">
        <w:rPr>
          <w:rFonts w:asciiTheme="majorHAnsi" w:hAnsiTheme="majorHAnsi" w:cstheme="majorHAnsi"/>
          <w:color w:val="000000" w:themeColor="text1"/>
          <w:sz w:val="20"/>
          <w:szCs w:val="20"/>
        </w:rPr>
        <w:t>Colorbond</w:t>
      </w:r>
      <w:proofErr w:type="spellEnd"/>
      <w:r w:rsidRPr="009B6205">
        <w:rPr>
          <w:rFonts w:asciiTheme="majorHAnsi" w:hAnsiTheme="majorHAnsi" w:cstheme="majorHAnsi"/>
          <w:color w:val="000000" w:themeColor="text1"/>
          <w:sz w:val="20"/>
          <w:szCs w:val="20"/>
        </w:rPr>
        <w:br/>
        <w:t xml:space="preserve">Refer to Finishes Schedule </w:t>
      </w:r>
    </w:p>
    <w:p w14:paraId="48438E92"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Cladding</w:t>
      </w:r>
    </w:p>
    <w:p w14:paraId="62C1578B"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Metal Cladding </w:t>
      </w:r>
    </w:p>
    <w:p w14:paraId="2E486DE7"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Provide a proprietary system of prefinished profiled metal cladding complete with accessories, </w:t>
      </w:r>
      <w:proofErr w:type="gramStart"/>
      <w:r w:rsidRPr="009B6205">
        <w:rPr>
          <w:rFonts w:asciiTheme="majorHAnsi" w:hAnsiTheme="majorHAnsi" w:cstheme="majorHAnsi"/>
          <w:color w:val="000000" w:themeColor="text1"/>
          <w:sz w:val="20"/>
          <w:szCs w:val="20"/>
        </w:rPr>
        <w:t>trim</w:t>
      </w:r>
      <w:proofErr w:type="gramEnd"/>
      <w:r w:rsidRPr="009B6205">
        <w:rPr>
          <w:rFonts w:asciiTheme="majorHAnsi" w:hAnsiTheme="majorHAnsi" w:cstheme="majorHAnsi"/>
          <w:color w:val="000000" w:themeColor="text1"/>
          <w:sz w:val="20"/>
          <w:szCs w:val="20"/>
        </w:rPr>
        <w:t xml:space="preserve"> and flashings. </w:t>
      </w:r>
    </w:p>
    <w:p w14:paraId="2BACFAC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w:t>
      </w:r>
      <w:proofErr w:type="spellStart"/>
      <w:r w:rsidRPr="009B6205">
        <w:rPr>
          <w:rFonts w:asciiTheme="majorHAnsi" w:hAnsiTheme="majorHAnsi" w:cstheme="majorHAnsi"/>
          <w:color w:val="000000" w:themeColor="text1"/>
          <w:sz w:val="20"/>
          <w:szCs w:val="20"/>
        </w:rPr>
        <w:t>Gramlat</w:t>
      </w:r>
      <w:proofErr w:type="spellEnd"/>
      <w:r w:rsidRPr="009B6205">
        <w:rPr>
          <w:rFonts w:asciiTheme="majorHAnsi" w:hAnsiTheme="majorHAnsi" w:cstheme="majorHAnsi"/>
          <w:color w:val="000000" w:themeColor="text1"/>
          <w:sz w:val="20"/>
          <w:szCs w:val="20"/>
        </w:rPr>
        <w:t xml:space="preserve"> Lattice </w:t>
      </w:r>
    </w:p>
    <w:p w14:paraId="261E7A0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w:t>
      </w:r>
      <w:proofErr w:type="spellStart"/>
      <w:r w:rsidRPr="009B6205">
        <w:rPr>
          <w:rFonts w:asciiTheme="majorHAnsi" w:hAnsiTheme="majorHAnsi" w:cstheme="majorHAnsi"/>
          <w:color w:val="000000" w:themeColor="text1"/>
          <w:sz w:val="20"/>
          <w:szCs w:val="20"/>
        </w:rPr>
        <w:t>Colorbond</w:t>
      </w:r>
      <w:proofErr w:type="spellEnd"/>
      <w:r w:rsidRPr="009B6205">
        <w:rPr>
          <w:rFonts w:asciiTheme="majorHAnsi" w:hAnsiTheme="majorHAnsi" w:cstheme="majorHAnsi"/>
          <w:color w:val="000000" w:themeColor="text1"/>
          <w:sz w:val="20"/>
          <w:szCs w:val="20"/>
        </w:rPr>
        <w:br/>
        <w:t xml:space="preserve">Colour: Refer to Finishes Schedule. </w:t>
      </w:r>
    </w:p>
    <w:p w14:paraId="7A3CBD3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Trim: Standard proprietary trims. </w:t>
      </w:r>
    </w:p>
    <w:p w14:paraId="073453F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7D868C09" w14:textId="77777777" w:rsidR="00B23D22" w:rsidRDefault="00B23D22" w:rsidP="00B23D22">
      <w:pPr>
        <w:pStyle w:val="NormalWeb"/>
        <w:numPr>
          <w:ilvl w:val="0"/>
          <w:numId w:val="12"/>
        </w:numPr>
        <w:spacing w:before="0" w:beforeAutospacing="0" w:after="0" w:afterAutospacing="0"/>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Doors</w:t>
      </w:r>
    </w:p>
    <w:p w14:paraId="2DB73CE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br/>
        <w:t xml:space="preserve">o SEALECK Doors </w:t>
      </w:r>
    </w:p>
    <w:p w14:paraId="69A7C7F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w:t>
      </w:r>
      <w:proofErr w:type="spellStart"/>
      <w:r w:rsidRPr="009B6205">
        <w:rPr>
          <w:rFonts w:asciiTheme="majorHAnsi" w:hAnsiTheme="majorHAnsi" w:cstheme="majorHAnsi"/>
          <w:color w:val="000000" w:themeColor="text1"/>
          <w:sz w:val="20"/>
          <w:szCs w:val="20"/>
        </w:rPr>
        <w:t>Sealeck</w:t>
      </w:r>
      <w:proofErr w:type="spellEnd"/>
      <w:r w:rsidRPr="009B6205">
        <w:rPr>
          <w:rFonts w:asciiTheme="majorHAnsi" w:hAnsiTheme="majorHAnsi" w:cstheme="majorHAnsi"/>
          <w:color w:val="000000" w:themeColor="text1"/>
          <w:sz w:val="20"/>
          <w:szCs w:val="20"/>
        </w:rPr>
        <w:t xml:space="preserve"> </w:t>
      </w:r>
      <w:proofErr w:type="spellStart"/>
      <w:r w:rsidRPr="009B6205">
        <w:rPr>
          <w:rFonts w:asciiTheme="majorHAnsi" w:hAnsiTheme="majorHAnsi" w:cstheme="majorHAnsi"/>
          <w:color w:val="000000" w:themeColor="text1"/>
          <w:sz w:val="20"/>
          <w:szCs w:val="20"/>
        </w:rPr>
        <w:t>Primaguard</w:t>
      </w:r>
      <w:proofErr w:type="spellEnd"/>
      <w:r w:rsidRPr="009B6205">
        <w:rPr>
          <w:rFonts w:asciiTheme="majorHAnsi" w:hAnsiTheme="majorHAnsi" w:cstheme="majorHAnsi"/>
          <w:color w:val="000000" w:themeColor="text1"/>
          <w:sz w:val="20"/>
          <w:szCs w:val="20"/>
        </w:rPr>
        <w:t xml:space="preserve"> Door</w:t>
      </w:r>
      <w:r w:rsidRPr="009B6205">
        <w:rPr>
          <w:rFonts w:asciiTheme="majorHAnsi" w:hAnsiTheme="majorHAnsi" w:cstheme="majorHAnsi"/>
          <w:color w:val="000000" w:themeColor="text1"/>
          <w:sz w:val="20"/>
          <w:szCs w:val="20"/>
        </w:rPr>
        <w:br/>
        <w:t>Installation</w:t>
      </w:r>
      <w:r w:rsidRPr="009B6205">
        <w:rPr>
          <w:rFonts w:asciiTheme="majorHAnsi" w:hAnsiTheme="majorHAnsi" w:cstheme="majorHAnsi"/>
          <w:color w:val="000000" w:themeColor="text1"/>
          <w:sz w:val="20"/>
          <w:szCs w:val="20"/>
        </w:rPr>
        <w:br/>
        <w:t xml:space="preserve">Fit doors with an even tolerance of 2 to 3mm to the frames. </w:t>
      </w:r>
    </w:p>
    <w:p w14:paraId="64AF90C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 thickness: 42 mm. </w:t>
      </w:r>
    </w:p>
    <w:p w14:paraId="3E52A6D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03D68F6C"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Hardware </w:t>
      </w:r>
    </w:p>
    <w:p w14:paraId="5948E080"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o Hardware Fixtures</w:t>
      </w:r>
    </w:p>
    <w:p w14:paraId="5BD9662A" w14:textId="77777777" w:rsidR="00B23D22" w:rsidRPr="009B6205"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GRAB RAILS</w:t>
      </w:r>
      <w:r w:rsidRPr="009C50BD">
        <w:rPr>
          <w:rFonts w:asciiTheme="majorHAnsi" w:hAnsiTheme="majorHAnsi" w:cstheme="majorHAnsi"/>
          <w:color w:val="000000" w:themeColor="text1"/>
          <w:sz w:val="20"/>
          <w:szCs w:val="20"/>
        </w:rPr>
        <w:br/>
        <w:t>Type: Stainless steel grab rail standard to AS 1428.1.</w:t>
      </w:r>
      <w:r w:rsidRPr="009C50BD">
        <w:rPr>
          <w:rFonts w:asciiTheme="majorHAnsi" w:hAnsiTheme="majorHAnsi" w:cstheme="majorHAnsi"/>
          <w:color w:val="000000" w:themeColor="text1"/>
          <w:sz w:val="20"/>
          <w:szCs w:val="20"/>
        </w:rPr>
        <w:br/>
        <w:t>Size and location: Shown on drawings.</w:t>
      </w:r>
      <w:r w:rsidRPr="009C50BD">
        <w:rPr>
          <w:rFonts w:asciiTheme="majorHAnsi" w:hAnsiTheme="majorHAnsi" w:cstheme="majorHAnsi"/>
          <w:color w:val="000000" w:themeColor="text1"/>
          <w:sz w:val="20"/>
          <w:szCs w:val="20"/>
        </w:rPr>
        <w:br/>
        <w:t>TOILET ROLL HOLDERS</w:t>
      </w:r>
      <w:r w:rsidRPr="009C50BD">
        <w:rPr>
          <w:rFonts w:asciiTheme="majorHAnsi" w:hAnsiTheme="majorHAnsi" w:cstheme="majorHAnsi"/>
          <w:color w:val="000000" w:themeColor="text1"/>
          <w:sz w:val="20"/>
          <w:szCs w:val="20"/>
        </w:rPr>
        <w:br/>
        <w:t>Prop</w:t>
      </w:r>
      <w:r w:rsidRPr="009B6205">
        <w:rPr>
          <w:rFonts w:asciiTheme="majorHAnsi" w:hAnsiTheme="majorHAnsi" w:cstheme="majorHAnsi"/>
          <w:color w:val="000000" w:themeColor="text1"/>
          <w:sz w:val="20"/>
          <w:szCs w:val="20"/>
        </w:rPr>
        <w:t>r</w:t>
      </w:r>
      <w:r w:rsidRPr="009C50BD">
        <w:rPr>
          <w:rFonts w:asciiTheme="majorHAnsi" w:hAnsiTheme="majorHAnsi" w:cstheme="majorHAnsi"/>
          <w:color w:val="000000" w:themeColor="text1"/>
          <w:sz w:val="20"/>
          <w:szCs w:val="20"/>
        </w:rPr>
        <w:t xml:space="preserve">ietary item: </w:t>
      </w:r>
      <w:proofErr w:type="spellStart"/>
      <w:r w:rsidRPr="009C50BD">
        <w:rPr>
          <w:rFonts w:asciiTheme="majorHAnsi" w:hAnsiTheme="majorHAnsi" w:cstheme="majorHAnsi"/>
          <w:color w:val="000000" w:themeColor="text1"/>
          <w:sz w:val="20"/>
          <w:szCs w:val="20"/>
        </w:rPr>
        <w:t>Britex</w:t>
      </w:r>
      <w:proofErr w:type="spellEnd"/>
      <w:r w:rsidRPr="009C50BD">
        <w:rPr>
          <w:rFonts w:asciiTheme="majorHAnsi" w:hAnsiTheme="majorHAnsi" w:cstheme="majorHAnsi"/>
          <w:color w:val="000000" w:themeColor="text1"/>
          <w:sz w:val="20"/>
          <w:szCs w:val="20"/>
        </w:rPr>
        <w:t xml:space="preserve"> Stainless Steel Jumbo Toilet Roll Dispenser </w:t>
      </w:r>
    </w:p>
    <w:p w14:paraId="3E314707"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Location: Adjacent to each WC.</w:t>
      </w:r>
    </w:p>
    <w:p w14:paraId="037EB55B"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PAPER TOWEL DISPENSERS</w:t>
      </w:r>
      <w:r w:rsidRPr="009C50BD">
        <w:rPr>
          <w:rFonts w:asciiTheme="majorHAnsi" w:hAnsiTheme="majorHAnsi" w:cstheme="majorHAnsi"/>
          <w:color w:val="000000" w:themeColor="text1"/>
          <w:sz w:val="20"/>
          <w:szCs w:val="20"/>
        </w:rPr>
        <w:br/>
        <w:t>Proprietary item: Air Towel PTDRSS-A4093</w:t>
      </w:r>
      <w:r w:rsidRPr="009C50BD">
        <w:rPr>
          <w:rFonts w:asciiTheme="majorHAnsi" w:hAnsiTheme="majorHAnsi" w:cstheme="majorHAnsi"/>
          <w:color w:val="000000" w:themeColor="text1"/>
          <w:sz w:val="20"/>
          <w:szCs w:val="20"/>
        </w:rPr>
        <w:br/>
        <w:t>Location: Adjacent to each Hand Basin or Wash Trough.</w:t>
      </w:r>
    </w:p>
    <w:p w14:paraId="2F00276C" w14:textId="77777777" w:rsidR="00B23D22" w:rsidRPr="009C50BD"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TOILET SHELF BRACKETS</w:t>
      </w:r>
      <w:r w:rsidRPr="009C50BD">
        <w:rPr>
          <w:rFonts w:asciiTheme="majorHAnsi" w:hAnsiTheme="majorHAnsi" w:cstheme="majorHAnsi"/>
          <w:color w:val="000000" w:themeColor="text1"/>
          <w:sz w:val="20"/>
          <w:szCs w:val="20"/>
        </w:rPr>
        <w:br/>
        <w:t>Proprietary item: Lanes '</w:t>
      </w:r>
      <w:proofErr w:type="spellStart"/>
      <w:r w:rsidRPr="009C50BD">
        <w:rPr>
          <w:rFonts w:asciiTheme="majorHAnsi" w:hAnsiTheme="majorHAnsi" w:cstheme="majorHAnsi"/>
          <w:color w:val="000000" w:themeColor="text1"/>
          <w:sz w:val="20"/>
          <w:szCs w:val="20"/>
        </w:rPr>
        <w:t>Strongline</w:t>
      </w:r>
      <w:proofErr w:type="spellEnd"/>
      <w:r w:rsidRPr="009C50BD">
        <w:rPr>
          <w:rFonts w:asciiTheme="majorHAnsi" w:hAnsiTheme="majorHAnsi" w:cstheme="majorHAnsi"/>
          <w:color w:val="000000" w:themeColor="text1"/>
          <w:sz w:val="20"/>
          <w:szCs w:val="20"/>
        </w:rPr>
        <w:t xml:space="preserve">' no. 355 - 200 x 150 mm white. Fixing: Screw fix to wall at 600 max </w:t>
      </w:r>
      <w:proofErr w:type="spellStart"/>
      <w:r w:rsidRPr="009C50BD">
        <w:rPr>
          <w:rFonts w:asciiTheme="majorHAnsi" w:hAnsiTheme="majorHAnsi" w:cstheme="majorHAnsi"/>
          <w:color w:val="000000" w:themeColor="text1"/>
          <w:sz w:val="20"/>
          <w:szCs w:val="20"/>
        </w:rPr>
        <w:t>crs</w:t>
      </w:r>
      <w:proofErr w:type="spellEnd"/>
      <w:r w:rsidRPr="009C50BD">
        <w:rPr>
          <w:rFonts w:asciiTheme="majorHAnsi" w:hAnsiTheme="majorHAnsi" w:cstheme="majorHAnsi"/>
          <w:color w:val="000000" w:themeColor="text1"/>
          <w:sz w:val="20"/>
          <w:szCs w:val="20"/>
        </w:rPr>
        <w:t xml:space="preserve">. </w:t>
      </w:r>
    </w:p>
    <w:p w14:paraId="33F51906"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Partitions</w:t>
      </w:r>
    </w:p>
    <w:p w14:paraId="5CCDDD4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Toilet Cubicles </w:t>
      </w:r>
    </w:p>
    <w:p w14:paraId="60AE244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Description </w:t>
      </w:r>
    </w:p>
    <w:p w14:paraId="13B1FEC7"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Provide a proprietary cubicle system complete with doors and hardware</w:t>
      </w:r>
    </w:p>
    <w:p w14:paraId="2E87C301"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2950C55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Partition System </w:t>
      </w:r>
    </w:p>
    <w:p w14:paraId="1AB0965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SYSTEM: Partitions consisting of divisions, fronts, </w:t>
      </w:r>
      <w:proofErr w:type="gramStart"/>
      <w:r w:rsidRPr="009B6205">
        <w:rPr>
          <w:rFonts w:asciiTheme="majorHAnsi" w:hAnsiTheme="majorHAnsi" w:cstheme="majorHAnsi"/>
          <w:color w:val="000000" w:themeColor="text1"/>
          <w:sz w:val="20"/>
          <w:szCs w:val="20"/>
        </w:rPr>
        <w:t>nibs</w:t>
      </w:r>
      <w:proofErr w:type="gramEnd"/>
      <w:r w:rsidRPr="009B6205">
        <w:rPr>
          <w:rFonts w:asciiTheme="majorHAnsi" w:hAnsiTheme="majorHAnsi" w:cstheme="majorHAnsi"/>
          <w:color w:val="000000" w:themeColor="text1"/>
          <w:sz w:val="20"/>
          <w:szCs w:val="20"/>
        </w:rPr>
        <w:t xml:space="preserve"> and doors made from compressed fibre cement sheets with the necessary fixings and hardware, fixed where shown on the drawings or specified. </w:t>
      </w:r>
    </w:p>
    <w:p w14:paraId="038476BA"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w:t>
      </w:r>
      <w:proofErr w:type="spellStart"/>
      <w:r w:rsidRPr="009B6205">
        <w:rPr>
          <w:rFonts w:asciiTheme="majorHAnsi" w:hAnsiTheme="majorHAnsi" w:cstheme="majorHAnsi"/>
          <w:color w:val="000000" w:themeColor="text1"/>
          <w:sz w:val="20"/>
          <w:szCs w:val="20"/>
        </w:rPr>
        <w:t>Kyissa</w:t>
      </w:r>
      <w:proofErr w:type="spellEnd"/>
      <w:r w:rsidRPr="009B6205">
        <w:rPr>
          <w:rFonts w:asciiTheme="majorHAnsi" w:hAnsiTheme="majorHAnsi" w:cstheme="majorHAnsi"/>
          <w:color w:val="000000" w:themeColor="text1"/>
          <w:sz w:val="20"/>
          <w:szCs w:val="20"/>
        </w:rPr>
        <w:t xml:space="preserve"> K4 Partition Systems. </w:t>
      </w:r>
    </w:p>
    <w:p w14:paraId="0BCB7F5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18E1B255"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PANELS: Factory prefinished </w:t>
      </w:r>
      <w:proofErr w:type="gramStart"/>
      <w:r w:rsidRPr="009B6205">
        <w:rPr>
          <w:rFonts w:asciiTheme="majorHAnsi" w:hAnsiTheme="majorHAnsi" w:cstheme="majorHAnsi"/>
          <w:color w:val="000000" w:themeColor="text1"/>
          <w:sz w:val="20"/>
          <w:szCs w:val="20"/>
        </w:rPr>
        <w:t>double faced</w:t>
      </w:r>
      <w:proofErr w:type="gramEnd"/>
      <w:r w:rsidRPr="009B6205">
        <w:rPr>
          <w:rFonts w:asciiTheme="majorHAnsi" w:hAnsiTheme="majorHAnsi" w:cstheme="majorHAnsi"/>
          <w:color w:val="000000" w:themeColor="text1"/>
          <w:sz w:val="20"/>
          <w:szCs w:val="20"/>
        </w:rPr>
        <w:t xml:space="preserve"> compressed fibre cement sheets with square stone cut edges ground smooth and </w:t>
      </w:r>
      <w:proofErr w:type="spellStart"/>
      <w:r w:rsidRPr="009B6205">
        <w:rPr>
          <w:rFonts w:asciiTheme="majorHAnsi" w:hAnsiTheme="majorHAnsi" w:cstheme="majorHAnsi"/>
          <w:color w:val="000000" w:themeColor="text1"/>
          <w:sz w:val="20"/>
          <w:szCs w:val="20"/>
        </w:rPr>
        <w:t>arrised</w:t>
      </w:r>
      <w:proofErr w:type="spellEnd"/>
      <w:r w:rsidRPr="009B6205">
        <w:rPr>
          <w:rFonts w:asciiTheme="majorHAnsi" w:hAnsiTheme="majorHAnsi" w:cstheme="majorHAnsi"/>
          <w:color w:val="000000" w:themeColor="text1"/>
          <w:sz w:val="20"/>
          <w:szCs w:val="20"/>
        </w:rPr>
        <w:t xml:space="preserve">, slightly nosed. </w:t>
      </w:r>
    </w:p>
    <w:p w14:paraId="25832C6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44BA7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DIVISIONS: 18 mm thick in two sections joined horizontally with stainless steel threaded dowels and finished flush. </w:t>
      </w:r>
    </w:p>
    <w:p w14:paraId="55681CF9"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HEIGHT OF DIVISIONS OFF FLOOR: 150 </w:t>
      </w:r>
    </w:p>
    <w:p w14:paraId="162C583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E422FE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FRONTALS: 18 mm thick compressed sheet fixed to floor with 55 mm x 6 mm diameter threaded stainless steel dowels and epoxy adhesive. </w:t>
      </w:r>
    </w:p>
    <w:p w14:paraId="0C352BB5"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6EDA705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JOINTS: Join divisions to frontals with proprietary PVC trims screwed and epoxy adhesive fixed to the frontals and epoxy adhesive fixed to the divisions. </w:t>
      </w:r>
    </w:p>
    <w:p w14:paraId="4D153657"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1D27502"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FIXING: Fix divisions and nibs to walls with threaded </w:t>
      </w:r>
      <w:proofErr w:type="gramStart"/>
      <w:r w:rsidRPr="009B6205">
        <w:rPr>
          <w:rFonts w:asciiTheme="majorHAnsi" w:hAnsiTheme="majorHAnsi" w:cstheme="majorHAnsi"/>
          <w:color w:val="000000" w:themeColor="text1"/>
          <w:sz w:val="20"/>
          <w:szCs w:val="20"/>
        </w:rPr>
        <w:t>stainless steel</w:t>
      </w:r>
      <w:proofErr w:type="gramEnd"/>
      <w:r w:rsidRPr="009B6205">
        <w:rPr>
          <w:rFonts w:asciiTheme="majorHAnsi" w:hAnsiTheme="majorHAnsi" w:cstheme="majorHAnsi"/>
          <w:color w:val="000000" w:themeColor="text1"/>
          <w:sz w:val="20"/>
          <w:szCs w:val="20"/>
        </w:rPr>
        <w:t xml:space="preserve"> dowels at 300 mm centres and epoxy adhesive. </w:t>
      </w:r>
    </w:p>
    <w:p w14:paraId="41DF998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A12AF88"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HEAD CHANNEL: Aluminium channel continuous across fronts and screw fixed to tops of fronts and nibs. Form the channel into a box section over doorways by snapping in a mating channel insert. </w:t>
      </w:r>
    </w:p>
    <w:p w14:paraId="79E4D12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5A393383"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 xml:space="preserve">FINISH: powder coated </w:t>
      </w:r>
    </w:p>
    <w:p w14:paraId="5F7A2126"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6B56929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DOORS: 18 mm thick high moisture resistant medium density fibreboard </w:t>
      </w:r>
      <w:proofErr w:type="gramStart"/>
      <w:r w:rsidRPr="009B6205">
        <w:rPr>
          <w:rFonts w:asciiTheme="majorHAnsi" w:hAnsiTheme="majorHAnsi" w:cstheme="majorHAnsi"/>
          <w:color w:val="000000" w:themeColor="text1"/>
          <w:sz w:val="20"/>
          <w:szCs w:val="20"/>
        </w:rPr>
        <w:t>( HMR</w:t>
      </w:r>
      <w:proofErr w:type="gramEnd"/>
      <w:r w:rsidRPr="009B6205">
        <w:rPr>
          <w:rFonts w:asciiTheme="majorHAnsi" w:hAnsiTheme="majorHAnsi" w:cstheme="majorHAnsi"/>
          <w:color w:val="000000" w:themeColor="text1"/>
          <w:sz w:val="20"/>
          <w:szCs w:val="20"/>
        </w:rPr>
        <w:t xml:space="preserve"> MDF ) with hardware fixing holes completed before application of 2 pack polyurethane finish. </w:t>
      </w:r>
    </w:p>
    <w:p w14:paraId="7343426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7657AAF4"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Factory finished 2 pack polyurethane to APAS 2911 to give a high gloss long lasting finish. </w:t>
      </w:r>
    </w:p>
    <w:p w14:paraId="1C4659B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51ED6E51"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COLOUR: Refer to the Finishes Schedule.</w:t>
      </w:r>
    </w:p>
    <w:p w14:paraId="1CADFE4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br/>
        <w:t xml:space="preserve">FURNITURE: Satin finished stainless steel sets consisting of: </w:t>
      </w:r>
    </w:p>
    <w:p w14:paraId="5A00D65D"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Gravity Hold Open Hinges </w:t>
      </w:r>
    </w:p>
    <w:p w14:paraId="6D2C8F31"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Door privacy indicator with emergency access </w:t>
      </w:r>
    </w:p>
    <w:p w14:paraId="617E29BC"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Bumper and Staple</w:t>
      </w:r>
    </w:p>
    <w:p w14:paraId="4013F088" w14:textId="77777777" w:rsidR="00B23D22"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Rubber tipped bumper and coat hook. </w:t>
      </w:r>
    </w:p>
    <w:p w14:paraId="57FF6613" w14:textId="77777777" w:rsidR="00B23D22" w:rsidRPr="009B6205" w:rsidRDefault="00B23D22" w:rsidP="00B23D22">
      <w:pPr>
        <w:pStyle w:val="NormalWeb"/>
        <w:spacing w:before="0" w:beforeAutospacing="0" w:after="0" w:afterAutospacing="0"/>
        <w:ind w:left="720"/>
        <w:rPr>
          <w:rFonts w:asciiTheme="majorHAnsi" w:hAnsiTheme="majorHAnsi" w:cstheme="majorHAnsi"/>
          <w:color w:val="000000" w:themeColor="text1"/>
          <w:sz w:val="20"/>
          <w:szCs w:val="20"/>
        </w:rPr>
      </w:pPr>
    </w:p>
    <w:p w14:paraId="7BFBCA7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Lincoln Sentry washroom partition hardware. </w:t>
      </w:r>
    </w:p>
    <w:p w14:paraId="0593B9E3" w14:textId="77777777" w:rsidR="00B23D22" w:rsidRPr="009B6205" w:rsidRDefault="00B23D22" w:rsidP="00B23D22">
      <w:pPr>
        <w:rPr>
          <w:rFonts w:asciiTheme="majorHAnsi" w:hAnsiTheme="majorHAnsi" w:cstheme="majorHAnsi"/>
          <w:color w:val="000000" w:themeColor="text1"/>
          <w:sz w:val="20"/>
          <w:szCs w:val="20"/>
        </w:rPr>
      </w:pPr>
    </w:p>
    <w:p w14:paraId="0F4EEDD8"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Benchtops </w:t>
      </w:r>
    </w:p>
    <w:p w14:paraId="620729A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Paint finish benchtops </w:t>
      </w:r>
    </w:p>
    <w:p w14:paraId="47D679C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32mm thick moisture resistant HMR MDF laminate finish. </w:t>
      </w:r>
    </w:p>
    <w:p w14:paraId="0A0AE6B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2 Pack Polyurethane paint. </w:t>
      </w:r>
    </w:p>
    <w:p w14:paraId="5F42CEE1"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Colour: Refer to the FINISHES SCHEDULE. </w:t>
      </w:r>
    </w:p>
    <w:p w14:paraId="21076EF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Installation: Scribe to walls. Fix to carcass at not less than twice per 600 mm length of benchtop. </w:t>
      </w:r>
    </w:p>
    <w:p w14:paraId="3539FDA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 sealing: Fill joint with sealant matching finish and clamp with proprietary mechanical connectors. </w:t>
      </w:r>
    </w:p>
    <w:p w14:paraId="0CC41742" w14:textId="77777777" w:rsidR="00B23D22" w:rsidRPr="009B6205" w:rsidRDefault="00B23D22" w:rsidP="00B23D22">
      <w:pPr>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Splashbacks / ceramic tiles</w:t>
      </w:r>
    </w:p>
    <w:p w14:paraId="59BCE590" w14:textId="77777777" w:rsidR="00B23D22" w:rsidRPr="009B6205" w:rsidRDefault="00B23D22" w:rsidP="00B23D22">
      <w:pPr>
        <w:rPr>
          <w:rFonts w:asciiTheme="majorHAnsi" w:hAnsiTheme="majorHAnsi" w:cstheme="majorHAnsi"/>
          <w:color w:val="000000" w:themeColor="text1"/>
          <w:sz w:val="20"/>
          <w:szCs w:val="20"/>
        </w:rPr>
      </w:pPr>
    </w:p>
    <w:p w14:paraId="3EBFB40F"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Waterproofing Wet Areas Standard </w:t>
      </w:r>
    </w:p>
    <w:p w14:paraId="5B6B68C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To AS 3740 and to the requirements of the BCA. </w:t>
      </w:r>
    </w:p>
    <w:p w14:paraId="429EB4F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Membrane </w:t>
      </w:r>
    </w:p>
    <w:p w14:paraId="5D9237E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liquid applied or sheet membrane. Use suitably qualified applicators. Floor wastes: Turn membrane down onto the floor waste puddle </w:t>
      </w:r>
      <w:proofErr w:type="gramStart"/>
      <w:r w:rsidRPr="009B6205">
        <w:rPr>
          <w:rFonts w:asciiTheme="majorHAnsi" w:hAnsiTheme="majorHAnsi" w:cstheme="majorHAnsi"/>
          <w:color w:val="000000" w:themeColor="text1"/>
          <w:sz w:val="20"/>
          <w:szCs w:val="20"/>
        </w:rPr>
        <w:t>flanges, and</w:t>
      </w:r>
      <w:proofErr w:type="gramEnd"/>
      <w:r w:rsidRPr="009B6205">
        <w:rPr>
          <w:rFonts w:asciiTheme="majorHAnsi" w:hAnsiTheme="majorHAnsi" w:cstheme="majorHAnsi"/>
          <w:color w:val="000000" w:themeColor="text1"/>
          <w:sz w:val="20"/>
          <w:szCs w:val="20"/>
        </w:rPr>
        <w:t xml:space="preserve"> adhere. Curing: Allow membrane to fully cure before tiling. </w:t>
      </w:r>
    </w:p>
    <w:p w14:paraId="4D78A67D" w14:textId="77777777" w:rsidR="00B23D22" w:rsidRPr="009B6205" w:rsidRDefault="00B23D22" w:rsidP="00B23D22">
      <w:pPr>
        <w:rPr>
          <w:rFonts w:asciiTheme="majorHAnsi" w:hAnsiTheme="majorHAnsi" w:cstheme="majorHAnsi"/>
          <w:color w:val="000000" w:themeColor="text1"/>
          <w:sz w:val="20"/>
          <w:szCs w:val="20"/>
        </w:rPr>
      </w:pPr>
    </w:p>
    <w:p w14:paraId="2897DB02" w14:textId="77777777" w:rsidR="00B23D22" w:rsidRDefault="00B23D22" w:rsidP="00B23D22">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PRELIMINARIES</w:t>
      </w:r>
    </w:p>
    <w:p w14:paraId="64B9AE25" w14:textId="77777777" w:rsidR="00B23D22" w:rsidRPr="004B0E51" w:rsidRDefault="00B23D22" w:rsidP="00B23D22">
      <w:pPr>
        <w:spacing w:line="276" w:lineRule="auto"/>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General conditions – all builders/tradespeople on site to be licenced appropriately</w:t>
      </w:r>
    </w:p>
    <w:p w14:paraId="425ABA27"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2DA4358C"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FA70B5D"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166B978D" w14:textId="77777777" w:rsidR="00B23D22" w:rsidRPr="006630C2" w:rsidRDefault="00B23D22" w:rsidP="00B23D22">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Occupational Health and Safety – as per WHS</w:t>
      </w:r>
    </w:p>
    <w:p w14:paraId="38A1A882" w14:textId="77777777" w:rsidR="00B23D22" w:rsidRPr="006630C2" w:rsidRDefault="00B23D22" w:rsidP="00B23D22">
      <w:pPr>
        <w:spacing w:line="276" w:lineRule="auto"/>
        <w:rPr>
          <w:rFonts w:asciiTheme="majorHAnsi" w:hAnsiTheme="majorHAnsi" w:cstheme="majorHAnsi"/>
          <w:sz w:val="20"/>
          <w:szCs w:val="20"/>
          <w:lang w:val="en-US"/>
        </w:rPr>
      </w:pPr>
    </w:p>
    <w:p w14:paraId="2CCA441E" w14:textId="77777777" w:rsidR="00B23D22" w:rsidRPr="004B0E51" w:rsidRDefault="00B23D22" w:rsidP="00B23D22">
      <w:pPr>
        <w:spacing w:line="276" w:lineRule="auto"/>
        <w:rPr>
          <w:rFonts w:asciiTheme="majorHAnsi" w:hAnsiTheme="majorHAnsi" w:cstheme="majorHAnsi"/>
          <w:sz w:val="28"/>
          <w:szCs w:val="28"/>
        </w:rPr>
      </w:pPr>
      <w:r w:rsidRPr="004B0E51">
        <w:rPr>
          <w:rFonts w:asciiTheme="majorHAnsi" w:hAnsiTheme="majorHAnsi" w:cstheme="majorHAnsi"/>
          <w:sz w:val="28"/>
          <w:szCs w:val="28"/>
        </w:rPr>
        <w:t>QUOTATION</w:t>
      </w:r>
      <w:r>
        <w:rPr>
          <w:rFonts w:asciiTheme="majorHAnsi" w:hAnsiTheme="majorHAnsi" w:cstheme="majorHAnsi"/>
          <w:sz w:val="28"/>
          <w:szCs w:val="28"/>
        </w:rPr>
        <w:t xml:space="preserve"> – New Changerooms and Toilets</w:t>
      </w:r>
    </w:p>
    <w:tbl>
      <w:tblPr>
        <w:tblStyle w:val="TableGrid"/>
        <w:tblW w:w="0" w:type="auto"/>
        <w:tblLook w:val="04A0" w:firstRow="1" w:lastRow="0" w:firstColumn="1" w:lastColumn="0" w:noHBand="0" w:noVBand="1"/>
      </w:tblPr>
      <w:tblGrid>
        <w:gridCol w:w="1803"/>
        <w:gridCol w:w="1803"/>
        <w:gridCol w:w="1803"/>
        <w:gridCol w:w="1803"/>
        <w:gridCol w:w="1804"/>
      </w:tblGrid>
      <w:tr w:rsidR="00B23D22" w:rsidRPr="00A6314C" w14:paraId="430AFB79" w14:textId="77777777" w:rsidTr="00FA2E1E">
        <w:tc>
          <w:tcPr>
            <w:tcW w:w="1803" w:type="dxa"/>
          </w:tcPr>
          <w:p w14:paraId="66A3F1E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Description</w:t>
            </w:r>
          </w:p>
        </w:tc>
        <w:tc>
          <w:tcPr>
            <w:tcW w:w="1803" w:type="dxa"/>
          </w:tcPr>
          <w:p w14:paraId="3A846EA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U</w:t>
            </w:r>
            <w:r w:rsidRPr="00A6314C">
              <w:rPr>
                <w:rFonts w:asciiTheme="majorHAnsi" w:hAnsiTheme="majorHAnsi" w:cstheme="majorHAnsi"/>
                <w:sz w:val="20"/>
                <w:szCs w:val="20"/>
              </w:rPr>
              <w:t>nit</w:t>
            </w:r>
          </w:p>
        </w:tc>
        <w:tc>
          <w:tcPr>
            <w:tcW w:w="1803" w:type="dxa"/>
          </w:tcPr>
          <w:p w14:paraId="0595016A"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Q</w:t>
            </w:r>
            <w:r w:rsidRPr="00A6314C">
              <w:rPr>
                <w:rFonts w:asciiTheme="majorHAnsi" w:hAnsiTheme="majorHAnsi" w:cstheme="majorHAnsi"/>
                <w:sz w:val="20"/>
                <w:szCs w:val="20"/>
              </w:rPr>
              <w:t>ty</w:t>
            </w:r>
          </w:p>
        </w:tc>
        <w:tc>
          <w:tcPr>
            <w:tcW w:w="1803" w:type="dxa"/>
          </w:tcPr>
          <w:p w14:paraId="4063FAB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Rate ($)</w:t>
            </w:r>
            <w:r>
              <w:rPr>
                <w:rFonts w:asciiTheme="majorHAnsi" w:hAnsiTheme="majorHAnsi" w:cstheme="majorHAnsi"/>
                <w:sz w:val="20"/>
                <w:szCs w:val="20"/>
              </w:rPr>
              <w:t xml:space="preserve"> </w:t>
            </w:r>
          </w:p>
        </w:tc>
        <w:tc>
          <w:tcPr>
            <w:tcW w:w="1804" w:type="dxa"/>
          </w:tcPr>
          <w:p w14:paraId="569591E6"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Amount ($)</w:t>
            </w:r>
            <w:r>
              <w:rPr>
                <w:rFonts w:asciiTheme="majorHAnsi" w:hAnsiTheme="majorHAnsi" w:cstheme="majorHAnsi"/>
                <w:sz w:val="20"/>
                <w:szCs w:val="20"/>
              </w:rPr>
              <w:t xml:space="preserve"> </w:t>
            </w:r>
          </w:p>
        </w:tc>
      </w:tr>
      <w:tr w:rsidR="00B23D22" w:rsidRPr="00A6314C" w14:paraId="0CE7AA17" w14:textId="77777777" w:rsidTr="00FA2E1E">
        <w:tc>
          <w:tcPr>
            <w:tcW w:w="1803" w:type="dxa"/>
          </w:tcPr>
          <w:p w14:paraId="175E1F6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Away Change</w:t>
            </w:r>
            <w:r>
              <w:rPr>
                <w:rFonts w:asciiTheme="majorHAnsi" w:hAnsiTheme="majorHAnsi" w:cstheme="majorHAnsi"/>
                <w:sz w:val="20"/>
                <w:szCs w:val="20"/>
              </w:rPr>
              <w:t>r</w:t>
            </w:r>
            <w:r w:rsidRPr="00A6314C">
              <w:rPr>
                <w:rFonts w:asciiTheme="majorHAnsi" w:hAnsiTheme="majorHAnsi" w:cstheme="majorHAnsi"/>
                <w:sz w:val="20"/>
                <w:szCs w:val="20"/>
              </w:rPr>
              <w:t>oom</w:t>
            </w:r>
          </w:p>
        </w:tc>
        <w:tc>
          <w:tcPr>
            <w:tcW w:w="1803" w:type="dxa"/>
          </w:tcPr>
          <w:p w14:paraId="10E7B971"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24C1E3AB"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55</w:t>
            </w:r>
          </w:p>
        </w:tc>
        <w:tc>
          <w:tcPr>
            <w:tcW w:w="1803" w:type="dxa"/>
          </w:tcPr>
          <w:p w14:paraId="3D47D2C4"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076D732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137500</w:t>
            </w:r>
          </w:p>
        </w:tc>
      </w:tr>
      <w:tr w:rsidR="00B23D22" w:rsidRPr="00A6314C" w14:paraId="60E11E9C" w14:textId="77777777" w:rsidTr="00FA2E1E">
        <w:tc>
          <w:tcPr>
            <w:tcW w:w="1803" w:type="dxa"/>
          </w:tcPr>
          <w:p w14:paraId="2E74DEB1"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lastRenderedPageBreak/>
              <w:t>Home Changeroom</w:t>
            </w:r>
          </w:p>
        </w:tc>
        <w:tc>
          <w:tcPr>
            <w:tcW w:w="1803" w:type="dxa"/>
          </w:tcPr>
          <w:p w14:paraId="548FF7D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32235D7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55</w:t>
            </w:r>
          </w:p>
        </w:tc>
        <w:tc>
          <w:tcPr>
            <w:tcW w:w="1803" w:type="dxa"/>
          </w:tcPr>
          <w:p w14:paraId="11C4F20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4B85A39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137500</w:t>
            </w:r>
          </w:p>
        </w:tc>
      </w:tr>
      <w:tr w:rsidR="00B23D22" w:rsidRPr="00A6314C" w14:paraId="51E0FD52" w14:textId="77777777" w:rsidTr="00FA2E1E">
        <w:tc>
          <w:tcPr>
            <w:tcW w:w="1803" w:type="dxa"/>
          </w:tcPr>
          <w:p w14:paraId="3760293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Away Shower/WC</w:t>
            </w:r>
          </w:p>
        </w:tc>
        <w:tc>
          <w:tcPr>
            <w:tcW w:w="1803" w:type="dxa"/>
          </w:tcPr>
          <w:p w14:paraId="7F198442"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10F3C60D"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21</w:t>
            </w:r>
          </w:p>
        </w:tc>
        <w:tc>
          <w:tcPr>
            <w:tcW w:w="1803" w:type="dxa"/>
          </w:tcPr>
          <w:p w14:paraId="73018DC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1DA8055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73500</w:t>
            </w:r>
          </w:p>
        </w:tc>
      </w:tr>
      <w:tr w:rsidR="00B23D22" w:rsidRPr="00A6314C" w14:paraId="1A99CE0A" w14:textId="77777777" w:rsidTr="00FA2E1E">
        <w:tc>
          <w:tcPr>
            <w:tcW w:w="1803" w:type="dxa"/>
          </w:tcPr>
          <w:p w14:paraId="3F63072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Home Shower/WC</w:t>
            </w:r>
          </w:p>
        </w:tc>
        <w:tc>
          <w:tcPr>
            <w:tcW w:w="1803" w:type="dxa"/>
          </w:tcPr>
          <w:p w14:paraId="5516779A"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9F7224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21</w:t>
            </w:r>
          </w:p>
        </w:tc>
        <w:tc>
          <w:tcPr>
            <w:tcW w:w="1803" w:type="dxa"/>
          </w:tcPr>
          <w:p w14:paraId="78EA63F1"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5308FB34"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73500</w:t>
            </w:r>
          </w:p>
        </w:tc>
      </w:tr>
      <w:tr w:rsidR="00B23D22" w:rsidRPr="00A6314C" w14:paraId="3ADE99C5" w14:textId="77777777" w:rsidTr="00FA2E1E">
        <w:tc>
          <w:tcPr>
            <w:tcW w:w="1803" w:type="dxa"/>
          </w:tcPr>
          <w:p w14:paraId="1982087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Public toilets - Male/ Female/UAT</w:t>
            </w:r>
          </w:p>
        </w:tc>
        <w:tc>
          <w:tcPr>
            <w:tcW w:w="1803" w:type="dxa"/>
          </w:tcPr>
          <w:p w14:paraId="2C8A6A02"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511A6D7"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26</w:t>
            </w:r>
          </w:p>
        </w:tc>
        <w:tc>
          <w:tcPr>
            <w:tcW w:w="1803" w:type="dxa"/>
          </w:tcPr>
          <w:p w14:paraId="213A775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5B00703C"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91000</w:t>
            </w:r>
          </w:p>
        </w:tc>
      </w:tr>
      <w:tr w:rsidR="00B23D22" w:rsidRPr="00A6314C" w14:paraId="4B9C3053" w14:textId="77777777" w:rsidTr="00FA2E1E">
        <w:tc>
          <w:tcPr>
            <w:tcW w:w="1803" w:type="dxa"/>
          </w:tcPr>
          <w:p w14:paraId="08BDEA98"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Store 1</w:t>
            </w:r>
          </w:p>
        </w:tc>
        <w:tc>
          <w:tcPr>
            <w:tcW w:w="1803" w:type="dxa"/>
          </w:tcPr>
          <w:p w14:paraId="78DD7C6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3FA0ADA"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0A7F373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1800</w:t>
            </w:r>
          </w:p>
        </w:tc>
        <w:tc>
          <w:tcPr>
            <w:tcW w:w="1804" w:type="dxa"/>
          </w:tcPr>
          <w:p w14:paraId="4D763A0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27000</w:t>
            </w:r>
          </w:p>
        </w:tc>
      </w:tr>
      <w:tr w:rsidR="00B23D22" w:rsidRPr="00A6314C" w14:paraId="0874CD6B" w14:textId="77777777" w:rsidTr="00FA2E1E">
        <w:tc>
          <w:tcPr>
            <w:tcW w:w="1803" w:type="dxa"/>
          </w:tcPr>
          <w:p w14:paraId="41F6B29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Store 2</w:t>
            </w:r>
          </w:p>
        </w:tc>
        <w:tc>
          <w:tcPr>
            <w:tcW w:w="1803" w:type="dxa"/>
          </w:tcPr>
          <w:p w14:paraId="302D83C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D24282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4F24497D"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1800</w:t>
            </w:r>
          </w:p>
        </w:tc>
        <w:tc>
          <w:tcPr>
            <w:tcW w:w="1804" w:type="dxa"/>
          </w:tcPr>
          <w:p w14:paraId="3E240F8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27000</w:t>
            </w:r>
          </w:p>
        </w:tc>
      </w:tr>
      <w:tr w:rsidR="00B23D22" w:rsidRPr="00A6314C" w14:paraId="093E7CA8" w14:textId="77777777" w:rsidTr="00FA2E1E">
        <w:tc>
          <w:tcPr>
            <w:tcW w:w="1803" w:type="dxa"/>
          </w:tcPr>
          <w:p w14:paraId="03F942C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First Aid Room</w:t>
            </w:r>
          </w:p>
        </w:tc>
        <w:tc>
          <w:tcPr>
            <w:tcW w:w="1803" w:type="dxa"/>
          </w:tcPr>
          <w:p w14:paraId="0C82F1DC"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16852F2F"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0E6FE2A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2200</w:t>
            </w:r>
          </w:p>
        </w:tc>
        <w:tc>
          <w:tcPr>
            <w:tcW w:w="1804" w:type="dxa"/>
          </w:tcPr>
          <w:p w14:paraId="75564268"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33000</w:t>
            </w:r>
          </w:p>
        </w:tc>
      </w:tr>
      <w:tr w:rsidR="00B23D22" w:rsidRPr="00A6314C" w14:paraId="319DBCAD" w14:textId="77777777" w:rsidTr="00FA2E1E">
        <w:tc>
          <w:tcPr>
            <w:tcW w:w="1803" w:type="dxa"/>
          </w:tcPr>
          <w:p w14:paraId="3D40E9A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Umpires Room 1</w:t>
            </w:r>
          </w:p>
        </w:tc>
        <w:tc>
          <w:tcPr>
            <w:tcW w:w="1803" w:type="dxa"/>
          </w:tcPr>
          <w:p w14:paraId="7E50CDCF"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7CF48118"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20</w:t>
            </w:r>
          </w:p>
        </w:tc>
        <w:tc>
          <w:tcPr>
            <w:tcW w:w="1803" w:type="dxa"/>
          </w:tcPr>
          <w:p w14:paraId="4B09828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46E09AC1"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50000</w:t>
            </w:r>
          </w:p>
        </w:tc>
      </w:tr>
      <w:tr w:rsidR="00B23D22" w:rsidRPr="00A6314C" w14:paraId="758F88CD" w14:textId="77777777" w:rsidTr="00FA2E1E">
        <w:tc>
          <w:tcPr>
            <w:tcW w:w="1803" w:type="dxa"/>
          </w:tcPr>
          <w:p w14:paraId="0B5BF52B"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Kitchen</w:t>
            </w:r>
          </w:p>
        </w:tc>
        <w:tc>
          <w:tcPr>
            <w:tcW w:w="1803" w:type="dxa"/>
          </w:tcPr>
          <w:p w14:paraId="61D92E9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3DC302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20</w:t>
            </w:r>
          </w:p>
        </w:tc>
        <w:tc>
          <w:tcPr>
            <w:tcW w:w="1803" w:type="dxa"/>
          </w:tcPr>
          <w:p w14:paraId="112FA92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6C78E90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70000</w:t>
            </w:r>
          </w:p>
        </w:tc>
      </w:tr>
      <w:tr w:rsidR="00B23D22" w:rsidRPr="00A6314C" w14:paraId="7000C727" w14:textId="77777777" w:rsidTr="00FA2E1E">
        <w:tc>
          <w:tcPr>
            <w:tcW w:w="1803" w:type="dxa"/>
          </w:tcPr>
          <w:p w14:paraId="1E801E9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Ancillary room - office</w:t>
            </w:r>
          </w:p>
        </w:tc>
        <w:tc>
          <w:tcPr>
            <w:tcW w:w="1803" w:type="dxa"/>
          </w:tcPr>
          <w:p w14:paraId="3421E237"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12F038A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25</w:t>
            </w:r>
          </w:p>
        </w:tc>
        <w:tc>
          <w:tcPr>
            <w:tcW w:w="1803" w:type="dxa"/>
          </w:tcPr>
          <w:p w14:paraId="24B9AB3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01E958D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62500</w:t>
            </w:r>
          </w:p>
        </w:tc>
      </w:tr>
      <w:tr w:rsidR="00B23D22" w:rsidRPr="00A6314C" w14:paraId="07262548" w14:textId="77777777" w:rsidTr="00FA2E1E">
        <w:tc>
          <w:tcPr>
            <w:tcW w:w="1803" w:type="dxa"/>
          </w:tcPr>
          <w:p w14:paraId="68E507B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Veranda/paving</w:t>
            </w:r>
          </w:p>
        </w:tc>
        <w:tc>
          <w:tcPr>
            <w:tcW w:w="1803" w:type="dxa"/>
          </w:tcPr>
          <w:p w14:paraId="35662BFC"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2BB22BFA"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50</w:t>
            </w:r>
          </w:p>
        </w:tc>
        <w:tc>
          <w:tcPr>
            <w:tcW w:w="1803" w:type="dxa"/>
          </w:tcPr>
          <w:p w14:paraId="6D4DEFF5"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450</w:t>
            </w:r>
          </w:p>
        </w:tc>
        <w:tc>
          <w:tcPr>
            <w:tcW w:w="1804" w:type="dxa"/>
          </w:tcPr>
          <w:p w14:paraId="61FB778C"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22500</w:t>
            </w:r>
          </w:p>
        </w:tc>
      </w:tr>
      <w:tr w:rsidR="00B23D22" w:rsidRPr="00A6314C" w14:paraId="0EA32D37" w14:textId="77777777" w:rsidTr="00FA2E1E">
        <w:tc>
          <w:tcPr>
            <w:tcW w:w="1803" w:type="dxa"/>
          </w:tcPr>
          <w:p w14:paraId="5D70F27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Circulation and services</w:t>
            </w:r>
          </w:p>
        </w:tc>
        <w:tc>
          <w:tcPr>
            <w:tcW w:w="1803" w:type="dxa"/>
          </w:tcPr>
          <w:p w14:paraId="511227ED"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40929C7E"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40</w:t>
            </w:r>
          </w:p>
        </w:tc>
        <w:tc>
          <w:tcPr>
            <w:tcW w:w="1803" w:type="dxa"/>
          </w:tcPr>
          <w:p w14:paraId="538A6F1B"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2000</w:t>
            </w:r>
          </w:p>
        </w:tc>
        <w:tc>
          <w:tcPr>
            <w:tcW w:w="1804" w:type="dxa"/>
          </w:tcPr>
          <w:p w14:paraId="00D536C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80000</w:t>
            </w:r>
          </w:p>
        </w:tc>
      </w:tr>
      <w:tr w:rsidR="00B23D22" w:rsidRPr="00A6314C" w14:paraId="45D69CF8" w14:textId="77777777" w:rsidTr="00FA2E1E">
        <w:tc>
          <w:tcPr>
            <w:tcW w:w="1803" w:type="dxa"/>
          </w:tcPr>
          <w:p w14:paraId="250A3DF2"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Allowance for kitchen appliances</w:t>
            </w:r>
          </w:p>
        </w:tc>
        <w:tc>
          <w:tcPr>
            <w:tcW w:w="1803" w:type="dxa"/>
          </w:tcPr>
          <w:p w14:paraId="14F73D47"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item</w:t>
            </w:r>
          </w:p>
        </w:tc>
        <w:tc>
          <w:tcPr>
            <w:tcW w:w="1803" w:type="dxa"/>
          </w:tcPr>
          <w:p w14:paraId="6BF68C24"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6C6B443D"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6A25C3D4"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25000</w:t>
            </w:r>
          </w:p>
        </w:tc>
      </w:tr>
      <w:tr w:rsidR="00B23D22" w:rsidRPr="00A6314C" w14:paraId="749D4B42" w14:textId="77777777" w:rsidTr="00FA2E1E">
        <w:tc>
          <w:tcPr>
            <w:tcW w:w="1803" w:type="dxa"/>
          </w:tcPr>
          <w:p w14:paraId="5550A0B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Sewer connection</w:t>
            </w:r>
          </w:p>
        </w:tc>
        <w:tc>
          <w:tcPr>
            <w:tcW w:w="1803" w:type="dxa"/>
          </w:tcPr>
          <w:p w14:paraId="1132AFC1"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item</w:t>
            </w:r>
          </w:p>
        </w:tc>
        <w:tc>
          <w:tcPr>
            <w:tcW w:w="1803" w:type="dxa"/>
          </w:tcPr>
          <w:p w14:paraId="608D2AB8"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80</w:t>
            </w:r>
          </w:p>
        </w:tc>
        <w:tc>
          <w:tcPr>
            <w:tcW w:w="1803" w:type="dxa"/>
          </w:tcPr>
          <w:p w14:paraId="22ACCA1C"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125</w:t>
            </w:r>
          </w:p>
        </w:tc>
        <w:tc>
          <w:tcPr>
            <w:tcW w:w="1804" w:type="dxa"/>
          </w:tcPr>
          <w:p w14:paraId="59D251E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10000</w:t>
            </w:r>
          </w:p>
        </w:tc>
      </w:tr>
      <w:tr w:rsidR="00B23D22" w:rsidRPr="00A6314C" w14:paraId="1A8134E1" w14:textId="77777777" w:rsidTr="00FA2E1E">
        <w:tc>
          <w:tcPr>
            <w:tcW w:w="1803" w:type="dxa"/>
          </w:tcPr>
          <w:p w14:paraId="515D073B"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 xml:space="preserve">SUB </w:t>
            </w:r>
            <w:r w:rsidRPr="00A6314C">
              <w:rPr>
                <w:rFonts w:asciiTheme="majorHAnsi" w:hAnsiTheme="majorHAnsi" w:cstheme="majorHAnsi"/>
                <w:sz w:val="20"/>
                <w:szCs w:val="20"/>
              </w:rPr>
              <w:t>TOTAL</w:t>
            </w:r>
          </w:p>
        </w:tc>
        <w:tc>
          <w:tcPr>
            <w:tcW w:w="1803" w:type="dxa"/>
          </w:tcPr>
          <w:p w14:paraId="78EB3DC5"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73AD988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378</w:t>
            </w:r>
          </w:p>
        </w:tc>
        <w:tc>
          <w:tcPr>
            <w:tcW w:w="1803" w:type="dxa"/>
          </w:tcPr>
          <w:p w14:paraId="65C0D3CC"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318A1CD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920000</w:t>
            </w:r>
          </w:p>
        </w:tc>
      </w:tr>
      <w:tr w:rsidR="00B23D22" w:rsidRPr="00A6314C" w14:paraId="1EB1E231" w14:textId="77777777" w:rsidTr="00FA2E1E">
        <w:tc>
          <w:tcPr>
            <w:tcW w:w="1803" w:type="dxa"/>
          </w:tcPr>
          <w:p w14:paraId="69D66E3B"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GST 10%</w:t>
            </w:r>
          </w:p>
        </w:tc>
        <w:tc>
          <w:tcPr>
            <w:tcW w:w="1803" w:type="dxa"/>
          </w:tcPr>
          <w:p w14:paraId="624FCD1C"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2A7C98CB"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08FE73A0"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24A6665E"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$92000</w:t>
            </w:r>
          </w:p>
        </w:tc>
      </w:tr>
      <w:tr w:rsidR="00B23D22" w:rsidRPr="00A6314C" w14:paraId="6937568A" w14:textId="77777777" w:rsidTr="00FA2E1E">
        <w:tc>
          <w:tcPr>
            <w:tcW w:w="1803" w:type="dxa"/>
          </w:tcPr>
          <w:p w14:paraId="293F349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TOTAL</w:t>
            </w:r>
          </w:p>
        </w:tc>
        <w:tc>
          <w:tcPr>
            <w:tcW w:w="1803" w:type="dxa"/>
          </w:tcPr>
          <w:p w14:paraId="78D04C14"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6A039E50"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27DD576E"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716FCDCE"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$1012000</w:t>
            </w:r>
          </w:p>
        </w:tc>
      </w:tr>
    </w:tbl>
    <w:p w14:paraId="0AFFCBF8" w14:textId="77777777" w:rsidR="00B23D22" w:rsidRPr="006630C2" w:rsidRDefault="00B23D22" w:rsidP="00B23D22">
      <w:pPr>
        <w:spacing w:line="276" w:lineRule="auto"/>
        <w:rPr>
          <w:rFonts w:asciiTheme="majorHAnsi" w:hAnsiTheme="majorHAnsi" w:cstheme="majorHAnsi"/>
          <w:sz w:val="20"/>
          <w:szCs w:val="20"/>
        </w:rPr>
      </w:pPr>
    </w:p>
    <w:p w14:paraId="1240A8C9" w14:textId="77777777" w:rsidR="00B23D22" w:rsidRPr="00620030" w:rsidRDefault="00B23D22" w:rsidP="00B23D22">
      <w:pPr>
        <w:spacing w:line="276" w:lineRule="auto"/>
        <w:rPr>
          <w:rFonts w:asciiTheme="majorHAnsi" w:hAnsiTheme="majorHAnsi" w:cstheme="majorHAnsi"/>
          <w:b/>
          <w:bCs/>
          <w:color w:val="404040"/>
          <w:sz w:val="28"/>
          <w:szCs w:val="28"/>
          <w:lang w:val="en-GB"/>
        </w:rPr>
      </w:pPr>
      <w:r w:rsidRPr="00620030">
        <w:rPr>
          <w:rFonts w:asciiTheme="majorHAnsi" w:hAnsiTheme="majorHAnsi" w:cstheme="majorHAnsi"/>
          <w:b/>
          <w:bCs/>
          <w:color w:val="404040"/>
          <w:sz w:val="28"/>
          <w:szCs w:val="28"/>
          <w:lang w:val="en-GB"/>
        </w:rPr>
        <w:t>PAYMENT OF THE WORKS</w:t>
      </w:r>
    </w:p>
    <w:p w14:paraId="5597E9A1" w14:textId="77777777" w:rsidR="00B23D22" w:rsidRPr="00A6314C" w:rsidRDefault="00B23D22" w:rsidP="00B23D22">
      <w:pPr>
        <w:pStyle w:val="NormalWeb"/>
        <w:spacing w:before="0" w:beforeAutospacing="0" w:after="0" w:afterAutospacing="0"/>
        <w:rPr>
          <w:rFonts w:asciiTheme="majorHAnsi" w:eastAsiaTheme="minorHAnsi" w:hAnsiTheme="majorHAnsi" w:cstheme="majorHAnsi"/>
          <w:b/>
          <w:bCs/>
          <w:sz w:val="20"/>
          <w:szCs w:val="20"/>
          <w:lang w:val="en-US" w:eastAsia="en-US"/>
        </w:rPr>
      </w:pPr>
      <w:r w:rsidRPr="00A6314C">
        <w:rPr>
          <w:rFonts w:asciiTheme="majorHAnsi" w:eastAsiaTheme="minorHAnsi" w:hAnsiTheme="majorHAnsi" w:cstheme="majorHAnsi"/>
          <w:b/>
          <w:bCs/>
          <w:sz w:val="20"/>
          <w:szCs w:val="20"/>
          <w:lang w:val="en-US" w:eastAsia="en-US"/>
        </w:rPr>
        <w:t xml:space="preserve">Anticipated progress payments </w:t>
      </w:r>
    </w:p>
    <w:p w14:paraId="3FEAB1AF" w14:textId="77777777" w:rsidR="00B23D22" w:rsidRPr="00A6314C" w:rsidRDefault="00B23D22" w:rsidP="00B23D22">
      <w:pPr>
        <w:pStyle w:val="NormalWeb"/>
        <w:spacing w:before="0" w:beforeAutospacing="0" w:after="0" w:afterAutospacing="0"/>
        <w:rPr>
          <w:rFonts w:asciiTheme="majorHAnsi" w:eastAsiaTheme="minorHAnsi" w:hAnsiTheme="majorHAnsi" w:cstheme="majorHAnsi"/>
          <w:sz w:val="20"/>
          <w:szCs w:val="20"/>
          <w:lang w:val="en-US" w:eastAsia="en-US"/>
        </w:rPr>
      </w:pPr>
      <w:r w:rsidRPr="00A6314C">
        <w:rPr>
          <w:rFonts w:asciiTheme="majorHAnsi" w:eastAsiaTheme="minorHAnsi" w:hAnsiTheme="majorHAnsi" w:cstheme="majorHAnsi"/>
          <w:sz w:val="20"/>
          <w:szCs w:val="20"/>
          <w:lang w:val="en-US" w:eastAsia="en-US"/>
        </w:rPr>
        <w:t xml:space="preserve">General: At commencement of the works, submit a schedule of anticipated progress claims which will be made throughout the contract. Submit a revised schedule with each progress claim. </w:t>
      </w:r>
    </w:p>
    <w:p w14:paraId="29AF6B81" w14:textId="77777777" w:rsidR="00B23D22" w:rsidRPr="00A6314C" w:rsidRDefault="00B23D22" w:rsidP="00B23D22">
      <w:pPr>
        <w:pStyle w:val="NormalWeb"/>
        <w:spacing w:before="0" w:beforeAutospacing="0" w:after="0" w:afterAutospacing="0"/>
        <w:rPr>
          <w:rFonts w:asciiTheme="majorHAnsi" w:eastAsiaTheme="minorHAnsi" w:hAnsiTheme="majorHAnsi" w:cstheme="majorHAnsi"/>
          <w:sz w:val="20"/>
          <w:szCs w:val="20"/>
          <w:lang w:val="en-US" w:eastAsia="en-US"/>
        </w:rPr>
      </w:pPr>
      <w:r w:rsidRPr="00A6314C">
        <w:rPr>
          <w:rFonts w:asciiTheme="majorHAnsi" w:eastAsiaTheme="minorHAnsi" w:hAnsiTheme="majorHAnsi" w:cstheme="majorHAnsi"/>
          <w:sz w:val="20"/>
          <w:szCs w:val="20"/>
          <w:lang w:val="en-US" w:eastAsia="en-US"/>
        </w:rPr>
        <w:t xml:space="preserve">Purpose of submission: Information only. </w:t>
      </w:r>
    </w:p>
    <w:p w14:paraId="49BC010A" w14:textId="77777777" w:rsidR="00B23D22" w:rsidRPr="006630C2" w:rsidRDefault="00B23D22" w:rsidP="00B23D22">
      <w:pPr>
        <w:spacing w:line="276" w:lineRule="auto"/>
        <w:rPr>
          <w:rFonts w:asciiTheme="majorHAnsi" w:hAnsiTheme="majorHAnsi" w:cstheme="majorHAnsi"/>
          <w:sz w:val="20"/>
          <w:szCs w:val="20"/>
        </w:rPr>
      </w:pPr>
    </w:p>
    <w:p w14:paraId="4C80B9EB" w14:textId="77777777" w:rsidR="00B23D22" w:rsidRPr="00620030" w:rsidRDefault="00B23D22" w:rsidP="00B23D22">
      <w:pPr>
        <w:spacing w:line="276" w:lineRule="auto"/>
        <w:rPr>
          <w:rFonts w:asciiTheme="majorHAnsi" w:hAnsiTheme="majorHAnsi" w:cstheme="majorHAnsi"/>
          <w:b/>
          <w:bCs/>
          <w:color w:val="404040"/>
          <w:sz w:val="28"/>
          <w:szCs w:val="28"/>
          <w:lang w:val="en-GB"/>
        </w:rPr>
      </w:pPr>
      <w:r w:rsidRPr="00620030">
        <w:rPr>
          <w:rFonts w:asciiTheme="majorHAnsi" w:hAnsiTheme="majorHAnsi" w:cstheme="majorHAnsi"/>
          <w:b/>
          <w:bCs/>
          <w:color w:val="404040"/>
          <w:sz w:val="28"/>
          <w:szCs w:val="28"/>
          <w:lang w:val="en-GB"/>
        </w:rPr>
        <w:t>DELIVERABLES</w:t>
      </w:r>
    </w:p>
    <w:p w14:paraId="01694BAF"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Knights CBI will deliver the Project within 60 days of commencement of Project</w:t>
      </w:r>
    </w:p>
    <w:p w14:paraId="3F892DD9" w14:textId="77777777" w:rsidR="00B23D22" w:rsidRPr="006630C2" w:rsidRDefault="00B23D22" w:rsidP="00B23D22">
      <w:pPr>
        <w:autoSpaceDE w:val="0"/>
        <w:autoSpaceDN w:val="0"/>
        <w:adjustRightInd w:val="0"/>
        <w:spacing w:line="276" w:lineRule="auto"/>
        <w:rPr>
          <w:rFonts w:asciiTheme="majorHAnsi" w:hAnsiTheme="majorHAnsi" w:cstheme="majorHAnsi"/>
          <w:sz w:val="20"/>
          <w:szCs w:val="20"/>
          <w:lang w:val="en-US"/>
        </w:rPr>
      </w:pPr>
    </w:p>
    <w:p w14:paraId="0CB0BD4C"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6630C2">
        <w:rPr>
          <w:rFonts w:asciiTheme="majorHAnsi" w:eastAsiaTheme="minorHAnsi" w:hAnsiTheme="majorHAnsi" w:cstheme="majorHAnsi"/>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735AB4EB"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79DB90EE"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7753FA83" w14:textId="77777777" w:rsidR="00B23D22" w:rsidRPr="004E254B"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6BBE5DC3" w14:textId="77777777" w:rsidR="00B23D22" w:rsidRPr="004E254B"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011FEA85" w14:textId="77777777" w:rsidR="00B23D22" w:rsidRPr="00620030" w:rsidRDefault="00B23D22" w:rsidP="00B23D22">
      <w:pPr>
        <w:pStyle w:val="NormalWeb"/>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40749A5A" w14:textId="77777777" w:rsidR="00B23D22" w:rsidRPr="00121ACB" w:rsidRDefault="00B23D22" w:rsidP="00B23D22">
      <w:pPr>
        <w:pStyle w:val="NormalWeb"/>
        <w:spacing w:before="0" w:beforeAutospacing="0" w:after="0" w:afterAutospacing="0" w:line="276" w:lineRule="auto"/>
        <w:rPr>
          <w:rFonts w:asciiTheme="majorHAnsi" w:hAnsiTheme="majorHAnsi" w:cstheme="majorHAnsi"/>
          <w:sz w:val="28"/>
          <w:szCs w:val="28"/>
          <w:lang w:val="en-US"/>
        </w:rPr>
      </w:pPr>
      <w:r w:rsidRPr="00121ACB">
        <w:rPr>
          <w:rFonts w:asciiTheme="majorHAnsi" w:hAnsiTheme="majorHAnsi" w:cstheme="majorHAnsi"/>
          <w:sz w:val="28"/>
          <w:szCs w:val="28"/>
          <w:lang w:val="en-US"/>
        </w:rPr>
        <w:t>RISKS</w:t>
      </w:r>
    </w:p>
    <w:p w14:paraId="545244B7"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B23D22" w:rsidRPr="00177C73" w14:paraId="68F384F4" w14:textId="77777777" w:rsidTr="00FA2E1E">
        <w:tc>
          <w:tcPr>
            <w:tcW w:w="1989" w:type="dxa"/>
            <w:shd w:val="clear" w:color="auto" w:fill="E7E6E6" w:themeFill="background2"/>
          </w:tcPr>
          <w:p w14:paraId="7322F380"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Risk</w:t>
            </w:r>
          </w:p>
        </w:tc>
        <w:tc>
          <w:tcPr>
            <w:tcW w:w="2260" w:type="dxa"/>
            <w:shd w:val="clear" w:color="auto" w:fill="E7E6E6" w:themeFill="background2"/>
          </w:tcPr>
          <w:p w14:paraId="1EE4593B"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3117" w:type="dxa"/>
            <w:shd w:val="clear" w:color="auto" w:fill="E7E6E6" w:themeFill="background2"/>
          </w:tcPr>
          <w:p w14:paraId="393FFD48" w14:textId="77777777" w:rsidR="00B23D22" w:rsidRPr="00177C73" w:rsidRDefault="00B23D22"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66E48C9E"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Severity (min/mod/catastrophic)</w:t>
            </w:r>
          </w:p>
        </w:tc>
      </w:tr>
      <w:tr w:rsidR="00B23D22" w:rsidRPr="00177C73" w14:paraId="1E8DA960" w14:textId="77777777" w:rsidTr="00FA2E1E">
        <w:tc>
          <w:tcPr>
            <w:tcW w:w="1989" w:type="dxa"/>
            <w:vAlign w:val="center"/>
          </w:tcPr>
          <w:p w14:paraId="614072A2"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Breach of contract</w:t>
            </w:r>
          </w:p>
        </w:tc>
        <w:tc>
          <w:tcPr>
            <w:tcW w:w="2260" w:type="dxa"/>
          </w:tcPr>
          <w:p w14:paraId="007AA392"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7BE1CF08"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0D0728D"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7C747FD"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33219AA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2B373903"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0092E5F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Minor</w:t>
            </w:r>
          </w:p>
        </w:tc>
      </w:tr>
      <w:tr w:rsidR="00B23D22" w:rsidRPr="00177C73" w14:paraId="3AFA49D4" w14:textId="77777777" w:rsidTr="00FA2E1E">
        <w:tc>
          <w:tcPr>
            <w:tcW w:w="1989" w:type="dxa"/>
            <w:vAlign w:val="center"/>
          </w:tcPr>
          <w:p w14:paraId="3BA77D87"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w:t>
            </w:r>
          </w:p>
        </w:tc>
        <w:tc>
          <w:tcPr>
            <w:tcW w:w="2260" w:type="dxa"/>
          </w:tcPr>
          <w:p w14:paraId="2387651F"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C3F138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ADDF864"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08EEAF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delays extend the overall duration of project activities and entail an increase in project costs. This can lead to increased cost, increased timeframe and sometimes termination of contracts</w:t>
            </w:r>
          </w:p>
        </w:tc>
        <w:tc>
          <w:tcPr>
            <w:tcW w:w="1650" w:type="dxa"/>
          </w:tcPr>
          <w:p w14:paraId="35D81ED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3F24826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76ABE197"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Catastrophic</w:t>
            </w:r>
          </w:p>
        </w:tc>
      </w:tr>
      <w:tr w:rsidR="00B23D22" w:rsidRPr="00177C73" w14:paraId="55A76770" w14:textId="77777777" w:rsidTr="00FA2E1E">
        <w:tc>
          <w:tcPr>
            <w:tcW w:w="1989" w:type="dxa"/>
            <w:vAlign w:val="center"/>
          </w:tcPr>
          <w:p w14:paraId="2EEF1A1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w:t>
            </w:r>
          </w:p>
        </w:tc>
        <w:tc>
          <w:tcPr>
            <w:tcW w:w="2260" w:type="dxa"/>
          </w:tcPr>
          <w:p w14:paraId="25C9AB0B"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44B39D09"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99C4C85"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3C305386"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250100EA"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328CE48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6228E35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17AC5A4" w14:textId="77777777" w:rsidTr="00FA2E1E">
        <w:tc>
          <w:tcPr>
            <w:tcW w:w="1989" w:type="dxa"/>
            <w:vAlign w:val="center"/>
          </w:tcPr>
          <w:p w14:paraId="123808CF"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 in progress payment</w:t>
            </w:r>
          </w:p>
        </w:tc>
        <w:tc>
          <w:tcPr>
            <w:tcW w:w="2260" w:type="dxa"/>
          </w:tcPr>
          <w:p w14:paraId="0AB6ADD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D38C7C3"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6543A77"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0853AAA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Delays in progress payment cause delay in project progress, affecting the schedule of work and leading to cost overrun and extension of time.</w:t>
            </w:r>
          </w:p>
          <w:p w14:paraId="0CC727E2"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tc>
        <w:tc>
          <w:tcPr>
            <w:tcW w:w="1650" w:type="dxa"/>
          </w:tcPr>
          <w:p w14:paraId="4F51C0B3"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0E5A6454"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3CC7A110"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31B3166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DFD14D1"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Extension of Project completion dates</w:t>
            </w:r>
          </w:p>
        </w:tc>
        <w:tc>
          <w:tcPr>
            <w:tcW w:w="2260" w:type="dxa"/>
          </w:tcPr>
          <w:p w14:paraId="211499E0"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E5FFB45"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3375830"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w:t>
            </w:r>
            <w:r>
              <w:rPr>
                <w:rFonts w:asciiTheme="majorHAnsi" w:hAnsiTheme="majorHAnsi" w:cstheme="majorHAnsi"/>
                <w:color w:val="262626" w:themeColor="text1" w:themeTint="D9"/>
                <w:sz w:val="20"/>
                <w:szCs w:val="20"/>
              </w:rPr>
              <w:t>materials are not</w:t>
            </w:r>
            <w:r w:rsidRPr="00177C73">
              <w:rPr>
                <w:rFonts w:asciiTheme="majorHAnsi" w:hAnsiTheme="majorHAnsi" w:cstheme="majorHAnsi"/>
                <w:color w:val="262626" w:themeColor="text1" w:themeTint="D9"/>
                <w:sz w:val="20"/>
                <w:szCs w:val="20"/>
              </w:rPr>
              <w:t xml:space="preserve"> delivered on time, the schedule </w:t>
            </w:r>
            <w:r>
              <w:rPr>
                <w:rFonts w:asciiTheme="majorHAnsi" w:hAnsiTheme="majorHAnsi" w:cstheme="majorHAnsi"/>
                <w:color w:val="262626" w:themeColor="text1" w:themeTint="D9"/>
                <w:sz w:val="20"/>
                <w:szCs w:val="20"/>
              </w:rPr>
              <w:t>for</w:t>
            </w:r>
            <w:r w:rsidRPr="00177C73">
              <w:rPr>
                <w:rFonts w:asciiTheme="majorHAnsi" w:hAnsiTheme="majorHAnsi" w:cstheme="majorHAnsi"/>
                <w:color w:val="262626" w:themeColor="text1" w:themeTint="D9"/>
                <w:sz w:val="20"/>
                <w:szCs w:val="20"/>
              </w:rPr>
              <w:t xml:space="preserve"> tasks </w:t>
            </w:r>
            <w:r>
              <w:rPr>
                <w:rFonts w:asciiTheme="majorHAnsi" w:hAnsiTheme="majorHAnsi" w:cstheme="majorHAnsi"/>
                <w:color w:val="262626" w:themeColor="text1" w:themeTint="D9"/>
                <w:sz w:val="20"/>
                <w:szCs w:val="20"/>
              </w:rPr>
              <w:t>are delayed in turn</w:t>
            </w:r>
            <w:r w:rsidRPr="00177C73">
              <w:rPr>
                <w:rFonts w:asciiTheme="majorHAnsi" w:hAnsiTheme="majorHAnsi" w:cstheme="majorHAnsi"/>
                <w:color w:val="262626" w:themeColor="text1" w:themeTint="D9"/>
                <w:sz w:val="20"/>
                <w:szCs w:val="20"/>
              </w:rPr>
              <w:t xml:space="preserve"> the overall cost of the project</w:t>
            </w:r>
            <w:r>
              <w:rPr>
                <w:rFonts w:asciiTheme="majorHAnsi" w:hAnsiTheme="majorHAnsi" w:cstheme="majorHAnsi"/>
                <w:color w:val="262626" w:themeColor="text1" w:themeTint="D9"/>
                <w:sz w:val="20"/>
                <w:szCs w:val="20"/>
              </w:rPr>
              <w:t xml:space="preserve"> </w:t>
            </w:r>
            <w:r w:rsidRPr="00177C73">
              <w:rPr>
                <w:rFonts w:asciiTheme="majorHAnsi" w:hAnsiTheme="majorHAnsi" w:cstheme="majorHAnsi"/>
                <w:color w:val="262626" w:themeColor="text1" w:themeTint="D9"/>
                <w:sz w:val="20"/>
                <w:szCs w:val="20"/>
              </w:rPr>
              <w:t>increase</w:t>
            </w:r>
            <w:r>
              <w:rPr>
                <w:rFonts w:asciiTheme="majorHAnsi" w:hAnsiTheme="majorHAnsi" w:cstheme="majorHAnsi"/>
                <w:color w:val="262626" w:themeColor="text1" w:themeTint="D9"/>
                <w:sz w:val="20"/>
                <w:szCs w:val="20"/>
              </w:rPr>
              <w:t>s</w:t>
            </w:r>
            <w:r w:rsidRPr="00177C73">
              <w:rPr>
                <w:rFonts w:asciiTheme="majorHAnsi" w:hAnsiTheme="majorHAnsi" w:cstheme="majorHAnsi"/>
                <w:color w:val="262626" w:themeColor="text1" w:themeTint="D9"/>
                <w:sz w:val="20"/>
                <w:szCs w:val="20"/>
              </w:rPr>
              <w:t>.</w:t>
            </w:r>
          </w:p>
        </w:tc>
        <w:tc>
          <w:tcPr>
            <w:tcW w:w="1650" w:type="dxa"/>
          </w:tcPr>
          <w:p w14:paraId="6D3F064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25E0874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Minor</w:t>
            </w:r>
          </w:p>
        </w:tc>
      </w:tr>
      <w:tr w:rsidR="00B23D22" w:rsidRPr="00177C73" w14:paraId="0899633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3E6F0BD7"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Weather</w:t>
            </w:r>
          </w:p>
        </w:tc>
        <w:tc>
          <w:tcPr>
            <w:tcW w:w="2260" w:type="dxa"/>
          </w:tcPr>
          <w:p w14:paraId="45260734"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EEF3666"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A06BF19"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Weather </w:t>
            </w:r>
            <w:r w:rsidRPr="00177C73">
              <w:rPr>
                <w:rFonts w:asciiTheme="majorHAnsi" w:hAnsiTheme="majorHAnsi" w:cstheme="majorHAnsi"/>
                <w:color w:val="262626" w:themeColor="text1" w:themeTint="D9"/>
                <w:sz w:val="20"/>
                <w:szCs w:val="20"/>
              </w:rPr>
              <w:t xml:space="preserve">conditions </w:t>
            </w:r>
            <w:r>
              <w:rPr>
                <w:rFonts w:asciiTheme="majorHAnsi" w:hAnsiTheme="majorHAnsi" w:cstheme="majorHAnsi"/>
                <w:color w:val="262626" w:themeColor="text1" w:themeTint="D9"/>
                <w:sz w:val="20"/>
                <w:szCs w:val="20"/>
              </w:rPr>
              <w:t xml:space="preserve">like storms, </w:t>
            </w:r>
            <w:r w:rsidRPr="00177C73">
              <w:rPr>
                <w:rFonts w:asciiTheme="majorHAnsi" w:hAnsiTheme="majorHAnsi" w:cstheme="majorHAnsi"/>
                <w:color w:val="262626" w:themeColor="text1" w:themeTint="D9"/>
                <w:sz w:val="20"/>
                <w:szCs w:val="20"/>
              </w:rPr>
              <w:t xml:space="preserve">high wind, rain, </w:t>
            </w:r>
            <w:r>
              <w:rPr>
                <w:rFonts w:asciiTheme="majorHAnsi" w:hAnsiTheme="majorHAnsi" w:cstheme="majorHAnsi"/>
                <w:color w:val="262626" w:themeColor="text1" w:themeTint="D9"/>
                <w:sz w:val="20"/>
                <w:szCs w:val="20"/>
              </w:rPr>
              <w:t>severely hot to cause heatstroke’s</w:t>
            </w:r>
            <w:r w:rsidRPr="00177C73">
              <w:rPr>
                <w:rFonts w:asciiTheme="majorHAnsi" w:hAnsiTheme="majorHAnsi" w:cstheme="majorHAnsi"/>
                <w:color w:val="262626" w:themeColor="text1" w:themeTint="D9"/>
                <w:sz w:val="20"/>
                <w:szCs w:val="20"/>
              </w:rPr>
              <w:t xml:space="preserve"> can cause project delays</w:t>
            </w:r>
            <w:r>
              <w:rPr>
                <w:rFonts w:asciiTheme="majorHAnsi" w:hAnsiTheme="majorHAnsi" w:cstheme="majorHAnsi"/>
                <w:color w:val="262626" w:themeColor="text1" w:themeTint="D9"/>
                <w:sz w:val="20"/>
                <w:szCs w:val="20"/>
              </w:rPr>
              <w:t xml:space="preserve"> and ruin equipment</w:t>
            </w:r>
          </w:p>
        </w:tc>
        <w:tc>
          <w:tcPr>
            <w:tcW w:w="1650" w:type="dxa"/>
          </w:tcPr>
          <w:p w14:paraId="0FDDE5F8"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4ECC244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B23D22" w:rsidRPr="00177C73" w14:paraId="432E45D0"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F7FBBCC"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Labour shortages</w:t>
            </w:r>
          </w:p>
        </w:tc>
        <w:tc>
          <w:tcPr>
            <w:tcW w:w="2260" w:type="dxa"/>
          </w:tcPr>
          <w:p w14:paraId="62546F41"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C3CEB0D"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81234C8"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5D7F9513"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Shortage</w:t>
            </w:r>
            <w:r w:rsidRPr="00177C73">
              <w:rPr>
                <w:rFonts w:asciiTheme="majorHAnsi" w:hAnsiTheme="majorHAnsi" w:cstheme="majorHAnsi"/>
                <w:color w:val="262626" w:themeColor="text1" w:themeTint="D9"/>
                <w:sz w:val="20"/>
                <w:szCs w:val="20"/>
              </w:rPr>
              <w:t xml:space="preserve"> of labour </w:t>
            </w:r>
            <w:r>
              <w:rPr>
                <w:rFonts w:asciiTheme="majorHAnsi" w:hAnsiTheme="majorHAnsi" w:cstheme="majorHAnsi"/>
                <w:color w:val="262626" w:themeColor="text1" w:themeTint="D9"/>
                <w:sz w:val="20"/>
                <w:szCs w:val="20"/>
              </w:rPr>
              <w:t xml:space="preserve">affects the scope and </w:t>
            </w:r>
            <w:r w:rsidRPr="00177C73">
              <w:rPr>
                <w:rFonts w:asciiTheme="majorHAnsi" w:hAnsiTheme="majorHAnsi" w:cstheme="majorHAnsi"/>
                <w:color w:val="262626" w:themeColor="text1" w:themeTint="D9"/>
                <w:sz w:val="20"/>
                <w:szCs w:val="20"/>
              </w:rPr>
              <w:t xml:space="preserve">quality </w:t>
            </w:r>
            <w:r>
              <w:rPr>
                <w:rFonts w:asciiTheme="majorHAnsi" w:hAnsiTheme="majorHAnsi" w:cstheme="majorHAnsi"/>
                <w:color w:val="262626" w:themeColor="text1" w:themeTint="D9"/>
                <w:sz w:val="20"/>
                <w:szCs w:val="20"/>
              </w:rPr>
              <w:t xml:space="preserve">of work as we could be </w:t>
            </w:r>
            <w:r w:rsidRPr="00177C73">
              <w:rPr>
                <w:rFonts w:asciiTheme="majorHAnsi" w:hAnsiTheme="majorHAnsi" w:cstheme="majorHAnsi"/>
                <w:color w:val="262626" w:themeColor="text1" w:themeTint="D9"/>
                <w:sz w:val="20"/>
                <w:szCs w:val="20"/>
              </w:rPr>
              <w:t>forced to hire underqualified workers</w:t>
            </w:r>
            <w:r>
              <w:rPr>
                <w:rFonts w:asciiTheme="majorHAnsi" w:hAnsiTheme="majorHAnsi" w:cstheme="majorHAnsi"/>
                <w:color w:val="262626" w:themeColor="text1" w:themeTint="D9"/>
                <w:sz w:val="20"/>
                <w:szCs w:val="20"/>
              </w:rPr>
              <w:t xml:space="preserve"> or less qualified workers, due to the need and demand</w:t>
            </w:r>
            <w:r w:rsidRPr="00177C73">
              <w:rPr>
                <w:rFonts w:asciiTheme="majorHAnsi" w:hAnsiTheme="majorHAnsi" w:cstheme="majorHAnsi"/>
                <w:color w:val="262626" w:themeColor="text1" w:themeTint="D9"/>
                <w:sz w:val="20"/>
                <w:szCs w:val="20"/>
              </w:rPr>
              <w:t xml:space="preserve">. </w:t>
            </w:r>
          </w:p>
        </w:tc>
        <w:tc>
          <w:tcPr>
            <w:tcW w:w="1650" w:type="dxa"/>
          </w:tcPr>
          <w:p w14:paraId="0286F17E"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0DEB1E5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0FF849A7"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1A90A22B"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139149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labour costs</w:t>
            </w:r>
          </w:p>
        </w:tc>
        <w:tc>
          <w:tcPr>
            <w:tcW w:w="2260" w:type="dxa"/>
          </w:tcPr>
          <w:p w14:paraId="65D84231"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470415F"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1889EBF"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013ED8F0"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Failure to anticipate labour costs will lead to additional costs </w:t>
            </w:r>
            <w:r>
              <w:rPr>
                <w:rFonts w:asciiTheme="majorHAnsi" w:hAnsiTheme="majorHAnsi" w:cstheme="majorHAnsi"/>
                <w:color w:val="262626" w:themeColor="text1" w:themeTint="D9"/>
                <w:sz w:val="20"/>
                <w:szCs w:val="20"/>
              </w:rPr>
              <w:t>to be able to pay for those</w:t>
            </w:r>
            <w:r w:rsidRPr="00177C73">
              <w:rPr>
                <w:rFonts w:asciiTheme="majorHAnsi" w:hAnsiTheme="majorHAnsi" w:cstheme="majorHAnsi"/>
                <w:color w:val="262626" w:themeColor="text1" w:themeTint="D9"/>
                <w:sz w:val="20"/>
                <w:szCs w:val="20"/>
              </w:rPr>
              <w:t xml:space="preserve"> hired for the project. </w:t>
            </w:r>
            <w:r>
              <w:rPr>
                <w:rFonts w:asciiTheme="majorHAnsi" w:hAnsiTheme="majorHAnsi" w:cstheme="majorHAnsi"/>
                <w:color w:val="262626" w:themeColor="text1" w:themeTint="D9"/>
                <w:sz w:val="20"/>
                <w:szCs w:val="20"/>
              </w:rPr>
              <w:t>This</w:t>
            </w:r>
            <w:r w:rsidRPr="00177C73">
              <w:rPr>
                <w:rFonts w:asciiTheme="majorHAnsi" w:hAnsiTheme="majorHAnsi" w:cstheme="majorHAnsi"/>
                <w:color w:val="262626" w:themeColor="text1" w:themeTint="D9"/>
                <w:sz w:val="20"/>
                <w:szCs w:val="20"/>
              </w:rPr>
              <w:t xml:space="preserve"> could lead to an overall increase in the project cost.</w:t>
            </w:r>
          </w:p>
        </w:tc>
        <w:tc>
          <w:tcPr>
            <w:tcW w:w="1650" w:type="dxa"/>
          </w:tcPr>
          <w:p w14:paraId="6315109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3A2AE499"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0D460C59"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39AA0445"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4A728AD4"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744D6F6"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16F75D15"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rPr>
              <w:t xml:space="preserve"> an</w:t>
            </w:r>
            <w:r w:rsidRPr="00177C73">
              <w:rPr>
                <w:rFonts w:asciiTheme="majorHAnsi" w:hAnsiTheme="majorHAnsi" w:cstheme="majorHAnsi"/>
                <w:color w:val="262626" w:themeColor="text1" w:themeTint="D9"/>
                <w:sz w:val="20"/>
                <w:szCs w:val="20"/>
              </w:rPr>
              <w:t xml:space="preserve">d </w:t>
            </w:r>
            <w:r>
              <w:rPr>
                <w:rFonts w:asciiTheme="majorHAnsi" w:hAnsiTheme="majorHAnsi" w:cstheme="majorHAnsi"/>
                <w:color w:val="262626" w:themeColor="text1" w:themeTint="D9"/>
                <w:sz w:val="20"/>
                <w:szCs w:val="20"/>
              </w:rPr>
              <w:t xml:space="preserve">can </w:t>
            </w:r>
            <w:r w:rsidRPr="00177C73">
              <w:rPr>
                <w:rFonts w:asciiTheme="majorHAnsi" w:hAnsiTheme="majorHAnsi" w:cstheme="majorHAnsi"/>
                <w:color w:val="262626" w:themeColor="text1" w:themeTint="D9"/>
                <w:sz w:val="20"/>
                <w:szCs w:val="20"/>
              </w:rPr>
              <w:t>lead to an overall increase in the project cost.</w:t>
            </w:r>
          </w:p>
        </w:tc>
        <w:tc>
          <w:tcPr>
            <w:tcW w:w="1650" w:type="dxa"/>
          </w:tcPr>
          <w:p w14:paraId="2ABAAD92"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56A183B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845B899"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3546D26"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lastRenderedPageBreak/>
              <w:t>Funding shortfalls</w:t>
            </w:r>
          </w:p>
        </w:tc>
        <w:tc>
          <w:tcPr>
            <w:tcW w:w="2260" w:type="dxa"/>
          </w:tcPr>
          <w:p w14:paraId="68EC3B32"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49A7D8B0"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730A484"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Funding shortfalls will lead to the allocation of additional costs for the funding </w:t>
            </w:r>
            <w:r>
              <w:rPr>
                <w:rFonts w:asciiTheme="majorHAnsi" w:hAnsiTheme="majorHAnsi" w:cstheme="majorHAnsi"/>
                <w:color w:val="262626" w:themeColor="text1" w:themeTint="D9"/>
                <w:sz w:val="20"/>
                <w:szCs w:val="20"/>
              </w:rPr>
              <w:t>the project</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would increase </w:t>
            </w:r>
            <w:r w:rsidRPr="00177C73">
              <w:rPr>
                <w:rFonts w:asciiTheme="majorHAnsi" w:hAnsiTheme="majorHAnsi" w:cstheme="majorHAnsi"/>
                <w:color w:val="262626" w:themeColor="text1" w:themeTint="D9"/>
                <w:sz w:val="20"/>
                <w:szCs w:val="20"/>
              </w:rPr>
              <w:t xml:space="preserve">the overall cost of the project. </w:t>
            </w:r>
            <w:r>
              <w:rPr>
                <w:rFonts w:asciiTheme="majorHAnsi" w:hAnsiTheme="majorHAnsi" w:cstheme="majorHAnsi"/>
                <w:color w:val="262626" w:themeColor="text1" w:themeTint="D9"/>
                <w:sz w:val="20"/>
                <w:szCs w:val="20"/>
              </w:rPr>
              <w:t>Also</w:t>
            </w:r>
            <w:r w:rsidRPr="00177C73">
              <w:rPr>
                <w:rFonts w:asciiTheme="majorHAnsi" w:hAnsiTheme="majorHAnsi" w:cstheme="majorHAnsi"/>
                <w:color w:val="262626" w:themeColor="text1" w:themeTint="D9"/>
                <w:sz w:val="20"/>
                <w:szCs w:val="20"/>
              </w:rPr>
              <w:t xml:space="preserve"> processing requests for additional budget </w:t>
            </w:r>
            <w:r>
              <w:rPr>
                <w:rFonts w:asciiTheme="majorHAnsi" w:hAnsiTheme="majorHAnsi" w:cstheme="majorHAnsi"/>
                <w:color w:val="262626" w:themeColor="text1" w:themeTint="D9"/>
                <w:sz w:val="20"/>
                <w:szCs w:val="20"/>
              </w:rPr>
              <w:t xml:space="preserve">can take time therefore delaying </w:t>
            </w:r>
            <w:r w:rsidRPr="00177C73">
              <w:rPr>
                <w:rFonts w:asciiTheme="majorHAnsi" w:hAnsiTheme="majorHAnsi" w:cstheme="majorHAnsi"/>
                <w:color w:val="262626" w:themeColor="text1" w:themeTint="D9"/>
                <w:sz w:val="20"/>
                <w:szCs w:val="20"/>
              </w:rPr>
              <w:t>the projec</w:t>
            </w:r>
            <w:r>
              <w:rPr>
                <w:rFonts w:asciiTheme="majorHAnsi" w:hAnsiTheme="majorHAnsi" w:cstheme="majorHAnsi"/>
                <w:color w:val="262626" w:themeColor="text1" w:themeTint="D9"/>
                <w:sz w:val="20"/>
                <w:szCs w:val="20"/>
              </w:rPr>
              <w:t xml:space="preserve">t </w:t>
            </w:r>
            <w:r w:rsidRPr="00177C73">
              <w:rPr>
                <w:rFonts w:asciiTheme="majorHAnsi" w:hAnsiTheme="majorHAnsi" w:cstheme="majorHAnsi"/>
                <w:color w:val="262626" w:themeColor="text1" w:themeTint="D9"/>
                <w:sz w:val="20"/>
                <w:szCs w:val="20"/>
              </w:rPr>
              <w:t>completion date.</w:t>
            </w:r>
          </w:p>
        </w:tc>
        <w:tc>
          <w:tcPr>
            <w:tcW w:w="1650" w:type="dxa"/>
          </w:tcPr>
          <w:p w14:paraId="302427D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7619D678"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7818508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05C79AEE"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levels</w:t>
            </w:r>
          </w:p>
        </w:tc>
        <w:tc>
          <w:tcPr>
            <w:tcW w:w="2260" w:type="dxa"/>
          </w:tcPr>
          <w:p w14:paraId="558F4BAA"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7556A33A"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7C0EC8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Not appropriately funding correctly for materials and labour</w:t>
            </w:r>
            <w:r w:rsidRPr="00177C73">
              <w:rPr>
                <w:rFonts w:asciiTheme="majorHAnsi" w:hAnsiTheme="majorHAnsi" w:cstheme="majorHAnsi"/>
                <w:color w:val="262626" w:themeColor="text1" w:themeTint="D9"/>
                <w:sz w:val="20"/>
                <w:szCs w:val="20"/>
              </w:rPr>
              <w:t xml:space="preserve"> can lead to </w:t>
            </w:r>
            <w:r>
              <w:rPr>
                <w:rFonts w:asciiTheme="majorHAnsi" w:hAnsiTheme="majorHAnsi" w:cstheme="majorHAnsi"/>
                <w:color w:val="262626" w:themeColor="text1" w:themeTint="D9"/>
                <w:sz w:val="20"/>
                <w:szCs w:val="20"/>
              </w:rPr>
              <w:t>moving finances around and</w:t>
            </w:r>
            <w:r w:rsidRPr="00177C73">
              <w:rPr>
                <w:rFonts w:asciiTheme="majorHAnsi" w:hAnsiTheme="majorHAnsi" w:cstheme="majorHAnsi"/>
                <w:color w:val="262626" w:themeColor="text1" w:themeTint="D9"/>
                <w:sz w:val="20"/>
                <w:szCs w:val="20"/>
              </w:rPr>
              <w:t xml:space="preserve"> as the project progresses</w:t>
            </w:r>
            <w:r>
              <w:rPr>
                <w:rFonts w:asciiTheme="majorHAnsi" w:hAnsiTheme="majorHAnsi" w:cstheme="majorHAnsi"/>
                <w:color w:val="262626" w:themeColor="text1" w:themeTint="D9"/>
                <w:sz w:val="20"/>
                <w:szCs w:val="20"/>
              </w:rPr>
              <w:t>, this will cause project delays as particular areas are being affected</w:t>
            </w:r>
            <w:r w:rsidRPr="00177C73">
              <w:rPr>
                <w:rFonts w:asciiTheme="majorHAnsi" w:hAnsiTheme="majorHAnsi" w:cstheme="majorHAnsi"/>
                <w:color w:val="262626" w:themeColor="text1" w:themeTint="D9"/>
                <w:sz w:val="20"/>
                <w:szCs w:val="20"/>
              </w:rPr>
              <w:t xml:space="preserve">. </w:t>
            </w:r>
          </w:p>
        </w:tc>
        <w:tc>
          <w:tcPr>
            <w:tcW w:w="1650" w:type="dxa"/>
          </w:tcPr>
          <w:p w14:paraId="5F3F6FBA"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1FAE2D9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401129F"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7D60DE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Industrial disputes</w:t>
            </w:r>
          </w:p>
        </w:tc>
        <w:tc>
          <w:tcPr>
            <w:tcW w:w="2260" w:type="dxa"/>
          </w:tcPr>
          <w:p w14:paraId="49DF4B7A"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65F5FE3"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63EE55C3"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95D12E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Industrial disputes through misunderstandings </w:t>
            </w:r>
            <w:r>
              <w:rPr>
                <w:rFonts w:asciiTheme="majorHAnsi" w:hAnsiTheme="majorHAnsi" w:cstheme="majorHAnsi"/>
                <w:color w:val="262626" w:themeColor="text1" w:themeTint="D9"/>
                <w:sz w:val="20"/>
                <w:szCs w:val="20"/>
              </w:rPr>
              <w:t>of contract/tender details or miscommunication</w:t>
            </w:r>
            <w:r w:rsidRPr="00177C73">
              <w:rPr>
                <w:rFonts w:asciiTheme="majorHAnsi" w:hAnsiTheme="majorHAnsi" w:cstheme="majorHAnsi"/>
                <w:color w:val="262626" w:themeColor="text1" w:themeTint="D9"/>
                <w:sz w:val="20"/>
                <w:szCs w:val="20"/>
              </w:rPr>
              <w:t xml:space="preserve"> can lead to a breach of contract</w:t>
            </w:r>
            <w:r>
              <w:rPr>
                <w:rFonts w:asciiTheme="majorHAnsi" w:hAnsiTheme="majorHAnsi" w:cstheme="majorHAnsi"/>
                <w:color w:val="262626" w:themeColor="text1" w:themeTint="D9"/>
                <w:sz w:val="20"/>
                <w:szCs w:val="20"/>
              </w:rPr>
              <w:t xml:space="preserve"> if not addressed</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could lead to </w:t>
            </w:r>
            <w:r w:rsidRPr="00177C73">
              <w:rPr>
                <w:rFonts w:asciiTheme="majorHAnsi" w:hAnsiTheme="majorHAnsi" w:cstheme="majorHAnsi"/>
                <w:color w:val="262626" w:themeColor="text1" w:themeTint="D9"/>
                <w:sz w:val="20"/>
                <w:szCs w:val="20"/>
              </w:rPr>
              <w:t xml:space="preserve">the suspension of the construction project, and ultimately the delay of the project. </w:t>
            </w:r>
          </w:p>
        </w:tc>
        <w:tc>
          <w:tcPr>
            <w:tcW w:w="1650" w:type="dxa"/>
          </w:tcPr>
          <w:p w14:paraId="12ABD5F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653BD2E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4316928D"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38ADAAAC"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48345114"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Risk of non-performance of key players</w:t>
            </w:r>
          </w:p>
        </w:tc>
        <w:tc>
          <w:tcPr>
            <w:tcW w:w="2260" w:type="dxa"/>
          </w:tcPr>
          <w:p w14:paraId="1A1734A6"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074B899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77EB268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key players </w:t>
            </w:r>
            <w:r>
              <w:rPr>
                <w:rFonts w:asciiTheme="majorHAnsi" w:hAnsiTheme="majorHAnsi" w:cstheme="majorHAnsi"/>
                <w:color w:val="262626" w:themeColor="text1" w:themeTint="D9"/>
                <w:sz w:val="20"/>
                <w:szCs w:val="20"/>
              </w:rPr>
              <w:t>do not</w:t>
            </w:r>
            <w:r w:rsidRPr="00177C73">
              <w:rPr>
                <w:rFonts w:asciiTheme="majorHAnsi" w:hAnsiTheme="majorHAnsi" w:cstheme="majorHAnsi"/>
                <w:color w:val="262626" w:themeColor="text1" w:themeTint="D9"/>
                <w:sz w:val="20"/>
                <w:szCs w:val="20"/>
              </w:rPr>
              <w:t xml:space="preserve"> perform according to their responsibilities</w:t>
            </w:r>
            <w:r>
              <w:rPr>
                <w:rFonts w:asciiTheme="majorHAnsi" w:hAnsiTheme="majorHAnsi" w:cstheme="majorHAnsi"/>
                <w:color w:val="262626" w:themeColor="text1" w:themeTint="D9"/>
                <w:sz w:val="20"/>
                <w:szCs w:val="20"/>
              </w:rPr>
              <w:t xml:space="preserve"> as delegated</w:t>
            </w:r>
            <w:r w:rsidRPr="00177C73">
              <w:rPr>
                <w:rFonts w:asciiTheme="majorHAnsi" w:hAnsiTheme="majorHAnsi" w:cstheme="majorHAnsi"/>
                <w:color w:val="262626" w:themeColor="text1" w:themeTint="D9"/>
                <w:sz w:val="20"/>
                <w:szCs w:val="20"/>
              </w:rPr>
              <w:t>, the</w:t>
            </w:r>
            <w:r>
              <w:rPr>
                <w:rFonts w:asciiTheme="majorHAnsi" w:hAnsiTheme="majorHAnsi" w:cstheme="majorHAnsi"/>
                <w:color w:val="262626" w:themeColor="text1" w:themeTint="D9"/>
                <w:sz w:val="20"/>
                <w:szCs w:val="20"/>
              </w:rPr>
              <w:t>n dire consequences including forced termination may occur</w:t>
            </w:r>
            <w:r w:rsidRPr="00177C73">
              <w:rPr>
                <w:rFonts w:asciiTheme="majorHAnsi" w:hAnsiTheme="majorHAnsi" w:cstheme="majorHAnsi"/>
                <w:color w:val="262626" w:themeColor="text1" w:themeTint="D9"/>
                <w:sz w:val="20"/>
                <w:szCs w:val="20"/>
              </w:rPr>
              <w:t xml:space="preserve"> and </w:t>
            </w:r>
            <w:r>
              <w:rPr>
                <w:rFonts w:asciiTheme="majorHAnsi" w:hAnsiTheme="majorHAnsi" w:cstheme="majorHAnsi"/>
                <w:color w:val="262626" w:themeColor="text1" w:themeTint="D9"/>
                <w:sz w:val="20"/>
                <w:szCs w:val="20"/>
              </w:rPr>
              <w:t xml:space="preserve">forced to then </w:t>
            </w:r>
            <w:r w:rsidRPr="00177C73">
              <w:rPr>
                <w:rFonts w:asciiTheme="majorHAnsi" w:hAnsiTheme="majorHAnsi" w:cstheme="majorHAnsi"/>
                <w:color w:val="262626" w:themeColor="text1" w:themeTint="D9"/>
                <w:sz w:val="20"/>
                <w:szCs w:val="20"/>
              </w:rPr>
              <w:t>hire new ones</w:t>
            </w:r>
            <w:r>
              <w:rPr>
                <w:rFonts w:asciiTheme="majorHAnsi" w:hAnsiTheme="majorHAnsi" w:cstheme="majorHAnsi"/>
                <w:color w:val="262626" w:themeColor="text1" w:themeTint="D9"/>
                <w:sz w:val="20"/>
                <w:szCs w:val="20"/>
              </w:rPr>
              <w:t xml:space="preserve"> for replacement</w:t>
            </w:r>
            <w:r w:rsidRPr="00177C73">
              <w:rPr>
                <w:rFonts w:asciiTheme="majorHAnsi" w:hAnsiTheme="majorHAnsi" w:cstheme="majorHAnsi"/>
                <w:color w:val="262626" w:themeColor="text1" w:themeTint="D9"/>
                <w:sz w:val="20"/>
                <w:szCs w:val="20"/>
              </w:rPr>
              <w:t>.</w:t>
            </w:r>
            <w:r>
              <w:rPr>
                <w:rFonts w:asciiTheme="majorHAnsi" w:hAnsiTheme="majorHAnsi" w:cstheme="majorHAnsi"/>
                <w:color w:val="262626" w:themeColor="text1" w:themeTint="D9"/>
                <w:sz w:val="20"/>
                <w:szCs w:val="20"/>
              </w:rPr>
              <w:t xml:space="preserve">  This may require time, and this would affect the project timelines and cost.</w:t>
            </w:r>
            <w:r w:rsidRPr="00177C73">
              <w:rPr>
                <w:rFonts w:asciiTheme="majorHAnsi" w:hAnsiTheme="majorHAnsi" w:cstheme="majorHAnsi"/>
                <w:color w:val="262626" w:themeColor="text1" w:themeTint="D9"/>
                <w:sz w:val="20"/>
                <w:szCs w:val="20"/>
              </w:rPr>
              <w:t xml:space="preserve"> </w:t>
            </w:r>
          </w:p>
        </w:tc>
        <w:tc>
          <w:tcPr>
            <w:tcW w:w="1650" w:type="dxa"/>
          </w:tcPr>
          <w:p w14:paraId="1332B2E3"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1B0562D8"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797956C8"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3F032FBE"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784B53E0"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7CDDBFFE" w14:textId="77777777" w:rsidR="00B23D22" w:rsidRPr="00121ACB" w:rsidRDefault="00B23D22" w:rsidP="00B23D22">
      <w:pPr>
        <w:autoSpaceDE w:val="0"/>
        <w:autoSpaceDN w:val="0"/>
        <w:adjustRightInd w:val="0"/>
        <w:spacing w:line="276" w:lineRule="auto"/>
        <w:rPr>
          <w:rFonts w:asciiTheme="majorHAnsi" w:hAnsiTheme="majorHAnsi" w:cstheme="majorHAnsi"/>
          <w:sz w:val="28"/>
          <w:szCs w:val="28"/>
          <w:lang w:val="en-US"/>
        </w:rPr>
      </w:pPr>
      <w:r w:rsidRPr="00121ACB">
        <w:rPr>
          <w:rFonts w:asciiTheme="majorHAnsi" w:hAnsiTheme="majorHAnsi" w:cstheme="majorHAnsi"/>
          <w:sz w:val="28"/>
          <w:szCs w:val="28"/>
          <w:lang w:val="en-US"/>
        </w:rPr>
        <w:t>BUILDING TENDER NOTES</w:t>
      </w:r>
    </w:p>
    <w:p w14:paraId="621B6AC8" w14:textId="77777777" w:rsidR="00B23D22" w:rsidRPr="006630C2" w:rsidRDefault="00B23D22" w:rsidP="00B23D22">
      <w:pPr>
        <w:autoSpaceDE w:val="0"/>
        <w:autoSpaceDN w:val="0"/>
        <w:adjustRightInd w:val="0"/>
        <w:spacing w:line="276" w:lineRule="auto"/>
        <w:rPr>
          <w:rFonts w:asciiTheme="majorHAnsi" w:hAnsiTheme="majorHAnsi" w:cstheme="majorHAnsi"/>
          <w:sz w:val="20"/>
          <w:szCs w:val="20"/>
          <w:lang w:val="en-US"/>
        </w:rPr>
      </w:pPr>
    </w:p>
    <w:p w14:paraId="50DC7011"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NOTES TO TENDER – Conditional Offer:</w:t>
      </w:r>
    </w:p>
    <w:p w14:paraId="33C42E38"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This Tender is subject to:</w:t>
      </w:r>
    </w:p>
    <w:p w14:paraId="082DDF5B"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entering into a Building Contract with Knights </w:t>
      </w:r>
      <w:proofErr w:type="gramStart"/>
      <w:r w:rsidRPr="00620030">
        <w:rPr>
          <w:rFonts w:asciiTheme="majorHAnsi" w:hAnsiTheme="majorHAnsi" w:cstheme="majorHAnsi"/>
          <w:sz w:val="20"/>
          <w:szCs w:val="20"/>
          <w:lang w:val="en-US"/>
        </w:rPr>
        <w:t>CBI;</w:t>
      </w:r>
      <w:proofErr w:type="gramEnd"/>
    </w:p>
    <w:p w14:paraId="62DE64B2"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entering into a preliminary agreement for early services and </w:t>
      </w:r>
    </w:p>
    <w:p w14:paraId="08C9FB2D"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w:t>
      </w:r>
      <w:proofErr w:type="gramStart"/>
      <w:r w:rsidRPr="00620030">
        <w:rPr>
          <w:rFonts w:asciiTheme="majorHAnsi" w:hAnsiTheme="majorHAnsi" w:cstheme="majorHAnsi"/>
          <w:sz w:val="20"/>
          <w:szCs w:val="20"/>
          <w:lang w:val="en-US"/>
        </w:rPr>
        <w:t>entering into</w:t>
      </w:r>
      <w:proofErr w:type="gramEnd"/>
      <w:r w:rsidRPr="00620030">
        <w:rPr>
          <w:rFonts w:asciiTheme="majorHAnsi" w:hAnsiTheme="majorHAnsi" w:cstheme="majorHAnsi"/>
          <w:sz w:val="20"/>
          <w:szCs w:val="20"/>
          <w:lang w:val="en-US"/>
        </w:rPr>
        <w:t xml:space="preserve"> a contract for scope of works</w:t>
      </w:r>
    </w:p>
    <w:p w14:paraId="47B5A02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occurring within 30 days from the date of this Tender.</w:t>
      </w:r>
    </w:p>
    <w:p w14:paraId="1DCDB17E"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771EE08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acknowledges that there has been no allowance made by Knights CBI for additional works which has not been expressly identified or detailed in this Tender.</w:t>
      </w:r>
    </w:p>
    <w:p w14:paraId="769865E5"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4F89EDB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following items must be attended to, and necessary documents provided to Knights CBI after acceptance of the </w:t>
      </w:r>
      <w:proofErr w:type="gramStart"/>
      <w:r w:rsidRPr="00620030">
        <w:rPr>
          <w:rFonts w:asciiTheme="majorHAnsi" w:hAnsiTheme="majorHAnsi" w:cstheme="majorHAnsi"/>
          <w:sz w:val="20"/>
          <w:szCs w:val="20"/>
          <w:lang w:val="en-US"/>
        </w:rPr>
        <w:t>Tender;</w:t>
      </w:r>
      <w:proofErr w:type="gramEnd"/>
    </w:p>
    <w:p w14:paraId="79715221" w14:textId="77777777" w:rsidR="00B23D22" w:rsidRPr="00620030" w:rsidRDefault="00B23D22" w:rsidP="00B23D22">
      <w:pPr>
        <w:pStyle w:val="ListParagraph"/>
        <w:numPr>
          <w:ilvl w:val="0"/>
          <w:numId w:val="2"/>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must complete and sign and </w:t>
      </w:r>
      <w:proofErr w:type="gramStart"/>
      <w:r w:rsidRPr="00620030">
        <w:rPr>
          <w:rFonts w:asciiTheme="majorHAnsi" w:hAnsiTheme="majorHAnsi" w:cstheme="majorHAnsi"/>
          <w:sz w:val="20"/>
          <w:szCs w:val="20"/>
          <w:lang w:val="en-US"/>
        </w:rPr>
        <w:t>return back</w:t>
      </w:r>
      <w:proofErr w:type="gramEnd"/>
      <w:r w:rsidRPr="00620030">
        <w:rPr>
          <w:rFonts w:asciiTheme="majorHAnsi" w:hAnsiTheme="majorHAnsi" w:cstheme="majorHAnsi"/>
          <w:sz w:val="20"/>
          <w:szCs w:val="20"/>
          <w:lang w:val="en-US"/>
        </w:rPr>
        <w:t xml:space="preserve"> to Knights CBI, the letter of authority to commence construction (Authority to Commence) and the Client must provide evidence satisfactory to Knights CBI of its capacity to pay. </w:t>
      </w:r>
    </w:p>
    <w:p w14:paraId="0B68B53A" w14:textId="77777777" w:rsidR="00B23D22" w:rsidRPr="00620030" w:rsidRDefault="00B23D22" w:rsidP="00B23D22">
      <w:pPr>
        <w:pStyle w:val="NormalWeb"/>
        <w:numPr>
          <w:ilvl w:val="0"/>
          <w:numId w:val="2"/>
        </w:numPr>
        <w:spacing w:before="0" w:beforeAutospacing="0" w:after="0" w:afterAutospacing="0" w:line="276" w:lineRule="auto"/>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There shall be no Contract prior to the issue of a letter of acceptance. </w:t>
      </w:r>
    </w:p>
    <w:p w14:paraId="4AFD21A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C00C441" w14:textId="77777777" w:rsidR="00B23D22" w:rsidRPr="00D92DD6" w:rsidRDefault="00B23D22" w:rsidP="00B23D22">
      <w:pP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lastRenderedPageBreak/>
        <w:t>BUILDING TENDER ACCEPTANCE</w:t>
      </w:r>
    </w:p>
    <w:p w14:paraId="7475E17A"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the Tender, including the standard</w:t>
      </w:r>
    </w:p>
    <w:p w14:paraId="69580CDD"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conditions and home inclusions and that I/we have discussed it with a representative of Knights CBI</w:t>
      </w:r>
    </w:p>
    <w:p w14:paraId="71F26AC0"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BF63A3D"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understand that this Tender is subject to and conditional on a Building Contract being</w:t>
      </w:r>
    </w:p>
    <w:p w14:paraId="302524FB"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roofErr w:type="gramStart"/>
      <w:r w:rsidRPr="00620030">
        <w:rPr>
          <w:rFonts w:asciiTheme="majorHAnsi" w:hAnsiTheme="majorHAnsi" w:cstheme="majorHAnsi"/>
          <w:sz w:val="20"/>
          <w:szCs w:val="20"/>
          <w:lang w:val="en-US"/>
        </w:rPr>
        <w:t>entered into</w:t>
      </w:r>
      <w:proofErr w:type="gramEnd"/>
      <w:r w:rsidRPr="00620030">
        <w:rPr>
          <w:rFonts w:asciiTheme="majorHAnsi" w:hAnsiTheme="majorHAnsi" w:cstheme="majorHAnsi"/>
          <w:sz w:val="20"/>
          <w:szCs w:val="20"/>
          <w:lang w:val="en-US"/>
        </w:rPr>
        <w:t xml:space="preserve"> by me/us and Knights CBI and that this Tender will form part of the Building</w:t>
      </w:r>
    </w:p>
    <w:p w14:paraId="1C087D8A"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Contract and its conditions.</w:t>
      </w:r>
    </w:p>
    <w:p w14:paraId="0CC4CE22"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524AE43"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accept that the amount identified in this Tender is only valid if:</w:t>
      </w:r>
    </w:p>
    <w:p w14:paraId="1B3E3E39" w14:textId="77777777" w:rsidR="00B23D22" w:rsidRPr="00620030" w:rsidRDefault="00B23D22" w:rsidP="00B23D2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I/We </w:t>
      </w:r>
      <w:proofErr w:type="gramStart"/>
      <w:r w:rsidRPr="00620030">
        <w:rPr>
          <w:rFonts w:asciiTheme="majorHAnsi" w:hAnsiTheme="majorHAnsi" w:cstheme="majorHAnsi"/>
          <w:sz w:val="20"/>
          <w:szCs w:val="20"/>
          <w:lang w:val="en-US"/>
        </w:rPr>
        <w:t>enter into</w:t>
      </w:r>
      <w:proofErr w:type="gramEnd"/>
      <w:r w:rsidRPr="00620030">
        <w:rPr>
          <w:rFonts w:asciiTheme="majorHAnsi" w:hAnsiTheme="majorHAnsi" w:cstheme="majorHAnsi"/>
          <w:sz w:val="20"/>
          <w:szCs w:val="20"/>
          <w:lang w:val="en-US"/>
        </w:rPr>
        <w:t xml:space="preserve"> an unconditional Building Contract with Knights CBI within the 30 days. </w:t>
      </w:r>
    </w:p>
    <w:p w14:paraId="3DE5CA2D" w14:textId="77777777" w:rsidR="00B23D22" w:rsidRPr="00620030" w:rsidRDefault="00B23D22" w:rsidP="00B23D2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If for any reason out of the control of Knights CBI a Building Contract is not entered into within this time, the price may be reviewed</w:t>
      </w:r>
    </w:p>
    <w:p w14:paraId="338A0667"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51246007"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enter into a Preliminary Agreement with Knights CBI for early services.</w:t>
      </w:r>
    </w:p>
    <w:p w14:paraId="7B84D8BC"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327BAF97"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hereby instruct Knights CBI to complete associated construction documentation on</w:t>
      </w:r>
    </w:p>
    <w:p w14:paraId="4E0C011B"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my/our behalf under and pursuant to the Preliminary Agreement.</w:t>
      </w:r>
    </w:p>
    <w:p w14:paraId="3D934D10"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57003A00"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will make payments to Knights CBI, when required as per the contract and</w:t>
      </w:r>
    </w:p>
    <w:p w14:paraId="3EBDEE03"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building agreement </w:t>
      </w:r>
    </w:p>
    <w:p w14:paraId="1760C508"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6737282"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the copyright on all plans and sketches designed and or prepared by</w:t>
      </w:r>
    </w:p>
    <w:p w14:paraId="45FCE4AE"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Knights CBI remain the property of Knights CBI and nothing in this agreement gives the</w:t>
      </w:r>
    </w:p>
    <w:p w14:paraId="11DDC001"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right to me/us to use or copy any part of plans and sketches or to license anyone else to use or</w:t>
      </w:r>
    </w:p>
    <w:p w14:paraId="031BA336"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copy plans and sketches without the prior written consent of Knights CBI </w:t>
      </w:r>
    </w:p>
    <w:p w14:paraId="5650EE9C"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9DEC604"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above points 1 to 8 and I/we accept the</w:t>
      </w:r>
    </w:p>
    <w:p w14:paraId="725F7525"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tender price and conditions.</w:t>
      </w:r>
    </w:p>
    <w:p w14:paraId="531E09A5"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4264ECDD"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Client</w:t>
      </w:r>
      <w:r w:rsidRPr="00620030">
        <w:rPr>
          <w:rFonts w:asciiTheme="majorHAnsi" w:hAnsiTheme="majorHAnsi" w:cstheme="majorHAnsi"/>
          <w:sz w:val="20"/>
          <w:szCs w:val="20"/>
          <w:lang w:val="en-US"/>
        </w:rPr>
        <w:t xml:space="preserve"> Signature</w:t>
      </w:r>
    </w:p>
    <w:p w14:paraId="34DF9FAB"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01FD449B"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C3DADD8"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roofErr w:type="gramStart"/>
      <w:r>
        <w:rPr>
          <w:rFonts w:asciiTheme="majorHAnsi" w:hAnsiTheme="majorHAnsi" w:cstheme="majorHAnsi"/>
          <w:sz w:val="20"/>
          <w:szCs w:val="20"/>
          <w:lang w:val="en-US"/>
        </w:rPr>
        <w:t xml:space="preserve">Client </w:t>
      </w:r>
      <w:r w:rsidRPr="00620030">
        <w:rPr>
          <w:rFonts w:asciiTheme="majorHAnsi" w:hAnsiTheme="majorHAnsi" w:cstheme="majorHAnsi"/>
          <w:sz w:val="20"/>
          <w:szCs w:val="20"/>
          <w:lang w:val="en-US"/>
        </w:rPr>
        <w:t xml:space="preserve"> Signature</w:t>
      </w:r>
      <w:proofErr w:type="gramEnd"/>
    </w:p>
    <w:p w14:paraId="154338E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4EE9A817"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74E25577"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p>
    <w:p w14:paraId="29F5B1A4" w14:textId="77777777" w:rsidR="00B23D22" w:rsidRPr="00D92DD6" w:rsidRDefault="00B23D22" w:rsidP="00B23D22">
      <w:pP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KNIGHTS CBI STANDARD CONDITIONS OF CONTRACT</w:t>
      </w:r>
    </w:p>
    <w:p w14:paraId="51AC9A5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5AA23E4"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acknowledges acceptance of the following standard conditions and requirements.</w:t>
      </w:r>
    </w:p>
    <w:p w14:paraId="4B2FE0AE"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06CB60E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1. Finance may be required, and the client acknowledges that if finance is needed for the scope of works, they will submit a formal loan application within 5 days of this quotation being accepted.</w:t>
      </w:r>
    </w:p>
    <w:p w14:paraId="43517B2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2. The client will </w:t>
      </w:r>
      <w:proofErr w:type="spellStart"/>
      <w:r w:rsidRPr="00620030">
        <w:rPr>
          <w:rFonts w:asciiTheme="majorHAnsi" w:hAnsiTheme="majorHAnsi" w:cstheme="majorHAnsi"/>
          <w:sz w:val="20"/>
          <w:szCs w:val="20"/>
          <w:lang w:val="en-US"/>
        </w:rPr>
        <w:t>endeavour</w:t>
      </w:r>
      <w:proofErr w:type="spellEnd"/>
      <w:r w:rsidRPr="00620030">
        <w:rPr>
          <w:rFonts w:asciiTheme="majorHAnsi" w:hAnsiTheme="majorHAnsi" w:cstheme="majorHAnsi"/>
          <w:sz w:val="20"/>
          <w:szCs w:val="20"/>
          <w:lang w:val="en-US"/>
        </w:rPr>
        <w:t xml:space="preserve"> to provide Knights CBI with evidence of their formal loan approval within 10 days of acceptance of this tender, which demonstrates the client has sufficient funds to complete the purchase.</w:t>
      </w:r>
    </w:p>
    <w:p w14:paraId="27ED421C"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3. Contracts and Building Agreements provided to the client are signed and returned within 7 days to Knights CBI once the finance condition is satisfied.</w:t>
      </w:r>
    </w:p>
    <w:p w14:paraId="540DEA9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4.  Payment of initial $1,000.00 deposit towards the reserving the job. </w:t>
      </w:r>
    </w:p>
    <w:p w14:paraId="34ED621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(Note 1: Payment of 10% of the Building Contract value is required once finance is approved or invoiced by Knights CBI, as deposit. </w:t>
      </w:r>
    </w:p>
    <w:p w14:paraId="11D9184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lastRenderedPageBreak/>
        <w:t>Note 2: The balance of payment will proceed as progressive payments as per the Contract</w:t>
      </w:r>
    </w:p>
    <w:p w14:paraId="50840772"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741E8317"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5198120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7. It is acknowledged by the client that no plan changes, variations and/or </w:t>
      </w:r>
      <w:proofErr w:type="spellStart"/>
      <w:r w:rsidRPr="00620030">
        <w:rPr>
          <w:rFonts w:asciiTheme="majorHAnsi" w:hAnsiTheme="majorHAnsi" w:cstheme="majorHAnsi"/>
          <w:sz w:val="20"/>
          <w:szCs w:val="20"/>
          <w:lang w:val="en-US"/>
        </w:rPr>
        <w:t>colour</w:t>
      </w:r>
      <w:proofErr w:type="spellEnd"/>
      <w:r w:rsidRPr="00620030">
        <w:rPr>
          <w:rFonts w:asciiTheme="majorHAnsi" w:hAnsiTheme="majorHAnsi" w:cstheme="majorHAnsi"/>
          <w:sz w:val="20"/>
          <w:szCs w:val="20"/>
          <w:lang w:val="en-US"/>
        </w:rPr>
        <w:t xml:space="preserve">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w:t>
      </w:r>
      <w:proofErr w:type="spellStart"/>
      <w:r w:rsidRPr="00620030">
        <w:rPr>
          <w:rFonts w:asciiTheme="majorHAnsi" w:hAnsiTheme="majorHAnsi" w:cstheme="majorHAnsi"/>
          <w:sz w:val="20"/>
          <w:szCs w:val="20"/>
          <w:lang w:val="en-US"/>
        </w:rPr>
        <w:t>colour</w:t>
      </w:r>
      <w:proofErr w:type="spellEnd"/>
      <w:r w:rsidRPr="00620030">
        <w:rPr>
          <w:rFonts w:asciiTheme="majorHAnsi" w:hAnsiTheme="majorHAnsi" w:cstheme="majorHAnsi"/>
          <w:sz w:val="20"/>
          <w:szCs w:val="20"/>
          <w:lang w:val="en-US"/>
        </w:rPr>
        <w:t xml:space="preserve"> selection.)</w:t>
      </w:r>
    </w:p>
    <w:p w14:paraId="51F85602"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8. Knights CBI do not permit the use of client supplied items and/or </w:t>
      </w:r>
      <w:proofErr w:type="spellStart"/>
      <w:r w:rsidRPr="00620030">
        <w:rPr>
          <w:rFonts w:asciiTheme="majorHAnsi" w:hAnsiTheme="majorHAnsi" w:cstheme="majorHAnsi"/>
          <w:sz w:val="20"/>
          <w:szCs w:val="20"/>
          <w:lang w:val="en-US"/>
        </w:rPr>
        <w:t>labour</w:t>
      </w:r>
      <w:proofErr w:type="spellEnd"/>
      <w:r w:rsidRPr="00620030">
        <w:rPr>
          <w:rFonts w:asciiTheme="majorHAnsi" w:hAnsiTheme="majorHAnsi" w:cstheme="majorHAnsi"/>
          <w:sz w:val="20"/>
          <w:szCs w:val="20"/>
          <w:lang w:val="en-US"/>
        </w:rPr>
        <w:t>, unless agreed upon by both parties prior.</w:t>
      </w:r>
    </w:p>
    <w:p w14:paraId="3F085ECC"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9. The work be carried out under the Contract for 123 Commercial Street, QLD as per scope of works</w:t>
      </w:r>
    </w:p>
    <w:p w14:paraId="3F298A4E"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p>
    <w:p w14:paraId="37ABB624" w14:textId="044CC78C" w:rsidR="00B23D22" w:rsidRDefault="00B23D22" w:rsidP="00B23D22">
      <w:pPr>
        <w:rPr>
          <w:rFonts w:asciiTheme="majorHAnsi" w:hAnsiTheme="majorHAnsi" w:cstheme="majorHAnsi"/>
          <w:sz w:val="28"/>
          <w:szCs w:val="28"/>
          <w:lang w:val="en-US"/>
        </w:rPr>
      </w:pPr>
      <w:r>
        <w:rPr>
          <w:rFonts w:asciiTheme="majorHAnsi" w:hAnsiTheme="majorHAnsi" w:cstheme="majorHAnsi"/>
          <w:sz w:val="28"/>
          <w:szCs w:val="28"/>
          <w:lang w:val="en-US"/>
        </w:rPr>
        <w:t>ORGANIZATIONAL PROCESS</w:t>
      </w:r>
    </w:p>
    <w:p w14:paraId="108FF345" w14:textId="77777777" w:rsidR="00DD1F77" w:rsidRDefault="00DD1F77" w:rsidP="00B23D22">
      <w:pPr>
        <w:rPr>
          <w:rFonts w:asciiTheme="majorHAnsi" w:hAnsiTheme="majorHAnsi" w:cstheme="majorHAnsi"/>
          <w:sz w:val="28"/>
          <w:szCs w:val="28"/>
          <w:lang w:val="en-US"/>
        </w:rPr>
      </w:pPr>
    </w:p>
    <w:p w14:paraId="4A05FA2A" w14:textId="77777777" w:rsidR="00630817" w:rsidRPr="00630817" w:rsidRDefault="00B23D22" w:rsidP="00B23D22">
      <w:pPr>
        <w:rPr>
          <w:rFonts w:asciiTheme="majorHAnsi" w:hAnsiTheme="majorHAnsi" w:cstheme="majorHAnsi"/>
          <w:sz w:val="20"/>
          <w:szCs w:val="20"/>
          <w:lang w:val="en-US"/>
        </w:rPr>
      </w:pPr>
      <w:r w:rsidRPr="00630817">
        <w:rPr>
          <w:rFonts w:asciiTheme="majorHAnsi" w:hAnsiTheme="majorHAnsi" w:cstheme="majorHAnsi"/>
          <w:sz w:val="20"/>
          <w:szCs w:val="20"/>
          <w:lang w:val="en-US"/>
        </w:rPr>
        <w:t xml:space="preserve">PROCUREMENT PROCESS </w:t>
      </w:r>
    </w:p>
    <w:p w14:paraId="545967B0" w14:textId="69863102" w:rsidR="00630817" w:rsidRDefault="0063081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4ABD60D7" w14:textId="0C625CF2" w:rsidR="00630817" w:rsidRDefault="0063081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the tendering process is complete </w:t>
      </w:r>
      <w:r w:rsidR="00AC36C5">
        <w:rPr>
          <w:rFonts w:asciiTheme="majorHAnsi" w:hAnsiTheme="majorHAnsi" w:cstheme="majorHAnsi"/>
          <w:sz w:val="20"/>
          <w:szCs w:val="20"/>
          <w:lang w:val="en-US"/>
        </w:rPr>
        <w:t>and selected</w:t>
      </w:r>
    </w:p>
    <w:p w14:paraId="7D49CDAA" w14:textId="77777777"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22E2B6FA" w14:textId="28988E09"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Procurement planning</w:t>
      </w:r>
      <w:r w:rsidR="00BB4509">
        <w:rPr>
          <w:rFonts w:asciiTheme="majorHAnsi" w:hAnsiTheme="majorHAnsi" w:cstheme="majorHAnsi"/>
          <w:sz w:val="20"/>
          <w:szCs w:val="20"/>
          <w:lang w:val="en-US"/>
        </w:rPr>
        <w:t xml:space="preserve"> and selection of type of procurement route – considerations that may affect the selection of a procurement route and look for speed, cost, quality, any constraints, risks, </w:t>
      </w:r>
      <w:proofErr w:type="gramStart"/>
      <w:r w:rsidR="00BB4509">
        <w:rPr>
          <w:rFonts w:asciiTheme="majorHAnsi" w:hAnsiTheme="majorHAnsi" w:cstheme="majorHAnsi"/>
          <w:sz w:val="20"/>
          <w:szCs w:val="20"/>
          <w:lang w:val="en-US"/>
        </w:rPr>
        <w:t>ownership</w:t>
      </w:r>
      <w:proofErr w:type="gramEnd"/>
      <w:r w:rsidR="00BB4509">
        <w:rPr>
          <w:rFonts w:asciiTheme="majorHAnsi" w:hAnsiTheme="majorHAnsi" w:cstheme="majorHAnsi"/>
          <w:sz w:val="20"/>
          <w:szCs w:val="20"/>
          <w:lang w:val="en-US"/>
        </w:rPr>
        <w:t xml:space="preserve"> and financing abilities</w:t>
      </w:r>
    </w:p>
    <w:p w14:paraId="7DF7B140" w14:textId="25D25B31"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0A876392" w14:textId="70BCD0F3"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16A8EE45" w14:textId="208C48C6"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0C697057" w14:textId="3A18986A"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Solicitation process</w:t>
      </w:r>
    </w:p>
    <w:p w14:paraId="5C9BF7B8" w14:textId="3DC1D074"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4F66B739" w14:textId="7DA09EE0"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460F79B4" w14:textId="230AD80F"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720F8BAA" w14:textId="2448C2D0"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16666C99" w14:textId="72535AA2" w:rsidR="00AC36C5" w:rsidRPr="00630817"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6036EB4A" w14:textId="77777777" w:rsidR="00630817" w:rsidRPr="00630817" w:rsidRDefault="00630817" w:rsidP="00B23D22">
      <w:pPr>
        <w:rPr>
          <w:rFonts w:asciiTheme="majorHAnsi" w:hAnsiTheme="majorHAnsi" w:cstheme="majorHAnsi"/>
          <w:sz w:val="20"/>
          <w:szCs w:val="20"/>
          <w:lang w:val="en-US"/>
        </w:rPr>
      </w:pPr>
    </w:p>
    <w:p w14:paraId="6AE3F8A9" w14:textId="0A2D3B68" w:rsidR="00B23D22"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00B23D22" w:rsidRPr="00630817">
        <w:rPr>
          <w:rFonts w:asciiTheme="majorHAnsi" w:hAnsiTheme="majorHAnsi" w:cstheme="majorHAnsi"/>
          <w:sz w:val="20"/>
          <w:szCs w:val="20"/>
          <w:lang w:val="en-US"/>
        </w:rPr>
        <w:t>PROCEDURE</w:t>
      </w:r>
    </w:p>
    <w:p w14:paraId="69958289" w14:textId="4320B8E2" w:rsidR="00630817" w:rsidRDefault="0063081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F37C746" w14:textId="4D8687E8" w:rsidR="00BB4509" w:rsidRDefault="00BB4509"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In selecting the appropriate type of procurement route for the project involved, mainly contractor led or design and build, lump sum contracts, management contracts, </w:t>
      </w:r>
      <w:proofErr w:type="spellStart"/>
      <w:r>
        <w:rPr>
          <w:rFonts w:asciiTheme="majorHAnsi" w:hAnsiTheme="majorHAnsi" w:cstheme="majorHAnsi"/>
          <w:sz w:val="20"/>
          <w:szCs w:val="20"/>
          <w:lang w:val="en-US"/>
        </w:rPr>
        <w:t>etc</w:t>
      </w:r>
      <w:proofErr w:type="spellEnd"/>
    </w:p>
    <w:p w14:paraId="5961981B" w14:textId="7F79657F" w:rsidR="00630817"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recognizing the need for the product or services and consulting with the appropriate team and/or procurement managers, a budget will be </w:t>
      </w:r>
      <w:proofErr w:type="gramStart"/>
      <w:r>
        <w:rPr>
          <w:rFonts w:asciiTheme="majorHAnsi" w:hAnsiTheme="majorHAnsi" w:cstheme="majorHAnsi"/>
          <w:sz w:val="20"/>
          <w:szCs w:val="20"/>
          <w:lang w:val="en-US"/>
        </w:rPr>
        <w:t>set</w:t>
      </w:r>
      <w:proofErr w:type="gramEnd"/>
      <w:r>
        <w:rPr>
          <w:rFonts w:asciiTheme="majorHAnsi" w:hAnsiTheme="majorHAnsi" w:cstheme="majorHAnsi"/>
          <w:sz w:val="20"/>
          <w:szCs w:val="20"/>
          <w:lang w:val="en-US"/>
        </w:rPr>
        <w:t xml:space="preserve"> and spending assessed</w:t>
      </w:r>
    </w:p>
    <w:p w14:paraId="7F71FCAB" w14:textId="1F115F9F"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w:t>
      </w:r>
      <w:r w:rsidR="00DD1F77">
        <w:rPr>
          <w:rFonts w:asciiTheme="majorHAnsi" w:hAnsiTheme="majorHAnsi" w:cstheme="majorHAnsi"/>
          <w:sz w:val="20"/>
          <w:szCs w:val="20"/>
          <w:lang w:val="en-US"/>
        </w:rPr>
        <w:t>.  Once approved it becomes a purchase order</w:t>
      </w:r>
    </w:p>
    <w:p w14:paraId="788E2043" w14:textId="097631C3"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165FB559" w14:textId="7FDE05AB"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Negotiate contracts with the selected vendor.  You must outline and agree to pricing as well as details like delivery schedules, specific </w:t>
      </w:r>
      <w:proofErr w:type="gramStart"/>
      <w:r>
        <w:rPr>
          <w:rFonts w:asciiTheme="majorHAnsi" w:hAnsiTheme="majorHAnsi" w:cstheme="majorHAnsi"/>
          <w:sz w:val="20"/>
          <w:szCs w:val="20"/>
          <w:lang w:val="en-US"/>
        </w:rPr>
        <w:t>terms</w:t>
      </w:r>
      <w:proofErr w:type="gramEnd"/>
      <w:r>
        <w:rPr>
          <w:rFonts w:asciiTheme="majorHAnsi" w:hAnsiTheme="majorHAnsi" w:cstheme="majorHAnsi"/>
          <w:sz w:val="20"/>
          <w:szCs w:val="20"/>
          <w:lang w:val="en-US"/>
        </w:rPr>
        <w:t xml:space="preserve"> and conditions.</w:t>
      </w:r>
    </w:p>
    <w:p w14:paraId="038C706E" w14:textId="3BF78557"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21C33D4A" w14:textId="38608236"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69701A25" w14:textId="77777777" w:rsidR="00DD1F77" w:rsidRPr="00630817" w:rsidRDefault="00DD1F77" w:rsidP="00DD1F77">
      <w:pPr>
        <w:pStyle w:val="ListParagraph"/>
        <w:ind w:left="2160"/>
        <w:rPr>
          <w:rFonts w:asciiTheme="majorHAnsi" w:hAnsiTheme="majorHAnsi" w:cstheme="majorHAnsi"/>
          <w:sz w:val="20"/>
          <w:szCs w:val="20"/>
          <w:lang w:val="en-US"/>
        </w:rPr>
      </w:pPr>
    </w:p>
    <w:p w14:paraId="1B60DF9A" w14:textId="5F059CF4" w:rsidR="00DD1F77" w:rsidRDefault="00B23D22" w:rsidP="00B23D22">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7563174D" w14:textId="204DD342"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4AE51C8" w14:textId="21445FC8"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571B380C" w14:textId="76C5C2A7"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1F116B49" w14:textId="4616159C"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5847D0B8" w14:textId="06EB0271"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00C968C8" w14:textId="4D9877FD"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6D400B09" w14:textId="44F81B82"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7D441C1F" w14:textId="5692FC0A" w:rsidR="00A81BC9" w:rsidRP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123816CB" w14:textId="77777777" w:rsidR="00DD1F77" w:rsidRPr="00DD1F77" w:rsidRDefault="00DD1F77" w:rsidP="00B23D22">
      <w:pPr>
        <w:rPr>
          <w:rFonts w:asciiTheme="majorHAnsi" w:hAnsiTheme="majorHAnsi" w:cstheme="majorHAnsi"/>
          <w:sz w:val="20"/>
          <w:szCs w:val="20"/>
          <w:lang w:val="en-US"/>
        </w:rPr>
      </w:pPr>
    </w:p>
    <w:p w14:paraId="7C6185FA" w14:textId="3D194541"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00B23D22" w:rsidRPr="00DD1F77">
        <w:rPr>
          <w:rFonts w:asciiTheme="majorHAnsi" w:hAnsiTheme="majorHAnsi" w:cstheme="majorHAnsi"/>
          <w:sz w:val="20"/>
          <w:szCs w:val="20"/>
          <w:lang w:val="en-US"/>
        </w:rPr>
        <w:t xml:space="preserve">PROCEDURE </w:t>
      </w:r>
    </w:p>
    <w:p w14:paraId="326C47E6" w14:textId="5FDBFA60"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521208D" w14:textId="1CBEEA43"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1BC9673F" w14:textId="70BE2B54"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4A912EAD" w14:textId="708221B3" w:rsidR="00604AE3" w:rsidRDefault="00604AE3"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0823DCC0" w14:textId="15F554C5"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7FC1CC53" w14:textId="608D06C9"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43A08724" w14:textId="77777777" w:rsidR="008C64F1" w:rsidRDefault="008C64F1" w:rsidP="008C64F1">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006D39F6" w14:textId="032FA678" w:rsidR="008C64F1" w:rsidRDefault="008C64F1" w:rsidP="008C64F1">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Follow-up on invoices in a timely manner as these can easily get missed, lost in a pile with other invoices or forgotten.  Follow up with phone calls or emails and keep a record of the same, for future references.</w:t>
      </w:r>
    </w:p>
    <w:p w14:paraId="1D4A3805" w14:textId="7C15F0A7" w:rsidR="00A81BC9" w:rsidRPr="00A81BC9" w:rsidRDefault="00604AE3"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If invoices are unpaid, ensure to follow up or make payment demands and </w:t>
      </w:r>
      <w:proofErr w:type="gramStart"/>
      <w:r>
        <w:rPr>
          <w:rFonts w:asciiTheme="majorHAnsi" w:hAnsiTheme="majorHAnsi" w:cstheme="majorHAnsi"/>
          <w:sz w:val="20"/>
          <w:szCs w:val="20"/>
          <w:lang w:val="en-US"/>
        </w:rPr>
        <w:t>take action</w:t>
      </w:r>
      <w:proofErr w:type="gramEnd"/>
      <w:r>
        <w:rPr>
          <w:rFonts w:asciiTheme="majorHAnsi" w:hAnsiTheme="majorHAnsi" w:cstheme="majorHAnsi"/>
          <w:sz w:val="20"/>
          <w:szCs w:val="20"/>
          <w:lang w:val="en-US"/>
        </w:rPr>
        <w:t xml:space="preserve"> accordingly as they may have breached the contract</w:t>
      </w:r>
    </w:p>
    <w:p w14:paraId="5B25F311" w14:textId="77777777" w:rsidR="00DD1F77" w:rsidRPr="00DD1F77" w:rsidRDefault="00DD1F77" w:rsidP="00B23D22">
      <w:pPr>
        <w:rPr>
          <w:rFonts w:asciiTheme="majorHAnsi" w:hAnsiTheme="majorHAnsi" w:cstheme="majorHAnsi"/>
          <w:sz w:val="20"/>
          <w:szCs w:val="20"/>
          <w:lang w:val="en-US"/>
        </w:rPr>
      </w:pPr>
    </w:p>
    <w:p w14:paraId="6B71DE96" w14:textId="2331AC02" w:rsidR="00B23D22" w:rsidRDefault="00B23D22"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448F8083" w14:textId="1BB5E9E8" w:rsidR="00604AE3" w:rsidRDefault="00604AE3"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2CDB175D" w14:textId="61329657"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01038AD6" w14:textId="0A95D539"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Nonverbal communication in texts or signs or signals</w:t>
      </w:r>
    </w:p>
    <w:p w14:paraId="421F71AC" w14:textId="64685F97"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132814ED" w14:textId="03861681"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For any Projects, establish a </w:t>
      </w:r>
      <w:r w:rsidR="00321895">
        <w:rPr>
          <w:rFonts w:asciiTheme="majorHAnsi" w:hAnsiTheme="majorHAnsi" w:cstheme="majorHAnsi"/>
          <w:sz w:val="20"/>
          <w:szCs w:val="20"/>
          <w:lang w:val="en-US"/>
        </w:rPr>
        <w:t xml:space="preserve">communication chain of command that is easily identifiable in contracts for any communication between the client, </w:t>
      </w:r>
      <w:proofErr w:type="gramStart"/>
      <w:r w:rsidR="00321895">
        <w:rPr>
          <w:rFonts w:asciiTheme="majorHAnsi" w:hAnsiTheme="majorHAnsi" w:cstheme="majorHAnsi"/>
          <w:sz w:val="20"/>
          <w:szCs w:val="20"/>
          <w:lang w:val="en-US"/>
        </w:rPr>
        <w:t>ourselves</w:t>
      </w:r>
      <w:proofErr w:type="gramEnd"/>
      <w:r w:rsidR="00321895">
        <w:rPr>
          <w:rFonts w:asciiTheme="majorHAnsi" w:hAnsiTheme="majorHAnsi" w:cstheme="majorHAnsi"/>
          <w:sz w:val="20"/>
          <w:szCs w:val="20"/>
          <w:lang w:val="en-US"/>
        </w:rPr>
        <w:t xml:space="preserve"> and any other third parties involved </w:t>
      </w:r>
      <w:proofErr w:type="spellStart"/>
      <w:r w:rsidR="00321895">
        <w:rPr>
          <w:rFonts w:asciiTheme="majorHAnsi" w:hAnsiTheme="majorHAnsi" w:cstheme="majorHAnsi"/>
          <w:sz w:val="20"/>
          <w:szCs w:val="20"/>
          <w:lang w:val="en-US"/>
        </w:rPr>
        <w:t>eg</w:t>
      </w:r>
      <w:proofErr w:type="spellEnd"/>
      <w:r w:rsidR="00321895">
        <w:rPr>
          <w:rFonts w:asciiTheme="majorHAnsi" w:hAnsiTheme="majorHAnsi" w:cstheme="majorHAnsi"/>
          <w:sz w:val="20"/>
          <w:szCs w:val="20"/>
          <w:lang w:val="en-US"/>
        </w:rPr>
        <w:t>) engineer or architects</w:t>
      </w:r>
    </w:p>
    <w:p w14:paraId="54CDE6DB" w14:textId="3B12EB31"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5FD5980E" w14:textId="120175BB" w:rsidR="00321895" w:rsidRDefault="00321895" w:rsidP="00604AE3">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lastRenderedPageBreak/>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w:t>
      </w:r>
    </w:p>
    <w:p w14:paraId="5D0E426D" w14:textId="00A45091"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AB382CC" w14:textId="03DC2D5A" w:rsidR="00321895" w:rsidRDefault="000E2144"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5D8F7350" w14:textId="77777777" w:rsidR="00604AE3" w:rsidRPr="00604AE3" w:rsidRDefault="00604AE3" w:rsidP="00604AE3">
      <w:pPr>
        <w:pStyle w:val="ListParagraph"/>
        <w:ind w:left="2160"/>
        <w:rPr>
          <w:rFonts w:asciiTheme="majorHAnsi" w:hAnsiTheme="majorHAnsi" w:cstheme="majorHAnsi"/>
          <w:sz w:val="20"/>
          <w:szCs w:val="20"/>
          <w:lang w:val="en-US"/>
        </w:rPr>
      </w:pPr>
    </w:p>
    <w:p w14:paraId="0A750918" w14:textId="54AAF68E" w:rsidR="00B23D22" w:rsidRPr="00604AE3" w:rsidRDefault="00604AE3"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3DC17C47" w14:textId="60FE9F49" w:rsidR="00604AE3" w:rsidRPr="00604AE3" w:rsidRDefault="00604AE3"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This involves:</w:t>
      </w:r>
    </w:p>
    <w:p w14:paraId="1E2B3B96" w14:textId="1E894043" w:rsidR="00604AE3" w:rsidRDefault="00604AE3" w:rsidP="00604AE3">
      <w:pPr>
        <w:pStyle w:val="ListParagraph"/>
        <w:numPr>
          <w:ilvl w:val="2"/>
          <w:numId w:val="21"/>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354834A7" w14:textId="77777777"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22CCD9AA" w14:textId="45D91D5C"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27C724ED" w14:textId="77777777"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The Contractor is responsible for communicating information to its suppliers, </w:t>
      </w:r>
      <w:proofErr w:type="gramStart"/>
      <w:r>
        <w:rPr>
          <w:rFonts w:asciiTheme="majorHAnsi" w:hAnsiTheme="majorHAnsi" w:cstheme="majorHAnsi"/>
          <w:sz w:val="20"/>
          <w:szCs w:val="20"/>
          <w:lang w:val="en-US"/>
        </w:rPr>
        <w:t>subcontractors</w:t>
      </w:r>
      <w:proofErr w:type="gramEnd"/>
      <w:r>
        <w:rPr>
          <w:rFonts w:asciiTheme="majorHAnsi" w:hAnsiTheme="majorHAnsi" w:cstheme="majorHAnsi"/>
          <w:sz w:val="20"/>
          <w:szCs w:val="20"/>
          <w:lang w:val="en-US"/>
        </w:rPr>
        <w:t xml:space="preserve"> and workers.</w:t>
      </w:r>
    </w:p>
    <w:p w14:paraId="127317E5" w14:textId="7828949F" w:rsidR="00604AE3"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47DA9FAF" w14:textId="32D0A182"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08D0D524" w14:textId="477031EE"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w:t>
      </w:r>
      <w:proofErr w:type="gramStart"/>
      <w:r w:rsidRPr="00321895">
        <w:rPr>
          <w:rFonts w:asciiTheme="majorHAnsi" w:hAnsiTheme="majorHAnsi" w:cstheme="majorHAnsi"/>
          <w:sz w:val="20"/>
          <w:szCs w:val="20"/>
          <w:lang w:val="en-US"/>
        </w:rPr>
        <w:t>have to</w:t>
      </w:r>
      <w:proofErr w:type="gramEnd"/>
      <w:r w:rsidRPr="00321895">
        <w:rPr>
          <w:rFonts w:asciiTheme="majorHAnsi" w:hAnsiTheme="majorHAnsi" w:cstheme="majorHAnsi"/>
          <w:sz w:val="20"/>
          <w:szCs w:val="20"/>
          <w:lang w:val="en-US"/>
        </w:rPr>
        <w:t xml:space="preserve"> be followed.  Ensure this is adhered </w:t>
      </w:r>
      <w:proofErr w:type="gramStart"/>
      <w:r w:rsidRPr="00321895">
        <w:rPr>
          <w:rFonts w:asciiTheme="majorHAnsi" w:hAnsiTheme="majorHAnsi" w:cstheme="majorHAnsi"/>
          <w:sz w:val="20"/>
          <w:szCs w:val="20"/>
          <w:lang w:val="en-US"/>
        </w:rPr>
        <w:t>to, if</w:t>
      </w:r>
      <w:proofErr w:type="gramEnd"/>
      <w:r w:rsidRPr="00321895">
        <w:rPr>
          <w:rFonts w:asciiTheme="majorHAnsi" w:hAnsiTheme="majorHAnsi" w:cstheme="majorHAnsi"/>
          <w:sz w:val="20"/>
          <w:szCs w:val="20"/>
          <w:lang w:val="en-US"/>
        </w:rPr>
        <w:t xml:space="preserve"> it is the case.</w:t>
      </w:r>
    </w:p>
    <w:p w14:paraId="36386442" w14:textId="2BB0827F"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w:t>
      </w:r>
      <w:proofErr w:type="gramStart"/>
      <w:r w:rsidRPr="00321895">
        <w:rPr>
          <w:rFonts w:asciiTheme="majorHAnsi" w:hAnsiTheme="majorHAnsi" w:cstheme="majorHAnsi"/>
          <w:sz w:val="20"/>
          <w:szCs w:val="20"/>
          <w:lang w:val="en-US"/>
        </w:rPr>
        <w:t>as long as</w:t>
      </w:r>
      <w:proofErr w:type="gramEnd"/>
      <w:r w:rsidRPr="00321895">
        <w:rPr>
          <w:rFonts w:asciiTheme="majorHAnsi" w:hAnsiTheme="majorHAnsi" w:cstheme="majorHAnsi"/>
          <w:sz w:val="20"/>
          <w:szCs w:val="20"/>
          <w:lang w:val="en-US"/>
        </w:rPr>
        <w:t xml:space="preserve"> all stakeholders have access to it, have been properly trained, and are committed to using it.  If this is being used for any Project, then ensure all parties concerned are informed so that all communication goes through this path.</w:t>
      </w:r>
    </w:p>
    <w:p w14:paraId="2D8B0EB7" w14:textId="6AE17AE1"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 Any deviations from the prescribed methods of communication could result in messages not being received by the intended parties in a timely manner causing delays in the project.</w:t>
      </w:r>
    </w:p>
    <w:p w14:paraId="6733F290" w14:textId="1B7FBF99" w:rsidR="000E2144" w:rsidRDefault="000E2144" w:rsidP="00321895">
      <w:pPr>
        <w:pStyle w:val="ListParagraph"/>
        <w:numPr>
          <w:ilvl w:val="2"/>
          <w:numId w:val="21"/>
        </w:numPr>
        <w:rPr>
          <w:rFonts w:asciiTheme="majorHAnsi" w:hAnsiTheme="majorHAnsi" w:cstheme="majorHAnsi"/>
          <w:sz w:val="20"/>
          <w:szCs w:val="20"/>
          <w:lang w:val="en-US"/>
        </w:rPr>
      </w:pPr>
      <w:r w:rsidRPr="000E2144">
        <w:rPr>
          <w:rFonts w:asciiTheme="majorHAnsi" w:hAnsiTheme="majorHAnsi" w:cstheme="majorHAnsi"/>
          <w:sz w:val="20"/>
          <w:szCs w:val="20"/>
          <w:lang w:val="en-US"/>
        </w:rPr>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0EA44329" w14:textId="4EB13AE9" w:rsidR="00321895" w:rsidRDefault="00321895" w:rsidP="00321895">
      <w:pPr>
        <w:pStyle w:val="ListParagraph"/>
        <w:rPr>
          <w:rFonts w:asciiTheme="majorHAnsi" w:hAnsiTheme="majorHAnsi" w:cstheme="majorHAnsi"/>
          <w:sz w:val="20"/>
          <w:szCs w:val="20"/>
          <w:lang w:val="en-US"/>
        </w:rPr>
      </w:pPr>
    </w:p>
    <w:p w14:paraId="46EAA713" w14:textId="668A8D77" w:rsidR="00B23D22" w:rsidRPr="00BB4509" w:rsidRDefault="00B23D22" w:rsidP="00B23D22">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6C61FFD2" w14:textId="26CAB2DE" w:rsidR="00BB4509" w:rsidRPr="00BB4509" w:rsidRDefault="00BB4509"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This </w:t>
      </w:r>
      <w:r w:rsidR="00B51AC8">
        <w:rPr>
          <w:rFonts w:asciiTheme="majorHAnsi" w:hAnsiTheme="majorHAnsi" w:cstheme="majorHAnsi"/>
          <w:sz w:val="20"/>
          <w:szCs w:val="20"/>
          <w:lang w:val="en-US"/>
        </w:rPr>
        <w:t xml:space="preserve">entails a numerically based description that pertains to attributes and characteristics and numeric variables eg0 how many, how much, how often.  These can be counted and measured and represented in mm, m, sqm, cubic meter, pieces, weight, size, test score, </w:t>
      </w:r>
      <w:r w:rsidR="00011D9C">
        <w:rPr>
          <w:rFonts w:asciiTheme="majorHAnsi" w:hAnsiTheme="majorHAnsi" w:cstheme="majorHAnsi"/>
          <w:sz w:val="20"/>
          <w:szCs w:val="20"/>
          <w:lang w:val="en-US"/>
        </w:rPr>
        <w:t xml:space="preserve">price, </w:t>
      </w:r>
      <w:proofErr w:type="spellStart"/>
      <w:r w:rsidR="00B51AC8">
        <w:rPr>
          <w:rFonts w:asciiTheme="majorHAnsi" w:hAnsiTheme="majorHAnsi" w:cstheme="majorHAnsi"/>
          <w:sz w:val="20"/>
          <w:szCs w:val="20"/>
          <w:lang w:val="en-US"/>
        </w:rPr>
        <w:t>etc</w:t>
      </w:r>
      <w:proofErr w:type="spellEnd"/>
    </w:p>
    <w:p w14:paraId="33185713" w14:textId="77777777" w:rsidR="00B23D22" w:rsidRPr="00121ACB" w:rsidRDefault="00B23D22" w:rsidP="00B23D22">
      <w:pPr>
        <w:rPr>
          <w:rFonts w:asciiTheme="majorHAnsi" w:hAnsiTheme="majorHAnsi" w:cstheme="majorHAnsi"/>
          <w:sz w:val="28"/>
          <w:szCs w:val="28"/>
          <w:lang w:val="en-US"/>
        </w:rPr>
      </w:pPr>
    </w:p>
    <w:p w14:paraId="47D13F35" w14:textId="72629E52" w:rsidR="00B23D22" w:rsidRDefault="00B23D22" w:rsidP="00B23D22">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4C609B76" w14:textId="04C143DC" w:rsidR="00B51AC8" w:rsidRDefault="00B51AC8"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data that measures types and could be represented by a name, symbol or code and represent categorical variables </w:t>
      </w:r>
      <w:proofErr w:type="spellStart"/>
      <w:proofErr w:type="gramStart"/>
      <w:r>
        <w:rPr>
          <w:rFonts w:asciiTheme="majorHAnsi" w:hAnsiTheme="majorHAnsi" w:cstheme="majorHAnsi"/>
          <w:sz w:val="20"/>
          <w:szCs w:val="20"/>
          <w:lang w:val="en-US"/>
        </w:rPr>
        <w:t>eg</w:t>
      </w:r>
      <w:proofErr w:type="spellEnd"/>
      <w:proofErr w:type="gramEnd"/>
      <w:r>
        <w:rPr>
          <w:rFonts w:asciiTheme="majorHAnsi" w:hAnsiTheme="majorHAnsi" w:cstheme="majorHAnsi"/>
          <w:sz w:val="20"/>
          <w:szCs w:val="20"/>
          <w:lang w:val="en-US"/>
        </w:rPr>
        <w:t xml:space="preserve"> in types/categories.  This is mainly descriptive.</w:t>
      </w:r>
    </w:p>
    <w:p w14:paraId="0554F271" w14:textId="609E4F96" w:rsidR="00B51AC8" w:rsidRPr="00B51AC8" w:rsidRDefault="00B51AC8"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Some </w:t>
      </w:r>
      <w:proofErr w:type="spellStart"/>
      <w:r>
        <w:rPr>
          <w:rFonts w:asciiTheme="majorHAnsi" w:hAnsiTheme="majorHAnsi" w:cstheme="majorHAnsi"/>
          <w:sz w:val="20"/>
          <w:szCs w:val="20"/>
          <w:lang w:val="en-US"/>
        </w:rPr>
        <w:t>e</w:t>
      </w:r>
      <w:r w:rsidR="00011D9C">
        <w:rPr>
          <w:rFonts w:asciiTheme="majorHAnsi" w:hAnsiTheme="majorHAnsi" w:cstheme="majorHAnsi"/>
          <w:sz w:val="20"/>
          <w:szCs w:val="20"/>
          <w:lang w:val="en-US"/>
        </w:rPr>
        <w:t>x</w:t>
      </w:r>
      <w:r>
        <w:rPr>
          <w:rFonts w:asciiTheme="majorHAnsi" w:hAnsiTheme="majorHAnsi" w:cstheme="majorHAnsi"/>
          <w:sz w:val="20"/>
          <w:szCs w:val="20"/>
          <w:lang w:val="en-US"/>
        </w:rPr>
        <w:t>ạmples</w:t>
      </w:r>
      <w:proofErr w:type="spellEnd"/>
      <w:r>
        <w:rPr>
          <w:rFonts w:asciiTheme="majorHAnsi" w:hAnsiTheme="majorHAnsi" w:cstheme="majorHAnsi"/>
          <w:sz w:val="20"/>
          <w:szCs w:val="20"/>
          <w:lang w:val="en-US"/>
        </w:rPr>
        <w:t xml:space="preserve"> are hardness, malleability, electrical conductivity, photos, documentation, plans, drawings, </w:t>
      </w:r>
      <w:r w:rsidR="00011D9C">
        <w:rPr>
          <w:rFonts w:asciiTheme="majorHAnsi" w:hAnsiTheme="majorHAnsi" w:cstheme="majorHAnsi"/>
          <w:sz w:val="20"/>
          <w:szCs w:val="20"/>
          <w:lang w:val="en-US"/>
        </w:rPr>
        <w:t xml:space="preserve">videos, descriptions, </w:t>
      </w:r>
      <w:proofErr w:type="spellStart"/>
      <w:r w:rsidR="00011D9C">
        <w:rPr>
          <w:rFonts w:asciiTheme="majorHAnsi" w:hAnsiTheme="majorHAnsi" w:cstheme="majorHAnsi"/>
          <w:sz w:val="20"/>
          <w:szCs w:val="20"/>
          <w:lang w:val="en-US"/>
        </w:rPr>
        <w:t>etc</w:t>
      </w:r>
      <w:proofErr w:type="spellEnd"/>
    </w:p>
    <w:p w14:paraId="5DA5555F" w14:textId="77777777" w:rsidR="00AA7842" w:rsidRPr="00B51AC8" w:rsidRDefault="00AA7842">
      <w:pPr>
        <w:rPr>
          <w:sz w:val="20"/>
          <w:szCs w:val="20"/>
        </w:rPr>
      </w:pPr>
    </w:p>
    <w:sectPr w:rsidR="00AA7842" w:rsidRPr="00B51A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1844" w14:textId="77777777" w:rsidR="00011D9C" w:rsidRDefault="00011D9C" w:rsidP="00011D9C">
      <w:r>
        <w:separator/>
      </w:r>
    </w:p>
  </w:endnote>
  <w:endnote w:type="continuationSeparator" w:id="0">
    <w:p w14:paraId="3644C2B7" w14:textId="77777777" w:rsidR="00011D9C" w:rsidRDefault="00011D9C" w:rsidP="00011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EA53C" w14:textId="77777777" w:rsidR="00011D9C" w:rsidRDefault="00011D9C" w:rsidP="00011D9C">
      <w:r>
        <w:separator/>
      </w:r>
    </w:p>
  </w:footnote>
  <w:footnote w:type="continuationSeparator" w:id="0">
    <w:p w14:paraId="7686B219" w14:textId="77777777" w:rsidR="00011D9C" w:rsidRDefault="00011D9C" w:rsidP="00011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23426"/>
    <w:multiLevelType w:val="multilevel"/>
    <w:tmpl w:val="46E89626"/>
    <w:lvl w:ilvl="0">
      <w:start w:val="1"/>
      <w:numFmt w:val="bullet"/>
      <w:lvlText w:val="o"/>
      <w:lvlJc w:val="left"/>
      <w:pPr>
        <w:ind w:left="1080" w:hanging="360"/>
      </w:pPr>
      <w:rPr>
        <w:rFonts w:ascii="Courier New" w:hAnsi="Courier New" w:cs="Courier New" w:hint="default"/>
        <w:sz w:val="20"/>
      </w:rPr>
    </w:lvl>
    <w:lvl w:ilvl="1">
      <w:start w:val="3"/>
      <w:numFmt w:val="bullet"/>
      <w:lvlText w:val="•"/>
      <w:lvlJc w:val="left"/>
      <w:pPr>
        <w:ind w:left="1800" w:hanging="360"/>
      </w:pPr>
      <w:rPr>
        <w:rFonts w:ascii="Calibri Light" w:eastAsia="Times New Roman" w:hAnsi="Calibri Light" w:cs="Calibri Light"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BD459D5"/>
    <w:multiLevelType w:val="multilevel"/>
    <w:tmpl w:val="15BC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C7066A"/>
    <w:multiLevelType w:val="hybridMultilevel"/>
    <w:tmpl w:val="6FE06B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3B731F"/>
    <w:multiLevelType w:val="multilevel"/>
    <w:tmpl w:val="8324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D1529A"/>
    <w:multiLevelType w:val="multilevel"/>
    <w:tmpl w:val="2FDC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D00B6"/>
    <w:multiLevelType w:val="multilevel"/>
    <w:tmpl w:val="EA70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DE0F85"/>
    <w:multiLevelType w:val="multilevel"/>
    <w:tmpl w:val="80A6D826"/>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682D3A"/>
    <w:multiLevelType w:val="hybridMultilevel"/>
    <w:tmpl w:val="8D34998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20B655E"/>
    <w:multiLevelType w:val="multilevel"/>
    <w:tmpl w:val="3278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E60FF7"/>
    <w:multiLevelType w:val="multilevel"/>
    <w:tmpl w:val="6FE888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4668D"/>
    <w:multiLevelType w:val="hybridMultilevel"/>
    <w:tmpl w:val="E068B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3808CF"/>
    <w:multiLevelType w:val="multilevel"/>
    <w:tmpl w:val="2664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BC3DEF"/>
    <w:multiLevelType w:val="multilevel"/>
    <w:tmpl w:val="87CC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9"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9624705"/>
    <w:multiLevelType w:val="multilevel"/>
    <w:tmpl w:val="B6CAD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2B295E"/>
    <w:multiLevelType w:val="multilevel"/>
    <w:tmpl w:val="8B56C5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033AA3"/>
    <w:multiLevelType w:val="multilevel"/>
    <w:tmpl w:val="8C18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D14906"/>
    <w:multiLevelType w:val="hybridMultilevel"/>
    <w:tmpl w:val="254E6FA4"/>
    <w:lvl w:ilvl="0" w:tplc="B6068A0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CCF6853"/>
    <w:multiLevelType w:val="multilevel"/>
    <w:tmpl w:val="0F7A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B826D6"/>
    <w:multiLevelType w:val="multilevel"/>
    <w:tmpl w:val="137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015988">
    <w:abstractNumId w:val="22"/>
  </w:num>
  <w:num w:numId="2" w16cid:durableId="1036278104">
    <w:abstractNumId w:val="25"/>
  </w:num>
  <w:num w:numId="3" w16cid:durableId="1188906089">
    <w:abstractNumId w:val="11"/>
  </w:num>
  <w:num w:numId="4" w16cid:durableId="1077363948">
    <w:abstractNumId w:val="19"/>
  </w:num>
  <w:num w:numId="5" w16cid:durableId="1284654125">
    <w:abstractNumId w:val="14"/>
  </w:num>
  <w:num w:numId="6" w16cid:durableId="920067545">
    <w:abstractNumId w:val="21"/>
  </w:num>
  <w:num w:numId="7" w16cid:durableId="1421294736">
    <w:abstractNumId w:val="20"/>
  </w:num>
  <w:num w:numId="8" w16cid:durableId="815685558">
    <w:abstractNumId w:val="6"/>
  </w:num>
  <w:num w:numId="9" w16cid:durableId="483737411">
    <w:abstractNumId w:val="28"/>
  </w:num>
  <w:num w:numId="10" w16cid:durableId="541328501">
    <w:abstractNumId w:val="3"/>
  </w:num>
  <w:num w:numId="11" w16cid:durableId="937712704">
    <w:abstractNumId w:val="17"/>
  </w:num>
  <w:num w:numId="12" w16cid:durableId="1130711613">
    <w:abstractNumId w:val="15"/>
  </w:num>
  <w:num w:numId="13" w16cid:durableId="1380516261">
    <w:abstractNumId w:val="24"/>
  </w:num>
  <w:num w:numId="14" w16cid:durableId="1370103765">
    <w:abstractNumId w:val="10"/>
  </w:num>
  <w:num w:numId="15" w16cid:durableId="1564607017">
    <w:abstractNumId w:val="4"/>
  </w:num>
  <w:num w:numId="16" w16cid:durableId="2107143162">
    <w:abstractNumId w:val="9"/>
  </w:num>
  <w:num w:numId="17" w16cid:durableId="438646515">
    <w:abstractNumId w:val="27"/>
  </w:num>
  <w:num w:numId="18" w16cid:durableId="1307736306">
    <w:abstractNumId w:val="16"/>
  </w:num>
  <w:num w:numId="19" w16cid:durableId="1067922740">
    <w:abstractNumId w:val="7"/>
  </w:num>
  <w:num w:numId="20" w16cid:durableId="1448817356">
    <w:abstractNumId w:val="1"/>
  </w:num>
  <w:num w:numId="21" w16cid:durableId="1878156374">
    <w:abstractNumId w:val="13"/>
  </w:num>
  <w:num w:numId="22" w16cid:durableId="57747578">
    <w:abstractNumId w:val="8"/>
  </w:num>
  <w:num w:numId="23" w16cid:durableId="173880099">
    <w:abstractNumId w:val="0"/>
  </w:num>
  <w:num w:numId="24" w16cid:durableId="140461643">
    <w:abstractNumId w:val="26"/>
  </w:num>
  <w:num w:numId="25" w16cid:durableId="1786536162">
    <w:abstractNumId w:val="12"/>
  </w:num>
  <w:num w:numId="26" w16cid:durableId="80178189">
    <w:abstractNumId w:val="23"/>
  </w:num>
  <w:num w:numId="27" w16cid:durableId="2019843307">
    <w:abstractNumId w:val="2"/>
  </w:num>
  <w:num w:numId="28" w16cid:durableId="1874919462">
    <w:abstractNumId w:val="18"/>
  </w:num>
  <w:num w:numId="29" w16cid:durableId="1327398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11D9C"/>
    <w:rsid w:val="000E2144"/>
    <w:rsid w:val="00321895"/>
    <w:rsid w:val="00604AE3"/>
    <w:rsid w:val="00630817"/>
    <w:rsid w:val="008C64F1"/>
    <w:rsid w:val="00A81BC9"/>
    <w:rsid w:val="00AA7842"/>
    <w:rsid w:val="00AC36C5"/>
    <w:rsid w:val="00B01010"/>
    <w:rsid w:val="00B23D22"/>
    <w:rsid w:val="00B51AC8"/>
    <w:rsid w:val="00BB4509"/>
    <w:rsid w:val="00DD1F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D2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23D2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B23D22"/>
    <w:rPr>
      <w:sz w:val="22"/>
      <w:szCs w:val="22"/>
    </w:rPr>
  </w:style>
  <w:style w:type="paragraph" w:styleId="NormalWeb">
    <w:name w:val="Normal (Web)"/>
    <w:basedOn w:val="Normal"/>
    <w:uiPriority w:val="99"/>
    <w:unhideWhenUsed/>
    <w:rsid w:val="00B23D22"/>
    <w:pPr>
      <w:spacing w:before="100" w:beforeAutospacing="1" w:after="100" w:afterAutospacing="1"/>
    </w:pPr>
  </w:style>
  <w:style w:type="table" w:styleId="TableGrid">
    <w:name w:val="Table Grid"/>
    <w:aliases w:val="Compliant Table Grid"/>
    <w:basedOn w:val="TableNormal"/>
    <w:uiPriority w:val="39"/>
    <w:rsid w:val="00B23D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3D22"/>
    <w:rPr>
      <w:color w:val="0563C1" w:themeColor="hyperlink"/>
      <w:u w:val="single"/>
    </w:rPr>
  </w:style>
  <w:style w:type="character" w:styleId="UnresolvedMention">
    <w:name w:val="Unresolved Mention"/>
    <w:basedOn w:val="DefaultParagraphFont"/>
    <w:uiPriority w:val="99"/>
    <w:semiHidden/>
    <w:unhideWhenUsed/>
    <w:rsid w:val="00B23D22"/>
    <w:rPr>
      <w:color w:val="605E5C"/>
      <w:shd w:val="clear" w:color="auto" w:fill="E1DFDD"/>
    </w:rPr>
  </w:style>
  <w:style w:type="character" w:customStyle="1" w:styleId="apple-converted-space">
    <w:name w:val="apple-converted-space"/>
    <w:basedOn w:val="DefaultParagraphFont"/>
    <w:rsid w:val="000E2144"/>
  </w:style>
  <w:style w:type="paragraph" w:styleId="Header">
    <w:name w:val="header"/>
    <w:basedOn w:val="Normal"/>
    <w:link w:val="HeaderChar"/>
    <w:uiPriority w:val="99"/>
    <w:unhideWhenUsed/>
    <w:rsid w:val="00011D9C"/>
    <w:pPr>
      <w:tabs>
        <w:tab w:val="center" w:pos="4513"/>
        <w:tab w:val="right" w:pos="9026"/>
      </w:tabs>
    </w:pPr>
  </w:style>
  <w:style w:type="character" w:customStyle="1" w:styleId="HeaderChar">
    <w:name w:val="Header Char"/>
    <w:basedOn w:val="DefaultParagraphFont"/>
    <w:link w:val="Header"/>
    <w:uiPriority w:val="99"/>
    <w:rsid w:val="00011D9C"/>
    <w:rPr>
      <w:rFonts w:ascii="Times New Roman" w:eastAsia="Times New Roman" w:hAnsi="Times New Roman" w:cs="Times New Roman"/>
      <w:lang w:eastAsia="en-GB"/>
    </w:rPr>
  </w:style>
  <w:style w:type="paragraph" w:styleId="Footer">
    <w:name w:val="footer"/>
    <w:basedOn w:val="Normal"/>
    <w:link w:val="FooterChar"/>
    <w:uiPriority w:val="99"/>
    <w:unhideWhenUsed/>
    <w:rsid w:val="00011D9C"/>
    <w:pPr>
      <w:tabs>
        <w:tab w:val="center" w:pos="4513"/>
        <w:tab w:val="right" w:pos="9026"/>
      </w:tabs>
    </w:pPr>
  </w:style>
  <w:style w:type="character" w:customStyle="1" w:styleId="FooterChar">
    <w:name w:val="Footer Char"/>
    <w:basedOn w:val="DefaultParagraphFont"/>
    <w:link w:val="Footer"/>
    <w:uiPriority w:val="99"/>
    <w:rsid w:val="00011D9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6683</Words>
  <Characters>38096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2023-01-25T03:06:00Z</dcterms:created>
  <dcterms:modified xsi:type="dcterms:W3CDTF">2023-01-25T03:06:00Z</dcterms:modified>
</cp:coreProperties>
</file>