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png" ContentType="image/pn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Default Extension="jpeg" ContentType="image/jpeg"/>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5"/>
        <w:rPr>
          <w:rFonts w:ascii="Times New Roman"/>
          <w:b w:val="0"/>
          <w:sz w:val="28"/>
        </w:rPr>
      </w:pPr>
    </w:p>
    <w:p>
      <w:pPr>
        <w:spacing w:before="100"/>
        <w:ind w:left="633" w:right="0" w:firstLine="0"/>
        <w:jc w:val="left"/>
        <w:rPr>
          <w:rFonts w:ascii="Arial Black"/>
          <w:sz w:val="22"/>
        </w:rPr>
      </w:pPr>
      <w:r>
        <w:rPr/>
        <w:pict>
          <v:group style="position:absolute;margin-left:232.812073pt;margin-top:-13.716709pt;width:128.7pt;height:22.55pt;mso-position-horizontal-relative:page;mso-position-vertical-relative:paragraph;z-index:-16893440" coordorigin="4656,-274" coordsize="2574,451">
            <v:shape style="position:absolute;left:4656;top:-161;width:2574;height:247" type="#_x0000_t75" stroked="false">
              <v:imagedata r:id="rId7" o:title=""/>
            </v:shape>
            <v:shape style="position:absolute;left:4656;top:-275;width:2574;height:451" type="#_x0000_t202" filled="false" stroked="false">
              <v:textbox inset="0,0,0,0">
                <w:txbxContent>
                  <w:p>
                    <w:pPr>
                      <w:spacing w:line="451" w:lineRule="exact" w:before="0"/>
                      <w:ind w:left="-11" w:right="0" w:firstLine="0"/>
                      <w:jc w:val="left"/>
                      <w:rPr>
                        <w:rFonts w:ascii="Arial Black"/>
                        <w:sz w:val="32"/>
                      </w:rPr>
                    </w:pPr>
                    <w:r>
                      <w:rPr>
                        <w:rFonts w:ascii="Arial Black"/>
                        <w:sz w:val="32"/>
                      </w:rPr>
                      <w:t>CPCCBC4004A</w:t>
                    </w:r>
                  </w:p>
                </w:txbxContent>
              </v:textbox>
              <w10:wrap type="none"/>
            </v:shape>
            <w10:wrap type="none"/>
          </v:group>
        </w:pict>
      </w:r>
      <w:r>
        <w:rPr/>
        <w:drawing>
          <wp:anchor distT="0" distB="0" distL="0" distR="0" allowOverlap="1" layoutInCell="1" locked="0" behindDoc="1" simplePos="0" relativeHeight="486423552">
            <wp:simplePos x="0" y="0"/>
            <wp:positionH relativeFrom="page">
              <wp:posOffset>1165037</wp:posOffset>
            </wp:positionH>
            <wp:positionV relativeFrom="paragraph">
              <wp:posOffset>138657</wp:posOffset>
            </wp:positionV>
            <wp:extent cx="1163251" cy="151653"/>
            <wp:effectExtent l="0" t="0" r="0" b="0"/>
            <wp:wrapNone/>
            <wp:docPr id="1" name="image2.png"/>
            <wp:cNvGraphicFramePr>
              <a:graphicFrameLocks noChangeAspect="1"/>
            </wp:cNvGraphicFramePr>
            <a:graphic>
              <a:graphicData uri="http://schemas.openxmlformats.org/drawingml/2006/picture">
                <pic:pic>
                  <pic:nvPicPr>
                    <pic:cNvPr id="2" name="image2.png"/>
                    <pic:cNvPicPr/>
                  </pic:nvPicPr>
                  <pic:blipFill>
                    <a:blip r:embed="rId8" cstate="print"/>
                    <a:stretch>
                      <a:fillRect/>
                    </a:stretch>
                  </pic:blipFill>
                  <pic:spPr>
                    <a:xfrm>
                      <a:off x="0" y="0"/>
                      <a:ext cx="1163251" cy="151653"/>
                    </a:xfrm>
                    <a:prstGeom prst="rect">
                      <a:avLst/>
                    </a:prstGeom>
                  </pic:spPr>
                </pic:pic>
              </a:graphicData>
            </a:graphic>
          </wp:anchor>
        </w:drawing>
      </w:r>
      <w:r>
        <w:rPr/>
        <w:drawing>
          <wp:anchor distT="0" distB="0" distL="0" distR="0" allowOverlap="1" layoutInCell="1" locked="0" behindDoc="1" simplePos="0" relativeHeight="486424064">
            <wp:simplePos x="0" y="0"/>
            <wp:positionH relativeFrom="page">
              <wp:posOffset>2407819</wp:posOffset>
            </wp:positionH>
            <wp:positionV relativeFrom="paragraph">
              <wp:posOffset>181474</wp:posOffset>
            </wp:positionV>
            <wp:extent cx="758731" cy="109619"/>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9" cstate="print"/>
                    <a:stretch>
                      <a:fillRect/>
                    </a:stretch>
                  </pic:blipFill>
                  <pic:spPr>
                    <a:xfrm>
                      <a:off x="0" y="0"/>
                      <a:ext cx="758731" cy="109619"/>
                    </a:xfrm>
                    <a:prstGeom prst="rect">
                      <a:avLst/>
                    </a:prstGeom>
                  </pic:spPr>
                </pic:pic>
              </a:graphicData>
            </a:graphic>
          </wp:anchor>
        </w:drawing>
      </w:r>
      <w:r>
        <w:rPr/>
        <w:drawing>
          <wp:anchor distT="0" distB="0" distL="0" distR="0" allowOverlap="1" layoutInCell="1" locked="0" behindDoc="1" simplePos="0" relativeHeight="486424576">
            <wp:simplePos x="0" y="0"/>
            <wp:positionH relativeFrom="page">
              <wp:posOffset>3246574</wp:posOffset>
            </wp:positionH>
            <wp:positionV relativeFrom="paragraph">
              <wp:posOffset>181474</wp:posOffset>
            </wp:positionV>
            <wp:extent cx="901722" cy="109619"/>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10" cstate="print"/>
                    <a:stretch>
                      <a:fillRect/>
                    </a:stretch>
                  </pic:blipFill>
                  <pic:spPr>
                    <a:xfrm>
                      <a:off x="0" y="0"/>
                      <a:ext cx="901722" cy="109619"/>
                    </a:xfrm>
                    <a:prstGeom prst="rect">
                      <a:avLst/>
                    </a:prstGeom>
                  </pic:spPr>
                </pic:pic>
              </a:graphicData>
            </a:graphic>
          </wp:anchor>
        </w:drawing>
      </w:r>
      <w:r>
        <w:rPr/>
        <w:drawing>
          <wp:anchor distT="0" distB="0" distL="0" distR="0" allowOverlap="1" layoutInCell="1" locked="0" behindDoc="1" simplePos="0" relativeHeight="486425088">
            <wp:simplePos x="0" y="0"/>
            <wp:positionH relativeFrom="page">
              <wp:posOffset>4224259</wp:posOffset>
            </wp:positionH>
            <wp:positionV relativeFrom="paragraph">
              <wp:posOffset>181474</wp:posOffset>
            </wp:positionV>
            <wp:extent cx="529017" cy="109619"/>
            <wp:effectExtent l="0" t="0" r="0" b="0"/>
            <wp:wrapNone/>
            <wp:docPr id="7" name="image5.png"/>
            <wp:cNvGraphicFramePr>
              <a:graphicFrameLocks noChangeAspect="1"/>
            </wp:cNvGraphicFramePr>
            <a:graphic>
              <a:graphicData uri="http://schemas.openxmlformats.org/drawingml/2006/picture">
                <pic:pic>
                  <pic:nvPicPr>
                    <pic:cNvPr id="8" name="image5.png"/>
                    <pic:cNvPicPr/>
                  </pic:nvPicPr>
                  <pic:blipFill>
                    <a:blip r:embed="rId11" cstate="print"/>
                    <a:stretch>
                      <a:fillRect/>
                    </a:stretch>
                  </pic:blipFill>
                  <pic:spPr>
                    <a:xfrm>
                      <a:off x="0" y="0"/>
                      <a:ext cx="529017" cy="109619"/>
                    </a:xfrm>
                    <a:prstGeom prst="rect">
                      <a:avLst/>
                    </a:prstGeom>
                  </pic:spPr>
                </pic:pic>
              </a:graphicData>
            </a:graphic>
          </wp:anchor>
        </w:drawing>
      </w:r>
      <w:r>
        <w:rPr/>
        <w:drawing>
          <wp:anchor distT="0" distB="0" distL="0" distR="0" allowOverlap="1" layoutInCell="1" locked="0" behindDoc="1" simplePos="0" relativeHeight="486425600">
            <wp:simplePos x="0" y="0"/>
            <wp:positionH relativeFrom="page">
              <wp:posOffset>4832404</wp:posOffset>
            </wp:positionH>
            <wp:positionV relativeFrom="paragraph">
              <wp:posOffset>181474</wp:posOffset>
            </wp:positionV>
            <wp:extent cx="319321" cy="109619"/>
            <wp:effectExtent l="0" t="0" r="0" b="0"/>
            <wp:wrapNone/>
            <wp:docPr id="9" name="image6.png"/>
            <wp:cNvGraphicFramePr>
              <a:graphicFrameLocks noChangeAspect="1"/>
            </wp:cNvGraphicFramePr>
            <a:graphic>
              <a:graphicData uri="http://schemas.openxmlformats.org/drawingml/2006/picture">
                <pic:pic>
                  <pic:nvPicPr>
                    <pic:cNvPr id="10" name="image6.png"/>
                    <pic:cNvPicPr/>
                  </pic:nvPicPr>
                  <pic:blipFill>
                    <a:blip r:embed="rId12" cstate="print"/>
                    <a:stretch>
                      <a:fillRect/>
                    </a:stretch>
                  </pic:blipFill>
                  <pic:spPr>
                    <a:xfrm>
                      <a:off x="0" y="0"/>
                      <a:ext cx="319321" cy="109619"/>
                    </a:xfrm>
                    <a:prstGeom prst="rect">
                      <a:avLst/>
                    </a:prstGeom>
                  </pic:spPr>
                </pic:pic>
              </a:graphicData>
            </a:graphic>
          </wp:anchor>
        </w:drawing>
      </w:r>
      <w:r>
        <w:rPr/>
        <w:pict>
          <v:group style="position:absolute;margin-left:411.304962pt;margin-top:10.295922pt;width:60.15pt;height:15.8pt;mso-position-horizontal-relative:page;mso-position-vertical-relative:paragraph;z-index:15735296" coordorigin="8226,206" coordsize="1203,316">
            <v:shape style="position:absolute;left:8226;top:285;width:1203;height:173" type="#_x0000_t75" stroked="false">
              <v:imagedata r:id="rId13" o:title=""/>
            </v:shape>
            <v:shape style="position:absolute;left:8226;top:205;width:1203;height:316" type="#_x0000_t202" filled="false" stroked="false">
              <v:textbox inset="0,0,0,0">
                <w:txbxContent>
                  <w:p>
                    <w:pPr>
                      <w:spacing w:before="4"/>
                      <w:ind w:left="-14" w:right="-15" w:firstLine="0"/>
                      <w:jc w:val="left"/>
                      <w:rPr>
                        <w:rFonts w:ascii="Arial Black"/>
                        <w:sz w:val="22"/>
                      </w:rPr>
                    </w:pPr>
                    <w:r>
                      <w:rPr>
                        <w:rFonts w:ascii="Arial Black"/>
                        <w:spacing w:val="-1"/>
                        <w:sz w:val="22"/>
                      </w:rPr>
                      <w:t>BUILDING</w:t>
                    </w:r>
                  </w:p>
                </w:txbxContent>
              </v:textbox>
              <w10:wrap type="none"/>
            </v:shape>
            <w10:wrap type="none"/>
          </v:group>
        </w:pict>
      </w:r>
      <w:r>
        <w:rPr/>
        <w:pict>
          <v:group style="position:absolute;margin-left:476.984009pt;margin-top:10.295922pt;width:26.7pt;height:15.8pt;mso-position-horizontal-relative:page;mso-position-vertical-relative:paragraph;z-index:15736320" coordorigin="9540,206" coordsize="534,316">
            <v:shape style="position:absolute;left:9539;top:288;width:534;height:168" type="#_x0000_t75" stroked="false">
              <v:imagedata r:id="rId14" o:title=""/>
            </v:shape>
            <v:shape style="position:absolute;left:9539;top:205;width:534;height:316" type="#_x0000_t202" filled="false" stroked="false">
              <v:textbox inset="0,0,0,0">
                <w:txbxContent>
                  <w:p>
                    <w:pPr>
                      <w:spacing w:before="4"/>
                      <w:ind w:left="4" w:right="-15" w:firstLine="0"/>
                      <w:jc w:val="left"/>
                      <w:rPr>
                        <w:rFonts w:ascii="Arial Black"/>
                        <w:sz w:val="22"/>
                      </w:rPr>
                    </w:pPr>
                    <w:r>
                      <w:rPr>
                        <w:rFonts w:ascii="Arial Black"/>
                        <w:sz w:val="22"/>
                      </w:rPr>
                      <w:t>AND</w:t>
                    </w:r>
                  </w:p>
                </w:txbxContent>
              </v:textbox>
              <w10:wrap type="none"/>
            </v:shape>
            <w10:wrap type="none"/>
          </v:group>
        </w:pict>
      </w:r>
      <w:r>
        <w:rPr/>
        <w:pict>
          <v:group style="position:absolute;margin-left:210.928131pt;margin-top:29.779549pt;width:100.15pt;height:15.8pt;mso-position-horizontal-relative:page;mso-position-vertical-relative:paragraph;z-index:-16887808" coordorigin="4219,596" coordsize="2003,316">
            <v:shape style="position:absolute;left:4218;top:675;width:2003;height:173" type="#_x0000_t75" stroked="false">
              <v:imagedata r:id="rId15" o:title=""/>
            </v:shape>
            <v:shape style="position:absolute;left:4218;top:595;width:2003;height:316" type="#_x0000_t202" filled="false" stroked="false">
              <v:textbox inset="0,0,0,0">
                <w:txbxContent>
                  <w:p>
                    <w:pPr>
                      <w:spacing w:before="4"/>
                      <w:ind w:left="-8" w:right="-15" w:firstLine="0"/>
                      <w:jc w:val="left"/>
                      <w:rPr>
                        <w:rFonts w:ascii="Arial Black"/>
                        <w:sz w:val="22"/>
                      </w:rPr>
                    </w:pPr>
                    <w:r>
                      <w:rPr>
                        <w:rFonts w:ascii="Arial Black"/>
                        <w:spacing w:val="-1"/>
                        <w:sz w:val="22"/>
                      </w:rPr>
                      <w:t>CONSTRUCTION</w:t>
                    </w:r>
                  </w:p>
                </w:txbxContent>
              </v:textbox>
              <w10:wrap type="none"/>
            </v:shape>
            <w10:wrap type="none"/>
          </v:group>
        </w:pict>
      </w:r>
      <w:r>
        <w:rPr/>
        <w:pict>
          <v:group style="position:absolute;margin-left:317.640717pt;margin-top:29.779549pt;width:65.45pt;height:15.8pt;mso-position-horizontal-relative:page;mso-position-vertical-relative:paragraph;z-index:-16886784" coordorigin="6353,596" coordsize="1309,316">
            <v:shape style="position:absolute;left:6352;top:675;width:1309;height:173" type="#_x0000_t75" stroked="false">
              <v:imagedata r:id="rId16" o:title=""/>
            </v:shape>
            <v:shape style="position:absolute;left:6352;top:595;width:1309;height:316" type="#_x0000_t202" filled="false" stroked="false">
              <v:textbox inset="0,0,0,0">
                <w:txbxContent>
                  <w:p>
                    <w:pPr>
                      <w:spacing w:before="4"/>
                      <w:ind w:left="-13" w:right="-15" w:firstLine="0"/>
                      <w:jc w:val="left"/>
                      <w:rPr>
                        <w:rFonts w:ascii="Arial Black"/>
                        <w:sz w:val="22"/>
                      </w:rPr>
                    </w:pPr>
                    <w:r>
                      <w:rPr>
                        <w:rFonts w:ascii="Arial Black"/>
                        <w:sz w:val="22"/>
                      </w:rPr>
                      <w:t>PROJECTS</w:t>
                    </w:r>
                  </w:p>
                </w:txbxContent>
              </v:textbox>
              <w10:wrap type="none"/>
            </v:shape>
            <w10:wrap type="none"/>
          </v:group>
        </w:pict>
      </w:r>
      <w:r>
        <w:rPr>
          <w:rFonts w:ascii="Arial Black"/>
          <w:sz w:val="32"/>
        </w:rPr>
        <w:t>I</w:t>
      </w:r>
      <w:r>
        <w:rPr>
          <w:rFonts w:ascii="Arial Black"/>
          <w:sz w:val="22"/>
        </w:rPr>
        <w:t>DENTIFY AND PRODUCE ESTIMATED COSTS FOR</w:t>
      </w:r>
    </w:p>
    <w:p>
      <w:pPr>
        <w:pStyle w:val="BodyText"/>
        <w:spacing w:before="6"/>
        <w:rPr>
          <w:rFonts w:ascii="Arial Black"/>
          <w:b w:val="0"/>
          <w:sz w:val="19"/>
        </w:rPr>
      </w:pPr>
      <w:r>
        <w:rPr/>
        <w:pict>
          <v:group style="position:absolute;margin-left:187.754669pt;margin-top:15.665326pt;width:219.45pt;height:22.55pt;mso-position-horizontal-relative:page;mso-position-vertical-relative:paragraph;z-index:-15728128;mso-wrap-distance-left:0;mso-wrap-distance-right:0" coordorigin="3755,313" coordsize="4389,451">
            <v:shape style="position:absolute;left:3755;top:427;width:4389;height:247" type="#_x0000_t75" stroked="false">
              <v:imagedata r:id="rId17" o:title=""/>
            </v:shape>
            <v:shape style="position:absolute;left:3755;top:313;width:4389;height:451" type="#_x0000_t202" filled="false" stroked="false">
              <v:textbox inset="0,0,0,0">
                <w:txbxContent>
                  <w:p>
                    <w:pPr>
                      <w:spacing w:line="451" w:lineRule="exact" w:before="0"/>
                      <w:ind w:left="6" w:right="0" w:firstLine="0"/>
                      <w:jc w:val="left"/>
                      <w:rPr>
                        <w:rFonts w:ascii="Arial Black"/>
                        <w:sz w:val="32"/>
                      </w:rPr>
                    </w:pPr>
                    <w:r>
                      <w:rPr>
                        <w:rFonts w:ascii="Arial Black"/>
                        <w:sz w:val="32"/>
                      </w:rPr>
                      <w:t>ASSESSMENT</w:t>
                    </w:r>
                    <w:r>
                      <w:rPr>
                        <w:rFonts w:ascii="Arial Black"/>
                        <w:spacing w:val="-18"/>
                        <w:sz w:val="32"/>
                      </w:rPr>
                      <w:t> </w:t>
                    </w:r>
                    <w:r>
                      <w:rPr>
                        <w:rFonts w:ascii="Arial Black"/>
                        <w:sz w:val="32"/>
                      </w:rPr>
                      <w:t>SUMMARY</w:t>
                    </w:r>
                  </w:p>
                </w:txbxContent>
              </v:textbox>
              <w10:wrap type="none"/>
            </v:shape>
            <w10:wrap type="topAndBottom"/>
          </v:group>
        </w:pict>
      </w:r>
    </w:p>
    <w:p>
      <w:pPr>
        <w:pStyle w:val="BodyText"/>
        <w:spacing w:before="2"/>
        <w:rPr>
          <w:rFonts w:ascii="Arial Black"/>
          <w:b w:val="0"/>
          <w:sz w:val="7"/>
        </w:rPr>
      </w:pPr>
    </w:p>
    <w:p>
      <w:pPr>
        <w:spacing w:line="237" w:lineRule="auto" w:before="95"/>
        <w:ind w:left="258" w:right="670" w:firstLine="0"/>
        <w:jc w:val="left"/>
        <w:rPr>
          <w:sz w:val="20"/>
        </w:rPr>
      </w:pPr>
      <w:r>
        <w:rPr>
          <w:sz w:val="20"/>
        </w:rPr>
        <w:t>The assessment activities for </w:t>
      </w:r>
      <w:r>
        <w:rPr>
          <w:i/>
          <w:sz w:val="20"/>
        </w:rPr>
        <w:t>CPCCBC4004A Identify and produce estimated costs for building and </w:t>
      </w:r>
      <w:r>
        <w:rPr>
          <w:i/>
          <w:sz w:val="20"/>
        </w:rPr>
        <w:t>construction projects </w:t>
      </w:r>
      <w:r>
        <w:rPr>
          <w:sz w:val="20"/>
        </w:rPr>
        <w:t>cover all aspects of the unit of competency required. To demonstrate competence in this unit, a participant must undertake all tasks and complete them satisfactorily and consistently. For Apprentices and Trainees, this includes employer completion of the Employer Record Book (ERB).</w:t>
      </w:r>
    </w:p>
    <w:p>
      <w:pPr>
        <w:pStyle w:val="BodyText"/>
        <w:spacing w:before="8"/>
        <w:rPr>
          <w:b w:val="0"/>
          <w:sz w:val="20"/>
        </w:rPr>
      </w:pPr>
    </w:p>
    <w:p>
      <w:pPr>
        <w:spacing w:line="240" w:lineRule="auto" w:before="0"/>
        <w:ind w:left="258" w:right="492" w:firstLine="0"/>
        <w:jc w:val="left"/>
        <w:rPr>
          <w:sz w:val="20"/>
        </w:rPr>
      </w:pPr>
      <w:r>
        <w:rPr>
          <w:sz w:val="20"/>
        </w:rPr>
        <w:t>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w:t>
      </w:r>
    </w:p>
    <w:p>
      <w:pPr>
        <w:pStyle w:val="BodyText"/>
        <w:spacing w:before="6"/>
        <w:rPr>
          <w:b w:val="0"/>
          <w:sz w:val="19"/>
        </w:rPr>
      </w:pPr>
    </w:p>
    <w:p>
      <w:pPr>
        <w:spacing w:line="240" w:lineRule="auto" w:before="0"/>
        <w:ind w:left="258" w:right="613" w:firstLine="0"/>
        <w:jc w:val="left"/>
        <w:rPr>
          <w:sz w:val="20"/>
        </w:rPr>
      </w:pPr>
      <w:r>
        <w:rPr>
          <w:sz w:val="20"/>
        </w:rPr>
        <w:t>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w:t>
      </w:r>
    </w:p>
    <w:p>
      <w:pPr>
        <w:pStyle w:val="BodyText"/>
        <w:spacing w:before="3"/>
        <w:rPr>
          <w:b w:val="0"/>
          <w:sz w:val="20"/>
        </w:rPr>
      </w:pPr>
    </w:p>
    <w:p>
      <w:pPr>
        <w:spacing w:line="242" w:lineRule="auto" w:before="0"/>
        <w:ind w:left="258" w:right="670" w:firstLine="0"/>
        <w:jc w:val="left"/>
        <w:rPr>
          <w:sz w:val="20"/>
        </w:rPr>
      </w:pPr>
      <w:r>
        <w:rPr>
          <w:sz w:val="20"/>
        </w:rPr>
        <w:t>By signing the cover page for each assessment item, the participant acknowledges they understand the assessment instructions and requirements and consent to being assessed. The participant also verifies and assures the RTO that the work submitted is their own work.</w:t>
      </w:r>
    </w:p>
    <w:p>
      <w:pPr>
        <w:pStyle w:val="BodyText"/>
        <w:rPr>
          <w:b w:val="0"/>
          <w:sz w:val="20"/>
        </w:rPr>
      </w:pPr>
    </w:p>
    <w:p>
      <w:pPr>
        <w:pStyle w:val="BodyText"/>
        <w:spacing w:before="8"/>
        <w:rPr>
          <w:b w:val="0"/>
          <w:sz w:val="15"/>
        </w:rPr>
      </w:pPr>
      <w:r>
        <w:rPr/>
        <w:pict>
          <v:group style="position:absolute;margin-left:65.94458pt;margin-top:11.031099pt;width:451.15pt;height:21pt;mso-position-horizontal-relative:page;mso-position-vertical-relative:paragraph;z-index:-15726592;mso-wrap-distance-left:0;mso-wrap-distance-right:0" coordorigin="1319,221" coordsize="9023,420">
            <v:shape style="position:absolute;left:4998;top:228;width:5336;height:405" type="#_x0000_t202" filled="true" fillcolor="#d3deed" stroked="true" strokeweight=".74937pt" strokecolor="#bebebe">
              <v:textbox inset="0,0,0,0">
                <w:txbxContent>
                  <w:p>
                    <w:pPr>
                      <w:spacing w:before="82"/>
                      <w:ind w:left="104" w:right="0" w:firstLine="0"/>
                      <w:jc w:val="left"/>
                      <w:rPr>
                        <w:sz w:val="20"/>
                      </w:rPr>
                    </w:pPr>
                    <w:r>
                      <w:rPr>
                        <w:sz w:val="20"/>
                      </w:rPr>
                      <w:t>UAA Darshika</w:t>
                    </w:r>
                  </w:p>
                </w:txbxContent>
              </v:textbox>
              <v:fill type="solid"/>
              <v:stroke dashstyle="solid"/>
              <w10:wrap type="none"/>
            </v:shape>
            <v:shape style="position:absolute;left:1326;top:228;width:3672;height:405" type="#_x0000_t202" filled="true" fillcolor="#d9d9d9" stroked="true" strokeweight=".74937pt" strokecolor="#bebebe">
              <v:textbox inset="0,0,0,0">
                <w:txbxContent>
                  <w:p>
                    <w:pPr>
                      <w:spacing w:before="82"/>
                      <w:ind w:left="104" w:right="0" w:firstLine="0"/>
                      <w:jc w:val="left"/>
                      <w:rPr>
                        <w:sz w:val="20"/>
                      </w:rPr>
                    </w:pPr>
                    <w:r>
                      <w:rPr>
                        <w:sz w:val="20"/>
                      </w:rPr>
                      <w:t>Participant Name</w:t>
                    </w:r>
                  </w:p>
                </w:txbxContent>
              </v:textbox>
              <v:fill type="solid"/>
              <v:stroke dashstyle="solid"/>
              <w10:wrap type="none"/>
            </v:shape>
            <w10:wrap type="topAndBottom"/>
          </v:group>
        </w:pict>
      </w:r>
    </w:p>
    <w:p>
      <w:pPr>
        <w:pStyle w:val="BodyText"/>
        <w:rPr>
          <w:b w:val="0"/>
          <w:sz w:val="20"/>
        </w:rPr>
      </w:pPr>
    </w:p>
    <w:p>
      <w:pPr>
        <w:pStyle w:val="BodyText"/>
        <w:spacing w:before="9"/>
        <w:rPr>
          <w:b w:val="0"/>
          <w:sz w:val="17"/>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2668"/>
        <w:gridCol w:w="2668"/>
      </w:tblGrid>
      <w:tr>
        <w:trPr>
          <w:trHeight w:val="284" w:hRule="atLeast"/>
        </w:trPr>
        <w:tc>
          <w:tcPr>
            <w:tcW w:w="3672" w:type="dxa"/>
            <w:shd w:val="clear" w:color="auto" w:fill="000000"/>
          </w:tcPr>
          <w:p>
            <w:pPr>
              <w:pStyle w:val="TableParagraph"/>
              <w:rPr>
                <w:rFonts w:ascii="Times New Roman"/>
                <w:sz w:val="18"/>
              </w:rPr>
            </w:pPr>
          </w:p>
        </w:tc>
        <w:tc>
          <w:tcPr>
            <w:tcW w:w="5336" w:type="dxa"/>
            <w:gridSpan w:val="2"/>
            <w:shd w:val="clear" w:color="auto" w:fill="000000"/>
          </w:tcPr>
          <w:p>
            <w:pPr>
              <w:pStyle w:val="TableParagraph"/>
              <w:rPr>
                <w:rFonts w:ascii="Times New Roman"/>
                <w:sz w:val="18"/>
              </w:rPr>
            </w:pPr>
          </w:p>
        </w:tc>
      </w:tr>
      <w:tr>
        <w:trPr>
          <w:trHeight w:val="449" w:hRule="atLeast"/>
        </w:trPr>
        <w:tc>
          <w:tcPr>
            <w:tcW w:w="3672" w:type="dxa"/>
            <w:shd w:val="clear" w:color="auto" w:fill="D9D9D9"/>
          </w:tcPr>
          <w:p>
            <w:pPr>
              <w:pStyle w:val="TableParagraph"/>
              <w:spacing w:before="97"/>
              <w:ind w:left="112"/>
              <w:rPr>
                <w:rFonts w:ascii="Arial"/>
                <w:sz w:val="20"/>
              </w:rPr>
            </w:pPr>
            <w:r>
              <w:rPr>
                <w:rFonts w:ascii="Arial"/>
                <w:sz w:val="20"/>
              </w:rPr>
              <w:t>Theory Exam</w:t>
            </w:r>
          </w:p>
        </w:tc>
        <w:tc>
          <w:tcPr>
            <w:tcW w:w="2668" w:type="dxa"/>
            <w:shd w:val="clear" w:color="auto" w:fill="D3DEED"/>
          </w:tcPr>
          <w:p>
            <w:pPr>
              <w:pStyle w:val="TableParagraph"/>
              <w:numPr>
                <w:ilvl w:val="0"/>
                <w:numId w:val="1"/>
              </w:numPr>
              <w:tabs>
                <w:tab w:pos="333" w:val="left" w:leader="none"/>
              </w:tabs>
              <w:spacing w:line="395" w:lineRule="exact" w:before="34"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2"/>
              </w:numPr>
              <w:tabs>
                <w:tab w:pos="333" w:val="left" w:leader="none"/>
              </w:tabs>
              <w:spacing w:line="395" w:lineRule="exact" w:before="34"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34" w:hRule="atLeast"/>
        </w:trPr>
        <w:tc>
          <w:tcPr>
            <w:tcW w:w="3672" w:type="dxa"/>
            <w:shd w:val="clear" w:color="auto" w:fill="D9D9D9"/>
          </w:tcPr>
          <w:p>
            <w:pPr>
              <w:pStyle w:val="TableParagraph"/>
              <w:spacing w:before="97"/>
              <w:ind w:left="112"/>
              <w:rPr>
                <w:rFonts w:ascii="Arial"/>
                <w:sz w:val="20"/>
              </w:rPr>
            </w:pPr>
            <w:r>
              <w:rPr>
                <w:rFonts w:ascii="Arial"/>
                <w:sz w:val="20"/>
              </w:rPr>
              <w:t>Practical Assessment</w:t>
            </w:r>
          </w:p>
        </w:tc>
        <w:tc>
          <w:tcPr>
            <w:tcW w:w="2668" w:type="dxa"/>
            <w:shd w:val="clear" w:color="auto" w:fill="D3DEED"/>
          </w:tcPr>
          <w:p>
            <w:pPr>
              <w:pStyle w:val="TableParagraph"/>
              <w:numPr>
                <w:ilvl w:val="0"/>
                <w:numId w:val="3"/>
              </w:numPr>
              <w:tabs>
                <w:tab w:pos="333" w:val="left" w:leader="none"/>
              </w:tabs>
              <w:spacing w:line="380" w:lineRule="exact" w:before="34"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4"/>
              </w:numPr>
              <w:tabs>
                <w:tab w:pos="333" w:val="left" w:leader="none"/>
              </w:tabs>
              <w:spacing w:line="380" w:lineRule="exact" w:before="34"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49" w:hRule="atLeast"/>
        </w:trPr>
        <w:tc>
          <w:tcPr>
            <w:tcW w:w="3672" w:type="dxa"/>
            <w:shd w:val="clear" w:color="auto" w:fill="000000"/>
          </w:tcPr>
          <w:p>
            <w:pPr>
              <w:pStyle w:val="TableParagraph"/>
              <w:rPr>
                <w:rFonts w:ascii="Times New Roman"/>
                <w:sz w:val="18"/>
              </w:rPr>
            </w:pPr>
          </w:p>
        </w:tc>
        <w:tc>
          <w:tcPr>
            <w:tcW w:w="2668" w:type="dxa"/>
            <w:shd w:val="clear" w:color="auto" w:fill="D3DEED"/>
          </w:tcPr>
          <w:p>
            <w:pPr>
              <w:pStyle w:val="TableParagraph"/>
              <w:numPr>
                <w:ilvl w:val="0"/>
                <w:numId w:val="5"/>
              </w:numPr>
              <w:tabs>
                <w:tab w:pos="348" w:val="left" w:leader="none"/>
              </w:tabs>
              <w:spacing w:line="380" w:lineRule="exact" w:before="49" w:after="0"/>
              <w:ind w:left="347" w:right="0" w:hanging="236"/>
              <w:jc w:val="left"/>
              <w:rPr>
                <w:rFonts w:ascii="Arial" w:hAnsi="Arial"/>
                <w:b/>
                <w:sz w:val="20"/>
              </w:rPr>
            </w:pPr>
            <w:r>
              <w:rPr>
                <w:rFonts w:ascii="Arial" w:hAnsi="Arial"/>
                <w:b/>
                <w:sz w:val="20"/>
              </w:rPr>
              <w:t>Competent</w:t>
            </w:r>
          </w:p>
        </w:tc>
        <w:tc>
          <w:tcPr>
            <w:tcW w:w="2668" w:type="dxa"/>
            <w:shd w:val="clear" w:color="auto" w:fill="D3DEED"/>
          </w:tcPr>
          <w:p>
            <w:pPr>
              <w:pStyle w:val="TableParagraph"/>
              <w:numPr>
                <w:ilvl w:val="0"/>
                <w:numId w:val="6"/>
              </w:numPr>
              <w:tabs>
                <w:tab w:pos="348" w:val="left" w:leader="none"/>
              </w:tabs>
              <w:spacing w:line="380" w:lineRule="exact" w:before="49" w:after="0"/>
              <w:ind w:left="347" w:right="0" w:hanging="236"/>
              <w:jc w:val="left"/>
              <w:rPr>
                <w:rFonts w:ascii="Arial" w:hAnsi="Arial"/>
                <w:b/>
                <w:sz w:val="20"/>
              </w:rPr>
            </w:pPr>
            <w:r>
              <w:rPr>
                <w:rFonts w:ascii="Arial" w:hAnsi="Arial"/>
                <w:b/>
                <w:sz w:val="20"/>
              </w:rPr>
              <w:t>Not </w:t>
            </w:r>
            <w:r>
              <w:rPr>
                <w:rFonts w:ascii="Arial" w:hAnsi="Arial"/>
                <w:b/>
                <w:spacing w:val="-4"/>
                <w:sz w:val="20"/>
              </w:rPr>
              <w:t>Yet</w:t>
            </w:r>
            <w:r>
              <w:rPr>
                <w:rFonts w:ascii="Arial" w:hAnsi="Arial"/>
                <w:b/>
                <w:spacing w:val="-3"/>
                <w:sz w:val="20"/>
              </w:rPr>
              <w:t> </w:t>
            </w:r>
            <w:r>
              <w:rPr>
                <w:rFonts w:ascii="Arial" w:hAnsi="Arial"/>
                <w:b/>
                <w:sz w:val="20"/>
              </w:rPr>
              <w:t>Competent</w:t>
            </w:r>
          </w:p>
        </w:tc>
      </w:tr>
    </w:tbl>
    <w:p>
      <w:pPr>
        <w:pStyle w:val="BodyText"/>
        <w:rPr>
          <w:b w:val="0"/>
          <w:sz w:val="20"/>
        </w:rPr>
      </w:pPr>
    </w:p>
    <w:p>
      <w:pPr>
        <w:pStyle w:val="BodyText"/>
        <w:spacing w:before="4"/>
        <w:rPr>
          <w:b w:val="0"/>
          <w:sz w:val="20"/>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5336"/>
      </w:tblGrid>
      <w:tr>
        <w:trPr>
          <w:trHeight w:val="374" w:hRule="atLeast"/>
        </w:trPr>
        <w:tc>
          <w:tcPr>
            <w:tcW w:w="3672" w:type="dxa"/>
            <w:shd w:val="clear" w:color="auto" w:fill="D9D9D9"/>
          </w:tcPr>
          <w:p>
            <w:pPr>
              <w:pStyle w:val="TableParagraph"/>
              <w:spacing w:before="67"/>
              <w:ind w:left="112"/>
              <w:rPr>
                <w:rFonts w:ascii="Arial"/>
                <w:sz w:val="20"/>
              </w:rPr>
            </w:pPr>
            <w:r>
              <w:rPr>
                <w:rFonts w:ascii="Arial"/>
                <w:sz w:val="20"/>
              </w:rPr>
              <w:t>Assessor Name</w:t>
            </w:r>
          </w:p>
        </w:tc>
        <w:tc>
          <w:tcPr>
            <w:tcW w:w="5336" w:type="dxa"/>
            <w:shd w:val="clear" w:color="auto" w:fill="D3DEED"/>
          </w:tcPr>
          <w:p>
            <w:pPr>
              <w:pStyle w:val="TableParagraph"/>
              <w:spacing w:before="67"/>
              <w:ind w:left="112"/>
              <w:rPr>
                <w:rFonts w:ascii="Arial"/>
                <w:sz w:val="20"/>
              </w:rPr>
            </w:pPr>
            <w:r>
              <w:rPr>
                <w:rFonts w:ascii="Arial"/>
                <w:sz w:val="20"/>
              </w:rPr>
              <w:t>Myles Walder</w:t>
            </w:r>
          </w:p>
        </w:tc>
      </w:tr>
      <w:tr>
        <w:trPr>
          <w:trHeight w:val="704" w:hRule="atLeast"/>
        </w:trPr>
        <w:tc>
          <w:tcPr>
            <w:tcW w:w="3672" w:type="dxa"/>
            <w:shd w:val="clear" w:color="auto" w:fill="D9D9D9"/>
          </w:tcPr>
          <w:p>
            <w:pPr>
              <w:pStyle w:val="TableParagraph"/>
              <w:spacing w:before="2"/>
              <w:rPr>
                <w:rFonts w:ascii="Arial"/>
                <w:sz w:val="20"/>
              </w:rPr>
            </w:pPr>
          </w:p>
          <w:p>
            <w:pPr>
              <w:pStyle w:val="TableParagraph"/>
              <w:ind w:left="112"/>
              <w:rPr>
                <w:rFonts w:ascii="Arial"/>
                <w:sz w:val="20"/>
              </w:rPr>
            </w:pPr>
            <w:r>
              <w:rPr>
                <w:rFonts w:ascii="Arial"/>
                <w:sz w:val="20"/>
              </w:rPr>
              <w:t>Assessor Signature</w:t>
            </w:r>
          </w:p>
        </w:tc>
        <w:tc>
          <w:tcPr>
            <w:tcW w:w="5336" w:type="dxa"/>
            <w:vMerge w:val="restart"/>
            <w:tcBorders>
              <w:left w:val="nil"/>
              <w:bottom w:val="single" w:sz="6" w:space="0" w:color="000000"/>
            </w:tcBorders>
            <w:shd w:val="clear" w:color="auto" w:fill="D3DEED"/>
          </w:tcPr>
          <w:p>
            <w:pPr>
              <w:pStyle w:val="TableParagraph"/>
              <w:ind w:left="142" w:right="-29"/>
              <w:rPr>
                <w:rFonts w:ascii="Arial"/>
                <w:sz w:val="20"/>
              </w:rPr>
            </w:pPr>
            <w:r>
              <w:rPr>
                <w:rFonts w:ascii="Arial"/>
                <w:sz w:val="20"/>
              </w:rPr>
              <w:drawing>
                <wp:inline distT="0" distB="0" distL="0" distR="0">
                  <wp:extent cx="3276599" cy="400050"/>
                  <wp:effectExtent l="0" t="0" r="0" b="0"/>
                  <wp:docPr id="11" name="image12.png"/>
                  <wp:cNvGraphicFramePr>
                    <a:graphicFrameLocks noChangeAspect="1"/>
                  </wp:cNvGraphicFramePr>
                  <a:graphic>
                    <a:graphicData uri="http://schemas.openxmlformats.org/drawingml/2006/picture">
                      <pic:pic>
                        <pic:nvPicPr>
                          <pic:cNvPr id="12" name="image12.png"/>
                          <pic:cNvPicPr/>
                        </pic:nvPicPr>
                        <pic:blipFill>
                          <a:blip r:embed="rId18" cstate="print"/>
                          <a:stretch>
                            <a:fillRect/>
                          </a:stretch>
                        </pic:blipFill>
                        <pic:spPr>
                          <a:xfrm>
                            <a:off x="0" y="0"/>
                            <a:ext cx="3276599" cy="400050"/>
                          </a:xfrm>
                          <a:prstGeom prst="rect">
                            <a:avLst/>
                          </a:prstGeom>
                        </pic:spPr>
                      </pic:pic>
                    </a:graphicData>
                  </a:graphic>
                </wp:inline>
              </w:drawing>
            </w:r>
            <w:r>
              <w:rPr>
                <w:rFonts w:ascii="Arial"/>
                <w:sz w:val="20"/>
              </w:rPr>
            </w:r>
          </w:p>
          <w:p>
            <w:pPr>
              <w:pStyle w:val="TableParagraph"/>
              <w:spacing w:before="134"/>
              <w:ind w:left="112"/>
              <w:rPr>
                <w:rFonts w:ascii="Calibri"/>
                <w:sz w:val="22"/>
              </w:rPr>
            </w:pPr>
            <w:r>
              <w:rPr>
                <w:rFonts w:ascii="Calibri"/>
                <w:sz w:val="22"/>
              </w:rPr>
              <w:t>Click here to enter a date.</w:t>
            </w:r>
          </w:p>
        </w:tc>
      </w:tr>
      <w:tr>
        <w:trPr>
          <w:trHeight w:val="404" w:hRule="atLeast"/>
        </w:trPr>
        <w:tc>
          <w:tcPr>
            <w:tcW w:w="3672" w:type="dxa"/>
            <w:tcBorders>
              <w:right w:val="nil"/>
            </w:tcBorders>
            <w:shd w:val="clear" w:color="auto" w:fill="D9D9D9"/>
          </w:tcPr>
          <w:p>
            <w:pPr>
              <w:pStyle w:val="TableParagraph"/>
              <w:spacing w:before="82"/>
              <w:ind w:left="112"/>
              <w:rPr>
                <w:rFonts w:ascii="Arial"/>
                <w:sz w:val="20"/>
              </w:rPr>
            </w:pPr>
            <w:r>
              <w:rPr>
                <w:rFonts w:ascii="Arial"/>
                <w:sz w:val="20"/>
              </w:rPr>
              <w:t>Unit Competence Determination Date</w:t>
            </w:r>
          </w:p>
        </w:tc>
        <w:tc>
          <w:tcPr>
            <w:tcW w:w="5336" w:type="dxa"/>
            <w:vMerge/>
            <w:tcBorders>
              <w:top w:val="nil"/>
              <w:left w:val="nil"/>
              <w:bottom w:val="single" w:sz="6" w:space="0" w:color="000000"/>
            </w:tcBorders>
            <w:shd w:val="clear" w:color="auto" w:fill="D3DEED"/>
          </w:tcPr>
          <w:p>
            <w:pPr>
              <w:rPr>
                <w:sz w:val="2"/>
                <w:szCs w:val="2"/>
              </w:rPr>
            </w:pPr>
          </w:p>
        </w:tc>
      </w:tr>
    </w:tbl>
    <w:p>
      <w:pPr>
        <w:spacing w:after="0"/>
        <w:rPr>
          <w:sz w:val="2"/>
          <w:szCs w:val="2"/>
        </w:rPr>
        <w:sectPr>
          <w:headerReference w:type="default" r:id="rId5"/>
          <w:footerReference w:type="default" r:id="rId6"/>
          <w:type w:val="continuous"/>
          <w:pgSz w:w="11900" w:h="16860"/>
          <w:pgMar w:header="658" w:footer="826" w:top="1320" w:bottom="1020" w:left="1180" w:right="840"/>
        </w:sectPr>
      </w:pPr>
    </w:p>
    <w:p>
      <w:pPr>
        <w:pStyle w:val="BodyText"/>
        <w:spacing w:before="5"/>
        <w:rPr>
          <w:b w:val="0"/>
          <w:sz w:val="28"/>
        </w:rPr>
      </w:pPr>
    </w:p>
    <w:p>
      <w:pPr>
        <w:spacing w:before="100"/>
        <w:ind w:left="633" w:right="0" w:firstLine="0"/>
        <w:jc w:val="left"/>
        <w:rPr>
          <w:rFonts w:ascii="Arial Black"/>
          <w:sz w:val="22"/>
        </w:rPr>
      </w:pPr>
      <w:r>
        <w:rPr/>
        <w:pict>
          <v:group style="position:absolute;margin-left:210.928131pt;margin-top:29.779516pt;width:100.15pt;height:15.8pt;mso-position-horizontal-relative:page;mso-position-vertical-relative:paragraph;z-index:-15717888;mso-wrap-distance-left:0;mso-wrap-distance-right:0" coordorigin="4219,596" coordsize="2003,316">
            <v:shape style="position:absolute;left:4218;top:675;width:2003;height:173" type="#_x0000_t75" stroked="false">
              <v:imagedata r:id="rId21" o:title=""/>
            </v:shape>
            <v:shape style="position:absolute;left:4218;top:595;width:2003;height:316" type="#_x0000_t202" filled="false" stroked="false">
              <v:textbox inset="0,0,0,0">
                <w:txbxContent>
                  <w:p>
                    <w:pPr>
                      <w:spacing w:before="4"/>
                      <w:ind w:left="-8" w:right="-15" w:firstLine="0"/>
                      <w:jc w:val="left"/>
                      <w:rPr>
                        <w:rFonts w:ascii="Arial Black"/>
                        <w:sz w:val="22"/>
                      </w:rPr>
                    </w:pPr>
                    <w:r>
                      <w:rPr>
                        <w:rFonts w:ascii="Arial Black"/>
                        <w:spacing w:val="-1"/>
                        <w:sz w:val="22"/>
                      </w:rPr>
                      <w:t>CONSTRUCTION</w:t>
                    </w:r>
                  </w:p>
                </w:txbxContent>
              </v:textbox>
              <w10:wrap type="none"/>
            </v:shape>
            <w10:wrap type="topAndBottom"/>
          </v:group>
        </w:pict>
      </w:r>
      <w:r>
        <w:rPr/>
        <w:pict>
          <v:group style="position:absolute;margin-left:317.640717pt;margin-top:29.779516pt;width:65.45pt;height:15.8pt;mso-position-horizontal-relative:page;mso-position-vertical-relative:paragraph;z-index:-15716864;mso-wrap-distance-left:0;mso-wrap-distance-right:0" coordorigin="6353,596" coordsize="1309,316">
            <v:shape style="position:absolute;left:6352;top:675;width:1309;height:173" type="#_x0000_t75" stroked="false">
              <v:imagedata r:id="rId22" o:title=""/>
            </v:shape>
            <v:shape style="position:absolute;left:6352;top:595;width:1309;height:316" type="#_x0000_t202" filled="false" stroked="false">
              <v:textbox inset="0,0,0,0">
                <w:txbxContent>
                  <w:p>
                    <w:pPr>
                      <w:spacing w:before="4"/>
                      <w:ind w:left="-13" w:right="-15" w:firstLine="0"/>
                      <w:jc w:val="left"/>
                      <w:rPr>
                        <w:rFonts w:ascii="Arial Black"/>
                        <w:sz w:val="22"/>
                      </w:rPr>
                    </w:pPr>
                    <w:r>
                      <w:rPr>
                        <w:rFonts w:ascii="Arial Black"/>
                        <w:sz w:val="22"/>
                      </w:rPr>
                      <w:t>PROJECTS</w:t>
                    </w:r>
                  </w:p>
                </w:txbxContent>
              </v:textbox>
              <w10:wrap type="none"/>
            </v:shape>
            <w10:wrap type="topAndBottom"/>
          </v:group>
        </w:pict>
      </w:r>
      <w:r>
        <w:rPr/>
        <w:pict>
          <v:shape style="position:absolute;margin-left:66.319267pt;margin-top:60.45256pt;width:448.9pt;height:258.55pt;mso-position-horizontal-relative:page;mso-position-vertical-relative:paragraph;z-index:-15716352;mso-wrap-distance-left:0;mso-wrap-distance-right:0" type="#_x0000_t202" filled="true" fillcolor="#f1f1f1" stroked="true" strokeweight="2.248111pt" strokecolor="#000000">
            <v:textbox inset="0,0,0,0">
              <w:txbxContent>
                <w:p>
                  <w:pPr>
                    <w:spacing w:before="3"/>
                    <w:ind w:left="2153" w:right="2166" w:firstLine="0"/>
                    <w:jc w:val="center"/>
                    <w:rPr>
                      <w:b/>
                      <w:sz w:val="22"/>
                    </w:rPr>
                  </w:pPr>
                  <w:r>
                    <w:rPr>
                      <w:b/>
                      <w:sz w:val="22"/>
                    </w:rPr>
                    <w:t>THEORY EXAM INSTRUCTIONS</w:t>
                  </w:r>
                </w:p>
                <w:p>
                  <w:pPr>
                    <w:pStyle w:val="BodyText"/>
                    <w:rPr>
                      <w:sz w:val="21"/>
                    </w:rPr>
                  </w:pPr>
                </w:p>
                <w:p>
                  <w:pPr>
                    <w:numPr>
                      <w:ilvl w:val="0"/>
                      <w:numId w:val="7"/>
                    </w:numPr>
                    <w:tabs>
                      <w:tab w:pos="808" w:val="left" w:leader="none"/>
                      <w:tab w:pos="810" w:val="left" w:leader="none"/>
                    </w:tabs>
                    <w:spacing w:line="246" w:lineRule="exact" w:before="0"/>
                    <w:ind w:left="809" w:right="0" w:hanging="361"/>
                    <w:jc w:val="left"/>
                    <w:rPr>
                      <w:sz w:val="22"/>
                    </w:rPr>
                  </w:pPr>
                  <w:r>
                    <w:rPr>
                      <w:sz w:val="22"/>
                    </w:rPr>
                    <w:t>This exam will occur under standard assessment</w:t>
                  </w:r>
                  <w:r>
                    <w:rPr>
                      <w:spacing w:val="-9"/>
                      <w:sz w:val="22"/>
                    </w:rPr>
                    <w:t> </w:t>
                  </w:r>
                  <w:r>
                    <w:rPr>
                      <w:sz w:val="22"/>
                    </w:rPr>
                    <w:t>conditions.</w:t>
                  </w:r>
                </w:p>
                <w:p>
                  <w:pPr>
                    <w:numPr>
                      <w:ilvl w:val="1"/>
                      <w:numId w:val="7"/>
                    </w:numPr>
                    <w:tabs>
                      <w:tab w:pos="1528" w:val="left" w:leader="none"/>
                      <w:tab w:pos="1529" w:val="left" w:leader="none"/>
                    </w:tabs>
                    <w:spacing w:line="244" w:lineRule="auto" w:before="0"/>
                    <w:ind w:left="1528" w:right="538" w:hanging="360"/>
                    <w:jc w:val="left"/>
                    <w:rPr>
                      <w:sz w:val="22"/>
                    </w:rPr>
                  </w:pPr>
                  <w:r>
                    <w:rPr>
                      <w:sz w:val="22"/>
                    </w:rPr>
                    <w:t>An oral examination may be allowed under certain circumstances, whereby the Participant’s answers will be documented by a party</w:t>
                  </w:r>
                  <w:r>
                    <w:rPr>
                      <w:spacing w:val="-22"/>
                      <w:sz w:val="22"/>
                    </w:rPr>
                    <w:t> </w:t>
                  </w:r>
                  <w:r>
                    <w:rPr>
                      <w:sz w:val="22"/>
                    </w:rPr>
                    <w:t>other than the Participant. This must be acknowledged in writing (e.g.</w:t>
                  </w:r>
                  <w:r>
                    <w:rPr>
                      <w:spacing w:val="-18"/>
                      <w:sz w:val="22"/>
                    </w:rPr>
                    <w:t> </w:t>
                  </w:r>
                  <w:r>
                    <w:rPr>
                      <w:sz w:val="22"/>
                    </w:rPr>
                    <w:t>FT001 and Assessor</w:t>
                  </w:r>
                  <w:r>
                    <w:rPr>
                      <w:spacing w:val="-3"/>
                      <w:sz w:val="22"/>
                    </w:rPr>
                    <w:t> </w:t>
                  </w:r>
                  <w:r>
                    <w:rPr>
                      <w:sz w:val="22"/>
                    </w:rPr>
                    <w:t>Comments)</w:t>
                  </w:r>
                </w:p>
                <w:p>
                  <w:pPr>
                    <w:numPr>
                      <w:ilvl w:val="0"/>
                      <w:numId w:val="7"/>
                    </w:numPr>
                    <w:tabs>
                      <w:tab w:pos="808" w:val="left" w:leader="none"/>
                      <w:tab w:pos="810" w:val="left" w:leader="none"/>
                    </w:tabs>
                    <w:spacing w:line="242" w:lineRule="auto" w:before="0"/>
                    <w:ind w:left="809" w:right="952" w:hanging="360"/>
                    <w:jc w:val="left"/>
                    <w:rPr>
                      <w:sz w:val="22"/>
                    </w:rPr>
                  </w:pPr>
                  <w:r>
                    <w:rPr>
                      <w:sz w:val="22"/>
                    </w:rPr>
                    <w:t>Participants must provide enough detail in their responses to</w:t>
                  </w:r>
                  <w:r>
                    <w:rPr>
                      <w:spacing w:val="-18"/>
                      <w:sz w:val="22"/>
                    </w:rPr>
                    <w:t> </w:t>
                  </w:r>
                  <w:r>
                    <w:rPr>
                      <w:sz w:val="22"/>
                    </w:rPr>
                    <w:t>demonstrate their knowledge and</w:t>
                  </w:r>
                  <w:r>
                    <w:rPr>
                      <w:spacing w:val="-4"/>
                      <w:sz w:val="22"/>
                    </w:rPr>
                    <w:t> </w:t>
                  </w:r>
                  <w:r>
                    <w:rPr>
                      <w:sz w:val="22"/>
                    </w:rPr>
                    <w:t>skills.</w:t>
                  </w:r>
                </w:p>
                <w:p>
                  <w:pPr>
                    <w:numPr>
                      <w:ilvl w:val="0"/>
                      <w:numId w:val="7"/>
                    </w:numPr>
                    <w:tabs>
                      <w:tab w:pos="808" w:val="left" w:leader="none"/>
                      <w:tab w:pos="810" w:val="left" w:leader="none"/>
                    </w:tabs>
                    <w:spacing w:line="228" w:lineRule="auto" w:before="0"/>
                    <w:ind w:left="809" w:right="964" w:hanging="360"/>
                    <w:jc w:val="left"/>
                    <w:rPr>
                      <w:sz w:val="22"/>
                    </w:rPr>
                  </w:pPr>
                  <w:r>
                    <w:rPr>
                      <w:sz w:val="22"/>
                    </w:rPr>
                    <w:t>Please fill in the details </w:t>
                  </w:r>
                  <w:r>
                    <w:rPr>
                      <w:spacing w:val="-3"/>
                      <w:sz w:val="22"/>
                    </w:rPr>
                    <w:t>below, </w:t>
                  </w:r>
                  <w:r>
                    <w:rPr>
                      <w:sz w:val="22"/>
                    </w:rPr>
                    <w:t>providing your name, signature and date of assessment.</w:t>
                  </w:r>
                </w:p>
                <w:p>
                  <w:pPr>
                    <w:numPr>
                      <w:ilvl w:val="1"/>
                      <w:numId w:val="7"/>
                    </w:numPr>
                    <w:tabs>
                      <w:tab w:pos="1528" w:val="left" w:leader="none"/>
                      <w:tab w:pos="1529" w:val="left" w:leader="none"/>
                    </w:tabs>
                    <w:spacing w:before="4"/>
                    <w:ind w:left="1528" w:right="0" w:hanging="360"/>
                    <w:jc w:val="left"/>
                    <w:rPr>
                      <w:sz w:val="22"/>
                    </w:rPr>
                  </w:pPr>
                  <w:r>
                    <w:rPr>
                      <w:spacing w:val="-6"/>
                      <w:sz w:val="22"/>
                    </w:rPr>
                    <w:t>Your </w:t>
                  </w:r>
                  <w:r>
                    <w:rPr>
                      <w:sz w:val="22"/>
                    </w:rPr>
                    <w:t>signature acknowledges that this is your own</w:t>
                  </w:r>
                  <w:r>
                    <w:rPr>
                      <w:spacing w:val="-3"/>
                      <w:sz w:val="22"/>
                    </w:rPr>
                    <w:t> </w:t>
                  </w:r>
                  <w:r>
                    <w:rPr>
                      <w:sz w:val="22"/>
                    </w:rPr>
                    <w:t>work.</w:t>
                  </w:r>
                </w:p>
                <w:p>
                  <w:pPr>
                    <w:numPr>
                      <w:ilvl w:val="0"/>
                      <w:numId w:val="7"/>
                    </w:numPr>
                    <w:tabs>
                      <w:tab w:pos="808" w:val="left" w:leader="none"/>
                      <w:tab w:pos="810" w:val="left" w:leader="none"/>
                    </w:tabs>
                    <w:spacing w:line="228" w:lineRule="auto" w:before="22"/>
                    <w:ind w:left="809" w:right="1481" w:hanging="360"/>
                    <w:jc w:val="left"/>
                    <w:rPr>
                      <w:sz w:val="22"/>
                    </w:rPr>
                  </w:pPr>
                  <w:r>
                    <w:rPr>
                      <w:sz w:val="22"/>
                    </w:rPr>
                    <w:t>Assessors are to complete marking in pen of a different colour to</w:t>
                  </w:r>
                  <w:r>
                    <w:rPr>
                      <w:spacing w:val="-24"/>
                      <w:sz w:val="22"/>
                    </w:rPr>
                    <w:t> </w:t>
                  </w:r>
                  <w:r>
                    <w:rPr>
                      <w:sz w:val="22"/>
                    </w:rPr>
                    <w:t>the Participant.</w:t>
                  </w:r>
                </w:p>
                <w:p>
                  <w:pPr>
                    <w:numPr>
                      <w:ilvl w:val="0"/>
                      <w:numId w:val="7"/>
                    </w:numPr>
                    <w:tabs>
                      <w:tab w:pos="808" w:val="left" w:leader="none"/>
                      <w:tab w:pos="810" w:val="left" w:leader="none"/>
                    </w:tabs>
                    <w:spacing w:before="4"/>
                    <w:ind w:left="809" w:right="1246" w:hanging="360"/>
                    <w:jc w:val="left"/>
                    <w:rPr>
                      <w:sz w:val="22"/>
                    </w:rPr>
                  </w:pPr>
                  <w:r>
                    <w:rPr>
                      <w:sz w:val="22"/>
                    </w:rPr>
                    <w:t>If a Participant initially answers a question incorrectly but modifies</w:t>
                  </w:r>
                  <w:r>
                    <w:rPr>
                      <w:spacing w:val="-18"/>
                      <w:sz w:val="22"/>
                    </w:rPr>
                    <w:t> </w:t>
                  </w:r>
                  <w:r>
                    <w:rPr>
                      <w:sz w:val="22"/>
                    </w:rPr>
                    <w:t>their response, they must follow the instructions</w:t>
                  </w:r>
                  <w:r>
                    <w:rPr>
                      <w:spacing w:val="-7"/>
                      <w:sz w:val="22"/>
                    </w:rPr>
                    <w:t> </w:t>
                  </w:r>
                  <w:r>
                    <w:rPr>
                      <w:sz w:val="22"/>
                    </w:rPr>
                    <w:t>below:</w:t>
                  </w:r>
                </w:p>
                <w:p>
                  <w:pPr>
                    <w:numPr>
                      <w:ilvl w:val="1"/>
                      <w:numId w:val="7"/>
                    </w:numPr>
                    <w:tabs>
                      <w:tab w:pos="1528" w:val="left" w:leader="none"/>
                      <w:tab w:pos="1529" w:val="left" w:leader="none"/>
                    </w:tabs>
                    <w:spacing w:line="252" w:lineRule="auto" w:before="0"/>
                    <w:ind w:left="1528" w:right="794" w:hanging="360"/>
                    <w:jc w:val="left"/>
                    <w:rPr>
                      <w:sz w:val="22"/>
                    </w:rPr>
                  </w:pPr>
                  <w:r>
                    <w:rPr>
                      <w:sz w:val="22"/>
                    </w:rPr>
                    <w:t>If a Participant changes their response in writing, they must put</w:t>
                  </w:r>
                  <w:r>
                    <w:rPr>
                      <w:spacing w:val="-19"/>
                      <w:sz w:val="22"/>
                    </w:rPr>
                    <w:t> </w:t>
                  </w:r>
                  <w:r>
                    <w:rPr>
                      <w:sz w:val="22"/>
                    </w:rPr>
                    <w:t>their initials next to the written</w:t>
                  </w:r>
                  <w:r>
                    <w:rPr>
                      <w:spacing w:val="-6"/>
                      <w:sz w:val="22"/>
                    </w:rPr>
                    <w:t> </w:t>
                  </w:r>
                  <w:r>
                    <w:rPr>
                      <w:sz w:val="22"/>
                    </w:rPr>
                    <w:t>change.</w:t>
                  </w:r>
                </w:p>
                <w:p>
                  <w:pPr>
                    <w:numPr>
                      <w:ilvl w:val="1"/>
                      <w:numId w:val="7"/>
                    </w:numPr>
                    <w:tabs>
                      <w:tab w:pos="1528" w:val="left" w:leader="none"/>
                      <w:tab w:pos="1529" w:val="left" w:leader="none"/>
                    </w:tabs>
                    <w:spacing w:line="246" w:lineRule="exact" w:before="0"/>
                    <w:ind w:left="1528" w:right="0" w:hanging="360"/>
                    <w:jc w:val="left"/>
                    <w:rPr>
                      <w:sz w:val="22"/>
                    </w:rPr>
                  </w:pPr>
                  <w:r>
                    <w:rPr>
                      <w:sz w:val="22"/>
                    </w:rPr>
                    <w:t>If a Participant changes their response verbally, this must be noted</w:t>
                  </w:r>
                  <w:r>
                    <w:rPr>
                      <w:spacing w:val="-24"/>
                      <w:sz w:val="22"/>
                    </w:rPr>
                    <w:t> </w:t>
                  </w:r>
                  <w:r>
                    <w:rPr>
                      <w:sz w:val="22"/>
                    </w:rPr>
                    <w:t>on</w:t>
                  </w:r>
                </w:p>
                <w:p>
                  <w:pPr>
                    <w:spacing w:line="251" w:lineRule="exact" w:before="1"/>
                    <w:ind w:left="1528" w:right="0" w:firstLine="0"/>
                    <w:jc w:val="left"/>
                    <w:rPr>
                      <w:sz w:val="22"/>
                    </w:rPr>
                  </w:pPr>
                  <w:r>
                    <w:rPr>
                      <w:sz w:val="22"/>
                    </w:rPr>
                    <w:t>the exam paper by the assessor.</w:t>
                  </w:r>
                </w:p>
              </w:txbxContent>
            </v:textbox>
            <v:fill type="solid"/>
            <v:stroke dashstyle="solid"/>
            <w10:wrap type="topAndBottom"/>
          </v:shape>
        </w:pict>
      </w:r>
      <w:r>
        <w:rPr/>
        <w:pict>
          <v:group style="position:absolute;margin-left:232.812073pt;margin-top:-13.71674pt;width:128.7pt;height:22.55pt;mso-position-horizontal-relative:page;mso-position-vertical-relative:paragraph;z-index:-16882176" coordorigin="4656,-274" coordsize="2574,451">
            <v:shape style="position:absolute;left:4656;top:-161;width:2574;height:247" type="#_x0000_t75" stroked="false">
              <v:imagedata r:id="rId23" o:title=""/>
            </v:shape>
            <v:shape style="position:absolute;left:4656;top:-275;width:2574;height:451" type="#_x0000_t202" filled="false" stroked="false">
              <v:textbox inset="0,0,0,0">
                <w:txbxContent>
                  <w:p>
                    <w:pPr>
                      <w:spacing w:line="451" w:lineRule="exact" w:before="0"/>
                      <w:ind w:left="-11" w:right="0" w:firstLine="0"/>
                      <w:jc w:val="left"/>
                      <w:rPr>
                        <w:rFonts w:ascii="Arial Black"/>
                        <w:sz w:val="32"/>
                      </w:rPr>
                    </w:pPr>
                    <w:r>
                      <w:rPr>
                        <w:rFonts w:ascii="Arial Black"/>
                        <w:sz w:val="32"/>
                      </w:rPr>
                      <w:t>CPCCBC4004A</w:t>
                    </w:r>
                  </w:p>
                </w:txbxContent>
              </v:textbox>
              <w10:wrap type="none"/>
            </v:shape>
            <w10:wrap type="none"/>
          </v:group>
        </w:pict>
      </w:r>
      <w:r>
        <w:rPr/>
        <w:drawing>
          <wp:anchor distT="0" distB="0" distL="0" distR="0" allowOverlap="1" layoutInCell="1" locked="0" behindDoc="1" simplePos="0" relativeHeight="486434816">
            <wp:simplePos x="0" y="0"/>
            <wp:positionH relativeFrom="page">
              <wp:posOffset>1165037</wp:posOffset>
            </wp:positionH>
            <wp:positionV relativeFrom="paragraph">
              <wp:posOffset>138657</wp:posOffset>
            </wp:positionV>
            <wp:extent cx="1163251" cy="151652"/>
            <wp:effectExtent l="0" t="0" r="0" b="0"/>
            <wp:wrapNone/>
            <wp:docPr id="13" name="image16.png"/>
            <wp:cNvGraphicFramePr>
              <a:graphicFrameLocks noChangeAspect="1"/>
            </wp:cNvGraphicFramePr>
            <a:graphic>
              <a:graphicData uri="http://schemas.openxmlformats.org/drawingml/2006/picture">
                <pic:pic>
                  <pic:nvPicPr>
                    <pic:cNvPr id="14" name="image16.png"/>
                    <pic:cNvPicPr/>
                  </pic:nvPicPr>
                  <pic:blipFill>
                    <a:blip r:embed="rId24" cstate="print"/>
                    <a:stretch>
                      <a:fillRect/>
                    </a:stretch>
                  </pic:blipFill>
                  <pic:spPr>
                    <a:xfrm>
                      <a:off x="0" y="0"/>
                      <a:ext cx="1163251" cy="151652"/>
                    </a:xfrm>
                    <a:prstGeom prst="rect">
                      <a:avLst/>
                    </a:prstGeom>
                  </pic:spPr>
                </pic:pic>
              </a:graphicData>
            </a:graphic>
          </wp:anchor>
        </w:drawing>
      </w:r>
      <w:r>
        <w:rPr/>
        <w:drawing>
          <wp:anchor distT="0" distB="0" distL="0" distR="0" allowOverlap="1" layoutInCell="1" locked="0" behindDoc="1" simplePos="0" relativeHeight="486435328">
            <wp:simplePos x="0" y="0"/>
            <wp:positionH relativeFrom="page">
              <wp:posOffset>2407819</wp:posOffset>
            </wp:positionH>
            <wp:positionV relativeFrom="paragraph">
              <wp:posOffset>181474</wp:posOffset>
            </wp:positionV>
            <wp:extent cx="758731" cy="109619"/>
            <wp:effectExtent l="0" t="0" r="0" b="0"/>
            <wp:wrapNone/>
            <wp:docPr id="15" name="image17.png"/>
            <wp:cNvGraphicFramePr>
              <a:graphicFrameLocks noChangeAspect="1"/>
            </wp:cNvGraphicFramePr>
            <a:graphic>
              <a:graphicData uri="http://schemas.openxmlformats.org/drawingml/2006/picture">
                <pic:pic>
                  <pic:nvPicPr>
                    <pic:cNvPr id="16" name="image17.png"/>
                    <pic:cNvPicPr/>
                  </pic:nvPicPr>
                  <pic:blipFill>
                    <a:blip r:embed="rId25" cstate="print"/>
                    <a:stretch>
                      <a:fillRect/>
                    </a:stretch>
                  </pic:blipFill>
                  <pic:spPr>
                    <a:xfrm>
                      <a:off x="0" y="0"/>
                      <a:ext cx="758731" cy="109619"/>
                    </a:xfrm>
                    <a:prstGeom prst="rect">
                      <a:avLst/>
                    </a:prstGeom>
                  </pic:spPr>
                </pic:pic>
              </a:graphicData>
            </a:graphic>
          </wp:anchor>
        </w:drawing>
      </w:r>
      <w:r>
        <w:rPr/>
        <w:drawing>
          <wp:anchor distT="0" distB="0" distL="0" distR="0" allowOverlap="1" layoutInCell="1" locked="0" behindDoc="1" simplePos="0" relativeHeight="486435840">
            <wp:simplePos x="0" y="0"/>
            <wp:positionH relativeFrom="page">
              <wp:posOffset>3246574</wp:posOffset>
            </wp:positionH>
            <wp:positionV relativeFrom="paragraph">
              <wp:posOffset>181474</wp:posOffset>
            </wp:positionV>
            <wp:extent cx="901722" cy="109619"/>
            <wp:effectExtent l="0" t="0" r="0" b="0"/>
            <wp:wrapNone/>
            <wp:docPr id="17" name="image18.png"/>
            <wp:cNvGraphicFramePr>
              <a:graphicFrameLocks noChangeAspect="1"/>
            </wp:cNvGraphicFramePr>
            <a:graphic>
              <a:graphicData uri="http://schemas.openxmlformats.org/drawingml/2006/picture">
                <pic:pic>
                  <pic:nvPicPr>
                    <pic:cNvPr id="18" name="image18.png"/>
                    <pic:cNvPicPr/>
                  </pic:nvPicPr>
                  <pic:blipFill>
                    <a:blip r:embed="rId26" cstate="print"/>
                    <a:stretch>
                      <a:fillRect/>
                    </a:stretch>
                  </pic:blipFill>
                  <pic:spPr>
                    <a:xfrm>
                      <a:off x="0" y="0"/>
                      <a:ext cx="901722" cy="109619"/>
                    </a:xfrm>
                    <a:prstGeom prst="rect">
                      <a:avLst/>
                    </a:prstGeom>
                  </pic:spPr>
                </pic:pic>
              </a:graphicData>
            </a:graphic>
          </wp:anchor>
        </w:drawing>
      </w:r>
      <w:r>
        <w:rPr/>
        <w:drawing>
          <wp:anchor distT="0" distB="0" distL="0" distR="0" allowOverlap="1" layoutInCell="1" locked="0" behindDoc="1" simplePos="0" relativeHeight="486436352">
            <wp:simplePos x="0" y="0"/>
            <wp:positionH relativeFrom="page">
              <wp:posOffset>4224259</wp:posOffset>
            </wp:positionH>
            <wp:positionV relativeFrom="paragraph">
              <wp:posOffset>181474</wp:posOffset>
            </wp:positionV>
            <wp:extent cx="529017" cy="109619"/>
            <wp:effectExtent l="0" t="0" r="0" b="0"/>
            <wp:wrapNone/>
            <wp:docPr id="19" name="image19.png"/>
            <wp:cNvGraphicFramePr>
              <a:graphicFrameLocks noChangeAspect="1"/>
            </wp:cNvGraphicFramePr>
            <a:graphic>
              <a:graphicData uri="http://schemas.openxmlformats.org/drawingml/2006/picture">
                <pic:pic>
                  <pic:nvPicPr>
                    <pic:cNvPr id="20" name="image19.png"/>
                    <pic:cNvPicPr/>
                  </pic:nvPicPr>
                  <pic:blipFill>
                    <a:blip r:embed="rId27" cstate="print"/>
                    <a:stretch>
                      <a:fillRect/>
                    </a:stretch>
                  </pic:blipFill>
                  <pic:spPr>
                    <a:xfrm>
                      <a:off x="0" y="0"/>
                      <a:ext cx="529017" cy="109619"/>
                    </a:xfrm>
                    <a:prstGeom prst="rect">
                      <a:avLst/>
                    </a:prstGeom>
                  </pic:spPr>
                </pic:pic>
              </a:graphicData>
            </a:graphic>
          </wp:anchor>
        </w:drawing>
      </w:r>
      <w:r>
        <w:rPr/>
        <w:drawing>
          <wp:anchor distT="0" distB="0" distL="0" distR="0" allowOverlap="1" layoutInCell="1" locked="0" behindDoc="1" simplePos="0" relativeHeight="486436864">
            <wp:simplePos x="0" y="0"/>
            <wp:positionH relativeFrom="page">
              <wp:posOffset>4832404</wp:posOffset>
            </wp:positionH>
            <wp:positionV relativeFrom="paragraph">
              <wp:posOffset>181474</wp:posOffset>
            </wp:positionV>
            <wp:extent cx="319321" cy="109619"/>
            <wp:effectExtent l="0" t="0" r="0" b="0"/>
            <wp:wrapNone/>
            <wp:docPr id="21" name="image20.png"/>
            <wp:cNvGraphicFramePr>
              <a:graphicFrameLocks noChangeAspect="1"/>
            </wp:cNvGraphicFramePr>
            <a:graphic>
              <a:graphicData uri="http://schemas.openxmlformats.org/drawingml/2006/picture">
                <pic:pic>
                  <pic:nvPicPr>
                    <pic:cNvPr id="22" name="image20.png"/>
                    <pic:cNvPicPr/>
                  </pic:nvPicPr>
                  <pic:blipFill>
                    <a:blip r:embed="rId28" cstate="print"/>
                    <a:stretch>
                      <a:fillRect/>
                    </a:stretch>
                  </pic:blipFill>
                  <pic:spPr>
                    <a:xfrm>
                      <a:off x="0" y="0"/>
                      <a:ext cx="319321" cy="109619"/>
                    </a:xfrm>
                    <a:prstGeom prst="rect">
                      <a:avLst/>
                    </a:prstGeom>
                  </pic:spPr>
                </pic:pic>
              </a:graphicData>
            </a:graphic>
          </wp:anchor>
        </w:drawing>
      </w:r>
      <w:r>
        <w:rPr/>
        <w:pict>
          <v:group style="position:absolute;margin-left:411.304962pt;margin-top:10.295892pt;width:60.15pt;height:15.8pt;mso-position-horizontal-relative:page;mso-position-vertical-relative:paragraph;z-index:15746560" coordorigin="8226,206" coordsize="1203,316">
            <v:shape style="position:absolute;left:8226;top:285;width:1203;height:173" type="#_x0000_t75" stroked="false">
              <v:imagedata r:id="rId29" o:title=""/>
            </v:shape>
            <v:shape style="position:absolute;left:8226;top:205;width:1203;height:316" type="#_x0000_t202" filled="false" stroked="false">
              <v:textbox inset="0,0,0,0">
                <w:txbxContent>
                  <w:p>
                    <w:pPr>
                      <w:spacing w:before="4"/>
                      <w:ind w:left="-14" w:right="-15" w:firstLine="0"/>
                      <w:jc w:val="left"/>
                      <w:rPr>
                        <w:rFonts w:ascii="Arial Black"/>
                        <w:sz w:val="22"/>
                      </w:rPr>
                    </w:pPr>
                    <w:r>
                      <w:rPr>
                        <w:rFonts w:ascii="Arial Black"/>
                        <w:spacing w:val="-1"/>
                        <w:sz w:val="22"/>
                      </w:rPr>
                      <w:t>BUILDING</w:t>
                    </w:r>
                  </w:p>
                </w:txbxContent>
              </v:textbox>
              <w10:wrap type="none"/>
            </v:shape>
            <w10:wrap type="none"/>
          </v:group>
        </w:pict>
      </w:r>
      <w:r>
        <w:rPr/>
        <w:pict>
          <v:group style="position:absolute;margin-left:476.984009pt;margin-top:10.295892pt;width:26.7pt;height:15.8pt;mso-position-horizontal-relative:page;mso-position-vertical-relative:paragraph;z-index:15747584" coordorigin="9540,206" coordsize="534,316">
            <v:shape style="position:absolute;left:9539;top:288;width:534;height:168" type="#_x0000_t75" stroked="false">
              <v:imagedata r:id="rId14" o:title=""/>
            </v:shape>
            <v:shape style="position:absolute;left:9539;top:205;width:534;height:316" type="#_x0000_t202" filled="false" stroked="false">
              <v:textbox inset="0,0,0,0">
                <w:txbxContent>
                  <w:p>
                    <w:pPr>
                      <w:spacing w:before="4"/>
                      <w:ind w:left="4" w:right="-15" w:firstLine="0"/>
                      <w:jc w:val="left"/>
                      <w:rPr>
                        <w:rFonts w:ascii="Arial Black"/>
                        <w:sz w:val="22"/>
                      </w:rPr>
                    </w:pPr>
                    <w:r>
                      <w:rPr>
                        <w:rFonts w:ascii="Arial Black"/>
                        <w:sz w:val="22"/>
                      </w:rPr>
                      <w:t>AND</w:t>
                    </w:r>
                  </w:p>
                </w:txbxContent>
              </v:textbox>
              <w10:wrap type="none"/>
            </v:shape>
            <w10:wrap type="none"/>
          </v:group>
        </w:pict>
      </w:r>
      <w:r>
        <w:rPr>
          <w:rFonts w:ascii="Arial Black"/>
          <w:sz w:val="32"/>
        </w:rPr>
        <w:t>I</w:t>
      </w:r>
      <w:r>
        <w:rPr>
          <w:rFonts w:ascii="Arial Black"/>
          <w:sz w:val="22"/>
        </w:rPr>
        <w:t>DENTIFY AND PRODUCE ESTIMATED COSTS FOR</w:t>
      </w:r>
    </w:p>
    <w:p>
      <w:pPr>
        <w:pStyle w:val="BodyText"/>
        <w:spacing w:before="9"/>
        <w:rPr>
          <w:rFonts w:ascii="Arial Black"/>
          <w:b w:val="0"/>
          <w:sz w:val="14"/>
        </w:rPr>
      </w:pPr>
    </w:p>
    <w:p>
      <w:pPr>
        <w:pStyle w:val="BodyText"/>
        <w:spacing w:before="10"/>
        <w:rPr>
          <w:rFonts w:ascii="Arial Black"/>
          <w:b w:val="0"/>
          <w:sz w:val="27"/>
        </w:rPr>
      </w:pPr>
    </w:p>
    <w:p>
      <w:pPr>
        <w:tabs>
          <w:tab w:pos="2686" w:val="left" w:leader="none"/>
          <w:tab w:pos="2806" w:val="left" w:leader="none"/>
          <w:tab w:pos="9206" w:val="left" w:leader="none"/>
        </w:tabs>
        <w:spacing w:line="348" w:lineRule="auto" w:before="92"/>
        <w:ind w:left="258" w:right="670" w:firstLine="0"/>
        <w:jc w:val="left"/>
        <w:rPr>
          <w:rFonts w:ascii="Calibri" w:hAnsi="Calibri"/>
          <w:sz w:val="24"/>
        </w:rPr>
      </w:pPr>
      <w:r>
        <w:rPr/>
        <w:pict>
          <v:rect style="position:absolute;margin-left:193.337509pt;margin-top:38.897728pt;width:325.976045pt;height:.74937pt;mso-position-horizontal-relative:page;mso-position-vertical-relative:paragraph;z-index:-16877056" filled="true" fillcolor="#000000" stroked="false">
            <v:fill type="solid"/>
            <w10:wrap type="none"/>
          </v:rect>
        </w:pict>
      </w:r>
      <w:r>
        <w:rPr>
          <w:w w:val="99"/>
          <w:sz w:val="22"/>
        </w:rPr>
        <w:t>Participant</w:t>
      </w:r>
      <w:r>
        <w:rPr>
          <w:spacing w:val="-1"/>
          <w:sz w:val="22"/>
        </w:rPr>
        <w:t> </w:t>
      </w:r>
      <w:r>
        <w:rPr>
          <w:w w:val="99"/>
          <w:sz w:val="22"/>
        </w:rPr>
        <w:t>name</w:t>
      </w:r>
      <w:r>
        <w:rPr>
          <w:sz w:val="22"/>
        </w:rPr>
        <w:tab/>
      </w:r>
      <w:r>
        <w:rPr>
          <w:rFonts w:ascii="Times New Roman" w:hAnsi="Times New Roman"/>
          <w:w w:val="99"/>
          <w:sz w:val="22"/>
          <w:u w:val="single"/>
        </w:rPr>
        <w:t> </w:t>
      </w:r>
      <w:r>
        <w:rPr>
          <w:rFonts w:ascii="Times New Roman" w:hAnsi="Times New Roman"/>
          <w:spacing w:val="9"/>
          <w:sz w:val="22"/>
          <w:u w:val="single"/>
        </w:rPr>
        <w:t> </w:t>
      </w:r>
      <w:r>
        <w:rPr>
          <w:w w:val="99"/>
          <w:sz w:val="22"/>
          <w:u w:val="single"/>
        </w:rPr>
        <w:t>UAA</w:t>
      </w:r>
      <w:r>
        <w:rPr>
          <w:spacing w:val="-1"/>
          <w:sz w:val="22"/>
          <w:u w:val="single"/>
        </w:rPr>
        <w:t> </w:t>
      </w:r>
      <w:r>
        <w:rPr>
          <w:w w:val="99"/>
          <w:sz w:val="22"/>
          <w:u w:val="single"/>
        </w:rPr>
        <w:t>Darshika</w:t>
      </w:r>
      <w:r>
        <w:rPr>
          <w:sz w:val="22"/>
          <w:u w:val="single"/>
        </w:rPr>
        <w:tab/>
      </w:r>
      <w:r>
        <w:rPr>
          <w:sz w:val="22"/>
        </w:rPr>
        <w:t> </w:t>
      </w:r>
      <w:r>
        <w:rPr>
          <w:w w:val="99"/>
          <w:position w:val="1"/>
          <w:sz w:val="22"/>
        </w:rPr>
        <w:t>Participant</w:t>
      </w:r>
      <w:r>
        <w:rPr>
          <w:spacing w:val="-1"/>
          <w:position w:val="1"/>
          <w:sz w:val="22"/>
        </w:rPr>
        <w:t> </w:t>
      </w:r>
      <w:r>
        <w:rPr>
          <w:w w:val="99"/>
          <w:position w:val="1"/>
          <w:sz w:val="22"/>
        </w:rPr>
        <w:t>signature</w:t>
      </w:r>
      <w:r>
        <w:rPr>
          <w:position w:val="1"/>
          <w:sz w:val="22"/>
        </w:rPr>
        <w:tab/>
        <w:tab/>
      </w:r>
      <w:r>
        <w:rPr>
          <w:rFonts w:ascii="Calibri" w:hAnsi="Calibri"/>
          <w:w w:val="93"/>
          <w:sz w:val="24"/>
        </w:rPr>
        <w:t>D</w:t>
      </w:r>
      <w:r>
        <w:rPr>
          <w:rFonts w:ascii="Calibri" w:hAnsi="Calibri"/>
          <w:smallCaps/>
          <w:w w:val="94"/>
          <w:sz w:val="24"/>
        </w:rPr>
        <w:t>a</w:t>
      </w:r>
      <w:r>
        <w:rPr>
          <w:rFonts w:ascii="Calibri" w:hAnsi="Calibri"/>
          <w:smallCaps w:val="0"/>
          <w:w w:val="103"/>
          <w:sz w:val="24"/>
        </w:rPr>
        <w:t>r</w:t>
      </w:r>
      <w:r>
        <w:rPr>
          <w:rFonts w:ascii="Calibri" w:hAnsi="Calibri"/>
          <w:smallCaps/>
          <w:w w:val="92"/>
          <w:sz w:val="24"/>
        </w:rPr>
        <w:t>s</w:t>
      </w:r>
      <w:r>
        <w:rPr>
          <w:rFonts w:ascii="Calibri" w:hAnsi="Calibri"/>
          <w:smallCaps w:val="0"/>
          <w:w w:val="135"/>
          <w:sz w:val="24"/>
        </w:rPr>
        <w:t>³</w:t>
      </w:r>
      <w:r>
        <w:rPr>
          <w:rFonts w:ascii="Calibri" w:hAnsi="Calibri"/>
          <w:smallCaps w:val="0"/>
          <w:w w:val="81"/>
          <w:sz w:val="24"/>
        </w:rPr>
        <w:t>i</w:t>
      </w:r>
      <w:r>
        <w:rPr>
          <w:rFonts w:ascii="Calibri" w:hAnsi="Calibri"/>
          <w:smallCaps w:val="0"/>
          <w:w w:val="80"/>
          <w:sz w:val="24"/>
        </w:rPr>
        <w:t>k</w:t>
      </w:r>
      <w:r>
        <w:rPr>
          <w:rFonts w:ascii="Calibri" w:hAnsi="Calibri"/>
          <w:smallCaps w:val="0"/>
          <w:w w:val="85"/>
          <w:sz w:val="24"/>
        </w:rPr>
        <w:t>a</w:t>
      </w:r>
    </w:p>
    <w:p>
      <w:pPr>
        <w:tabs>
          <w:tab w:pos="2686" w:val="left" w:leader="none"/>
          <w:tab w:pos="9206" w:val="left" w:leader="none"/>
        </w:tabs>
        <w:spacing w:before="153"/>
        <w:ind w:left="258" w:right="0" w:firstLine="0"/>
        <w:jc w:val="left"/>
        <w:rPr>
          <w:sz w:val="22"/>
        </w:rPr>
      </w:pPr>
      <w:r>
        <w:rPr>
          <w:sz w:val="22"/>
        </w:rPr>
        <w:t>Date</w:t>
        <w:tab/>
      </w:r>
      <w:r>
        <w:rPr>
          <w:sz w:val="22"/>
          <w:u w:val="single"/>
        </w:rPr>
        <w:t> 19/02/2021</w:t>
        <w:tab/>
      </w:r>
    </w:p>
    <w:p>
      <w:pPr>
        <w:pStyle w:val="BodyText"/>
        <w:rPr>
          <w:b w:val="0"/>
          <w:sz w:val="20"/>
        </w:rPr>
      </w:pPr>
    </w:p>
    <w:p>
      <w:pPr>
        <w:pStyle w:val="BodyText"/>
        <w:spacing w:before="8"/>
        <w:rPr>
          <w:b w:val="0"/>
          <w:sz w:val="17"/>
        </w:rPr>
      </w:pPr>
    </w:p>
    <w:p>
      <w:pPr>
        <w:tabs>
          <w:tab w:pos="2686" w:val="left" w:leader="none"/>
          <w:tab w:pos="9206" w:val="left" w:leader="none"/>
        </w:tabs>
        <w:spacing w:line="369" w:lineRule="auto" w:before="93"/>
        <w:ind w:left="258" w:right="670" w:firstLine="0"/>
        <w:jc w:val="left"/>
        <w:rPr>
          <w:sz w:val="22"/>
        </w:rPr>
      </w:pPr>
      <w:r>
        <w:rPr/>
        <w:pict>
          <v:group style="position:absolute;margin-left:193.337509pt;margin-top:24.709709pt;width:326pt;height:37.5pt;mso-position-horizontal-relative:page;mso-position-vertical-relative:paragraph;z-index:-16876544" coordorigin="3867,494" coordsize="6520,750">
            <v:rect style="position:absolute;left:3866;top:1228;width:6520;height:15" filled="true" fillcolor="#000000" stroked="false">
              <v:fill type="solid"/>
            </v:rect>
            <v:shape style="position:absolute;left:4016;top:494;width:6190;height:675" type="#_x0000_t75" stroked="false">
              <v:imagedata r:id="rId18" o:title=""/>
            </v:shape>
            <w10:wrap type="none"/>
          </v:group>
        </w:pict>
      </w:r>
      <w:r>
        <w:rPr>
          <w:sz w:val="22"/>
        </w:rPr>
        <w:t>Assessor</w:t>
      </w:r>
      <w:r>
        <w:rPr>
          <w:spacing w:val="-2"/>
          <w:sz w:val="22"/>
        </w:rPr>
        <w:t> </w:t>
      </w:r>
      <w:r>
        <w:rPr>
          <w:sz w:val="22"/>
        </w:rPr>
        <w:t>name</w:t>
        <w:tab/>
      </w:r>
      <w:r>
        <w:rPr>
          <w:sz w:val="22"/>
          <w:u w:val="single"/>
        </w:rPr>
        <w:t> Myles</w:t>
      </w:r>
      <w:r>
        <w:rPr>
          <w:spacing w:val="-12"/>
          <w:sz w:val="22"/>
          <w:u w:val="single"/>
        </w:rPr>
        <w:t> </w:t>
      </w:r>
      <w:r>
        <w:rPr>
          <w:sz w:val="22"/>
          <w:u w:val="single"/>
        </w:rPr>
        <w:t>Walder</w:t>
        <w:tab/>
      </w:r>
      <w:r>
        <w:rPr>
          <w:sz w:val="22"/>
        </w:rPr>
        <w:t> Assessor</w:t>
      </w:r>
      <w:r>
        <w:rPr>
          <w:spacing w:val="-2"/>
          <w:sz w:val="22"/>
        </w:rPr>
        <w:t> </w:t>
      </w:r>
      <w:r>
        <w:rPr>
          <w:sz w:val="22"/>
        </w:rPr>
        <w:t>signature</w:t>
      </w:r>
    </w:p>
    <w:p>
      <w:pPr>
        <w:pStyle w:val="BodyText"/>
        <w:rPr>
          <w:b w:val="0"/>
          <w:sz w:val="20"/>
        </w:rPr>
      </w:pPr>
    </w:p>
    <w:p>
      <w:pPr>
        <w:pStyle w:val="BodyText"/>
        <w:spacing w:before="5"/>
        <w:rPr>
          <w:b w:val="0"/>
        </w:rPr>
      </w:pPr>
    </w:p>
    <w:p>
      <w:pPr>
        <w:tabs>
          <w:tab w:pos="2686" w:val="left" w:leader="none"/>
          <w:tab w:pos="9206" w:val="left" w:leader="none"/>
        </w:tabs>
        <w:spacing w:before="100"/>
        <w:ind w:left="258" w:right="0" w:firstLine="0"/>
        <w:jc w:val="left"/>
        <w:rPr>
          <w:rFonts w:ascii="Arial Narrow"/>
          <w:sz w:val="24"/>
        </w:rPr>
      </w:pPr>
      <w:r>
        <w:rPr>
          <w:sz w:val="22"/>
        </w:rPr>
        <w:t>Date</w:t>
        <w:tab/>
      </w:r>
      <w:r>
        <w:rPr>
          <w:sz w:val="22"/>
          <w:u w:val="single"/>
        </w:rPr>
        <w:t> </w:t>
      </w:r>
      <w:r>
        <w:rPr>
          <w:rFonts w:ascii="Arial Narrow"/>
          <w:sz w:val="24"/>
          <w:u w:val="single"/>
        </w:rPr>
        <w:t>Click here to enter a</w:t>
      </w:r>
      <w:r>
        <w:rPr>
          <w:rFonts w:ascii="Arial Narrow"/>
          <w:spacing w:val="-7"/>
          <w:sz w:val="24"/>
          <w:u w:val="single"/>
        </w:rPr>
        <w:t> </w:t>
      </w:r>
      <w:r>
        <w:rPr>
          <w:rFonts w:ascii="Arial Narrow"/>
          <w:sz w:val="24"/>
          <w:u w:val="single"/>
        </w:rPr>
        <w:t>date.</w:t>
        <w:tab/>
      </w:r>
    </w:p>
    <w:p>
      <w:pPr>
        <w:pStyle w:val="BodyText"/>
        <w:rPr>
          <w:rFonts w:ascii="Arial Narrow"/>
          <w:b w:val="0"/>
          <w:sz w:val="20"/>
        </w:rPr>
      </w:pPr>
    </w:p>
    <w:p>
      <w:pPr>
        <w:pStyle w:val="BodyText"/>
        <w:spacing w:before="6"/>
        <w:rPr>
          <w:rFonts w:ascii="Arial Narrow"/>
          <w:b w:val="0"/>
          <w:sz w:val="26"/>
        </w:rPr>
      </w:pPr>
    </w:p>
    <w:tbl>
      <w:tblPr>
        <w:tblW w:w="0" w:type="auto"/>
        <w:jc w:val="left"/>
        <w:tblInd w:w="96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413"/>
        <w:gridCol w:w="1349"/>
        <w:gridCol w:w="1349"/>
      </w:tblGrid>
      <w:tr>
        <w:trPr>
          <w:trHeight w:val="509" w:hRule="atLeast"/>
        </w:trPr>
        <w:tc>
          <w:tcPr>
            <w:tcW w:w="2533" w:type="dxa"/>
            <w:tcBorders>
              <w:bottom w:val="single" w:sz="6" w:space="0" w:color="000000"/>
              <w:right w:val="single" w:sz="6" w:space="0" w:color="000000"/>
            </w:tcBorders>
            <w:shd w:val="clear" w:color="auto" w:fill="F2F2F2"/>
          </w:tcPr>
          <w:p>
            <w:pPr>
              <w:pStyle w:val="TableParagraph"/>
              <w:spacing w:before="123"/>
              <w:ind w:left="172"/>
              <w:rPr>
                <w:rFonts w:ascii="Arial"/>
                <w:b/>
                <w:sz w:val="22"/>
              </w:rPr>
            </w:pPr>
            <w:r>
              <w:rPr>
                <w:rFonts w:ascii="Arial"/>
                <w:b/>
                <w:sz w:val="22"/>
              </w:rPr>
              <w:t>Number of questions</w:t>
            </w:r>
          </w:p>
        </w:tc>
        <w:tc>
          <w:tcPr>
            <w:tcW w:w="2413" w:type="dxa"/>
            <w:tcBorders>
              <w:left w:val="single" w:sz="6" w:space="0" w:color="000000"/>
              <w:bottom w:val="single" w:sz="6" w:space="0" w:color="000000"/>
              <w:right w:val="single" w:sz="6" w:space="0" w:color="000000"/>
            </w:tcBorders>
            <w:shd w:val="clear" w:color="auto" w:fill="F2F2F2"/>
          </w:tcPr>
          <w:p>
            <w:pPr>
              <w:pStyle w:val="TableParagraph"/>
              <w:spacing w:line="250" w:lineRule="atLeast" w:before="3"/>
              <w:ind w:left="217" w:hanging="90"/>
              <w:rPr>
                <w:rFonts w:ascii="Arial"/>
                <w:b/>
                <w:sz w:val="22"/>
              </w:rPr>
            </w:pPr>
            <w:r>
              <w:rPr>
                <w:rFonts w:ascii="Arial"/>
                <w:b/>
                <w:sz w:val="22"/>
              </w:rPr>
              <w:t>Number of questions answered correctly</w:t>
            </w:r>
          </w:p>
        </w:tc>
        <w:tc>
          <w:tcPr>
            <w:tcW w:w="2698" w:type="dxa"/>
            <w:gridSpan w:val="2"/>
            <w:tcBorders>
              <w:left w:val="single" w:sz="6" w:space="0" w:color="000000"/>
              <w:bottom w:val="single" w:sz="6" w:space="0" w:color="000000"/>
            </w:tcBorders>
            <w:shd w:val="clear" w:color="auto" w:fill="F2F2F2"/>
          </w:tcPr>
          <w:p>
            <w:pPr>
              <w:pStyle w:val="TableParagraph"/>
              <w:spacing w:before="123"/>
              <w:ind w:left="307"/>
              <w:rPr>
                <w:rFonts w:ascii="Arial"/>
                <w:b/>
                <w:sz w:val="22"/>
              </w:rPr>
            </w:pPr>
            <w:r>
              <w:rPr>
                <w:rFonts w:ascii="Arial"/>
                <w:b/>
                <w:sz w:val="22"/>
              </w:rPr>
              <w:t>Task outcome (Tick)</w:t>
            </w:r>
          </w:p>
        </w:tc>
      </w:tr>
      <w:tr>
        <w:trPr>
          <w:trHeight w:val="734" w:hRule="atLeast"/>
        </w:trPr>
        <w:tc>
          <w:tcPr>
            <w:tcW w:w="2533" w:type="dxa"/>
            <w:vMerge w:val="restart"/>
            <w:tcBorders>
              <w:top w:val="single" w:sz="6" w:space="0" w:color="000000"/>
              <w:right w:val="single" w:sz="6" w:space="0" w:color="000000"/>
            </w:tcBorders>
          </w:tcPr>
          <w:p>
            <w:pPr>
              <w:pStyle w:val="TableParagraph"/>
              <w:rPr>
                <w:sz w:val="24"/>
              </w:rPr>
            </w:pPr>
          </w:p>
          <w:p>
            <w:pPr>
              <w:pStyle w:val="TableParagraph"/>
              <w:spacing w:before="4"/>
              <w:rPr>
                <w:sz w:val="19"/>
              </w:rPr>
            </w:pPr>
          </w:p>
          <w:p>
            <w:pPr>
              <w:pStyle w:val="TableParagraph"/>
              <w:ind w:left="258" w:right="224"/>
              <w:jc w:val="center"/>
              <w:rPr>
                <w:rFonts w:ascii="Arial"/>
                <w:sz w:val="22"/>
              </w:rPr>
            </w:pPr>
            <w:r>
              <w:rPr>
                <w:rFonts w:ascii="Arial"/>
                <w:sz w:val="22"/>
              </w:rPr>
              <w:t>37</w:t>
            </w:r>
          </w:p>
        </w:tc>
        <w:tc>
          <w:tcPr>
            <w:tcW w:w="2413" w:type="dxa"/>
            <w:vMerge w:val="restart"/>
            <w:tcBorders>
              <w:top w:val="single" w:sz="6" w:space="0" w:color="000000"/>
              <w:left w:val="single" w:sz="6" w:space="0" w:color="000000"/>
              <w:right w:val="single" w:sz="6" w:space="0" w:color="000000"/>
            </w:tcBorders>
          </w:tcPr>
          <w:p>
            <w:pPr>
              <w:pStyle w:val="TableParagraph"/>
              <w:rPr>
                <w:rFonts w:ascii="Times New Roman"/>
                <w:sz w:val="20"/>
              </w:rPr>
            </w:pPr>
          </w:p>
        </w:tc>
        <w:tc>
          <w:tcPr>
            <w:tcW w:w="1349" w:type="dxa"/>
            <w:tcBorders>
              <w:top w:val="single" w:sz="6" w:space="0" w:color="000000"/>
              <w:left w:val="single" w:sz="6" w:space="0" w:color="000000"/>
              <w:bottom w:val="single" w:sz="6" w:space="0" w:color="000000"/>
              <w:right w:val="single" w:sz="6" w:space="0" w:color="000000"/>
            </w:tcBorders>
          </w:tcPr>
          <w:p>
            <w:pPr>
              <w:pStyle w:val="TableParagraph"/>
              <w:spacing w:line="228" w:lineRule="auto" w:before="133"/>
              <w:ind w:left="636" w:right="103" w:hanging="465"/>
              <w:rPr>
                <w:rFonts w:ascii="Arial"/>
                <w:sz w:val="22"/>
              </w:rPr>
            </w:pPr>
            <w:r>
              <w:rPr>
                <w:rFonts w:ascii="Arial"/>
                <w:sz w:val="22"/>
              </w:rPr>
              <w:t>Satisfactor y</w:t>
            </w:r>
          </w:p>
        </w:tc>
        <w:tc>
          <w:tcPr>
            <w:tcW w:w="1349" w:type="dxa"/>
            <w:tcBorders>
              <w:top w:val="single" w:sz="6" w:space="0" w:color="000000"/>
              <w:left w:val="single" w:sz="6" w:space="0" w:color="000000"/>
              <w:bottom w:val="single" w:sz="6" w:space="0" w:color="000000"/>
            </w:tcBorders>
          </w:tcPr>
          <w:p>
            <w:pPr>
              <w:pStyle w:val="TableParagraph"/>
              <w:spacing w:line="228" w:lineRule="auto" w:before="13"/>
              <w:ind w:left="172" w:right="106" w:firstLine="4"/>
              <w:jc w:val="center"/>
              <w:rPr>
                <w:rFonts w:ascii="Arial"/>
                <w:sz w:val="22"/>
              </w:rPr>
            </w:pPr>
            <w:r>
              <w:rPr>
                <w:rFonts w:ascii="Arial"/>
                <w:sz w:val="22"/>
              </w:rPr>
              <w:t>Not Yet </w:t>
            </w:r>
            <w:r>
              <w:rPr>
                <w:rFonts w:ascii="Arial"/>
                <w:w w:val="95"/>
                <w:sz w:val="22"/>
              </w:rPr>
              <w:t>Satisfactor</w:t>
            </w:r>
          </w:p>
          <w:p>
            <w:pPr>
              <w:pStyle w:val="TableParagraph"/>
              <w:spacing w:line="216" w:lineRule="exact" w:before="4"/>
              <w:ind w:left="64"/>
              <w:jc w:val="center"/>
              <w:rPr>
                <w:rFonts w:ascii="Arial"/>
                <w:sz w:val="22"/>
              </w:rPr>
            </w:pPr>
            <w:r>
              <w:rPr>
                <w:rFonts w:ascii="Arial"/>
                <w:w w:val="99"/>
                <w:sz w:val="22"/>
              </w:rPr>
              <w:t>y</w:t>
            </w:r>
          </w:p>
        </w:tc>
      </w:tr>
      <w:tr>
        <w:trPr>
          <w:trHeight w:val="449" w:hRule="atLeast"/>
        </w:trPr>
        <w:tc>
          <w:tcPr>
            <w:tcW w:w="2533" w:type="dxa"/>
            <w:vMerge/>
            <w:tcBorders>
              <w:top w:val="nil"/>
              <w:right w:val="single" w:sz="6" w:space="0" w:color="000000"/>
            </w:tcBorders>
          </w:tcPr>
          <w:p>
            <w:pPr>
              <w:rPr>
                <w:sz w:val="2"/>
                <w:szCs w:val="2"/>
              </w:rPr>
            </w:pPr>
          </w:p>
        </w:tc>
        <w:tc>
          <w:tcPr>
            <w:tcW w:w="2413" w:type="dxa"/>
            <w:vMerge/>
            <w:tcBorders>
              <w:top w:val="nil"/>
              <w:left w:val="single" w:sz="6" w:space="0" w:color="000000"/>
              <w:right w:val="single" w:sz="6" w:space="0" w:color="000000"/>
            </w:tcBorders>
          </w:tcPr>
          <w:p>
            <w:pPr>
              <w:rPr>
                <w:sz w:val="2"/>
                <w:szCs w:val="2"/>
              </w:rPr>
            </w:pPr>
          </w:p>
        </w:tc>
        <w:tc>
          <w:tcPr>
            <w:tcW w:w="1349" w:type="dxa"/>
            <w:tcBorders>
              <w:top w:val="single" w:sz="6" w:space="0" w:color="000000"/>
              <w:left w:val="single" w:sz="6" w:space="0" w:color="000000"/>
              <w:right w:val="single" w:sz="6" w:space="0" w:color="000000"/>
            </w:tcBorders>
          </w:tcPr>
          <w:p>
            <w:pPr>
              <w:pStyle w:val="TableParagraph"/>
              <w:spacing w:line="430" w:lineRule="exact"/>
              <w:ind w:left="33"/>
              <w:jc w:val="center"/>
              <w:rPr>
                <w:rFonts w:ascii="Javanese Text" w:hAnsi="Javanese Text"/>
                <w:sz w:val="40"/>
              </w:rPr>
            </w:pPr>
            <w:r>
              <w:rPr>
                <w:rFonts w:ascii="Javanese Text" w:hAnsi="Javanese Text"/>
                <w:w w:val="140"/>
                <w:sz w:val="40"/>
              </w:rPr>
              <w:t>◻</w:t>
            </w:r>
          </w:p>
        </w:tc>
        <w:tc>
          <w:tcPr>
            <w:tcW w:w="1349" w:type="dxa"/>
            <w:tcBorders>
              <w:top w:val="single" w:sz="6" w:space="0" w:color="000000"/>
              <w:left w:val="single" w:sz="6" w:space="0" w:color="000000"/>
            </w:tcBorders>
          </w:tcPr>
          <w:p>
            <w:pPr>
              <w:pStyle w:val="TableParagraph"/>
              <w:spacing w:line="430" w:lineRule="exact"/>
              <w:ind w:left="48"/>
              <w:jc w:val="center"/>
              <w:rPr>
                <w:rFonts w:ascii="Javanese Text" w:hAnsi="Javanese Text"/>
                <w:sz w:val="40"/>
              </w:rPr>
            </w:pPr>
            <w:r>
              <w:rPr>
                <w:rFonts w:ascii="Javanese Text" w:hAnsi="Javanese Text"/>
                <w:w w:val="140"/>
                <w:sz w:val="40"/>
              </w:rPr>
              <w:t>◻</w:t>
            </w:r>
          </w:p>
        </w:tc>
      </w:tr>
    </w:tbl>
    <w:p>
      <w:pPr>
        <w:pStyle w:val="BodyText"/>
        <w:rPr>
          <w:rFonts w:ascii="Arial Narrow"/>
          <w:b w:val="0"/>
          <w:sz w:val="20"/>
        </w:rPr>
      </w:pPr>
    </w:p>
    <w:p>
      <w:pPr>
        <w:pStyle w:val="BodyText"/>
        <w:spacing w:before="3"/>
        <w:rPr>
          <w:rFonts w:ascii="Arial Narrow"/>
          <w:b w:val="0"/>
          <w:sz w:val="22"/>
        </w:rPr>
      </w:pPr>
      <w:r>
        <w:rPr/>
        <w:pict>
          <v:group style="position:absolute;margin-left:65.195206pt;margin-top:14.753348pt;width:454.15pt;height:15pt;mso-position-horizontal-relative:page;mso-position-vertical-relative:paragraph;z-index:-15715328;mso-wrap-distance-left:0;mso-wrap-distance-right:0" coordorigin="1304,295" coordsize="9083,300">
            <v:rect style="position:absolute;left:1318;top:310;width:9053;height:270" filled="true" fillcolor="#d9d9d9" stroked="false">
              <v:fill type="solid"/>
            </v:rect>
            <v:rect style="position:absolute;left:1303;top:295;width:9083;height:30" filled="true" fillcolor="#000000" stroked="false">
              <v:fill type="solid"/>
            </v:rect>
            <v:rect style="position:absolute;left:1333;top:579;width:9023;height:15" filled="true" fillcolor="#bebebe" stroked="false">
              <v:fill type="solid"/>
            </v:rect>
            <v:shape style="position:absolute;left:1303;top:295;width:9083;height:300" coordorigin="1304,295" coordsize="9083,300" path="m1334,295l1304,295,1304,595,1334,595,1334,295xm10386,295l10356,295,10356,595,10386,595,10386,295xe" filled="true" fillcolor="#000000" stroked="false">
              <v:path arrowok="t"/>
              <v:fill type="solid"/>
            </v:shape>
            <v:shape style="position:absolute;left:1333;top:325;width:9023;height:255" type="#_x0000_t202" filled="false" stroked="false">
              <v:textbox inset="0,0,0,0">
                <w:txbxContent>
                  <w:p>
                    <w:pPr>
                      <w:spacing w:line="251" w:lineRule="exact" w:before="3"/>
                      <w:ind w:left="104" w:right="0" w:firstLine="0"/>
                      <w:jc w:val="left"/>
                      <w:rPr>
                        <w:b/>
                        <w:sz w:val="22"/>
                      </w:rPr>
                    </w:pPr>
                    <w:r>
                      <w:rPr>
                        <w:b/>
                        <w:sz w:val="22"/>
                      </w:rPr>
                      <w:t>ASSESSOR COMMENTS</w:t>
                    </w:r>
                  </w:p>
                </w:txbxContent>
              </v:textbox>
              <w10:wrap type="none"/>
            </v:shape>
            <w10:wrap type="topAndBottom"/>
          </v:group>
        </w:pict>
      </w:r>
    </w:p>
    <w:p>
      <w:pPr>
        <w:spacing w:after="0"/>
        <w:rPr>
          <w:rFonts w:ascii="Arial Narrow"/>
          <w:sz w:val="22"/>
        </w:rPr>
        <w:sectPr>
          <w:headerReference w:type="default" r:id="rId19"/>
          <w:footerReference w:type="default" r:id="rId20"/>
          <w:pgSz w:w="11900" w:h="16860"/>
          <w:pgMar w:header="680" w:footer="826" w:top="1320" w:bottom="1020" w:left="1180" w:right="840"/>
        </w:sectPr>
      </w:pPr>
    </w:p>
    <w:p>
      <w:pPr>
        <w:pStyle w:val="BodyText"/>
        <w:spacing w:before="1"/>
        <w:rPr>
          <w:rFonts w:ascii="Arial Narrow"/>
          <w:b w:val="0"/>
          <w:sz w:val="9"/>
        </w:rPr>
      </w:pPr>
    </w:p>
    <w:p>
      <w:pPr>
        <w:pStyle w:val="BodyText"/>
        <w:ind w:left="123"/>
        <w:rPr>
          <w:rFonts w:ascii="Arial Narrow"/>
          <w:b w:val="0"/>
          <w:sz w:val="20"/>
        </w:rPr>
      </w:pPr>
      <w:r>
        <w:rPr>
          <w:rFonts w:ascii="Arial Narrow"/>
          <w:b w:val="0"/>
          <w:sz w:val="20"/>
        </w:rPr>
        <w:pict>
          <v:group style="width:454.15pt;height:673.7pt;mso-position-horizontal-relative:char;mso-position-vertical-relative:line" coordorigin="0,0" coordsize="9083,13474">
            <v:rect style="position:absolute;left:14;top:0;width:9053;height:13459" filled="true" fillcolor="#d3deed" stroked="false">
              <v:fill type="solid"/>
            </v:rect>
            <v:rect style="position:absolute;left:29;top:0;width:9023;height:15" filled="true" fillcolor="#bebebe" stroked="false">
              <v:fill type="solid"/>
            </v:rect>
            <v:shape style="position:absolute;left:0;top:0;width:9083;height:13474" coordorigin="0,0" coordsize="9083,13474" path="m9082,0l9052,0,9052,13444,30,13444,30,0,0,0,0,13444,0,13474,30,13474,9052,13474,9082,13474,9082,13444,9082,0xe" filled="true" fillcolor="#000000" stroked="false">
              <v:path arrowok="t"/>
              <v:fill type="solid"/>
            </v:shape>
          </v:group>
        </w:pict>
      </w:r>
      <w:r>
        <w:rPr>
          <w:rFonts w:ascii="Arial Narrow"/>
          <w:b w:val="0"/>
          <w:sz w:val="20"/>
        </w:rPr>
      </w:r>
    </w:p>
    <w:p>
      <w:pPr>
        <w:spacing w:line="220" w:lineRule="exact" w:before="0"/>
        <w:ind w:left="258" w:right="0" w:firstLine="0"/>
        <w:jc w:val="left"/>
        <w:rPr>
          <w:b/>
          <w:i/>
          <w:sz w:val="22"/>
        </w:rPr>
      </w:pPr>
      <w:r>
        <w:rPr>
          <w:b/>
          <w:i/>
          <w:sz w:val="22"/>
        </w:rPr>
        <w:t>Refer to the plans and specifications below to respond to Q1. to Q9.</w:t>
      </w:r>
    </w:p>
    <w:p>
      <w:pPr>
        <w:spacing w:after="0" w:line="220" w:lineRule="exact"/>
        <w:jc w:val="left"/>
        <w:rPr>
          <w:sz w:val="22"/>
        </w:rPr>
        <w:sectPr>
          <w:headerReference w:type="default" r:id="rId30"/>
          <w:footerReference w:type="default" r:id="rId31"/>
          <w:pgSz w:w="11900" w:h="16860"/>
          <w:pgMar w:header="680" w:footer="826" w:top="1320" w:bottom="1020" w:left="1180" w:right="840"/>
        </w:sectPr>
      </w:pPr>
    </w:p>
    <w:p>
      <w:pPr>
        <w:pStyle w:val="BodyText"/>
        <w:rPr>
          <w:i/>
          <w:sz w:val="20"/>
        </w:rPr>
      </w:pPr>
    </w:p>
    <w:p>
      <w:pPr>
        <w:pStyle w:val="BodyText"/>
        <w:rPr>
          <w:i/>
          <w:sz w:val="20"/>
        </w:rPr>
      </w:pPr>
    </w:p>
    <w:p>
      <w:pPr>
        <w:pStyle w:val="BodyText"/>
        <w:spacing w:before="8"/>
        <w:rPr>
          <w:i/>
          <w:sz w:val="20"/>
        </w:rPr>
      </w:pPr>
    </w:p>
    <w:p>
      <w:pPr>
        <w:pStyle w:val="BodyText"/>
        <w:ind w:left="288"/>
        <w:rPr>
          <w:b w:val="0"/>
          <w:sz w:val="20"/>
        </w:rPr>
      </w:pPr>
      <w:r>
        <w:rPr>
          <w:b w:val="0"/>
          <w:sz w:val="20"/>
        </w:rPr>
        <w:pict>
          <v:group style="width:474.4pt;height:611.050pt;mso-position-horizontal-relative:char;mso-position-vertical-relative:line" coordorigin="0,0" coordsize="9488,12221">
            <v:shape style="position:absolute;left:0;top:0;width:9488;height:11959" type="#_x0000_t75" stroked="false">
              <v:imagedata r:id="rId34" o:title=""/>
            </v:shape>
            <v:shape style="position:absolute;left:8273;top:3737;width:1199;height:8483" type="#_x0000_t75" stroked="false">
              <v:imagedata r:id="rId35" o:title=""/>
            </v:shape>
          </v:group>
        </w:pict>
      </w:r>
      <w:r>
        <w:rPr>
          <w:b w:val="0"/>
          <w:sz w:val="20"/>
        </w:rPr>
      </w:r>
    </w:p>
    <w:p>
      <w:pPr>
        <w:spacing w:after="0"/>
        <w:rPr>
          <w:sz w:val="20"/>
        </w:rPr>
        <w:sectPr>
          <w:headerReference w:type="default" r:id="rId32"/>
          <w:footerReference w:type="default" r:id="rId33"/>
          <w:pgSz w:w="11900" w:h="16860"/>
          <w:pgMar w:header="680" w:footer="826" w:top="1320" w:bottom="1020" w:left="1180" w:right="840"/>
        </w:sectPr>
      </w:pPr>
    </w:p>
    <w:p>
      <w:pPr>
        <w:pStyle w:val="BodyText"/>
        <w:rPr>
          <w:i/>
          <w:sz w:val="11"/>
        </w:rPr>
      </w:pPr>
    </w:p>
    <w:p>
      <w:pPr>
        <w:pStyle w:val="BodyText"/>
        <w:ind w:left="296"/>
        <w:rPr>
          <w:b w:val="0"/>
          <w:sz w:val="20"/>
        </w:rPr>
      </w:pPr>
      <w:r>
        <w:rPr>
          <w:b w:val="0"/>
          <w:sz w:val="20"/>
        </w:rPr>
        <w:drawing>
          <wp:inline distT="0" distB="0" distL="0" distR="0">
            <wp:extent cx="5681401" cy="8004333"/>
            <wp:effectExtent l="0" t="0" r="0" b="0"/>
            <wp:docPr id="23" name="image24.png"/>
            <wp:cNvGraphicFramePr>
              <a:graphicFrameLocks noChangeAspect="1"/>
            </wp:cNvGraphicFramePr>
            <a:graphic>
              <a:graphicData uri="http://schemas.openxmlformats.org/drawingml/2006/picture">
                <pic:pic>
                  <pic:nvPicPr>
                    <pic:cNvPr id="24" name="image24.png"/>
                    <pic:cNvPicPr/>
                  </pic:nvPicPr>
                  <pic:blipFill>
                    <a:blip r:embed="rId38" cstate="print"/>
                    <a:stretch>
                      <a:fillRect/>
                    </a:stretch>
                  </pic:blipFill>
                  <pic:spPr>
                    <a:xfrm>
                      <a:off x="0" y="0"/>
                      <a:ext cx="5681401" cy="8004333"/>
                    </a:xfrm>
                    <a:prstGeom prst="rect">
                      <a:avLst/>
                    </a:prstGeom>
                  </pic:spPr>
                </pic:pic>
              </a:graphicData>
            </a:graphic>
          </wp:inline>
        </w:drawing>
      </w:r>
      <w:r>
        <w:rPr>
          <w:b w:val="0"/>
          <w:sz w:val="20"/>
        </w:rPr>
      </w:r>
    </w:p>
    <w:p>
      <w:pPr>
        <w:spacing w:after="0"/>
        <w:rPr>
          <w:sz w:val="20"/>
        </w:rPr>
        <w:sectPr>
          <w:headerReference w:type="default" r:id="rId36"/>
          <w:footerReference w:type="default" r:id="rId37"/>
          <w:pgSz w:w="11900" w:h="16860"/>
          <w:pgMar w:header="680" w:footer="826" w:top="1320" w:bottom="1020" w:left="1180" w:right="840"/>
        </w:sect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2" w:after="1"/>
        <w:rPr>
          <w:i/>
          <w:sz w:val="25"/>
        </w:rPr>
      </w:pPr>
    </w:p>
    <w:p>
      <w:pPr>
        <w:pStyle w:val="BodyText"/>
        <w:ind w:left="1307"/>
        <w:rPr>
          <w:b w:val="0"/>
          <w:sz w:val="20"/>
        </w:rPr>
      </w:pPr>
      <w:r>
        <w:rPr>
          <w:b w:val="0"/>
          <w:sz w:val="20"/>
        </w:rPr>
        <w:drawing>
          <wp:inline distT="0" distB="0" distL="0" distR="0">
            <wp:extent cx="4943596" cy="6897433"/>
            <wp:effectExtent l="0" t="0" r="0" b="0"/>
            <wp:docPr id="25" name="image25.jpeg"/>
            <wp:cNvGraphicFramePr>
              <a:graphicFrameLocks noChangeAspect="1"/>
            </wp:cNvGraphicFramePr>
            <a:graphic>
              <a:graphicData uri="http://schemas.openxmlformats.org/drawingml/2006/picture">
                <pic:pic>
                  <pic:nvPicPr>
                    <pic:cNvPr id="26" name="image25.jpeg"/>
                    <pic:cNvPicPr/>
                  </pic:nvPicPr>
                  <pic:blipFill>
                    <a:blip r:embed="rId41" cstate="print"/>
                    <a:stretch>
                      <a:fillRect/>
                    </a:stretch>
                  </pic:blipFill>
                  <pic:spPr>
                    <a:xfrm>
                      <a:off x="0" y="0"/>
                      <a:ext cx="4943596" cy="6897433"/>
                    </a:xfrm>
                    <a:prstGeom prst="rect">
                      <a:avLst/>
                    </a:prstGeom>
                  </pic:spPr>
                </pic:pic>
              </a:graphicData>
            </a:graphic>
          </wp:inline>
        </w:drawing>
      </w:r>
      <w:r>
        <w:rPr>
          <w:b w:val="0"/>
          <w:sz w:val="20"/>
        </w:rPr>
      </w:r>
    </w:p>
    <w:p>
      <w:pPr>
        <w:spacing w:after="0"/>
        <w:rPr>
          <w:sz w:val="20"/>
        </w:rPr>
        <w:sectPr>
          <w:headerReference w:type="default" r:id="rId39"/>
          <w:footerReference w:type="default" r:id="rId40"/>
          <w:pgSz w:w="11900" w:h="16860"/>
          <w:pgMar w:header="680" w:footer="826" w:top="1320" w:bottom="1020" w:left="1180" w:right="840"/>
        </w:sectPr>
      </w:pPr>
    </w:p>
    <w:p>
      <w:pPr>
        <w:pStyle w:val="BodyText"/>
        <w:tabs>
          <w:tab w:pos="962" w:val="left" w:leader="none"/>
        </w:tabs>
        <w:spacing w:line="247" w:lineRule="auto" w:before="89"/>
        <w:ind w:left="963" w:right="613" w:hanging="705"/>
      </w:pPr>
      <w:r>
        <w:rPr>
          <w:b w:val="0"/>
        </w:rPr>
        <w:t>Q1.</w:t>
        <w:tab/>
      </w:r>
      <w:r>
        <w:rPr/>
        <w:t>Match the sheet numbers and document types by writing the</w:t>
      </w:r>
      <w:r>
        <w:rPr>
          <w:spacing w:val="-17"/>
        </w:rPr>
        <w:t> </w:t>
      </w:r>
      <w:r>
        <w:rPr/>
        <w:t>appropriate letter next to each number in the centre</w:t>
      </w:r>
      <w:r>
        <w:rPr>
          <w:spacing w:val="-9"/>
        </w:rPr>
        <w:t> </w:t>
      </w:r>
      <w:r>
        <w:rPr/>
        <w:t>column.</w:t>
      </w:r>
    </w:p>
    <w:p>
      <w:pPr>
        <w:pStyle w:val="BodyText"/>
        <w:spacing w:before="2"/>
        <w:rPr>
          <w:sz w:val="13"/>
        </w:rPr>
      </w:pPr>
    </w:p>
    <w:p>
      <w:pPr>
        <w:spacing w:after="0"/>
        <w:rPr>
          <w:sz w:val="13"/>
        </w:rPr>
        <w:sectPr>
          <w:headerReference w:type="default" r:id="rId42"/>
          <w:footerReference w:type="default" r:id="rId43"/>
          <w:pgSz w:w="11900" w:h="16860"/>
          <w:pgMar w:header="680" w:footer="826" w:top="1320" w:bottom="1020" w:left="1180" w:right="840"/>
        </w:sectPr>
      </w:pPr>
    </w:p>
    <w:p>
      <w:pPr>
        <w:spacing w:before="93"/>
        <w:ind w:left="258" w:right="0" w:firstLine="0"/>
        <w:jc w:val="left"/>
        <w:rPr>
          <w:b/>
          <w:sz w:val="22"/>
        </w:rPr>
      </w:pPr>
      <w:r>
        <w:rPr>
          <w:b/>
          <w:sz w:val="22"/>
        </w:rPr>
        <w:t>Answe</w:t>
      </w:r>
    </w:p>
    <w:p>
      <w:pPr>
        <w:tabs>
          <w:tab w:pos="5474" w:val="left" w:leader="none"/>
        </w:tabs>
        <w:spacing w:line="737" w:lineRule="exact" w:before="0"/>
        <w:ind w:left="273" w:right="0" w:firstLine="0"/>
        <w:jc w:val="left"/>
        <w:rPr>
          <w:rFonts w:ascii="Javanese Text" w:hAnsi="Javanese Text"/>
          <w:sz w:val="44"/>
        </w:rPr>
      </w:pPr>
      <w:r>
        <w:rPr/>
        <w:br w:type="column"/>
      </w:r>
      <w:r>
        <w:rPr>
          <w:rFonts w:ascii="Arial Narrow" w:hAnsi="Arial Narrow"/>
          <w:w w:val="120"/>
          <w:sz w:val="24"/>
        </w:rPr>
        <w:t>Answers</w:t>
        <w:tab/>
      </w:r>
      <w:r>
        <w:rPr>
          <w:rFonts w:ascii="Javanese Text" w:hAnsi="Javanese Text"/>
          <w:w w:val="120"/>
          <w:position w:val="-9"/>
          <w:sz w:val="44"/>
        </w:rPr>
        <w:t>◻</w:t>
      </w:r>
    </w:p>
    <w:p>
      <w:pPr>
        <w:pStyle w:val="ListParagraph"/>
        <w:numPr>
          <w:ilvl w:val="0"/>
          <w:numId w:val="8"/>
        </w:numPr>
        <w:tabs>
          <w:tab w:pos="423" w:val="left" w:leader="none"/>
        </w:tabs>
        <w:spacing w:line="138" w:lineRule="exact" w:before="0" w:after="0"/>
        <w:ind w:left="422" w:right="0" w:hanging="165"/>
        <w:jc w:val="left"/>
        <w:rPr>
          <w:sz w:val="22"/>
        </w:rPr>
      </w:pPr>
      <w:r>
        <w:rPr/>
        <w:pict>
          <v:shape style="position:absolute;margin-left:115.403015pt;margin-top:-33.116798pt;width:115.45pt;height:74.2pt;mso-position-horizontal-relative:page;mso-position-vertical-relative:paragraph;z-index:1575116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05"/>
                    <w:gridCol w:w="1859"/>
                  </w:tblGrid>
                  <w:tr>
                    <w:trPr>
                      <w:trHeight w:val="479" w:hRule="atLeast"/>
                    </w:trPr>
                    <w:tc>
                      <w:tcPr>
                        <w:tcW w:w="2264" w:type="dxa"/>
                        <w:gridSpan w:val="2"/>
                        <w:shd w:val="clear" w:color="auto" w:fill="BFBFBF"/>
                      </w:tcPr>
                      <w:p>
                        <w:pPr>
                          <w:pStyle w:val="TableParagraph"/>
                          <w:spacing w:before="75"/>
                          <w:ind w:left="449"/>
                          <w:rPr>
                            <w:sz w:val="24"/>
                          </w:rPr>
                        </w:pPr>
                        <w:r>
                          <w:rPr>
                            <w:sz w:val="24"/>
                          </w:rPr>
                          <w:t>Sheet Number</w:t>
                        </w:r>
                      </w:p>
                    </w:tc>
                  </w:tr>
                  <w:tr>
                    <w:trPr>
                      <w:trHeight w:val="299" w:hRule="atLeast"/>
                    </w:trPr>
                    <w:tc>
                      <w:tcPr>
                        <w:tcW w:w="405" w:type="dxa"/>
                        <w:tcBorders>
                          <w:bottom w:val="single" w:sz="6" w:space="0" w:color="000000"/>
                        </w:tcBorders>
                      </w:tcPr>
                      <w:p>
                        <w:pPr>
                          <w:pStyle w:val="TableParagraph"/>
                          <w:spacing w:line="260" w:lineRule="exact"/>
                          <w:ind w:right="23"/>
                          <w:jc w:val="center"/>
                          <w:rPr>
                            <w:sz w:val="24"/>
                          </w:rPr>
                        </w:pPr>
                        <w:r>
                          <w:rPr>
                            <w:w w:val="99"/>
                            <w:sz w:val="24"/>
                          </w:rPr>
                          <w:t>1</w:t>
                        </w:r>
                      </w:p>
                    </w:tc>
                    <w:tc>
                      <w:tcPr>
                        <w:tcW w:w="1859" w:type="dxa"/>
                        <w:tcBorders>
                          <w:bottom w:val="single" w:sz="6" w:space="0" w:color="000000"/>
                        </w:tcBorders>
                      </w:tcPr>
                      <w:p>
                        <w:pPr>
                          <w:pStyle w:val="TableParagraph"/>
                          <w:spacing w:line="260" w:lineRule="exact"/>
                          <w:ind w:left="539"/>
                          <w:rPr>
                            <w:sz w:val="24"/>
                          </w:rPr>
                        </w:pPr>
                        <w:r>
                          <w:rPr>
                            <w:sz w:val="24"/>
                          </w:rPr>
                          <w:t>Sheet 4</w:t>
                        </w:r>
                      </w:p>
                    </w:tc>
                  </w:tr>
                  <w:tr>
                    <w:trPr>
                      <w:trHeight w:val="299" w:hRule="atLeast"/>
                    </w:trPr>
                    <w:tc>
                      <w:tcPr>
                        <w:tcW w:w="405" w:type="dxa"/>
                        <w:tcBorders>
                          <w:top w:val="single" w:sz="6" w:space="0" w:color="000000"/>
                          <w:bottom w:val="single" w:sz="6" w:space="0" w:color="000000"/>
                        </w:tcBorders>
                      </w:tcPr>
                      <w:p>
                        <w:pPr>
                          <w:pStyle w:val="TableParagraph"/>
                          <w:spacing w:line="260" w:lineRule="exact"/>
                          <w:ind w:right="23"/>
                          <w:jc w:val="center"/>
                          <w:rPr>
                            <w:sz w:val="24"/>
                          </w:rPr>
                        </w:pPr>
                        <w:r>
                          <w:rPr>
                            <w:w w:val="99"/>
                            <w:sz w:val="24"/>
                          </w:rPr>
                          <w:t>2</w:t>
                        </w:r>
                      </w:p>
                    </w:tc>
                    <w:tc>
                      <w:tcPr>
                        <w:tcW w:w="1859" w:type="dxa"/>
                        <w:tcBorders>
                          <w:top w:val="single" w:sz="6" w:space="0" w:color="000000"/>
                          <w:bottom w:val="single" w:sz="6" w:space="0" w:color="000000"/>
                        </w:tcBorders>
                      </w:tcPr>
                      <w:p>
                        <w:pPr>
                          <w:pStyle w:val="TableParagraph"/>
                          <w:spacing w:line="260" w:lineRule="exact"/>
                          <w:ind w:left="539"/>
                          <w:rPr>
                            <w:sz w:val="24"/>
                          </w:rPr>
                        </w:pPr>
                        <w:r>
                          <w:rPr>
                            <w:sz w:val="24"/>
                          </w:rPr>
                          <w:t>Sheet 5</w:t>
                        </w:r>
                      </w:p>
                    </w:tc>
                  </w:tr>
                  <w:tr>
                    <w:trPr>
                      <w:trHeight w:val="284" w:hRule="atLeast"/>
                    </w:trPr>
                    <w:tc>
                      <w:tcPr>
                        <w:tcW w:w="405" w:type="dxa"/>
                        <w:tcBorders>
                          <w:top w:val="single" w:sz="6" w:space="0" w:color="000000"/>
                        </w:tcBorders>
                      </w:tcPr>
                      <w:p>
                        <w:pPr>
                          <w:pStyle w:val="TableParagraph"/>
                          <w:spacing w:line="260" w:lineRule="exact"/>
                          <w:ind w:right="23"/>
                          <w:jc w:val="center"/>
                          <w:rPr>
                            <w:sz w:val="24"/>
                          </w:rPr>
                        </w:pPr>
                        <w:r>
                          <w:rPr>
                            <w:w w:val="99"/>
                            <w:sz w:val="24"/>
                          </w:rPr>
                          <w:t>3</w:t>
                        </w:r>
                      </w:p>
                    </w:tc>
                    <w:tc>
                      <w:tcPr>
                        <w:tcW w:w="1859" w:type="dxa"/>
                        <w:tcBorders>
                          <w:top w:val="single" w:sz="6" w:space="0" w:color="000000"/>
                        </w:tcBorders>
                      </w:tcPr>
                      <w:p>
                        <w:pPr>
                          <w:pStyle w:val="TableParagraph"/>
                          <w:spacing w:line="260" w:lineRule="exact"/>
                          <w:ind w:left="539"/>
                          <w:rPr>
                            <w:sz w:val="24"/>
                          </w:rPr>
                        </w:pPr>
                        <w:r>
                          <w:rPr>
                            <w:sz w:val="24"/>
                          </w:rPr>
                          <w:t>Sheet 6</w:t>
                        </w:r>
                      </w:p>
                    </w:tc>
                  </w:tr>
                </w:tbl>
                <w:p>
                  <w:pPr>
                    <w:pStyle w:val="BodyText"/>
                  </w:pPr>
                </w:p>
              </w:txbxContent>
            </v:textbox>
            <w10:wrap type="none"/>
          </v:shape>
        </w:pict>
      </w:r>
      <w:r>
        <w:rPr/>
        <w:pict>
          <v:shape style="position:absolute;margin-left:284.011322pt;margin-top:-33.116798pt;width:207.6pt;height:74.2pt;mso-position-horizontal-relative:page;mso-position-vertical-relative:paragraph;z-index:1575168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50"/>
                    <w:gridCol w:w="3657"/>
                  </w:tblGrid>
                  <w:tr>
                    <w:trPr>
                      <w:trHeight w:val="479" w:hRule="atLeast"/>
                    </w:trPr>
                    <w:tc>
                      <w:tcPr>
                        <w:tcW w:w="4107" w:type="dxa"/>
                        <w:gridSpan w:val="2"/>
                        <w:shd w:val="clear" w:color="auto" w:fill="BFBFBF"/>
                      </w:tcPr>
                      <w:p>
                        <w:pPr>
                          <w:pStyle w:val="TableParagraph"/>
                          <w:spacing w:before="75"/>
                          <w:ind w:left="1318"/>
                          <w:rPr>
                            <w:sz w:val="24"/>
                          </w:rPr>
                        </w:pPr>
                        <w:r>
                          <w:rPr>
                            <w:sz w:val="24"/>
                          </w:rPr>
                          <w:t>Document Type</w:t>
                        </w:r>
                      </w:p>
                    </w:tc>
                  </w:tr>
                  <w:tr>
                    <w:trPr>
                      <w:trHeight w:val="299" w:hRule="atLeast"/>
                    </w:trPr>
                    <w:tc>
                      <w:tcPr>
                        <w:tcW w:w="450" w:type="dxa"/>
                        <w:tcBorders>
                          <w:bottom w:val="single" w:sz="6" w:space="0" w:color="000000"/>
                        </w:tcBorders>
                      </w:tcPr>
                      <w:p>
                        <w:pPr>
                          <w:pStyle w:val="TableParagraph"/>
                          <w:spacing w:line="260" w:lineRule="exact"/>
                          <w:ind w:left="119"/>
                          <w:rPr>
                            <w:sz w:val="24"/>
                          </w:rPr>
                        </w:pPr>
                        <w:r>
                          <w:rPr>
                            <w:w w:val="99"/>
                            <w:sz w:val="24"/>
                          </w:rPr>
                          <w:t>A</w:t>
                        </w:r>
                      </w:p>
                    </w:tc>
                    <w:tc>
                      <w:tcPr>
                        <w:tcW w:w="3657" w:type="dxa"/>
                        <w:tcBorders>
                          <w:bottom w:val="single" w:sz="6" w:space="0" w:color="000000"/>
                        </w:tcBorders>
                      </w:tcPr>
                      <w:p>
                        <w:pPr>
                          <w:pStyle w:val="TableParagraph"/>
                          <w:spacing w:line="260" w:lineRule="exact"/>
                          <w:ind w:left="1224" w:right="1277"/>
                          <w:jc w:val="center"/>
                          <w:rPr>
                            <w:sz w:val="24"/>
                          </w:rPr>
                        </w:pPr>
                        <w:r>
                          <w:rPr>
                            <w:sz w:val="24"/>
                          </w:rPr>
                          <w:t>Floor plan</w:t>
                        </w:r>
                      </w:p>
                    </w:tc>
                  </w:tr>
                  <w:tr>
                    <w:trPr>
                      <w:trHeight w:val="299" w:hRule="atLeast"/>
                    </w:trPr>
                    <w:tc>
                      <w:tcPr>
                        <w:tcW w:w="450" w:type="dxa"/>
                        <w:tcBorders>
                          <w:top w:val="single" w:sz="6" w:space="0" w:color="000000"/>
                          <w:bottom w:val="single" w:sz="6" w:space="0" w:color="000000"/>
                        </w:tcBorders>
                      </w:tcPr>
                      <w:p>
                        <w:pPr>
                          <w:pStyle w:val="TableParagraph"/>
                          <w:spacing w:line="260" w:lineRule="exact"/>
                          <w:ind w:left="119"/>
                          <w:rPr>
                            <w:sz w:val="24"/>
                          </w:rPr>
                        </w:pPr>
                        <w:r>
                          <w:rPr>
                            <w:w w:val="99"/>
                            <w:sz w:val="24"/>
                          </w:rPr>
                          <w:t>B</w:t>
                        </w:r>
                      </w:p>
                    </w:tc>
                    <w:tc>
                      <w:tcPr>
                        <w:tcW w:w="3657" w:type="dxa"/>
                        <w:tcBorders>
                          <w:top w:val="single" w:sz="6" w:space="0" w:color="000000"/>
                          <w:bottom w:val="single" w:sz="6" w:space="0" w:color="000000"/>
                        </w:tcBorders>
                      </w:tcPr>
                      <w:p>
                        <w:pPr>
                          <w:pStyle w:val="TableParagraph"/>
                          <w:spacing w:line="260" w:lineRule="exact"/>
                          <w:ind w:left="1224" w:right="1279"/>
                          <w:jc w:val="center"/>
                          <w:rPr>
                            <w:sz w:val="24"/>
                          </w:rPr>
                        </w:pPr>
                        <w:r>
                          <w:rPr>
                            <w:sz w:val="24"/>
                          </w:rPr>
                          <w:t>Section plan</w:t>
                        </w:r>
                      </w:p>
                    </w:tc>
                  </w:tr>
                  <w:tr>
                    <w:trPr>
                      <w:trHeight w:val="284" w:hRule="atLeast"/>
                    </w:trPr>
                    <w:tc>
                      <w:tcPr>
                        <w:tcW w:w="450" w:type="dxa"/>
                        <w:tcBorders>
                          <w:top w:val="single" w:sz="6" w:space="0" w:color="000000"/>
                        </w:tcBorders>
                      </w:tcPr>
                      <w:p>
                        <w:pPr>
                          <w:pStyle w:val="TableParagraph"/>
                          <w:spacing w:line="260" w:lineRule="exact"/>
                          <w:ind w:left="119"/>
                          <w:rPr>
                            <w:sz w:val="24"/>
                          </w:rPr>
                        </w:pPr>
                        <w:r>
                          <w:rPr>
                            <w:w w:val="99"/>
                            <w:sz w:val="24"/>
                          </w:rPr>
                          <w:t>C</w:t>
                        </w:r>
                      </w:p>
                    </w:tc>
                    <w:tc>
                      <w:tcPr>
                        <w:tcW w:w="3657" w:type="dxa"/>
                        <w:tcBorders>
                          <w:top w:val="single" w:sz="6" w:space="0" w:color="000000"/>
                        </w:tcBorders>
                      </w:tcPr>
                      <w:p>
                        <w:pPr>
                          <w:pStyle w:val="TableParagraph"/>
                          <w:spacing w:line="260" w:lineRule="exact"/>
                          <w:ind w:left="1207" w:right="1279"/>
                          <w:jc w:val="center"/>
                          <w:rPr>
                            <w:sz w:val="24"/>
                          </w:rPr>
                        </w:pPr>
                        <w:r>
                          <w:rPr>
                            <w:sz w:val="24"/>
                          </w:rPr>
                          <w:t>Site plan</w:t>
                        </w:r>
                      </w:p>
                    </w:tc>
                  </w:tr>
                </w:tbl>
                <w:p>
                  <w:pPr>
                    <w:pStyle w:val="BodyText"/>
                  </w:pPr>
                </w:p>
              </w:txbxContent>
            </v:textbox>
            <w10:wrap type="none"/>
          </v:shape>
        </w:pict>
      </w:r>
      <w:r>
        <w:rPr>
          <w:sz w:val="22"/>
        </w:rPr>
        <w:t>-</w:t>
      </w:r>
      <w:r>
        <w:rPr>
          <w:spacing w:val="-2"/>
          <w:sz w:val="22"/>
        </w:rPr>
        <w:t> </w:t>
      </w:r>
      <w:r>
        <w:rPr>
          <w:sz w:val="22"/>
        </w:rPr>
        <w:t>A</w:t>
      </w:r>
    </w:p>
    <w:p>
      <w:pPr>
        <w:pStyle w:val="ListParagraph"/>
        <w:numPr>
          <w:ilvl w:val="0"/>
          <w:numId w:val="8"/>
        </w:numPr>
        <w:tabs>
          <w:tab w:pos="423" w:val="left" w:leader="none"/>
        </w:tabs>
        <w:spacing w:line="240" w:lineRule="auto" w:before="39" w:after="0"/>
        <w:ind w:left="422" w:right="0" w:hanging="165"/>
        <w:jc w:val="left"/>
        <w:rPr>
          <w:sz w:val="22"/>
        </w:rPr>
      </w:pPr>
      <w:r>
        <w:rPr>
          <w:sz w:val="22"/>
        </w:rPr>
        <w:t>-</w:t>
      </w:r>
      <w:r>
        <w:rPr>
          <w:spacing w:val="-2"/>
          <w:sz w:val="22"/>
        </w:rPr>
        <w:t> </w:t>
      </w:r>
      <w:r>
        <w:rPr>
          <w:sz w:val="22"/>
        </w:rPr>
        <w:t>B</w:t>
      </w:r>
    </w:p>
    <w:p>
      <w:pPr>
        <w:pStyle w:val="ListParagraph"/>
        <w:numPr>
          <w:ilvl w:val="0"/>
          <w:numId w:val="8"/>
        </w:numPr>
        <w:tabs>
          <w:tab w:pos="423" w:val="left" w:leader="none"/>
        </w:tabs>
        <w:spacing w:line="240" w:lineRule="auto" w:before="39" w:after="0"/>
        <w:ind w:left="422" w:right="0" w:hanging="165"/>
        <w:jc w:val="left"/>
        <w:rPr>
          <w:sz w:val="22"/>
        </w:rPr>
      </w:pPr>
      <w:r>
        <w:rPr>
          <w:sz w:val="22"/>
        </w:rPr>
        <w:t>-</w:t>
      </w:r>
      <w:r>
        <w:rPr>
          <w:spacing w:val="-2"/>
          <w:sz w:val="22"/>
        </w:rPr>
        <w:t> </w:t>
      </w:r>
      <w:r>
        <w:rPr>
          <w:sz w:val="22"/>
        </w:rPr>
        <w:t>C</w:t>
      </w:r>
    </w:p>
    <w:p>
      <w:pPr>
        <w:spacing w:after="0" w:line="240" w:lineRule="auto"/>
        <w:jc w:val="left"/>
        <w:rPr>
          <w:sz w:val="22"/>
        </w:rPr>
        <w:sectPr>
          <w:type w:val="continuous"/>
          <w:pgSz w:w="11900" w:h="16860"/>
          <w:pgMar w:top="1320" w:bottom="1020" w:left="1180" w:right="840"/>
          <w:cols w:num="2" w:equalWidth="0">
            <w:col w:w="1007" w:space="2260"/>
            <w:col w:w="6613"/>
          </w:cols>
        </w:sectPr>
      </w:pPr>
    </w:p>
    <w:p>
      <w:pPr>
        <w:pStyle w:val="BodyText"/>
        <w:rPr>
          <w:b w:val="0"/>
          <w:sz w:val="20"/>
        </w:rPr>
      </w:pPr>
    </w:p>
    <w:p>
      <w:pPr>
        <w:pStyle w:val="BodyText"/>
        <w:spacing w:before="9"/>
        <w:rPr>
          <w:b w:val="0"/>
          <w:sz w:val="15"/>
        </w:rPr>
      </w:pPr>
    </w:p>
    <w:p>
      <w:pPr>
        <w:pStyle w:val="BodyText"/>
        <w:tabs>
          <w:tab w:pos="962" w:val="left" w:leader="none"/>
        </w:tabs>
        <w:spacing w:line="247" w:lineRule="auto" w:before="93"/>
        <w:ind w:left="963" w:right="1212" w:hanging="705"/>
      </w:pPr>
      <w:r>
        <w:rPr>
          <w:b w:val="0"/>
        </w:rPr>
        <w:t>Q2.</w:t>
        <w:tab/>
      </w:r>
      <w:r>
        <w:rPr/>
        <w:t>Which sheet number of Drawing WD 9733 identifies the storm</w:t>
      </w:r>
      <w:r>
        <w:rPr>
          <w:spacing w:val="-16"/>
        </w:rPr>
        <w:t> </w:t>
      </w:r>
      <w:r>
        <w:rPr/>
        <w:t>water drainage for the proposed structure? Tick your</w:t>
      </w:r>
      <w:r>
        <w:rPr>
          <w:spacing w:val="-10"/>
        </w:rPr>
        <w:t> </w:t>
      </w:r>
      <w:r>
        <w:rPr/>
        <w:t>response.</w:t>
      </w:r>
    </w:p>
    <w:p>
      <w:pPr>
        <w:tabs>
          <w:tab w:pos="8741" w:val="left" w:leader="none"/>
        </w:tabs>
        <w:spacing w:before="111"/>
        <w:ind w:left="258" w:right="0" w:firstLine="0"/>
        <w:jc w:val="left"/>
        <w:rPr>
          <w:rFonts w:ascii="Javanese Text" w:hAnsi="Javanese Text"/>
          <w:sz w:val="44"/>
        </w:rPr>
      </w:pPr>
      <w:r>
        <w:rPr/>
        <w:pict>
          <v:shape style="position:absolute;margin-left:120.648605pt;margin-top:11.309515pt;width:370.95pt;height:98.95pt;mso-position-horizontal-relative:page;mso-position-vertical-relative:paragraph;z-index:1575219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1476" w:right="1454"/>
                          <w:jc w:val="center"/>
                          <w:rPr>
                            <w:sz w:val="24"/>
                          </w:rPr>
                        </w:pPr>
                        <w:r>
                          <w:rPr>
                            <w:sz w:val="24"/>
                          </w:rPr>
                          <w:t>Possible Answers</w:t>
                        </w:r>
                      </w:p>
                    </w:tc>
                  </w:tr>
                  <w:tr>
                    <w:trPr>
                      <w:trHeight w:val="449" w:hRule="atLeast"/>
                    </w:trPr>
                    <w:tc>
                      <w:tcPr>
                        <w:tcW w:w="997" w:type="dxa"/>
                        <w:tcBorders>
                          <w:bottom w:val="single" w:sz="6" w:space="0" w:color="000000"/>
                          <w:right w:val="single" w:sz="6" w:space="0" w:color="000000"/>
                        </w:tcBorders>
                      </w:tcPr>
                      <w:p>
                        <w:pPr>
                          <w:pStyle w:val="TableParagraph"/>
                          <w:spacing w:line="430" w:lineRule="exact"/>
                          <w:ind w:right="69"/>
                          <w:jc w:val="center"/>
                          <w:rPr>
                            <w:rFonts w:ascii="Javanese Text" w:hAnsi="Javanese Text"/>
                            <w:sz w:val="40"/>
                          </w:rPr>
                        </w:pPr>
                        <w:r>
                          <w:rPr>
                            <w:rFonts w:ascii="Javanese Text" w:hAnsi="Javanese Text"/>
                            <w:w w:val="140"/>
                            <w:sz w:val="40"/>
                          </w:rPr>
                          <w:t>◻</w:t>
                        </w:r>
                      </w:p>
                    </w:tc>
                    <w:tc>
                      <w:tcPr>
                        <w:tcW w:w="6377" w:type="dxa"/>
                        <w:tcBorders>
                          <w:left w:val="single" w:sz="6" w:space="0" w:color="000000"/>
                          <w:bottom w:val="single" w:sz="6" w:space="0" w:color="000000"/>
                        </w:tcBorders>
                      </w:tcPr>
                      <w:p>
                        <w:pPr>
                          <w:pStyle w:val="TableParagraph"/>
                          <w:spacing w:before="75"/>
                          <w:ind w:left="1473" w:right="1456"/>
                          <w:jc w:val="center"/>
                          <w:rPr>
                            <w:sz w:val="24"/>
                          </w:rPr>
                        </w:pPr>
                        <w:r>
                          <w:rPr>
                            <w:sz w:val="24"/>
                          </w:rPr>
                          <w:t>Sheet 4</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1473" w:right="1456"/>
                          <w:jc w:val="center"/>
                          <w:rPr>
                            <w:sz w:val="24"/>
                          </w:rPr>
                        </w:pPr>
                        <w:r>
                          <w:rPr>
                            <w:sz w:val="24"/>
                          </w:rPr>
                          <w:t>Sheet 5</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76"/>
                          <w:jc w:val="center"/>
                          <w:rPr>
                            <w:rFonts w:ascii="Arial"/>
                            <w:sz w:val="40"/>
                          </w:rPr>
                        </w:pPr>
                        <w:r>
                          <w:rPr>
                            <w:rFonts w:ascii="Arial"/>
                            <w:w w:val="99"/>
                            <w:sz w:val="40"/>
                          </w:rPr>
                          <w:t>X</w:t>
                        </w:r>
                      </w:p>
                    </w:tc>
                    <w:tc>
                      <w:tcPr>
                        <w:tcW w:w="6377" w:type="dxa"/>
                        <w:tcBorders>
                          <w:top w:val="single" w:sz="6" w:space="0" w:color="000000"/>
                          <w:left w:val="single" w:sz="6" w:space="0" w:color="000000"/>
                        </w:tcBorders>
                      </w:tcPr>
                      <w:p>
                        <w:pPr>
                          <w:pStyle w:val="TableParagraph"/>
                          <w:spacing w:before="75"/>
                          <w:ind w:left="1476" w:right="1447"/>
                          <w:jc w:val="center"/>
                          <w:rPr>
                            <w:sz w:val="24"/>
                          </w:rPr>
                        </w:pPr>
                        <w:r>
                          <w:rPr>
                            <w:spacing w:val="-132"/>
                            <w:sz w:val="24"/>
                            <w:shd w:fill="FFFF00" w:color="auto" w:val="clear"/>
                            <w:u w:val="single"/>
                          </w:rPr>
                          <w:t>S</w:t>
                        </w:r>
                        <w:r>
                          <w:rPr>
                            <w:spacing w:val="79"/>
                            <w:sz w:val="24"/>
                          </w:rPr>
                          <w:t> </w:t>
                        </w:r>
                        <w:r>
                          <w:rPr>
                            <w:sz w:val="24"/>
                            <w:shd w:fill="FFFF00" w:color="auto" w:val="clear"/>
                            <w:u w:val="single"/>
                          </w:rPr>
                          <w:t>heet </w:t>
                        </w:r>
                        <w:r>
                          <w:rPr>
                            <w:spacing w:val="11"/>
                            <w:sz w:val="24"/>
                            <w:shd w:fill="FFFF00" w:color="auto" w:val="clear"/>
                            <w:u w:val="single"/>
                          </w:rPr>
                          <w:t>6</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b w:val="0"/>
          <w:sz w:val="20"/>
        </w:rPr>
      </w:pPr>
    </w:p>
    <w:p>
      <w:pPr>
        <w:pStyle w:val="BodyText"/>
        <w:rPr>
          <w:rFonts w:ascii="Javanese Text"/>
          <w:b w:val="0"/>
          <w:sz w:val="20"/>
        </w:rPr>
      </w:pPr>
    </w:p>
    <w:p>
      <w:pPr>
        <w:pStyle w:val="BodyText"/>
        <w:spacing w:before="21"/>
        <w:rPr>
          <w:rFonts w:ascii="Javanese Text"/>
          <w:b w:val="0"/>
          <w:sz w:val="23"/>
        </w:rPr>
      </w:pPr>
    </w:p>
    <w:p>
      <w:pPr>
        <w:pStyle w:val="BodyText"/>
        <w:tabs>
          <w:tab w:pos="962" w:val="left" w:leader="none"/>
        </w:tabs>
        <w:spacing w:line="235" w:lineRule="auto" w:before="96"/>
        <w:ind w:left="963" w:right="884" w:hanging="705"/>
      </w:pPr>
      <w:r>
        <w:rPr>
          <w:b w:val="0"/>
        </w:rPr>
        <w:t>Q3.</w:t>
        <w:tab/>
      </w:r>
      <w:r>
        <w:rPr/>
        <w:t>Identify the </w:t>
      </w:r>
      <w:r>
        <w:rPr>
          <w:spacing w:val="-3"/>
        </w:rPr>
        <w:t>Volume </w:t>
      </w:r>
      <w:r>
        <w:rPr/>
        <w:t>and Parts of the NCC that outline the</w:t>
      </w:r>
      <w:r>
        <w:rPr>
          <w:spacing w:val="-15"/>
        </w:rPr>
        <w:t> </w:t>
      </w:r>
      <w:r>
        <w:rPr/>
        <w:t>requirements for stormwater drainage for Classes 1 and 10, and Classes 2 to</w:t>
      </w:r>
      <w:r>
        <w:rPr>
          <w:spacing w:val="-16"/>
        </w:rPr>
        <w:t> </w:t>
      </w:r>
      <w:r>
        <w:rPr/>
        <w:t>9.</w:t>
      </w:r>
    </w:p>
    <w:p>
      <w:pPr>
        <w:pStyle w:val="BodyText"/>
        <w:spacing w:before="11"/>
        <w:rPr>
          <w:sz w:val="13"/>
        </w:rPr>
      </w:pPr>
    </w:p>
    <w:p>
      <w:pPr>
        <w:tabs>
          <w:tab w:pos="8741" w:val="left" w:leader="none"/>
        </w:tabs>
        <w:spacing w:line="958" w:lineRule="exact" w:before="0"/>
        <w:ind w:left="258" w:right="0" w:firstLine="0"/>
        <w:jc w:val="left"/>
        <w:rPr>
          <w:rFonts w:ascii="Javanese Text" w:hAnsi="Javanese Text"/>
          <w:sz w:val="44"/>
        </w:rPr>
      </w:pPr>
      <w:r>
        <w:rPr/>
        <w:pict>
          <v:shape style="position:absolute;margin-left:120.648605pt;margin-top:4.475955pt;width:370.95pt;height:70.45pt;mso-position-horizontal-relative:page;mso-position-vertical-relative:paragraph;z-index:1575270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694"/>
                    <w:gridCol w:w="3679"/>
                  </w:tblGrid>
                  <w:tr>
                    <w:trPr>
                      <w:trHeight w:val="479" w:hRule="atLeast"/>
                    </w:trPr>
                    <w:tc>
                      <w:tcPr>
                        <w:tcW w:w="3694" w:type="dxa"/>
                        <w:tcBorders>
                          <w:bottom w:val="single" w:sz="6" w:space="0" w:color="000000"/>
                          <w:right w:val="single" w:sz="6" w:space="0" w:color="000000"/>
                        </w:tcBorders>
                        <w:shd w:val="clear" w:color="auto" w:fill="BFBFBF"/>
                      </w:tcPr>
                      <w:p>
                        <w:pPr>
                          <w:pStyle w:val="TableParagraph"/>
                          <w:spacing w:before="90"/>
                          <w:ind w:left="1034"/>
                          <w:rPr>
                            <w:sz w:val="24"/>
                          </w:rPr>
                        </w:pPr>
                        <w:r>
                          <w:rPr>
                            <w:sz w:val="24"/>
                          </w:rPr>
                          <w:t>Classes 1 and 10</w:t>
                        </w:r>
                      </w:p>
                    </w:tc>
                    <w:tc>
                      <w:tcPr>
                        <w:tcW w:w="3679" w:type="dxa"/>
                        <w:tcBorders>
                          <w:left w:val="single" w:sz="6" w:space="0" w:color="000000"/>
                          <w:bottom w:val="single" w:sz="6" w:space="0" w:color="000000"/>
                        </w:tcBorders>
                        <w:shd w:val="clear" w:color="auto" w:fill="BFBFBF"/>
                      </w:tcPr>
                      <w:p>
                        <w:pPr>
                          <w:pStyle w:val="TableParagraph"/>
                          <w:spacing w:before="90"/>
                          <w:ind w:left="1169"/>
                          <w:rPr>
                            <w:sz w:val="24"/>
                          </w:rPr>
                        </w:pPr>
                        <w:r>
                          <w:rPr>
                            <w:sz w:val="24"/>
                          </w:rPr>
                          <w:t>Classes 2 to 9</w:t>
                        </w:r>
                      </w:p>
                    </w:tc>
                  </w:tr>
                  <w:tr>
                    <w:trPr>
                      <w:trHeight w:val="854" w:hRule="atLeast"/>
                    </w:trPr>
                    <w:tc>
                      <w:tcPr>
                        <w:tcW w:w="3694" w:type="dxa"/>
                        <w:tcBorders>
                          <w:top w:val="single" w:sz="6" w:space="0" w:color="000000"/>
                          <w:right w:val="single" w:sz="6" w:space="0" w:color="000000"/>
                        </w:tcBorders>
                      </w:tcPr>
                      <w:p>
                        <w:pPr>
                          <w:pStyle w:val="TableParagraph"/>
                          <w:spacing w:before="168"/>
                          <w:ind w:left="119"/>
                          <w:rPr>
                            <w:rFonts w:ascii="Arial"/>
                            <w:sz w:val="22"/>
                          </w:rPr>
                        </w:pPr>
                        <w:r>
                          <w:rPr>
                            <w:rFonts w:ascii="Arial"/>
                            <w:sz w:val="22"/>
                          </w:rPr>
                          <w:t>Volume - 2</w:t>
                        </w:r>
                      </w:p>
                      <w:p>
                        <w:pPr>
                          <w:pStyle w:val="TableParagraph"/>
                          <w:spacing w:before="2"/>
                          <w:ind w:left="119"/>
                          <w:rPr>
                            <w:rFonts w:ascii="Arial"/>
                            <w:sz w:val="22"/>
                          </w:rPr>
                        </w:pPr>
                        <w:r>
                          <w:rPr>
                            <w:rFonts w:ascii="Arial"/>
                            <w:sz w:val="22"/>
                          </w:rPr>
                          <w:t>Part - 3.1.2.5 Stormwater drainage</w:t>
                        </w:r>
                      </w:p>
                    </w:tc>
                    <w:tc>
                      <w:tcPr>
                        <w:tcW w:w="3679" w:type="dxa"/>
                        <w:tcBorders>
                          <w:top w:val="single" w:sz="6" w:space="0" w:color="000000"/>
                          <w:left w:val="single" w:sz="6" w:space="0" w:color="000000"/>
                        </w:tcBorders>
                      </w:tcPr>
                      <w:p>
                        <w:pPr>
                          <w:pStyle w:val="TableParagraph"/>
                          <w:spacing w:before="168"/>
                          <w:ind w:left="120" w:right="2089"/>
                          <w:rPr>
                            <w:rFonts w:ascii="Arial"/>
                            <w:sz w:val="22"/>
                          </w:rPr>
                        </w:pPr>
                        <w:r>
                          <w:rPr>
                            <w:rFonts w:ascii="Arial"/>
                            <w:sz w:val="22"/>
                          </w:rPr>
                          <w:t>Volume - 1 Part - F1.1</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12"/>
        <w:rPr>
          <w:rFonts w:ascii="Javanese Text"/>
          <w:b w:val="0"/>
          <w:sz w:val="43"/>
        </w:rPr>
      </w:pPr>
    </w:p>
    <w:p>
      <w:pPr>
        <w:pStyle w:val="BodyText"/>
        <w:tabs>
          <w:tab w:pos="962" w:val="left" w:leader="none"/>
        </w:tabs>
        <w:spacing w:line="247" w:lineRule="auto" w:before="1"/>
        <w:ind w:left="963" w:right="1212" w:hanging="705"/>
      </w:pPr>
      <w:r>
        <w:rPr>
          <w:b w:val="0"/>
        </w:rPr>
        <w:t>Q4.</w:t>
        <w:tab/>
      </w:r>
      <w:r>
        <w:rPr/>
        <w:t>Which Australian Standard is referenced in the NCC with regards</w:t>
      </w:r>
      <w:r>
        <w:rPr>
          <w:spacing w:val="-16"/>
        </w:rPr>
        <w:t> </w:t>
      </w:r>
      <w:r>
        <w:rPr/>
        <w:t>to storm water</w:t>
      </w:r>
      <w:r>
        <w:rPr>
          <w:spacing w:val="-3"/>
        </w:rPr>
        <w:t> </w:t>
      </w:r>
      <w:r>
        <w:rPr/>
        <w:t>drainage?</w:t>
      </w:r>
    </w:p>
    <w:p>
      <w:pPr>
        <w:spacing w:before="229"/>
        <w:ind w:left="258" w:right="8892" w:firstLine="0"/>
        <w:jc w:val="left"/>
        <w:rPr>
          <w:b/>
          <w:sz w:val="22"/>
        </w:rPr>
      </w:pPr>
      <w:r>
        <w:rPr/>
        <w:pict>
          <v:shape style="position:absolute;margin-left:117.276436pt;margin-top:11.651443pt;width:373.95pt;height:25.5pt;mso-position-horizontal-relative:page;mso-position-vertical-relative:paragraph;z-index:15750144" type="#_x0000_t202" filled="false" stroked="true" strokeweight=".74937pt" strokecolor="#000000">
            <v:textbox inset="0,0,0,0">
              <w:txbxContent>
                <w:p>
                  <w:pPr>
                    <w:spacing w:before="3"/>
                    <w:ind w:left="104" w:right="0" w:firstLine="0"/>
                    <w:jc w:val="left"/>
                    <w:rPr>
                      <w:sz w:val="22"/>
                    </w:rPr>
                  </w:pPr>
                  <w:r>
                    <w:rPr>
                      <w:sz w:val="22"/>
                    </w:rPr>
                    <w:t>AS/NZS 3500</w:t>
                  </w:r>
                </w:p>
              </w:txbxContent>
            </v:textbox>
            <v:stroke dashstyle="solid"/>
            <w10:wrap type="none"/>
          </v:shape>
        </w:pict>
      </w:r>
      <w:r>
        <w:rPr/>
        <w:pict>
          <v:shape style="position:absolute;margin-left:496.832458pt;margin-top:15.141603pt;width:18.4pt;height:22pt;mso-position-horizontal-relative:page;mso-position-vertical-relative:paragraph;z-index:1575065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spacing w:before="5"/>
        <w:rPr>
          <w:sz w:val="20"/>
        </w:rPr>
      </w:pPr>
    </w:p>
    <w:p>
      <w:pPr>
        <w:pStyle w:val="BodyText"/>
        <w:tabs>
          <w:tab w:pos="962" w:val="left" w:leader="none"/>
        </w:tabs>
        <w:ind w:left="258"/>
      </w:pPr>
      <w:r>
        <w:rPr>
          <w:b w:val="0"/>
        </w:rPr>
        <w:t>Q5.</w:t>
        <w:tab/>
      </w:r>
      <w:r>
        <w:rPr/>
        <w:t>What is the area of the verandah? Tick your</w:t>
      </w:r>
      <w:r>
        <w:rPr>
          <w:spacing w:val="-11"/>
        </w:rPr>
        <w:t> </w:t>
      </w:r>
      <w:r>
        <w:rPr/>
        <w:t>response.</w:t>
      </w:r>
    </w:p>
    <w:p>
      <w:pPr>
        <w:tabs>
          <w:tab w:pos="8741" w:val="left" w:leader="none"/>
        </w:tabs>
        <w:spacing w:before="118"/>
        <w:ind w:left="258" w:right="0" w:firstLine="0"/>
        <w:jc w:val="left"/>
        <w:rPr>
          <w:rFonts w:ascii="Javanese Text" w:hAnsi="Javanese Text"/>
          <w:sz w:val="44"/>
        </w:rPr>
      </w:pPr>
      <w:r>
        <w:rPr/>
        <w:pict>
          <v:shape style="position:absolute;margin-left:120.648605pt;margin-top:11.659511pt;width:370.95pt;height:146.15pt;mso-position-horizontal-relative:page;mso-position-vertical-relative:paragraph;z-index:1575321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90"/>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90"/>
                          <w:ind w:left="1476" w:right="1454"/>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left w:val="single" w:sz="6" w:space="0" w:color="000000"/>
                          <w:bottom w:val="single" w:sz="6" w:space="0" w:color="000000"/>
                        </w:tcBorders>
                      </w:tcPr>
                      <w:p>
                        <w:pPr>
                          <w:pStyle w:val="TableParagraph"/>
                          <w:spacing w:before="75"/>
                          <w:ind w:left="1476" w:right="1449"/>
                          <w:jc w:val="center"/>
                          <w:rPr>
                            <w:sz w:val="24"/>
                          </w:rPr>
                        </w:pPr>
                        <w:r>
                          <w:rPr>
                            <w:w w:val="105"/>
                            <w:sz w:val="24"/>
                          </w:rPr>
                          <w:t>76m</w:t>
                        </w:r>
                        <w:r>
                          <w:rPr>
                            <w:w w:val="105"/>
                            <w:sz w:val="24"/>
                            <w:vertAlign w:val="superscript"/>
                          </w:rPr>
                          <w:t>2</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76"/>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76" w:right="1449"/>
                          <w:jc w:val="center"/>
                          <w:rPr>
                            <w:sz w:val="24"/>
                          </w:rPr>
                        </w:pPr>
                        <w:r>
                          <w:rPr>
                            <w:w w:val="105"/>
                            <w:sz w:val="24"/>
                          </w:rPr>
                          <w:t>92m</w:t>
                        </w:r>
                        <w:r>
                          <w:rPr>
                            <w:w w:val="105"/>
                            <w:sz w:val="24"/>
                            <w:vertAlign w:val="superscript"/>
                          </w:rPr>
                          <w:t>2</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1473" w:right="1456"/>
                          <w:jc w:val="center"/>
                          <w:rPr>
                            <w:sz w:val="24"/>
                          </w:rPr>
                        </w:pPr>
                        <w:r>
                          <w:rPr>
                            <w:sz w:val="24"/>
                          </w:rPr>
                          <w:t>135m</w:t>
                        </w:r>
                        <w:r>
                          <w:rPr>
                            <w:sz w:val="24"/>
                            <w:vertAlign w:val="superscript"/>
                          </w:rPr>
                          <w:t>2</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75"/>
                          <w:ind w:left="1459" w:right="1456"/>
                          <w:jc w:val="center"/>
                          <w:rPr>
                            <w:sz w:val="24"/>
                          </w:rPr>
                        </w:pPr>
                        <w:r>
                          <w:rPr>
                            <w:sz w:val="24"/>
                          </w:rPr>
                          <w:t>211m</w:t>
                        </w:r>
                        <w:r>
                          <w:rPr>
                            <w:sz w:val="24"/>
                            <w:vertAlign w:val="superscript"/>
                          </w:rPr>
                          <w:t>2</w:t>
                        </w:r>
                      </w:p>
                    </w:tc>
                  </w:tr>
                  <w:tr>
                    <w:trPr>
                      <w:trHeight w:val="449" w:hRule="atLeast"/>
                    </w:trPr>
                    <w:tc>
                      <w:tcPr>
                        <w:tcW w:w="997" w:type="dxa"/>
                        <w:tcBorders>
                          <w:top w:val="single" w:sz="6" w:space="0" w:color="000000"/>
                          <w:right w:val="single" w:sz="6" w:space="0" w:color="000000"/>
                        </w:tcBorders>
                      </w:tcPr>
                      <w:p>
                        <w:pPr>
                          <w:pStyle w:val="TableParagraph"/>
                          <w:spacing w:line="430"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tcBorders>
                      </w:tcPr>
                      <w:p>
                        <w:pPr>
                          <w:pStyle w:val="TableParagraph"/>
                          <w:spacing w:before="75"/>
                          <w:ind w:left="1473" w:right="1456"/>
                          <w:jc w:val="center"/>
                          <w:rPr>
                            <w:sz w:val="24"/>
                          </w:rPr>
                        </w:pPr>
                        <w:r>
                          <w:rPr>
                            <w:sz w:val="24"/>
                          </w:rPr>
                          <w:t>243m</w:t>
                        </w:r>
                        <w:r>
                          <w:rPr>
                            <w:sz w:val="24"/>
                            <w:vertAlign w:val="superscript"/>
                          </w:rPr>
                          <w:t>2</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type w:val="continuous"/>
          <w:pgSz w:w="11900" w:h="16860"/>
          <w:pgMar w:top="1320" w:bottom="1020" w:left="1180" w:right="840"/>
        </w:sectPr>
      </w:pPr>
    </w:p>
    <w:p>
      <w:pPr>
        <w:pStyle w:val="BodyText"/>
        <w:spacing w:before="2"/>
        <w:rPr>
          <w:rFonts w:ascii="Javanese Text"/>
          <w:b w:val="0"/>
          <w:sz w:val="11"/>
        </w:rPr>
      </w:pPr>
    </w:p>
    <w:p>
      <w:pPr>
        <w:pStyle w:val="BodyText"/>
        <w:tabs>
          <w:tab w:pos="962" w:val="left" w:leader="none"/>
        </w:tabs>
        <w:spacing w:before="92"/>
        <w:ind w:left="258"/>
      </w:pPr>
      <w:r>
        <w:rPr>
          <w:b w:val="0"/>
        </w:rPr>
        <w:t>Q6.</w:t>
        <w:tab/>
      </w:r>
      <w:r>
        <w:rPr/>
        <w:t>What is the pitch of the verandah</w:t>
      </w:r>
      <w:r>
        <w:rPr>
          <w:spacing w:val="-8"/>
        </w:rPr>
        <w:t> </w:t>
      </w:r>
      <w:r>
        <w:rPr/>
        <w:t>roof?</w:t>
      </w:r>
    </w:p>
    <w:p>
      <w:pPr>
        <w:pStyle w:val="BodyText"/>
        <w:spacing w:before="3"/>
        <w:rPr>
          <w:sz w:val="23"/>
        </w:rPr>
      </w:pPr>
    </w:p>
    <w:p>
      <w:pPr>
        <w:spacing w:before="0"/>
        <w:ind w:left="258" w:right="8892" w:firstLine="0"/>
        <w:jc w:val="left"/>
        <w:rPr>
          <w:b/>
          <w:sz w:val="22"/>
        </w:rPr>
      </w:pPr>
      <w:r>
        <w:rPr/>
        <w:pict>
          <v:shape style="position:absolute;margin-left:117.276436pt;margin-top:.201438pt;width:373.95pt;height:29.25pt;mso-position-horizontal-relative:page;mso-position-vertical-relative:paragraph;z-index:15755776" type="#_x0000_t202" filled="false" stroked="true" strokeweight=".74937pt" strokecolor="#000000">
            <v:textbox inset="0,0,0,0">
              <w:txbxContent>
                <w:p>
                  <w:pPr>
                    <w:spacing w:before="3"/>
                    <w:ind w:left="104" w:right="0" w:firstLine="0"/>
                    <w:jc w:val="left"/>
                    <w:rPr>
                      <w:sz w:val="22"/>
                    </w:rPr>
                  </w:pPr>
                  <w:r>
                    <w:rPr>
                      <w:sz w:val="22"/>
                    </w:rPr>
                    <w:t>15 degrees</w:t>
                  </w:r>
                </w:p>
              </w:txbxContent>
            </v:textbox>
            <v:stroke dashstyle="solid"/>
            <w10:wrap type="none"/>
          </v:shape>
        </w:pict>
      </w:r>
      <w:r>
        <w:rPr/>
        <w:pict>
          <v:shape style="position:absolute;margin-left:496.832458pt;margin-top:3.691593pt;width:18.4pt;height:22pt;mso-position-horizontal-relative:page;mso-position-vertical-relative:paragraph;z-index:1575628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spacing w:before="9"/>
        <w:rPr>
          <w:sz w:val="22"/>
        </w:rPr>
      </w:pPr>
    </w:p>
    <w:p>
      <w:pPr>
        <w:pStyle w:val="BodyText"/>
        <w:tabs>
          <w:tab w:pos="962" w:val="left" w:leader="none"/>
        </w:tabs>
        <w:spacing w:before="92"/>
        <w:ind w:left="258"/>
      </w:pPr>
      <w:r>
        <w:rPr>
          <w:b w:val="0"/>
        </w:rPr>
        <w:t>Q7.</w:t>
        <w:tab/>
      </w:r>
      <w:r>
        <w:rPr/>
        <w:t>What size are the verandah</w:t>
      </w:r>
      <w:r>
        <w:rPr>
          <w:spacing w:val="-6"/>
        </w:rPr>
        <w:t> </w:t>
      </w:r>
      <w:r>
        <w:rPr/>
        <w:t>beams?</w:t>
      </w:r>
    </w:p>
    <w:p>
      <w:pPr>
        <w:pStyle w:val="BodyText"/>
        <w:spacing w:before="3"/>
        <w:rPr>
          <w:sz w:val="23"/>
        </w:rPr>
      </w:pPr>
    </w:p>
    <w:p>
      <w:pPr>
        <w:spacing w:before="0"/>
        <w:ind w:left="258" w:right="8892" w:firstLine="0"/>
        <w:jc w:val="left"/>
        <w:rPr>
          <w:b/>
          <w:sz w:val="22"/>
        </w:rPr>
      </w:pPr>
      <w:r>
        <w:rPr/>
        <w:pict>
          <v:shape style="position:absolute;margin-left:117.276436pt;margin-top:.201456pt;width:373.95pt;height:29.25pt;mso-position-horizontal-relative:page;mso-position-vertical-relative:paragraph;z-index:15755264" type="#_x0000_t202" filled="false" stroked="true" strokeweight=".74937pt" strokecolor="#000000">
            <v:textbox inset="0,0,0,0">
              <w:txbxContent>
                <w:p>
                  <w:pPr>
                    <w:spacing w:before="3"/>
                    <w:ind w:left="104" w:right="0" w:firstLine="0"/>
                    <w:jc w:val="left"/>
                    <w:rPr>
                      <w:sz w:val="22"/>
                    </w:rPr>
                  </w:pPr>
                  <w:r>
                    <w:rPr>
                      <w:sz w:val="22"/>
                    </w:rPr>
                    <w:t>150mm x 50mm</w:t>
                  </w:r>
                </w:p>
              </w:txbxContent>
            </v:textbox>
            <v:stroke dashstyle="solid"/>
            <w10:wrap type="none"/>
          </v:shape>
        </w:pict>
      </w:r>
      <w:r>
        <w:rPr/>
        <w:pict>
          <v:shape style="position:absolute;margin-left:496.832458pt;margin-top:3.691611pt;width:18.4pt;height:22pt;mso-position-horizontal-relative:page;mso-position-vertical-relative:paragraph;z-index:1575680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spacing w:before="9"/>
        <w:rPr>
          <w:sz w:val="22"/>
        </w:rPr>
      </w:pPr>
    </w:p>
    <w:p>
      <w:pPr>
        <w:pStyle w:val="BodyText"/>
        <w:tabs>
          <w:tab w:pos="962" w:val="left" w:leader="none"/>
        </w:tabs>
        <w:spacing w:line="247" w:lineRule="auto" w:before="93"/>
        <w:ind w:left="963" w:right="614" w:hanging="705"/>
      </w:pPr>
      <w:r>
        <w:rPr>
          <w:b w:val="0"/>
        </w:rPr>
        <w:t>Q8.</w:t>
        <w:tab/>
      </w:r>
      <w:r>
        <w:rPr/>
        <w:t>Which of the following Jamb Studs are to be used for both the upper</w:t>
      </w:r>
      <w:r>
        <w:rPr>
          <w:spacing w:val="-21"/>
        </w:rPr>
        <w:t> </w:t>
      </w:r>
      <w:r>
        <w:rPr/>
        <w:t>and lower storeys? Tick all that</w:t>
      </w:r>
      <w:r>
        <w:rPr>
          <w:spacing w:val="-6"/>
        </w:rPr>
        <w:t> </w:t>
      </w:r>
      <w:r>
        <w:rPr>
          <w:spacing w:val="-3"/>
        </w:rPr>
        <w:t>apply.</w:t>
      </w:r>
    </w:p>
    <w:p>
      <w:pPr>
        <w:pStyle w:val="BodyText"/>
        <w:spacing w:before="5"/>
        <w:rPr>
          <w:sz w:val="14"/>
        </w:rPr>
      </w:pPr>
    </w:p>
    <w:p>
      <w:pPr>
        <w:tabs>
          <w:tab w:pos="8741" w:val="left" w:leader="none"/>
        </w:tabs>
        <w:spacing w:line="959" w:lineRule="exact" w:before="0"/>
        <w:ind w:left="258" w:right="0" w:firstLine="0"/>
        <w:jc w:val="left"/>
        <w:rPr>
          <w:rFonts w:ascii="Javanese Text" w:hAnsi="Javanese Text"/>
          <w:sz w:val="44"/>
        </w:rPr>
      </w:pPr>
      <w:r>
        <w:rPr/>
        <w:pict>
          <v:shape style="position:absolute;margin-left:120.648605pt;margin-top:4.4972pt;width:370.95pt;height:98.2pt;mso-position-horizontal-relative:page;mso-position-vertical-relative:paragraph;z-index:1575884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64"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1476" w:right="1454"/>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left w:val="single" w:sz="6" w:space="0" w:color="000000"/>
                          <w:bottom w:val="single" w:sz="6" w:space="0" w:color="000000"/>
                        </w:tcBorders>
                      </w:tcPr>
                      <w:p>
                        <w:pPr>
                          <w:pStyle w:val="TableParagraph"/>
                          <w:spacing w:before="90"/>
                          <w:ind w:left="1476" w:right="1451"/>
                          <w:jc w:val="center"/>
                          <w:rPr>
                            <w:sz w:val="24"/>
                          </w:rPr>
                        </w:pPr>
                        <w:r>
                          <w:rPr>
                            <w:sz w:val="24"/>
                          </w:rPr>
                          <w:t>90x45</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76" w:right="1451"/>
                          <w:jc w:val="center"/>
                          <w:rPr>
                            <w:sz w:val="24"/>
                          </w:rPr>
                        </w:pPr>
                        <w:r>
                          <w:rPr>
                            <w:sz w:val="24"/>
                          </w:rPr>
                          <w:t>90x70</w:t>
                        </w:r>
                      </w:p>
                    </w:tc>
                  </w:tr>
                  <w:tr>
                    <w:trPr>
                      <w:trHeight w:val="449" w:hRule="atLeast"/>
                    </w:trPr>
                    <w:tc>
                      <w:tcPr>
                        <w:tcW w:w="997" w:type="dxa"/>
                        <w:tcBorders>
                          <w:top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tcBorders>
                      </w:tcPr>
                      <w:p>
                        <w:pPr>
                          <w:pStyle w:val="TableParagraph"/>
                          <w:spacing w:before="75"/>
                          <w:ind w:left="1476" w:right="1451"/>
                          <w:jc w:val="center"/>
                          <w:rPr>
                            <w:sz w:val="24"/>
                          </w:rPr>
                        </w:pPr>
                        <w:r>
                          <w:rPr>
                            <w:sz w:val="24"/>
                          </w:rPr>
                          <w:t>90x90</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22"/>
        <w:rPr>
          <w:rFonts w:ascii="Javanese Text"/>
          <w:b w:val="0"/>
          <w:sz w:val="69"/>
        </w:rPr>
      </w:pPr>
    </w:p>
    <w:p>
      <w:pPr>
        <w:pStyle w:val="BodyText"/>
        <w:tabs>
          <w:tab w:pos="962" w:val="left" w:leader="none"/>
        </w:tabs>
        <w:spacing w:line="247" w:lineRule="auto"/>
        <w:ind w:left="963" w:right="1186" w:hanging="705"/>
      </w:pPr>
      <w:r>
        <w:rPr>
          <w:b w:val="0"/>
        </w:rPr>
        <w:t>Q9.</w:t>
        <w:tab/>
      </w:r>
      <w:r>
        <w:rPr/>
        <w:t>Identify three (3) subcontractors that may work on this</w:t>
      </w:r>
      <w:r>
        <w:rPr>
          <w:spacing w:val="-15"/>
        </w:rPr>
        <w:t> </w:t>
      </w:r>
      <w:r>
        <w:rPr/>
        <w:t>construction project.</w:t>
      </w:r>
    </w:p>
    <w:p>
      <w:pPr>
        <w:pStyle w:val="BodyText"/>
        <w:spacing w:before="3"/>
        <w:rPr>
          <w:sz w:val="21"/>
        </w:rPr>
      </w:pPr>
    </w:p>
    <w:p>
      <w:pPr>
        <w:spacing w:before="0"/>
        <w:ind w:left="258" w:right="8892" w:firstLine="0"/>
        <w:jc w:val="left"/>
        <w:rPr>
          <w:b/>
          <w:sz w:val="22"/>
        </w:rPr>
      </w:pPr>
      <w:r>
        <w:rPr/>
        <w:pict>
          <v:shape style="position:absolute;margin-left:117.276436pt;margin-top:.950817pt;width:373.95pt;height:74.2pt;mso-position-horizontal-relative:page;mso-position-vertical-relative:paragraph;z-index:15754752" type="#_x0000_t202" filled="false" stroked="true" strokeweight=".74937pt" strokecolor="#000000">
            <v:textbox inset="0,0,0,0">
              <w:txbxContent>
                <w:p>
                  <w:pPr>
                    <w:numPr>
                      <w:ilvl w:val="0"/>
                      <w:numId w:val="9"/>
                    </w:numPr>
                    <w:tabs>
                      <w:tab w:pos="823" w:val="left" w:leader="none"/>
                      <w:tab w:pos="825" w:val="left" w:leader="none"/>
                    </w:tabs>
                    <w:spacing w:line="241" w:lineRule="exact" w:before="0"/>
                    <w:ind w:left="824" w:right="0" w:hanging="483"/>
                    <w:jc w:val="left"/>
                    <w:rPr>
                      <w:color w:val="262626"/>
                      <w:sz w:val="22"/>
                    </w:rPr>
                  </w:pPr>
                  <w:r>
                    <w:rPr>
                      <w:color w:val="262626"/>
                      <w:sz w:val="22"/>
                    </w:rPr>
                    <w:t>Roofing, Siding, and Sheet Metal</w:t>
                  </w:r>
                  <w:r>
                    <w:rPr>
                      <w:color w:val="262626"/>
                      <w:spacing w:val="-6"/>
                      <w:sz w:val="22"/>
                    </w:rPr>
                    <w:t> </w:t>
                  </w:r>
                  <w:r>
                    <w:rPr>
                      <w:color w:val="262626"/>
                      <w:sz w:val="22"/>
                    </w:rPr>
                    <w:t>Work</w:t>
                  </w:r>
                </w:p>
                <w:p>
                  <w:pPr>
                    <w:numPr>
                      <w:ilvl w:val="0"/>
                      <w:numId w:val="9"/>
                    </w:numPr>
                    <w:tabs>
                      <w:tab w:pos="824" w:val="left" w:leader="none"/>
                      <w:tab w:pos="825" w:val="left" w:leader="none"/>
                    </w:tabs>
                    <w:spacing w:before="2"/>
                    <w:ind w:left="824" w:right="0" w:hanging="544"/>
                    <w:jc w:val="left"/>
                    <w:rPr>
                      <w:sz w:val="22"/>
                    </w:rPr>
                  </w:pPr>
                  <w:r>
                    <w:rPr>
                      <w:sz w:val="22"/>
                    </w:rPr>
                    <w:t>Carpentry and Floor</w:t>
                  </w:r>
                  <w:r>
                    <w:rPr>
                      <w:spacing w:val="-4"/>
                      <w:sz w:val="22"/>
                    </w:rPr>
                    <w:t> </w:t>
                  </w:r>
                  <w:r>
                    <w:rPr>
                      <w:sz w:val="22"/>
                    </w:rPr>
                    <w:t>Work</w:t>
                  </w:r>
                </w:p>
                <w:p>
                  <w:pPr>
                    <w:numPr>
                      <w:ilvl w:val="0"/>
                      <w:numId w:val="9"/>
                    </w:numPr>
                    <w:tabs>
                      <w:tab w:pos="823" w:val="left" w:leader="none"/>
                      <w:tab w:pos="825" w:val="left" w:leader="none"/>
                    </w:tabs>
                    <w:spacing w:before="1"/>
                    <w:ind w:left="824" w:right="0" w:hanging="605"/>
                    <w:jc w:val="left"/>
                    <w:rPr>
                      <w:sz w:val="22"/>
                    </w:rPr>
                  </w:pPr>
                  <w:r>
                    <w:rPr>
                      <w:sz w:val="22"/>
                    </w:rPr>
                    <w:t>Electrical</w:t>
                  </w:r>
                  <w:r>
                    <w:rPr>
                      <w:spacing w:val="-2"/>
                      <w:sz w:val="22"/>
                    </w:rPr>
                    <w:t> </w:t>
                  </w:r>
                  <w:r>
                    <w:rPr>
                      <w:sz w:val="22"/>
                    </w:rPr>
                    <w:t>Work</w:t>
                  </w:r>
                </w:p>
              </w:txbxContent>
            </v:textbox>
            <v:stroke dashstyle="solid"/>
            <w10:wrap type="none"/>
          </v:shape>
        </w:pict>
      </w:r>
      <w:r>
        <w:rPr/>
        <w:pict>
          <v:shape style="position:absolute;margin-left:496.832458pt;margin-top:3.691599pt;width:18.4pt;height:22pt;mso-position-horizontal-relative:page;mso-position-vertical-relative:paragraph;z-index:1575731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2"/>
        </w:rPr>
      </w:pPr>
    </w:p>
    <w:p>
      <w:pPr>
        <w:pStyle w:val="BodyText"/>
        <w:spacing w:line="235" w:lineRule="auto" w:before="97"/>
        <w:ind w:left="963" w:right="670" w:hanging="705"/>
      </w:pPr>
      <w:r>
        <w:rPr>
          <w:b w:val="0"/>
        </w:rPr>
        <w:t>Q10. </w:t>
      </w:r>
      <w:r>
        <w:rPr/>
        <w:t>Identify three (3) items of plant and/or equipment that may be used on this construction project.</w:t>
      </w:r>
    </w:p>
    <w:p>
      <w:pPr>
        <w:pStyle w:val="BodyText"/>
        <w:spacing w:before="3"/>
        <w:rPr>
          <w:sz w:val="15"/>
        </w:rPr>
      </w:pPr>
    </w:p>
    <w:p>
      <w:pPr>
        <w:spacing w:before="92"/>
        <w:ind w:left="258" w:right="8892" w:firstLine="0"/>
        <w:jc w:val="left"/>
        <w:rPr>
          <w:b/>
          <w:sz w:val="22"/>
        </w:rPr>
      </w:pPr>
      <w:r>
        <w:rPr/>
        <w:pict>
          <v:shape style="position:absolute;margin-left:117.276436pt;margin-top:4.801440pt;width:373.95pt;height:74.2pt;mso-position-horizontal-relative:page;mso-position-vertical-relative:paragraph;z-index:15754240" type="#_x0000_t202" filled="false" stroked="true" strokeweight=".74937pt" strokecolor="#000000">
            <v:textbox inset="0,0,0,0">
              <w:txbxContent>
                <w:p>
                  <w:pPr>
                    <w:numPr>
                      <w:ilvl w:val="0"/>
                      <w:numId w:val="10"/>
                    </w:numPr>
                    <w:tabs>
                      <w:tab w:pos="823" w:val="left" w:leader="none"/>
                      <w:tab w:pos="825" w:val="left" w:leader="none"/>
                    </w:tabs>
                    <w:spacing w:before="3"/>
                    <w:ind w:left="824" w:right="0" w:hanging="483"/>
                    <w:jc w:val="left"/>
                    <w:rPr>
                      <w:sz w:val="22"/>
                    </w:rPr>
                  </w:pPr>
                  <w:r>
                    <w:rPr>
                      <w:sz w:val="22"/>
                    </w:rPr>
                    <w:t>Roller-compactor</w:t>
                  </w:r>
                </w:p>
                <w:p>
                  <w:pPr>
                    <w:numPr>
                      <w:ilvl w:val="0"/>
                      <w:numId w:val="10"/>
                    </w:numPr>
                    <w:tabs>
                      <w:tab w:pos="824" w:val="left" w:leader="none"/>
                      <w:tab w:pos="825" w:val="left" w:leader="none"/>
                    </w:tabs>
                    <w:spacing w:before="2"/>
                    <w:ind w:left="824" w:right="0" w:hanging="544"/>
                    <w:jc w:val="left"/>
                    <w:rPr>
                      <w:sz w:val="22"/>
                    </w:rPr>
                  </w:pPr>
                  <w:r>
                    <w:rPr>
                      <w:sz w:val="22"/>
                    </w:rPr>
                    <w:t>Ladders</w:t>
                  </w:r>
                </w:p>
                <w:p>
                  <w:pPr>
                    <w:numPr>
                      <w:ilvl w:val="0"/>
                      <w:numId w:val="10"/>
                    </w:numPr>
                    <w:tabs>
                      <w:tab w:pos="823" w:val="left" w:leader="none"/>
                      <w:tab w:pos="825" w:val="left" w:leader="none"/>
                    </w:tabs>
                    <w:spacing w:before="2"/>
                    <w:ind w:left="824" w:right="0" w:hanging="605"/>
                    <w:jc w:val="left"/>
                    <w:rPr>
                      <w:sz w:val="22"/>
                    </w:rPr>
                  </w:pPr>
                  <w:r>
                    <w:rPr>
                      <w:sz w:val="22"/>
                    </w:rPr>
                    <w:t>Wheelbarrows</w:t>
                  </w:r>
                </w:p>
              </w:txbxContent>
            </v:textbox>
            <v:stroke dashstyle="solid"/>
            <w10:wrap type="none"/>
          </v:shape>
        </w:pict>
      </w:r>
      <w:r>
        <w:rPr/>
        <w:pict>
          <v:shape style="position:absolute;margin-left:496.832458pt;margin-top:8.291591pt;width:18.4pt;height:22pt;mso-position-horizontal-relative:page;mso-position-vertical-relative:paragraph;z-index:1575782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1"/>
        </w:rPr>
      </w:pPr>
    </w:p>
    <w:p>
      <w:pPr>
        <w:pStyle w:val="BodyText"/>
        <w:tabs>
          <w:tab w:pos="962" w:val="left" w:leader="none"/>
        </w:tabs>
        <w:spacing w:line="247" w:lineRule="auto" w:before="93"/>
        <w:ind w:left="963" w:right="884" w:hanging="705"/>
      </w:pPr>
      <w:r>
        <w:rPr>
          <w:b w:val="0"/>
          <w:spacing w:val="-5"/>
        </w:rPr>
        <w:t>Q11.</w:t>
        <w:tab/>
      </w:r>
      <w:r>
        <w:rPr/>
        <w:t>Identify the </w:t>
      </w:r>
      <w:r>
        <w:rPr>
          <w:spacing w:val="-3"/>
        </w:rPr>
        <w:t>Volume </w:t>
      </w:r>
      <w:r>
        <w:rPr/>
        <w:t>and Part of the NCC that outlines the</w:t>
      </w:r>
      <w:r>
        <w:rPr>
          <w:spacing w:val="-15"/>
        </w:rPr>
        <w:t> </w:t>
      </w:r>
      <w:r>
        <w:rPr/>
        <w:t>requirements for the timber weatherboards identified in Sheet</w:t>
      </w:r>
      <w:r>
        <w:rPr>
          <w:spacing w:val="-8"/>
        </w:rPr>
        <w:t> </w:t>
      </w:r>
      <w:r>
        <w:rPr/>
        <w:t>5.</w:t>
      </w:r>
    </w:p>
    <w:p>
      <w:pPr>
        <w:pStyle w:val="BodyText"/>
        <w:spacing w:before="2"/>
        <w:rPr>
          <w:sz w:val="13"/>
        </w:rPr>
      </w:pPr>
    </w:p>
    <w:p>
      <w:pPr>
        <w:spacing w:before="93"/>
        <w:ind w:left="258" w:right="8892" w:firstLine="0"/>
        <w:jc w:val="left"/>
        <w:rPr>
          <w:b/>
          <w:sz w:val="22"/>
        </w:rPr>
      </w:pPr>
      <w:r>
        <w:rPr/>
        <w:pict>
          <v:shape style="position:absolute;margin-left:117.276436pt;margin-top:4.851446pt;width:373.95pt;height:29.25pt;mso-position-horizontal-relative:page;mso-position-vertical-relative:paragraph;z-index:15753728" type="#_x0000_t202" filled="false" stroked="true" strokeweight=".74937pt" strokecolor="#000000">
            <v:textbox inset="0,0,0,0">
              <w:txbxContent>
                <w:p>
                  <w:pPr>
                    <w:spacing w:before="3"/>
                    <w:ind w:left="104" w:right="0" w:firstLine="0"/>
                    <w:jc w:val="left"/>
                    <w:rPr>
                      <w:sz w:val="22"/>
                    </w:rPr>
                  </w:pPr>
                  <w:r>
                    <w:rPr>
                      <w:sz w:val="22"/>
                    </w:rPr>
                    <w:t>Volume two - Part 3.5.3.2 Timber cladding - section - a,c</w:t>
                  </w:r>
                </w:p>
              </w:txbxContent>
            </v:textbox>
            <v:stroke dashstyle="solid"/>
            <w10:wrap type="none"/>
          </v:shape>
        </w:pict>
      </w:r>
      <w:r>
        <w:rPr/>
        <w:pict>
          <v:shape style="position:absolute;margin-left:496.832458pt;margin-top:8.341595pt;width:18.4pt;height:22pt;mso-position-horizontal-relative:page;mso-position-vertical-relative:paragraph;z-index:1575833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44"/>
          <w:footerReference w:type="default" r:id="rId45"/>
          <w:pgSz w:w="11900" w:h="16860"/>
          <w:pgMar w:header="680" w:footer="826" w:top="1320" w:bottom="1020" w:left="1180" w:right="840"/>
        </w:sectPr>
      </w:pPr>
    </w:p>
    <w:p>
      <w:pPr>
        <w:pStyle w:val="BodyText"/>
        <w:spacing w:before="10"/>
        <w:rPr>
          <w:sz w:val="21"/>
        </w:rPr>
      </w:pPr>
    </w:p>
    <w:p>
      <w:pPr>
        <w:pStyle w:val="BodyText"/>
        <w:spacing w:line="247" w:lineRule="auto" w:before="92"/>
        <w:ind w:left="963" w:right="670" w:hanging="705"/>
      </w:pPr>
      <w:r>
        <w:rPr>
          <w:b w:val="0"/>
        </w:rPr>
        <w:t>Q12. </w:t>
      </w:r>
      <w:r>
        <w:rPr/>
        <w:t>Which Australian Standard is referenced in the NCC with regards to timber structures?</w:t>
      </w:r>
    </w:p>
    <w:p>
      <w:pPr>
        <w:pStyle w:val="BodyText"/>
        <w:spacing w:before="3"/>
        <w:rPr>
          <w:sz w:val="21"/>
        </w:rPr>
      </w:pPr>
    </w:p>
    <w:p>
      <w:pPr>
        <w:spacing w:before="0"/>
        <w:ind w:left="258" w:right="8892" w:firstLine="0"/>
        <w:jc w:val="left"/>
        <w:rPr>
          <w:b/>
          <w:sz w:val="22"/>
        </w:rPr>
      </w:pPr>
      <w:r>
        <w:rPr/>
        <w:pict>
          <v:shape style="position:absolute;margin-left:117.276436pt;margin-top:.9508pt;width:373.95pt;height:29.25pt;mso-position-horizontal-relative:page;mso-position-vertical-relative:paragraph;z-index:15760896" type="#_x0000_t202" filled="false" stroked="true" strokeweight=".74937pt" strokecolor="#000000">
            <v:textbox inset="0,0,0,0">
              <w:txbxContent>
                <w:p>
                  <w:pPr>
                    <w:spacing w:line="241" w:lineRule="exact" w:before="0"/>
                    <w:ind w:left="104" w:right="0" w:firstLine="0"/>
                    <w:jc w:val="left"/>
                    <w:rPr>
                      <w:sz w:val="22"/>
                    </w:rPr>
                  </w:pPr>
                  <w:r>
                    <w:rPr>
                      <w:sz w:val="22"/>
                    </w:rPr>
                    <w:t>AS 1720.1</w:t>
                  </w:r>
                </w:p>
              </w:txbxContent>
            </v:textbox>
            <v:stroke dashstyle="solid"/>
            <w10:wrap type="none"/>
          </v:shape>
        </w:pict>
      </w:r>
      <w:r>
        <w:rPr/>
        <w:pict>
          <v:shape style="position:absolute;margin-left:496.832458pt;margin-top:3.691576pt;width:18.4pt;height:22pt;mso-position-horizontal-relative:page;mso-position-vertical-relative:paragraph;z-index:1576140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spacing w:before="5"/>
      </w:pPr>
    </w:p>
    <w:p>
      <w:pPr>
        <w:spacing w:before="93"/>
        <w:ind w:left="258" w:right="0" w:firstLine="0"/>
        <w:jc w:val="left"/>
        <w:rPr>
          <w:b/>
          <w:i/>
          <w:sz w:val="22"/>
        </w:rPr>
      </w:pPr>
      <w:r>
        <w:rPr>
          <w:b/>
          <w:i/>
          <w:sz w:val="22"/>
        </w:rPr>
        <w:t>Refer to the contour plan below to respond to Q13. to Q15.</w:t>
      </w:r>
    </w:p>
    <w:p>
      <w:pPr>
        <w:pStyle w:val="BodyText"/>
        <w:rPr>
          <w:i/>
          <w:sz w:val="20"/>
        </w:rPr>
      </w:pPr>
    </w:p>
    <w:p>
      <w:pPr>
        <w:pStyle w:val="BodyText"/>
        <w:spacing w:before="11"/>
        <w:rPr>
          <w:i/>
          <w:sz w:val="13"/>
        </w:rPr>
      </w:pPr>
      <w:r>
        <w:rPr/>
        <w:drawing>
          <wp:anchor distT="0" distB="0" distL="0" distR="0" allowOverlap="1" layoutInCell="1" locked="0" behindDoc="0" simplePos="0" relativeHeight="60">
            <wp:simplePos x="0" y="0"/>
            <wp:positionH relativeFrom="page">
              <wp:posOffset>966768</wp:posOffset>
            </wp:positionH>
            <wp:positionV relativeFrom="paragraph">
              <wp:posOffset>126959</wp:posOffset>
            </wp:positionV>
            <wp:extent cx="5637000" cy="3180397"/>
            <wp:effectExtent l="0" t="0" r="0" b="0"/>
            <wp:wrapTopAndBottom/>
            <wp:docPr id="27" name="image26.jpeg"/>
            <wp:cNvGraphicFramePr>
              <a:graphicFrameLocks noChangeAspect="1"/>
            </wp:cNvGraphicFramePr>
            <a:graphic>
              <a:graphicData uri="http://schemas.openxmlformats.org/drawingml/2006/picture">
                <pic:pic>
                  <pic:nvPicPr>
                    <pic:cNvPr id="28" name="image26.jpeg"/>
                    <pic:cNvPicPr/>
                  </pic:nvPicPr>
                  <pic:blipFill>
                    <a:blip r:embed="rId48" cstate="print"/>
                    <a:stretch>
                      <a:fillRect/>
                    </a:stretch>
                  </pic:blipFill>
                  <pic:spPr>
                    <a:xfrm>
                      <a:off x="0" y="0"/>
                      <a:ext cx="5637000" cy="3180397"/>
                    </a:xfrm>
                    <a:prstGeom prst="rect">
                      <a:avLst/>
                    </a:prstGeom>
                  </pic:spPr>
                </pic:pic>
              </a:graphicData>
            </a:graphic>
          </wp:anchor>
        </w:drawing>
      </w:r>
    </w:p>
    <w:p>
      <w:pPr>
        <w:pStyle w:val="BodyText"/>
        <w:spacing w:before="3"/>
        <w:rPr>
          <w:i/>
          <w:sz w:val="27"/>
        </w:rPr>
      </w:pPr>
    </w:p>
    <w:p>
      <w:pPr>
        <w:pStyle w:val="BodyText"/>
        <w:spacing w:before="92"/>
        <w:ind w:left="258"/>
      </w:pPr>
      <w:r>
        <w:rPr>
          <w:b w:val="0"/>
        </w:rPr>
        <w:t>Q13. </w:t>
      </w:r>
      <w:r>
        <w:rPr/>
        <w:t>What is the datum reading at the tip of the pit?</w:t>
      </w:r>
    </w:p>
    <w:p>
      <w:pPr>
        <w:pStyle w:val="BodyText"/>
        <w:spacing w:before="10"/>
        <w:rPr>
          <w:sz w:val="21"/>
        </w:rPr>
      </w:pPr>
    </w:p>
    <w:p>
      <w:pPr>
        <w:spacing w:before="1"/>
        <w:ind w:left="258" w:right="8892" w:firstLine="0"/>
        <w:jc w:val="left"/>
        <w:rPr>
          <w:b/>
          <w:sz w:val="22"/>
        </w:rPr>
      </w:pPr>
      <w:r>
        <w:rPr/>
        <w:pict>
          <v:shape style="position:absolute;margin-left:117.276436pt;margin-top:1.000836pt;width:373.95pt;height:29.25pt;mso-position-horizontal-relative:page;mso-position-vertical-relative:paragraph;z-index:15760384" type="#_x0000_t202" filled="false" stroked="true" strokeweight=".74937pt" strokecolor="#000000">
            <v:textbox inset="0,0,0,0">
              <w:txbxContent>
                <w:p>
                  <w:pPr>
                    <w:spacing w:line="241" w:lineRule="exact" w:before="0"/>
                    <w:ind w:left="104" w:right="0" w:firstLine="0"/>
                    <w:jc w:val="left"/>
                    <w:rPr>
                      <w:sz w:val="22"/>
                    </w:rPr>
                  </w:pPr>
                  <w:r>
                    <w:rPr>
                      <w:sz w:val="22"/>
                    </w:rPr>
                    <w:t>0.00</w:t>
                  </w:r>
                </w:p>
              </w:txbxContent>
            </v:textbox>
            <v:stroke dashstyle="solid"/>
            <w10:wrap type="none"/>
          </v:shape>
        </w:pict>
      </w:r>
      <w:r>
        <w:rPr/>
        <w:pict>
          <v:shape style="position:absolute;margin-left:496.832458pt;margin-top:3.741608pt;width:18.4pt;height:22pt;mso-position-horizontal-relative:page;mso-position-vertical-relative:paragraph;z-index:1576192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spacing w:before="1"/>
      </w:pPr>
    </w:p>
    <w:p>
      <w:pPr>
        <w:pStyle w:val="BodyText"/>
        <w:spacing w:before="92"/>
        <w:ind w:left="258"/>
      </w:pPr>
      <w:r>
        <w:rPr>
          <w:b w:val="0"/>
        </w:rPr>
        <w:t>Q14. </w:t>
      </w:r>
      <w:r>
        <w:rPr/>
        <w:t>What is the level at the kerb invert?</w:t>
      </w:r>
    </w:p>
    <w:p>
      <w:pPr>
        <w:pStyle w:val="BodyText"/>
        <w:spacing w:before="11"/>
        <w:rPr>
          <w:sz w:val="21"/>
        </w:rPr>
      </w:pPr>
    </w:p>
    <w:p>
      <w:pPr>
        <w:spacing w:before="0"/>
        <w:ind w:left="258" w:right="8892" w:firstLine="0"/>
        <w:jc w:val="left"/>
        <w:rPr>
          <w:b/>
          <w:sz w:val="22"/>
        </w:rPr>
      </w:pPr>
      <w:r>
        <w:rPr/>
        <w:pict>
          <v:shape style="position:absolute;margin-left:117.276436pt;margin-top:.950824pt;width:373.95pt;height:29.25pt;mso-position-horizontal-relative:page;mso-position-vertical-relative:paragraph;z-index:15759872" type="#_x0000_t202" filled="false" stroked="true" strokeweight=".74937pt" strokecolor="#000000">
            <v:textbox inset="0,0,0,0">
              <w:txbxContent>
                <w:p>
                  <w:pPr>
                    <w:spacing w:line="241" w:lineRule="exact" w:before="0"/>
                    <w:ind w:left="104" w:right="0" w:firstLine="0"/>
                    <w:jc w:val="left"/>
                    <w:rPr>
                      <w:sz w:val="22"/>
                    </w:rPr>
                  </w:pPr>
                  <w:r>
                    <w:rPr>
                      <w:sz w:val="22"/>
                    </w:rPr>
                    <w:t>0.55 and 0.79</w:t>
                  </w:r>
                </w:p>
              </w:txbxContent>
            </v:textbox>
            <v:stroke dashstyle="solid"/>
            <w10:wrap type="none"/>
          </v:shape>
        </w:pict>
      </w:r>
      <w:r>
        <w:rPr/>
        <w:pict>
          <v:shape style="position:absolute;margin-left:496.832458pt;margin-top:3.691595pt;width:18.4pt;height:22pt;mso-position-horizontal-relative:page;mso-position-vertical-relative:paragraph;z-index:1576243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spacing w:before="1"/>
      </w:pPr>
    </w:p>
    <w:p>
      <w:pPr>
        <w:pStyle w:val="BodyText"/>
        <w:spacing w:line="235" w:lineRule="auto" w:before="97"/>
        <w:ind w:left="963" w:right="670" w:hanging="705"/>
      </w:pPr>
      <w:r>
        <w:rPr>
          <w:b w:val="0"/>
        </w:rPr>
        <w:t>Q15. </w:t>
      </w:r>
      <w:r>
        <w:rPr/>
        <w:t>True or False (Tick your response): The lowest point on the site is found at the northernmost point.</w:t>
      </w:r>
    </w:p>
    <w:p>
      <w:pPr>
        <w:pStyle w:val="BodyText"/>
        <w:spacing w:before="6"/>
        <w:rPr>
          <w:sz w:val="16"/>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14867pt;width:164.15pt;height:54.75pt;mso-position-horizontal-relative:page;mso-position-vertical-relative:paragraph;z-index:1576294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left w:val="single" w:sz="6" w:space="0" w:color="000000"/>
                          <w:bottom w:val="single" w:sz="6" w:space="0" w:color="000000"/>
                        </w:tcBorders>
                      </w:tcPr>
                      <w:p>
                        <w:pPr>
                          <w:pStyle w:val="TableParagraph"/>
                          <w:spacing w:before="75"/>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before="14"/>
                          <w:ind w:right="82"/>
                          <w:jc w:val="center"/>
                          <w:rPr>
                            <w:rFonts w:ascii="Arial"/>
                            <w:sz w:val="40"/>
                          </w:rPr>
                        </w:pPr>
                        <w:r>
                          <w:rPr>
                            <w:rFonts w:ascii="Arial"/>
                            <w:w w:val="99"/>
                            <w:sz w:val="40"/>
                          </w:rPr>
                          <w:t>x</w:t>
                        </w:r>
                      </w:p>
                    </w:tc>
                    <w:tc>
                      <w:tcPr>
                        <w:tcW w:w="1970" w:type="dxa"/>
                        <w:tcBorders>
                          <w:top w:val="single" w:sz="6" w:space="0" w:color="000000"/>
                          <w:left w:val="single" w:sz="6" w:space="0" w:color="000000"/>
                        </w:tcBorders>
                      </w:tcPr>
                      <w:p>
                        <w:pPr>
                          <w:pStyle w:val="TableParagraph"/>
                          <w:spacing w:before="75"/>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headerReference w:type="default" r:id="rId46"/>
          <w:footerReference w:type="default" r:id="rId47"/>
          <w:pgSz w:w="11900" w:h="16860"/>
          <w:pgMar w:header="680" w:footer="826" w:top="1320" w:bottom="1020" w:left="1180" w:right="840"/>
        </w:sectPr>
      </w:pPr>
    </w:p>
    <w:p>
      <w:pPr>
        <w:pStyle w:val="BodyText"/>
        <w:spacing w:before="2"/>
        <w:rPr>
          <w:rFonts w:ascii="Javanese Text"/>
          <w:b w:val="0"/>
          <w:sz w:val="11"/>
        </w:rPr>
      </w:pPr>
    </w:p>
    <w:p>
      <w:pPr>
        <w:pStyle w:val="BodyText"/>
        <w:spacing w:before="92"/>
        <w:ind w:left="963" w:right="670" w:hanging="705"/>
      </w:pPr>
      <w:r>
        <w:rPr>
          <w:b w:val="0"/>
        </w:rPr>
        <w:t>Q16. </w:t>
      </w:r>
      <w:r>
        <w:rPr/>
        <w:t>True or False (Tick your response): A Gantt Chart may assist with determining the numbers of on-site personnel required and the time requirements for a project.</w:t>
      </w:r>
    </w:p>
    <w:p>
      <w:pPr>
        <w:tabs>
          <w:tab w:pos="8711" w:val="left" w:leader="none"/>
        </w:tabs>
        <w:spacing w:before="151"/>
        <w:ind w:left="258" w:right="0" w:firstLine="0"/>
        <w:jc w:val="left"/>
        <w:rPr>
          <w:rFonts w:ascii="Javanese Text" w:hAnsi="Javanese Text"/>
          <w:sz w:val="44"/>
        </w:rPr>
      </w:pPr>
      <w:r>
        <w:rPr/>
        <w:pict>
          <v:shape style="position:absolute;margin-left:206.076813pt;margin-top:13.309523pt;width:164.15pt;height:54.75pt;mso-position-horizontal-relative:page;mso-position-vertical-relative:paragraph;z-index:1576448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before="14"/>
                          <w:ind w:right="82"/>
                          <w:jc w:val="center"/>
                          <w:rPr>
                            <w:rFonts w:ascii="Arial"/>
                            <w:sz w:val="40"/>
                          </w:rPr>
                        </w:pPr>
                        <w:r>
                          <w:rPr>
                            <w:rFonts w:ascii="Arial"/>
                            <w:w w:val="99"/>
                            <w:sz w:val="40"/>
                          </w:rPr>
                          <w:t>x</w:t>
                        </w:r>
                      </w:p>
                    </w:tc>
                    <w:tc>
                      <w:tcPr>
                        <w:tcW w:w="1970" w:type="dxa"/>
                        <w:tcBorders>
                          <w:left w:val="single" w:sz="6" w:space="0" w:color="000000"/>
                          <w:bottom w:val="single" w:sz="6" w:space="0" w:color="000000"/>
                        </w:tcBorders>
                      </w:tcPr>
                      <w:p>
                        <w:pPr>
                          <w:pStyle w:val="TableParagraph"/>
                          <w:spacing w:before="75"/>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75"/>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5"/>
        <w:rPr>
          <w:rFonts w:ascii="Javanese Text"/>
          <w:b w:val="0"/>
          <w:sz w:val="31"/>
        </w:rPr>
      </w:pPr>
    </w:p>
    <w:p>
      <w:pPr>
        <w:pStyle w:val="BodyText"/>
        <w:spacing w:line="235" w:lineRule="auto"/>
        <w:ind w:left="963" w:right="670" w:hanging="705"/>
      </w:pPr>
      <w:r>
        <w:rPr>
          <w:b w:val="0"/>
        </w:rPr>
        <w:t>Q17. </w:t>
      </w:r>
      <w:r>
        <w:rPr/>
        <w:t>Identify labour that may be required for non-contract elements of a construction project.</w:t>
      </w:r>
    </w:p>
    <w:p>
      <w:pPr>
        <w:pStyle w:val="BodyText"/>
        <w:spacing w:before="3"/>
        <w:rPr>
          <w:sz w:val="23"/>
        </w:rPr>
      </w:pPr>
    </w:p>
    <w:p>
      <w:pPr>
        <w:spacing w:before="1"/>
        <w:ind w:left="258" w:right="8892" w:firstLine="0"/>
        <w:jc w:val="left"/>
        <w:rPr>
          <w:b/>
          <w:sz w:val="22"/>
        </w:rPr>
      </w:pPr>
      <w:r>
        <w:rPr/>
        <w:pict>
          <v:shape style="position:absolute;margin-left:117.276436pt;margin-top:.251473pt;width:373.95pt;height:135.65pt;mso-position-horizontal-relative:page;mso-position-vertical-relative:paragraph;z-index:15763456" type="#_x0000_t202" filled="false" stroked="true" strokeweight=".74937pt" strokecolor="#000000">
            <v:textbox inset="0,0,0,0">
              <w:txbxContent>
                <w:p>
                  <w:pPr>
                    <w:pStyle w:val="BodyText"/>
                    <w:spacing w:before="7"/>
                    <w:rPr>
                      <w:rFonts w:ascii="Javanese Text"/>
                      <w:b w:val="0"/>
                      <w:sz w:val="15"/>
                    </w:rPr>
                  </w:pPr>
                </w:p>
                <w:p>
                  <w:pPr>
                    <w:spacing w:before="0"/>
                    <w:ind w:left="89" w:right="111" w:firstLine="0"/>
                    <w:jc w:val="both"/>
                    <w:rPr>
                      <w:sz w:val="22"/>
                    </w:rPr>
                  </w:pPr>
                  <w:r>
                    <w:rPr>
                      <w:sz w:val="22"/>
                    </w:rPr>
                    <w:t>Costs associated with running the building business (as opposed to costs associated with the site project) are called company overheads. For example: staff feeds (e.g. office administration staff)</w:t>
                  </w:r>
                </w:p>
                <w:p>
                  <w:pPr>
                    <w:pStyle w:val="BodyText"/>
                    <w:spacing w:before="4"/>
                    <w:rPr>
                      <w:b w:val="0"/>
                      <w:sz w:val="21"/>
                    </w:rPr>
                  </w:pPr>
                </w:p>
                <w:p>
                  <w:pPr>
                    <w:spacing w:before="0"/>
                    <w:ind w:left="89" w:right="116" w:firstLine="0"/>
                    <w:jc w:val="both"/>
                    <w:rPr>
                      <w:sz w:val="22"/>
                    </w:rPr>
                  </w:pPr>
                  <w:r>
                    <w:rPr>
                      <w:sz w:val="22"/>
                    </w:rPr>
                    <w:t>It is important to calculate the labour hours in relation to these non-contractual elements of work.</w:t>
                  </w:r>
                </w:p>
              </w:txbxContent>
            </v:textbox>
            <v:stroke dashstyle="solid"/>
            <w10:wrap type="none"/>
          </v:shape>
        </w:pict>
      </w:r>
      <w:r>
        <w:rPr/>
        <w:pict>
          <v:shape style="position:absolute;margin-left:496.832458pt;margin-top:3.741608pt;width:18.4pt;height:22pt;mso-position-horizontal-relative:page;mso-position-vertical-relative:paragraph;z-index:1576396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5"/>
        </w:rPr>
      </w:pPr>
    </w:p>
    <w:p>
      <w:pPr>
        <w:pStyle w:val="BodyText"/>
        <w:spacing w:line="247" w:lineRule="auto" w:before="92"/>
        <w:ind w:left="963" w:right="884" w:hanging="705"/>
      </w:pPr>
      <w:r>
        <w:rPr>
          <w:b w:val="0"/>
        </w:rPr>
        <w:t>Q18. </w:t>
      </w:r>
      <w:r>
        <w:rPr/>
        <w:t>Explain how the following methods may be used to calculate the costs for on-site work.</w:t>
      </w:r>
    </w:p>
    <w:p>
      <w:pPr>
        <w:pStyle w:val="BodyText"/>
        <w:spacing w:before="6"/>
        <w:rPr>
          <w:sz w:val="14"/>
        </w:rPr>
      </w:pPr>
    </w:p>
    <w:p>
      <w:pPr>
        <w:tabs>
          <w:tab w:pos="8726" w:val="left" w:leader="none"/>
        </w:tabs>
        <w:spacing w:line="958" w:lineRule="exact" w:before="0"/>
        <w:ind w:left="258" w:right="0" w:firstLine="0"/>
        <w:jc w:val="left"/>
        <w:rPr>
          <w:rFonts w:ascii="Javanese Text" w:hAnsi="Javanese Text"/>
          <w:sz w:val="44"/>
        </w:rPr>
      </w:pPr>
      <w:r>
        <w:rPr/>
        <w:pict>
          <v:shape style="position:absolute;margin-left:116.901756pt;margin-top:3.719357pt;width:373.95pt;height:264.55pt;mso-position-horizontal-relative:page;mso-position-vertical-relative:paragraph;z-index:1576499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96"/>
                    <w:gridCol w:w="5238"/>
                  </w:tblGrid>
                  <w:tr>
                    <w:trPr>
                      <w:trHeight w:val="479" w:hRule="atLeast"/>
                    </w:trPr>
                    <w:tc>
                      <w:tcPr>
                        <w:tcW w:w="2196" w:type="dxa"/>
                        <w:tcBorders>
                          <w:right w:val="single" w:sz="6" w:space="0" w:color="000000"/>
                        </w:tcBorders>
                        <w:shd w:val="clear" w:color="auto" w:fill="BFBFBF"/>
                      </w:tcPr>
                      <w:p>
                        <w:pPr>
                          <w:pStyle w:val="TableParagraph"/>
                          <w:spacing w:before="90"/>
                          <w:ind w:right="796"/>
                          <w:jc w:val="right"/>
                          <w:rPr>
                            <w:sz w:val="24"/>
                          </w:rPr>
                        </w:pPr>
                        <w:r>
                          <w:rPr>
                            <w:w w:val="95"/>
                            <w:sz w:val="24"/>
                          </w:rPr>
                          <w:t>Method</w:t>
                        </w:r>
                      </w:p>
                    </w:tc>
                    <w:tc>
                      <w:tcPr>
                        <w:tcW w:w="5238" w:type="dxa"/>
                        <w:tcBorders>
                          <w:left w:val="single" w:sz="6" w:space="0" w:color="000000"/>
                        </w:tcBorders>
                        <w:shd w:val="clear" w:color="auto" w:fill="BFBFBF"/>
                      </w:tcPr>
                      <w:p>
                        <w:pPr>
                          <w:pStyle w:val="TableParagraph"/>
                          <w:spacing w:before="90"/>
                          <w:ind w:left="2048" w:right="2097"/>
                          <w:jc w:val="center"/>
                          <w:rPr>
                            <w:sz w:val="24"/>
                          </w:rPr>
                        </w:pPr>
                        <w:r>
                          <w:rPr>
                            <w:sz w:val="24"/>
                          </w:rPr>
                          <w:t>Explanation</w:t>
                        </w:r>
                      </w:p>
                    </w:tc>
                  </w:tr>
                  <w:tr>
                    <w:trPr>
                      <w:trHeight w:val="2442" w:hRule="atLeast"/>
                    </w:trPr>
                    <w:tc>
                      <w:tcPr>
                        <w:tcW w:w="2196" w:type="dxa"/>
                        <w:tcBorders>
                          <w:bottom w:val="single" w:sz="6" w:space="0" w:color="000000"/>
                          <w:right w:val="single" w:sz="6" w:space="0" w:color="000000"/>
                        </w:tcBorders>
                      </w:tcPr>
                      <w:p>
                        <w:pPr>
                          <w:pStyle w:val="TableParagraph"/>
                          <w:rPr>
                            <w:rFonts w:ascii="Javanese Text"/>
                            <w:sz w:val="28"/>
                          </w:rPr>
                        </w:pPr>
                      </w:p>
                      <w:p>
                        <w:pPr>
                          <w:pStyle w:val="TableParagraph"/>
                          <w:spacing w:before="19"/>
                          <w:rPr>
                            <w:rFonts w:ascii="Javanese Text"/>
                            <w:sz w:val="18"/>
                          </w:rPr>
                        </w:pPr>
                      </w:p>
                      <w:p>
                        <w:pPr>
                          <w:pStyle w:val="TableParagraph"/>
                          <w:ind w:right="742"/>
                          <w:jc w:val="right"/>
                          <w:rPr>
                            <w:sz w:val="24"/>
                          </w:rPr>
                        </w:pPr>
                        <w:r>
                          <w:rPr>
                            <w:sz w:val="24"/>
                          </w:rPr>
                          <w:t>Per hour</w:t>
                        </w:r>
                      </w:p>
                    </w:tc>
                    <w:tc>
                      <w:tcPr>
                        <w:tcW w:w="5238" w:type="dxa"/>
                        <w:tcBorders>
                          <w:left w:val="single" w:sz="6" w:space="0" w:color="000000"/>
                        </w:tcBorders>
                      </w:tcPr>
                      <w:p>
                        <w:pPr>
                          <w:pStyle w:val="TableParagraph"/>
                          <w:spacing w:before="9"/>
                          <w:rPr>
                            <w:rFonts w:ascii="Javanese Text"/>
                            <w:sz w:val="15"/>
                          </w:rPr>
                        </w:pPr>
                      </w:p>
                      <w:p>
                        <w:pPr>
                          <w:pStyle w:val="TableParagraph"/>
                          <w:spacing w:line="237" w:lineRule="auto"/>
                          <w:ind w:left="239" w:right="178"/>
                          <w:rPr>
                            <w:rFonts w:ascii="Arial"/>
                            <w:sz w:val="22"/>
                          </w:rPr>
                        </w:pPr>
                        <w:r>
                          <w:rPr>
                            <w:rFonts w:ascii="Arial"/>
                            <w:sz w:val="22"/>
                          </w:rPr>
                          <w:t>A sub-contractor can quote for labour on an hourly basis (e.g. $70 per hour) for a particular job without specifying the time to complete the job. This charge covers the overheads and profit in running their business.</w:t>
                        </w:r>
                      </w:p>
                    </w:tc>
                  </w:tr>
                  <w:tr>
                    <w:trPr>
                      <w:trHeight w:val="1019" w:hRule="atLeast"/>
                    </w:trPr>
                    <w:tc>
                      <w:tcPr>
                        <w:tcW w:w="2196" w:type="dxa"/>
                        <w:tcBorders>
                          <w:top w:val="single" w:sz="6" w:space="0" w:color="000000"/>
                          <w:bottom w:val="single" w:sz="6" w:space="0" w:color="000000"/>
                          <w:right w:val="single" w:sz="6" w:space="0" w:color="000000"/>
                        </w:tcBorders>
                      </w:tcPr>
                      <w:p>
                        <w:pPr>
                          <w:pStyle w:val="TableParagraph"/>
                          <w:spacing w:before="11"/>
                          <w:rPr>
                            <w:rFonts w:ascii="Javanese Text"/>
                            <w:sz w:val="16"/>
                          </w:rPr>
                        </w:pPr>
                      </w:p>
                      <w:p>
                        <w:pPr>
                          <w:pStyle w:val="TableParagraph"/>
                          <w:ind w:right="789"/>
                          <w:jc w:val="right"/>
                          <w:rPr>
                            <w:sz w:val="24"/>
                          </w:rPr>
                        </w:pPr>
                        <w:r>
                          <w:rPr>
                            <w:sz w:val="24"/>
                          </w:rPr>
                          <w:t>Per unit</w:t>
                        </w:r>
                      </w:p>
                    </w:tc>
                    <w:tc>
                      <w:tcPr>
                        <w:tcW w:w="5238" w:type="dxa"/>
                        <w:tcBorders>
                          <w:left w:val="single" w:sz="6" w:space="0" w:color="000000"/>
                        </w:tcBorders>
                      </w:tcPr>
                      <w:p>
                        <w:pPr>
                          <w:pStyle w:val="TableParagraph"/>
                          <w:spacing w:before="7"/>
                          <w:rPr>
                            <w:rFonts w:ascii="Javanese Text"/>
                            <w:sz w:val="15"/>
                          </w:rPr>
                        </w:pPr>
                      </w:p>
                      <w:p>
                        <w:pPr>
                          <w:pStyle w:val="TableParagraph"/>
                          <w:ind w:left="179"/>
                          <w:rPr>
                            <w:rFonts w:ascii="Arial"/>
                            <w:sz w:val="22"/>
                          </w:rPr>
                        </w:pPr>
                        <w:r>
                          <w:rPr>
                            <w:rFonts w:ascii="Arial"/>
                            <w:sz w:val="22"/>
                          </w:rPr>
                          <w:t>installation of doors is usually quoted per unit</w:t>
                        </w:r>
                      </w:p>
                    </w:tc>
                  </w:tr>
                  <w:tr>
                    <w:trPr>
                      <w:trHeight w:val="1198" w:hRule="atLeast"/>
                    </w:trPr>
                    <w:tc>
                      <w:tcPr>
                        <w:tcW w:w="2196" w:type="dxa"/>
                        <w:tcBorders>
                          <w:top w:val="single" w:sz="6" w:space="0" w:color="000000"/>
                          <w:right w:val="single" w:sz="6" w:space="0" w:color="000000"/>
                        </w:tcBorders>
                      </w:tcPr>
                      <w:p>
                        <w:pPr>
                          <w:pStyle w:val="TableParagraph"/>
                          <w:spacing w:before="18"/>
                          <w:rPr>
                            <w:rFonts w:ascii="Javanese Text"/>
                            <w:sz w:val="19"/>
                          </w:rPr>
                        </w:pPr>
                      </w:p>
                      <w:p>
                        <w:pPr>
                          <w:pStyle w:val="TableParagraph"/>
                          <w:ind w:right="693"/>
                          <w:jc w:val="right"/>
                          <w:rPr>
                            <w:sz w:val="24"/>
                          </w:rPr>
                        </w:pPr>
                        <w:r>
                          <w:rPr>
                            <w:sz w:val="24"/>
                          </w:rPr>
                          <w:t>Per metre</w:t>
                        </w:r>
                      </w:p>
                    </w:tc>
                    <w:tc>
                      <w:tcPr>
                        <w:tcW w:w="5238" w:type="dxa"/>
                        <w:tcBorders>
                          <w:left w:val="single" w:sz="6" w:space="0" w:color="000000"/>
                        </w:tcBorders>
                      </w:tcPr>
                      <w:p>
                        <w:pPr>
                          <w:pStyle w:val="TableParagraph"/>
                          <w:spacing w:before="7"/>
                          <w:rPr>
                            <w:rFonts w:ascii="Javanese Text"/>
                            <w:sz w:val="15"/>
                          </w:rPr>
                        </w:pPr>
                      </w:p>
                      <w:p>
                        <w:pPr>
                          <w:pStyle w:val="TableParagraph"/>
                          <w:ind w:left="239" w:right="178"/>
                          <w:rPr>
                            <w:rFonts w:ascii="Arial"/>
                            <w:sz w:val="22"/>
                          </w:rPr>
                        </w:pPr>
                        <w:r>
                          <w:rPr>
                            <w:rFonts w:ascii="Arial"/>
                            <w:sz w:val="22"/>
                          </w:rPr>
                          <w:t>the cost of building wall may be quoted on the floor area in square metres. This labour only.</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headerReference w:type="default" r:id="rId49"/>
          <w:footerReference w:type="default" r:id="rId50"/>
          <w:pgSz w:w="11900" w:h="16860"/>
          <w:pgMar w:header="680" w:footer="826" w:top="1320" w:bottom="1020" w:left="1180" w:right="840"/>
        </w:sectPr>
      </w:pPr>
    </w:p>
    <w:p>
      <w:pPr>
        <w:pStyle w:val="BodyText"/>
        <w:spacing w:line="247" w:lineRule="auto" w:before="89"/>
        <w:ind w:left="963" w:right="670" w:hanging="705"/>
      </w:pPr>
      <w:r>
        <w:rPr>
          <w:b w:val="0"/>
        </w:rPr>
        <w:t>Q19. </w:t>
      </w:r>
      <w:r>
        <w:rPr/>
        <w:t>Which of the following documents may you refer to when establishing material quantities for a construction project? Tick all that apply.</w:t>
      </w:r>
    </w:p>
    <w:p>
      <w:pPr>
        <w:pStyle w:val="BodyText"/>
        <w:spacing w:before="9"/>
        <w:rPr>
          <w:sz w:val="15"/>
        </w:rPr>
      </w:pPr>
    </w:p>
    <w:p>
      <w:pPr>
        <w:tabs>
          <w:tab w:pos="8741" w:val="left" w:leader="none"/>
        </w:tabs>
        <w:spacing w:line="939" w:lineRule="exact" w:before="0"/>
        <w:ind w:left="258" w:right="0" w:firstLine="0"/>
        <w:jc w:val="left"/>
        <w:rPr>
          <w:rFonts w:ascii="Javanese Text" w:hAnsi="Javanese Text"/>
          <w:sz w:val="44"/>
        </w:rPr>
      </w:pPr>
      <w:r>
        <w:rPr/>
        <w:pict>
          <v:shape style="position:absolute;margin-left:120.648605pt;margin-top:3.745531pt;width:370.95pt;height:122.15pt;mso-position-horizontal-relative:page;mso-position-vertical-relative:paragraph;z-index:1576550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64"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1476" w:right="1454"/>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left w:val="single" w:sz="6" w:space="0" w:color="000000"/>
                          <w:bottom w:val="single" w:sz="6" w:space="0" w:color="000000"/>
                        </w:tcBorders>
                      </w:tcPr>
                      <w:p>
                        <w:pPr>
                          <w:pStyle w:val="TableParagraph"/>
                          <w:spacing w:before="90"/>
                          <w:ind w:left="1467" w:right="1456"/>
                          <w:jc w:val="center"/>
                          <w:rPr>
                            <w:sz w:val="24"/>
                          </w:rPr>
                        </w:pPr>
                        <w:r>
                          <w:rPr>
                            <w:sz w:val="24"/>
                          </w:rPr>
                          <w:t>Plans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72" w:right="1456"/>
                          <w:jc w:val="center"/>
                          <w:rPr>
                            <w:sz w:val="24"/>
                          </w:rPr>
                        </w:pPr>
                        <w:r>
                          <w:rPr>
                            <w:sz w:val="24"/>
                          </w:rPr>
                          <w:t>Project contract</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69" w:right="1456"/>
                          <w:jc w:val="center"/>
                          <w:rPr>
                            <w:sz w:val="24"/>
                          </w:rPr>
                        </w:pPr>
                        <w:r>
                          <w:rPr>
                            <w:sz w:val="24"/>
                          </w:rPr>
                          <w:t>Specifications</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tcBorders>
                      </w:tcPr>
                      <w:p>
                        <w:pPr>
                          <w:pStyle w:val="TableParagraph"/>
                          <w:spacing w:before="90"/>
                          <w:ind w:left="1463" w:right="1456"/>
                          <w:jc w:val="center"/>
                          <w:rPr>
                            <w:sz w:val="24"/>
                          </w:rPr>
                        </w:pPr>
                        <w:r>
                          <w:rPr>
                            <w:sz w:val="24"/>
                          </w:rPr>
                          <w:t>Standard construction contracts</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b w:val="0"/>
          <w:sz w:val="48"/>
        </w:rPr>
      </w:pPr>
    </w:p>
    <w:p>
      <w:pPr>
        <w:pStyle w:val="BodyText"/>
        <w:spacing w:before="2"/>
        <w:rPr>
          <w:rFonts w:ascii="Javanese Text"/>
          <w:b w:val="0"/>
          <w:sz w:val="32"/>
        </w:rPr>
      </w:pPr>
    </w:p>
    <w:p>
      <w:pPr>
        <w:pStyle w:val="BodyText"/>
        <w:spacing w:line="247" w:lineRule="auto"/>
        <w:ind w:left="963" w:right="884" w:hanging="705"/>
      </w:pPr>
      <w:r>
        <w:rPr>
          <w:b w:val="0"/>
        </w:rPr>
        <w:t>Q20. </w:t>
      </w:r>
      <w:r>
        <w:rPr/>
        <w:t>True or False (Tick your response): The fast way to locate suppliers, such as manufacturers and wholesalers, is to find them online.</w:t>
      </w:r>
    </w:p>
    <w:p>
      <w:pPr>
        <w:pStyle w:val="BodyText"/>
        <w:spacing w:before="6"/>
        <w:rPr>
          <w:sz w:val="14"/>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4.465809pt;width:164.15pt;height:54.75pt;mso-position-horizontal-relative:page;mso-position-vertical-relative:paragraph;z-index:1576601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line="459" w:lineRule="exact"/>
                          <w:ind w:right="82"/>
                          <w:jc w:val="center"/>
                          <w:rPr>
                            <w:rFonts w:ascii="Arial"/>
                            <w:sz w:val="40"/>
                          </w:rPr>
                        </w:pPr>
                        <w:r>
                          <w:rPr>
                            <w:rFonts w:ascii="Arial"/>
                            <w:w w:val="99"/>
                            <w:sz w:val="40"/>
                          </w:rPr>
                          <w:t>x</w:t>
                        </w:r>
                      </w:p>
                    </w:tc>
                    <w:tc>
                      <w:tcPr>
                        <w:tcW w:w="1970" w:type="dxa"/>
                        <w:tcBorders>
                          <w:left w:val="single" w:sz="6" w:space="0" w:color="000000"/>
                          <w:bottom w:val="single" w:sz="6" w:space="0" w:color="000000"/>
                        </w:tcBorders>
                      </w:tcPr>
                      <w:p>
                        <w:pPr>
                          <w:pStyle w:val="TableParagraph"/>
                          <w:spacing w:before="75"/>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75"/>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15"/>
        <w:rPr>
          <w:rFonts w:ascii="Javanese Text"/>
          <w:b w:val="0"/>
          <w:sz w:val="31"/>
        </w:rPr>
      </w:pPr>
    </w:p>
    <w:p>
      <w:pPr>
        <w:pStyle w:val="BodyText"/>
        <w:ind w:left="258"/>
      </w:pPr>
      <w:r>
        <w:rPr>
          <w:b w:val="0"/>
        </w:rPr>
        <w:t>Q21. </w:t>
      </w:r>
      <w:r>
        <w:rPr/>
        <w:t>Explain how each of the following factors affects supplier selection.</w:t>
      </w:r>
    </w:p>
    <w:p>
      <w:pPr>
        <w:tabs>
          <w:tab w:pos="8726" w:val="left" w:leader="none"/>
        </w:tabs>
        <w:spacing w:before="134"/>
        <w:ind w:left="258" w:right="0" w:firstLine="0"/>
        <w:jc w:val="left"/>
        <w:rPr>
          <w:rFonts w:ascii="Javanese Text" w:hAnsi="Javanese Text"/>
          <w:sz w:val="44"/>
        </w:rPr>
      </w:pPr>
      <w:r>
        <w:rPr/>
        <w:pict>
          <v:shape style="position:absolute;margin-left:116.901756pt;margin-top:13.208912pt;width:373.95pt;height:383.7pt;mso-position-horizontal-relative:page;mso-position-vertical-relative:paragraph;z-index:1576652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96"/>
                    <w:gridCol w:w="5238"/>
                  </w:tblGrid>
                  <w:tr>
                    <w:trPr>
                      <w:trHeight w:val="464" w:hRule="atLeast"/>
                    </w:trPr>
                    <w:tc>
                      <w:tcPr>
                        <w:tcW w:w="2196" w:type="dxa"/>
                        <w:tcBorders>
                          <w:right w:val="single" w:sz="6" w:space="0" w:color="000000"/>
                        </w:tcBorders>
                        <w:shd w:val="clear" w:color="auto" w:fill="BFBFBF"/>
                      </w:tcPr>
                      <w:p>
                        <w:pPr>
                          <w:pStyle w:val="TableParagraph"/>
                          <w:spacing w:before="75"/>
                          <w:ind w:left="191" w:right="276"/>
                          <w:jc w:val="center"/>
                          <w:rPr>
                            <w:sz w:val="24"/>
                          </w:rPr>
                        </w:pPr>
                        <w:r>
                          <w:rPr>
                            <w:sz w:val="24"/>
                          </w:rPr>
                          <w:t>Factor</w:t>
                        </w:r>
                      </w:p>
                    </w:tc>
                    <w:tc>
                      <w:tcPr>
                        <w:tcW w:w="5238" w:type="dxa"/>
                        <w:tcBorders>
                          <w:left w:val="single" w:sz="6" w:space="0" w:color="000000"/>
                        </w:tcBorders>
                        <w:shd w:val="clear" w:color="auto" w:fill="BFBFBF"/>
                      </w:tcPr>
                      <w:p>
                        <w:pPr>
                          <w:pStyle w:val="TableParagraph"/>
                          <w:spacing w:before="75"/>
                          <w:ind w:left="2030" w:right="2097"/>
                          <w:jc w:val="center"/>
                          <w:rPr>
                            <w:sz w:val="24"/>
                          </w:rPr>
                        </w:pPr>
                        <w:r>
                          <w:rPr>
                            <w:sz w:val="24"/>
                          </w:rPr>
                          <w:t>Impact</w:t>
                        </w:r>
                      </w:p>
                    </w:tc>
                  </w:tr>
                  <w:tr>
                    <w:trPr>
                      <w:trHeight w:val="1693" w:hRule="atLeast"/>
                    </w:trPr>
                    <w:tc>
                      <w:tcPr>
                        <w:tcW w:w="2196" w:type="dxa"/>
                        <w:tcBorders>
                          <w:bottom w:val="single" w:sz="6" w:space="0" w:color="000000"/>
                          <w:right w:val="single" w:sz="6" w:space="0" w:color="000000"/>
                        </w:tcBorders>
                      </w:tcPr>
                      <w:p>
                        <w:pPr>
                          <w:pStyle w:val="TableParagraph"/>
                          <w:rPr>
                            <w:rFonts w:ascii="Javanese Text"/>
                            <w:sz w:val="31"/>
                          </w:rPr>
                        </w:pPr>
                      </w:p>
                      <w:p>
                        <w:pPr>
                          <w:pStyle w:val="TableParagraph"/>
                          <w:ind w:right="753"/>
                          <w:jc w:val="right"/>
                          <w:rPr>
                            <w:sz w:val="24"/>
                          </w:rPr>
                        </w:pPr>
                        <w:r>
                          <w:rPr>
                            <w:w w:val="95"/>
                            <w:sz w:val="24"/>
                          </w:rPr>
                          <w:t>Location</w:t>
                        </w:r>
                      </w:p>
                    </w:tc>
                    <w:tc>
                      <w:tcPr>
                        <w:tcW w:w="5238" w:type="dxa"/>
                        <w:tcBorders>
                          <w:left w:val="single" w:sz="6" w:space="0" w:color="000000"/>
                        </w:tcBorders>
                      </w:tcPr>
                      <w:p>
                        <w:pPr>
                          <w:pStyle w:val="TableParagraph"/>
                          <w:spacing w:before="7"/>
                          <w:rPr>
                            <w:rFonts w:ascii="Javanese Text"/>
                            <w:sz w:val="15"/>
                          </w:rPr>
                        </w:pPr>
                      </w:p>
                      <w:p>
                        <w:pPr>
                          <w:pStyle w:val="TableParagraph"/>
                          <w:ind w:left="104" w:right="178"/>
                          <w:rPr>
                            <w:rFonts w:ascii="Arial"/>
                            <w:sz w:val="22"/>
                          </w:rPr>
                        </w:pPr>
                        <w:r>
                          <w:rPr>
                            <w:rFonts w:ascii="Arial"/>
                            <w:sz w:val="22"/>
                          </w:rPr>
                          <w:t>Dealing with distant suppliers might mean longer delivery times and extra freight costs.</w:t>
                        </w:r>
                      </w:p>
                    </w:tc>
                  </w:tr>
                  <w:tr>
                    <w:trPr>
                      <w:trHeight w:val="1693" w:hRule="atLeast"/>
                    </w:trPr>
                    <w:tc>
                      <w:tcPr>
                        <w:tcW w:w="2196" w:type="dxa"/>
                        <w:tcBorders>
                          <w:top w:val="single" w:sz="6" w:space="0" w:color="000000"/>
                          <w:bottom w:val="single" w:sz="6" w:space="0" w:color="000000"/>
                          <w:right w:val="single" w:sz="6" w:space="0" w:color="000000"/>
                        </w:tcBorders>
                      </w:tcPr>
                      <w:p>
                        <w:pPr>
                          <w:pStyle w:val="TableParagraph"/>
                          <w:rPr>
                            <w:rFonts w:ascii="Javanese Text"/>
                            <w:sz w:val="31"/>
                          </w:rPr>
                        </w:pPr>
                      </w:p>
                      <w:p>
                        <w:pPr>
                          <w:pStyle w:val="TableParagraph"/>
                          <w:ind w:left="202" w:right="276"/>
                          <w:jc w:val="center"/>
                          <w:rPr>
                            <w:sz w:val="24"/>
                          </w:rPr>
                        </w:pPr>
                        <w:r>
                          <w:rPr>
                            <w:sz w:val="24"/>
                          </w:rPr>
                          <w:t>Price</w:t>
                        </w:r>
                      </w:p>
                    </w:tc>
                    <w:tc>
                      <w:tcPr>
                        <w:tcW w:w="5238" w:type="dxa"/>
                        <w:tcBorders>
                          <w:left w:val="single" w:sz="6" w:space="0" w:color="000000"/>
                        </w:tcBorders>
                      </w:tcPr>
                      <w:p>
                        <w:pPr>
                          <w:pStyle w:val="TableParagraph"/>
                          <w:spacing w:before="7"/>
                          <w:rPr>
                            <w:rFonts w:ascii="Javanese Text"/>
                            <w:sz w:val="15"/>
                          </w:rPr>
                        </w:pPr>
                      </w:p>
                      <w:p>
                        <w:pPr>
                          <w:pStyle w:val="TableParagraph"/>
                          <w:ind w:left="179" w:right="178"/>
                          <w:rPr>
                            <w:rFonts w:ascii="Arial"/>
                            <w:sz w:val="22"/>
                          </w:rPr>
                        </w:pPr>
                        <w:r>
                          <w:rPr>
                            <w:rFonts w:ascii="Arial"/>
                            <w:sz w:val="22"/>
                          </w:rPr>
                          <w:t>Affordability is a key factor, but cheap does not always equate with quality.</w:t>
                        </w:r>
                      </w:p>
                    </w:tc>
                  </w:tr>
                  <w:tr>
                    <w:trPr>
                      <w:trHeight w:val="1693" w:hRule="atLeast"/>
                    </w:trPr>
                    <w:tc>
                      <w:tcPr>
                        <w:tcW w:w="2196" w:type="dxa"/>
                        <w:tcBorders>
                          <w:top w:val="single" w:sz="6" w:space="0" w:color="000000"/>
                          <w:bottom w:val="single" w:sz="6" w:space="0" w:color="000000"/>
                          <w:right w:val="single" w:sz="6" w:space="0" w:color="000000"/>
                        </w:tcBorders>
                      </w:tcPr>
                      <w:p>
                        <w:pPr>
                          <w:pStyle w:val="TableParagraph"/>
                          <w:rPr>
                            <w:rFonts w:ascii="Javanese Text"/>
                            <w:sz w:val="31"/>
                          </w:rPr>
                        </w:pPr>
                      </w:p>
                      <w:p>
                        <w:pPr>
                          <w:pStyle w:val="TableParagraph"/>
                          <w:ind w:right="700"/>
                          <w:jc w:val="right"/>
                          <w:rPr>
                            <w:sz w:val="24"/>
                          </w:rPr>
                        </w:pPr>
                        <w:r>
                          <w:rPr>
                            <w:w w:val="95"/>
                            <w:sz w:val="24"/>
                          </w:rPr>
                          <w:t>Reliability</w:t>
                        </w:r>
                      </w:p>
                    </w:tc>
                    <w:tc>
                      <w:tcPr>
                        <w:tcW w:w="5238" w:type="dxa"/>
                        <w:tcBorders>
                          <w:left w:val="single" w:sz="6" w:space="0" w:color="000000"/>
                        </w:tcBorders>
                      </w:tcPr>
                      <w:p>
                        <w:pPr>
                          <w:pStyle w:val="TableParagraph"/>
                          <w:spacing w:before="7"/>
                          <w:rPr>
                            <w:rFonts w:ascii="Javanese Text"/>
                            <w:sz w:val="15"/>
                          </w:rPr>
                        </w:pPr>
                      </w:p>
                      <w:p>
                        <w:pPr>
                          <w:pStyle w:val="TableParagraph"/>
                          <w:ind w:left="239" w:right="178"/>
                          <w:rPr>
                            <w:rFonts w:ascii="Arial"/>
                            <w:sz w:val="22"/>
                          </w:rPr>
                        </w:pPr>
                        <w:r>
                          <w:rPr>
                            <w:rFonts w:ascii="Arial"/>
                            <w:sz w:val="22"/>
                          </w:rPr>
                          <w:t>Suppliers should be able to deliver the right goods and on time.</w:t>
                        </w:r>
                      </w:p>
                    </w:tc>
                  </w:tr>
                  <w:tr>
                    <w:trPr>
                      <w:trHeight w:val="1948" w:hRule="atLeast"/>
                    </w:trPr>
                    <w:tc>
                      <w:tcPr>
                        <w:tcW w:w="2196" w:type="dxa"/>
                        <w:tcBorders>
                          <w:top w:val="single" w:sz="6" w:space="0" w:color="000000"/>
                          <w:bottom w:val="single" w:sz="6" w:space="0" w:color="000000"/>
                          <w:right w:val="single" w:sz="6" w:space="0" w:color="000000"/>
                        </w:tcBorders>
                      </w:tcPr>
                      <w:p>
                        <w:pPr>
                          <w:pStyle w:val="TableParagraph"/>
                          <w:spacing w:before="21"/>
                          <w:rPr>
                            <w:rFonts w:ascii="Javanese Text"/>
                            <w:sz w:val="36"/>
                          </w:rPr>
                        </w:pPr>
                      </w:p>
                      <w:p>
                        <w:pPr>
                          <w:pStyle w:val="TableParagraph"/>
                          <w:spacing w:before="1"/>
                          <w:ind w:right="778"/>
                          <w:jc w:val="right"/>
                          <w:rPr>
                            <w:sz w:val="24"/>
                          </w:rPr>
                        </w:pPr>
                        <w:r>
                          <w:rPr>
                            <w:w w:val="95"/>
                            <w:sz w:val="24"/>
                          </w:rPr>
                          <w:t>Stability</w:t>
                        </w:r>
                      </w:p>
                    </w:tc>
                    <w:tc>
                      <w:tcPr>
                        <w:tcW w:w="5238" w:type="dxa"/>
                        <w:tcBorders>
                          <w:left w:val="single" w:sz="6" w:space="0" w:color="000000"/>
                        </w:tcBorders>
                      </w:tcPr>
                      <w:p>
                        <w:pPr>
                          <w:pStyle w:val="TableParagraph"/>
                          <w:spacing w:before="7"/>
                          <w:rPr>
                            <w:rFonts w:ascii="Javanese Text"/>
                            <w:sz w:val="15"/>
                          </w:rPr>
                        </w:pPr>
                      </w:p>
                      <w:p>
                        <w:pPr>
                          <w:pStyle w:val="TableParagraph"/>
                          <w:ind w:left="239" w:right="275"/>
                          <w:rPr>
                            <w:rFonts w:ascii="Arial"/>
                            <w:sz w:val="22"/>
                          </w:rPr>
                        </w:pPr>
                        <w:r>
                          <w:rPr>
                            <w:rFonts w:ascii="Arial"/>
                            <w:sz w:val="22"/>
                          </w:rPr>
                          <w:t>Look for experienced suppliers who have been in business a long time. This illustrates financial stability.</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headerReference w:type="default" r:id="rId51"/>
          <w:footerReference w:type="default" r:id="rId52"/>
          <w:pgSz w:w="11900" w:h="16860"/>
          <w:pgMar w:header="680" w:footer="826" w:top="1320" w:bottom="1020" w:left="1180" w:right="840"/>
        </w:sectPr>
      </w:pPr>
    </w:p>
    <w:p>
      <w:pPr>
        <w:pStyle w:val="BodyText"/>
        <w:spacing w:before="13"/>
        <w:rPr>
          <w:rFonts w:ascii="Javanese Text"/>
          <w:b w:val="0"/>
          <w:sz w:val="4"/>
        </w:rPr>
      </w:pPr>
    </w:p>
    <w:tbl>
      <w:tblPr>
        <w:tblW w:w="0" w:type="auto"/>
        <w:jc w:val="left"/>
        <w:tblInd w:w="11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96"/>
        <w:gridCol w:w="5238"/>
      </w:tblGrid>
      <w:tr>
        <w:trPr>
          <w:trHeight w:val="1693" w:hRule="atLeast"/>
        </w:trPr>
        <w:tc>
          <w:tcPr>
            <w:tcW w:w="2196" w:type="dxa"/>
            <w:tcBorders>
              <w:left w:val="single" w:sz="12" w:space="0" w:color="000000"/>
              <w:bottom w:val="single" w:sz="12" w:space="0" w:color="000000"/>
            </w:tcBorders>
          </w:tcPr>
          <w:p>
            <w:pPr>
              <w:pStyle w:val="TableParagraph"/>
              <w:spacing w:before="8"/>
              <w:rPr>
                <w:rFonts w:ascii="Javanese Text"/>
                <w:sz w:val="30"/>
              </w:rPr>
            </w:pPr>
          </w:p>
          <w:p>
            <w:pPr>
              <w:pStyle w:val="TableParagraph"/>
              <w:ind w:left="359"/>
              <w:rPr>
                <w:sz w:val="24"/>
              </w:rPr>
            </w:pPr>
            <w:r>
              <w:rPr>
                <w:sz w:val="24"/>
              </w:rPr>
              <w:t>Supplier groups</w:t>
            </w:r>
          </w:p>
        </w:tc>
        <w:tc>
          <w:tcPr>
            <w:tcW w:w="5238" w:type="dxa"/>
            <w:tcBorders>
              <w:top w:val="single" w:sz="12" w:space="0" w:color="000000"/>
              <w:bottom w:val="single" w:sz="12" w:space="0" w:color="000000"/>
              <w:right w:val="single" w:sz="12" w:space="0" w:color="000000"/>
            </w:tcBorders>
          </w:tcPr>
          <w:p>
            <w:pPr>
              <w:pStyle w:val="TableParagraph"/>
              <w:spacing w:before="17"/>
              <w:rPr>
                <w:rFonts w:ascii="Javanese Text"/>
                <w:sz w:val="14"/>
              </w:rPr>
            </w:pPr>
          </w:p>
          <w:p>
            <w:pPr>
              <w:pStyle w:val="TableParagraph"/>
              <w:spacing w:line="237" w:lineRule="auto"/>
              <w:ind w:left="119" w:right="53"/>
              <w:rPr>
                <w:rFonts w:ascii="Arial"/>
                <w:sz w:val="22"/>
              </w:rPr>
            </w:pPr>
            <w:r>
              <w:rPr>
                <w:rFonts w:ascii="Arial"/>
                <w:sz w:val="22"/>
              </w:rPr>
              <w:t>While using a single supplier has its advantages, it also has risks. It might be better to use a carefully selected group of suppliers as insurance against any problems occurring.</w:t>
            </w:r>
          </w:p>
        </w:tc>
      </w:tr>
    </w:tbl>
    <w:p>
      <w:pPr>
        <w:spacing w:after="0" w:line="237" w:lineRule="auto"/>
        <w:rPr>
          <w:rFonts w:ascii="Arial"/>
          <w:sz w:val="22"/>
        </w:rPr>
        <w:sectPr>
          <w:headerReference w:type="default" r:id="rId53"/>
          <w:footerReference w:type="default" r:id="rId54"/>
          <w:pgSz w:w="11900" w:h="16860"/>
          <w:pgMar w:header="680" w:footer="826" w:top="1320" w:bottom="1020" w:left="1180" w:right="840"/>
        </w:sectPr>
      </w:pPr>
    </w:p>
    <w:p>
      <w:pPr>
        <w:spacing w:before="108"/>
        <w:ind w:left="258" w:right="0" w:firstLine="0"/>
        <w:jc w:val="left"/>
        <w:rPr>
          <w:b/>
          <w:i/>
          <w:sz w:val="22"/>
        </w:rPr>
      </w:pPr>
      <w:r>
        <w:rPr>
          <w:b/>
          <w:i/>
          <w:sz w:val="22"/>
        </w:rPr>
        <w:t>Read the following information to respond to Q22. to Q27.</w:t>
      </w:r>
    </w:p>
    <w:p>
      <w:pPr>
        <w:pStyle w:val="BodyText"/>
        <w:spacing w:before="3"/>
        <w:rPr>
          <w:i/>
          <w:sz w:val="22"/>
        </w:rPr>
      </w:pPr>
    </w:p>
    <w:p>
      <w:pPr>
        <w:spacing w:before="0"/>
        <w:ind w:left="258" w:right="0" w:firstLine="0"/>
        <w:jc w:val="left"/>
        <w:rPr>
          <w:b/>
          <w:i/>
          <w:sz w:val="22"/>
        </w:rPr>
      </w:pPr>
      <w:r>
        <w:rPr>
          <w:b/>
          <w:i/>
          <w:sz w:val="22"/>
        </w:rPr>
        <w:t>The diagram below shows formwork that is required for a concrete slab.</w:t>
      </w:r>
    </w:p>
    <w:p>
      <w:pPr>
        <w:pStyle w:val="BodyText"/>
        <w:spacing w:before="9"/>
        <w:rPr>
          <w:i/>
          <w:sz w:val="9"/>
        </w:rPr>
      </w:pPr>
      <w:r>
        <w:rPr/>
        <w:drawing>
          <wp:anchor distT="0" distB="0" distL="0" distR="0" allowOverlap="1" layoutInCell="1" locked="0" behindDoc="0" simplePos="0" relativeHeight="75">
            <wp:simplePos x="0" y="0"/>
            <wp:positionH relativeFrom="page">
              <wp:posOffset>2457812</wp:posOffset>
            </wp:positionH>
            <wp:positionV relativeFrom="paragraph">
              <wp:posOffset>96493</wp:posOffset>
            </wp:positionV>
            <wp:extent cx="2620991" cy="1402079"/>
            <wp:effectExtent l="0" t="0" r="0" b="0"/>
            <wp:wrapTopAndBottom/>
            <wp:docPr id="29" name="image27.png"/>
            <wp:cNvGraphicFramePr>
              <a:graphicFrameLocks noChangeAspect="1"/>
            </wp:cNvGraphicFramePr>
            <a:graphic>
              <a:graphicData uri="http://schemas.openxmlformats.org/drawingml/2006/picture">
                <pic:pic>
                  <pic:nvPicPr>
                    <pic:cNvPr id="30" name="image27.png"/>
                    <pic:cNvPicPr/>
                  </pic:nvPicPr>
                  <pic:blipFill>
                    <a:blip r:embed="rId57" cstate="print"/>
                    <a:stretch>
                      <a:fillRect/>
                    </a:stretch>
                  </pic:blipFill>
                  <pic:spPr>
                    <a:xfrm>
                      <a:off x="0" y="0"/>
                      <a:ext cx="2620991" cy="1402079"/>
                    </a:xfrm>
                    <a:prstGeom prst="rect">
                      <a:avLst/>
                    </a:prstGeom>
                  </pic:spPr>
                </pic:pic>
              </a:graphicData>
            </a:graphic>
          </wp:anchor>
        </w:drawing>
      </w:r>
    </w:p>
    <w:p>
      <w:pPr>
        <w:pStyle w:val="BodyText"/>
        <w:rPr>
          <w:i/>
        </w:rPr>
      </w:pPr>
    </w:p>
    <w:p>
      <w:pPr>
        <w:spacing w:before="185"/>
        <w:ind w:left="258" w:right="0" w:firstLine="0"/>
        <w:jc w:val="left"/>
        <w:rPr>
          <w:b/>
          <w:i/>
          <w:sz w:val="22"/>
        </w:rPr>
      </w:pPr>
      <w:r>
        <w:rPr>
          <w:b/>
          <w:i/>
          <w:sz w:val="22"/>
        </w:rPr>
        <w:t>The table below outlines the costs for this task.</w:t>
      </w:r>
    </w:p>
    <w:p>
      <w:pPr>
        <w:pStyle w:val="BodyText"/>
        <w:rPr>
          <w:i/>
          <w:sz w:val="22"/>
        </w:rPr>
      </w:pPr>
    </w:p>
    <w:tbl>
      <w:tblPr>
        <w:tblW w:w="0" w:type="auto"/>
        <w:jc w:val="left"/>
        <w:tblInd w:w="1937"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1963"/>
        <w:gridCol w:w="3702"/>
      </w:tblGrid>
      <w:tr>
        <w:trPr>
          <w:trHeight w:val="284" w:hRule="atLeast"/>
        </w:trPr>
        <w:tc>
          <w:tcPr>
            <w:tcW w:w="1963" w:type="dxa"/>
            <w:shd w:val="clear" w:color="auto" w:fill="D9D9D9"/>
          </w:tcPr>
          <w:p>
            <w:pPr>
              <w:pStyle w:val="TableParagraph"/>
              <w:spacing w:line="254" w:lineRule="exact"/>
              <w:ind w:left="112"/>
              <w:rPr>
                <w:rFonts w:ascii="Calibri"/>
                <w:b/>
                <w:sz w:val="22"/>
              </w:rPr>
            </w:pPr>
            <w:r>
              <w:rPr>
                <w:rFonts w:ascii="Calibri"/>
                <w:b/>
                <w:sz w:val="22"/>
              </w:rPr>
              <w:t>Item</w:t>
            </w:r>
          </w:p>
        </w:tc>
        <w:tc>
          <w:tcPr>
            <w:tcW w:w="3702" w:type="dxa"/>
            <w:shd w:val="clear" w:color="auto" w:fill="D9D9D9"/>
          </w:tcPr>
          <w:p>
            <w:pPr>
              <w:pStyle w:val="TableParagraph"/>
              <w:spacing w:line="254" w:lineRule="exact"/>
              <w:ind w:left="112"/>
              <w:rPr>
                <w:rFonts w:ascii="Calibri"/>
                <w:b/>
                <w:sz w:val="22"/>
              </w:rPr>
            </w:pPr>
            <w:r>
              <w:rPr>
                <w:rFonts w:ascii="Calibri"/>
                <w:b/>
                <w:sz w:val="22"/>
              </w:rPr>
              <w:t>Cost</w:t>
            </w:r>
          </w:p>
        </w:tc>
      </w:tr>
      <w:tr>
        <w:trPr>
          <w:trHeight w:val="284" w:hRule="atLeast"/>
        </w:trPr>
        <w:tc>
          <w:tcPr>
            <w:tcW w:w="1963" w:type="dxa"/>
            <w:shd w:val="clear" w:color="auto" w:fill="D3DEED"/>
          </w:tcPr>
          <w:p>
            <w:pPr>
              <w:pStyle w:val="TableParagraph"/>
              <w:spacing w:line="264" w:lineRule="exact"/>
              <w:ind w:left="112"/>
              <w:rPr>
                <w:rFonts w:ascii="Calibri"/>
                <w:sz w:val="22"/>
              </w:rPr>
            </w:pPr>
            <w:r>
              <w:rPr>
                <w:rFonts w:ascii="Calibri"/>
                <w:sz w:val="22"/>
              </w:rPr>
              <w:t>Timber</w:t>
            </w:r>
          </w:p>
        </w:tc>
        <w:tc>
          <w:tcPr>
            <w:tcW w:w="3702" w:type="dxa"/>
            <w:shd w:val="clear" w:color="auto" w:fill="D3DEED"/>
          </w:tcPr>
          <w:p>
            <w:pPr>
              <w:pStyle w:val="TableParagraph"/>
              <w:spacing w:line="264" w:lineRule="exact"/>
              <w:ind w:left="112"/>
              <w:rPr>
                <w:rFonts w:ascii="Calibri"/>
                <w:sz w:val="22"/>
              </w:rPr>
            </w:pPr>
            <w:r>
              <w:rPr>
                <w:rFonts w:ascii="Calibri"/>
                <w:sz w:val="22"/>
              </w:rPr>
              <w:t>$2.50 per metre</w:t>
            </w:r>
          </w:p>
        </w:tc>
      </w:tr>
      <w:tr>
        <w:trPr>
          <w:trHeight w:val="539" w:hRule="atLeast"/>
        </w:trPr>
        <w:tc>
          <w:tcPr>
            <w:tcW w:w="1963" w:type="dxa"/>
            <w:shd w:val="clear" w:color="auto" w:fill="D3DEED"/>
          </w:tcPr>
          <w:p>
            <w:pPr>
              <w:pStyle w:val="TableParagraph"/>
              <w:spacing w:before="120"/>
              <w:ind w:left="112"/>
              <w:rPr>
                <w:rFonts w:ascii="Calibri"/>
                <w:sz w:val="22"/>
              </w:rPr>
            </w:pPr>
            <w:r>
              <w:rPr>
                <w:rFonts w:ascii="Calibri"/>
                <w:sz w:val="22"/>
              </w:rPr>
              <w:t>Concrete</w:t>
            </w:r>
          </w:p>
        </w:tc>
        <w:tc>
          <w:tcPr>
            <w:tcW w:w="3702" w:type="dxa"/>
            <w:shd w:val="clear" w:color="auto" w:fill="D3DEED"/>
          </w:tcPr>
          <w:p>
            <w:pPr>
              <w:pStyle w:val="TableParagraph"/>
              <w:ind w:left="112"/>
              <w:rPr>
                <w:rFonts w:ascii="Calibri"/>
                <w:sz w:val="22"/>
              </w:rPr>
            </w:pPr>
            <w:r>
              <w:rPr>
                <w:rFonts w:ascii="Calibri"/>
                <w:sz w:val="22"/>
              </w:rPr>
              <w:t>$50.00 per cubic metre (excluding</w:t>
            </w:r>
          </w:p>
          <w:p>
            <w:pPr>
              <w:pStyle w:val="TableParagraph"/>
              <w:spacing w:line="249" w:lineRule="exact" w:before="1"/>
              <w:ind w:left="112"/>
              <w:rPr>
                <w:rFonts w:ascii="Calibri"/>
                <w:sz w:val="22"/>
              </w:rPr>
            </w:pPr>
            <w:r>
              <w:rPr>
                <w:rFonts w:ascii="Calibri"/>
                <w:sz w:val="22"/>
              </w:rPr>
              <w:t>GST)</w:t>
            </w:r>
          </w:p>
        </w:tc>
      </w:tr>
      <w:tr>
        <w:trPr>
          <w:trHeight w:val="299" w:hRule="atLeast"/>
        </w:trPr>
        <w:tc>
          <w:tcPr>
            <w:tcW w:w="1963" w:type="dxa"/>
            <w:shd w:val="clear" w:color="auto" w:fill="D3DEED"/>
          </w:tcPr>
          <w:p>
            <w:pPr>
              <w:pStyle w:val="TableParagraph"/>
              <w:ind w:left="112"/>
              <w:rPr>
                <w:rFonts w:ascii="Calibri"/>
                <w:sz w:val="22"/>
              </w:rPr>
            </w:pPr>
            <w:r>
              <w:rPr>
                <w:rFonts w:ascii="Calibri"/>
                <w:sz w:val="22"/>
              </w:rPr>
              <w:t>Labour</w:t>
            </w:r>
          </w:p>
        </w:tc>
        <w:tc>
          <w:tcPr>
            <w:tcW w:w="3702" w:type="dxa"/>
            <w:shd w:val="clear" w:color="auto" w:fill="D3DEED"/>
          </w:tcPr>
          <w:p>
            <w:pPr>
              <w:pStyle w:val="TableParagraph"/>
              <w:ind w:left="112"/>
              <w:rPr>
                <w:rFonts w:ascii="Calibri"/>
                <w:sz w:val="22"/>
              </w:rPr>
            </w:pPr>
            <w:r>
              <w:rPr>
                <w:rFonts w:ascii="Calibri"/>
                <w:sz w:val="22"/>
              </w:rPr>
              <w:t>$49.50 per hour</w:t>
            </w:r>
          </w:p>
        </w:tc>
      </w:tr>
    </w:tbl>
    <w:p>
      <w:pPr>
        <w:pStyle w:val="BodyText"/>
        <w:rPr>
          <w:i/>
        </w:rPr>
      </w:pPr>
    </w:p>
    <w:p>
      <w:pPr>
        <w:pStyle w:val="BodyText"/>
        <w:spacing w:before="11"/>
        <w:rPr>
          <w:i/>
          <w:sz w:val="18"/>
        </w:rPr>
      </w:pPr>
    </w:p>
    <w:p>
      <w:pPr>
        <w:pStyle w:val="BodyText"/>
        <w:spacing w:line="273" w:lineRule="exact"/>
        <w:ind w:left="258"/>
      </w:pPr>
      <w:r>
        <w:rPr>
          <w:b w:val="0"/>
        </w:rPr>
        <w:t>Q22. </w:t>
      </w:r>
      <w:r>
        <w:rPr/>
        <w:t>Calculate the lineal meters of timber (150mm wide x 25mm thick)</w:t>
      </w:r>
    </w:p>
    <w:p>
      <w:pPr>
        <w:pStyle w:val="BodyText"/>
        <w:ind w:left="963" w:right="670"/>
      </w:pPr>
      <w:r>
        <w:rPr/>
        <w:t>required to form up the edge of a concrete slab which is 6.0m x 2.5m x 150mm. Provide no allowance for waste. Show your answer to two decimal places.</w:t>
      </w:r>
    </w:p>
    <w:p>
      <w:pPr>
        <w:pStyle w:val="BodyText"/>
        <w:spacing w:before="2"/>
        <w:rPr>
          <w:sz w:val="15"/>
        </w:rPr>
      </w:pPr>
    </w:p>
    <w:p>
      <w:pPr>
        <w:spacing w:before="92"/>
        <w:ind w:left="258" w:right="8892" w:firstLine="0"/>
        <w:jc w:val="left"/>
        <w:rPr>
          <w:b/>
          <w:sz w:val="22"/>
        </w:rPr>
      </w:pPr>
      <w:r>
        <w:rPr/>
        <w:pict>
          <v:shape style="position:absolute;margin-left:117.276436pt;margin-top:4.801507pt;width:373.95pt;height:142.4pt;mso-position-horizontal-relative:page;mso-position-vertical-relative:paragraph;z-index:15768064" type="#_x0000_t202" filled="false" stroked="true" strokeweight=".74937pt" strokecolor="#000000">
            <v:textbox inset="0,0,0,0">
              <w:txbxContent>
                <w:p>
                  <w:pPr>
                    <w:spacing w:before="3"/>
                    <w:ind w:left="104" w:right="0" w:firstLine="0"/>
                    <w:jc w:val="left"/>
                    <w:rPr>
                      <w:sz w:val="22"/>
                    </w:rPr>
                  </w:pPr>
                  <w:r>
                    <w:rPr>
                      <w:sz w:val="22"/>
                    </w:rPr>
                    <w:t>6 + 6 + 2.5 + 2.5+ 0.05 + 0.05 = 17.1 m</w:t>
                  </w:r>
                </w:p>
              </w:txbxContent>
            </v:textbox>
            <v:stroke dashstyle="solid"/>
            <w10:wrap type="none"/>
          </v:shape>
        </w:pict>
      </w:r>
      <w:r>
        <w:rPr/>
        <w:pict>
          <v:shape style="position:absolute;margin-left:496.832458pt;margin-top:8.291611pt;width:18.4pt;height:22pt;mso-position-horizontal-relative:page;mso-position-vertical-relative:paragraph;z-index:1576857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9"/>
        </w:rPr>
      </w:pPr>
    </w:p>
    <w:p>
      <w:pPr>
        <w:pStyle w:val="BodyText"/>
        <w:spacing w:line="273" w:lineRule="exact" w:before="93"/>
        <w:ind w:left="258"/>
      </w:pPr>
      <w:r>
        <w:rPr>
          <w:b w:val="0"/>
        </w:rPr>
        <w:t>Q23. </w:t>
      </w:r>
      <w:r>
        <w:rPr/>
        <w:t>Use your response to Q22. to calculate how much the timber will cost.</w:t>
      </w:r>
    </w:p>
    <w:p>
      <w:pPr>
        <w:pStyle w:val="BodyText"/>
        <w:spacing w:line="273" w:lineRule="exact"/>
        <w:ind w:left="963"/>
      </w:pPr>
      <w:r>
        <w:rPr/>
        <w:t>Show your workings and answer to two decimal places.</w:t>
      </w:r>
    </w:p>
    <w:p>
      <w:pPr>
        <w:pStyle w:val="BodyText"/>
        <w:spacing w:before="2"/>
        <w:rPr>
          <w:sz w:val="15"/>
        </w:rPr>
      </w:pPr>
    </w:p>
    <w:p>
      <w:pPr>
        <w:spacing w:before="92"/>
        <w:ind w:left="258" w:right="8892" w:firstLine="0"/>
        <w:jc w:val="left"/>
        <w:rPr>
          <w:b/>
          <w:sz w:val="22"/>
        </w:rPr>
      </w:pPr>
      <w:r>
        <w:rPr/>
        <w:pict>
          <v:shape style="position:absolute;margin-left:117.276436pt;margin-top:4.801491pt;width:373.95pt;height:74.2pt;mso-position-horizontal-relative:page;mso-position-vertical-relative:paragraph;z-index:15767552" type="#_x0000_t202" filled="false" stroked="true" strokeweight=".74937pt" strokecolor="#000000">
            <v:textbox inset="0,0,0,0">
              <w:txbxContent>
                <w:p>
                  <w:pPr>
                    <w:spacing w:before="3"/>
                    <w:ind w:left="104" w:right="0" w:firstLine="0"/>
                    <w:jc w:val="left"/>
                    <w:rPr>
                      <w:sz w:val="22"/>
                    </w:rPr>
                  </w:pPr>
                  <w:r>
                    <w:rPr>
                      <w:sz w:val="22"/>
                    </w:rPr>
                    <w:t>17.1 x 2.50 = 42.75</w:t>
                  </w:r>
                </w:p>
                <w:p>
                  <w:pPr>
                    <w:spacing w:before="2"/>
                    <w:ind w:left="165" w:right="0" w:firstLine="0"/>
                    <w:jc w:val="left"/>
                    <w:rPr>
                      <w:sz w:val="22"/>
                    </w:rPr>
                  </w:pPr>
                  <w:r>
                    <w:rPr>
                      <w:sz w:val="22"/>
                    </w:rPr>
                    <w:t>= $42.75</w:t>
                  </w:r>
                </w:p>
              </w:txbxContent>
            </v:textbox>
            <v:stroke dashstyle="solid"/>
            <w10:wrap type="none"/>
          </v:shape>
        </w:pict>
      </w:r>
      <w:r>
        <w:rPr/>
        <w:pict>
          <v:shape style="position:absolute;margin-left:496.832458pt;margin-top:8.291593pt;width:18.4pt;height:22pt;mso-position-horizontal-relative:page;mso-position-vertical-relative:paragraph;z-index:1576908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55"/>
          <w:footerReference w:type="default" r:id="rId56"/>
          <w:pgSz w:w="11900" w:h="16860"/>
          <w:pgMar w:header="680" w:footer="826" w:top="1320" w:bottom="1020" w:left="1180" w:right="840"/>
        </w:sectPr>
      </w:pPr>
    </w:p>
    <w:p>
      <w:pPr>
        <w:pStyle w:val="BodyText"/>
        <w:spacing w:before="89"/>
        <w:ind w:left="258"/>
      </w:pPr>
      <w:r>
        <w:rPr>
          <w:b w:val="0"/>
        </w:rPr>
        <w:t>Q24. </w:t>
      </w:r>
      <w:r>
        <w:rPr/>
        <w:t>Calculate how many cubic metres of concrete are required.</w:t>
      </w:r>
    </w:p>
    <w:p>
      <w:pPr>
        <w:pStyle w:val="BodyText"/>
        <w:spacing w:before="9"/>
        <w:ind w:left="963"/>
      </w:pPr>
      <w:r>
        <w:rPr/>
        <w:t>Show your workings and answer to two decimal places.</w:t>
      </w:r>
    </w:p>
    <w:p>
      <w:pPr>
        <w:pStyle w:val="BodyText"/>
        <w:spacing w:before="1"/>
      </w:pPr>
    </w:p>
    <w:p>
      <w:pPr>
        <w:spacing w:line="228" w:lineRule="auto" w:before="0"/>
        <w:ind w:left="258" w:right="8892" w:firstLine="0"/>
        <w:jc w:val="left"/>
        <w:rPr>
          <w:b/>
          <w:sz w:val="22"/>
        </w:rPr>
      </w:pPr>
      <w:r>
        <w:rPr/>
        <w:pict>
          <v:shape style="position:absolute;margin-left:117.276436pt;margin-top:-.314385pt;width:373.95pt;height:119.9pt;mso-position-horizontal-relative:page;mso-position-vertical-relative:paragraph;z-index:15771136" type="#_x0000_t202" filled="false" stroked="true" strokeweight=".74937pt" strokecolor="#000000">
            <v:textbox inset="0,0,0,0">
              <w:txbxContent>
                <w:p>
                  <w:pPr>
                    <w:spacing w:before="3"/>
                    <w:ind w:left="104" w:right="0" w:firstLine="0"/>
                    <w:jc w:val="left"/>
                    <w:rPr>
                      <w:sz w:val="22"/>
                    </w:rPr>
                  </w:pPr>
                  <w:r>
                    <w:rPr>
                      <w:sz w:val="22"/>
                    </w:rPr>
                    <w:t>6 x 2.5 x 0.15 = 2.25 m3</w:t>
                  </w:r>
                </w:p>
              </w:txbxContent>
            </v:textbox>
            <v:stroke dashstyle="solid"/>
            <w10:wrap type="none"/>
          </v:shape>
        </w:pict>
      </w:r>
      <w:r>
        <w:rPr/>
        <w:pict>
          <v:shape style="position:absolute;margin-left:496.832458pt;margin-top:2.426343pt;width:18.4pt;height:22pt;mso-position-horizontal-relative:page;mso-position-vertical-relative:paragraph;z-index:1577164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1"/>
        </w:rPr>
      </w:pPr>
    </w:p>
    <w:p>
      <w:pPr>
        <w:pStyle w:val="BodyText"/>
        <w:spacing w:line="273" w:lineRule="exact" w:before="92"/>
        <w:ind w:left="258"/>
      </w:pPr>
      <w:r>
        <w:rPr>
          <w:b w:val="0"/>
        </w:rPr>
        <w:t>Q25. </w:t>
      </w:r>
      <w:r>
        <w:rPr/>
        <w:t>Use your response to Q24. to calculate the cost of the required concrete.</w:t>
      </w:r>
    </w:p>
    <w:p>
      <w:pPr>
        <w:pStyle w:val="BodyText"/>
        <w:spacing w:line="273" w:lineRule="exact"/>
        <w:ind w:left="963"/>
      </w:pPr>
      <w:r>
        <w:rPr/>
        <w:t>Show your answer to two decimal places and ensure it includes GST.</w:t>
      </w:r>
    </w:p>
    <w:p>
      <w:pPr>
        <w:pStyle w:val="BodyText"/>
        <w:spacing w:before="2"/>
        <w:rPr>
          <w:sz w:val="15"/>
        </w:rPr>
      </w:pPr>
    </w:p>
    <w:p>
      <w:pPr>
        <w:spacing w:before="93"/>
        <w:ind w:left="258" w:right="8892" w:firstLine="0"/>
        <w:jc w:val="left"/>
        <w:rPr>
          <w:b/>
          <w:sz w:val="22"/>
        </w:rPr>
      </w:pPr>
      <w:r>
        <w:rPr/>
        <w:pict>
          <v:shape style="position:absolute;margin-left:117.276436pt;margin-top:4.851511pt;width:373.95pt;height:142.4pt;mso-position-horizontal-relative:page;mso-position-vertical-relative:paragraph;z-index:15770624" type="#_x0000_t202" filled="false" stroked="true" strokeweight=".74937pt" strokecolor="#000000">
            <v:textbox inset="0,0,0,0">
              <w:txbxContent>
                <w:p>
                  <w:pPr>
                    <w:spacing w:before="3"/>
                    <w:ind w:left="104" w:right="0" w:firstLine="0"/>
                    <w:jc w:val="left"/>
                    <w:rPr>
                      <w:sz w:val="22"/>
                    </w:rPr>
                  </w:pPr>
                  <w:r>
                    <w:rPr>
                      <w:sz w:val="22"/>
                    </w:rPr>
                    <w:t>2.25 x 50 = $112.5</w:t>
                  </w:r>
                </w:p>
                <w:p>
                  <w:pPr>
                    <w:pStyle w:val="BodyText"/>
                    <w:spacing w:before="4"/>
                    <w:rPr>
                      <w:b w:val="0"/>
                      <w:sz w:val="22"/>
                    </w:rPr>
                  </w:pPr>
                </w:p>
                <w:p>
                  <w:pPr>
                    <w:spacing w:before="0"/>
                    <w:ind w:left="104" w:right="0" w:firstLine="0"/>
                    <w:jc w:val="left"/>
                    <w:rPr>
                      <w:sz w:val="22"/>
                    </w:rPr>
                  </w:pPr>
                  <w:r>
                    <w:rPr>
                      <w:sz w:val="22"/>
                    </w:rPr>
                    <w:t>Including GST = 112.5 x 1.1 = $123.75</w:t>
                  </w:r>
                </w:p>
              </w:txbxContent>
            </v:textbox>
            <v:stroke dashstyle="solid"/>
            <w10:wrap type="none"/>
          </v:shape>
        </w:pict>
      </w:r>
      <w:r>
        <w:rPr/>
        <w:pict>
          <v:shape style="position:absolute;margin-left:496.832458pt;margin-top:8.341608pt;width:18.4pt;height:22pt;mso-position-horizontal-relative:page;mso-position-vertical-relative:paragraph;z-index:1577216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9"/>
        </w:rPr>
      </w:pPr>
    </w:p>
    <w:p>
      <w:pPr>
        <w:pStyle w:val="BodyText"/>
        <w:spacing w:before="92"/>
        <w:ind w:left="258"/>
      </w:pPr>
      <w:r>
        <w:rPr>
          <w:b w:val="0"/>
        </w:rPr>
        <w:t>Q26. </w:t>
      </w:r>
      <w:r>
        <w:rPr/>
        <w:t>Calculate how much the labour will cost if the job takes 6 ½ hours.</w:t>
      </w:r>
    </w:p>
    <w:p>
      <w:pPr>
        <w:pStyle w:val="BodyText"/>
        <w:spacing w:before="9"/>
        <w:ind w:left="963"/>
      </w:pPr>
      <w:r>
        <w:rPr/>
        <w:t>Show your workings and answer to two decimal places.</w:t>
      </w:r>
    </w:p>
    <w:p>
      <w:pPr>
        <w:pStyle w:val="BodyText"/>
        <w:spacing w:before="10"/>
        <w:rPr>
          <w:sz w:val="21"/>
        </w:rPr>
      </w:pPr>
    </w:p>
    <w:p>
      <w:pPr>
        <w:spacing w:before="1"/>
        <w:ind w:left="258" w:right="8892" w:firstLine="0"/>
        <w:jc w:val="left"/>
        <w:rPr>
          <w:b/>
          <w:sz w:val="22"/>
        </w:rPr>
      </w:pPr>
      <w:r>
        <w:rPr/>
        <w:pict>
          <v:shape style="position:absolute;margin-left:117.276436pt;margin-top:.251511pt;width:373.95pt;height:74.2pt;mso-position-horizontal-relative:page;mso-position-vertical-relative:paragraph;z-index:15770112" type="#_x0000_t202" filled="false" stroked="true" strokeweight=".74937pt" strokecolor="#000000">
            <v:textbox inset="0,0,0,0">
              <w:txbxContent>
                <w:p>
                  <w:pPr>
                    <w:spacing w:before="3"/>
                    <w:ind w:left="104" w:right="0" w:firstLine="0"/>
                    <w:jc w:val="left"/>
                    <w:rPr>
                      <w:sz w:val="22"/>
                    </w:rPr>
                  </w:pPr>
                  <w:r>
                    <w:rPr>
                      <w:sz w:val="22"/>
                    </w:rPr>
                    <w:t>$49.50 per hour</w:t>
                  </w:r>
                </w:p>
                <w:p>
                  <w:pPr>
                    <w:pStyle w:val="BodyText"/>
                    <w:spacing w:before="4"/>
                    <w:rPr>
                      <w:b w:val="0"/>
                      <w:sz w:val="22"/>
                    </w:rPr>
                  </w:pPr>
                </w:p>
                <w:p>
                  <w:pPr>
                    <w:spacing w:before="0"/>
                    <w:ind w:left="104" w:right="0" w:firstLine="0"/>
                    <w:jc w:val="left"/>
                    <w:rPr>
                      <w:sz w:val="22"/>
                    </w:rPr>
                  </w:pPr>
                  <w:r>
                    <w:rPr>
                      <w:sz w:val="22"/>
                    </w:rPr>
                    <w:t>6.5 x 49.50 = $321.75</w:t>
                  </w:r>
                </w:p>
              </w:txbxContent>
            </v:textbox>
            <v:stroke dashstyle="solid"/>
            <w10:wrap type="none"/>
          </v:shape>
        </w:pict>
      </w:r>
      <w:r>
        <w:rPr/>
        <w:pict>
          <v:shape style="position:absolute;margin-left:496.832458pt;margin-top:3.741605pt;width:18.4pt;height:22pt;mso-position-horizontal-relative:page;mso-position-vertical-relative:paragraph;z-index:1577267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2"/>
        </w:rPr>
      </w:pPr>
    </w:p>
    <w:p>
      <w:pPr>
        <w:pStyle w:val="BodyText"/>
        <w:spacing w:line="235" w:lineRule="auto" w:before="97"/>
        <w:ind w:left="963" w:right="492" w:hanging="705"/>
      </w:pPr>
      <w:r>
        <w:rPr>
          <w:b w:val="0"/>
        </w:rPr>
        <w:t>Q27. </w:t>
      </w:r>
      <w:r>
        <w:rPr/>
        <w:t>Use your responses for Q23. Q25. and Q26. to calculate how much this project will cost. Show your workings and answer to two decimal places.</w:t>
      </w:r>
    </w:p>
    <w:p>
      <w:pPr>
        <w:pStyle w:val="BodyText"/>
        <w:spacing w:before="2"/>
        <w:rPr>
          <w:sz w:val="15"/>
        </w:rPr>
      </w:pPr>
    </w:p>
    <w:p>
      <w:pPr>
        <w:spacing w:before="93"/>
        <w:ind w:left="258" w:right="8892" w:firstLine="0"/>
        <w:jc w:val="left"/>
        <w:rPr>
          <w:b/>
          <w:sz w:val="22"/>
        </w:rPr>
      </w:pPr>
      <w:r>
        <w:rPr/>
        <w:pict>
          <v:shape style="position:absolute;margin-left:117.276436pt;margin-top:4.851505pt;width:373.95pt;height:99.7pt;mso-position-horizontal-relative:page;mso-position-vertical-relative:paragraph;z-index:15769600" type="#_x0000_t202" filled="false" stroked="true" strokeweight=".74937pt" strokecolor="#000000">
            <v:textbox inset="0,0,0,0">
              <w:txbxContent>
                <w:p>
                  <w:pPr>
                    <w:spacing w:before="3"/>
                    <w:ind w:left="104" w:right="0" w:firstLine="0"/>
                    <w:jc w:val="left"/>
                    <w:rPr>
                      <w:sz w:val="22"/>
                    </w:rPr>
                  </w:pPr>
                  <w:r>
                    <w:rPr>
                      <w:sz w:val="22"/>
                    </w:rPr>
                    <w:t>$42.75 + $123.75</w:t>
                  </w:r>
                </w:p>
                <w:p>
                  <w:pPr>
                    <w:tabs>
                      <w:tab w:pos="823" w:val="left" w:leader="none"/>
                    </w:tabs>
                    <w:spacing w:before="2"/>
                    <w:ind w:left="464" w:right="0" w:firstLine="0"/>
                    <w:jc w:val="left"/>
                    <w:rPr>
                      <w:sz w:val="22"/>
                    </w:rPr>
                  </w:pPr>
                  <w:r>
                    <w:rPr>
                      <w:sz w:val="22"/>
                    </w:rPr>
                    <w:t>+</w:t>
                    <w:tab/>
                    <w:t>$321.75 =</w:t>
                  </w:r>
                  <w:r>
                    <w:rPr>
                      <w:spacing w:val="-3"/>
                      <w:sz w:val="22"/>
                    </w:rPr>
                    <w:t> </w:t>
                  </w:r>
                  <w:r>
                    <w:rPr>
                      <w:sz w:val="22"/>
                    </w:rPr>
                    <w:t>$488.25</w:t>
                  </w:r>
                </w:p>
              </w:txbxContent>
            </v:textbox>
            <v:stroke dashstyle="solid"/>
            <w10:wrap type="none"/>
          </v:shape>
        </w:pict>
      </w:r>
      <w:r>
        <w:rPr/>
        <w:pict>
          <v:shape style="position:absolute;margin-left:496.832458pt;margin-top:8.341598pt;width:18.4pt;height:22pt;mso-position-horizontal-relative:page;mso-position-vertical-relative:paragraph;z-index:1577318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58"/>
          <w:footerReference w:type="default" r:id="rId59"/>
          <w:pgSz w:w="11900" w:h="16860"/>
          <w:pgMar w:header="680" w:footer="826" w:top="1320" w:bottom="1020" w:left="1180" w:right="840"/>
        </w:sectPr>
      </w:pPr>
    </w:p>
    <w:p>
      <w:pPr>
        <w:spacing w:before="108"/>
        <w:ind w:left="258" w:right="0" w:firstLine="0"/>
        <w:jc w:val="left"/>
        <w:rPr>
          <w:b/>
          <w:i/>
          <w:sz w:val="22"/>
        </w:rPr>
      </w:pPr>
      <w:r>
        <w:rPr>
          <w:b/>
          <w:i/>
          <w:sz w:val="22"/>
        </w:rPr>
        <w:t>Refer to the electrical plan below to respond to Q28. and Q29.</w:t>
      </w:r>
    </w:p>
    <w:p>
      <w:pPr>
        <w:pStyle w:val="BodyText"/>
        <w:spacing w:before="1"/>
        <w:rPr>
          <w:i/>
          <w:sz w:val="22"/>
        </w:rPr>
      </w:pPr>
      <w:r>
        <w:rPr/>
        <w:drawing>
          <wp:anchor distT="0" distB="0" distL="0" distR="0" allowOverlap="1" layoutInCell="1" locked="0" behindDoc="0" simplePos="0" relativeHeight="88">
            <wp:simplePos x="0" y="0"/>
            <wp:positionH relativeFrom="page">
              <wp:posOffset>972399</wp:posOffset>
            </wp:positionH>
            <wp:positionV relativeFrom="paragraph">
              <wp:posOffset>186189</wp:posOffset>
            </wp:positionV>
            <wp:extent cx="5938647" cy="8356377"/>
            <wp:effectExtent l="0" t="0" r="0" b="0"/>
            <wp:wrapTopAndBottom/>
            <wp:docPr id="31" name="image28.jpeg"/>
            <wp:cNvGraphicFramePr>
              <a:graphicFrameLocks noChangeAspect="1"/>
            </wp:cNvGraphicFramePr>
            <a:graphic>
              <a:graphicData uri="http://schemas.openxmlformats.org/drawingml/2006/picture">
                <pic:pic>
                  <pic:nvPicPr>
                    <pic:cNvPr id="32" name="image28.jpeg"/>
                    <pic:cNvPicPr/>
                  </pic:nvPicPr>
                  <pic:blipFill>
                    <a:blip r:embed="rId62" cstate="print"/>
                    <a:stretch>
                      <a:fillRect/>
                    </a:stretch>
                  </pic:blipFill>
                  <pic:spPr>
                    <a:xfrm>
                      <a:off x="0" y="0"/>
                      <a:ext cx="5938647" cy="8356377"/>
                    </a:xfrm>
                    <a:prstGeom prst="rect">
                      <a:avLst/>
                    </a:prstGeom>
                  </pic:spPr>
                </pic:pic>
              </a:graphicData>
            </a:graphic>
          </wp:anchor>
        </w:drawing>
      </w:r>
    </w:p>
    <w:p>
      <w:pPr>
        <w:spacing w:after="0"/>
        <w:rPr>
          <w:sz w:val="22"/>
        </w:rPr>
        <w:sectPr>
          <w:headerReference w:type="default" r:id="rId60"/>
          <w:footerReference w:type="default" r:id="rId61"/>
          <w:pgSz w:w="11900" w:h="16860"/>
          <w:pgMar w:header="680" w:footer="826" w:top="1320" w:bottom="1020" w:left="1180" w:right="840"/>
        </w:sectPr>
      </w:pPr>
    </w:p>
    <w:p>
      <w:pPr>
        <w:spacing w:before="89"/>
        <w:ind w:left="3900" w:right="0" w:firstLine="0"/>
        <w:jc w:val="left"/>
        <w:rPr>
          <w:rFonts w:ascii="Arial Narrow"/>
          <w:sz w:val="16"/>
        </w:rPr>
      </w:pPr>
      <w:r>
        <w:rPr>
          <w:rFonts w:ascii="Arial Narrow"/>
          <w:sz w:val="16"/>
        </w:rPr>
        <w:t>Source: </w:t>
      </w:r>
      <w:hyperlink r:id="rId65">
        <w:r>
          <w:rPr>
            <w:rFonts w:ascii="Arial Narrow"/>
            <w:sz w:val="16"/>
          </w:rPr>
          <w:t>https://www.dtwd.wa.gov.au/sites/default/files/teachingproducts/BC1944_CCBY.PDF</w:t>
        </w:r>
      </w:hyperlink>
    </w:p>
    <w:p>
      <w:pPr>
        <w:pStyle w:val="BodyText"/>
        <w:spacing w:before="2"/>
        <w:rPr>
          <w:rFonts w:ascii="Arial Narrow"/>
          <w:b w:val="0"/>
          <w:sz w:val="15"/>
        </w:rPr>
      </w:pPr>
    </w:p>
    <w:p>
      <w:pPr>
        <w:pStyle w:val="BodyText"/>
        <w:spacing w:before="92"/>
        <w:ind w:left="258"/>
      </w:pPr>
      <w:r>
        <w:rPr>
          <w:b w:val="0"/>
        </w:rPr>
        <w:t>Q28. </w:t>
      </w:r>
      <w:r>
        <w:rPr/>
        <w:t>Measure the required quantities for the items listed below.</w:t>
      </w:r>
    </w:p>
    <w:p>
      <w:pPr>
        <w:tabs>
          <w:tab w:pos="8741" w:val="left" w:leader="none"/>
        </w:tabs>
        <w:spacing w:before="134"/>
        <w:ind w:left="258" w:right="0" w:firstLine="0"/>
        <w:jc w:val="left"/>
        <w:rPr>
          <w:rFonts w:ascii="Javanese Text" w:hAnsi="Javanese Text"/>
          <w:sz w:val="44"/>
        </w:rPr>
      </w:pPr>
      <w:r>
        <w:rPr/>
        <w:pict>
          <v:shape style="position:absolute;margin-left:122.147346pt;margin-top:12.459574pt;width:369.45pt;height:136.4pt;mso-position-horizontal-relative:page;mso-position-vertical-relative:paragraph;z-index:1577523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79" w:hRule="atLeast"/>
                    </w:trPr>
                    <w:tc>
                      <w:tcPr>
                        <w:tcW w:w="2001" w:type="dxa"/>
                        <w:tcBorders>
                          <w:right w:val="single" w:sz="6" w:space="0" w:color="000000"/>
                        </w:tcBorders>
                        <w:shd w:val="clear" w:color="auto" w:fill="BFBFBF"/>
                      </w:tcPr>
                      <w:p>
                        <w:pPr>
                          <w:pStyle w:val="TableParagraph"/>
                          <w:spacing w:before="90"/>
                          <w:ind w:left="584"/>
                          <w:rPr>
                            <w:sz w:val="24"/>
                          </w:rPr>
                        </w:pPr>
                        <w:r>
                          <w:rPr>
                            <w:sz w:val="24"/>
                          </w:rPr>
                          <w:t>Quantity</w:t>
                        </w:r>
                      </w:p>
                    </w:tc>
                    <w:tc>
                      <w:tcPr>
                        <w:tcW w:w="5343" w:type="dxa"/>
                        <w:tcBorders>
                          <w:left w:val="single" w:sz="6" w:space="0" w:color="000000"/>
                        </w:tcBorders>
                        <w:shd w:val="clear" w:color="auto" w:fill="BFBFBF"/>
                      </w:tcPr>
                      <w:p>
                        <w:pPr>
                          <w:pStyle w:val="TableParagraph"/>
                          <w:spacing w:before="90"/>
                          <w:ind w:left="1923" w:right="1973"/>
                          <w:jc w:val="center"/>
                          <w:rPr>
                            <w:sz w:val="24"/>
                          </w:rPr>
                        </w:pPr>
                        <w:r>
                          <w:rPr>
                            <w:sz w:val="24"/>
                          </w:rPr>
                          <w:t>Item</w:t>
                        </w:r>
                      </w:p>
                    </w:tc>
                  </w:tr>
                  <w:tr>
                    <w:trPr>
                      <w:trHeight w:val="419" w:hRule="atLeast"/>
                    </w:trPr>
                    <w:tc>
                      <w:tcPr>
                        <w:tcW w:w="2001" w:type="dxa"/>
                        <w:tcBorders>
                          <w:bottom w:val="single" w:sz="6" w:space="0" w:color="000000"/>
                          <w:right w:val="single" w:sz="6" w:space="0" w:color="000000"/>
                        </w:tcBorders>
                      </w:tcPr>
                      <w:p>
                        <w:pPr>
                          <w:pStyle w:val="TableParagraph"/>
                          <w:spacing w:before="78"/>
                          <w:ind w:left="119"/>
                          <w:rPr>
                            <w:rFonts w:ascii="Arial"/>
                            <w:sz w:val="22"/>
                          </w:rPr>
                        </w:pPr>
                        <w:r>
                          <w:rPr>
                            <w:rFonts w:ascii="Arial"/>
                            <w:sz w:val="22"/>
                          </w:rPr>
                          <w:t>25</w:t>
                        </w:r>
                      </w:p>
                    </w:tc>
                    <w:tc>
                      <w:tcPr>
                        <w:tcW w:w="5343" w:type="dxa"/>
                        <w:tcBorders>
                          <w:left w:val="single" w:sz="6" w:space="0" w:color="000000"/>
                          <w:bottom w:val="single" w:sz="6" w:space="0" w:color="000000"/>
                        </w:tcBorders>
                      </w:tcPr>
                      <w:p>
                        <w:pPr>
                          <w:pStyle w:val="TableParagraph"/>
                          <w:spacing w:before="45"/>
                          <w:ind w:left="1927" w:right="1973"/>
                          <w:jc w:val="center"/>
                          <w:rPr>
                            <w:sz w:val="24"/>
                          </w:rPr>
                        </w:pPr>
                        <w:r>
                          <w:rPr>
                            <w:sz w:val="24"/>
                          </w:rPr>
                          <w:t>Ceiling light</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119"/>
                          <w:rPr>
                            <w:rFonts w:ascii="Arial"/>
                            <w:sz w:val="22"/>
                          </w:rPr>
                        </w:pPr>
                        <w:r>
                          <w:rPr>
                            <w:rFonts w:ascii="Arial"/>
                            <w:w w:val="99"/>
                            <w:sz w:val="22"/>
                          </w:rPr>
                          <w:t>1</w:t>
                        </w:r>
                      </w:p>
                    </w:tc>
                    <w:tc>
                      <w:tcPr>
                        <w:tcW w:w="5343" w:type="dxa"/>
                        <w:tcBorders>
                          <w:top w:val="single" w:sz="6" w:space="0" w:color="000000"/>
                          <w:left w:val="single" w:sz="6" w:space="0" w:color="000000"/>
                          <w:bottom w:val="single" w:sz="6" w:space="0" w:color="000000"/>
                        </w:tcBorders>
                      </w:tcPr>
                      <w:p>
                        <w:pPr>
                          <w:pStyle w:val="TableParagraph"/>
                          <w:spacing w:before="45"/>
                          <w:ind w:left="1911" w:right="1973"/>
                          <w:jc w:val="center"/>
                          <w:rPr>
                            <w:sz w:val="24"/>
                          </w:rPr>
                        </w:pPr>
                        <w:r>
                          <w:rPr>
                            <w:sz w:val="24"/>
                          </w:rPr>
                          <w:t>Wall light</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119"/>
                          <w:rPr>
                            <w:rFonts w:ascii="Arial"/>
                            <w:sz w:val="22"/>
                          </w:rPr>
                        </w:pPr>
                        <w:r>
                          <w:rPr>
                            <w:rFonts w:ascii="Arial"/>
                            <w:w w:val="99"/>
                            <w:sz w:val="22"/>
                          </w:rPr>
                          <w:t>2</w:t>
                        </w:r>
                      </w:p>
                    </w:tc>
                    <w:tc>
                      <w:tcPr>
                        <w:tcW w:w="5343" w:type="dxa"/>
                        <w:tcBorders>
                          <w:top w:val="single" w:sz="6" w:space="0" w:color="000000"/>
                          <w:left w:val="single" w:sz="6" w:space="0" w:color="000000"/>
                          <w:bottom w:val="single" w:sz="6" w:space="0" w:color="000000"/>
                        </w:tcBorders>
                      </w:tcPr>
                      <w:p>
                        <w:pPr>
                          <w:pStyle w:val="TableParagraph"/>
                          <w:spacing w:before="45"/>
                          <w:ind w:left="1928" w:right="1973"/>
                          <w:jc w:val="center"/>
                          <w:rPr>
                            <w:sz w:val="24"/>
                          </w:rPr>
                        </w:pPr>
                        <w:r>
                          <w:rPr>
                            <w:sz w:val="24"/>
                          </w:rPr>
                          <w:t>External light</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119"/>
                          <w:rPr>
                            <w:rFonts w:ascii="Arial"/>
                            <w:sz w:val="22"/>
                          </w:rPr>
                        </w:pPr>
                        <w:r>
                          <w:rPr>
                            <w:rFonts w:ascii="Arial"/>
                            <w:w w:val="99"/>
                            <w:sz w:val="22"/>
                          </w:rPr>
                          <w:t>3</w:t>
                        </w:r>
                      </w:p>
                    </w:tc>
                    <w:tc>
                      <w:tcPr>
                        <w:tcW w:w="5343" w:type="dxa"/>
                        <w:tcBorders>
                          <w:top w:val="single" w:sz="6" w:space="0" w:color="000000"/>
                          <w:left w:val="single" w:sz="6" w:space="0" w:color="000000"/>
                          <w:bottom w:val="single" w:sz="6" w:space="0" w:color="000000"/>
                        </w:tcBorders>
                      </w:tcPr>
                      <w:p>
                        <w:pPr>
                          <w:pStyle w:val="TableParagraph"/>
                          <w:spacing w:before="45"/>
                          <w:ind w:left="1920" w:right="1973"/>
                          <w:jc w:val="center"/>
                          <w:rPr>
                            <w:sz w:val="24"/>
                          </w:rPr>
                        </w:pPr>
                        <w:r>
                          <w:rPr>
                            <w:sz w:val="24"/>
                          </w:rPr>
                          <w:t>Exhaust fan</w:t>
                        </w:r>
                      </w:p>
                    </w:tc>
                  </w:tr>
                  <w:tr>
                    <w:trPr>
                      <w:trHeight w:val="419" w:hRule="atLeast"/>
                    </w:trPr>
                    <w:tc>
                      <w:tcPr>
                        <w:tcW w:w="2001" w:type="dxa"/>
                        <w:tcBorders>
                          <w:top w:val="single" w:sz="6" w:space="0" w:color="000000"/>
                          <w:right w:val="single" w:sz="6" w:space="0" w:color="000000"/>
                        </w:tcBorders>
                      </w:tcPr>
                      <w:p>
                        <w:pPr>
                          <w:pStyle w:val="TableParagraph"/>
                          <w:spacing w:before="78"/>
                          <w:ind w:left="119"/>
                          <w:rPr>
                            <w:rFonts w:ascii="Arial"/>
                            <w:sz w:val="22"/>
                          </w:rPr>
                        </w:pPr>
                        <w:r>
                          <w:rPr>
                            <w:rFonts w:ascii="Arial"/>
                            <w:w w:val="99"/>
                            <w:sz w:val="22"/>
                          </w:rPr>
                          <w:t>2</w:t>
                        </w:r>
                      </w:p>
                    </w:tc>
                    <w:tc>
                      <w:tcPr>
                        <w:tcW w:w="5343" w:type="dxa"/>
                        <w:tcBorders>
                          <w:top w:val="single" w:sz="6" w:space="0" w:color="000000"/>
                          <w:left w:val="single" w:sz="6" w:space="0" w:color="000000"/>
                        </w:tcBorders>
                      </w:tcPr>
                      <w:p>
                        <w:pPr>
                          <w:pStyle w:val="TableParagraph"/>
                          <w:spacing w:before="45"/>
                          <w:ind w:left="1929" w:right="1973"/>
                          <w:jc w:val="center"/>
                          <w:rPr>
                            <w:sz w:val="24"/>
                          </w:rPr>
                        </w:pPr>
                        <w:r>
                          <w:rPr>
                            <w:sz w:val="24"/>
                          </w:rPr>
                          <w:t>Smoke detector</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b w:val="0"/>
          <w:sz w:val="50"/>
        </w:rPr>
      </w:pPr>
    </w:p>
    <w:p>
      <w:pPr>
        <w:pStyle w:val="BodyText"/>
        <w:spacing w:before="22"/>
        <w:rPr>
          <w:rFonts w:ascii="Javanese Text"/>
          <w:b w:val="0"/>
          <w:sz w:val="52"/>
        </w:rPr>
      </w:pPr>
    </w:p>
    <w:p>
      <w:pPr>
        <w:pStyle w:val="BodyText"/>
        <w:ind w:left="258"/>
      </w:pPr>
      <w:r>
        <w:rPr>
          <w:b w:val="0"/>
        </w:rPr>
        <w:t>Q29. </w:t>
      </w:r>
      <w:r>
        <w:rPr/>
        <w:t>The costs for each of the items are provided in the table below.</w:t>
      </w:r>
    </w:p>
    <w:p>
      <w:pPr>
        <w:pStyle w:val="BodyText"/>
        <w:spacing w:before="6"/>
        <w:rPr>
          <w:sz w:val="25"/>
        </w:rPr>
      </w:pPr>
    </w:p>
    <w:tbl>
      <w:tblPr>
        <w:tblW w:w="0" w:type="auto"/>
        <w:jc w:val="left"/>
        <w:tblInd w:w="3121"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1694"/>
        <w:gridCol w:w="1979"/>
      </w:tblGrid>
      <w:tr>
        <w:trPr>
          <w:trHeight w:val="239" w:hRule="atLeast"/>
        </w:trPr>
        <w:tc>
          <w:tcPr>
            <w:tcW w:w="1694" w:type="dxa"/>
            <w:shd w:val="clear" w:color="auto" w:fill="D9D9D9"/>
          </w:tcPr>
          <w:p>
            <w:pPr>
              <w:pStyle w:val="TableParagraph"/>
              <w:spacing w:line="220" w:lineRule="exact"/>
              <w:ind w:left="112"/>
              <w:rPr>
                <w:b/>
                <w:sz w:val="22"/>
              </w:rPr>
            </w:pPr>
            <w:r>
              <w:rPr>
                <w:b/>
                <w:sz w:val="22"/>
              </w:rPr>
              <w:t>Cost</w:t>
            </w:r>
          </w:p>
        </w:tc>
        <w:tc>
          <w:tcPr>
            <w:tcW w:w="1979" w:type="dxa"/>
            <w:shd w:val="clear" w:color="auto" w:fill="D9D9D9"/>
          </w:tcPr>
          <w:p>
            <w:pPr>
              <w:pStyle w:val="TableParagraph"/>
              <w:spacing w:line="220" w:lineRule="exact"/>
              <w:ind w:left="111"/>
              <w:rPr>
                <w:b/>
                <w:sz w:val="22"/>
              </w:rPr>
            </w:pPr>
            <w:r>
              <w:rPr>
                <w:b/>
                <w:sz w:val="22"/>
              </w:rPr>
              <w:t>Item</w:t>
            </w:r>
          </w:p>
        </w:tc>
      </w:tr>
      <w:tr>
        <w:trPr>
          <w:trHeight w:val="254" w:hRule="atLeast"/>
        </w:trPr>
        <w:tc>
          <w:tcPr>
            <w:tcW w:w="1694" w:type="dxa"/>
            <w:shd w:val="clear" w:color="auto" w:fill="D3DEED"/>
          </w:tcPr>
          <w:p>
            <w:pPr>
              <w:pStyle w:val="TableParagraph"/>
              <w:spacing w:line="231" w:lineRule="exact" w:before="3"/>
              <w:ind w:left="112"/>
              <w:rPr>
                <w:sz w:val="22"/>
              </w:rPr>
            </w:pPr>
            <w:r>
              <w:rPr>
                <w:sz w:val="22"/>
              </w:rPr>
              <w:t>$49 each</w:t>
            </w:r>
          </w:p>
        </w:tc>
        <w:tc>
          <w:tcPr>
            <w:tcW w:w="1979" w:type="dxa"/>
            <w:shd w:val="clear" w:color="auto" w:fill="D3DEED"/>
          </w:tcPr>
          <w:p>
            <w:pPr>
              <w:pStyle w:val="TableParagraph"/>
              <w:spacing w:line="231" w:lineRule="exact" w:before="3"/>
              <w:ind w:left="111"/>
              <w:rPr>
                <w:sz w:val="22"/>
              </w:rPr>
            </w:pPr>
            <w:r>
              <w:rPr>
                <w:sz w:val="22"/>
              </w:rPr>
              <w:t>Ceiling light</w:t>
            </w:r>
          </w:p>
        </w:tc>
      </w:tr>
      <w:tr>
        <w:trPr>
          <w:trHeight w:val="254" w:hRule="atLeast"/>
        </w:trPr>
        <w:tc>
          <w:tcPr>
            <w:tcW w:w="1694" w:type="dxa"/>
            <w:shd w:val="clear" w:color="auto" w:fill="D3DEED"/>
          </w:tcPr>
          <w:p>
            <w:pPr>
              <w:pStyle w:val="TableParagraph"/>
              <w:spacing w:line="231" w:lineRule="exact" w:before="3"/>
              <w:ind w:left="112"/>
              <w:rPr>
                <w:sz w:val="22"/>
              </w:rPr>
            </w:pPr>
            <w:r>
              <w:rPr>
                <w:sz w:val="22"/>
              </w:rPr>
              <w:t>$29 each</w:t>
            </w:r>
          </w:p>
        </w:tc>
        <w:tc>
          <w:tcPr>
            <w:tcW w:w="1979" w:type="dxa"/>
            <w:shd w:val="clear" w:color="auto" w:fill="D3DEED"/>
          </w:tcPr>
          <w:p>
            <w:pPr>
              <w:pStyle w:val="TableParagraph"/>
              <w:spacing w:line="231" w:lineRule="exact" w:before="3"/>
              <w:ind w:left="111"/>
              <w:rPr>
                <w:sz w:val="22"/>
              </w:rPr>
            </w:pPr>
            <w:r>
              <w:rPr>
                <w:sz w:val="22"/>
              </w:rPr>
              <w:t>Exhaust fan</w:t>
            </w:r>
          </w:p>
        </w:tc>
      </w:tr>
      <w:tr>
        <w:trPr>
          <w:trHeight w:val="254" w:hRule="atLeast"/>
        </w:trPr>
        <w:tc>
          <w:tcPr>
            <w:tcW w:w="1694" w:type="dxa"/>
            <w:shd w:val="clear" w:color="auto" w:fill="D3DEED"/>
          </w:tcPr>
          <w:p>
            <w:pPr>
              <w:pStyle w:val="TableParagraph"/>
              <w:spacing w:line="231" w:lineRule="exact" w:before="3"/>
              <w:ind w:left="112"/>
              <w:rPr>
                <w:sz w:val="22"/>
              </w:rPr>
            </w:pPr>
            <w:r>
              <w:rPr>
                <w:sz w:val="22"/>
              </w:rPr>
              <w:t>$82 each</w:t>
            </w:r>
          </w:p>
        </w:tc>
        <w:tc>
          <w:tcPr>
            <w:tcW w:w="1979" w:type="dxa"/>
            <w:shd w:val="clear" w:color="auto" w:fill="D3DEED"/>
          </w:tcPr>
          <w:p>
            <w:pPr>
              <w:pStyle w:val="TableParagraph"/>
              <w:spacing w:line="231" w:lineRule="exact" w:before="3"/>
              <w:ind w:left="111"/>
              <w:rPr>
                <w:sz w:val="22"/>
              </w:rPr>
            </w:pPr>
            <w:r>
              <w:rPr>
                <w:sz w:val="22"/>
              </w:rPr>
              <w:t>External light</w:t>
            </w:r>
          </w:p>
        </w:tc>
      </w:tr>
      <w:tr>
        <w:trPr>
          <w:trHeight w:val="254" w:hRule="atLeast"/>
        </w:trPr>
        <w:tc>
          <w:tcPr>
            <w:tcW w:w="1694" w:type="dxa"/>
            <w:shd w:val="clear" w:color="auto" w:fill="D3DEED"/>
          </w:tcPr>
          <w:p>
            <w:pPr>
              <w:pStyle w:val="TableParagraph"/>
              <w:spacing w:line="231" w:lineRule="exact" w:before="3"/>
              <w:ind w:left="112"/>
              <w:rPr>
                <w:sz w:val="22"/>
              </w:rPr>
            </w:pPr>
            <w:r>
              <w:rPr>
                <w:sz w:val="22"/>
              </w:rPr>
              <w:t>$39 each</w:t>
            </w:r>
          </w:p>
        </w:tc>
        <w:tc>
          <w:tcPr>
            <w:tcW w:w="1979" w:type="dxa"/>
            <w:shd w:val="clear" w:color="auto" w:fill="D3DEED"/>
          </w:tcPr>
          <w:p>
            <w:pPr>
              <w:pStyle w:val="TableParagraph"/>
              <w:spacing w:line="231" w:lineRule="exact" w:before="3"/>
              <w:ind w:left="111"/>
              <w:rPr>
                <w:sz w:val="22"/>
              </w:rPr>
            </w:pPr>
            <w:r>
              <w:rPr>
                <w:sz w:val="22"/>
              </w:rPr>
              <w:t>Smoke detector</w:t>
            </w:r>
          </w:p>
        </w:tc>
      </w:tr>
      <w:tr>
        <w:trPr>
          <w:trHeight w:val="254" w:hRule="atLeast"/>
        </w:trPr>
        <w:tc>
          <w:tcPr>
            <w:tcW w:w="1694" w:type="dxa"/>
            <w:shd w:val="clear" w:color="auto" w:fill="D3DEED"/>
          </w:tcPr>
          <w:p>
            <w:pPr>
              <w:pStyle w:val="TableParagraph"/>
              <w:spacing w:line="231" w:lineRule="exact" w:before="3"/>
              <w:ind w:left="112"/>
              <w:rPr>
                <w:sz w:val="22"/>
              </w:rPr>
            </w:pPr>
            <w:r>
              <w:rPr>
                <w:sz w:val="22"/>
              </w:rPr>
              <w:t>$59 each</w:t>
            </w:r>
          </w:p>
        </w:tc>
        <w:tc>
          <w:tcPr>
            <w:tcW w:w="1979" w:type="dxa"/>
            <w:shd w:val="clear" w:color="auto" w:fill="D3DEED"/>
          </w:tcPr>
          <w:p>
            <w:pPr>
              <w:pStyle w:val="TableParagraph"/>
              <w:spacing w:line="231" w:lineRule="exact" w:before="3"/>
              <w:ind w:left="111"/>
              <w:rPr>
                <w:sz w:val="22"/>
              </w:rPr>
            </w:pPr>
            <w:r>
              <w:rPr>
                <w:sz w:val="22"/>
              </w:rPr>
              <w:t>Wall light</w:t>
            </w:r>
          </w:p>
        </w:tc>
      </w:tr>
    </w:tbl>
    <w:p>
      <w:pPr>
        <w:pStyle w:val="BodyText"/>
        <w:spacing w:before="1"/>
        <w:rPr>
          <w:sz w:val="14"/>
        </w:rPr>
      </w:pPr>
    </w:p>
    <w:p>
      <w:pPr>
        <w:pStyle w:val="BodyText"/>
        <w:spacing w:line="247" w:lineRule="auto" w:before="92"/>
        <w:ind w:left="963" w:right="670"/>
      </w:pPr>
      <w:r>
        <w:rPr/>
        <w:t>Determine the total costs for each item (using the numbers from Q28. ) and the total cost for all items.</w:t>
      </w:r>
    </w:p>
    <w:p>
      <w:pPr>
        <w:pStyle w:val="BodyText"/>
        <w:spacing w:before="10"/>
        <w:rPr>
          <w:sz w:val="15"/>
        </w:rPr>
      </w:pPr>
    </w:p>
    <w:p>
      <w:pPr>
        <w:tabs>
          <w:tab w:pos="8741" w:val="left" w:leader="none"/>
        </w:tabs>
        <w:spacing w:line="938" w:lineRule="exact" w:before="0"/>
        <w:ind w:left="258" w:right="0" w:firstLine="0"/>
        <w:jc w:val="left"/>
        <w:rPr>
          <w:rFonts w:ascii="Javanese Text" w:hAnsi="Javanese Text"/>
          <w:sz w:val="44"/>
        </w:rPr>
      </w:pPr>
      <w:r>
        <w:rPr/>
        <w:pict>
          <v:shape style="position:absolute;margin-left:122.147346pt;margin-top:3.705486pt;width:369.45pt;height:157.4pt;mso-position-horizontal-relative:page;mso-position-vertical-relative:paragraph;z-index:1577574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64" w:hRule="atLeast"/>
                    </w:trPr>
                    <w:tc>
                      <w:tcPr>
                        <w:tcW w:w="2001" w:type="dxa"/>
                        <w:tcBorders>
                          <w:right w:val="single" w:sz="6" w:space="0" w:color="000000"/>
                        </w:tcBorders>
                        <w:shd w:val="clear" w:color="auto" w:fill="BFBFBF"/>
                      </w:tcPr>
                      <w:p>
                        <w:pPr>
                          <w:pStyle w:val="TableParagraph"/>
                          <w:spacing w:before="75"/>
                          <w:ind w:left="730" w:right="803"/>
                          <w:jc w:val="center"/>
                          <w:rPr>
                            <w:sz w:val="24"/>
                          </w:rPr>
                        </w:pPr>
                        <w:r>
                          <w:rPr>
                            <w:sz w:val="24"/>
                          </w:rPr>
                          <w:t>Cost</w:t>
                        </w:r>
                      </w:p>
                    </w:tc>
                    <w:tc>
                      <w:tcPr>
                        <w:tcW w:w="5343" w:type="dxa"/>
                        <w:tcBorders>
                          <w:left w:val="single" w:sz="6" w:space="0" w:color="000000"/>
                        </w:tcBorders>
                        <w:shd w:val="clear" w:color="auto" w:fill="BFBFBF"/>
                      </w:tcPr>
                      <w:p>
                        <w:pPr>
                          <w:pStyle w:val="TableParagraph"/>
                          <w:spacing w:before="75"/>
                          <w:ind w:left="1923" w:right="1973"/>
                          <w:jc w:val="center"/>
                          <w:rPr>
                            <w:sz w:val="24"/>
                          </w:rPr>
                        </w:pPr>
                        <w:r>
                          <w:rPr>
                            <w:sz w:val="24"/>
                          </w:rPr>
                          <w:t>Item</w:t>
                        </w:r>
                      </w:p>
                    </w:tc>
                  </w:tr>
                  <w:tr>
                    <w:trPr>
                      <w:trHeight w:val="419" w:hRule="atLeast"/>
                    </w:trPr>
                    <w:tc>
                      <w:tcPr>
                        <w:tcW w:w="2001" w:type="dxa"/>
                        <w:tcBorders>
                          <w:bottom w:val="single" w:sz="6" w:space="0" w:color="000000"/>
                          <w:right w:val="single" w:sz="6" w:space="0" w:color="000000"/>
                        </w:tcBorders>
                      </w:tcPr>
                      <w:p>
                        <w:pPr>
                          <w:pStyle w:val="TableParagraph"/>
                          <w:spacing w:before="78"/>
                          <w:ind w:left="119"/>
                          <w:rPr>
                            <w:rFonts w:ascii="Arial"/>
                            <w:sz w:val="22"/>
                          </w:rPr>
                        </w:pPr>
                        <w:r>
                          <w:rPr>
                            <w:rFonts w:ascii="Arial"/>
                            <w:sz w:val="22"/>
                          </w:rPr>
                          <w:t>$1,225</w:t>
                        </w:r>
                      </w:p>
                    </w:tc>
                    <w:tc>
                      <w:tcPr>
                        <w:tcW w:w="5343" w:type="dxa"/>
                        <w:tcBorders>
                          <w:left w:val="single" w:sz="6" w:space="0" w:color="000000"/>
                          <w:bottom w:val="single" w:sz="6" w:space="0" w:color="000000"/>
                        </w:tcBorders>
                      </w:tcPr>
                      <w:p>
                        <w:pPr>
                          <w:pStyle w:val="TableParagraph"/>
                          <w:spacing w:before="60"/>
                          <w:ind w:left="1927" w:right="1973"/>
                          <w:jc w:val="center"/>
                          <w:rPr>
                            <w:sz w:val="24"/>
                          </w:rPr>
                        </w:pPr>
                        <w:r>
                          <w:rPr>
                            <w:sz w:val="24"/>
                          </w:rPr>
                          <w:t>Ceiling light</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119"/>
                          <w:rPr>
                            <w:rFonts w:ascii="Arial"/>
                            <w:sz w:val="22"/>
                          </w:rPr>
                        </w:pPr>
                        <w:r>
                          <w:rPr>
                            <w:rFonts w:ascii="Arial"/>
                            <w:sz w:val="22"/>
                          </w:rPr>
                          <w:t>$59</w:t>
                        </w:r>
                      </w:p>
                    </w:tc>
                    <w:tc>
                      <w:tcPr>
                        <w:tcW w:w="5343" w:type="dxa"/>
                        <w:tcBorders>
                          <w:top w:val="single" w:sz="6" w:space="0" w:color="000000"/>
                          <w:left w:val="single" w:sz="6" w:space="0" w:color="000000"/>
                          <w:bottom w:val="single" w:sz="6" w:space="0" w:color="000000"/>
                        </w:tcBorders>
                      </w:tcPr>
                      <w:p>
                        <w:pPr>
                          <w:pStyle w:val="TableParagraph"/>
                          <w:spacing w:before="60"/>
                          <w:ind w:left="1911" w:right="1973"/>
                          <w:jc w:val="center"/>
                          <w:rPr>
                            <w:sz w:val="24"/>
                          </w:rPr>
                        </w:pPr>
                        <w:r>
                          <w:rPr>
                            <w:sz w:val="24"/>
                          </w:rPr>
                          <w:t>Wall light</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119"/>
                          <w:rPr>
                            <w:rFonts w:ascii="Arial"/>
                            <w:sz w:val="22"/>
                          </w:rPr>
                        </w:pPr>
                        <w:r>
                          <w:rPr>
                            <w:rFonts w:ascii="Arial"/>
                            <w:sz w:val="22"/>
                          </w:rPr>
                          <w:t>$164</w:t>
                        </w:r>
                      </w:p>
                    </w:tc>
                    <w:tc>
                      <w:tcPr>
                        <w:tcW w:w="5343" w:type="dxa"/>
                        <w:tcBorders>
                          <w:top w:val="single" w:sz="6" w:space="0" w:color="000000"/>
                          <w:left w:val="single" w:sz="6" w:space="0" w:color="000000"/>
                          <w:bottom w:val="single" w:sz="6" w:space="0" w:color="000000"/>
                        </w:tcBorders>
                      </w:tcPr>
                      <w:p>
                        <w:pPr>
                          <w:pStyle w:val="TableParagraph"/>
                          <w:spacing w:before="60"/>
                          <w:ind w:left="1928" w:right="1973"/>
                          <w:jc w:val="center"/>
                          <w:rPr>
                            <w:sz w:val="24"/>
                          </w:rPr>
                        </w:pPr>
                        <w:r>
                          <w:rPr>
                            <w:sz w:val="24"/>
                          </w:rPr>
                          <w:t>External light</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119"/>
                          <w:rPr>
                            <w:rFonts w:ascii="Arial"/>
                            <w:sz w:val="22"/>
                          </w:rPr>
                        </w:pPr>
                        <w:r>
                          <w:rPr>
                            <w:rFonts w:ascii="Arial"/>
                            <w:sz w:val="22"/>
                          </w:rPr>
                          <w:t>$87</w:t>
                        </w:r>
                      </w:p>
                    </w:tc>
                    <w:tc>
                      <w:tcPr>
                        <w:tcW w:w="5343" w:type="dxa"/>
                        <w:tcBorders>
                          <w:top w:val="single" w:sz="6" w:space="0" w:color="000000"/>
                          <w:left w:val="single" w:sz="6" w:space="0" w:color="000000"/>
                          <w:bottom w:val="single" w:sz="6" w:space="0" w:color="000000"/>
                        </w:tcBorders>
                      </w:tcPr>
                      <w:p>
                        <w:pPr>
                          <w:pStyle w:val="TableParagraph"/>
                          <w:spacing w:before="60"/>
                          <w:ind w:left="1920" w:right="1973"/>
                          <w:jc w:val="center"/>
                          <w:rPr>
                            <w:sz w:val="24"/>
                          </w:rPr>
                        </w:pPr>
                        <w:r>
                          <w:rPr>
                            <w:sz w:val="24"/>
                          </w:rPr>
                          <w:t>Exhaust fan</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119"/>
                          <w:rPr>
                            <w:rFonts w:ascii="Arial"/>
                            <w:sz w:val="22"/>
                          </w:rPr>
                        </w:pPr>
                        <w:r>
                          <w:rPr>
                            <w:rFonts w:ascii="Arial"/>
                            <w:sz w:val="22"/>
                          </w:rPr>
                          <w:t>$78</w:t>
                        </w:r>
                      </w:p>
                    </w:tc>
                    <w:tc>
                      <w:tcPr>
                        <w:tcW w:w="5343" w:type="dxa"/>
                        <w:tcBorders>
                          <w:top w:val="single" w:sz="6" w:space="0" w:color="000000"/>
                          <w:left w:val="single" w:sz="6" w:space="0" w:color="000000"/>
                          <w:bottom w:val="single" w:sz="6" w:space="0" w:color="000000"/>
                        </w:tcBorders>
                      </w:tcPr>
                      <w:p>
                        <w:pPr>
                          <w:pStyle w:val="TableParagraph"/>
                          <w:spacing w:before="60"/>
                          <w:ind w:left="1929" w:right="1973"/>
                          <w:jc w:val="center"/>
                          <w:rPr>
                            <w:sz w:val="24"/>
                          </w:rPr>
                        </w:pPr>
                        <w:r>
                          <w:rPr>
                            <w:sz w:val="24"/>
                          </w:rPr>
                          <w:t>Smoke detector</w:t>
                        </w:r>
                      </w:p>
                    </w:tc>
                  </w:tr>
                  <w:tr>
                    <w:trPr>
                      <w:trHeight w:val="419" w:hRule="atLeast"/>
                    </w:trPr>
                    <w:tc>
                      <w:tcPr>
                        <w:tcW w:w="2001" w:type="dxa"/>
                        <w:tcBorders>
                          <w:top w:val="single" w:sz="6" w:space="0" w:color="000000"/>
                          <w:right w:val="single" w:sz="6" w:space="0" w:color="000000"/>
                        </w:tcBorders>
                        <w:shd w:val="clear" w:color="auto" w:fill="F1F1F1"/>
                      </w:tcPr>
                      <w:p>
                        <w:pPr>
                          <w:pStyle w:val="TableParagraph"/>
                          <w:spacing w:before="78"/>
                          <w:ind w:left="119"/>
                          <w:rPr>
                            <w:rFonts w:ascii="Arial"/>
                            <w:sz w:val="22"/>
                          </w:rPr>
                        </w:pPr>
                        <w:r>
                          <w:rPr>
                            <w:rFonts w:ascii="Arial"/>
                            <w:sz w:val="22"/>
                          </w:rPr>
                          <w:t>$1,613</w:t>
                        </w:r>
                      </w:p>
                    </w:tc>
                    <w:tc>
                      <w:tcPr>
                        <w:tcW w:w="5343" w:type="dxa"/>
                        <w:tcBorders>
                          <w:top w:val="single" w:sz="6" w:space="0" w:color="000000"/>
                          <w:left w:val="single" w:sz="6" w:space="0" w:color="000000"/>
                        </w:tcBorders>
                        <w:shd w:val="clear" w:color="auto" w:fill="F1F1F1"/>
                      </w:tcPr>
                      <w:p>
                        <w:pPr>
                          <w:pStyle w:val="TableParagraph"/>
                          <w:spacing w:before="60"/>
                          <w:ind w:left="1908" w:right="1973"/>
                          <w:jc w:val="center"/>
                          <w:rPr>
                            <w:b/>
                            <w:sz w:val="24"/>
                          </w:rPr>
                        </w:pPr>
                        <w:r>
                          <w:rPr>
                            <w:b/>
                            <w:sz w:val="24"/>
                          </w:rPr>
                          <w:t>TOTAL</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b w:val="0"/>
          <w:sz w:val="48"/>
        </w:rPr>
      </w:pPr>
    </w:p>
    <w:p>
      <w:pPr>
        <w:pStyle w:val="BodyText"/>
        <w:rPr>
          <w:rFonts w:ascii="Javanese Text"/>
          <w:b w:val="0"/>
          <w:sz w:val="48"/>
        </w:rPr>
      </w:pPr>
    </w:p>
    <w:p>
      <w:pPr>
        <w:pStyle w:val="BodyText"/>
        <w:spacing w:before="4"/>
        <w:rPr>
          <w:rFonts w:ascii="Javanese Text"/>
          <w:b w:val="0"/>
          <w:sz w:val="27"/>
        </w:rPr>
      </w:pPr>
    </w:p>
    <w:p>
      <w:pPr>
        <w:pStyle w:val="BodyText"/>
        <w:spacing w:line="235" w:lineRule="auto"/>
        <w:ind w:left="963" w:right="670" w:hanging="705"/>
      </w:pPr>
      <w:r>
        <w:rPr>
          <w:b w:val="0"/>
        </w:rPr>
        <w:t>Q30. </w:t>
      </w:r>
      <w:r>
        <w:rPr/>
        <w:t>Name one (1) organisation that provides workers’ compensation insurance.</w:t>
      </w:r>
    </w:p>
    <w:p>
      <w:pPr>
        <w:pStyle w:val="BodyText"/>
        <w:spacing w:before="3"/>
        <w:rPr>
          <w:sz w:val="23"/>
        </w:rPr>
      </w:pPr>
    </w:p>
    <w:p>
      <w:pPr>
        <w:spacing w:before="0"/>
        <w:ind w:left="258" w:right="8892" w:firstLine="0"/>
        <w:jc w:val="left"/>
        <w:rPr>
          <w:b/>
          <w:sz w:val="22"/>
        </w:rPr>
      </w:pPr>
      <w:r>
        <w:rPr/>
        <w:pict>
          <v:shape style="position:absolute;margin-left:117.276436pt;margin-top:.201521pt;width:373.95pt;height:74.2pt;mso-position-horizontal-relative:page;mso-position-vertical-relative:paragraph;z-index:15774208" type="#_x0000_t202" filled="false" stroked="true" strokeweight=".74937pt" strokecolor="#000000">
            <v:textbox inset="0,0,0,0">
              <w:txbxContent>
                <w:p>
                  <w:pPr>
                    <w:spacing w:before="3"/>
                    <w:ind w:left="104" w:right="0" w:firstLine="0"/>
                    <w:jc w:val="left"/>
                    <w:rPr>
                      <w:sz w:val="22"/>
                    </w:rPr>
                  </w:pPr>
                  <w:r>
                    <w:rPr>
                      <w:sz w:val="22"/>
                    </w:rPr>
                    <w:t>WorkCover Queensland</w:t>
                  </w:r>
                </w:p>
              </w:txbxContent>
            </v:textbox>
            <v:stroke dashstyle="solid"/>
            <w10:wrap type="none"/>
          </v:shape>
        </w:pict>
      </w:r>
      <w:r>
        <w:rPr/>
        <w:pict>
          <v:shape style="position:absolute;margin-left:496.832458pt;margin-top:3.691594pt;width:18.4pt;height:22pt;mso-position-horizontal-relative:page;mso-position-vertical-relative:paragraph;z-index:1577472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63"/>
          <w:footerReference w:type="default" r:id="rId64"/>
          <w:pgSz w:w="11900" w:h="16860"/>
          <w:pgMar w:header="680" w:footer="826" w:top="1320" w:bottom="1020" w:left="1180" w:right="840"/>
        </w:sectPr>
      </w:pPr>
    </w:p>
    <w:p>
      <w:pPr>
        <w:pStyle w:val="BodyText"/>
        <w:spacing w:line="247" w:lineRule="auto" w:before="89"/>
        <w:ind w:left="963" w:hanging="705"/>
      </w:pPr>
      <w:r>
        <w:rPr>
          <w:b w:val="0"/>
        </w:rPr>
        <w:t>Q31. </w:t>
      </w:r>
      <w:r>
        <w:rPr/>
        <w:t>Which of the following environmental costs should be considered when determining project costs? Tick all that apply.</w:t>
      </w:r>
    </w:p>
    <w:p>
      <w:pPr>
        <w:pStyle w:val="BodyText"/>
        <w:spacing w:before="9"/>
        <w:rPr>
          <w:sz w:val="15"/>
        </w:rPr>
      </w:pPr>
    </w:p>
    <w:p>
      <w:pPr>
        <w:tabs>
          <w:tab w:pos="8741" w:val="left" w:leader="none"/>
        </w:tabs>
        <w:spacing w:line="939" w:lineRule="exact" w:before="0"/>
        <w:ind w:left="258" w:right="0" w:firstLine="0"/>
        <w:jc w:val="left"/>
        <w:rPr>
          <w:rFonts w:ascii="Javanese Text" w:hAnsi="Javanese Text"/>
          <w:sz w:val="44"/>
        </w:rPr>
      </w:pPr>
      <w:r>
        <w:rPr/>
        <w:pict>
          <v:shape style="position:absolute;margin-left:120.648605pt;margin-top:3.745287pt;width:370.95pt;height:122.15pt;mso-position-horizontal-relative:page;mso-position-vertical-relative:paragraph;z-index:1577728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64"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1476" w:right="1454"/>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left w:val="single" w:sz="6" w:space="0" w:color="000000"/>
                          <w:bottom w:val="single" w:sz="6" w:space="0" w:color="000000"/>
                        </w:tcBorders>
                      </w:tcPr>
                      <w:p>
                        <w:pPr>
                          <w:pStyle w:val="TableParagraph"/>
                          <w:spacing w:before="90"/>
                          <w:ind w:left="1460" w:right="1456"/>
                          <w:jc w:val="center"/>
                          <w:rPr>
                            <w:sz w:val="24"/>
                          </w:rPr>
                        </w:pPr>
                        <w:r>
                          <w:rPr>
                            <w:sz w:val="24"/>
                          </w:rPr>
                          <w:t>Approvals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72" w:right="1456"/>
                          <w:jc w:val="center"/>
                          <w:rPr>
                            <w:sz w:val="24"/>
                          </w:rPr>
                        </w:pPr>
                        <w:r>
                          <w:rPr>
                            <w:sz w:val="24"/>
                          </w:rPr>
                          <w:t>Environmental protection</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62" w:right="1456"/>
                          <w:jc w:val="center"/>
                          <w:rPr>
                            <w:sz w:val="24"/>
                          </w:rPr>
                        </w:pPr>
                        <w:r>
                          <w:rPr>
                            <w:sz w:val="24"/>
                          </w:rPr>
                          <w:t>Permits</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tcBorders>
                      </w:tcPr>
                      <w:p>
                        <w:pPr>
                          <w:pStyle w:val="TableParagraph"/>
                          <w:spacing w:before="90"/>
                          <w:ind w:left="1469" w:right="1456"/>
                          <w:jc w:val="center"/>
                          <w:rPr>
                            <w:sz w:val="24"/>
                          </w:rPr>
                        </w:pPr>
                        <w:r>
                          <w:rPr>
                            <w:sz w:val="24"/>
                          </w:rPr>
                          <w:t>Waste management</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b w:val="0"/>
          <w:sz w:val="48"/>
        </w:rPr>
      </w:pPr>
    </w:p>
    <w:p>
      <w:pPr>
        <w:pStyle w:val="BodyText"/>
        <w:spacing w:before="7"/>
        <w:rPr>
          <w:rFonts w:ascii="Javanese Text"/>
          <w:b w:val="0"/>
          <w:sz w:val="43"/>
        </w:rPr>
      </w:pPr>
    </w:p>
    <w:p>
      <w:pPr>
        <w:pStyle w:val="BodyText"/>
        <w:spacing w:line="247" w:lineRule="auto"/>
        <w:ind w:left="963" w:right="884" w:hanging="705"/>
      </w:pPr>
      <w:r>
        <w:rPr>
          <w:b w:val="0"/>
        </w:rPr>
        <w:t>Q32. </w:t>
      </w:r>
      <w:r>
        <w:rPr/>
        <w:t>List three (3) statutory costs that should be considered when determining project costs.</w:t>
      </w:r>
    </w:p>
    <w:p>
      <w:pPr>
        <w:pStyle w:val="BodyText"/>
        <w:spacing w:before="3"/>
        <w:rPr>
          <w:sz w:val="21"/>
        </w:rPr>
      </w:pPr>
    </w:p>
    <w:p>
      <w:pPr>
        <w:spacing w:before="0"/>
        <w:ind w:left="258" w:right="8892" w:firstLine="0"/>
        <w:jc w:val="left"/>
        <w:rPr>
          <w:b/>
          <w:sz w:val="22"/>
        </w:rPr>
      </w:pPr>
      <w:r>
        <w:rPr/>
        <w:pict>
          <v:shape style="position:absolute;margin-left:117.276436pt;margin-top:.201536pt;width:373.95pt;height:74.2pt;mso-position-horizontal-relative:page;mso-position-vertical-relative:paragraph;z-index:15776256" type="#_x0000_t202" filled="false" stroked="true" strokeweight=".74937pt" strokecolor="#000000">
            <v:textbox inset="0,0,0,0">
              <w:txbxContent>
                <w:p>
                  <w:pPr>
                    <w:numPr>
                      <w:ilvl w:val="0"/>
                      <w:numId w:val="11"/>
                    </w:numPr>
                    <w:tabs>
                      <w:tab w:pos="823" w:val="left" w:leader="none"/>
                      <w:tab w:pos="825" w:val="left" w:leader="none"/>
                    </w:tabs>
                    <w:spacing w:before="3"/>
                    <w:ind w:left="824" w:right="123" w:hanging="483"/>
                    <w:jc w:val="left"/>
                    <w:rPr>
                      <w:sz w:val="22"/>
                    </w:rPr>
                  </w:pPr>
                  <w:r>
                    <w:rPr>
                      <w:sz w:val="22"/>
                    </w:rPr>
                    <w:t>Required licences (e.g. high risk building work, electrical workers, asbestos</w:t>
                  </w:r>
                  <w:r>
                    <w:rPr>
                      <w:spacing w:val="-2"/>
                      <w:sz w:val="22"/>
                    </w:rPr>
                    <w:t> </w:t>
                  </w:r>
                  <w:r>
                    <w:rPr>
                      <w:sz w:val="22"/>
                    </w:rPr>
                    <w:t>handling)</w:t>
                  </w:r>
                </w:p>
                <w:p>
                  <w:pPr>
                    <w:numPr>
                      <w:ilvl w:val="0"/>
                      <w:numId w:val="11"/>
                    </w:numPr>
                    <w:tabs>
                      <w:tab w:pos="824" w:val="left" w:leader="none"/>
                      <w:tab w:pos="825" w:val="left" w:leader="none"/>
                    </w:tabs>
                    <w:spacing w:before="4"/>
                    <w:ind w:left="824" w:right="0" w:hanging="544"/>
                    <w:jc w:val="left"/>
                    <w:rPr>
                      <w:sz w:val="22"/>
                    </w:rPr>
                  </w:pPr>
                  <w:r>
                    <w:rPr>
                      <w:sz w:val="22"/>
                    </w:rPr>
                    <w:t>Environmental related</w:t>
                  </w:r>
                  <w:r>
                    <w:rPr>
                      <w:spacing w:val="-3"/>
                      <w:sz w:val="22"/>
                    </w:rPr>
                    <w:t> </w:t>
                  </w:r>
                  <w:r>
                    <w:rPr>
                      <w:sz w:val="22"/>
                    </w:rPr>
                    <w:t>costs</w:t>
                  </w:r>
                </w:p>
                <w:p>
                  <w:pPr>
                    <w:numPr>
                      <w:ilvl w:val="0"/>
                      <w:numId w:val="11"/>
                    </w:numPr>
                    <w:tabs>
                      <w:tab w:pos="823" w:val="left" w:leader="none"/>
                      <w:tab w:pos="825" w:val="left" w:leader="none"/>
                    </w:tabs>
                    <w:spacing w:before="2"/>
                    <w:ind w:left="824" w:right="0" w:hanging="605"/>
                    <w:jc w:val="left"/>
                    <w:rPr>
                      <w:sz w:val="22"/>
                    </w:rPr>
                  </w:pPr>
                  <w:r>
                    <w:rPr>
                      <w:sz w:val="22"/>
                    </w:rPr>
                    <w:t>Training for Health and Safety</w:t>
                  </w:r>
                  <w:r>
                    <w:rPr>
                      <w:spacing w:val="-7"/>
                      <w:sz w:val="22"/>
                    </w:rPr>
                    <w:t> </w:t>
                  </w:r>
                  <w:r>
                    <w:rPr>
                      <w:sz w:val="22"/>
                    </w:rPr>
                    <w:t>Representatives</w:t>
                  </w:r>
                </w:p>
              </w:txbxContent>
            </v:textbox>
            <v:stroke dashstyle="solid"/>
            <w10:wrap type="none"/>
          </v:shape>
        </w:pict>
      </w:r>
      <w:r>
        <w:rPr/>
        <w:pict>
          <v:shape style="position:absolute;margin-left:496.832458pt;margin-top:3.691603pt;width:18.4pt;height:22pt;mso-position-horizontal-relative:page;mso-position-vertical-relative:paragraph;z-index:1577676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2"/>
        </w:rPr>
      </w:pPr>
    </w:p>
    <w:p>
      <w:pPr>
        <w:pStyle w:val="BodyText"/>
        <w:spacing w:line="235" w:lineRule="auto" w:before="96"/>
        <w:ind w:left="963" w:right="670" w:hanging="705"/>
      </w:pPr>
      <w:r>
        <w:rPr>
          <w:b w:val="0"/>
        </w:rPr>
        <w:t>Q33. </w:t>
      </w:r>
      <w:r>
        <w:rPr/>
        <w:t>Which two (2) of the following methods are commonly used when determining the profit on a project? Tick all that apply.</w:t>
      </w:r>
    </w:p>
    <w:p>
      <w:pPr>
        <w:tabs>
          <w:tab w:pos="8741" w:val="left" w:leader="none"/>
        </w:tabs>
        <w:spacing w:before="149"/>
        <w:ind w:left="258" w:right="0" w:firstLine="0"/>
        <w:jc w:val="left"/>
        <w:rPr>
          <w:rFonts w:ascii="Javanese Text" w:hAnsi="Javanese Text"/>
          <w:sz w:val="44"/>
        </w:rPr>
      </w:pPr>
      <w:r>
        <w:rPr/>
        <w:pict>
          <v:shape style="position:absolute;margin-left:120.648605pt;margin-top:13.209599pt;width:370.95pt;height:98.95pt;mso-position-horizontal-relative:page;mso-position-vertical-relative:paragraph;z-index:1577779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1476" w:right="1454"/>
                          <w:jc w:val="center"/>
                          <w:rPr>
                            <w:sz w:val="24"/>
                          </w:rPr>
                        </w:pPr>
                        <w:r>
                          <w:rPr>
                            <w:sz w:val="24"/>
                          </w:rPr>
                          <w:t>Possible Answers</w:t>
                        </w:r>
                      </w:p>
                    </w:tc>
                  </w:tr>
                  <w:tr>
                    <w:trPr>
                      <w:trHeight w:val="449" w:hRule="atLeast"/>
                    </w:trPr>
                    <w:tc>
                      <w:tcPr>
                        <w:tcW w:w="997" w:type="dxa"/>
                        <w:tcBorders>
                          <w:bottom w:val="single" w:sz="6" w:space="0" w:color="000000"/>
                          <w:right w:val="single" w:sz="6" w:space="0" w:color="000000"/>
                        </w:tcBorders>
                      </w:tcPr>
                      <w:p>
                        <w:pPr>
                          <w:pStyle w:val="TableParagraph"/>
                          <w:spacing w:line="430" w:lineRule="exact"/>
                          <w:ind w:right="69"/>
                          <w:jc w:val="center"/>
                          <w:rPr>
                            <w:rFonts w:ascii="Javanese Text" w:hAnsi="Javanese Text"/>
                            <w:sz w:val="40"/>
                          </w:rPr>
                        </w:pPr>
                        <w:r>
                          <w:rPr>
                            <w:rFonts w:ascii="Javanese Text" w:hAnsi="Javanese Text"/>
                            <w:w w:val="140"/>
                            <w:sz w:val="40"/>
                          </w:rPr>
                          <w:t>◻</w:t>
                        </w:r>
                      </w:p>
                    </w:tc>
                    <w:tc>
                      <w:tcPr>
                        <w:tcW w:w="6377" w:type="dxa"/>
                        <w:tcBorders>
                          <w:left w:val="single" w:sz="6" w:space="0" w:color="000000"/>
                          <w:bottom w:val="single" w:sz="6" w:space="0" w:color="000000"/>
                        </w:tcBorders>
                      </w:tcPr>
                      <w:p>
                        <w:pPr>
                          <w:pStyle w:val="TableParagraph"/>
                          <w:spacing w:before="75"/>
                          <w:ind w:left="1476" w:right="1448"/>
                          <w:jc w:val="center"/>
                          <w:rPr>
                            <w:sz w:val="24"/>
                          </w:rPr>
                        </w:pPr>
                        <w:r>
                          <w:rPr>
                            <w:sz w:val="24"/>
                          </w:rPr>
                          <w:t>Double the builder’s cost</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90"/>
                          <w:ind w:left="1476" w:right="1456"/>
                          <w:jc w:val="center"/>
                          <w:rPr>
                            <w:sz w:val="24"/>
                          </w:rPr>
                        </w:pPr>
                        <w:r>
                          <w:rPr>
                            <w:sz w:val="24"/>
                          </w:rPr>
                          <w:t>Lump sum based on market conditions</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tcBorders>
                      </w:tcPr>
                      <w:p>
                        <w:pPr>
                          <w:pStyle w:val="TableParagraph"/>
                          <w:spacing w:before="75"/>
                          <w:ind w:left="1459" w:right="1456"/>
                          <w:jc w:val="center"/>
                          <w:rPr>
                            <w:sz w:val="24"/>
                          </w:rPr>
                        </w:pPr>
                        <w:r>
                          <w:rPr>
                            <w:sz w:val="24"/>
                          </w:rPr>
                          <w:t>Percentage on builder’s total cost</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b w:val="0"/>
          <w:sz w:val="20"/>
        </w:rPr>
      </w:pPr>
    </w:p>
    <w:p>
      <w:pPr>
        <w:pStyle w:val="BodyText"/>
        <w:rPr>
          <w:rFonts w:ascii="Javanese Text"/>
          <w:b w:val="0"/>
          <w:sz w:val="20"/>
        </w:rPr>
      </w:pPr>
    </w:p>
    <w:p>
      <w:pPr>
        <w:pStyle w:val="BodyText"/>
        <w:spacing w:before="21"/>
        <w:rPr>
          <w:rFonts w:ascii="Javanese Text"/>
          <w:b w:val="0"/>
          <w:sz w:val="25"/>
        </w:rPr>
      </w:pPr>
    </w:p>
    <w:p>
      <w:pPr>
        <w:pStyle w:val="BodyText"/>
        <w:spacing w:line="235" w:lineRule="auto" w:before="97"/>
        <w:ind w:left="963" w:hanging="705"/>
      </w:pPr>
      <w:r>
        <w:rPr>
          <w:b w:val="0"/>
        </w:rPr>
        <w:t>Q34. </w:t>
      </w:r>
      <w:r>
        <w:rPr/>
        <w:t>True or False (Tick your response): Usually a percentage is added to the estimate to cover company overheads.</w:t>
      </w:r>
    </w:p>
    <w:p>
      <w:pPr>
        <w:pStyle w:val="BodyText"/>
        <w:spacing w:before="6"/>
        <w:rPr>
          <w:sz w:val="16"/>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11826pt;width:164.15pt;height:54.75pt;mso-position-horizontal-relative:page;mso-position-vertical-relative:paragraph;z-index:1577830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before="14"/>
                          <w:ind w:right="82"/>
                          <w:jc w:val="center"/>
                          <w:rPr>
                            <w:rFonts w:ascii="Arial"/>
                            <w:sz w:val="40"/>
                          </w:rPr>
                        </w:pPr>
                        <w:r>
                          <w:rPr>
                            <w:rFonts w:ascii="Arial"/>
                            <w:w w:val="99"/>
                            <w:sz w:val="40"/>
                          </w:rPr>
                          <w:t>x</w:t>
                        </w:r>
                      </w:p>
                    </w:tc>
                    <w:tc>
                      <w:tcPr>
                        <w:tcW w:w="1970" w:type="dxa"/>
                        <w:tcBorders>
                          <w:left w:val="single" w:sz="6" w:space="0" w:color="000000"/>
                          <w:bottom w:val="single" w:sz="6" w:space="0" w:color="000000"/>
                        </w:tcBorders>
                      </w:tcPr>
                      <w:p>
                        <w:pPr>
                          <w:pStyle w:val="TableParagraph"/>
                          <w:spacing w:before="75"/>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75"/>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headerReference w:type="default" r:id="rId66"/>
          <w:footerReference w:type="default" r:id="rId67"/>
          <w:pgSz w:w="11900" w:h="16860"/>
          <w:pgMar w:header="680" w:footer="826" w:top="1320" w:bottom="1020" w:left="1180" w:right="840"/>
        </w:sectPr>
      </w:pPr>
    </w:p>
    <w:p>
      <w:pPr>
        <w:pStyle w:val="BodyText"/>
        <w:spacing w:line="247" w:lineRule="auto" w:before="89"/>
        <w:ind w:left="963" w:hanging="705"/>
      </w:pPr>
      <w:r>
        <w:rPr>
          <w:b w:val="0"/>
        </w:rPr>
        <w:t>Q35. </w:t>
      </w:r>
      <w:r>
        <w:rPr/>
        <w:t>Identify one (1) example of company overheads for each of the listed categories.</w:t>
      </w:r>
    </w:p>
    <w:p>
      <w:pPr>
        <w:pStyle w:val="BodyText"/>
        <w:spacing w:before="9"/>
        <w:rPr>
          <w:sz w:val="15"/>
        </w:rPr>
      </w:pPr>
    </w:p>
    <w:p>
      <w:pPr>
        <w:tabs>
          <w:tab w:pos="8726" w:val="left" w:leader="none"/>
        </w:tabs>
        <w:spacing w:line="939" w:lineRule="exact" w:before="0"/>
        <w:ind w:left="258" w:right="0" w:firstLine="0"/>
        <w:jc w:val="left"/>
        <w:rPr>
          <w:rFonts w:ascii="Javanese Text" w:hAnsi="Javanese Text"/>
          <w:sz w:val="44"/>
        </w:rPr>
      </w:pPr>
      <w:r>
        <w:rPr/>
        <w:pict>
          <v:shape style="position:absolute;margin-left:116.901756pt;margin-top:3.745446pt;width:373.95pt;height:200.85pt;mso-position-horizontal-relative:page;mso-position-vertical-relative:paragraph;z-index:1577932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96"/>
                    <w:gridCol w:w="5238"/>
                  </w:tblGrid>
                  <w:tr>
                    <w:trPr>
                      <w:trHeight w:val="464" w:hRule="atLeast"/>
                    </w:trPr>
                    <w:tc>
                      <w:tcPr>
                        <w:tcW w:w="2196" w:type="dxa"/>
                        <w:tcBorders>
                          <w:right w:val="single" w:sz="6" w:space="0" w:color="000000"/>
                        </w:tcBorders>
                        <w:shd w:val="clear" w:color="auto" w:fill="BFBFBF"/>
                      </w:tcPr>
                      <w:p>
                        <w:pPr>
                          <w:pStyle w:val="TableParagraph"/>
                          <w:spacing w:before="75"/>
                          <w:ind w:left="191" w:right="276"/>
                          <w:jc w:val="center"/>
                          <w:rPr>
                            <w:sz w:val="24"/>
                          </w:rPr>
                        </w:pPr>
                        <w:r>
                          <w:rPr>
                            <w:sz w:val="24"/>
                          </w:rPr>
                          <w:t>Factor</w:t>
                        </w:r>
                      </w:p>
                    </w:tc>
                    <w:tc>
                      <w:tcPr>
                        <w:tcW w:w="5238" w:type="dxa"/>
                        <w:tcBorders>
                          <w:left w:val="single" w:sz="6" w:space="0" w:color="000000"/>
                        </w:tcBorders>
                        <w:shd w:val="clear" w:color="auto" w:fill="BFBFBF"/>
                      </w:tcPr>
                      <w:p>
                        <w:pPr>
                          <w:pStyle w:val="TableParagraph"/>
                          <w:spacing w:before="75"/>
                          <w:ind w:left="2030" w:right="2097"/>
                          <w:jc w:val="center"/>
                          <w:rPr>
                            <w:sz w:val="24"/>
                          </w:rPr>
                        </w:pPr>
                        <w:r>
                          <w:rPr>
                            <w:sz w:val="24"/>
                          </w:rPr>
                          <w:t>Impact</w:t>
                        </w:r>
                      </w:p>
                    </w:tc>
                  </w:tr>
                  <w:tr>
                    <w:trPr>
                      <w:trHeight w:val="854" w:hRule="atLeast"/>
                    </w:trPr>
                    <w:tc>
                      <w:tcPr>
                        <w:tcW w:w="2196" w:type="dxa"/>
                        <w:tcBorders>
                          <w:bottom w:val="single" w:sz="6" w:space="0" w:color="000000"/>
                          <w:right w:val="single" w:sz="6" w:space="0" w:color="000000"/>
                        </w:tcBorders>
                      </w:tcPr>
                      <w:p>
                        <w:pPr>
                          <w:pStyle w:val="TableParagraph"/>
                          <w:spacing w:before="12"/>
                          <w:rPr>
                            <w:rFonts w:ascii="Javanese Text"/>
                            <w:sz w:val="12"/>
                          </w:rPr>
                        </w:pPr>
                      </w:p>
                      <w:p>
                        <w:pPr>
                          <w:pStyle w:val="TableParagraph"/>
                          <w:ind w:left="205" w:right="276"/>
                          <w:jc w:val="center"/>
                          <w:rPr>
                            <w:sz w:val="24"/>
                          </w:rPr>
                        </w:pPr>
                        <w:r>
                          <w:rPr>
                            <w:sz w:val="24"/>
                          </w:rPr>
                          <w:t>Business premises</w:t>
                        </w:r>
                      </w:p>
                    </w:tc>
                    <w:tc>
                      <w:tcPr>
                        <w:tcW w:w="5238" w:type="dxa"/>
                        <w:tcBorders>
                          <w:left w:val="single" w:sz="6" w:space="0" w:color="000000"/>
                          <w:bottom w:val="single" w:sz="6" w:space="0" w:color="000000"/>
                        </w:tcBorders>
                      </w:tcPr>
                      <w:p>
                        <w:pPr>
                          <w:pStyle w:val="TableParagraph"/>
                          <w:spacing w:before="8"/>
                          <w:rPr>
                            <w:rFonts w:ascii="Javanese Text"/>
                            <w:sz w:val="13"/>
                          </w:rPr>
                        </w:pPr>
                      </w:p>
                      <w:p>
                        <w:pPr>
                          <w:pStyle w:val="TableParagraph"/>
                          <w:ind w:left="119"/>
                          <w:rPr>
                            <w:rFonts w:ascii="Arial"/>
                            <w:sz w:val="22"/>
                          </w:rPr>
                        </w:pPr>
                        <w:r>
                          <w:rPr>
                            <w:rFonts w:ascii="Arial"/>
                            <w:sz w:val="22"/>
                          </w:rPr>
                          <w:t>providing electricity for the offices</w:t>
                        </w:r>
                      </w:p>
                    </w:tc>
                  </w:tr>
                  <w:tr>
                    <w:trPr>
                      <w:trHeight w:val="854" w:hRule="atLeast"/>
                    </w:trPr>
                    <w:tc>
                      <w:tcPr>
                        <w:tcW w:w="2196" w:type="dxa"/>
                        <w:tcBorders>
                          <w:top w:val="single" w:sz="6" w:space="0" w:color="000000"/>
                          <w:bottom w:val="single" w:sz="6" w:space="0" w:color="000000"/>
                          <w:right w:val="single" w:sz="6" w:space="0" w:color="000000"/>
                        </w:tcBorders>
                      </w:tcPr>
                      <w:p>
                        <w:pPr>
                          <w:pStyle w:val="TableParagraph"/>
                          <w:spacing w:line="273" w:lineRule="exact" w:before="149"/>
                          <w:ind w:left="205" w:right="273"/>
                          <w:jc w:val="center"/>
                          <w:rPr>
                            <w:sz w:val="24"/>
                          </w:rPr>
                        </w:pPr>
                        <w:r>
                          <w:rPr>
                            <w:sz w:val="24"/>
                          </w:rPr>
                          <w:t>Staff and</w:t>
                        </w:r>
                      </w:p>
                      <w:p>
                        <w:pPr>
                          <w:pStyle w:val="TableParagraph"/>
                          <w:spacing w:line="273" w:lineRule="exact"/>
                          <w:ind w:left="191" w:right="276"/>
                          <w:jc w:val="center"/>
                          <w:rPr>
                            <w:sz w:val="24"/>
                          </w:rPr>
                        </w:pPr>
                        <w:r>
                          <w:rPr>
                            <w:sz w:val="24"/>
                          </w:rPr>
                          <w:t>professional fees</w:t>
                        </w:r>
                      </w:p>
                    </w:tc>
                    <w:tc>
                      <w:tcPr>
                        <w:tcW w:w="5238" w:type="dxa"/>
                        <w:tcBorders>
                          <w:top w:val="single" w:sz="6" w:space="0" w:color="000000"/>
                          <w:left w:val="single" w:sz="6" w:space="0" w:color="000000"/>
                          <w:bottom w:val="single" w:sz="6" w:space="0" w:color="000000"/>
                        </w:tcBorders>
                      </w:tcPr>
                      <w:p>
                        <w:pPr>
                          <w:pStyle w:val="TableParagraph"/>
                          <w:spacing w:before="8"/>
                          <w:rPr>
                            <w:rFonts w:ascii="Javanese Text"/>
                            <w:sz w:val="13"/>
                          </w:rPr>
                        </w:pPr>
                      </w:p>
                      <w:p>
                        <w:pPr>
                          <w:pStyle w:val="TableParagraph"/>
                          <w:ind w:left="119"/>
                          <w:rPr>
                            <w:rFonts w:ascii="Arial"/>
                            <w:sz w:val="22"/>
                          </w:rPr>
                        </w:pPr>
                        <w:r>
                          <w:rPr>
                            <w:rFonts w:ascii="Arial"/>
                            <w:sz w:val="22"/>
                          </w:rPr>
                          <w:t>receptionist</w:t>
                        </w:r>
                      </w:p>
                    </w:tc>
                  </w:tr>
                  <w:tr>
                    <w:trPr>
                      <w:trHeight w:val="854" w:hRule="atLeast"/>
                    </w:trPr>
                    <w:tc>
                      <w:tcPr>
                        <w:tcW w:w="2196" w:type="dxa"/>
                        <w:tcBorders>
                          <w:top w:val="single" w:sz="6" w:space="0" w:color="000000"/>
                          <w:bottom w:val="single" w:sz="6" w:space="0" w:color="000000"/>
                          <w:right w:val="single" w:sz="6" w:space="0" w:color="000000"/>
                        </w:tcBorders>
                      </w:tcPr>
                      <w:p>
                        <w:pPr>
                          <w:pStyle w:val="TableParagraph"/>
                          <w:spacing w:before="12"/>
                          <w:rPr>
                            <w:rFonts w:ascii="Javanese Text"/>
                            <w:sz w:val="12"/>
                          </w:rPr>
                        </w:pPr>
                      </w:p>
                      <w:p>
                        <w:pPr>
                          <w:pStyle w:val="TableParagraph"/>
                          <w:ind w:left="198" w:right="276"/>
                          <w:jc w:val="center"/>
                          <w:rPr>
                            <w:sz w:val="24"/>
                          </w:rPr>
                        </w:pPr>
                        <w:r>
                          <w:rPr>
                            <w:sz w:val="24"/>
                          </w:rPr>
                          <w:t>Transport</w:t>
                        </w:r>
                      </w:p>
                    </w:tc>
                    <w:tc>
                      <w:tcPr>
                        <w:tcW w:w="5238" w:type="dxa"/>
                        <w:tcBorders>
                          <w:top w:val="single" w:sz="6" w:space="0" w:color="000000"/>
                          <w:left w:val="single" w:sz="6" w:space="0" w:color="000000"/>
                          <w:bottom w:val="single" w:sz="6" w:space="0" w:color="000000"/>
                        </w:tcBorders>
                      </w:tcPr>
                      <w:p>
                        <w:pPr>
                          <w:pStyle w:val="TableParagraph"/>
                          <w:spacing w:before="8"/>
                          <w:rPr>
                            <w:rFonts w:ascii="Javanese Text"/>
                            <w:sz w:val="13"/>
                          </w:rPr>
                        </w:pPr>
                      </w:p>
                      <w:p>
                        <w:pPr>
                          <w:pStyle w:val="TableParagraph"/>
                          <w:ind w:left="119"/>
                          <w:rPr>
                            <w:rFonts w:ascii="Arial"/>
                            <w:sz w:val="22"/>
                          </w:rPr>
                        </w:pPr>
                        <w:r>
                          <w:rPr>
                            <w:rFonts w:ascii="Arial"/>
                            <w:sz w:val="22"/>
                          </w:rPr>
                          <w:t>cost of company vehicles</w:t>
                        </w:r>
                      </w:p>
                    </w:tc>
                  </w:tr>
                  <w:tr>
                    <w:trPr>
                      <w:trHeight w:val="854" w:hRule="atLeast"/>
                    </w:trPr>
                    <w:tc>
                      <w:tcPr>
                        <w:tcW w:w="2196" w:type="dxa"/>
                        <w:tcBorders>
                          <w:top w:val="single" w:sz="6" w:space="0" w:color="000000"/>
                          <w:right w:val="single" w:sz="6" w:space="0" w:color="000000"/>
                        </w:tcBorders>
                      </w:tcPr>
                      <w:p>
                        <w:pPr>
                          <w:pStyle w:val="TableParagraph"/>
                          <w:spacing w:before="12"/>
                          <w:rPr>
                            <w:rFonts w:ascii="Javanese Text"/>
                            <w:sz w:val="12"/>
                          </w:rPr>
                        </w:pPr>
                      </w:p>
                      <w:p>
                        <w:pPr>
                          <w:pStyle w:val="TableParagraph"/>
                          <w:ind w:left="205" w:right="268"/>
                          <w:jc w:val="center"/>
                          <w:rPr>
                            <w:sz w:val="24"/>
                          </w:rPr>
                        </w:pPr>
                        <w:r>
                          <w:rPr>
                            <w:sz w:val="24"/>
                          </w:rPr>
                          <w:t>Finance</w:t>
                        </w:r>
                      </w:p>
                    </w:tc>
                    <w:tc>
                      <w:tcPr>
                        <w:tcW w:w="5238" w:type="dxa"/>
                        <w:tcBorders>
                          <w:top w:val="single" w:sz="6" w:space="0" w:color="000000"/>
                          <w:left w:val="single" w:sz="6" w:space="0" w:color="000000"/>
                        </w:tcBorders>
                      </w:tcPr>
                      <w:p>
                        <w:pPr>
                          <w:pStyle w:val="TableParagraph"/>
                          <w:spacing w:before="8"/>
                          <w:rPr>
                            <w:rFonts w:ascii="Javanese Text"/>
                            <w:sz w:val="13"/>
                          </w:rPr>
                        </w:pPr>
                      </w:p>
                      <w:p>
                        <w:pPr>
                          <w:pStyle w:val="TableParagraph"/>
                          <w:ind w:left="180"/>
                          <w:rPr>
                            <w:rFonts w:ascii="Arial"/>
                            <w:sz w:val="22"/>
                          </w:rPr>
                        </w:pPr>
                        <w:r>
                          <w:rPr>
                            <w:rFonts w:ascii="Arial"/>
                            <w:sz w:val="22"/>
                          </w:rPr>
                          <w:t>leasing the office building</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b w:val="0"/>
          <w:sz w:val="48"/>
        </w:rPr>
      </w:pPr>
    </w:p>
    <w:p>
      <w:pPr>
        <w:pStyle w:val="BodyText"/>
        <w:rPr>
          <w:rFonts w:ascii="Javanese Text"/>
          <w:b w:val="0"/>
          <w:sz w:val="48"/>
        </w:rPr>
      </w:pPr>
    </w:p>
    <w:p>
      <w:pPr>
        <w:pStyle w:val="BodyText"/>
        <w:spacing w:before="11"/>
        <w:rPr>
          <w:rFonts w:ascii="Javanese Text"/>
          <w:b w:val="0"/>
          <w:sz w:val="65"/>
        </w:rPr>
      </w:pPr>
    </w:p>
    <w:p>
      <w:pPr>
        <w:pStyle w:val="BodyText"/>
        <w:spacing w:line="235" w:lineRule="auto"/>
        <w:ind w:left="963" w:right="670" w:hanging="705"/>
      </w:pPr>
      <w:r>
        <w:rPr>
          <w:b w:val="0"/>
        </w:rPr>
        <w:t>Q36. </w:t>
      </w:r>
      <w:r>
        <w:rPr/>
        <w:t>Fill in the blanks: Complete the following chart to identify what is included in the final cost for a project.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7"/>
        </w:rPr>
      </w:pPr>
    </w:p>
    <w:p>
      <w:pPr>
        <w:spacing w:after="0"/>
        <w:rPr>
          <w:sz w:val="27"/>
        </w:rPr>
        <w:sectPr>
          <w:headerReference w:type="default" r:id="rId68"/>
          <w:footerReference w:type="default" r:id="rId69"/>
          <w:pgSz w:w="11900" w:h="16860"/>
          <w:pgMar w:header="680" w:footer="826" w:top="1320" w:bottom="1020" w:left="1180" w:right="840"/>
        </w:sectPr>
      </w:pPr>
    </w:p>
    <w:p>
      <w:pPr>
        <w:spacing w:before="93"/>
        <w:ind w:left="258" w:right="20" w:firstLine="0"/>
        <w:jc w:val="left"/>
        <w:rPr>
          <w:b/>
          <w:sz w:val="22"/>
        </w:rPr>
      </w:pPr>
      <w:r>
        <w:rPr/>
        <w:pict>
          <v:group style="position:absolute;margin-left:75.686394pt;margin-top:-242.066238pt;width:447.4pt;height:249.55pt;mso-position-horizontal-relative:page;mso-position-vertical-relative:paragraph;z-index:-16846336" coordorigin="1514,-4841" coordsize="8948,4991">
            <v:shape style="position:absolute;left:1513;top:-4842;width:8948;height:4617" type="#_x0000_t75" stroked="false">
              <v:imagedata r:id="rId70" o:title=""/>
            </v:shape>
            <v:shape style="position:absolute;left:1813;top:-3373;width:2368;height:1739" type="#_x0000_t75" stroked="false">
              <v:imagedata r:id="rId71" o:title=""/>
            </v:shape>
            <v:shape style="position:absolute;left:5875;top:-3253;width:2368;height:1589" type="#_x0000_t75" stroked="false">
              <v:imagedata r:id="rId72" o:title=""/>
            </v:shape>
            <v:shape style="position:absolute;left:7253;top:-2234;width:1514;height:1155" type="#_x0000_t75" stroked="false">
              <v:imagedata r:id="rId73" o:title=""/>
            </v:shape>
            <v:shape style="position:absolute;left:4391;top:-1275;width:1214;height:855" type="#_x0000_t75" stroked="false">
              <v:imagedata r:id="rId74" o:title=""/>
            </v:shape>
            <v:shape style="position:absolute;left:6609;top:-1275;width:1754;height:1424" type="#_x0000_t75" stroked="false">
              <v:imagedata r:id="rId75" o:title=""/>
            </v:shape>
            <w10:wrap type="none"/>
          </v:group>
        </w:pict>
      </w:r>
      <w:r>
        <w:rPr>
          <w:b/>
          <w:sz w:val="22"/>
        </w:rPr>
        <w:t>Choos e from</w:t>
      </w:r>
    </w:p>
    <w:p>
      <w:pPr>
        <w:tabs>
          <w:tab w:pos="7662" w:val="left" w:leader="none"/>
        </w:tabs>
        <w:spacing w:line="959" w:lineRule="exact" w:before="0"/>
        <w:ind w:left="258" w:right="0" w:firstLine="0"/>
        <w:jc w:val="left"/>
        <w:rPr>
          <w:rFonts w:ascii="Javanese Text" w:hAnsi="Javanese Text"/>
          <w:sz w:val="44"/>
        </w:rPr>
      </w:pPr>
      <w:r>
        <w:rPr/>
        <w:br w:type="column"/>
      </w:r>
      <w:r>
        <w:rPr>
          <w:sz w:val="18"/>
        </w:rPr>
        <w:t>Builder’s total cost | Company overheads |  Direct costs | Materials | Plant</w:t>
      </w:r>
      <w:r>
        <w:rPr>
          <w:spacing w:val="-12"/>
          <w:sz w:val="18"/>
        </w:rPr>
        <w:t> </w:t>
      </w:r>
      <w:r>
        <w:rPr>
          <w:sz w:val="18"/>
        </w:rPr>
        <w:t>and</w:t>
      </w:r>
      <w:r>
        <w:rPr>
          <w:spacing w:val="-1"/>
          <w:sz w:val="18"/>
        </w:rPr>
        <w:t> </w:t>
      </w:r>
      <w:r>
        <w:rPr>
          <w:sz w:val="18"/>
        </w:rPr>
        <w:t>equipment</w:t>
        <w:tab/>
      </w:r>
      <w:r>
        <w:rPr>
          <w:rFonts w:ascii="Javanese Text" w:hAnsi="Javanese Text"/>
          <w:w w:val="110"/>
          <w:position w:val="-11"/>
          <w:sz w:val="44"/>
        </w:rPr>
        <w:t>◻</w:t>
      </w:r>
    </w:p>
    <w:p>
      <w:pPr>
        <w:spacing w:after="0" w:line="959" w:lineRule="exact"/>
        <w:jc w:val="left"/>
        <w:rPr>
          <w:rFonts w:ascii="Javanese Text" w:hAnsi="Javanese Text"/>
          <w:sz w:val="44"/>
        </w:rPr>
        <w:sectPr>
          <w:type w:val="continuous"/>
          <w:pgSz w:w="11900" w:h="16860"/>
          <w:pgMar w:top="1320" w:bottom="1020" w:left="1180" w:right="840"/>
          <w:cols w:num="2" w:equalWidth="0">
            <w:col w:w="983" w:space="111"/>
            <w:col w:w="8786"/>
          </w:cols>
        </w:sectPr>
      </w:pPr>
    </w:p>
    <w:p>
      <w:pPr>
        <w:pStyle w:val="BodyText"/>
        <w:spacing w:before="89"/>
        <w:ind w:left="258"/>
      </w:pPr>
      <w:r>
        <w:rPr>
          <w:b w:val="0"/>
        </w:rPr>
        <w:t>Q37. </w:t>
      </w:r>
      <w:r>
        <w:rPr/>
        <w:t>Which of the following should be included in a letter of quotation?</w:t>
      </w:r>
    </w:p>
    <w:p>
      <w:pPr>
        <w:pStyle w:val="BodyText"/>
        <w:spacing w:before="9"/>
        <w:ind w:left="963"/>
      </w:pPr>
      <w:r>
        <w:rPr/>
        <w:t>Tick all that apply.</w:t>
      </w:r>
    </w:p>
    <w:p>
      <w:pPr>
        <w:tabs>
          <w:tab w:pos="8741" w:val="left" w:leader="none"/>
        </w:tabs>
        <w:spacing w:before="128"/>
        <w:ind w:left="258" w:right="0" w:firstLine="0"/>
        <w:jc w:val="left"/>
        <w:rPr>
          <w:rFonts w:ascii="Javanese Text" w:hAnsi="Javanese Text"/>
          <w:sz w:val="44"/>
        </w:rPr>
      </w:pPr>
      <w:r>
        <w:rPr/>
        <w:pict>
          <v:shape style="position:absolute;margin-left:120.648605pt;margin-top:13.159644pt;width:370.95pt;height:122.15pt;mso-position-horizontal-relative:page;mso-position-vertical-relative:paragraph;z-index:1577984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64"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1476" w:right="1454"/>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left w:val="single" w:sz="6" w:space="0" w:color="000000"/>
                          <w:bottom w:val="single" w:sz="6" w:space="0" w:color="000000"/>
                        </w:tcBorders>
                      </w:tcPr>
                      <w:p>
                        <w:pPr>
                          <w:pStyle w:val="TableParagraph"/>
                          <w:spacing w:before="90"/>
                          <w:ind w:left="1476" w:right="1449"/>
                          <w:jc w:val="center"/>
                          <w:rPr>
                            <w:sz w:val="24"/>
                          </w:rPr>
                        </w:pPr>
                        <w:r>
                          <w:rPr>
                            <w:sz w:val="24"/>
                          </w:rPr>
                          <w:t>Conditions to your price</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61" w:right="1456"/>
                          <w:jc w:val="center"/>
                          <w:rPr>
                            <w:sz w:val="24"/>
                          </w:rPr>
                        </w:pPr>
                        <w:r>
                          <w:rPr>
                            <w:sz w:val="24"/>
                          </w:rPr>
                          <w:t>Discrepancies</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1457" w:right="1456"/>
                          <w:jc w:val="center"/>
                          <w:rPr>
                            <w:sz w:val="24"/>
                          </w:rPr>
                        </w:pPr>
                        <w:r>
                          <w:rPr>
                            <w:sz w:val="24"/>
                          </w:rPr>
                          <w:t>Final cost</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tcBorders>
                      </w:tcPr>
                      <w:p>
                        <w:pPr>
                          <w:pStyle w:val="TableParagraph"/>
                          <w:spacing w:before="90"/>
                          <w:ind w:left="1458" w:right="1456"/>
                          <w:jc w:val="center"/>
                          <w:rPr>
                            <w:sz w:val="24"/>
                          </w:rPr>
                        </w:pPr>
                        <w:r>
                          <w:rPr>
                            <w:sz w:val="24"/>
                          </w:rPr>
                          <w:t>Invitation to proceed</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spacing w:after="0"/>
        <w:jc w:val="left"/>
        <w:rPr>
          <w:rFonts w:ascii="Javanese Text" w:hAnsi="Javanese Text"/>
          <w:sz w:val="44"/>
        </w:rPr>
        <w:sectPr>
          <w:headerReference w:type="default" r:id="rId76"/>
          <w:footerReference w:type="default" r:id="rId77"/>
          <w:pgSz w:w="11900" w:h="16860"/>
          <w:pgMar w:header="680" w:footer="826" w:top="1320" w:bottom="1020" w:left="1180" w:right="840"/>
        </w:sectPr>
      </w:pPr>
    </w:p>
    <w:p>
      <w:pPr>
        <w:pStyle w:val="BodyText"/>
        <w:spacing w:before="9"/>
        <w:rPr>
          <w:rFonts w:ascii="Javanese Text"/>
          <w:b w:val="0"/>
          <w:sz w:val="14"/>
        </w:rPr>
      </w:pPr>
    </w:p>
    <w:p>
      <w:pPr>
        <w:spacing w:before="100"/>
        <w:ind w:left="633" w:right="0" w:firstLine="0"/>
        <w:jc w:val="left"/>
        <w:rPr>
          <w:rFonts w:ascii="Arial Black"/>
          <w:sz w:val="22"/>
        </w:rPr>
      </w:pPr>
      <w:r>
        <w:rPr/>
        <w:pict>
          <v:group style="position:absolute;margin-left:210.928131pt;margin-top:29.779509pt;width:100.15pt;height:15.8pt;mso-position-horizontal-relative:page;mso-position-vertical-relative:paragraph;z-index:-15676416;mso-wrap-distance-left:0;mso-wrap-distance-right:0" coordorigin="4219,596" coordsize="2003,316">
            <v:shape style="position:absolute;left:4218;top:675;width:2003;height:173" type="#_x0000_t75" stroked="false">
              <v:imagedata r:id="rId80" o:title=""/>
            </v:shape>
            <v:shape style="position:absolute;left:4218;top:595;width:2003;height:316" type="#_x0000_t202" filled="false" stroked="false">
              <v:textbox inset="0,0,0,0">
                <w:txbxContent>
                  <w:p>
                    <w:pPr>
                      <w:spacing w:before="4"/>
                      <w:ind w:left="-8" w:right="-15" w:firstLine="0"/>
                      <w:jc w:val="left"/>
                      <w:rPr>
                        <w:rFonts w:ascii="Arial Black"/>
                        <w:sz w:val="22"/>
                      </w:rPr>
                    </w:pPr>
                    <w:r>
                      <w:rPr>
                        <w:rFonts w:ascii="Arial Black"/>
                        <w:spacing w:val="-1"/>
                        <w:sz w:val="22"/>
                      </w:rPr>
                      <w:t>CONSTRUCTION</w:t>
                    </w:r>
                  </w:p>
                </w:txbxContent>
              </v:textbox>
              <w10:wrap type="none"/>
            </v:shape>
            <w10:wrap type="topAndBottom"/>
          </v:group>
        </w:pict>
      </w:r>
      <w:r>
        <w:rPr/>
        <w:pict>
          <v:group style="position:absolute;margin-left:317.640717pt;margin-top:29.779509pt;width:65.45pt;height:15.8pt;mso-position-horizontal-relative:page;mso-position-vertical-relative:paragraph;z-index:-15675392;mso-wrap-distance-left:0;mso-wrap-distance-right:0" coordorigin="6353,596" coordsize="1309,316">
            <v:shape style="position:absolute;left:6352;top:675;width:1309;height:173" type="#_x0000_t75" stroked="false">
              <v:imagedata r:id="rId81" o:title=""/>
            </v:shape>
            <v:shape style="position:absolute;left:6352;top:595;width:1309;height:316" type="#_x0000_t202" filled="false" stroked="false">
              <v:textbox inset="0,0,0,0">
                <w:txbxContent>
                  <w:p>
                    <w:pPr>
                      <w:spacing w:before="4"/>
                      <w:ind w:left="-13" w:right="-15" w:firstLine="0"/>
                      <w:jc w:val="left"/>
                      <w:rPr>
                        <w:rFonts w:ascii="Arial Black"/>
                        <w:sz w:val="22"/>
                      </w:rPr>
                    </w:pPr>
                    <w:r>
                      <w:rPr>
                        <w:rFonts w:ascii="Arial Black"/>
                        <w:sz w:val="22"/>
                      </w:rPr>
                      <w:t>PROJECTS</w:t>
                    </w:r>
                  </w:p>
                </w:txbxContent>
              </v:textbox>
              <w10:wrap type="none"/>
            </v:shape>
            <w10:wrap type="topAndBottom"/>
          </v:group>
        </w:pict>
      </w:r>
      <w:r>
        <w:rPr/>
        <w:pict>
          <v:group style="position:absolute;margin-left:232.812073pt;margin-top:-13.716747pt;width:128.7pt;height:22.55pt;mso-position-horizontal-relative:page;mso-position-vertical-relative:paragraph;z-index:-16841728" coordorigin="4656,-274" coordsize="2574,451">
            <v:shape style="position:absolute;left:4656;top:-161;width:2574;height:247" type="#_x0000_t75" stroked="false">
              <v:imagedata r:id="rId82" o:title=""/>
            </v:shape>
            <v:shape style="position:absolute;left:4656;top:-275;width:2574;height:451" type="#_x0000_t202" filled="false" stroked="false">
              <v:textbox inset="0,0,0,0">
                <w:txbxContent>
                  <w:p>
                    <w:pPr>
                      <w:spacing w:line="451" w:lineRule="exact" w:before="0"/>
                      <w:ind w:left="-11" w:right="0" w:firstLine="0"/>
                      <w:jc w:val="left"/>
                      <w:rPr>
                        <w:rFonts w:ascii="Arial Black"/>
                        <w:sz w:val="32"/>
                      </w:rPr>
                    </w:pPr>
                    <w:r>
                      <w:rPr>
                        <w:rFonts w:ascii="Arial Black"/>
                        <w:sz w:val="32"/>
                      </w:rPr>
                      <w:t>CPCCBC4004A</w:t>
                    </w:r>
                  </w:p>
                </w:txbxContent>
              </v:textbox>
              <w10:wrap type="none"/>
            </v:shape>
            <w10:wrap type="none"/>
          </v:group>
        </w:pict>
      </w:r>
      <w:r>
        <w:rPr/>
        <w:drawing>
          <wp:anchor distT="0" distB="0" distL="0" distR="0" allowOverlap="1" layoutInCell="1" locked="0" behindDoc="1" simplePos="0" relativeHeight="486475264">
            <wp:simplePos x="0" y="0"/>
            <wp:positionH relativeFrom="page">
              <wp:posOffset>1165037</wp:posOffset>
            </wp:positionH>
            <wp:positionV relativeFrom="paragraph">
              <wp:posOffset>138656</wp:posOffset>
            </wp:positionV>
            <wp:extent cx="1163251" cy="151658"/>
            <wp:effectExtent l="0" t="0" r="0" b="0"/>
            <wp:wrapNone/>
            <wp:docPr id="33" name="image38.png"/>
            <wp:cNvGraphicFramePr>
              <a:graphicFrameLocks noChangeAspect="1"/>
            </wp:cNvGraphicFramePr>
            <a:graphic>
              <a:graphicData uri="http://schemas.openxmlformats.org/drawingml/2006/picture">
                <pic:pic>
                  <pic:nvPicPr>
                    <pic:cNvPr id="34" name="image38.png"/>
                    <pic:cNvPicPr/>
                  </pic:nvPicPr>
                  <pic:blipFill>
                    <a:blip r:embed="rId83" cstate="print"/>
                    <a:stretch>
                      <a:fillRect/>
                    </a:stretch>
                  </pic:blipFill>
                  <pic:spPr>
                    <a:xfrm>
                      <a:off x="0" y="0"/>
                      <a:ext cx="1163251" cy="151658"/>
                    </a:xfrm>
                    <a:prstGeom prst="rect">
                      <a:avLst/>
                    </a:prstGeom>
                  </pic:spPr>
                </pic:pic>
              </a:graphicData>
            </a:graphic>
          </wp:anchor>
        </w:drawing>
      </w:r>
      <w:r>
        <w:rPr/>
        <w:drawing>
          <wp:anchor distT="0" distB="0" distL="0" distR="0" allowOverlap="1" layoutInCell="1" locked="0" behindDoc="1" simplePos="0" relativeHeight="486475776">
            <wp:simplePos x="0" y="0"/>
            <wp:positionH relativeFrom="page">
              <wp:posOffset>2407819</wp:posOffset>
            </wp:positionH>
            <wp:positionV relativeFrom="paragraph">
              <wp:posOffset>181472</wp:posOffset>
            </wp:positionV>
            <wp:extent cx="758731" cy="109635"/>
            <wp:effectExtent l="0" t="0" r="0" b="0"/>
            <wp:wrapNone/>
            <wp:docPr id="35" name="image39.png"/>
            <wp:cNvGraphicFramePr>
              <a:graphicFrameLocks noChangeAspect="1"/>
            </wp:cNvGraphicFramePr>
            <a:graphic>
              <a:graphicData uri="http://schemas.openxmlformats.org/drawingml/2006/picture">
                <pic:pic>
                  <pic:nvPicPr>
                    <pic:cNvPr id="36" name="image39.png"/>
                    <pic:cNvPicPr/>
                  </pic:nvPicPr>
                  <pic:blipFill>
                    <a:blip r:embed="rId84" cstate="print"/>
                    <a:stretch>
                      <a:fillRect/>
                    </a:stretch>
                  </pic:blipFill>
                  <pic:spPr>
                    <a:xfrm>
                      <a:off x="0" y="0"/>
                      <a:ext cx="758731" cy="109635"/>
                    </a:xfrm>
                    <a:prstGeom prst="rect">
                      <a:avLst/>
                    </a:prstGeom>
                  </pic:spPr>
                </pic:pic>
              </a:graphicData>
            </a:graphic>
          </wp:anchor>
        </w:drawing>
      </w:r>
      <w:r>
        <w:rPr/>
        <w:drawing>
          <wp:anchor distT="0" distB="0" distL="0" distR="0" allowOverlap="1" layoutInCell="1" locked="0" behindDoc="1" simplePos="0" relativeHeight="486476288">
            <wp:simplePos x="0" y="0"/>
            <wp:positionH relativeFrom="page">
              <wp:posOffset>3246574</wp:posOffset>
            </wp:positionH>
            <wp:positionV relativeFrom="paragraph">
              <wp:posOffset>181472</wp:posOffset>
            </wp:positionV>
            <wp:extent cx="901722" cy="109635"/>
            <wp:effectExtent l="0" t="0" r="0" b="0"/>
            <wp:wrapNone/>
            <wp:docPr id="37" name="image40.png"/>
            <wp:cNvGraphicFramePr>
              <a:graphicFrameLocks noChangeAspect="1"/>
            </wp:cNvGraphicFramePr>
            <a:graphic>
              <a:graphicData uri="http://schemas.openxmlformats.org/drawingml/2006/picture">
                <pic:pic>
                  <pic:nvPicPr>
                    <pic:cNvPr id="38" name="image40.png"/>
                    <pic:cNvPicPr/>
                  </pic:nvPicPr>
                  <pic:blipFill>
                    <a:blip r:embed="rId85" cstate="print"/>
                    <a:stretch>
                      <a:fillRect/>
                    </a:stretch>
                  </pic:blipFill>
                  <pic:spPr>
                    <a:xfrm>
                      <a:off x="0" y="0"/>
                      <a:ext cx="901722" cy="109635"/>
                    </a:xfrm>
                    <a:prstGeom prst="rect">
                      <a:avLst/>
                    </a:prstGeom>
                  </pic:spPr>
                </pic:pic>
              </a:graphicData>
            </a:graphic>
          </wp:anchor>
        </w:drawing>
      </w:r>
      <w:r>
        <w:rPr/>
        <w:drawing>
          <wp:anchor distT="0" distB="0" distL="0" distR="0" allowOverlap="1" layoutInCell="1" locked="0" behindDoc="1" simplePos="0" relativeHeight="486476800">
            <wp:simplePos x="0" y="0"/>
            <wp:positionH relativeFrom="page">
              <wp:posOffset>4224259</wp:posOffset>
            </wp:positionH>
            <wp:positionV relativeFrom="paragraph">
              <wp:posOffset>181472</wp:posOffset>
            </wp:positionV>
            <wp:extent cx="529017" cy="109635"/>
            <wp:effectExtent l="0" t="0" r="0" b="0"/>
            <wp:wrapNone/>
            <wp:docPr id="39" name="image41.png"/>
            <wp:cNvGraphicFramePr>
              <a:graphicFrameLocks noChangeAspect="1"/>
            </wp:cNvGraphicFramePr>
            <a:graphic>
              <a:graphicData uri="http://schemas.openxmlformats.org/drawingml/2006/picture">
                <pic:pic>
                  <pic:nvPicPr>
                    <pic:cNvPr id="40" name="image41.png"/>
                    <pic:cNvPicPr/>
                  </pic:nvPicPr>
                  <pic:blipFill>
                    <a:blip r:embed="rId86" cstate="print"/>
                    <a:stretch>
                      <a:fillRect/>
                    </a:stretch>
                  </pic:blipFill>
                  <pic:spPr>
                    <a:xfrm>
                      <a:off x="0" y="0"/>
                      <a:ext cx="529017" cy="109635"/>
                    </a:xfrm>
                    <a:prstGeom prst="rect">
                      <a:avLst/>
                    </a:prstGeom>
                  </pic:spPr>
                </pic:pic>
              </a:graphicData>
            </a:graphic>
          </wp:anchor>
        </w:drawing>
      </w:r>
      <w:r>
        <w:rPr/>
        <w:drawing>
          <wp:anchor distT="0" distB="0" distL="0" distR="0" allowOverlap="1" layoutInCell="1" locked="0" behindDoc="1" simplePos="0" relativeHeight="486477312">
            <wp:simplePos x="0" y="0"/>
            <wp:positionH relativeFrom="page">
              <wp:posOffset>4832404</wp:posOffset>
            </wp:positionH>
            <wp:positionV relativeFrom="paragraph">
              <wp:posOffset>181472</wp:posOffset>
            </wp:positionV>
            <wp:extent cx="319321" cy="109635"/>
            <wp:effectExtent l="0" t="0" r="0" b="0"/>
            <wp:wrapNone/>
            <wp:docPr id="41" name="image42.png"/>
            <wp:cNvGraphicFramePr>
              <a:graphicFrameLocks noChangeAspect="1"/>
            </wp:cNvGraphicFramePr>
            <a:graphic>
              <a:graphicData uri="http://schemas.openxmlformats.org/drawingml/2006/picture">
                <pic:pic>
                  <pic:nvPicPr>
                    <pic:cNvPr id="42" name="image42.png"/>
                    <pic:cNvPicPr/>
                  </pic:nvPicPr>
                  <pic:blipFill>
                    <a:blip r:embed="rId87" cstate="print"/>
                    <a:stretch>
                      <a:fillRect/>
                    </a:stretch>
                  </pic:blipFill>
                  <pic:spPr>
                    <a:xfrm>
                      <a:off x="0" y="0"/>
                      <a:ext cx="319321" cy="109635"/>
                    </a:xfrm>
                    <a:prstGeom prst="rect">
                      <a:avLst/>
                    </a:prstGeom>
                  </pic:spPr>
                </pic:pic>
              </a:graphicData>
            </a:graphic>
          </wp:anchor>
        </w:drawing>
      </w:r>
      <w:r>
        <w:rPr/>
        <w:pict>
          <v:group style="position:absolute;margin-left:411.304962pt;margin-top:10.295884pt;width:60.15pt;height:15.8pt;mso-position-horizontal-relative:page;mso-position-vertical-relative:paragraph;z-index:15787008" coordorigin="8226,206" coordsize="1203,316">
            <v:shape style="position:absolute;left:8226;top:285;width:1203;height:173" type="#_x0000_t75" stroked="false">
              <v:imagedata r:id="rId88" o:title=""/>
            </v:shape>
            <v:shape style="position:absolute;left:8226;top:205;width:1203;height:316" type="#_x0000_t202" filled="false" stroked="false">
              <v:textbox inset="0,0,0,0">
                <w:txbxContent>
                  <w:p>
                    <w:pPr>
                      <w:spacing w:before="4"/>
                      <w:ind w:left="-14" w:right="-15" w:firstLine="0"/>
                      <w:jc w:val="left"/>
                      <w:rPr>
                        <w:rFonts w:ascii="Arial Black"/>
                        <w:sz w:val="22"/>
                      </w:rPr>
                    </w:pPr>
                    <w:r>
                      <w:rPr>
                        <w:rFonts w:ascii="Arial Black"/>
                        <w:spacing w:val="-1"/>
                        <w:sz w:val="22"/>
                      </w:rPr>
                      <w:t>BUILDING</w:t>
                    </w:r>
                  </w:p>
                </w:txbxContent>
              </v:textbox>
              <w10:wrap type="none"/>
            </v:shape>
            <w10:wrap type="none"/>
          </v:group>
        </w:pict>
      </w:r>
      <w:r>
        <w:rPr/>
        <w:pict>
          <v:group style="position:absolute;margin-left:476.984009pt;margin-top:10.295884pt;width:26.7pt;height:15.8pt;mso-position-horizontal-relative:page;mso-position-vertical-relative:paragraph;z-index:15788032" coordorigin="9540,206" coordsize="534,316">
            <v:shape style="position:absolute;left:9539;top:288;width:534;height:168" type="#_x0000_t75" stroked="false">
              <v:imagedata r:id="rId89" o:title=""/>
            </v:shape>
            <v:shape style="position:absolute;left:9539;top:205;width:534;height:316" type="#_x0000_t202" filled="false" stroked="false">
              <v:textbox inset="0,0,0,0">
                <w:txbxContent>
                  <w:p>
                    <w:pPr>
                      <w:spacing w:before="4"/>
                      <w:ind w:left="4" w:right="-15" w:firstLine="0"/>
                      <w:jc w:val="left"/>
                      <w:rPr>
                        <w:rFonts w:ascii="Arial Black"/>
                        <w:sz w:val="22"/>
                      </w:rPr>
                    </w:pPr>
                    <w:r>
                      <w:rPr>
                        <w:rFonts w:ascii="Arial Black"/>
                        <w:sz w:val="22"/>
                      </w:rPr>
                      <w:t>AND</w:t>
                    </w:r>
                  </w:p>
                </w:txbxContent>
              </v:textbox>
              <w10:wrap type="none"/>
            </v:shape>
            <w10:wrap type="none"/>
          </v:group>
        </w:pict>
      </w:r>
      <w:r>
        <w:rPr>
          <w:rFonts w:ascii="Arial Black"/>
          <w:sz w:val="32"/>
        </w:rPr>
        <w:t>I</w:t>
      </w:r>
      <w:r>
        <w:rPr>
          <w:rFonts w:ascii="Arial Black"/>
          <w:sz w:val="22"/>
        </w:rPr>
        <w:t>DENTIFY AND PRODUCE ESTIMATED COSTS FOR</w:t>
      </w:r>
    </w:p>
    <w:p>
      <w:pPr>
        <w:pStyle w:val="BodyText"/>
        <w:rPr>
          <w:rFonts w:ascii="Arial Black"/>
          <w:b w:val="0"/>
          <w:sz w:val="20"/>
        </w:rPr>
      </w:pPr>
    </w:p>
    <w:p>
      <w:pPr>
        <w:pStyle w:val="BodyText"/>
        <w:spacing w:before="10"/>
        <w:rPr>
          <w:rFonts w:ascii="Arial Black"/>
          <w:b w:val="0"/>
          <w:sz w:val="12"/>
        </w:rPr>
      </w:pPr>
      <w:r>
        <w:rPr/>
        <w:pict>
          <v:shape style="position:absolute;margin-left:66.319267pt;margin-top:12.083982pt;width:448.9pt;height:193.35pt;mso-position-horizontal-relative:page;mso-position-vertical-relative:paragraph;z-index:-15674880;mso-wrap-distance-left:0;mso-wrap-distance-right:0" type="#_x0000_t202" filled="true" fillcolor="#f1f1f1" stroked="true" strokeweight="2.248111pt" strokecolor="#000000">
            <v:textbox inset="0,0,0,0">
              <w:txbxContent>
                <w:p>
                  <w:pPr>
                    <w:spacing w:line="241" w:lineRule="exact" w:before="0"/>
                    <w:ind w:left="2166" w:right="2166" w:firstLine="0"/>
                    <w:jc w:val="center"/>
                    <w:rPr>
                      <w:b/>
                      <w:sz w:val="22"/>
                    </w:rPr>
                  </w:pPr>
                  <w:r>
                    <w:rPr>
                      <w:b/>
                      <w:sz w:val="22"/>
                    </w:rPr>
                    <w:t>PRACTICAL ASSESSMENT INSTRUCTIONS</w:t>
                  </w:r>
                </w:p>
                <w:p>
                  <w:pPr>
                    <w:pStyle w:val="BodyText"/>
                    <w:spacing w:before="3"/>
                    <w:rPr>
                      <w:sz w:val="22"/>
                    </w:rPr>
                  </w:pPr>
                </w:p>
                <w:p>
                  <w:pPr>
                    <w:numPr>
                      <w:ilvl w:val="0"/>
                      <w:numId w:val="12"/>
                    </w:numPr>
                    <w:tabs>
                      <w:tab w:pos="808" w:val="left" w:leader="none"/>
                      <w:tab w:pos="810" w:val="left" w:leader="none"/>
                    </w:tabs>
                    <w:spacing w:before="0"/>
                    <w:ind w:left="809" w:right="940" w:hanging="360"/>
                    <w:jc w:val="left"/>
                    <w:rPr>
                      <w:sz w:val="22"/>
                    </w:rPr>
                  </w:pPr>
                  <w:r>
                    <w:rPr>
                      <w:sz w:val="22"/>
                    </w:rPr>
                    <w:t>The following practical assessment will require the Participant to</w:t>
                  </w:r>
                  <w:r>
                    <w:rPr>
                      <w:spacing w:val="-18"/>
                      <w:sz w:val="22"/>
                    </w:rPr>
                    <w:t> </w:t>
                  </w:r>
                  <w:r>
                    <w:rPr>
                      <w:sz w:val="22"/>
                    </w:rPr>
                    <w:t>complete work related</w:t>
                  </w:r>
                  <w:r>
                    <w:rPr>
                      <w:spacing w:val="-3"/>
                      <w:sz w:val="22"/>
                    </w:rPr>
                    <w:t> </w:t>
                  </w:r>
                  <w:r>
                    <w:rPr>
                      <w:sz w:val="22"/>
                    </w:rPr>
                    <w:t>activities.</w:t>
                  </w:r>
                </w:p>
                <w:p>
                  <w:pPr>
                    <w:numPr>
                      <w:ilvl w:val="0"/>
                      <w:numId w:val="12"/>
                    </w:numPr>
                    <w:tabs>
                      <w:tab w:pos="808" w:val="left" w:leader="none"/>
                      <w:tab w:pos="810" w:val="left" w:leader="none"/>
                    </w:tabs>
                    <w:spacing w:before="4"/>
                    <w:ind w:left="809" w:right="602" w:hanging="360"/>
                    <w:jc w:val="left"/>
                    <w:rPr>
                      <w:sz w:val="22"/>
                    </w:rPr>
                  </w:pPr>
                  <w:r>
                    <w:rPr>
                      <w:sz w:val="22"/>
                    </w:rPr>
                    <w:t>The Assessor will conduct observations of the Participant’s work to</w:t>
                  </w:r>
                  <w:r>
                    <w:rPr>
                      <w:spacing w:val="-23"/>
                      <w:sz w:val="22"/>
                    </w:rPr>
                    <w:t> </w:t>
                  </w:r>
                  <w:r>
                    <w:rPr>
                      <w:sz w:val="22"/>
                    </w:rPr>
                    <w:t>determine whether they display sufficient practical skills and</w:t>
                  </w:r>
                  <w:r>
                    <w:rPr>
                      <w:spacing w:val="-10"/>
                      <w:sz w:val="22"/>
                    </w:rPr>
                    <w:t> </w:t>
                  </w:r>
                  <w:r>
                    <w:rPr>
                      <w:sz w:val="22"/>
                    </w:rPr>
                    <w:t>knowledge.</w:t>
                  </w:r>
                </w:p>
                <w:p>
                  <w:pPr>
                    <w:numPr>
                      <w:ilvl w:val="0"/>
                      <w:numId w:val="12"/>
                    </w:numPr>
                    <w:tabs>
                      <w:tab w:pos="808" w:val="left" w:leader="none"/>
                      <w:tab w:pos="810" w:val="left" w:leader="none"/>
                    </w:tabs>
                    <w:spacing w:line="228" w:lineRule="auto" w:before="14"/>
                    <w:ind w:left="809" w:right="500" w:hanging="360"/>
                    <w:jc w:val="left"/>
                    <w:rPr>
                      <w:sz w:val="22"/>
                    </w:rPr>
                  </w:pPr>
                  <w:r>
                    <w:rPr>
                      <w:sz w:val="22"/>
                    </w:rPr>
                    <w:t>Please fill in the details below – providing your name, signature and date of assessment.</w:t>
                  </w:r>
                </w:p>
                <w:p>
                  <w:pPr>
                    <w:numPr>
                      <w:ilvl w:val="1"/>
                      <w:numId w:val="12"/>
                    </w:numPr>
                    <w:tabs>
                      <w:tab w:pos="1528" w:val="left" w:leader="none"/>
                      <w:tab w:pos="1529" w:val="left" w:leader="none"/>
                    </w:tabs>
                    <w:spacing w:line="240" w:lineRule="auto" w:before="3"/>
                    <w:ind w:left="1528" w:right="611" w:hanging="360"/>
                    <w:jc w:val="left"/>
                    <w:rPr>
                      <w:sz w:val="22"/>
                    </w:rPr>
                  </w:pPr>
                  <w:r>
                    <w:rPr>
                      <w:sz w:val="22"/>
                    </w:rPr>
                    <w:t>The Participant’s signature acknowledges that the Assessor provided clear instructions and the Participant understood what was required</w:t>
                  </w:r>
                  <w:r>
                    <w:rPr>
                      <w:spacing w:val="-17"/>
                      <w:sz w:val="22"/>
                    </w:rPr>
                    <w:t> </w:t>
                  </w:r>
                  <w:r>
                    <w:rPr>
                      <w:sz w:val="22"/>
                    </w:rPr>
                    <w:t>to complete this</w:t>
                  </w:r>
                  <w:r>
                    <w:rPr>
                      <w:spacing w:val="-3"/>
                      <w:sz w:val="22"/>
                    </w:rPr>
                    <w:t> </w:t>
                  </w:r>
                  <w:r>
                    <w:rPr>
                      <w:sz w:val="22"/>
                    </w:rPr>
                    <w:t>assessment.</w:t>
                  </w:r>
                </w:p>
                <w:p>
                  <w:pPr>
                    <w:numPr>
                      <w:ilvl w:val="0"/>
                      <w:numId w:val="12"/>
                    </w:numPr>
                    <w:tabs>
                      <w:tab w:pos="808" w:val="left" w:leader="none"/>
                      <w:tab w:pos="810" w:val="left" w:leader="none"/>
                    </w:tabs>
                    <w:spacing w:before="1"/>
                    <w:ind w:left="809" w:right="720" w:hanging="360"/>
                    <w:jc w:val="left"/>
                    <w:rPr>
                      <w:sz w:val="22"/>
                    </w:rPr>
                  </w:pPr>
                  <w:r>
                    <w:rPr>
                      <w:sz w:val="22"/>
                    </w:rPr>
                    <w:t>The Assessor may substitute a Practical </w:t>
                  </w:r>
                  <w:r>
                    <w:rPr>
                      <w:spacing w:val="-7"/>
                      <w:sz w:val="22"/>
                    </w:rPr>
                    <w:t>Task </w:t>
                  </w:r>
                  <w:r>
                    <w:rPr>
                      <w:sz w:val="22"/>
                    </w:rPr>
                    <w:t>with an alternate task of equal value.</w:t>
                  </w:r>
                </w:p>
                <w:p>
                  <w:pPr>
                    <w:numPr>
                      <w:ilvl w:val="1"/>
                      <w:numId w:val="12"/>
                    </w:numPr>
                    <w:tabs>
                      <w:tab w:pos="1528" w:val="left" w:leader="none"/>
                      <w:tab w:pos="1529" w:val="left" w:leader="none"/>
                    </w:tabs>
                    <w:spacing w:line="252" w:lineRule="auto" w:before="0"/>
                    <w:ind w:left="1528" w:right="1185" w:hanging="360"/>
                    <w:jc w:val="left"/>
                    <w:rPr>
                      <w:sz w:val="22"/>
                    </w:rPr>
                  </w:pPr>
                  <w:r>
                    <w:rPr>
                      <w:sz w:val="22"/>
                    </w:rPr>
                    <w:t>Alternate tasks must be fully documented by the assessor in</w:t>
                  </w:r>
                  <w:r>
                    <w:rPr>
                      <w:spacing w:val="-18"/>
                      <w:sz w:val="22"/>
                    </w:rPr>
                    <w:t> </w:t>
                  </w:r>
                  <w:r>
                    <w:rPr>
                      <w:sz w:val="22"/>
                    </w:rPr>
                    <w:t>the Assessor Comments</w:t>
                  </w:r>
                  <w:r>
                    <w:rPr>
                      <w:spacing w:val="-3"/>
                      <w:sz w:val="22"/>
                    </w:rPr>
                    <w:t> </w:t>
                  </w:r>
                  <w:r>
                    <w:rPr>
                      <w:sz w:val="22"/>
                    </w:rPr>
                    <w:t>area.</w:t>
                  </w:r>
                </w:p>
              </w:txbxContent>
            </v:textbox>
            <v:fill type="solid"/>
            <v:stroke dashstyle="solid"/>
            <w10:wrap type="topAndBottom"/>
          </v:shape>
        </w:pict>
      </w:r>
    </w:p>
    <w:p>
      <w:pPr>
        <w:pStyle w:val="BodyText"/>
        <w:rPr>
          <w:rFonts w:ascii="Arial Black"/>
          <w:b w:val="0"/>
          <w:sz w:val="20"/>
        </w:rPr>
      </w:pPr>
    </w:p>
    <w:p>
      <w:pPr>
        <w:pStyle w:val="BodyText"/>
        <w:spacing w:before="11"/>
        <w:rPr>
          <w:rFonts w:ascii="Arial Black"/>
          <w:b w:val="0"/>
          <w:sz w:val="25"/>
        </w:rPr>
      </w:pPr>
    </w:p>
    <w:p>
      <w:pPr>
        <w:tabs>
          <w:tab w:pos="2686" w:val="left" w:leader="none"/>
          <w:tab w:pos="2806" w:val="left" w:leader="none"/>
          <w:tab w:pos="9206" w:val="left" w:leader="none"/>
        </w:tabs>
        <w:spacing w:line="477" w:lineRule="auto" w:before="92"/>
        <w:ind w:left="258" w:right="670" w:firstLine="0"/>
        <w:jc w:val="left"/>
        <w:rPr>
          <w:rFonts w:ascii="Calibri" w:hAnsi="Calibri"/>
          <w:sz w:val="24"/>
        </w:rPr>
      </w:pPr>
      <w:r>
        <w:rPr/>
        <w:pict>
          <v:rect style="position:absolute;margin-left:193.337509pt;margin-top:45.64225pt;width:325.976045pt;height:.74937pt;mso-position-horizontal-relative:page;mso-position-vertical-relative:paragraph;z-index:-16836608" filled="true" fillcolor="#000000" stroked="false">
            <v:fill type="solid"/>
            <w10:wrap type="none"/>
          </v:rect>
        </w:pict>
      </w:r>
      <w:r>
        <w:rPr>
          <w:w w:val="99"/>
          <w:sz w:val="22"/>
        </w:rPr>
        <w:t>Participant</w:t>
      </w:r>
      <w:r>
        <w:rPr>
          <w:spacing w:val="-1"/>
          <w:sz w:val="22"/>
        </w:rPr>
        <w:t> </w:t>
      </w:r>
      <w:r>
        <w:rPr>
          <w:w w:val="99"/>
          <w:sz w:val="22"/>
        </w:rPr>
        <w:t>name</w:t>
      </w:r>
      <w:r>
        <w:rPr>
          <w:sz w:val="22"/>
        </w:rPr>
        <w:tab/>
      </w:r>
      <w:r>
        <w:rPr>
          <w:rFonts w:ascii="Times New Roman" w:hAnsi="Times New Roman"/>
          <w:w w:val="99"/>
          <w:sz w:val="22"/>
          <w:u w:val="single"/>
        </w:rPr>
        <w:t> </w:t>
      </w:r>
      <w:r>
        <w:rPr>
          <w:rFonts w:ascii="Times New Roman" w:hAnsi="Times New Roman"/>
          <w:spacing w:val="9"/>
          <w:sz w:val="22"/>
          <w:u w:val="single"/>
        </w:rPr>
        <w:t> </w:t>
      </w:r>
      <w:r>
        <w:rPr>
          <w:w w:val="99"/>
          <w:sz w:val="22"/>
          <w:u w:val="single"/>
        </w:rPr>
        <w:t>UAA</w:t>
      </w:r>
      <w:r>
        <w:rPr>
          <w:spacing w:val="-1"/>
          <w:sz w:val="22"/>
          <w:u w:val="single"/>
        </w:rPr>
        <w:t> </w:t>
      </w:r>
      <w:r>
        <w:rPr>
          <w:w w:val="99"/>
          <w:sz w:val="22"/>
          <w:u w:val="single"/>
        </w:rPr>
        <w:t>Darshika</w:t>
      </w:r>
      <w:r>
        <w:rPr>
          <w:sz w:val="22"/>
          <w:u w:val="single"/>
        </w:rPr>
        <w:tab/>
      </w:r>
      <w:r>
        <w:rPr>
          <w:sz w:val="22"/>
        </w:rPr>
        <w:t> </w:t>
      </w:r>
      <w:r>
        <w:rPr>
          <w:w w:val="99"/>
          <w:position w:val="1"/>
          <w:sz w:val="22"/>
        </w:rPr>
        <w:t>Participant</w:t>
      </w:r>
      <w:r>
        <w:rPr>
          <w:spacing w:val="-1"/>
          <w:position w:val="1"/>
          <w:sz w:val="22"/>
        </w:rPr>
        <w:t> </w:t>
      </w:r>
      <w:r>
        <w:rPr>
          <w:w w:val="99"/>
          <w:position w:val="1"/>
          <w:sz w:val="22"/>
        </w:rPr>
        <w:t>signature</w:t>
      </w:r>
      <w:r>
        <w:rPr>
          <w:position w:val="1"/>
          <w:sz w:val="22"/>
        </w:rPr>
        <w:tab/>
        <w:tab/>
      </w:r>
      <w:r>
        <w:rPr>
          <w:rFonts w:ascii="Calibri" w:hAnsi="Calibri"/>
          <w:w w:val="93"/>
          <w:sz w:val="24"/>
        </w:rPr>
        <w:t>D</w:t>
      </w:r>
      <w:r>
        <w:rPr>
          <w:rFonts w:ascii="Calibri" w:hAnsi="Calibri"/>
          <w:smallCaps/>
          <w:w w:val="94"/>
          <w:sz w:val="24"/>
        </w:rPr>
        <w:t>a</w:t>
      </w:r>
      <w:r>
        <w:rPr>
          <w:rFonts w:ascii="Calibri" w:hAnsi="Calibri"/>
          <w:smallCaps w:val="0"/>
          <w:w w:val="103"/>
          <w:sz w:val="24"/>
        </w:rPr>
        <w:t>r</w:t>
      </w:r>
      <w:r>
        <w:rPr>
          <w:rFonts w:ascii="Calibri" w:hAnsi="Calibri"/>
          <w:smallCaps/>
          <w:w w:val="92"/>
          <w:sz w:val="24"/>
        </w:rPr>
        <w:t>s</w:t>
      </w:r>
      <w:r>
        <w:rPr>
          <w:rFonts w:ascii="Calibri" w:hAnsi="Calibri"/>
          <w:smallCaps w:val="0"/>
          <w:w w:val="135"/>
          <w:sz w:val="24"/>
        </w:rPr>
        <w:t>³</w:t>
      </w:r>
      <w:r>
        <w:rPr>
          <w:rFonts w:ascii="Calibri" w:hAnsi="Calibri"/>
          <w:smallCaps w:val="0"/>
          <w:w w:val="81"/>
          <w:sz w:val="24"/>
        </w:rPr>
        <w:t>i</w:t>
      </w:r>
      <w:r>
        <w:rPr>
          <w:rFonts w:ascii="Calibri" w:hAnsi="Calibri"/>
          <w:smallCaps w:val="0"/>
          <w:w w:val="80"/>
          <w:sz w:val="24"/>
        </w:rPr>
        <w:t>k</w:t>
      </w:r>
      <w:r>
        <w:rPr>
          <w:rFonts w:ascii="Calibri" w:hAnsi="Calibri"/>
          <w:smallCaps w:val="0"/>
          <w:w w:val="85"/>
          <w:sz w:val="24"/>
        </w:rPr>
        <w:t>a</w:t>
      </w:r>
    </w:p>
    <w:p>
      <w:pPr>
        <w:tabs>
          <w:tab w:pos="2686" w:val="left" w:leader="none"/>
          <w:tab w:pos="9206" w:val="left" w:leader="none"/>
        </w:tabs>
        <w:spacing w:line="265" w:lineRule="exact" w:before="0"/>
        <w:ind w:left="258" w:right="0" w:firstLine="0"/>
        <w:jc w:val="left"/>
        <w:rPr>
          <w:rFonts w:ascii="Arial Narrow"/>
          <w:sz w:val="24"/>
        </w:rPr>
      </w:pPr>
      <w:r>
        <w:rPr>
          <w:position w:val="1"/>
          <w:sz w:val="22"/>
        </w:rPr>
        <w:t>Date</w:t>
        <w:tab/>
      </w:r>
      <w:r>
        <w:rPr>
          <w:sz w:val="22"/>
          <w:u w:val="single"/>
        </w:rPr>
        <w:t> </w:t>
      </w:r>
      <w:r>
        <w:rPr>
          <w:rFonts w:ascii="Arial Narrow"/>
          <w:sz w:val="24"/>
          <w:u w:val="single"/>
        </w:rPr>
        <w:t>19/02/2021</w:t>
        <w:tab/>
      </w:r>
    </w:p>
    <w:p>
      <w:pPr>
        <w:pStyle w:val="BodyText"/>
        <w:rPr>
          <w:rFonts w:ascii="Arial Narrow"/>
          <w:b w:val="0"/>
          <w:sz w:val="20"/>
        </w:rPr>
      </w:pPr>
    </w:p>
    <w:p>
      <w:pPr>
        <w:pStyle w:val="BodyText"/>
        <w:spacing w:before="6"/>
        <w:rPr>
          <w:rFonts w:ascii="Arial Narrow"/>
          <w:b w:val="0"/>
          <w:sz w:val="17"/>
        </w:rPr>
      </w:pPr>
    </w:p>
    <w:p>
      <w:pPr>
        <w:tabs>
          <w:tab w:pos="2686" w:val="left" w:leader="none"/>
          <w:tab w:pos="9206" w:val="left" w:leader="none"/>
        </w:tabs>
        <w:spacing w:line="496" w:lineRule="auto" w:before="92"/>
        <w:ind w:left="258" w:right="670" w:firstLine="0"/>
        <w:jc w:val="left"/>
        <w:rPr>
          <w:sz w:val="22"/>
        </w:rPr>
      </w:pPr>
      <w:r>
        <w:rPr/>
        <w:pict>
          <v:group style="position:absolute;margin-left:193.337509pt;margin-top:31.404562pt;width:326pt;height:37.5pt;mso-position-horizontal-relative:page;mso-position-vertical-relative:paragraph;z-index:-16836096" coordorigin="3867,628" coordsize="6520,750">
            <v:rect style="position:absolute;left:3866;top:1362;width:6520;height:15" filled="true" fillcolor="#000000" stroked="false">
              <v:fill type="solid"/>
            </v:rect>
            <v:shape style="position:absolute;left:4016;top:628;width:6190;height:675" type="#_x0000_t75" stroked="false">
              <v:imagedata r:id="rId18" o:title=""/>
            </v:shape>
            <w10:wrap type="none"/>
          </v:group>
        </w:pict>
      </w:r>
      <w:r>
        <w:rPr>
          <w:sz w:val="22"/>
        </w:rPr>
        <w:t>Assessor</w:t>
      </w:r>
      <w:r>
        <w:rPr>
          <w:spacing w:val="-2"/>
          <w:sz w:val="22"/>
        </w:rPr>
        <w:t> </w:t>
      </w:r>
      <w:r>
        <w:rPr>
          <w:sz w:val="22"/>
        </w:rPr>
        <w:t>name</w:t>
        <w:tab/>
      </w:r>
      <w:r>
        <w:rPr>
          <w:sz w:val="22"/>
          <w:u w:val="single"/>
        </w:rPr>
        <w:t> Myles</w:t>
      </w:r>
      <w:r>
        <w:rPr>
          <w:spacing w:val="-12"/>
          <w:sz w:val="22"/>
          <w:u w:val="single"/>
        </w:rPr>
        <w:t> </w:t>
      </w:r>
      <w:r>
        <w:rPr>
          <w:sz w:val="22"/>
          <w:u w:val="single"/>
        </w:rPr>
        <w:t>Walder</w:t>
        <w:tab/>
      </w:r>
      <w:r>
        <w:rPr>
          <w:sz w:val="22"/>
        </w:rPr>
        <w:t> Assessor</w:t>
      </w:r>
      <w:r>
        <w:rPr>
          <w:spacing w:val="-2"/>
          <w:sz w:val="22"/>
        </w:rPr>
        <w:t> </w:t>
      </w:r>
      <w:r>
        <w:rPr>
          <w:sz w:val="22"/>
        </w:rPr>
        <w:t>signature</w:t>
      </w:r>
    </w:p>
    <w:p>
      <w:pPr>
        <w:pStyle w:val="BodyText"/>
        <w:rPr>
          <w:b w:val="0"/>
          <w:sz w:val="20"/>
        </w:rPr>
      </w:pPr>
    </w:p>
    <w:p>
      <w:pPr>
        <w:pStyle w:val="BodyText"/>
        <w:spacing w:before="10"/>
        <w:rPr>
          <w:b w:val="0"/>
          <w:sz w:val="22"/>
        </w:rPr>
      </w:pPr>
    </w:p>
    <w:p>
      <w:pPr>
        <w:tabs>
          <w:tab w:pos="2686" w:val="left" w:leader="none"/>
          <w:tab w:pos="9206" w:val="left" w:leader="none"/>
        </w:tabs>
        <w:spacing w:before="0"/>
        <w:ind w:left="258" w:right="0" w:firstLine="0"/>
        <w:jc w:val="left"/>
        <w:rPr>
          <w:rFonts w:ascii="Arial Narrow"/>
          <w:sz w:val="24"/>
        </w:rPr>
      </w:pPr>
      <w:r>
        <w:rPr>
          <w:position w:val="1"/>
          <w:sz w:val="22"/>
        </w:rPr>
        <w:t>Date</w:t>
        <w:tab/>
      </w:r>
      <w:r>
        <w:rPr>
          <w:sz w:val="22"/>
          <w:u w:val="single"/>
        </w:rPr>
        <w:t> </w:t>
      </w:r>
      <w:r>
        <w:rPr>
          <w:rFonts w:ascii="Arial Narrow"/>
          <w:sz w:val="24"/>
          <w:u w:val="single"/>
        </w:rPr>
        <w:t>Click here to enter a</w:t>
      </w:r>
      <w:r>
        <w:rPr>
          <w:rFonts w:ascii="Arial Narrow"/>
          <w:spacing w:val="-7"/>
          <w:sz w:val="24"/>
          <w:u w:val="single"/>
        </w:rPr>
        <w:t> </w:t>
      </w:r>
      <w:r>
        <w:rPr>
          <w:rFonts w:ascii="Arial Narrow"/>
          <w:sz w:val="24"/>
          <w:u w:val="single"/>
        </w:rPr>
        <w:t>date.</w:t>
        <w:tab/>
      </w:r>
    </w:p>
    <w:p>
      <w:pPr>
        <w:pStyle w:val="BodyText"/>
        <w:rPr>
          <w:rFonts w:ascii="Arial Narrow"/>
          <w:b w:val="0"/>
          <w:sz w:val="20"/>
        </w:rPr>
      </w:pPr>
    </w:p>
    <w:p>
      <w:pPr>
        <w:pStyle w:val="BodyText"/>
        <w:rPr>
          <w:rFonts w:ascii="Arial Narrow"/>
          <w:b w:val="0"/>
          <w:sz w:val="20"/>
        </w:rPr>
      </w:pPr>
    </w:p>
    <w:p>
      <w:pPr>
        <w:pStyle w:val="BodyText"/>
        <w:spacing w:before="5"/>
        <w:rPr>
          <w:rFonts w:ascii="Arial Narrow"/>
          <w:b w:val="0"/>
          <w:sz w:val="27"/>
        </w:rPr>
      </w:pPr>
    </w:p>
    <w:tbl>
      <w:tblPr>
        <w:tblW w:w="0" w:type="auto"/>
        <w:jc w:val="left"/>
        <w:tblInd w:w="9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548"/>
        <w:gridCol w:w="2548"/>
      </w:tblGrid>
      <w:tr>
        <w:trPr>
          <w:trHeight w:val="254" w:hRule="atLeast"/>
        </w:trPr>
        <w:tc>
          <w:tcPr>
            <w:tcW w:w="2533" w:type="dxa"/>
            <w:vMerge w:val="restart"/>
            <w:tcBorders>
              <w:bottom w:val="single" w:sz="6" w:space="0" w:color="000000"/>
              <w:right w:val="single" w:sz="6" w:space="0" w:color="000000"/>
            </w:tcBorders>
            <w:shd w:val="clear" w:color="auto" w:fill="F2F2F2"/>
          </w:tcPr>
          <w:p>
            <w:pPr>
              <w:pStyle w:val="TableParagraph"/>
              <w:spacing w:before="123"/>
              <w:ind w:left="258" w:right="224"/>
              <w:jc w:val="center"/>
              <w:rPr>
                <w:rFonts w:ascii="Arial"/>
                <w:b/>
                <w:sz w:val="22"/>
              </w:rPr>
            </w:pPr>
            <w:r>
              <w:rPr>
                <w:rFonts w:ascii="Arial"/>
                <w:b/>
                <w:sz w:val="22"/>
              </w:rPr>
              <w:t>Task</w:t>
            </w:r>
          </w:p>
        </w:tc>
        <w:tc>
          <w:tcPr>
            <w:tcW w:w="5096" w:type="dxa"/>
            <w:gridSpan w:val="2"/>
            <w:tcBorders>
              <w:left w:val="single" w:sz="6" w:space="0" w:color="000000"/>
              <w:bottom w:val="single" w:sz="6" w:space="0" w:color="000000"/>
            </w:tcBorders>
            <w:shd w:val="clear" w:color="auto" w:fill="F2F2F2"/>
          </w:tcPr>
          <w:p>
            <w:pPr>
              <w:pStyle w:val="TableParagraph"/>
              <w:spacing w:line="231" w:lineRule="exact" w:before="3"/>
              <w:ind w:left="1506"/>
              <w:rPr>
                <w:rFonts w:ascii="Arial"/>
                <w:b/>
                <w:sz w:val="22"/>
              </w:rPr>
            </w:pPr>
            <w:r>
              <w:rPr>
                <w:rFonts w:ascii="Arial"/>
                <w:b/>
                <w:sz w:val="22"/>
              </w:rPr>
              <w:t>Task outcome (Tick)</w:t>
            </w:r>
          </w:p>
        </w:tc>
      </w:tr>
      <w:tr>
        <w:trPr>
          <w:trHeight w:val="254" w:hRule="atLeast"/>
        </w:trPr>
        <w:tc>
          <w:tcPr>
            <w:tcW w:w="2533" w:type="dxa"/>
            <w:vMerge/>
            <w:tcBorders>
              <w:top w:val="nil"/>
              <w:bottom w:val="single" w:sz="6" w:space="0" w:color="000000"/>
              <w:right w:val="single" w:sz="6" w:space="0" w:color="000000"/>
            </w:tcBorders>
            <w:shd w:val="clear" w:color="auto" w:fill="F2F2F2"/>
          </w:tcPr>
          <w:p>
            <w:pPr>
              <w:rPr>
                <w:sz w:val="2"/>
                <w:szCs w:val="2"/>
              </w:rPr>
            </w:pPr>
          </w:p>
        </w:tc>
        <w:tc>
          <w:tcPr>
            <w:tcW w:w="2548" w:type="dxa"/>
            <w:tcBorders>
              <w:top w:val="single" w:sz="6" w:space="0" w:color="000000"/>
              <w:left w:val="single" w:sz="6" w:space="0" w:color="000000"/>
              <w:bottom w:val="single" w:sz="6" w:space="0" w:color="000000"/>
              <w:right w:val="single" w:sz="6" w:space="0" w:color="000000"/>
            </w:tcBorders>
            <w:shd w:val="clear" w:color="auto" w:fill="F1F1F1"/>
          </w:tcPr>
          <w:p>
            <w:pPr>
              <w:pStyle w:val="TableParagraph"/>
              <w:spacing w:line="231" w:lineRule="exact" w:before="3"/>
              <w:ind w:left="690" w:right="652"/>
              <w:jc w:val="center"/>
              <w:rPr>
                <w:rFonts w:ascii="Arial"/>
                <w:sz w:val="22"/>
              </w:rPr>
            </w:pPr>
            <w:r>
              <w:rPr>
                <w:rFonts w:ascii="Arial"/>
                <w:sz w:val="22"/>
              </w:rPr>
              <w:t>Satisfactory</w:t>
            </w:r>
          </w:p>
        </w:tc>
        <w:tc>
          <w:tcPr>
            <w:tcW w:w="2548" w:type="dxa"/>
            <w:tcBorders>
              <w:top w:val="single" w:sz="6" w:space="0" w:color="000000"/>
              <w:left w:val="single" w:sz="6" w:space="0" w:color="000000"/>
              <w:bottom w:val="single" w:sz="6" w:space="0" w:color="000000"/>
            </w:tcBorders>
            <w:shd w:val="clear" w:color="auto" w:fill="F1F1F1"/>
          </w:tcPr>
          <w:p>
            <w:pPr>
              <w:pStyle w:val="TableParagraph"/>
              <w:spacing w:line="231" w:lineRule="exact" w:before="3"/>
              <w:ind w:left="290" w:right="243"/>
              <w:jc w:val="center"/>
              <w:rPr>
                <w:rFonts w:ascii="Arial"/>
                <w:sz w:val="22"/>
              </w:rPr>
            </w:pPr>
            <w:r>
              <w:rPr>
                <w:rFonts w:ascii="Arial"/>
                <w:sz w:val="22"/>
              </w:rPr>
              <w:t>Not Yet Satisfactory</w:t>
            </w:r>
          </w:p>
        </w:tc>
      </w:tr>
      <w:tr>
        <w:trPr>
          <w:trHeight w:val="509" w:hRule="atLeast"/>
        </w:trPr>
        <w:tc>
          <w:tcPr>
            <w:tcW w:w="2533" w:type="dxa"/>
            <w:tcBorders>
              <w:top w:val="single" w:sz="6" w:space="0" w:color="000000"/>
              <w:bottom w:val="single" w:sz="6" w:space="0" w:color="000000"/>
              <w:right w:val="single" w:sz="6" w:space="0" w:color="000000"/>
            </w:tcBorders>
          </w:tcPr>
          <w:p>
            <w:pPr>
              <w:pStyle w:val="TableParagraph"/>
              <w:spacing w:before="123"/>
              <w:ind w:left="258" w:right="236"/>
              <w:jc w:val="center"/>
              <w:rPr>
                <w:rFonts w:ascii="Arial"/>
                <w:sz w:val="22"/>
              </w:rPr>
            </w:pPr>
            <w:r>
              <w:rPr>
                <w:rFonts w:ascii="Arial"/>
                <w:sz w:val="22"/>
              </w:rPr>
              <w:t>Task 1 (Occasion 1)</w:t>
            </w:r>
          </w:p>
        </w:tc>
        <w:tc>
          <w:tcPr>
            <w:tcW w:w="2548"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bottom w:val="single" w:sz="6" w:space="0" w:color="000000"/>
            </w:tcBorders>
          </w:tcPr>
          <w:p>
            <w:pPr>
              <w:pStyle w:val="TableParagraph"/>
              <w:spacing w:line="490" w:lineRule="exact"/>
              <w:ind w:left="21"/>
              <w:jc w:val="center"/>
              <w:rPr>
                <w:rFonts w:ascii="Javanese Text" w:hAnsi="Javanese Text"/>
                <w:sz w:val="44"/>
              </w:rPr>
            </w:pPr>
            <w:r>
              <w:rPr>
                <w:rFonts w:ascii="Javanese Text" w:hAnsi="Javanese Text"/>
                <w:w w:val="140"/>
                <w:sz w:val="44"/>
              </w:rPr>
              <w:t>◻</w:t>
            </w:r>
          </w:p>
        </w:tc>
      </w:tr>
      <w:tr>
        <w:trPr>
          <w:trHeight w:val="494" w:hRule="atLeast"/>
        </w:trPr>
        <w:tc>
          <w:tcPr>
            <w:tcW w:w="2533" w:type="dxa"/>
            <w:tcBorders>
              <w:top w:val="single" w:sz="6" w:space="0" w:color="000000"/>
              <w:right w:val="single" w:sz="6" w:space="0" w:color="000000"/>
            </w:tcBorders>
          </w:tcPr>
          <w:p>
            <w:pPr>
              <w:pStyle w:val="TableParagraph"/>
              <w:spacing w:before="123"/>
              <w:ind w:left="258" w:right="236"/>
              <w:jc w:val="center"/>
              <w:rPr>
                <w:rFonts w:ascii="Arial"/>
                <w:sz w:val="22"/>
              </w:rPr>
            </w:pPr>
            <w:r>
              <w:rPr>
                <w:rFonts w:ascii="Arial"/>
                <w:sz w:val="22"/>
              </w:rPr>
              <w:t>Task 1 (Occasion 2)</w:t>
            </w:r>
          </w:p>
        </w:tc>
        <w:tc>
          <w:tcPr>
            <w:tcW w:w="2548" w:type="dxa"/>
            <w:tcBorders>
              <w:top w:val="single" w:sz="6" w:space="0" w:color="000000"/>
              <w:left w:val="single" w:sz="6" w:space="0" w:color="000000"/>
              <w:right w:val="single" w:sz="6" w:space="0" w:color="000000"/>
            </w:tcBorders>
          </w:tcPr>
          <w:p>
            <w:pPr>
              <w:pStyle w:val="TableParagraph"/>
              <w:spacing w:line="475"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tcBorders>
          </w:tcPr>
          <w:p>
            <w:pPr>
              <w:pStyle w:val="TableParagraph"/>
              <w:spacing w:line="475" w:lineRule="exact"/>
              <w:ind w:left="21"/>
              <w:jc w:val="center"/>
              <w:rPr>
                <w:rFonts w:ascii="Javanese Text" w:hAnsi="Javanese Text"/>
                <w:sz w:val="44"/>
              </w:rPr>
            </w:pPr>
            <w:r>
              <w:rPr>
                <w:rFonts w:ascii="Javanese Text" w:hAnsi="Javanese Text"/>
                <w:w w:val="140"/>
                <w:sz w:val="44"/>
              </w:rPr>
              <w:t>◻</w:t>
            </w:r>
          </w:p>
        </w:tc>
      </w:tr>
    </w:tbl>
    <w:p>
      <w:pPr>
        <w:spacing w:after="0" w:line="475" w:lineRule="exact"/>
        <w:jc w:val="center"/>
        <w:rPr>
          <w:rFonts w:ascii="Javanese Text" w:hAnsi="Javanese Text"/>
          <w:sz w:val="44"/>
        </w:rPr>
        <w:sectPr>
          <w:headerReference w:type="default" r:id="rId78"/>
          <w:footerReference w:type="default" r:id="rId79"/>
          <w:pgSz w:w="11900" w:h="16860"/>
          <w:pgMar w:header="680" w:footer="826" w:top="1320" w:bottom="1020" w:left="1180" w:right="840"/>
        </w:sectPr>
      </w:pPr>
    </w:p>
    <w:p>
      <w:pPr>
        <w:spacing w:before="123"/>
        <w:ind w:left="258" w:right="0" w:firstLine="0"/>
        <w:jc w:val="left"/>
        <w:rPr>
          <w:b/>
          <w:sz w:val="22"/>
        </w:rPr>
      </w:pPr>
      <w:r>
        <w:rPr/>
        <w:pict>
          <v:group style="position:absolute;margin-left:65.94458pt;margin-top:71.940811pt;width:451.15pt;height:694.7pt;mso-position-horizontal-relative:page;mso-position-vertical-relative:page;z-index:-16835584" coordorigin="1319,1439" coordsize="9023,13894">
            <v:rect style="position:absolute;left:1318;top:1438;width:9008;height:270" filled="true" fillcolor="#d9d9d9" stroked="false">
              <v:fill type="solid"/>
            </v:rect>
            <v:rect style="position:absolute;left:1318;top:1708;width:9008;height:13609" filled="true" fillcolor="#d3deed" stroked="false">
              <v:fill type="solid"/>
            </v:rect>
            <v:shape style="position:absolute;left:1318;top:1438;width:9023;height:13894" coordorigin="1319,1439" coordsize="9023,13894" path="m10341,1439l10326,1439,10326,1454,10326,1709,10326,1724,10326,15317,1334,15317,1334,1724,10326,1724,10326,1709,1334,1709,1334,1454,10326,1454,10326,1439,1334,1439,1319,1439,1319,1454,1319,1709,1319,1724,1319,15317,1319,15332,1334,15332,10326,15332,10341,15332,10341,15317,10341,1724,10341,1709,10341,1454,10341,1439xe" filled="true" fillcolor="#bebebe" stroked="false">
              <v:path arrowok="t"/>
              <v:fill type="solid"/>
            </v:shape>
            <w10:wrap type="none"/>
          </v:group>
        </w:pict>
      </w:r>
      <w:r>
        <w:rPr>
          <w:b/>
          <w:sz w:val="22"/>
        </w:rPr>
        <w:t>ASSESSOR COMMENTS</w:t>
      </w:r>
    </w:p>
    <w:p>
      <w:pPr>
        <w:spacing w:after="0"/>
        <w:jc w:val="left"/>
        <w:rPr>
          <w:sz w:val="22"/>
        </w:rPr>
        <w:sectPr>
          <w:headerReference w:type="default" r:id="rId90"/>
          <w:footerReference w:type="default" r:id="rId91"/>
          <w:pgSz w:w="11900" w:h="16860"/>
          <w:pgMar w:header="680" w:footer="826" w:top="1320" w:bottom="1020" w:left="1180" w:right="840"/>
        </w:sectPr>
      </w:pPr>
    </w:p>
    <w:p>
      <w:pPr>
        <w:pStyle w:val="BodyText"/>
        <w:spacing w:before="8"/>
        <w:rPr>
          <w:sz w:val="25"/>
        </w:rPr>
      </w:pPr>
    </w:p>
    <w:p>
      <w:pPr>
        <w:spacing w:before="100"/>
        <w:ind w:left="1143" w:right="0" w:firstLine="0"/>
        <w:jc w:val="left"/>
        <w:rPr>
          <w:rFonts w:ascii="Arial Black"/>
          <w:sz w:val="19"/>
        </w:rPr>
      </w:pPr>
      <w:r>
        <w:rPr/>
        <w:pict>
          <v:group style="position:absolute;margin-left:221.374832pt;margin-top:26.123171pt;width:87.6pt;height:13.85pt;mso-position-horizontal-relative:page;mso-position-vertical-relative:paragraph;z-index:-15666688;mso-wrap-distance-left:0;mso-wrap-distance-right:0" coordorigin="4427,522" coordsize="1752,277">
            <v:shape style="position:absolute;left:4427;top:592;width:1752;height:152" type="#_x0000_t75" stroked="false">
              <v:imagedata r:id="rId94" o:title=""/>
            </v:shape>
            <v:shape style="position:absolute;left:4427;top:522;width:1752;height:277" type="#_x0000_t202" filled="false" stroked="false">
              <v:textbox inset="0,0,0,0">
                <w:txbxContent>
                  <w:p>
                    <w:pPr>
                      <w:spacing w:before="6"/>
                      <w:ind w:left="-7" w:right="-15" w:firstLine="0"/>
                      <w:jc w:val="left"/>
                      <w:rPr>
                        <w:rFonts w:ascii="Arial Black"/>
                        <w:sz w:val="19"/>
                      </w:rPr>
                    </w:pPr>
                    <w:r>
                      <w:rPr>
                        <w:rFonts w:ascii="Arial Black"/>
                        <w:spacing w:val="-1"/>
                        <w:sz w:val="19"/>
                      </w:rPr>
                      <w:t>CONSTRUCTION</w:t>
                    </w:r>
                  </w:p>
                </w:txbxContent>
              </v:textbox>
              <w10:wrap type="none"/>
            </v:shape>
            <w10:wrap type="topAndBottom"/>
          </v:group>
        </w:pict>
      </w:r>
      <w:r>
        <w:rPr/>
        <w:pict>
          <v:group style="position:absolute;margin-left:314.716095pt;margin-top:26.123171pt;width:57.25pt;height:13.85pt;mso-position-horizontal-relative:page;mso-position-vertical-relative:paragraph;z-index:-15665664;mso-wrap-distance-left:0;mso-wrap-distance-right:0" coordorigin="6294,522" coordsize="1145,277">
            <v:shape style="position:absolute;left:6294;top:592;width:1145;height:152" type="#_x0000_t75" stroked="false">
              <v:imagedata r:id="rId95" o:title=""/>
            </v:shape>
            <v:shape style="position:absolute;left:6294;top:522;width:1145;height:277" type="#_x0000_t202" filled="false" stroked="false">
              <v:textbox inset="0,0,0,0">
                <w:txbxContent>
                  <w:p>
                    <w:pPr>
                      <w:spacing w:before="6"/>
                      <w:ind w:left="-12" w:right="-15" w:firstLine="0"/>
                      <w:jc w:val="left"/>
                      <w:rPr>
                        <w:rFonts w:ascii="Arial Black"/>
                        <w:sz w:val="19"/>
                      </w:rPr>
                    </w:pPr>
                    <w:r>
                      <w:rPr>
                        <w:rFonts w:ascii="Arial Black"/>
                        <w:sz w:val="19"/>
                      </w:rPr>
                      <w:t>PROJECTS</w:t>
                    </w:r>
                  </w:p>
                </w:txbxContent>
              </v:textbox>
              <w10:wrap type="none"/>
            </v:shape>
            <w10:wrap type="topAndBottom"/>
          </v:group>
        </w:pict>
      </w:r>
      <w:r>
        <w:rPr/>
        <w:pict>
          <v:group style="position:absolute;margin-left:240.991638pt;margin-top:-12.217068pt;width:112.6pt;height:19.75pt;mso-position-horizontal-relative:page;mso-position-vertical-relative:paragraph;z-index:-16832512" coordorigin="4820,-244" coordsize="2252,395">
            <v:shape style="position:absolute;left:4819;top:-145;width:2252;height:216" type="#_x0000_t75" stroked="false">
              <v:imagedata r:id="rId96" o:title=""/>
            </v:shape>
            <v:shape style="position:absolute;left:4819;top:-245;width:2252;height:395" type="#_x0000_t202" filled="false" stroked="false">
              <v:textbox inset="0,0,0,0">
                <w:txbxContent>
                  <w:p>
                    <w:pPr>
                      <w:spacing w:line="394" w:lineRule="exact" w:before="0"/>
                      <w:ind w:left="-9" w:right="0" w:firstLine="0"/>
                      <w:jc w:val="left"/>
                      <w:rPr>
                        <w:rFonts w:ascii="Arial Black"/>
                        <w:sz w:val="28"/>
                      </w:rPr>
                    </w:pPr>
                    <w:r>
                      <w:rPr>
                        <w:rFonts w:ascii="Arial Black"/>
                        <w:sz w:val="28"/>
                      </w:rPr>
                      <w:t>CPCCBC4004A</w:t>
                    </w:r>
                  </w:p>
                </w:txbxContent>
              </v:textbox>
              <w10:wrap type="none"/>
            </v:shape>
            <w10:wrap type="none"/>
          </v:group>
        </w:pict>
      </w:r>
      <w:r>
        <w:rPr/>
        <w:drawing>
          <wp:anchor distT="0" distB="0" distL="0" distR="0" allowOverlap="1" layoutInCell="1" locked="0" behindDoc="1" simplePos="0" relativeHeight="486484480">
            <wp:simplePos x="0" y="0"/>
            <wp:positionH relativeFrom="page">
              <wp:posOffset>1486928</wp:posOffset>
            </wp:positionH>
            <wp:positionV relativeFrom="paragraph">
              <wp:posOffset>129298</wp:posOffset>
            </wp:positionV>
            <wp:extent cx="1017484" cy="132661"/>
            <wp:effectExtent l="0" t="0" r="0" b="0"/>
            <wp:wrapNone/>
            <wp:docPr id="43" name="image48.png"/>
            <wp:cNvGraphicFramePr>
              <a:graphicFrameLocks noChangeAspect="1"/>
            </wp:cNvGraphicFramePr>
            <a:graphic>
              <a:graphicData uri="http://schemas.openxmlformats.org/drawingml/2006/picture">
                <pic:pic>
                  <pic:nvPicPr>
                    <pic:cNvPr id="44" name="image48.png"/>
                    <pic:cNvPicPr/>
                  </pic:nvPicPr>
                  <pic:blipFill>
                    <a:blip r:embed="rId97" cstate="print"/>
                    <a:stretch>
                      <a:fillRect/>
                    </a:stretch>
                  </pic:blipFill>
                  <pic:spPr>
                    <a:xfrm>
                      <a:off x="0" y="0"/>
                      <a:ext cx="1017484" cy="132661"/>
                    </a:xfrm>
                    <a:prstGeom prst="rect">
                      <a:avLst/>
                    </a:prstGeom>
                  </pic:spPr>
                </pic:pic>
              </a:graphicData>
            </a:graphic>
          </wp:anchor>
        </w:drawing>
      </w:r>
      <w:r>
        <w:rPr/>
        <w:drawing>
          <wp:anchor distT="0" distB="0" distL="0" distR="0" allowOverlap="1" layoutInCell="1" locked="0" behindDoc="1" simplePos="0" relativeHeight="486484992">
            <wp:simplePos x="0" y="0"/>
            <wp:positionH relativeFrom="page">
              <wp:posOffset>2573953</wp:posOffset>
            </wp:positionH>
            <wp:positionV relativeFrom="paragraph">
              <wp:posOffset>166757</wp:posOffset>
            </wp:positionV>
            <wp:extent cx="663699" cy="95893"/>
            <wp:effectExtent l="0" t="0" r="0" b="0"/>
            <wp:wrapNone/>
            <wp:docPr id="45" name="image49.png"/>
            <wp:cNvGraphicFramePr>
              <a:graphicFrameLocks noChangeAspect="1"/>
            </wp:cNvGraphicFramePr>
            <a:graphic>
              <a:graphicData uri="http://schemas.openxmlformats.org/drawingml/2006/picture">
                <pic:pic>
                  <pic:nvPicPr>
                    <pic:cNvPr id="46" name="image49.png"/>
                    <pic:cNvPicPr/>
                  </pic:nvPicPr>
                  <pic:blipFill>
                    <a:blip r:embed="rId98" cstate="print"/>
                    <a:stretch>
                      <a:fillRect/>
                    </a:stretch>
                  </pic:blipFill>
                  <pic:spPr>
                    <a:xfrm>
                      <a:off x="0" y="0"/>
                      <a:ext cx="663699" cy="95893"/>
                    </a:xfrm>
                    <a:prstGeom prst="rect">
                      <a:avLst/>
                    </a:prstGeom>
                  </pic:spPr>
                </pic:pic>
              </a:graphicData>
            </a:graphic>
          </wp:anchor>
        </w:drawing>
      </w:r>
      <w:r>
        <w:rPr/>
        <w:drawing>
          <wp:anchor distT="0" distB="0" distL="0" distR="0" allowOverlap="1" layoutInCell="1" locked="0" behindDoc="1" simplePos="0" relativeHeight="486485504">
            <wp:simplePos x="0" y="0"/>
            <wp:positionH relativeFrom="page">
              <wp:posOffset>3307567</wp:posOffset>
            </wp:positionH>
            <wp:positionV relativeFrom="paragraph">
              <wp:posOffset>166757</wp:posOffset>
            </wp:positionV>
            <wp:extent cx="788780" cy="95893"/>
            <wp:effectExtent l="0" t="0" r="0" b="0"/>
            <wp:wrapNone/>
            <wp:docPr id="47" name="image50.png"/>
            <wp:cNvGraphicFramePr>
              <a:graphicFrameLocks noChangeAspect="1"/>
            </wp:cNvGraphicFramePr>
            <a:graphic>
              <a:graphicData uri="http://schemas.openxmlformats.org/drawingml/2006/picture">
                <pic:pic>
                  <pic:nvPicPr>
                    <pic:cNvPr id="48" name="image50.png"/>
                    <pic:cNvPicPr/>
                  </pic:nvPicPr>
                  <pic:blipFill>
                    <a:blip r:embed="rId99" cstate="print"/>
                    <a:stretch>
                      <a:fillRect/>
                    </a:stretch>
                  </pic:blipFill>
                  <pic:spPr>
                    <a:xfrm>
                      <a:off x="0" y="0"/>
                      <a:ext cx="788780" cy="95893"/>
                    </a:xfrm>
                    <a:prstGeom prst="rect">
                      <a:avLst/>
                    </a:prstGeom>
                  </pic:spPr>
                </pic:pic>
              </a:graphicData>
            </a:graphic>
          </wp:anchor>
        </w:drawing>
      </w:r>
      <w:r>
        <w:rPr/>
        <w:drawing>
          <wp:anchor distT="0" distB="0" distL="0" distR="0" allowOverlap="1" layoutInCell="1" locked="0" behindDoc="1" simplePos="0" relativeHeight="486486016">
            <wp:simplePos x="0" y="0"/>
            <wp:positionH relativeFrom="page">
              <wp:posOffset>4162874</wp:posOffset>
            </wp:positionH>
            <wp:positionV relativeFrom="paragraph">
              <wp:posOffset>166757</wp:posOffset>
            </wp:positionV>
            <wp:extent cx="462646" cy="95893"/>
            <wp:effectExtent l="0" t="0" r="0" b="0"/>
            <wp:wrapNone/>
            <wp:docPr id="49" name="image51.png"/>
            <wp:cNvGraphicFramePr>
              <a:graphicFrameLocks noChangeAspect="1"/>
            </wp:cNvGraphicFramePr>
            <a:graphic>
              <a:graphicData uri="http://schemas.openxmlformats.org/drawingml/2006/picture">
                <pic:pic>
                  <pic:nvPicPr>
                    <pic:cNvPr id="50" name="image51.png"/>
                    <pic:cNvPicPr/>
                  </pic:nvPicPr>
                  <pic:blipFill>
                    <a:blip r:embed="rId100" cstate="print"/>
                    <a:stretch>
                      <a:fillRect/>
                    </a:stretch>
                  </pic:blipFill>
                  <pic:spPr>
                    <a:xfrm>
                      <a:off x="0" y="0"/>
                      <a:ext cx="462646" cy="95893"/>
                    </a:xfrm>
                    <a:prstGeom prst="rect">
                      <a:avLst/>
                    </a:prstGeom>
                  </pic:spPr>
                </pic:pic>
              </a:graphicData>
            </a:graphic>
          </wp:anchor>
        </w:drawing>
      </w:r>
      <w:r>
        <w:rPr/>
        <w:pict>
          <v:group style="position:absolute;margin-left:369.673401pt;margin-top:9.637027pt;width:107.75pt;height:13.85pt;mso-position-horizontal-relative:page;mso-position-vertical-relative:paragraph;z-index:15795712" coordorigin="7393,193" coordsize="2155,277">
            <v:shape style="position:absolute;left:7393;top:262;width:2155;height:152" type="#_x0000_t75" stroked="false">
              <v:imagedata r:id="rId101" o:title=""/>
            </v:shape>
            <v:shape style="position:absolute;left:7393;top:192;width:2155;height:277" type="#_x0000_t202" filled="false" stroked="false">
              <v:textbox inset="0,0,0,0">
                <w:txbxContent>
                  <w:p>
                    <w:pPr>
                      <w:spacing w:before="6"/>
                      <w:ind w:left="-12" w:right="-15" w:firstLine="0"/>
                      <w:jc w:val="left"/>
                      <w:rPr>
                        <w:rFonts w:ascii="Arial Black"/>
                        <w:sz w:val="19"/>
                      </w:rPr>
                    </w:pPr>
                    <w:r>
                      <w:rPr>
                        <w:rFonts w:ascii="Arial Black"/>
                        <w:w w:val="105"/>
                        <w:sz w:val="19"/>
                      </w:rPr>
                      <w:t>FOR BUILDING</w:t>
                    </w:r>
                    <w:r>
                      <w:rPr>
                        <w:rFonts w:ascii="Arial Black"/>
                        <w:spacing w:val="10"/>
                        <w:w w:val="105"/>
                        <w:sz w:val="19"/>
                      </w:rPr>
                      <w:t> </w:t>
                    </w:r>
                    <w:r>
                      <w:rPr>
                        <w:rFonts w:ascii="Arial Black"/>
                        <w:w w:val="105"/>
                        <w:sz w:val="19"/>
                      </w:rPr>
                      <w:t>AND</w:t>
                    </w:r>
                  </w:p>
                </w:txbxContent>
              </v:textbox>
              <w10:wrap type="none"/>
            </v:shape>
            <w10:wrap type="none"/>
          </v:group>
        </w:pict>
      </w:r>
      <w:r>
        <w:rPr>
          <w:rFonts w:ascii="Arial Black"/>
          <w:w w:val="105"/>
          <w:sz w:val="28"/>
        </w:rPr>
        <w:t>I</w:t>
      </w:r>
      <w:r>
        <w:rPr>
          <w:rFonts w:ascii="Arial Black"/>
          <w:w w:val="105"/>
          <w:sz w:val="19"/>
        </w:rPr>
        <w:t>DENTIFY AND PRODUCE ESTIMATED COSTS</w:t>
      </w:r>
    </w:p>
    <w:p>
      <w:pPr>
        <w:pStyle w:val="BodyText"/>
        <w:spacing w:before="2"/>
        <w:rPr>
          <w:rFonts w:ascii="Arial Black"/>
          <w:b w:val="0"/>
          <w:sz w:val="19"/>
        </w:rPr>
      </w:pPr>
    </w:p>
    <w:tbl>
      <w:tblPr>
        <w:tblW w:w="0" w:type="auto"/>
        <w:jc w:val="left"/>
        <w:tblInd w:w="1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00"/>
        <w:gridCol w:w="3492"/>
        <w:gridCol w:w="1484"/>
        <w:gridCol w:w="1477"/>
      </w:tblGrid>
      <w:tr>
        <w:trPr>
          <w:trHeight w:val="554" w:hRule="atLeast"/>
        </w:trPr>
        <w:tc>
          <w:tcPr>
            <w:tcW w:w="9053" w:type="dxa"/>
            <w:gridSpan w:val="4"/>
            <w:shd w:val="clear" w:color="auto" w:fill="F1F1F1"/>
          </w:tcPr>
          <w:p>
            <w:pPr>
              <w:pStyle w:val="TableParagraph"/>
              <w:spacing w:before="97"/>
              <w:ind w:left="3387" w:right="3362"/>
              <w:jc w:val="center"/>
              <w:rPr>
                <w:b/>
                <w:sz w:val="28"/>
              </w:rPr>
            </w:pPr>
            <w:r>
              <w:rPr>
                <w:b/>
                <w:sz w:val="28"/>
              </w:rPr>
              <w:t>Practical Task 1 (2X)</w:t>
            </w:r>
          </w:p>
        </w:tc>
      </w:tr>
      <w:tr>
        <w:trPr>
          <w:trHeight w:val="4136" w:hRule="atLeast"/>
        </w:trPr>
        <w:tc>
          <w:tcPr>
            <w:tcW w:w="9053" w:type="dxa"/>
            <w:gridSpan w:val="4"/>
            <w:tcBorders>
              <w:bottom w:val="single" w:sz="6" w:space="0" w:color="000000"/>
            </w:tcBorders>
          </w:tcPr>
          <w:p>
            <w:pPr>
              <w:pStyle w:val="TableParagraph"/>
              <w:spacing w:line="220" w:lineRule="exact"/>
              <w:ind w:left="119"/>
              <w:rPr>
                <w:b/>
                <w:sz w:val="20"/>
              </w:rPr>
            </w:pPr>
            <w:r>
              <w:rPr>
                <w:b/>
                <w:sz w:val="20"/>
              </w:rPr>
              <w:t>Description of task:</w:t>
            </w:r>
          </w:p>
          <w:p>
            <w:pPr>
              <w:pStyle w:val="TableParagraph"/>
              <w:spacing w:line="235" w:lineRule="auto" w:before="1"/>
              <w:ind w:left="119" w:right="7"/>
              <w:rPr>
                <w:sz w:val="20"/>
              </w:rPr>
            </w:pPr>
            <w:r>
              <w:rPr>
                <w:sz w:val="20"/>
              </w:rPr>
              <w:t>On two (2) occasions, a suitable observer is to verify the participant’s ability to establish the estimated costs associated with the acquisition of materials and labour on building and construction sites, together with the application of relevant overhead costs and margins.</w:t>
            </w:r>
          </w:p>
          <w:p>
            <w:pPr>
              <w:pStyle w:val="TableParagraph"/>
              <w:spacing w:before="10"/>
              <w:rPr>
                <w:rFonts w:ascii="Arial Black"/>
                <w:sz w:val="16"/>
              </w:rPr>
            </w:pPr>
          </w:p>
          <w:p>
            <w:pPr>
              <w:pStyle w:val="TableParagraph"/>
              <w:spacing w:line="242" w:lineRule="auto"/>
              <w:ind w:left="119" w:right="321"/>
              <w:jc w:val="both"/>
              <w:rPr>
                <w:sz w:val="20"/>
              </w:rPr>
            </w:pPr>
            <w:r>
              <w:rPr>
                <w:sz w:val="20"/>
              </w:rPr>
              <w:t>The participant is to gather evidence of how they have completed each component of the Practical </w:t>
            </w:r>
            <w:r>
              <w:rPr>
                <w:spacing w:val="-4"/>
                <w:sz w:val="20"/>
              </w:rPr>
              <w:t>Task, </w:t>
            </w:r>
            <w:r>
              <w:rPr>
                <w:sz w:val="20"/>
              </w:rPr>
              <w:t>which is to</w:t>
            </w:r>
            <w:r>
              <w:rPr>
                <w:spacing w:val="-24"/>
                <w:sz w:val="20"/>
              </w:rPr>
              <w:t> </w:t>
            </w:r>
            <w:r>
              <w:rPr>
                <w:sz w:val="20"/>
              </w:rPr>
              <w:t>be submitted with this Practical Assessment sheet. Evidence to be submitted may include a copy of a Bill of Quantities or similar estimate for a project that shows the</w:t>
            </w:r>
            <w:r>
              <w:rPr>
                <w:spacing w:val="-9"/>
                <w:sz w:val="20"/>
              </w:rPr>
              <w:t> </w:t>
            </w:r>
            <w:r>
              <w:rPr>
                <w:sz w:val="20"/>
              </w:rPr>
              <w:t>following:</w:t>
            </w:r>
          </w:p>
          <w:p>
            <w:pPr>
              <w:pStyle w:val="TableParagraph"/>
              <w:numPr>
                <w:ilvl w:val="0"/>
                <w:numId w:val="13"/>
              </w:numPr>
              <w:tabs>
                <w:tab w:pos="838" w:val="left" w:leader="none"/>
                <w:tab w:pos="840" w:val="left" w:leader="none"/>
              </w:tabs>
              <w:spacing w:line="227" w:lineRule="exact" w:before="9" w:after="0"/>
              <w:ind w:left="839" w:right="0" w:hanging="361"/>
              <w:jc w:val="left"/>
              <w:rPr>
                <w:sz w:val="20"/>
              </w:rPr>
            </w:pPr>
            <w:r>
              <w:rPr>
                <w:sz w:val="20"/>
              </w:rPr>
              <w:t>Quantity calculations for material and labour requirements across the</w:t>
            </w:r>
            <w:r>
              <w:rPr>
                <w:spacing w:val="-10"/>
                <w:sz w:val="20"/>
              </w:rPr>
              <w:t> </w:t>
            </w:r>
            <w:r>
              <w:rPr>
                <w:sz w:val="20"/>
              </w:rPr>
              <w:t>trades</w:t>
            </w:r>
          </w:p>
          <w:p>
            <w:pPr>
              <w:pStyle w:val="TableParagraph"/>
              <w:numPr>
                <w:ilvl w:val="0"/>
                <w:numId w:val="13"/>
              </w:numPr>
              <w:tabs>
                <w:tab w:pos="838" w:val="left" w:leader="none"/>
                <w:tab w:pos="840" w:val="left" w:leader="none"/>
              </w:tabs>
              <w:spacing w:line="227" w:lineRule="exact" w:before="0" w:after="0"/>
              <w:ind w:left="839" w:right="0" w:hanging="361"/>
              <w:jc w:val="left"/>
              <w:rPr>
                <w:sz w:val="20"/>
              </w:rPr>
            </w:pPr>
            <w:r>
              <w:rPr>
                <w:sz w:val="20"/>
              </w:rPr>
              <w:t>All other associated</w:t>
            </w:r>
            <w:r>
              <w:rPr>
                <w:spacing w:val="-4"/>
                <w:sz w:val="20"/>
              </w:rPr>
              <w:t> </w:t>
            </w:r>
            <w:r>
              <w:rPr>
                <w:sz w:val="20"/>
              </w:rPr>
              <w:t>costs</w:t>
            </w:r>
          </w:p>
          <w:p>
            <w:pPr>
              <w:pStyle w:val="TableParagraph"/>
              <w:numPr>
                <w:ilvl w:val="0"/>
                <w:numId w:val="13"/>
              </w:numPr>
              <w:tabs>
                <w:tab w:pos="838" w:val="left" w:leader="none"/>
                <w:tab w:pos="840" w:val="left" w:leader="none"/>
              </w:tabs>
              <w:spacing w:line="227" w:lineRule="exact" w:before="10" w:after="0"/>
              <w:ind w:left="839" w:right="0" w:hanging="361"/>
              <w:jc w:val="left"/>
              <w:rPr>
                <w:sz w:val="20"/>
              </w:rPr>
            </w:pPr>
            <w:r>
              <w:rPr>
                <w:sz w:val="20"/>
              </w:rPr>
              <w:t>Overhead and Profit Margin</w:t>
            </w:r>
            <w:r>
              <w:rPr>
                <w:spacing w:val="-5"/>
                <w:sz w:val="20"/>
              </w:rPr>
              <w:t> </w:t>
            </w:r>
            <w:r>
              <w:rPr>
                <w:sz w:val="20"/>
              </w:rPr>
              <w:t>allowances</w:t>
            </w:r>
          </w:p>
          <w:p>
            <w:pPr>
              <w:pStyle w:val="TableParagraph"/>
              <w:numPr>
                <w:ilvl w:val="0"/>
                <w:numId w:val="13"/>
              </w:numPr>
              <w:tabs>
                <w:tab w:pos="838" w:val="left" w:leader="none"/>
                <w:tab w:pos="840" w:val="left" w:leader="none"/>
              </w:tabs>
              <w:spacing w:line="225" w:lineRule="exact" w:before="0" w:after="0"/>
              <w:ind w:left="839" w:right="0" w:hanging="361"/>
              <w:jc w:val="left"/>
              <w:rPr>
                <w:sz w:val="20"/>
              </w:rPr>
            </w:pPr>
            <w:r>
              <w:rPr>
                <w:sz w:val="20"/>
              </w:rPr>
              <w:t>A copy of a</w:t>
            </w:r>
            <w:r>
              <w:rPr>
                <w:spacing w:val="-5"/>
                <w:sz w:val="20"/>
              </w:rPr>
              <w:t> </w:t>
            </w:r>
            <w:r>
              <w:rPr>
                <w:sz w:val="20"/>
              </w:rPr>
              <w:t>quotation</w:t>
            </w:r>
          </w:p>
          <w:p>
            <w:pPr>
              <w:pStyle w:val="TableParagraph"/>
              <w:numPr>
                <w:ilvl w:val="0"/>
                <w:numId w:val="13"/>
              </w:numPr>
              <w:tabs>
                <w:tab w:pos="838" w:val="left" w:leader="none"/>
                <w:tab w:pos="840" w:val="left" w:leader="none"/>
              </w:tabs>
              <w:spacing w:line="227" w:lineRule="exact" w:before="0" w:after="0"/>
              <w:ind w:left="839" w:right="0" w:hanging="361"/>
              <w:jc w:val="left"/>
              <w:rPr>
                <w:sz w:val="20"/>
              </w:rPr>
            </w:pPr>
            <w:r>
              <w:rPr>
                <w:sz w:val="20"/>
              </w:rPr>
              <w:t>A copy of the plans and specifications, etc. for the</w:t>
            </w:r>
            <w:r>
              <w:rPr>
                <w:spacing w:val="-11"/>
                <w:sz w:val="20"/>
              </w:rPr>
              <w:t> </w:t>
            </w:r>
            <w:r>
              <w:rPr>
                <w:sz w:val="20"/>
              </w:rPr>
              <w:t>project</w:t>
            </w:r>
          </w:p>
          <w:p>
            <w:pPr>
              <w:pStyle w:val="TableParagraph"/>
              <w:numPr>
                <w:ilvl w:val="0"/>
                <w:numId w:val="13"/>
              </w:numPr>
              <w:tabs>
                <w:tab w:pos="838" w:val="left" w:leader="none"/>
                <w:tab w:pos="840" w:val="left" w:leader="none"/>
              </w:tabs>
              <w:spacing w:line="240" w:lineRule="auto" w:before="10" w:after="0"/>
              <w:ind w:left="839" w:right="0" w:hanging="361"/>
              <w:jc w:val="left"/>
              <w:rPr>
                <w:sz w:val="20"/>
              </w:rPr>
            </w:pPr>
            <w:r>
              <w:rPr>
                <w:sz w:val="20"/>
              </w:rPr>
              <w:t>Variation</w:t>
            </w:r>
            <w:r>
              <w:rPr>
                <w:spacing w:val="-2"/>
                <w:sz w:val="20"/>
              </w:rPr>
              <w:t> </w:t>
            </w:r>
            <w:r>
              <w:rPr>
                <w:sz w:val="20"/>
              </w:rPr>
              <w:t>documentation</w:t>
            </w:r>
          </w:p>
          <w:p>
            <w:pPr>
              <w:pStyle w:val="TableParagraph"/>
              <w:spacing w:before="7"/>
              <w:rPr>
                <w:rFonts w:ascii="Arial Black"/>
                <w:sz w:val="14"/>
              </w:rPr>
            </w:pPr>
          </w:p>
          <w:p>
            <w:pPr>
              <w:pStyle w:val="TableParagraph"/>
              <w:ind w:left="119"/>
              <w:jc w:val="both"/>
              <w:rPr>
                <w:sz w:val="20"/>
              </w:rPr>
            </w:pPr>
            <w:r>
              <w:rPr>
                <w:sz w:val="20"/>
              </w:rPr>
              <w:t>The observer is to provide detailed comments on the tasks completed by the participant. The assessor is to verify the</w:t>
            </w:r>
          </w:p>
          <w:p>
            <w:pPr>
              <w:pStyle w:val="TableParagraph"/>
              <w:spacing w:line="224" w:lineRule="exact" w:before="19"/>
              <w:ind w:left="119" w:right="7"/>
              <w:rPr>
                <w:sz w:val="20"/>
              </w:rPr>
            </w:pPr>
            <w:r>
              <w:rPr>
                <w:sz w:val="20"/>
              </w:rPr>
              <w:t>observer’s comments in the Assessor Comments section, and provide the Practical Assessment outcome on the front cover of this document.</w:t>
            </w:r>
          </w:p>
        </w:tc>
      </w:tr>
      <w:tr>
        <w:trPr>
          <w:trHeight w:val="449" w:hRule="atLeast"/>
        </w:trPr>
        <w:tc>
          <w:tcPr>
            <w:tcW w:w="9053" w:type="dxa"/>
            <w:gridSpan w:val="4"/>
            <w:tcBorders>
              <w:top w:val="single" w:sz="6" w:space="0" w:color="000000"/>
            </w:tcBorders>
          </w:tcPr>
          <w:p>
            <w:pPr>
              <w:pStyle w:val="TableParagraph"/>
              <w:spacing w:line="205" w:lineRule="exact"/>
              <w:ind w:left="119"/>
              <w:rPr>
                <w:b/>
                <w:sz w:val="20"/>
              </w:rPr>
            </w:pPr>
            <w:r>
              <w:rPr>
                <w:b/>
                <w:sz w:val="20"/>
              </w:rPr>
              <w:t>Resources required:</w:t>
            </w:r>
          </w:p>
          <w:p>
            <w:pPr>
              <w:pStyle w:val="TableParagraph"/>
              <w:spacing w:line="225" w:lineRule="exact"/>
              <w:ind w:left="119"/>
              <w:rPr>
                <w:sz w:val="20"/>
              </w:rPr>
            </w:pPr>
            <w:r>
              <w:rPr>
                <w:sz w:val="20"/>
              </w:rPr>
              <w:t>Project plans/drawings/specifications, Computer with costing software.</w:t>
            </w:r>
          </w:p>
        </w:tc>
      </w:tr>
      <w:tr>
        <w:trPr>
          <w:trHeight w:val="569" w:hRule="atLeast"/>
        </w:trPr>
        <w:tc>
          <w:tcPr>
            <w:tcW w:w="9053" w:type="dxa"/>
            <w:gridSpan w:val="4"/>
            <w:shd w:val="clear" w:color="auto" w:fill="F1F1F1"/>
          </w:tcPr>
          <w:p>
            <w:pPr>
              <w:pStyle w:val="TableParagraph"/>
              <w:spacing w:before="157"/>
              <w:ind w:left="3371" w:right="3362"/>
              <w:jc w:val="center"/>
              <w:rPr>
                <w:b/>
                <w:sz w:val="20"/>
              </w:rPr>
            </w:pPr>
            <w:r>
              <w:rPr>
                <w:b/>
                <w:sz w:val="20"/>
              </w:rPr>
              <w:t>Assessment of task</w:t>
            </w:r>
          </w:p>
        </w:tc>
      </w:tr>
      <w:tr>
        <w:trPr>
          <w:trHeight w:val="464" w:hRule="atLeast"/>
        </w:trPr>
        <w:tc>
          <w:tcPr>
            <w:tcW w:w="2600" w:type="dxa"/>
            <w:tcBorders>
              <w:bottom w:val="single" w:sz="6" w:space="0" w:color="000000"/>
              <w:right w:val="single" w:sz="6" w:space="0" w:color="000000"/>
            </w:tcBorders>
          </w:tcPr>
          <w:p>
            <w:pPr>
              <w:pStyle w:val="TableParagraph"/>
              <w:spacing w:before="82"/>
              <w:ind w:right="107"/>
              <w:jc w:val="right"/>
              <w:rPr>
                <w:b/>
                <w:sz w:val="20"/>
              </w:rPr>
            </w:pPr>
            <w:r>
              <w:rPr>
                <w:b/>
                <w:sz w:val="20"/>
              </w:rPr>
              <w:t>Name of participant:</w:t>
            </w:r>
          </w:p>
        </w:tc>
        <w:tc>
          <w:tcPr>
            <w:tcW w:w="6453" w:type="dxa"/>
            <w:gridSpan w:val="3"/>
            <w:tcBorders>
              <w:left w:val="single" w:sz="6" w:space="0" w:color="000000"/>
              <w:bottom w:val="single" w:sz="6" w:space="0" w:color="000000"/>
            </w:tcBorders>
          </w:tcPr>
          <w:p>
            <w:pPr>
              <w:pStyle w:val="TableParagraph"/>
              <w:spacing w:before="93"/>
              <w:ind w:left="120"/>
              <w:rPr>
                <w:rFonts w:ascii="Arial"/>
                <w:sz w:val="22"/>
              </w:rPr>
            </w:pPr>
            <w:r>
              <w:rPr>
                <w:rFonts w:ascii="Arial"/>
                <w:sz w:val="22"/>
              </w:rPr>
              <w:t>UAA Darshika</w:t>
            </w: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before="82"/>
              <w:ind w:right="103"/>
              <w:jc w:val="right"/>
              <w:rPr>
                <w:b/>
                <w:sz w:val="20"/>
              </w:rPr>
            </w:pPr>
            <w:r>
              <w:rPr>
                <w:b/>
                <w:sz w:val="20"/>
              </w:rPr>
              <w:t>Name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464" w:hRule="atLeast"/>
        </w:trPr>
        <w:tc>
          <w:tcPr>
            <w:tcW w:w="2600" w:type="dxa"/>
            <w:tcBorders>
              <w:top w:val="single" w:sz="6" w:space="0" w:color="000000"/>
              <w:bottom w:val="single" w:sz="6" w:space="0" w:color="000000"/>
              <w:right w:val="single" w:sz="6" w:space="0" w:color="000000"/>
            </w:tcBorders>
          </w:tcPr>
          <w:p>
            <w:pPr>
              <w:pStyle w:val="TableParagraph"/>
              <w:spacing w:line="207" w:lineRule="exact"/>
              <w:ind w:right="113"/>
              <w:jc w:val="right"/>
              <w:rPr>
                <w:b/>
                <w:sz w:val="20"/>
              </w:rPr>
            </w:pPr>
            <w:r>
              <w:rPr>
                <w:b/>
                <w:sz w:val="20"/>
              </w:rPr>
              <w:t>Role of</w:t>
            </w:r>
            <w:r>
              <w:rPr>
                <w:b/>
                <w:spacing w:val="-4"/>
                <w:sz w:val="20"/>
              </w:rPr>
              <w:t> </w:t>
            </w:r>
            <w:r>
              <w:rPr>
                <w:b/>
                <w:sz w:val="20"/>
              </w:rPr>
              <w:t>observer</w:t>
            </w:r>
          </w:p>
          <w:p>
            <w:pPr>
              <w:pStyle w:val="TableParagraph"/>
              <w:spacing w:line="227" w:lineRule="exact" w:before="10"/>
              <w:ind w:right="115"/>
              <w:jc w:val="right"/>
              <w:rPr>
                <w:b/>
                <w:sz w:val="20"/>
              </w:rPr>
            </w:pPr>
            <w:r>
              <w:rPr>
                <w:b/>
                <w:sz w:val="20"/>
              </w:rPr>
              <w:t>(Confirm suitability to</w:t>
            </w:r>
            <w:r>
              <w:rPr>
                <w:b/>
                <w:spacing w:val="-6"/>
                <w:sz w:val="20"/>
              </w:rPr>
              <w:t> </w:t>
            </w:r>
            <w:r>
              <w:rPr>
                <w:b/>
                <w:sz w:val="20"/>
              </w:rPr>
              <w:t>sign)</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before="82"/>
              <w:ind w:right="107"/>
              <w:jc w:val="right"/>
              <w:rPr>
                <w:b/>
                <w:sz w:val="20"/>
              </w:rPr>
            </w:pPr>
            <w:r>
              <w:rPr>
                <w:b/>
                <w:sz w:val="20"/>
              </w:rPr>
              <w:t>Email address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854" w:hRule="atLeast"/>
        </w:trPr>
        <w:tc>
          <w:tcPr>
            <w:tcW w:w="2600" w:type="dxa"/>
            <w:tcBorders>
              <w:top w:val="single" w:sz="6" w:space="0" w:color="000000"/>
              <w:bottom w:val="single" w:sz="6" w:space="0" w:color="000000"/>
              <w:right w:val="single" w:sz="6" w:space="0" w:color="000000"/>
            </w:tcBorders>
          </w:tcPr>
          <w:p>
            <w:pPr>
              <w:pStyle w:val="TableParagraph"/>
              <w:spacing w:before="9"/>
              <w:rPr>
                <w:rFonts w:ascii="Arial Black"/>
                <w:sz w:val="19"/>
              </w:rPr>
            </w:pPr>
          </w:p>
          <w:p>
            <w:pPr>
              <w:pStyle w:val="TableParagraph"/>
              <w:ind w:right="108"/>
              <w:jc w:val="right"/>
              <w:rPr>
                <w:b/>
                <w:sz w:val="20"/>
              </w:rPr>
            </w:pPr>
            <w:r>
              <w:rPr>
                <w:b/>
                <w:sz w:val="20"/>
              </w:rPr>
              <w:t>Signature of observer:</w:t>
            </w:r>
          </w:p>
        </w:tc>
        <w:tc>
          <w:tcPr>
            <w:tcW w:w="6453" w:type="dxa"/>
            <w:gridSpan w:val="3"/>
            <w:tcBorders>
              <w:top w:val="single" w:sz="6" w:space="0" w:color="000000"/>
              <w:left w:val="single" w:sz="6" w:space="0" w:color="000000"/>
              <w:bottom w:val="single" w:sz="6" w:space="0" w:color="000000"/>
            </w:tcBorders>
          </w:tcPr>
          <w:p>
            <w:pPr>
              <w:pStyle w:val="TableParagraph"/>
              <w:spacing w:before="3"/>
              <w:rPr>
                <w:rFonts w:ascii="Arial Black"/>
                <w:sz w:val="4"/>
              </w:rPr>
            </w:pPr>
          </w:p>
          <w:p>
            <w:pPr>
              <w:pStyle w:val="TableParagraph"/>
              <w:ind w:left="150"/>
              <w:rPr>
                <w:rFonts w:ascii="Arial Black"/>
                <w:sz w:val="20"/>
              </w:rPr>
            </w:pPr>
            <w:r>
              <w:rPr>
                <w:rFonts w:ascii="Arial Black"/>
                <w:sz w:val="20"/>
              </w:rPr>
              <w:drawing>
                <wp:inline distT="0" distB="0" distL="0" distR="0">
                  <wp:extent cx="3846411" cy="419100"/>
                  <wp:effectExtent l="0" t="0" r="0" b="0"/>
                  <wp:docPr id="51" name="image12.png"/>
                  <wp:cNvGraphicFramePr>
                    <a:graphicFrameLocks noChangeAspect="1"/>
                  </wp:cNvGraphicFramePr>
                  <a:graphic>
                    <a:graphicData uri="http://schemas.openxmlformats.org/drawingml/2006/picture">
                      <pic:pic>
                        <pic:nvPicPr>
                          <pic:cNvPr id="52" name="image12.png"/>
                          <pic:cNvPicPr/>
                        </pic:nvPicPr>
                        <pic:blipFill>
                          <a:blip r:embed="rId18" cstate="print"/>
                          <a:stretch>
                            <a:fillRect/>
                          </a:stretch>
                        </pic:blipFill>
                        <pic:spPr>
                          <a:xfrm>
                            <a:off x="0" y="0"/>
                            <a:ext cx="3846411" cy="419100"/>
                          </a:xfrm>
                          <a:prstGeom prst="rect">
                            <a:avLst/>
                          </a:prstGeom>
                        </pic:spPr>
                      </pic:pic>
                    </a:graphicData>
                  </a:graphic>
                </wp:inline>
              </w:drawing>
            </w:r>
            <w:r>
              <w:rPr>
                <w:rFonts w:ascii="Arial Black"/>
                <w:sz w:val="20"/>
              </w:rPr>
            </w: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before="82"/>
              <w:ind w:right="112"/>
              <w:jc w:val="right"/>
              <w:rPr>
                <w:b/>
                <w:sz w:val="20"/>
              </w:rPr>
            </w:pPr>
            <w:r>
              <w:rPr>
                <w:b/>
                <w:w w:val="95"/>
                <w:sz w:val="20"/>
              </w:rPr>
              <w:t>Date:</w:t>
            </w:r>
          </w:p>
        </w:tc>
        <w:tc>
          <w:tcPr>
            <w:tcW w:w="6453" w:type="dxa"/>
            <w:gridSpan w:val="3"/>
            <w:tcBorders>
              <w:top w:val="single" w:sz="6" w:space="0" w:color="000000"/>
              <w:left w:val="single" w:sz="6" w:space="0" w:color="000000"/>
              <w:bottom w:val="single" w:sz="6" w:space="0" w:color="000000"/>
            </w:tcBorders>
          </w:tcPr>
          <w:p>
            <w:pPr>
              <w:pStyle w:val="TableParagraph"/>
              <w:spacing w:before="60"/>
              <w:ind w:left="120"/>
              <w:rPr>
                <w:sz w:val="24"/>
              </w:rPr>
            </w:pPr>
            <w:r>
              <w:rPr>
                <w:sz w:val="24"/>
              </w:rPr>
              <w:t>Click here to enter a date.</w:t>
            </w:r>
          </w:p>
        </w:tc>
      </w:tr>
      <w:tr>
        <w:trPr>
          <w:trHeight w:val="449" w:hRule="atLeast"/>
        </w:trPr>
        <w:tc>
          <w:tcPr>
            <w:tcW w:w="6092" w:type="dxa"/>
            <w:gridSpan w:val="2"/>
            <w:vMerge w:val="restart"/>
            <w:tcBorders>
              <w:top w:val="single" w:sz="6" w:space="0" w:color="000000"/>
              <w:bottom w:val="single" w:sz="6" w:space="0" w:color="000000"/>
              <w:right w:val="single" w:sz="6" w:space="0" w:color="000000"/>
            </w:tcBorders>
          </w:tcPr>
          <w:p>
            <w:pPr>
              <w:pStyle w:val="TableParagraph"/>
              <w:spacing w:before="11"/>
              <w:rPr>
                <w:rFonts w:ascii="Arial Black"/>
                <w:sz w:val="22"/>
              </w:rPr>
            </w:pPr>
          </w:p>
          <w:p>
            <w:pPr>
              <w:pStyle w:val="TableParagraph"/>
              <w:spacing w:before="1"/>
              <w:ind w:left="1243"/>
              <w:rPr>
                <w:b/>
                <w:sz w:val="20"/>
              </w:rPr>
            </w:pPr>
            <w:r>
              <w:rPr>
                <w:b/>
                <w:sz w:val="20"/>
              </w:rPr>
              <w:t>When completing the task, did the participant:</w:t>
            </w:r>
          </w:p>
        </w:tc>
        <w:tc>
          <w:tcPr>
            <w:tcW w:w="2961" w:type="dxa"/>
            <w:gridSpan w:val="2"/>
            <w:tcBorders>
              <w:top w:val="single" w:sz="6" w:space="0" w:color="000000"/>
              <w:left w:val="single" w:sz="6" w:space="0" w:color="000000"/>
              <w:bottom w:val="single" w:sz="6" w:space="0" w:color="000000"/>
            </w:tcBorders>
          </w:tcPr>
          <w:p>
            <w:pPr>
              <w:pStyle w:val="TableParagraph"/>
              <w:spacing w:line="205" w:lineRule="exact"/>
              <w:ind w:left="114" w:right="105"/>
              <w:jc w:val="center"/>
              <w:rPr>
                <w:b/>
                <w:sz w:val="20"/>
              </w:rPr>
            </w:pPr>
            <w:r>
              <w:rPr>
                <w:b/>
                <w:sz w:val="20"/>
              </w:rPr>
              <w:t>Tick if satisfactorily completed.</w:t>
            </w:r>
          </w:p>
          <w:p>
            <w:pPr>
              <w:pStyle w:val="TableParagraph"/>
              <w:spacing w:line="225" w:lineRule="exact"/>
              <w:ind w:left="114" w:right="114"/>
              <w:jc w:val="center"/>
              <w:rPr>
                <w:b/>
                <w:sz w:val="20"/>
              </w:rPr>
            </w:pPr>
            <w:r>
              <w:rPr>
                <w:b/>
                <w:sz w:val="20"/>
              </w:rPr>
              <w:t>Provide comments if left unticked.</w:t>
            </w:r>
          </w:p>
        </w:tc>
      </w:tr>
      <w:tr>
        <w:trPr>
          <w:trHeight w:val="464" w:hRule="atLeast"/>
        </w:trPr>
        <w:tc>
          <w:tcPr>
            <w:tcW w:w="6092" w:type="dxa"/>
            <w:gridSpan w:val="2"/>
            <w:vMerge/>
            <w:tcBorders>
              <w:top w:val="nil"/>
              <w:bottom w:val="single" w:sz="6" w:space="0" w:color="000000"/>
              <w:right w:val="single" w:sz="6" w:space="0" w:color="000000"/>
            </w:tcBorders>
          </w:tcPr>
          <w:p>
            <w:pPr>
              <w:rPr>
                <w:sz w:val="2"/>
                <w:szCs w:val="2"/>
              </w:rPr>
            </w:pP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217" w:lineRule="exact"/>
              <w:ind w:left="340" w:right="340"/>
              <w:jc w:val="center"/>
              <w:rPr>
                <w:b/>
                <w:sz w:val="12"/>
              </w:rPr>
            </w:pPr>
            <w:r>
              <w:rPr>
                <w:b/>
                <w:position w:val="-6"/>
                <w:sz w:val="20"/>
              </w:rPr>
              <w:t>1</w:t>
            </w:r>
            <w:r>
              <w:rPr>
                <w:b/>
                <w:sz w:val="12"/>
              </w:rPr>
              <w:t>st</w:t>
            </w:r>
          </w:p>
          <w:p>
            <w:pPr>
              <w:pStyle w:val="TableParagraph"/>
              <w:spacing w:line="227" w:lineRule="exact"/>
              <w:ind w:left="340" w:right="349"/>
              <w:jc w:val="center"/>
              <w:rPr>
                <w:b/>
                <w:sz w:val="20"/>
              </w:rPr>
            </w:pPr>
            <w:r>
              <w:rPr>
                <w:b/>
                <w:sz w:val="20"/>
              </w:rPr>
              <w:t>Occasion</w:t>
            </w:r>
          </w:p>
        </w:tc>
        <w:tc>
          <w:tcPr>
            <w:tcW w:w="1477" w:type="dxa"/>
            <w:tcBorders>
              <w:top w:val="single" w:sz="6" w:space="0" w:color="000000"/>
              <w:left w:val="single" w:sz="6" w:space="0" w:color="000000"/>
              <w:bottom w:val="single" w:sz="6" w:space="0" w:color="000000"/>
            </w:tcBorders>
          </w:tcPr>
          <w:p>
            <w:pPr>
              <w:pStyle w:val="TableParagraph"/>
              <w:spacing w:line="217" w:lineRule="exact"/>
              <w:ind w:left="339" w:right="324"/>
              <w:jc w:val="center"/>
              <w:rPr>
                <w:b/>
                <w:sz w:val="12"/>
              </w:rPr>
            </w:pPr>
            <w:r>
              <w:rPr>
                <w:b/>
                <w:position w:val="-6"/>
                <w:sz w:val="20"/>
              </w:rPr>
              <w:t>2</w:t>
            </w:r>
            <w:r>
              <w:rPr>
                <w:b/>
                <w:sz w:val="12"/>
              </w:rPr>
              <w:t>nd</w:t>
            </w:r>
          </w:p>
          <w:p>
            <w:pPr>
              <w:pStyle w:val="TableParagraph"/>
              <w:spacing w:line="227" w:lineRule="exact"/>
              <w:ind w:left="339" w:right="337"/>
              <w:jc w:val="center"/>
              <w:rPr>
                <w:b/>
                <w:sz w:val="20"/>
              </w:rPr>
            </w:pPr>
            <w:r>
              <w:rPr>
                <w:b/>
                <w:sz w:val="20"/>
              </w:rPr>
              <w:t>Occasion</w:t>
            </w:r>
          </w:p>
        </w:tc>
      </w:tr>
      <w:tr>
        <w:trPr>
          <w:trHeight w:val="914" w:hRule="atLeast"/>
        </w:trPr>
        <w:tc>
          <w:tcPr>
            <w:tcW w:w="6092" w:type="dxa"/>
            <w:gridSpan w:val="2"/>
            <w:tcBorders>
              <w:top w:val="single" w:sz="6" w:space="0" w:color="000000"/>
              <w:bottom w:val="single" w:sz="6" w:space="0" w:color="000000"/>
              <w:right w:val="single" w:sz="6" w:space="0" w:color="000000"/>
            </w:tcBorders>
          </w:tcPr>
          <w:p>
            <w:pPr>
              <w:pStyle w:val="TableParagraph"/>
              <w:numPr>
                <w:ilvl w:val="1"/>
                <w:numId w:val="14"/>
              </w:numPr>
              <w:tabs>
                <w:tab w:pos="585" w:val="left" w:leader="none"/>
              </w:tabs>
              <w:spacing w:line="207" w:lineRule="exact" w:before="0" w:after="0"/>
              <w:ind w:left="584" w:right="0" w:hanging="466"/>
              <w:jc w:val="left"/>
              <w:rPr>
                <w:sz w:val="20"/>
              </w:rPr>
            </w:pPr>
            <w:r>
              <w:rPr>
                <w:sz w:val="20"/>
              </w:rPr>
              <w:t>Identify, read and understand plans and</w:t>
            </w:r>
            <w:r>
              <w:rPr>
                <w:spacing w:val="-8"/>
                <w:sz w:val="20"/>
              </w:rPr>
              <w:t> </w:t>
            </w:r>
            <w:r>
              <w:rPr>
                <w:sz w:val="20"/>
              </w:rPr>
              <w:t>drawings:</w:t>
            </w:r>
          </w:p>
          <w:p>
            <w:pPr>
              <w:pStyle w:val="TableParagraph"/>
              <w:numPr>
                <w:ilvl w:val="2"/>
                <w:numId w:val="14"/>
              </w:numPr>
              <w:tabs>
                <w:tab w:pos="1003" w:val="left" w:leader="none"/>
                <w:tab w:pos="1004" w:val="left" w:leader="none"/>
              </w:tabs>
              <w:spacing w:line="227" w:lineRule="exact" w:before="25" w:after="0"/>
              <w:ind w:left="1003" w:right="0" w:hanging="360"/>
              <w:jc w:val="left"/>
              <w:rPr>
                <w:sz w:val="20"/>
              </w:rPr>
            </w:pPr>
            <w:r>
              <w:rPr>
                <w:sz w:val="20"/>
              </w:rPr>
              <w:t>Interpreting levels, heights, gradients and other</w:t>
            </w:r>
            <w:r>
              <w:rPr>
                <w:spacing w:val="-8"/>
                <w:sz w:val="20"/>
              </w:rPr>
              <w:t> </w:t>
            </w:r>
            <w:r>
              <w:rPr>
                <w:sz w:val="20"/>
              </w:rPr>
              <w:t>measurements</w:t>
            </w:r>
          </w:p>
          <w:p>
            <w:pPr>
              <w:pStyle w:val="TableParagraph"/>
              <w:numPr>
                <w:ilvl w:val="2"/>
                <w:numId w:val="14"/>
              </w:numPr>
              <w:tabs>
                <w:tab w:pos="1003" w:val="left" w:leader="none"/>
                <w:tab w:pos="1004" w:val="left" w:leader="none"/>
              </w:tabs>
              <w:spacing w:line="218" w:lineRule="auto" w:before="14" w:after="0"/>
              <w:ind w:left="1004" w:right="105" w:hanging="360"/>
              <w:jc w:val="left"/>
              <w:rPr>
                <w:sz w:val="20"/>
              </w:rPr>
            </w:pPr>
            <w:r>
              <w:rPr>
                <w:sz w:val="20"/>
              </w:rPr>
              <w:t>Make measurements and identify quantities that conform </w:t>
            </w:r>
            <w:r>
              <w:rPr>
                <w:spacing w:val="-7"/>
                <w:sz w:val="20"/>
              </w:rPr>
              <w:t>to </w:t>
            </w:r>
            <w:r>
              <w:rPr>
                <w:sz w:val="20"/>
              </w:rPr>
              <w:t>standard industry practice (e.g. national codes,</w:t>
            </w:r>
            <w:r>
              <w:rPr>
                <w:spacing w:val="-8"/>
                <w:sz w:val="20"/>
              </w:rPr>
              <w:t> </w:t>
            </w:r>
            <w:r>
              <w:rPr>
                <w:sz w:val="20"/>
              </w:rPr>
              <w:t>standards)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830" w:lineRule="exact" w:before="64"/>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830" w:lineRule="exact" w:before="64"/>
              <w:ind w:left="22"/>
              <w:jc w:val="center"/>
              <w:rPr>
                <w:rFonts w:ascii="Javanese Text" w:hAnsi="Javanese Text"/>
                <w:sz w:val="44"/>
              </w:rPr>
            </w:pPr>
            <w:r>
              <w:rPr>
                <w:rFonts w:ascii="Javanese Text" w:hAnsi="Javanese Text"/>
                <w:w w:val="140"/>
                <w:sz w:val="44"/>
              </w:rPr>
              <w:t>◻</w:t>
            </w:r>
          </w:p>
        </w:tc>
      </w:tr>
      <w:tr>
        <w:trPr>
          <w:trHeight w:val="689" w:hRule="atLeast"/>
        </w:trPr>
        <w:tc>
          <w:tcPr>
            <w:tcW w:w="6092" w:type="dxa"/>
            <w:gridSpan w:val="2"/>
            <w:tcBorders>
              <w:top w:val="single" w:sz="6" w:space="0" w:color="000000"/>
              <w:bottom w:val="single" w:sz="6" w:space="0" w:color="000000"/>
              <w:right w:val="single" w:sz="6" w:space="0" w:color="000000"/>
            </w:tcBorders>
          </w:tcPr>
          <w:p>
            <w:pPr>
              <w:pStyle w:val="TableParagraph"/>
              <w:spacing w:line="207" w:lineRule="exact"/>
              <w:ind w:left="119"/>
              <w:rPr>
                <w:sz w:val="20"/>
              </w:rPr>
            </w:pPr>
            <w:r>
              <w:rPr>
                <w:sz w:val="20"/>
              </w:rPr>
              <w:t>1.B. Identify types and numbers of appropriate on-site personnel and estimate</w:t>
            </w:r>
          </w:p>
          <w:p>
            <w:pPr>
              <w:pStyle w:val="TableParagraph"/>
              <w:spacing w:line="224" w:lineRule="exact" w:before="18"/>
              <w:ind w:left="584"/>
              <w:rPr>
                <w:sz w:val="20"/>
              </w:rPr>
            </w:pPr>
            <w:r>
              <w:rPr>
                <w:sz w:val="20"/>
              </w:rPr>
              <w:t>the time required on-site, including labour hours for non-contract elements of on-site work.</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669"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669"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6092" w:type="dxa"/>
            <w:gridSpan w:val="2"/>
            <w:tcBorders>
              <w:top w:val="single" w:sz="6" w:space="0" w:color="000000"/>
              <w:bottom w:val="single" w:sz="6" w:space="0" w:color="000000"/>
              <w:right w:val="single" w:sz="6" w:space="0" w:color="000000"/>
            </w:tcBorders>
          </w:tcPr>
          <w:p>
            <w:pPr>
              <w:pStyle w:val="TableParagraph"/>
              <w:spacing w:line="207" w:lineRule="exact"/>
              <w:ind w:left="119"/>
              <w:rPr>
                <w:sz w:val="20"/>
              </w:rPr>
            </w:pPr>
            <w:r>
              <w:rPr>
                <w:sz w:val="20"/>
              </w:rPr>
              <w:t>1.C. Calculate costs or rates for required on-site work.</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bl>
    <w:p>
      <w:pPr>
        <w:spacing w:after="0" w:line="490" w:lineRule="exact"/>
        <w:jc w:val="center"/>
        <w:rPr>
          <w:rFonts w:ascii="Javanese Text" w:hAnsi="Javanese Text"/>
          <w:sz w:val="44"/>
        </w:rPr>
        <w:sectPr>
          <w:headerReference w:type="default" r:id="rId92"/>
          <w:footerReference w:type="default" r:id="rId93"/>
          <w:pgSz w:w="11900" w:h="16860"/>
          <w:pgMar w:header="680" w:footer="826" w:top="1320" w:bottom="1020" w:left="1180" w:right="840"/>
        </w:sectPr>
      </w:pPr>
    </w:p>
    <w:p>
      <w:pPr>
        <w:pStyle w:val="BodyText"/>
        <w:spacing w:before="5" w:after="1"/>
        <w:rPr>
          <w:rFonts w:ascii="Arial Black"/>
          <w:b w:val="0"/>
          <w:sz w:val="7"/>
        </w:rPr>
      </w:pPr>
    </w:p>
    <w:tbl>
      <w:tblPr>
        <w:tblW w:w="0" w:type="auto"/>
        <w:jc w:val="left"/>
        <w:tblInd w:w="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92"/>
        <w:gridCol w:w="1483"/>
        <w:gridCol w:w="1476"/>
      </w:tblGrid>
      <w:tr>
        <w:trPr>
          <w:trHeight w:val="509" w:hRule="atLeast"/>
        </w:trPr>
        <w:tc>
          <w:tcPr>
            <w:tcW w:w="6092" w:type="dxa"/>
            <w:tcBorders>
              <w:left w:val="single" w:sz="12" w:space="0" w:color="000000"/>
            </w:tcBorders>
          </w:tcPr>
          <w:p>
            <w:pPr>
              <w:pStyle w:val="TableParagraph"/>
              <w:spacing w:line="207" w:lineRule="exact"/>
              <w:ind w:right="283"/>
              <w:jc w:val="right"/>
              <w:rPr>
                <w:sz w:val="20"/>
              </w:rPr>
            </w:pPr>
            <w:r>
              <w:rPr>
                <w:sz w:val="20"/>
              </w:rPr>
              <w:t>1.D. Identify physical resource requirements, producing lists of materials and</w:t>
            </w:r>
          </w:p>
          <w:p>
            <w:pPr>
              <w:pStyle w:val="TableParagraph"/>
              <w:spacing w:before="10"/>
              <w:ind w:right="327"/>
              <w:jc w:val="right"/>
              <w:rPr>
                <w:sz w:val="20"/>
              </w:rPr>
            </w:pPr>
            <w:r>
              <w:rPr>
                <w:sz w:val="20"/>
              </w:rPr>
              <w:t>calculated quantities against project or standard construction contracts.</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689" w:hRule="atLeast"/>
        </w:trPr>
        <w:tc>
          <w:tcPr>
            <w:tcW w:w="6092" w:type="dxa"/>
            <w:tcBorders>
              <w:left w:val="single" w:sz="12" w:space="0" w:color="000000"/>
            </w:tcBorders>
          </w:tcPr>
          <w:p>
            <w:pPr>
              <w:pStyle w:val="TableParagraph"/>
              <w:numPr>
                <w:ilvl w:val="1"/>
                <w:numId w:val="15"/>
              </w:numPr>
              <w:tabs>
                <w:tab w:pos="585" w:val="left" w:leader="none"/>
              </w:tabs>
              <w:spacing w:line="207" w:lineRule="exact" w:before="0" w:after="0"/>
              <w:ind w:left="584" w:right="0" w:hanging="466"/>
              <w:jc w:val="left"/>
              <w:rPr>
                <w:sz w:val="20"/>
              </w:rPr>
            </w:pPr>
            <w:r>
              <w:rPr>
                <w:sz w:val="20"/>
              </w:rPr>
              <w:t>Establish prices from suppliers</w:t>
            </w:r>
            <w:r>
              <w:rPr>
                <w:spacing w:val="-5"/>
                <w:sz w:val="20"/>
              </w:rPr>
              <w:t> </w:t>
            </w:r>
            <w:r>
              <w:rPr>
                <w:sz w:val="20"/>
              </w:rPr>
              <w:t>for:</w:t>
            </w:r>
          </w:p>
          <w:p>
            <w:pPr>
              <w:pStyle w:val="TableParagraph"/>
              <w:numPr>
                <w:ilvl w:val="2"/>
                <w:numId w:val="15"/>
              </w:numPr>
              <w:tabs>
                <w:tab w:pos="1003" w:val="left" w:leader="none"/>
                <w:tab w:pos="1004" w:val="left" w:leader="none"/>
              </w:tabs>
              <w:spacing w:line="240" w:lineRule="auto" w:before="10" w:after="0"/>
              <w:ind w:left="1003" w:right="0" w:hanging="360"/>
              <w:jc w:val="left"/>
              <w:rPr>
                <w:sz w:val="20"/>
              </w:rPr>
            </w:pPr>
            <w:r>
              <w:rPr>
                <w:sz w:val="20"/>
              </w:rPr>
              <w:t>Materials and</w:t>
            </w:r>
            <w:r>
              <w:rPr>
                <w:spacing w:val="-3"/>
                <w:sz w:val="20"/>
              </w:rPr>
              <w:t> </w:t>
            </w:r>
            <w:r>
              <w:rPr>
                <w:sz w:val="20"/>
              </w:rPr>
              <w:t>consumables</w:t>
            </w:r>
          </w:p>
          <w:p>
            <w:pPr>
              <w:pStyle w:val="TableParagraph"/>
              <w:numPr>
                <w:ilvl w:val="2"/>
                <w:numId w:val="15"/>
              </w:numPr>
              <w:tabs>
                <w:tab w:pos="1003" w:val="left" w:leader="none"/>
                <w:tab w:pos="1004" w:val="left" w:leader="none"/>
              </w:tabs>
              <w:spacing w:line="213" w:lineRule="exact" w:before="10" w:after="0"/>
              <w:ind w:left="1003" w:right="0" w:hanging="360"/>
              <w:jc w:val="left"/>
              <w:rPr>
                <w:sz w:val="20"/>
              </w:rPr>
            </w:pPr>
            <w:r>
              <w:rPr>
                <w:sz w:val="20"/>
              </w:rPr>
              <w:t>Plant or requirement</w:t>
            </w:r>
            <w:r>
              <w:rPr>
                <w:spacing w:val="-4"/>
                <w:sz w:val="20"/>
              </w:rPr>
              <w:t> </w:t>
            </w:r>
            <w:r>
              <w:rPr>
                <w:sz w:val="20"/>
              </w:rPr>
              <w:t>requirements</w:t>
            </w:r>
          </w:p>
        </w:tc>
        <w:tc>
          <w:tcPr>
            <w:tcW w:w="1483" w:type="dxa"/>
          </w:tcPr>
          <w:p>
            <w:pPr>
              <w:pStyle w:val="TableParagraph"/>
              <w:spacing w:line="669"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669" w:lineRule="exact"/>
              <w:ind w:left="25"/>
              <w:jc w:val="center"/>
              <w:rPr>
                <w:rFonts w:ascii="Javanese Text" w:hAnsi="Javanese Text"/>
                <w:sz w:val="44"/>
              </w:rPr>
            </w:pPr>
            <w:r>
              <w:rPr>
                <w:rFonts w:ascii="Javanese Text" w:hAnsi="Javanese Text"/>
                <w:w w:val="140"/>
                <w:sz w:val="44"/>
              </w:rPr>
              <w:t>◻</w:t>
            </w:r>
          </w:p>
        </w:tc>
      </w:tr>
      <w:tr>
        <w:trPr>
          <w:trHeight w:val="494" w:hRule="atLeast"/>
        </w:trPr>
        <w:tc>
          <w:tcPr>
            <w:tcW w:w="6092" w:type="dxa"/>
            <w:tcBorders>
              <w:left w:val="single" w:sz="12" w:space="0" w:color="000000"/>
            </w:tcBorders>
          </w:tcPr>
          <w:p>
            <w:pPr>
              <w:pStyle w:val="TableParagraph"/>
              <w:tabs>
                <w:tab w:pos="584" w:val="left" w:leader="none"/>
              </w:tabs>
              <w:spacing w:line="207" w:lineRule="exact"/>
              <w:ind w:left="119"/>
              <w:rPr>
                <w:sz w:val="20"/>
              </w:rPr>
            </w:pPr>
            <w:r>
              <w:rPr>
                <w:spacing w:val="-5"/>
                <w:sz w:val="20"/>
              </w:rPr>
              <w:t>1.F.</w:t>
              <w:tab/>
            </w:r>
            <w:r>
              <w:rPr>
                <w:sz w:val="20"/>
              </w:rPr>
              <w:t>Determine and apply estimates of unit costs, as</w:t>
            </w:r>
            <w:r>
              <w:rPr>
                <w:spacing w:val="-10"/>
                <w:sz w:val="20"/>
              </w:rPr>
              <w:t> </w:t>
            </w:r>
            <w:r>
              <w:rPr>
                <w:sz w:val="20"/>
              </w:rPr>
              <w:t>appropriate.</w:t>
            </w:r>
          </w:p>
        </w:tc>
        <w:tc>
          <w:tcPr>
            <w:tcW w:w="1483" w:type="dxa"/>
          </w:tcPr>
          <w:p>
            <w:pPr>
              <w:pStyle w:val="TableParagraph"/>
              <w:spacing w:line="475"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75" w:lineRule="exact"/>
              <w:ind w:left="25"/>
              <w:jc w:val="center"/>
              <w:rPr>
                <w:rFonts w:ascii="Javanese Text" w:hAnsi="Javanese Text"/>
                <w:sz w:val="44"/>
              </w:rPr>
            </w:pPr>
            <w:r>
              <w:rPr>
                <w:rFonts w:ascii="Javanese Text" w:hAnsi="Javanese Text"/>
                <w:w w:val="140"/>
                <w:sz w:val="44"/>
              </w:rPr>
              <w:t>◻</w:t>
            </w:r>
          </w:p>
        </w:tc>
      </w:tr>
      <w:tr>
        <w:trPr>
          <w:trHeight w:val="1154" w:hRule="atLeast"/>
        </w:trPr>
        <w:tc>
          <w:tcPr>
            <w:tcW w:w="6092" w:type="dxa"/>
            <w:tcBorders>
              <w:left w:val="single" w:sz="12" w:space="0" w:color="000000"/>
            </w:tcBorders>
          </w:tcPr>
          <w:p>
            <w:pPr>
              <w:pStyle w:val="TableParagraph"/>
              <w:numPr>
                <w:ilvl w:val="1"/>
                <w:numId w:val="16"/>
              </w:numPr>
              <w:tabs>
                <w:tab w:pos="585" w:val="left" w:leader="none"/>
              </w:tabs>
              <w:spacing w:line="222" w:lineRule="exact" w:before="0" w:after="0"/>
              <w:ind w:left="584" w:right="0" w:hanging="466"/>
              <w:jc w:val="left"/>
              <w:rPr>
                <w:sz w:val="20"/>
              </w:rPr>
            </w:pPr>
            <w:r>
              <w:rPr>
                <w:sz w:val="20"/>
              </w:rPr>
              <w:t>Identify and apply costs of statutory/additional costs,</w:t>
            </w:r>
            <w:r>
              <w:rPr>
                <w:spacing w:val="-9"/>
                <w:sz w:val="20"/>
              </w:rPr>
              <w:t> </w:t>
            </w:r>
            <w:r>
              <w:rPr>
                <w:sz w:val="20"/>
              </w:rPr>
              <w:t>including:</w:t>
            </w:r>
          </w:p>
          <w:p>
            <w:pPr>
              <w:pStyle w:val="TableParagraph"/>
              <w:numPr>
                <w:ilvl w:val="2"/>
                <w:numId w:val="16"/>
              </w:numPr>
              <w:tabs>
                <w:tab w:pos="1003" w:val="left" w:leader="none"/>
                <w:tab w:pos="1004" w:val="left" w:leader="none"/>
              </w:tabs>
              <w:spacing w:line="227" w:lineRule="exact" w:before="10" w:after="0"/>
              <w:ind w:left="1003" w:right="0" w:hanging="360"/>
              <w:jc w:val="left"/>
              <w:rPr>
                <w:sz w:val="20"/>
              </w:rPr>
            </w:pPr>
            <w:r>
              <w:rPr>
                <w:sz w:val="20"/>
              </w:rPr>
              <w:t>WorkCover</w:t>
            </w:r>
            <w:r>
              <w:rPr>
                <w:spacing w:val="-2"/>
                <w:sz w:val="20"/>
              </w:rPr>
              <w:t> </w:t>
            </w:r>
            <w:r>
              <w:rPr>
                <w:sz w:val="20"/>
              </w:rPr>
              <w:t>requirements</w:t>
            </w:r>
          </w:p>
          <w:p>
            <w:pPr>
              <w:pStyle w:val="TableParagraph"/>
              <w:numPr>
                <w:ilvl w:val="2"/>
                <w:numId w:val="16"/>
              </w:numPr>
              <w:tabs>
                <w:tab w:pos="1003" w:val="left" w:leader="none"/>
                <w:tab w:pos="1004" w:val="left" w:leader="none"/>
              </w:tabs>
              <w:spacing w:line="227" w:lineRule="exact" w:before="0" w:after="0"/>
              <w:ind w:left="1003" w:right="0" w:hanging="360"/>
              <w:jc w:val="left"/>
              <w:rPr>
                <w:sz w:val="20"/>
              </w:rPr>
            </w:pPr>
            <w:r>
              <w:rPr>
                <w:sz w:val="20"/>
              </w:rPr>
              <w:t>Environmental Protection Agency</w:t>
            </w:r>
            <w:r>
              <w:rPr>
                <w:spacing w:val="-4"/>
                <w:sz w:val="20"/>
              </w:rPr>
              <w:t> </w:t>
            </w:r>
            <w:r>
              <w:rPr>
                <w:sz w:val="20"/>
              </w:rPr>
              <w:t>requirements</w:t>
            </w:r>
          </w:p>
          <w:p>
            <w:pPr>
              <w:pStyle w:val="TableParagraph"/>
              <w:numPr>
                <w:ilvl w:val="2"/>
                <w:numId w:val="16"/>
              </w:numPr>
              <w:tabs>
                <w:tab w:pos="1003" w:val="left" w:leader="none"/>
                <w:tab w:pos="1004" w:val="left" w:leader="none"/>
              </w:tabs>
              <w:spacing w:line="227" w:lineRule="exact" w:before="10" w:after="0"/>
              <w:ind w:left="1003" w:right="0" w:hanging="360"/>
              <w:jc w:val="left"/>
              <w:rPr>
                <w:sz w:val="20"/>
              </w:rPr>
            </w:pPr>
            <w:r>
              <w:rPr>
                <w:sz w:val="20"/>
              </w:rPr>
              <w:t>Seeking</w:t>
            </w:r>
            <w:r>
              <w:rPr>
                <w:spacing w:val="-2"/>
                <w:sz w:val="20"/>
              </w:rPr>
              <w:t> </w:t>
            </w:r>
            <w:r>
              <w:rPr>
                <w:sz w:val="20"/>
              </w:rPr>
              <w:t>approvals</w:t>
            </w:r>
          </w:p>
          <w:p>
            <w:pPr>
              <w:pStyle w:val="TableParagraph"/>
              <w:numPr>
                <w:ilvl w:val="2"/>
                <w:numId w:val="16"/>
              </w:numPr>
              <w:tabs>
                <w:tab w:pos="1003" w:val="left" w:leader="none"/>
                <w:tab w:pos="1004" w:val="left" w:leader="none"/>
              </w:tabs>
              <w:spacing w:line="210" w:lineRule="exact" w:before="0" w:after="0"/>
              <w:ind w:left="1003" w:right="0" w:hanging="360"/>
              <w:jc w:val="left"/>
              <w:rPr>
                <w:sz w:val="20"/>
              </w:rPr>
            </w:pPr>
            <w:r>
              <w:rPr>
                <w:sz w:val="20"/>
              </w:rPr>
              <w:t>Waste management site</w:t>
            </w:r>
            <w:r>
              <w:rPr>
                <w:spacing w:val="-4"/>
                <w:sz w:val="20"/>
              </w:rPr>
              <w:t> </w:t>
            </w:r>
            <w:r>
              <w:rPr>
                <w:sz w:val="20"/>
              </w:rPr>
              <w:t>fees</w:t>
            </w:r>
          </w:p>
        </w:tc>
        <w:tc>
          <w:tcPr>
            <w:tcW w:w="1483" w:type="dxa"/>
          </w:tcPr>
          <w:p>
            <w:pPr>
              <w:pStyle w:val="TableParagraph"/>
              <w:spacing w:line="950" w:lineRule="exact" w:before="184"/>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950" w:lineRule="exact" w:before="184"/>
              <w:ind w:left="25"/>
              <w:jc w:val="center"/>
              <w:rPr>
                <w:rFonts w:ascii="Javanese Text" w:hAnsi="Javanese Text"/>
                <w:sz w:val="44"/>
              </w:rPr>
            </w:pPr>
            <w:r>
              <w:rPr>
                <w:rFonts w:ascii="Javanese Text" w:hAnsi="Javanese Text"/>
                <w:w w:val="140"/>
                <w:sz w:val="44"/>
              </w:rPr>
              <w:t>◻</w:t>
            </w:r>
          </w:p>
        </w:tc>
      </w:tr>
      <w:tr>
        <w:trPr>
          <w:trHeight w:val="509" w:hRule="atLeast"/>
        </w:trPr>
        <w:tc>
          <w:tcPr>
            <w:tcW w:w="6092" w:type="dxa"/>
            <w:tcBorders>
              <w:left w:val="single" w:sz="12" w:space="0" w:color="000000"/>
            </w:tcBorders>
          </w:tcPr>
          <w:p>
            <w:pPr>
              <w:pStyle w:val="TableParagraph"/>
              <w:spacing w:line="207" w:lineRule="exact"/>
              <w:ind w:left="119"/>
              <w:rPr>
                <w:sz w:val="20"/>
              </w:rPr>
            </w:pPr>
            <w:r>
              <w:rPr>
                <w:sz w:val="20"/>
              </w:rPr>
              <w:t>1.H. Apply company overhead recovery and margins.</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509" w:hRule="atLeast"/>
        </w:trPr>
        <w:tc>
          <w:tcPr>
            <w:tcW w:w="6092" w:type="dxa"/>
            <w:tcBorders>
              <w:left w:val="single" w:sz="12" w:space="0" w:color="000000"/>
            </w:tcBorders>
          </w:tcPr>
          <w:p>
            <w:pPr>
              <w:pStyle w:val="TableParagraph"/>
              <w:tabs>
                <w:tab w:pos="584" w:val="left" w:leader="none"/>
              </w:tabs>
              <w:spacing w:line="205" w:lineRule="exact"/>
              <w:ind w:left="119"/>
              <w:rPr>
                <w:sz w:val="20"/>
              </w:rPr>
            </w:pPr>
            <w:r>
              <w:rPr>
                <w:sz w:val="20"/>
              </w:rPr>
              <w:t>1.I.</w:t>
              <w:tab/>
              <w:t>Using a costing software program, calculate completed estimated</w:t>
            </w:r>
            <w:r>
              <w:rPr>
                <w:spacing w:val="-12"/>
                <w:sz w:val="20"/>
              </w:rPr>
              <w:t> </w:t>
            </w:r>
            <w:r>
              <w:rPr>
                <w:sz w:val="20"/>
              </w:rPr>
              <w:t>project</w:t>
            </w:r>
          </w:p>
          <w:p>
            <w:pPr>
              <w:pStyle w:val="TableParagraph"/>
              <w:spacing w:line="227" w:lineRule="exact"/>
              <w:ind w:left="584"/>
              <w:rPr>
                <w:sz w:val="20"/>
              </w:rPr>
            </w:pPr>
            <w:r>
              <w:rPr>
                <w:sz w:val="20"/>
              </w:rPr>
              <w:t>costs for inclusion in a tender or bill.</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674" w:hRule="atLeast"/>
        </w:trPr>
        <w:tc>
          <w:tcPr>
            <w:tcW w:w="6092" w:type="dxa"/>
            <w:tcBorders>
              <w:left w:val="single" w:sz="12" w:space="0" w:color="000000"/>
              <w:bottom w:val="single" w:sz="12" w:space="0" w:color="000000"/>
            </w:tcBorders>
          </w:tcPr>
          <w:p>
            <w:pPr>
              <w:pStyle w:val="TableParagraph"/>
              <w:tabs>
                <w:tab w:pos="584" w:val="left" w:leader="none"/>
              </w:tabs>
              <w:spacing w:line="207" w:lineRule="exact"/>
              <w:ind w:left="119"/>
              <w:rPr>
                <w:sz w:val="20"/>
              </w:rPr>
            </w:pPr>
            <w:r>
              <w:rPr>
                <w:sz w:val="20"/>
              </w:rPr>
              <w:t>1.J.</w:t>
              <w:tab/>
              <w:t>Effectively communicate using the following</w:t>
            </w:r>
            <w:r>
              <w:rPr>
                <w:spacing w:val="-6"/>
                <w:sz w:val="20"/>
              </w:rPr>
              <w:t> </w:t>
            </w:r>
            <w:r>
              <w:rPr>
                <w:sz w:val="20"/>
              </w:rPr>
              <w:t>methods:</w:t>
            </w:r>
          </w:p>
          <w:p>
            <w:pPr>
              <w:pStyle w:val="TableParagraph"/>
              <w:numPr>
                <w:ilvl w:val="0"/>
                <w:numId w:val="17"/>
              </w:numPr>
              <w:tabs>
                <w:tab w:pos="1003" w:val="left" w:leader="none"/>
                <w:tab w:pos="1004" w:val="left" w:leader="none"/>
              </w:tabs>
              <w:spacing w:line="227" w:lineRule="exact" w:before="10" w:after="0"/>
              <w:ind w:left="1003" w:right="0" w:hanging="360"/>
              <w:jc w:val="left"/>
              <w:rPr>
                <w:sz w:val="20"/>
              </w:rPr>
            </w:pPr>
            <w:r>
              <w:rPr>
                <w:sz w:val="20"/>
              </w:rPr>
              <w:t>Verbally using language/concepts appropriate to cultural</w:t>
            </w:r>
            <w:r>
              <w:rPr>
                <w:spacing w:val="-17"/>
                <w:sz w:val="20"/>
              </w:rPr>
              <w:t> </w:t>
            </w:r>
            <w:r>
              <w:rPr>
                <w:sz w:val="20"/>
              </w:rPr>
              <w:t>differences</w:t>
            </w:r>
          </w:p>
          <w:p>
            <w:pPr>
              <w:pStyle w:val="TableParagraph"/>
              <w:numPr>
                <w:ilvl w:val="0"/>
                <w:numId w:val="17"/>
              </w:numPr>
              <w:tabs>
                <w:tab w:pos="1003" w:val="left" w:leader="none"/>
                <w:tab w:pos="1004" w:val="left" w:leader="none"/>
              </w:tabs>
              <w:spacing w:line="210" w:lineRule="exact" w:before="0" w:after="0"/>
              <w:ind w:left="1003" w:right="0" w:hanging="360"/>
              <w:jc w:val="left"/>
              <w:rPr>
                <w:sz w:val="20"/>
              </w:rPr>
            </w:pPr>
            <w:r>
              <w:rPr>
                <w:sz w:val="20"/>
              </w:rPr>
              <w:t>Non-verbal</w:t>
            </w:r>
            <w:r>
              <w:rPr>
                <w:spacing w:val="-2"/>
                <w:sz w:val="20"/>
              </w:rPr>
              <w:t> </w:t>
            </w:r>
            <w:r>
              <w:rPr>
                <w:sz w:val="20"/>
              </w:rPr>
              <w:t>communication</w:t>
            </w:r>
          </w:p>
        </w:tc>
        <w:tc>
          <w:tcPr>
            <w:tcW w:w="1483" w:type="dxa"/>
            <w:tcBorders>
              <w:bottom w:val="single" w:sz="12" w:space="0" w:color="000000"/>
            </w:tcBorders>
          </w:tcPr>
          <w:p>
            <w:pPr>
              <w:pStyle w:val="TableParagraph"/>
              <w:spacing w:line="654" w:lineRule="exact"/>
              <w:ind w:left="9"/>
              <w:jc w:val="center"/>
              <w:rPr>
                <w:rFonts w:ascii="Javanese Text" w:hAnsi="Javanese Text"/>
                <w:sz w:val="44"/>
              </w:rPr>
            </w:pPr>
            <w:r>
              <w:rPr>
                <w:rFonts w:ascii="Javanese Text" w:hAnsi="Javanese Text"/>
                <w:w w:val="140"/>
                <w:sz w:val="44"/>
              </w:rPr>
              <w:t>◻</w:t>
            </w:r>
          </w:p>
        </w:tc>
        <w:tc>
          <w:tcPr>
            <w:tcW w:w="1476" w:type="dxa"/>
            <w:tcBorders>
              <w:bottom w:val="single" w:sz="12" w:space="0" w:color="000000"/>
              <w:right w:val="single" w:sz="12" w:space="0" w:color="000000"/>
            </w:tcBorders>
          </w:tcPr>
          <w:p>
            <w:pPr>
              <w:pStyle w:val="TableParagraph"/>
              <w:spacing w:line="654" w:lineRule="exact"/>
              <w:ind w:left="25"/>
              <w:jc w:val="center"/>
              <w:rPr>
                <w:rFonts w:ascii="Javanese Text" w:hAnsi="Javanese Text"/>
                <w:sz w:val="44"/>
              </w:rPr>
            </w:pPr>
            <w:r>
              <w:rPr>
                <w:rFonts w:ascii="Javanese Text" w:hAnsi="Javanese Text"/>
                <w:w w:val="140"/>
                <w:sz w:val="44"/>
              </w:rPr>
              <w:t>◻</w:t>
            </w:r>
          </w:p>
        </w:tc>
      </w:tr>
      <w:tr>
        <w:trPr>
          <w:trHeight w:val="569" w:hRule="atLeast"/>
        </w:trPr>
        <w:tc>
          <w:tcPr>
            <w:tcW w:w="9051" w:type="dxa"/>
            <w:gridSpan w:val="3"/>
            <w:tcBorders>
              <w:top w:val="single" w:sz="12" w:space="0" w:color="000000"/>
              <w:left w:val="single" w:sz="12" w:space="0" w:color="000000"/>
              <w:bottom w:val="single" w:sz="12" w:space="0" w:color="000000"/>
              <w:right w:val="single" w:sz="12" w:space="0" w:color="000000"/>
            </w:tcBorders>
          </w:tcPr>
          <w:p>
            <w:pPr>
              <w:pStyle w:val="TableParagraph"/>
              <w:tabs>
                <w:tab w:pos="6109" w:val="left" w:leader="none"/>
              </w:tabs>
              <w:spacing w:line="549" w:lineRule="exact"/>
              <w:ind w:left="974"/>
              <w:rPr>
                <w:b/>
                <w:sz w:val="24"/>
              </w:rPr>
            </w:pPr>
            <w:r>
              <w:rPr>
                <w:b/>
                <w:w w:val="105"/>
                <w:sz w:val="24"/>
              </w:rPr>
              <w:t>The</w:t>
            </w:r>
            <w:r>
              <w:rPr>
                <w:b/>
                <w:spacing w:val="-20"/>
                <w:w w:val="105"/>
                <w:sz w:val="24"/>
              </w:rPr>
              <w:t> </w:t>
            </w:r>
            <w:r>
              <w:rPr>
                <w:b/>
                <w:w w:val="105"/>
                <w:sz w:val="24"/>
              </w:rPr>
              <w:t>Participant’s</w:t>
            </w:r>
            <w:r>
              <w:rPr>
                <w:b/>
                <w:spacing w:val="-20"/>
                <w:w w:val="105"/>
                <w:sz w:val="24"/>
              </w:rPr>
              <w:t> </w:t>
            </w:r>
            <w:r>
              <w:rPr>
                <w:b/>
                <w:w w:val="105"/>
                <w:sz w:val="24"/>
              </w:rPr>
              <w:t>performance</w:t>
            </w:r>
            <w:r>
              <w:rPr>
                <w:b/>
                <w:spacing w:val="-20"/>
                <w:w w:val="105"/>
                <w:sz w:val="24"/>
              </w:rPr>
              <w:t> </w:t>
            </w:r>
            <w:r>
              <w:rPr>
                <w:b/>
                <w:w w:val="105"/>
                <w:sz w:val="24"/>
              </w:rPr>
              <w:t>was:</w:t>
            </w:r>
            <w:r>
              <w:rPr>
                <w:b/>
                <w:spacing w:val="-20"/>
                <w:w w:val="105"/>
                <w:sz w:val="24"/>
              </w:rPr>
              <w:t> </w:t>
            </w:r>
            <w:r>
              <w:rPr>
                <w:rFonts w:ascii="Javanese Text" w:hAnsi="Javanese Text"/>
                <w:w w:val="110"/>
                <w:sz w:val="44"/>
              </w:rPr>
              <w:t>◻</w:t>
            </w:r>
            <w:r>
              <w:rPr>
                <w:rFonts w:ascii="Javanese Text" w:hAnsi="Javanese Text"/>
                <w:spacing w:val="-87"/>
                <w:w w:val="110"/>
                <w:sz w:val="44"/>
              </w:rPr>
              <w:t> </w:t>
            </w:r>
            <w:r>
              <w:rPr>
                <w:b/>
                <w:w w:val="105"/>
                <w:sz w:val="24"/>
              </w:rPr>
              <w:t>Satisfactory</w:t>
              <w:tab/>
            </w:r>
            <w:r>
              <w:rPr>
                <w:rFonts w:ascii="Javanese Text" w:hAnsi="Javanese Text"/>
                <w:w w:val="110"/>
                <w:sz w:val="44"/>
              </w:rPr>
              <w:t>◻</w:t>
            </w:r>
            <w:r>
              <w:rPr>
                <w:rFonts w:ascii="Javanese Text" w:hAnsi="Javanese Text"/>
                <w:spacing w:val="-47"/>
                <w:w w:val="110"/>
                <w:sz w:val="44"/>
              </w:rPr>
              <w:t> </w:t>
            </w:r>
            <w:r>
              <w:rPr>
                <w:b/>
                <w:w w:val="105"/>
                <w:sz w:val="24"/>
              </w:rPr>
              <w:t>Not Satisfactory</w:t>
            </w:r>
          </w:p>
        </w:tc>
      </w:tr>
    </w:tbl>
    <w:p>
      <w:pPr>
        <w:pStyle w:val="BodyText"/>
        <w:spacing w:before="4"/>
        <w:rPr>
          <w:rFonts w:ascii="Arial Black"/>
          <w:b w:val="0"/>
          <w:sz w:val="15"/>
        </w:rPr>
      </w:pPr>
      <w:r>
        <w:rPr/>
        <w:pict>
          <v:group style="position:absolute;margin-left:65.195206pt;margin-top:12.739294pt;width:454.15pt;height:411.45pt;mso-position-horizontal-relative:page;mso-position-vertical-relative:paragraph;z-index:-15660544;mso-wrap-distance-left:0;mso-wrap-distance-right:0" coordorigin="1304,255" coordsize="9083,8229">
            <v:rect style="position:absolute;left:1318;top:269;width:9053;height:270" filled="true" fillcolor="#d9d9d9" stroked="false">
              <v:fill type="solid"/>
            </v:rect>
            <v:rect style="position:absolute;left:1318;top:539;width:9053;height:7929" filled="true" fillcolor="#d3deed" stroked="false">
              <v:fill type="solid"/>
            </v:rect>
            <v:shape style="position:absolute;left:1303;top:254;width:9083;height:8229" coordorigin="1304,255" coordsize="9083,8229" path="m10386,540l10356,540,10356,8453,1334,8453,1334,540,1304,540,1304,8453,1304,8483,1334,8483,10356,8483,10386,8483,10386,8453,10386,540xm10386,255l1304,255,1304,285,10386,285,10386,255xe" filled="true" fillcolor="#000000" stroked="false">
              <v:path arrowok="t"/>
              <v:fill type="solid"/>
            </v:shape>
            <v:rect style="position:absolute;left:1333;top:539;width:9023;height:15" filled="true" fillcolor="#bebebe" stroked="false">
              <v:fill type="solid"/>
            </v:rect>
            <v:shape style="position:absolute;left:1303;top:254;width:9083;height:300" coordorigin="1304,255" coordsize="9083,300" path="m1334,255l1304,255,1304,555,1334,555,1334,255xm10386,255l10356,255,10356,555,10386,555,10386,255xe" filled="true" fillcolor="#000000" stroked="false">
              <v:path arrowok="t"/>
              <v:fill type="solid"/>
            </v:shape>
            <v:shape style="position:absolute;left:1333;top:284;width:9023;height:255" type="#_x0000_t202" filled="true" fillcolor="#d9d9d9" stroked="false">
              <v:textbox inset="0,0,0,0">
                <w:txbxContent>
                  <w:p>
                    <w:pPr>
                      <w:spacing w:line="251" w:lineRule="exact" w:before="3"/>
                      <w:ind w:left="104" w:right="0" w:firstLine="0"/>
                      <w:jc w:val="left"/>
                      <w:rPr>
                        <w:b/>
                        <w:sz w:val="22"/>
                      </w:rPr>
                    </w:pPr>
                    <w:r>
                      <w:rPr>
                        <w:b/>
                        <w:sz w:val="22"/>
                      </w:rPr>
                      <w:t>OBSERVER COMMENTS</w:t>
                    </w:r>
                  </w:p>
                </w:txbxContent>
              </v:textbox>
              <v:fill type="solid"/>
              <w10:wrap type="none"/>
            </v:shape>
            <w10:wrap type="topAndBottom"/>
          </v:group>
        </w:pict>
      </w:r>
    </w:p>
    <w:sectPr>
      <w:headerReference w:type="default" r:id="rId102"/>
      <w:footerReference w:type="default" r:id="rId103"/>
      <w:pgSz w:w="11900" w:h="16860"/>
      <w:pgMar w:header="680" w:footer="826" w:top="1320" w:bottom="1020" w:left="1180" w:right="8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Black">
    <w:altName w:val="Arial Black"/>
    <w:charset w:val="0"/>
    <w:family w:val="swiss"/>
    <w:pitch w:val="variable"/>
  </w:font>
  <w:font w:name="Calibri">
    <w:altName w:val="Calibri"/>
    <w:charset w:val="0"/>
    <w:family w:val="swiss"/>
    <w:pitch w:val="variable"/>
  </w:font>
  <w:font w:name="Arial Narrow">
    <w:altName w:val="Arial Narrow"/>
    <w:charset w:val="0"/>
    <w:family w:val="swiss"/>
    <w:pitch w:val="variable"/>
  </w:font>
  <w:font w:name="Javanese Text">
    <w:altName w:val="Javanese Text"/>
    <w:charset w:val="0"/>
    <w:family w:val="auto"/>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074pt;width:451.120871pt;height:.74937pt;mso-position-horizontal-relative:page;mso-position-vertical-relative:page;z-index:-16895488" filled="true" fillcolor="#000000" stroked="false">
          <v:fill type="solid"/>
          <w10:wrap type="none"/>
        </v:rect>
      </w:pict>
    </w:r>
    <w:r>
      <w:rPr/>
      <w:pict>
        <v:shape style="position:absolute;margin-left:70.939537pt;margin-top:796.592041pt;width:205.7pt;height:10.95pt;mso-position-horizontal-relative:page;mso-position-vertical-relative:page;z-index:-16894976" type="#_x0000_t202" filled="false" stroked="false">
          <v:textbox inset="0,0,0,0">
            <w:txbxContent>
              <w:p>
                <w:pPr>
                  <w:spacing w:before="14"/>
                  <w:ind w:left="20" w:right="0" w:firstLine="0"/>
                  <w:jc w:val="left"/>
                  <w:rPr>
                    <w:b/>
                    <w:sz w:val="16"/>
                  </w:rPr>
                </w:pPr>
                <w:r>
                  <w:rPr>
                    <w:b/>
                    <w:sz w:val="16"/>
                  </w:rPr>
                  <w:t>CSTC Pty Ltd_RTO#0699_v1-4_02/10/2019 Page 1 of 1</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135pt;width:451.120871pt;height:.74937pt;mso-position-horizontal-relative:page;mso-position-vertical-relative:page;z-index:-16893440" filled="true" fillcolor="#000000" stroked="false">
          <v:fill type="solid"/>
          <w10:wrap type="none"/>
        </v:rect>
      </w:pict>
    </w:r>
    <w:r>
      <w:rPr/>
      <w:pict>
        <v:shape style="position:absolute;margin-left:70.939537pt;margin-top:796.592041pt;width:210.15pt;height:10.95pt;mso-position-horizontal-relative:page;mso-position-vertical-relative:page;z-index:-16892928" type="#_x0000_t202" filled="false" stroked="false">
          <v:textbox inset="0,0,0,0">
            <w:txbxContent>
              <w:p>
                <w:pPr>
                  <w:spacing w:before="14"/>
                  <w:ind w:left="20" w:right="0" w:firstLine="0"/>
                  <w:jc w:val="left"/>
                  <w:rPr>
                    <w:b/>
                    <w:sz w:val="16"/>
                  </w:rPr>
                </w:pPr>
                <w:r>
                  <w:rPr>
                    <w:b/>
                    <w:sz w:val="16"/>
                  </w:rPr>
                  <w:t>CSTC Pty Ltd_RTO#0699_v1-4_02/10/2019 Page 1 of 17</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135pt;width:451.120871pt;height:.74937pt;mso-position-horizontal-relative:page;mso-position-vertical-relative:page;z-index:-16891392" filled="true" fillcolor="#000000" stroked="false">
          <v:fill type="solid"/>
          <w10:wrap type="none"/>
        </v:rect>
      </w:pict>
    </w:r>
    <w:r>
      <w:rPr/>
      <w:pict>
        <v:shape style="position:absolute;margin-left:70.939537pt;margin-top:796.592041pt;width:207.9pt;height:10.95pt;mso-position-horizontal-relative:page;mso-position-vertical-relative:page;z-index:-16890880" type="#_x0000_t202" filled="false" stroked="false">
          <v:textbox inset="0,0,0,0">
            <w:txbxContent>
              <w:p>
                <w:pPr>
                  <w:spacing w:before="14"/>
                  <w:ind w:left="20" w:right="0" w:firstLine="0"/>
                  <w:jc w:val="left"/>
                  <w:rPr>
                    <w:b/>
                    <w:sz w:val="16"/>
                  </w:rPr>
                </w:pPr>
                <w:r>
                  <w:rPr>
                    <w:b/>
                    <w:sz w:val="16"/>
                  </w:rPr>
                  <w:t>Page 2 of 17CSTC Pty Ltd_RTO#0699_v1-4_02/10/2019</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257pt;width:451.120871pt;height:.74937pt;mso-position-horizontal-relative:page;mso-position-vertical-relative:page;z-index:-16889344" filled="true" fillcolor="#000000" stroked="false">
          <v:fill type="solid"/>
          <w10:wrap type="none"/>
        </v:rect>
      </w:pict>
    </w:r>
    <w:r>
      <w:rPr/>
      <w:pict>
        <v:shape style="position:absolute;margin-left:70.939537pt;margin-top:796.592163pt;width:210.15pt;height:10.95pt;mso-position-horizontal-relative:page;mso-position-vertical-relative:page;z-index:-16888832" type="#_x0000_t202" filled="false" stroked="false">
          <v:textbox inset="0,0,0,0">
            <w:txbxContent>
              <w:p>
                <w:pPr>
                  <w:spacing w:before="14"/>
                  <w:ind w:left="20" w:right="0" w:firstLine="0"/>
                  <w:jc w:val="left"/>
                  <w:rPr>
                    <w:b/>
                    <w:sz w:val="16"/>
                  </w:rPr>
                </w:pPr>
                <w:r>
                  <w:rPr>
                    <w:b/>
                    <w:sz w:val="16"/>
                  </w:rPr>
                  <w:t>CSTC Pty Ltd_RTO#0699_v1-4_02/10/2019 Page 3 of 17</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257pt;width:451.120871pt;height:.74937pt;mso-position-horizontal-relative:page;mso-position-vertical-relative:page;z-index:-16887296" filled="true" fillcolor="#000000" stroked="false">
          <v:fill type="solid"/>
          <w10:wrap type="none"/>
        </v:rect>
      </w:pict>
    </w:r>
    <w:r>
      <w:rPr/>
      <w:pict>
        <v:shape style="position:absolute;margin-left:70.939537pt;margin-top:796.592102pt;width:207.9pt;height:10.95pt;mso-position-horizontal-relative:page;mso-position-vertical-relative:page;z-index:-16886784" type="#_x0000_t202" filled="false" stroked="false">
          <v:textbox inset="0,0,0,0">
            <w:txbxContent>
              <w:p>
                <w:pPr>
                  <w:spacing w:before="14"/>
                  <w:ind w:left="20" w:right="0" w:firstLine="0"/>
                  <w:jc w:val="left"/>
                  <w:rPr>
                    <w:b/>
                    <w:sz w:val="16"/>
                  </w:rPr>
                </w:pPr>
                <w:r>
                  <w:rPr>
                    <w:b/>
                    <w:sz w:val="16"/>
                  </w:rPr>
                  <w:t>Page 4 of 17CSTC Pty Ltd_RTO#0699_v1-4_02/10/2019</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44pt;width:451.120871pt;height:.74937pt;mso-position-horizontal-relative:page;mso-position-vertical-relative:page;z-index:-16885248" filled="true" fillcolor="#000000" stroked="false">
          <v:fill type="solid"/>
          <w10:wrap type="none"/>
        </v:rect>
      </w:pict>
    </w:r>
    <w:r>
      <w:rPr/>
      <w:pict>
        <v:shape style="position:absolute;margin-left:70.939537pt;margin-top:796.592285pt;width:210.15pt;height:10.95pt;mso-position-horizontal-relative:page;mso-position-vertical-relative:page;z-index:-16884736" type="#_x0000_t202" filled="false" stroked="false">
          <v:textbox inset="0,0,0,0">
            <w:txbxContent>
              <w:p>
                <w:pPr>
                  <w:spacing w:before="14"/>
                  <w:ind w:left="20" w:right="0" w:firstLine="0"/>
                  <w:jc w:val="left"/>
                  <w:rPr>
                    <w:b/>
                    <w:sz w:val="16"/>
                  </w:rPr>
                </w:pPr>
                <w:r>
                  <w:rPr>
                    <w:b/>
                    <w:sz w:val="16"/>
                  </w:rPr>
                  <w:t>CSTC Pty Ltd_RTO#0699_v1-4_02/10/2019 Page 5 of 17</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318pt;width:451.120871pt;height:.74937pt;mso-position-horizontal-relative:page;mso-position-vertical-relative:page;z-index:-16883200" filled="true" fillcolor="#000000" stroked="false">
          <v:fill type="solid"/>
          <w10:wrap type="none"/>
        </v:rect>
      </w:pict>
    </w:r>
    <w:r>
      <w:rPr/>
      <w:pict>
        <v:shape style="position:absolute;margin-left:70.939537pt;margin-top:796.592224pt;width:207.9pt;height:10.95pt;mso-position-horizontal-relative:page;mso-position-vertical-relative:page;z-index:-16882688" type="#_x0000_t202" filled="false" stroked="false">
          <v:textbox inset="0,0,0,0">
            <w:txbxContent>
              <w:p>
                <w:pPr>
                  <w:spacing w:before="14"/>
                  <w:ind w:left="20" w:right="0" w:firstLine="0"/>
                  <w:jc w:val="left"/>
                  <w:rPr>
                    <w:b/>
                    <w:sz w:val="16"/>
                  </w:rPr>
                </w:pPr>
                <w:r>
                  <w:rPr>
                    <w:b/>
                    <w:sz w:val="16"/>
                  </w:rPr>
                  <w:t>Page 6 of 17CSTC Pty Ltd_RTO#0699_v1-4_02/10/2019</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257pt;width:451.120871pt;height:.74937pt;mso-position-horizontal-relative:page;mso-position-vertical-relative:page;z-index:-16881152" filled="true" fillcolor="#000000" stroked="false">
          <v:fill type="solid"/>
          <w10:wrap type="none"/>
        </v:rect>
      </w:pict>
    </w:r>
    <w:r>
      <w:rPr/>
      <w:pict>
        <v:shape style="position:absolute;margin-left:70.939537pt;margin-top:796.592102pt;width:210.15pt;height:10.95pt;mso-position-horizontal-relative:page;mso-position-vertical-relative:page;z-index:-16880640" type="#_x0000_t202" filled="false" stroked="false">
          <v:textbox inset="0,0,0,0">
            <w:txbxContent>
              <w:p>
                <w:pPr>
                  <w:spacing w:before="14"/>
                  <w:ind w:left="20" w:right="0" w:firstLine="0"/>
                  <w:jc w:val="left"/>
                  <w:rPr>
                    <w:b/>
                    <w:sz w:val="16"/>
                  </w:rPr>
                </w:pPr>
                <w:r>
                  <w:rPr>
                    <w:b/>
                    <w:sz w:val="16"/>
                  </w:rPr>
                  <w:t>CSTC Pty Ltd_RTO#0699_v1-4_02/10/2019 Page 7 of 17</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44pt;width:451.120871pt;height:.74937pt;mso-position-horizontal-relative:page;mso-position-vertical-relative:page;z-index:-16879104" filled="true" fillcolor="#000000" stroked="false">
          <v:fill type="solid"/>
          <w10:wrap type="none"/>
        </v:rect>
      </w:pict>
    </w:r>
    <w:r>
      <w:rPr/>
      <w:pict>
        <v:shape style="position:absolute;margin-left:70.939537pt;margin-top:796.592285pt;width:207.9pt;height:10.95pt;mso-position-horizontal-relative:page;mso-position-vertical-relative:page;z-index:-16878592" type="#_x0000_t202" filled="false" stroked="false">
          <v:textbox inset="0,0,0,0">
            <w:txbxContent>
              <w:p>
                <w:pPr>
                  <w:spacing w:before="14"/>
                  <w:ind w:left="20" w:right="0" w:firstLine="0"/>
                  <w:jc w:val="left"/>
                  <w:rPr>
                    <w:b/>
                    <w:sz w:val="16"/>
                  </w:rPr>
                </w:pPr>
                <w:r>
                  <w:rPr>
                    <w:b/>
                    <w:sz w:val="16"/>
                  </w:rPr>
                  <w:t>Page 8 of 17CSTC Pty Ltd_RTO#0699_v1-4_02/10/2019</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318pt;width:451.120871pt;height:.74937pt;mso-position-horizontal-relative:page;mso-position-vertical-relative:page;z-index:-16877056" filled="true" fillcolor="#000000" stroked="false">
          <v:fill type="solid"/>
          <w10:wrap type="none"/>
        </v:rect>
      </w:pict>
    </w:r>
    <w:r>
      <w:rPr/>
      <w:pict>
        <v:shape style="position:absolute;margin-left:70.939537pt;margin-top:796.592163pt;width:210.15pt;height:10.95pt;mso-position-horizontal-relative:page;mso-position-vertical-relative:page;z-index:-16876544" type="#_x0000_t202" filled="false" stroked="false">
          <v:textbox inset="0,0,0,0">
            <w:txbxContent>
              <w:p>
                <w:pPr>
                  <w:spacing w:before="14"/>
                  <w:ind w:left="20" w:right="0" w:firstLine="0"/>
                  <w:jc w:val="left"/>
                  <w:rPr>
                    <w:b/>
                    <w:sz w:val="16"/>
                  </w:rPr>
                </w:pPr>
                <w:r>
                  <w:rPr>
                    <w:b/>
                    <w:sz w:val="16"/>
                  </w:rPr>
                  <w:t>CSTC Pty Ltd_RTO#0699_v1-4_02/10/2019 Page 9 of 17</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745pt;width:451.120871pt;height:.74937pt;mso-position-horizontal-relative:page;mso-position-vertical-relative:page;z-index:-16875008" filled="true" fillcolor="#000000" stroked="false">
          <v:fill type="solid"/>
          <w10:wrap type="none"/>
        </v:rect>
      </w:pict>
    </w:r>
    <w:r>
      <w:rPr/>
      <w:pict>
        <v:shape style="position:absolute;margin-left:70.939537pt;margin-top:796.59259pt;width:212.35pt;height:10.95pt;mso-position-horizontal-relative:page;mso-position-vertical-relative:page;z-index:-16874496" type="#_x0000_t202" filled="false" stroked="false">
          <v:textbox inset="0,0,0,0">
            <w:txbxContent>
              <w:p>
                <w:pPr>
                  <w:spacing w:before="14"/>
                  <w:ind w:left="20" w:right="0" w:firstLine="0"/>
                  <w:jc w:val="left"/>
                  <w:rPr>
                    <w:b/>
                    <w:sz w:val="16"/>
                  </w:rPr>
                </w:pPr>
                <w:r>
                  <w:rPr>
                    <w:b/>
                    <w:sz w:val="16"/>
                  </w:rPr>
                  <w:t>Page 10 of 17CSTC Pty Ltd_RTO#0699_v1-4_02/10/2019</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684pt;width:451.120871pt;height:.74937pt;mso-position-horizontal-relative:page;mso-position-vertical-relative:page;z-index:-16872960" filled="true" fillcolor="#000000" stroked="false">
          <v:fill type="solid"/>
          <w10:wrap type="none"/>
        </v:rect>
      </w:pict>
    </w:r>
    <w:r>
      <w:rPr/>
      <w:pict>
        <v:shape style="position:absolute;margin-left:70.939537pt;margin-top:796.592468pt;width:214.15pt;height:10.95pt;mso-position-horizontal-relative:page;mso-position-vertical-relative:page;z-index:-16872448" type="#_x0000_t202" filled="false" stroked="false">
          <v:textbox inset="0,0,0,0">
            <w:txbxContent>
              <w:p>
                <w:pPr>
                  <w:spacing w:before="14"/>
                  <w:ind w:left="20" w:right="0" w:firstLine="0"/>
                  <w:jc w:val="left"/>
                  <w:rPr>
                    <w:b/>
                    <w:sz w:val="16"/>
                  </w:rPr>
                </w:pPr>
                <w:r>
                  <w:rPr>
                    <w:b/>
                    <w:sz w:val="16"/>
                  </w:rPr>
                  <w:t>CSTC Pty Ltd_RTO#0699_v1-4_02/10/2019 Page 11 of 17</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806pt;width:451.120871pt;height:.74937pt;mso-position-horizontal-relative:page;mso-position-vertical-relative:page;z-index:-16870912" filled="true" fillcolor="#000000" stroked="false">
          <v:fill type="solid"/>
          <w10:wrap type="none"/>
        </v:rect>
      </w:pict>
    </w:r>
    <w:r>
      <w:rPr/>
      <w:pict>
        <v:shape style="position:absolute;margin-left:70.939537pt;margin-top:796.592651pt;width:212.35pt;height:10.95pt;mso-position-horizontal-relative:page;mso-position-vertical-relative:page;z-index:-16870400" type="#_x0000_t202" filled="false" stroked="false">
          <v:textbox inset="0,0,0,0">
            <w:txbxContent>
              <w:p>
                <w:pPr>
                  <w:spacing w:before="14"/>
                  <w:ind w:left="20" w:right="0" w:firstLine="0"/>
                  <w:jc w:val="left"/>
                  <w:rPr>
                    <w:b/>
                    <w:sz w:val="16"/>
                  </w:rPr>
                </w:pPr>
                <w:r>
                  <w:rPr>
                    <w:b/>
                    <w:sz w:val="16"/>
                  </w:rPr>
                  <w:t>Page 12 of 17CSTC Pty Ltd_RTO#0699_v1-4_02/10/2019</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745pt;width:451.120871pt;height:.74937pt;mso-position-horizontal-relative:page;mso-position-vertical-relative:page;z-index:-16868864" filled="true" fillcolor="#000000" stroked="false">
          <v:fill type="solid"/>
          <w10:wrap type="none"/>
        </v:rect>
      </w:pict>
    </w:r>
    <w:r>
      <w:rPr/>
      <w:pict>
        <v:shape style="position:absolute;margin-left:70.939537pt;margin-top:796.592529pt;width:214.55pt;height:10.95pt;mso-position-horizontal-relative:page;mso-position-vertical-relative:page;z-index:-16868352" type="#_x0000_t202" filled="false" stroked="false">
          <v:textbox inset="0,0,0,0">
            <w:txbxContent>
              <w:p>
                <w:pPr>
                  <w:spacing w:before="14"/>
                  <w:ind w:left="20" w:right="0" w:firstLine="0"/>
                  <w:jc w:val="left"/>
                  <w:rPr>
                    <w:b/>
                    <w:sz w:val="16"/>
                  </w:rPr>
                </w:pPr>
                <w:r>
                  <w:rPr>
                    <w:b/>
                    <w:sz w:val="16"/>
                  </w:rPr>
                  <w:t>CSTC Pty Ltd_RTO#0699_v1-4_02/10/2019 Page 13 of 17</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684pt;width:451.120871pt;height:.74937pt;mso-position-horizontal-relative:page;mso-position-vertical-relative:page;z-index:-16866816" filled="true" fillcolor="#000000" stroked="false">
          <v:fill type="solid"/>
          <w10:wrap type="none"/>
        </v:rect>
      </w:pict>
    </w:r>
    <w:r>
      <w:rPr/>
      <w:pict>
        <v:shape style="position:absolute;margin-left:70.939537pt;margin-top:796.592468pt;width:212.35pt;height:10.95pt;mso-position-horizontal-relative:page;mso-position-vertical-relative:page;z-index:-16866304" type="#_x0000_t202" filled="false" stroked="false">
          <v:textbox inset="0,0,0,0">
            <w:txbxContent>
              <w:p>
                <w:pPr>
                  <w:spacing w:before="14"/>
                  <w:ind w:left="20" w:right="0" w:firstLine="0"/>
                  <w:jc w:val="left"/>
                  <w:rPr>
                    <w:b/>
                    <w:sz w:val="16"/>
                  </w:rPr>
                </w:pPr>
                <w:r>
                  <w:rPr>
                    <w:b/>
                    <w:sz w:val="16"/>
                  </w:rPr>
                  <w:t>Page 14 of 17CSTC Pty Ltd_RTO#0699_v1-4_02/10/2019</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562pt;width:451.120871pt;height:.74937pt;mso-position-horizontal-relative:page;mso-position-vertical-relative:page;z-index:-16864768" filled="true" fillcolor="#000000" stroked="false">
          <v:fill type="solid"/>
          <w10:wrap type="none"/>
        </v:rect>
      </w:pict>
    </w:r>
    <w:r>
      <w:rPr/>
      <w:pict>
        <v:shape style="position:absolute;margin-left:70.939537pt;margin-top:796.592346pt;width:214.55pt;height:10.95pt;mso-position-horizontal-relative:page;mso-position-vertical-relative:page;z-index:-16864256" type="#_x0000_t202" filled="false" stroked="false">
          <v:textbox inset="0,0,0,0">
            <w:txbxContent>
              <w:p>
                <w:pPr>
                  <w:spacing w:before="14"/>
                  <w:ind w:left="20" w:right="0" w:firstLine="0"/>
                  <w:jc w:val="left"/>
                  <w:rPr>
                    <w:b/>
                    <w:sz w:val="16"/>
                  </w:rPr>
                </w:pPr>
                <w:r>
                  <w:rPr>
                    <w:b/>
                    <w:sz w:val="16"/>
                  </w:rPr>
                  <w:t>CSTC Pty Ltd_RTO#0699_v1-4_02/10/2019 Page 15 of 17</w:t>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501pt;width:451.120871pt;height:.74937pt;mso-position-horizontal-relative:page;mso-position-vertical-relative:page;z-index:-16862720" filled="true" fillcolor="#000000" stroked="false">
          <v:fill type="solid"/>
          <w10:wrap type="none"/>
        </v:rect>
      </w:pict>
    </w:r>
    <w:r>
      <w:rPr/>
      <w:pict>
        <v:shape style="position:absolute;margin-left:70.939537pt;margin-top:796.592285pt;width:212.35pt;height:10.95pt;mso-position-horizontal-relative:page;mso-position-vertical-relative:page;z-index:-16862208" type="#_x0000_t202" filled="false" stroked="false">
          <v:textbox inset="0,0,0,0">
            <w:txbxContent>
              <w:p>
                <w:pPr>
                  <w:spacing w:before="14"/>
                  <w:ind w:left="20" w:right="0" w:firstLine="0"/>
                  <w:jc w:val="left"/>
                  <w:rPr>
                    <w:b/>
                    <w:sz w:val="16"/>
                  </w:rPr>
                </w:pPr>
                <w:r>
                  <w:rPr>
                    <w:b/>
                    <w:sz w:val="16"/>
                  </w:rPr>
                  <w:t>Page 16 of 17CSTC Pty Ltd_RTO#0699_v1-4_02/10/2019</w:t>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623pt;width:451.120871pt;height:.74937pt;mso-position-horizontal-relative:page;mso-position-vertical-relative:page;z-index:-16860672" filled="true" fillcolor="#000000" stroked="false">
          <v:fill type="solid"/>
          <w10:wrap type="none"/>
        </v:rect>
      </w:pict>
    </w:r>
    <w:r>
      <w:rPr/>
      <w:pict>
        <v:shape style="position:absolute;margin-left:70.939537pt;margin-top:796.592407pt;width:214.55pt;height:10.95pt;mso-position-horizontal-relative:page;mso-position-vertical-relative:page;z-index:-16860160" type="#_x0000_t202" filled="false" stroked="false">
          <v:textbox inset="0,0,0,0">
            <w:txbxContent>
              <w:p>
                <w:pPr>
                  <w:spacing w:before="14"/>
                  <w:ind w:left="20" w:right="0" w:firstLine="0"/>
                  <w:jc w:val="left"/>
                  <w:rPr>
                    <w:b/>
                    <w:sz w:val="16"/>
                  </w:rPr>
                </w:pPr>
                <w:r>
                  <w:rPr>
                    <w:b/>
                    <w:sz w:val="16"/>
                  </w:rPr>
                  <w:t>CSTC Pty Ltd_RTO#0699_v1-4_02/10/2019 Page 17 of 17</w:t>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562pt;width:451.120871pt;height:.74937pt;mso-position-horizontal-relative:page;mso-position-vertical-relative:page;z-index:-16858624" filled="true" fillcolor="#000000" stroked="false">
          <v:fill type="solid"/>
          <w10:wrap type="none"/>
        </v:rect>
      </w:pict>
    </w:r>
    <w:r>
      <w:rPr/>
      <w:pict>
        <v:shape style="position:absolute;margin-left:70.939537pt;margin-top:796.592346pt;width:212.35pt;height:10.95pt;mso-position-horizontal-relative:page;mso-position-vertical-relative:page;z-index:-16858112" type="#_x0000_t202" filled="false" stroked="false">
          <v:textbox inset="0,0,0,0">
            <w:txbxContent>
              <w:p>
                <w:pPr>
                  <w:spacing w:before="14"/>
                  <w:ind w:left="20" w:right="0" w:firstLine="0"/>
                  <w:jc w:val="left"/>
                  <w:rPr>
                    <w:b/>
                    <w:sz w:val="16"/>
                  </w:rPr>
                </w:pPr>
                <w:r>
                  <w:rPr>
                    <w:b/>
                    <w:sz w:val="16"/>
                  </w:rPr>
                  <w:t>Page 18 of 17CSTC Pty Ltd_RTO#0699_v1-4_02/10/2019</w:t>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501pt;width:451.120871pt;height:.74937pt;mso-position-horizontal-relative:page;mso-position-vertical-relative:page;z-index:-16856576" filled="true" fillcolor="#000000" stroked="false">
          <v:fill type="solid"/>
          <w10:wrap type="none"/>
        </v:rect>
      </w:pict>
    </w:r>
    <w:r>
      <w:rPr/>
      <w:pict>
        <v:shape style="position:absolute;margin-left:70.939537pt;margin-top:796.592224pt;width:203.45pt;height:10.95pt;mso-position-horizontal-relative:page;mso-position-vertical-relative:page;z-index:-16856064" type="#_x0000_t202" filled="false" stroked="false">
          <v:textbox inset="0,0,0,0">
            <w:txbxContent>
              <w:p>
                <w:pPr>
                  <w:spacing w:before="14"/>
                  <w:ind w:left="20" w:right="0" w:firstLine="0"/>
                  <w:jc w:val="left"/>
                  <w:rPr>
                    <w:b/>
                    <w:sz w:val="16"/>
                  </w:rPr>
                </w:pPr>
                <w:r>
                  <w:rPr>
                    <w:b/>
                    <w:sz w:val="16"/>
                  </w:rPr>
                  <w:t>CSTC Pty Ltd_RTO#0699_v1-4_02/10/2019Page 1 of 4</w:t>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9355pt;width:451.120871pt;height:.74937pt;mso-position-horizontal-relative:page;mso-position-vertical-relative:page;z-index:-16854528" filled="true" fillcolor="#000000" stroked="false">
          <v:fill type="solid"/>
          <w10:wrap type="none"/>
        </v:rect>
      </w:pict>
    </w:r>
    <w:r>
      <w:rPr/>
      <w:pict>
        <v:shape style="position:absolute;margin-left:70.939537pt;margin-top:796.593079pt;width:207.9pt;height:10.95pt;mso-position-horizontal-relative:page;mso-position-vertical-relative:page;z-index:-16854016" type="#_x0000_t202" filled="false" stroked="false">
          <v:textbox inset="0,0,0,0">
            <w:txbxContent>
              <w:p>
                <w:pPr>
                  <w:spacing w:before="14"/>
                  <w:ind w:left="20" w:right="0" w:firstLine="0"/>
                  <w:jc w:val="left"/>
                  <w:rPr>
                    <w:b/>
                    <w:sz w:val="16"/>
                  </w:rPr>
                </w:pPr>
                <w:r>
                  <w:rPr>
                    <w:b/>
                    <w:sz w:val="16"/>
                  </w:rPr>
                  <w:t>Page 2 of 17CSTC Pty Ltd_RTO#0699_v1-4_02/10/2019</w:t>
                </w:r>
              </w:p>
            </w:txbxContent>
          </v:textbox>
          <w10:wrap type="non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8318pt;width:451.120871pt;height:.74937pt;mso-position-horizontal-relative:page;mso-position-vertical-relative:page;z-index:-16852480" filled="true" fillcolor="#000000" stroked="false">
          <v:fill type="solid"/>
          <w10:wrap type="none"/>
        </v:rect>
      </w:pict>
    </w:r>
    <w:r>
      <w:rPr/>
      <w:pict>
        <v:shape style="position:absolute;margin-left:70.939537pt;margin-top:796.592041pt;width:203.45pt;height:10.95pt;mso-position-horizontal-relative:page;mso-position-vertical-relative:page;z-index:-16851968" type="#_x0000_t202" filled="false" stroked="false">
          <v:textbox inset="0,0,0,0">
            <w:txbxContent>
              <w:p>
                <w:pPr>
                  <w:spacing w:before="14"/>
                  <w:ind w:left="20" w:right="0" w:firstLine="0"/>
                  <w:jc w:val="left"/>
                  <w:rPr>
                    <w:b/>
                    <w:sz w:val="16"/>
                  </w:rPr>
                </w:pPr>
                <w:r>
                  <w:rPr>
                    <w:b/>
                    <w:sz w:val="16"/>
                  </w:rPr>
                  <w:t>CSTC Pty Ltd_RTO#0699_v1-4_02/10/2019Page 3 of 4</w:t>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787.589478pt;width:451.120871pt;height:.74937pt;mso-position-horizontal-relative:page;mso-position-vertical-relative:page;z-index:-16850432" filled="true" fillcolor="#000000" stroked="false">
          <v:fill type="solid"/>
          <w10:wrap type="none"/>
        </v:rect>
      </w:pict>
    </w:r>
    <w:r>
      <w:rPr/>
      <w:pict>
        <v:shape style="position:absolute;margin-left:70.939537pt;margin-top:796.59314pt;width:207.9pt;height:10.95pt;mso-position-horizontal-relative:page;mso-position-vertical-relative:page;z-index:-16849920" type="#_x0000_t202" filled="false" stroked="false">
          <v:textbox inset="0,0,0,0">
            <w:txbxContent>
              <w:p>
                <w:pPr>
                  <w:spacing w:before="14"/>
                  <w:ind w:left="20" w:right="0" w:firstLine="0"/>
                  <w:jc w:val="left"/>
                  <w:rPr>
                    <w:b/>
                    <w:sz w:val="16"/>
                  </w:rPr>
                </w:pPr>
                <w:r>
                  <w:rPr>
                    <w:b/>
                    <w:sz w:val="16"/>
                  </w:rPr>
                  <w:t>Page 4 of 17CSTC Pty Ltd_RTO#0699_v1-4_02/10/2019</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292pt;width:451.120871pt;height:.74937pt;mso-position-horizontal-relative:page;mso-position-vertical-relative:page;z-index:-16896512" filled="true" fillcolor="#000000" stroked="false">
          <v:fill type="solid"/>
          <w10:wrap type="none"/>
        </v:rect>
      </w:pict>
    </w:r>
    <w:r>
      <w:rPr/>
      <w:pict>
        <v:shapetype id="_x0000_t202" o:spt="202" coordsize="21600,21600" path="m,l,21600r21600,l21600,xe">
          <v:stroke joinstyle="miter"/>
          <v:path gradientshapeok="t" o:connecttype="rect"/>
        </v:shapetype>
        <v:shape style="position:absolute;margin-left:70.939537pt;margin-top:32.983784pt;width:442.35pt;height:10.95pt;mso-position-horizontal-relative:page;mso-position-vertical-relative:page;z-index:-16896000" type="#_x0000_t202" filled="false" stroked="false">
          <v:textbox inset="0,0,0,0">
            <w:txbxContent>
              <w:p>
                <w:pPr>
                  <w:spacing w:before="14"/>
                  <w:ind w:left="20" w:right="0" w:firstLine="0"/>
                  <w:jc w:val="left"/>
                  <w:rPr>
                    <w:b/>
                    <w:sz w:val="16"/>
                  </w:rPr>
                </w:pPr>
                <w:r>
                  <w:rPr>
                    <w:b/>
                    <w:sz w:val="16"/>
                  </w:rPr>
                  <w:t>Assessment Summary - CPCCBC4004A Identify and produce estimated costs for building and construction projects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33pt;width:451.120871pt;height:.74937pt;mso-position-horizontal-relative:page;mso-position-vertical-relative:page;z-index:-16894464" filled="true" fillcolor="#000000" stroked="false">
          <v:fill type="solid"/>
          <w10:wrap type="none"/>
        </v:rect>
      </w:pict>
    </w:r>
    <w:r>
      <w:rPr/>
      <w:pict>
        <v:shape style="position:absolute;margin-left:70.939537pt;margin-top:32.983814pt;width:406.85pt;height:10.95pt;mso-position-horizontal-relative:page;mso-position-vertical-relative:page;z-index:-16893952"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345pt;width:451.120871pt;height:.74937pt;mso-position-horizontal-relative:page;mso-position-vertical-relative:page;z-index:-16892416" filled="true" fillcolor="#000000" stroked="false">
          <v:fill type="solid"/>
          <w10:wrap type="none"/>
        </v:rect>
      </w:pict>
    </w:r>
    <w:r>
      <w:rPr/>
      <w:pict>
        <v:shape style="position:absolute;margin-left:70.939537pt;margin-top:32.983818pt;width:406.85pt;height:10.95pt;mso-position-horizontal-relative:page;mso-position-vertical-relative:page;z-index:-16891904"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433pt;width:451.120871pt;height:.74937pt;mso-position-horizontal-relative:page;mso-position-vertical-relative:page;z-index:-16890368" filled="true" fillcolor="#000000" stroked="false">
          <v:fill type="solid"/>
          <w10:wrap type="none"/>
        </v:rect>
      </w:pict>
    </w:r>
    <w:r>
      <w:rPr/>
      <w:pict>
        <v:shape style="position:absolute;margin-left:70.939537pt;margin-top:32.983894pt;width:406.85pt;height:10.95pt;mso-position-horizontal-relative:page;mso-position-vertical-relative:page;z-index:-16889856"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425pt;width:451.120871pt;height:.74937pt;mso-position-horizontal-relative:page;mso-position-vertical-relative:page;z-index:-16888320" filled="true" fillcolor="#000000" stroked="false">
          <v:fill type="solid"/>
          <w10:wrap type="none"/>
        </v:rect>
      </w:pict>
    </w:r>
    <w:r>
      <w:rPr/>
      <w:pict>
        <v:shape style="position:absolute;margin-left:70.939537pt;margin-top:32.983879pt;width:406.85pt;height:10.95pt;mso-position-horizontal-relative:page;mso-position-vertical-relative:page;z-index:-16887808"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608pt;width:451.120871pt;height:.74937pt;mso-position-horizontal-relative:page;mso-position-vertical-relative:page;z-index:-16886272" filled="true" fillcolor="#000000" stroked="false">
          <v:fill type="solid"/>
          <w10:wrap type="none"/>
        </v:rect>
      </w:pict>
    </w:r>
    <w:r>
      <w:rPr/>
      <w:pict>
        <v:shape style="position:absolute;margin-left:70.939537pt;margin-top:32.984051pt;width:406.85pt;height:10.95pt;mso-position-horizontal-relative:page;mso-position-vertical-relative:page;z-index:-16885760"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528pt;width:451.120871pt;height:.74937pt;mso-position-horizontal-relative:page;mso-position-vertical-relative:page;z-index:-16884224" filled="true" fillcolor="#000000" stroked="false">
          <v:fill type="solid"/>
          <w10:wrap type="none"/>
        </v:rect>
      </w:pict>
    </w:r>
    <w:r>
      <w:rPr/>
      <w:pict>
        <v:shape style="position:absolute;margin-left:70.939537pt;margin-top:32.983963pt;width:406.85pt;height:10.95pt;mso-position-horizontal-relative:page;mso-position-vertical-relative:page;z-index:-16883712"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444pt;width:451.120871pt;height:.74937pt;mso-position-horizontal-relative:page;mso-position-vertical-relative:page;z-index:-16882176" filled="true" fillcolor="#000000" stroked="false">
          <v:fill type="solid"/>
          <w10:wrap type="none"/>
        </v:rect>
      </w:pict>
    </w:r>
    <w:r>
      <w:rPr/>
      <w:pict>
        <v:shape style="position:absolute;margin-left:70.939537pt;margin-top:32.983871pt;width:406.85pt;height:10.95pt;mso-position-horizontal-relative:page;mso-position-vertical-relative:page;z-index:-16881664"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605pt;width:451.120871pt;height:.74937pt;mso-position-horizontal-relative:page;mso-position-vertical-relative:page;z-index:-16880128" filled="true" fillcolor="#000000" stroked="false">
          <v:fill type="solid"/>
          <w10:wrap type="none"/>
        </v:rect>
      </w:pict>
    </w:r>
    <w:r>
      <w:rPr/>
      <w:pict>
        <v:shape style="position:absolute;margin-left:70.939537pt;margin-top:32.98402pt;width:406.85pt;height:10.95pt;mso-position-horizontal-relative:page;mso-position-vertical-relative:page;z-index:-16879616"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524pt;width:451.120871pt;height:.74937pt;mso-position-horizontal-relative:page;mso-position-vertical-relative:page;z-index:-16878080" filled="true" fillcolor="#000000" stroked="false">
          <v:fill type="solid"/>
          <w10:wrap type="none"/>
        </v:rect>
      </w:pict>
    </w:r>
    <w:r>
      <w:rPr/>
      <w:pict>
        <v:shape style="position:absolute;margin-left:70.939537pt;margin-top:32.983932pt;width:406.85pt;height:10.95pt;mso-position-horizontal-relative:page;mso-position-vertical-relative:page;z-index:-16877568"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925pt;width:451.120871pt;height:.74937pt;mso-position-horizontal-relative:page;mso-position-vertical-relative:page;z-index:-16876032" filled="true" fillcolor="#000000" stroked="false">
          <v:fill type="solid"/>
          <w10:wrap type="none"/>
        </v:rect>
      </w:pict>
    </w:r>
    <w:r>
      <w:rPr/>
      <w:pict>
        <v:shape style="position:absolute;margin-left:70.939537pt;margin-top:32.984322pt;width:406.85pt;height:10.95pt;mso-position-horizontal-relative:page;mso-position-vertical-relative:page;z-index:-16875520"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845pt;width:451.120871pt;height:.74937pt;mso-position-horizontal-relative:page;mso-position-vertical-relative:page;z-index:-16873984" filled="true" fillcolor="#000000" stroked="false">
          <v:fill type="solid"/>
          <w10:wrap type="none"/>
        </v:rect>
      </w:pict>
    </w:r>
    <w:r>
      <w:rPr/>
      <w:pict>
        <v:shape style="position:absolute;margin-left:70.939537pt;margin-top:32.984230pt;width:406.85pt;height:10.95pt;mso-position-horizontal-relative:page;mso-position-vertical-relative:page;z-index:-16873472"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6001pt;width:451.120871pt;height:.74937pt;mso-position-horizontal-relative:page;mso-position-vertical-relative:page;z-index:-16871936" filled="true" fillcolor="#000000" stroked="false">
          <v:fill type="solid"/>
          <w10:wrap type="none"/>
        </v:rect>
      </w:pict>
    </w:r>
    <w:r>
      <w:rPr/>
      <w:pict>
        <v:shape style="position:absolute;margin-left:70.939537pt;margin-top:32.984379pt;width:406.85pt;height:10.95pt;mso-position-horizontal-relative:page;mso-position-vertical-relative:page;z-index:-16871424"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921pt;width:451.120871pt;height:.74937pt;mso-position-horizontal-relative:page;mso-position-vertical-relative:page;z-index:-16869888" filled="true" fillcolor="#000000" stroked="false">
          <v:fill type="solid"/>
          <w10:wrap type="none"/>
        </v:rect>
      </w:pict>
    </w:r>
    <w:r>
      <w:rPr/>
      <w:pict>
        <v:shape style="position:absolute;margin-left:70.939537pt;margin-top:32.984291pt;width:406.85pt;height:10.95pt;mso-position-horizontal-relative:page;mso-position-vertical-relative:page;z-index:-16869376"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841pt;width:451.120871pt;height:.74937pt;mso-position-horizontal-relative:page;mso-position-vertical-relative:page;z-index:-16867840" filled="true" fillcolor="#000000" stroked="false">
          <v:fill type="solid"/>
          <w10:wrap type="none"/>
        </v:rect>
      </w:pict>
    </w:r>
    <w:r>
      <w:rPr/>
      <w:pict>
        <v:shape style="position:absolute;margin-left:70.939537pt;margin-top:32.9842pt;width:406.85pt;height:10.95pt;mso-position-horizontal-relative:page;mso-position-vertical-relative:page;z-index:-16867328"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761pt;width:451.120871pt;height:.74937pt;mso-position-horizontal-relative:page;mso-position-vertical-relative:page;z-index:-16865792" filled="true" fillcolor="#000000" stroked="false">
          <v:fill type="solid"/>
          <w10:wrap type="none"/>
        </v:rect>
      </w:pict>
    </w:r>
    <w:r>
      <w:rPr/>
      <w:pict>
        <v:shape style="position:absolute;margin-left:70.939537pt;margin-top:32.984108pt;width:406.85pt;height:10.95pt;mso-position-horizontal-relative:page;mso-position-vertical-relative:page;z-index:-16865280"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681pt;width:451.120871pt;height:.74937pt;mso-position-horizontal-relative:page;mso-position-vertical-relative:page;z-index:-16863744" filled="true" fillcolor="#000000" stroked="false">
          <v:fill type="solid"/>
          <w10:wrap type="none"/>
        </v:rect>
      </w:pict>
    </w:r>
    <w:r>
      <w:rPr/>
      <w:pict>
        <v:shape style="position:absolute;margin-left:70.939537pt;margin-top:32.98402pt;width:406.85pt;height:10.95pt;mso-position-horizontal-relative:page;mso-position-vertical-relative:page;z-index:-16863232"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841pt;width:451.120871pt;height:.74937pt;mso-position-horizontal-relative:page;mso-position-vertical-relative:page;z-index:-16861696" filled="true" fillcolor="#000000" stroked="false">
          <v:fill type="solid"/>
          <w10:wrap type="none"/>
        </v:rect>
      </w:pict>
    </w:r>
    <w:r>
      <w:rPr/>
      <w:pict>
        <v:shape style="position:absolute;margin-left:70.939537pt;margin-top:32.984169pt;width:406.85pt;height:10.95pt;mso-position-horizontal-relative:page;mso-position-vertical-relative:page;z-index:-16861184"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757pt;width:451.120871pt;height:.74937pt;mso-position-horizontal-relative:page;mso-position-vertical-relative:page;z-index:-16859648" filled="true" fillcolor="#000000" stroked="false">
          <v:fill type="solid"/>
          <w10:wrap type="none"/>
        </v:rect>
      </w:pict>
    </w:r>
    <w:r>
      <w:rPr/>
      <w:pict>
        <v:shape style="position:absolute;margin-left:70.939537pt;margin-top:32.984077pt;width:406.85pt;height:10.95pt;mso-position-horizontal-relative:page;mso-position-vertical-relative:page;z-index:-16859136" type="#_x0000_t202" filled="false" stroked="false">
          <v:textbox inset="0,0,0,0">
            <w:txbxContent>
              <w:p>
                <w:pPr>
                  <w:spacing w:before="14"/>
                  <w:ind w:left="20" w:right="0" w:firstLine="0"/>
                  <w:jc w:val="left"/>
                  <w:rPr>
                    <w:b/>
                    <w:sz w:val="16"/>
                  </w:rPr>
                </w:pPr>
                <w:r>
                  <w:rPr>
                    <w:b/>
                    <w:sz w:val="16"/>
                  </w:rPr>
                  <w:t>Theory Exam - CPCCBC4004A Identify and produce estimated costs for building and construction projects</w:t>
                </w:r>
              </w:p>
            </w:txbxContent>
          </v:textbox>
          <w10:wrap type="non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677pt;width:451.120871pt;height:.74937pt;mso-position-horizontal-relative:page;mso-position-vertical-relative:page;z-index:-16857600" filled="true" fillcolor="#000000" stroked="false">
          <v:fill type="solid"/>
          <w10:wrap type="none"/>
        </v:rect>
      </w:pict>
    </w:r>
    <w:r>
      <w:rPr/>
      <w:pict>
        <v:shape style="position:absolute;margin-left:83.678833pt;margin-top:32.98399pt;width:439.25pt;height:10.95pt;mso-position-horizontal-relative:page;mso-position-vertical-relative:page;z-index:-16857088" type="#_x0000_t202" filled="false" stroked="false">
          <v:textbox inset="0,0,0,0">
            <w:txbxContent>
              <w:p>
                <w:pPr>
                  <w:spacing w:before="14"/>
                  <w:ind w:left="20" w:right="0" w:firstLine="0"/>
                  <w:jc w:val="left"/>
                  <w:rPr>
                    <w:b/>
                    <w:sz w:val="16"/>
                  </w:rPr>
                </w:pPr>
                <w:r>
                  <w:rPr>
                    <w:b/>
                    <w:sz w:val="16"/>
                  </w:rPr>
                  <w:t>Practical Assessment - CPCCBC4004A Identify and produce estimated costs for building and construction projects</w:t>
                </w:r>
              </w:p>
            </w:txbxContent>
          </v:textbox>
          <w10:wrap type="non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6558pt;width:451.120871pt;height:.74937pt;mso-position-horizontal-relative:page;mso-position-vertical-relative:page;z-index:-16855552" filled="true" fillcolor="#000000" stroked="false">
          <v:fill type="solid"/>
          <w10:wrap type="none"/>
        </v:rect>
      </w:pict>
    </w:r>
    <w:r>
      <w:rPr/>
      <w:pict>
        <v:shape style="position:absolute;margin-left:70.939537pt;margin-top:32.984859pt;width:439.25pt;height:10.95pt;mso-position-horizontal-relative:page;mso-position-vertical-relative:page;z-index:-16855040" type="#_x0000_t202" filled="false" stroked="false">
          <v:textbox inset="0,0,0,0">
            <w:txbxContent>
              <w:p>
                <w:pPr>
                  <w:spacing w:before="14"/>
                  <w:ind w:left="20" w:right="0" w:firstLine="0"/>
                  <w:jc w:val="left"/>
                  <w:rPr>
                    <w:b/>
                    <w:sz w:val="16"/>
                  </w:rPr>
                </w:pPr>
                <w:r>
                  <w:rPr>
                    <w:b/>
                    <w:sz w:val="16"/>
                  </w:rPr>
                  <w:t>Practical Assessment - CPCCBC4004A Identify and produce estimated costs for building and construction projects</w:t>
                </w:r>
              </w:p>
            </w:txbxContent>
          </v:textbox>
          <w10:wrap type="non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5517pt;width:451.120871pt;height:.74937pt;mso-position-horizontal-relative:page;mso-position-vertical-relative:page;z-index:-16853504" filled="true" fillcolor="#000000" stroked="false">
          <v:fill type="solid"/>
          <w10:wrap type="none"/>
        </v:rect>
      </w:pict>
    </w:r>
    <w:r>
      <w:rPr/>
      <w:pict>
        <v:shape style="position:absolute;margin-left:83.678833pt;margin-top:32.983807pt;width:439.25pt;height:10.95pt;mso-position-horizontal-relative:page;mso-position-vertical-relative:page;z-index:-16852992" type="#_x0000_t202" filled="false" stroked="false">
          <v:textbox inset="0,0,0,0">
            <w:txbxContent>
              <w:p>
                <w:pPr>
                  <w:spacing w:before="14"/>
                  <w:ind w:left="20" w:right="0" w:firstLine="0"/>
                  <w:jc w:val="left"/>
                  <w:rPr>
                    <w:b/>
                    <w:sz w:val="16"/>
                  </w:rPr>
                </w:pPr>
                <w:r>
                  <w:rPr>
                    <w:b/>
                    <w:sz w:val="16"/>
                  </w:rPr>
                  <w:t>Practical Assessment - CPCCBC4004A Identify and produce estimated costs for building and construction projects</w:t>
                </w:r>
              </w:p>
            </w:txbxContent>
          </v:textbox>
          <w10:wrap type="non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rect style="position:absolute;margin-left:71.939545pt;margin-top:53.206635pt;width:451.120871pt;height:.74937pt;mso-position-horizontal-relative:page;mso-position-vertical-relative:page;z-index:-16851456" filled="true" fillcolor="#000000" stroked="false">
          <v:fill type="solid"/>
          <w10:wrap type="none"/>
        </v:rect>
      </w:pict>
    </w:r>
    <w:r>
      <w:rPr/>
      <w:pict>
        <v:shape style="position:absolute;margin-left:70.939537pt;margin-top:32.984917pt;width:439.25pt;height:10.95pt;mso-position-horizontal-relative:page;mso-position-vertical-relative:page;z-index:-16850944" type="#_x0000_t202" filled="false" stroked="false">
          <v:textbox inset="0,0,0,0">
            <w:txbxContent>
              <w:p>
                <w:pPr>
                  <w:spacing w:before="14"/>
                  <w:ind w:left="20" w:right="0" w:firstLine="0"/>
                  <w:jc w:val="left"/>
                  <w:rPr>
                    <w:b/>
                    <w:sz w:val="16"/>
                  </w:rPr>
                </w:pPr>
                <w:r>
                  <w:rPr>
                    <w:b/>
                    <w:sz w:val="16"/>
                  </w:rPr>
                  <w:t>Practical Assessment - CPCCBC4004A Identify and produce estimated costs for building and construction projects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0"/>
      <w:numFmt w:val="bullet"/>
      <w:lvlText w:val="●"/>
      <w:lvlJc w:val="left"/>
      <w:pPr>
        <w:ind w:left="1003" w:hanging="360"/>
      </w:pPr>
      <w:rPr>
        <w:rFonts w:hint="default" w:ascii="Arial" w:hAnsi="Arial" w:eastAsia="Arial" w:cs="Arial"/>
        <w:w w:val="99"/>
        <w:sz w:val="20"/>
        <w:szCs w:val="20"/>
        <w:lang w:val="en-US" w:eastAsia="en-US" w:bidi="ar-SA"/>
      </w:rPr>
    </w:lvl>
    <w:lvl w:ilvl="1">
      <w:start w:val="0"/>
      <w:numFmt w:val="bullet"/>
      <w:lvlText w:val="•"/>
      <w:lvlJc w:val="left"/>
      <w:pPr>
        <w:ind w:left="1506" w:hanging="360"/>
      </w:pPr>
      <w:rPr>
        <w:rFonts w:hint="default"/>
        <w:lang w:val="en-US" w:eastAsia="en-US" w:bidi="ar-SA"/>
      </w:rPr>
    </w:lvl>
    <w:lvl w:ilvl="2">
      <w:start w:val="0"/>
      <w:numFmt w:val="bullet"/>
      <w:lvlText w:val="•"/>
      <w:lvlJc w:val="left"/>
      <w:pPr>
        <w:ind w:left="2013" w:hanging="360"/>
      </w:pPr>
      <w:rPr>
        <w:rFonts w:hint="default"/>
        <w:lang w:val="en-US" w:eastAsia="en-US" w:bidi="ar-SA"/>
      </w:rPr>
    </w:lvl>
    <w:lvl w:ilvl="3">
      <w:start w:val="0"/>
      <w:numFmt w:val="bullet"/>
      <w:lvlText w:val="•"/>
      <w:lvlJc w:val="left"/>
      <w:pPr>
        <w:ind w:left="2520" w:hanging="360"/>
      </w:pPr>
      <w:rPr>
        <w:rFonts w:hint="default"/>
        <w:lang w:val="en-US" w:eastAsia="en-US" w:bidi="ar-SA"/>
      </w:rPr>
    </w:lvl>
    <w:lvl w:ilvl="4">
      <w:start w:val="0"/>
      <w:numFmt w:val="bullet"/>
      <w:lvlText w:val="•"/>
      <w:lvlJc w:val="left"/>
      <w:pPr>
        <w:ind w:left="3027" w:hanging="360"/>
      </w:pPr>
      <w:rPr>
        <w:rFonts w:hint="default"/>
        <w:lang w:val="en-US" w:eastAsia="en-US" w:bidi="ar-SA"/>
      </w:rPr>
    </w:lvl>
    <w:lvl w:ilvl="5">
      <w:start w:val="0"/>
      <w:numFmt w:val="bullet"/>
      <w:lvlText w:val="•"/>
      <w:lvlJc w:val="left"/>
      <w:pPr>
        <w:ind w:left="3534" w:hanging="360"/>
      </w:pPr>
      <w:rPr>
        <w:rFonts w:hint="default"/>
        <w:lang w:val="en-US" w:eastAsia="en-US" w:bidi="ar-SA"/>
      </w:rPr>
    </w:lvl>
    <w:lvl w:ilvl="6">
      <w:start w:val="0"/>
      <w:numFmt w:val="bullet"/>
      <w:lvlText w:val="•"/>
      <w:lvlJc w:val="left"/>
      <w:pPr>
        <w:ind w:left="4041" w:hanging="360"/>
      </w:pPr>
      <w:rPr>
        <w:rFonts w:hint="default"/>
        <w:lang w:val="en-US" w:eastAsia="en-US" w:bidi="ar-SA"/>
      </w:rPr>
    </w:lvl>
    <w:lvl w:ilvl="7">
      <w:start w:val="0"/>
      <w:numFmt w:val="bullet"/>
      <w:lvlText w:val="•"/>
      <w:lvlJc w:val="left"/>
      <w:pPr>
        <w:ind w:left="4548" w:hanging="360"/>
      </w:pPr>
      <w:rPr>
        <w:rFonts w:hint="default"/>
        <w:lang w:val="en-US" w:eastAsia="en-US" w:bidi="ar-SA"/>
      </w:rPr>
    </w:lvl>
    <w:lvl w:ilvl="8">
      <w:start w:val="0"/>
      <w:numFmt w:val="bullet"/>
      <w:lvlText w:val="•"/>
      <w:lvlJc w:val="left"/>
      <w:pPr>
        <w:ind w:left="5055" w:hanging="360"/>
      </w:pPr>
      <w:rPr>
        <w:rFonts w:hint="default"/>
        <w:lang w:val="en-US" w:eastAsia="en-US" w:bidi="ar-SA"/>
      </w:rPr>
    </w:lvl>
  </w:abstractNum>
  <w:abstractNum w:abstractNumId="15">
    <w:multiLevelType w:val="hybridMultilevel"/>
    <w:lvl w:ilvl="0">
      <w:start w:val="1"/>
      <w:numFmt w:val="decimal"/>
      <w:lvlText w:val="%1"/>
      <w:lvlJc w:val="left"/>
      <w:pPr>
        <w:ind w:left="584" w:hanging="465"/>
        <w:jc w:val="left"/>
      </w:pPr>
      <w:rPr>
        <w:rFonts w:hint="default"/>
        <w:lang w:val="en-US" w:eastAsia="en-US" w:bidi="ar-SA"/>
      </w:rPr>
    </w:lvl>
    <w:lvl w:ilvl="1">
      <w:start w:val="7"/>
      <w:numFmt w:val="upperLetter"/>
      <w:lvlText w:val="%1.%2."/>
      <w:lvlJc w:val="left"/>
      <w:pPr>
        <w:ind w:left="584" w:hanging="465"/>
        <w:jc w:val="left"/>
      </w:pPr>
      <w:rPr>
        <w:rFonts w:hint="default" w:ascii="Arial Narrow" w:hAnsi="Arial Narrow" w:eastAsia="Arial Narrow" w:cs="Arial Narrow"/>
        <w:w w:val="99"/>
        <w:sz w:val="20"/>
        <w:szCs w:val="20"/>
        <w:lang w:val="en-US" w:eastAsia="en-US" w:bidi="ar-SA"/>
      </w:rPr>
    </w:lvl>
    <w:lvl w:ilvl="2">
      <w:start w:val="0"/>
      <w:numFmt w:val="bullet"/>
      <w:lvlText w:val="●"/>
      <w:lvlJc w:val="left"/>
      <w:pPr>
        <w:ind w:left="1003" w:hanging="360"/>
      </w:pPr>
      <w:rPr>
        <w:rFonts w:hint="default" w:ascii="Arial" w:hAnsi="Arial" w:eastAsia="Arial" w:cs="Arial"/>
        <w:w w:val="99"/>
        <w:sz w:val="20"/>
        <w:szCs w:val="20"/>
        <w:lang w:val="en-US" w:eastAsia="en-US" w:bidi="ar-SA"/>
      </w:rPr>
    </w:lvl>
    <w:lvl w:ilvl="3">
      <w:start w:val="0"/>
      <w:numFmt w:val="bullet"/>
      <w:lvlText w:val="•"/>
      <w:lvlJc w:val="left"/>
      <w:pPr>
        <w:ind w:left="2126" w:hanging="360"/>
      </w:pPr>
      <w:rPr>
        <w:rFonts w:hint="default"/>
        <w:lang w:val="en-US" w:eastAsia="en-US" w:bidi="ar-SA"/>
      </w:rPr>
    </w:lvl>
    <w:lvl w:ilvl="4">
      <w:start w:val="0"/>
      <w:numFmt w:val="bullet"/>
      <w:lvlText w:val="•"/>
      <w:lvlJc w:val="left"/>
      <w:pPr>
        <w:ind w:left="2689" w:hanging="360"/>
      </w:pPr>
      <w:rPr>
        <w:rFonts w:hint="default"/>
        <w:lang w:val="en-US" w:eastAsia="en-US" w:bidi="ar-SA"/>
      </w:rPr>
    </w:lvl>
    <w:lvl w:ilvl="5">
      <w:start w:val="0"/>
      <w:numFmt w:val="bullet"/>
      <w:lvlText w:val="•"/>
      <w:lvlJc w:val="left"/>
      <w:pPr>
        <w:ind w:left="3253" w:hanging="360"/>
      </w:pPr>
      <w:rPr>
        <w:rFonts w:hint="default"/>
        <w:lang w:val="en-US" w:eastAsia="en-US" w:bidi="ar-SA"/>
      </w:rPr>
    </w:lvl>
    <w:lvl w:ilvl="6">
      <w:start w:val="0"/>
      <w:numFmt w:val="bullet"/>
      <w:lvlText w:val="•"/>
      <w:lvlJc w:val="left"/>
      <w:pPr>
        <w:ind w:left="3816" w:hanging="360"/>
      </w:pPr>
      <w:rPr>
        <w:rFonts w:hint="default"/>
        <w:lang w:val="en-US" w:eastAsia="en-US" w:bidi="ar-SA"/>
      </w:rPr>
    </w:lvl>
    <w:lvl w:ilvl="7">
      <w:start w:val="0"/>
      <w:numFmt w:val="bullet"/>
      <w:lvlText w:val="•"/>
      <w:lvlJc w:val="left"/>
      <w:pPr>
        <w:ind w:left="4379" w:hanging="360"/>
      </w:pPr>
      <w:rPr>
        <w:rFonts w:hint="default"/>
        <w:lang w:val="en-US" w:eastAsia="en-US" w:bidi="ar-SA"/>
      </w:rPr>
    </w:lvl>
    <w:lvl w:ilvl="8">
      <w:start w:val="0"/>
      <w:numFmt w:val="bullet"/>
      <w:lvlText w:val="•"/>
      <w:lvlJc w:val="left"/>
      <w:pPr>
        <w:ind w:left="4942" w:hanging="360"/>
      </w:pPr>
      <w:rPr>
        <w:rFonts w:hint="default"/>
        <w:lang w:val="en-US" w:eastAsia="en-US" w:bidi="ar-SA"/>
      </w:rPr>
    </w:lvl>
  </w:abstractNum>
  <w:abstractNum w:abstractNumId="14">
    <w:multiLevelType w:val="hybridMultilevel"/>
    <w:lvl w:ilvl="0">
      <w:start w:val="1"/>
      <w:numFmt w:val="decimal"/>
      <w:lvlText w:val="%1"/>
      <w:lvlJc w:val="left"/>
      <w:pPr>
        <w:ind w:left="584" w:hanging="465"/>
        <w:jc w:val="left"/>
      </w:pPr>
      <w:rPr>
        <w:rFonts w:hint="default"/>
        <w:lang w:val="en-US" w:eastAsia="en-US" w:bidi="ar-SA"/>
      </w:rPr>
    </w:lvl>
    <w:lvl w:ilvl="1">
      <w:start w:val="5"/>
      <w:numFmt w:val="upperLetter"/>
      <w:lvlText w:val="%1.%2."/>
      <w:lvlJc w:val="left"/>
      <w:pPr>
        <w:ind w:left="584" w:hanging="465"/>
        <w:jc w:val="left"/>
      </w:pPr>
      <w:rPr>
        <w:rFonts w:hint="default" w:ascii="Arial Narrow" w:hAnsi="Arial Narrow" w:eastAsia="Arial Narrow" w:cs="Arial Narrow"/>
        <w:w w:val="99"/>
        <w:sz w:val="20"/>
        <w:szCs w:val="20"/>
        <w:lang w:val="en-US" w:eastAsia="en-US" w:bidi="ar-SA"/>
      </w:rPr>
    </w:lvl>
    <w:lvl w:ilvl="2">
      <w:start w:val="0"/>
      <w:numFmt w:val="bullet"/>
      <w:lvlText w:val="●"/>
      <w:lvlJc w:val="left"/>
      <w:pPr>
        <w:ind w:left="1003" w:hanging="360"/>
      </w:pPr>
      <w:rPr>
        <w:rFonts w:hint="default" w:ascii="Arial" w:hAnsi="Arial" w:eastAsia="Arial" w:cs="Arial"/>
        <w:w w:val="99"/>
        <w:sz w:val="20"/>
        <w:szCs w:val="20"/>
        <w:lang w:val="en-US" w:eastAsia="en-US" w:bidi="ar-SA"/>
      </w:rPr>
    </w:lvl>
    <w:lvl w:ilvl="3">
      <w:start w:val="0"/>
      <w:numFmt w:val="bullet"/>
      <w:lvlText w:val="•"/>
      <w:lvlJc w:val="left"/>
      <w:pPr>
        <w:ind w:left="2126" w:hanging="360"/>
      </w:pPr>
      <w:rPr>
        <w:rFonts w:hint="default"/>
        <w:lang w:val="en-US" w:eastAsia="en-US" w:bidi="ar-SA"/>
      </w:rPr>
    </w:lvl>
    <w:lvl w:ilvl="4">
      <w:start w:val="0"/>
      <w:numFmt w:val="bullet"/>
      <w:lvlText w:val="•"/>
      <w:lvlJc w:val="left"/>
      <w:pPr>
        <w:ind w:left="2689" w:hanging="360"/>
      </w:pPr>
      <w:rPr>
        <w:rFonts w:hint="default"/>
        <w:lang w:val="en-US" w:eastAsia="en-US" w:bidi="ar-SA"/>
      </w:rPr>
    </w:lvl>
    <w:lvl w:ilvl="5">
      <w:start w:val="0"/>
      <w:numFmt w:val="bullet"/>
      <w:lvlText w:val="•"/>
      <w:lvlJc w:val="left"/>
      <w:pPr>
        <w:ind w:left="3253" w:hanging="360"/>
      </w:pPr>
      <w:rPr>
        <w:rFonts w:hint="default"/>
        <w:lang w:val="en-US" w:eastAsia="en-US" w:bidi="ar-SA"/>
      </w:rPr>
    </w:lvl>
    <w:lvl w:ilvl="6">
      <w:start w:val="0"/>
      <w:numFmt w:val="bullet"/>
      <w:lvlText w:val="•"/>
      <w:lvlJc w:val="left"/>
      <w:pPr>
        <w:ind w:left="3816" w:hanging="360"/>
      </w:pPr>
      <w:rPr>
        <w:rFonts w:hint="default"/>
        <w:lang w:val="en-US" w:eastAsia="en-US" w:bidi="ar-SA"/>
      </w:rPr>
    </w:lvl>
    <w:lvl w:ilvl="7">
      <w:start w:val="0"/>
      <w:numFmt w:val="bullet"/>
      <w:lvlText w:val="•"/>
      <w:lvlJc w:val="left"/>
      <w:pPr>
        <w:ind w:left="4379" w:hanging="360"/>
      </w:pPr>
      <w:rPr>
        <w:rFonts w:hint="default"/>
        <w:lang w:val="en-US" w:eastAsia="en-US" w:bidi="ar-SA"/>
      </w:rPr>
    </w:lvl>
    <w:lvl w:ilvl="8">
      <w:start w:val="0"/>
      <w:numFmt w:val="bullet"/>
      <w:lvlText w:val="•"/>
      <w:lvlJc w:val="left"/>
      <w:pPr>
        <w:ind w:left="4942" w:hanging="360"/>
      </w:pPr>
      <w:rPr>
        <w:rFonts w:hint="default"/>
        <w:lang w:val="en-US" w:eastAsia="en-US" w:bidi="ar-SA"/>
      </w:rPr>
    </w:lvl>
  </w:abstractNum>
  <w:abstractNum w:abstractNumId="13">
    <w:multiLevelType w:val="hybridMultilevel"/>
    <w:lvl w:ilvl="0">
      <w:start w:val="1"/>
      <w:numFmt w:val="decimal"/>
      <w:lvlText w:val="%1"/>
      <w:lvlJc w:val="left"/>
      <w:pPr>
        <w:ind w:left="584" w:hanging="465"/>
        <w:jc w:val="left"/>
      </w:pPr>
      <w:rPr>
        <w:rFonts w:hint="default"/>
        <w:lang w:val="en-US" w:eastAsia="en-US" w:bidi="ar-SA"/>
      </w:rPr>
    </w:lvl>
    <w:lvl w:ilvl="1">
      <w:start w:val="1"/>
      <w:numFmt w:val="upperLetter"/>
      <w:lvlText w:val="%1.%2."/>
      <w:lvlJc w:val="left"/>
      <w:pPr>
        <w:ind w:left="584" w:hanging="465"/>
        <w:jc w:val="left"/>
      </w:pPr>
      <w:rPr>
        <w:rFonts w:hint="default" w:ascii="Arial Narrow" w:hAnsi="Arial Narrow" w:eastAsia="Arial Narrow" w:cs="Arial Narrow"/>
        <w:w w:val="99"/>
        <w:sz w:val="20"/>
        <w:szCs w:val="20"/>
        <w:lang w:val="en-US" w:eastAsia="en-US" w:bidi="ar-SA"/>
      </w:rPr>
    </w:lvl>
    <w:lvl w:ilvl="2">
      <w:start w:val="0"/>
      <w:numFmt w:val="bullet"/>
      <w:lvlText w:val="●"/>
      <w:lvlJc w:val="left"/>
      <w:pPr>
        <w:ind w:left="1004" w:hanging="360"/>
      </w:pPr>
      <w:rPr>
        <w:rFonts w:hint="default" w:ascii="Arial" w:hAnsi="Arial" w:eastAsia="Arial" w:cs="Arial"/>
        <w:w w:val="99"/>
        <w:sz w:val="20"/>
        <w:szCs w:val="20"/>
        <w:lang w:val="en-US" w:eastAsia="en-US" w:bidi="ar-SA"/>
      </w:rPr>
    </w:lvl>
    <w:lvl w:ilvl="3">
      <w:start w:val="0"/>
      <w:numFmt w:val="bullet"/>
      <w:lvlText w:val="•"/>
      <w:lvlJc w:val="left"/>
      <w:pPr>
        <w:ind w:left="2126" w:hanging="360"/>
      </w:pPr>
      <w:rPr>
        <w:rFonts w:hint="default"/>
        <w:lang w:val="en-US" w:eastAsia="en-US" w:bidi="ar-SA"/>
      </w:rPr>
    </w:lvl>
    <w:lvl w:ilvl="4">
      <w:start w:val="0"/>
      <w:numFmt w:val="bullet"/>
      <w:lvlText w:val="•"/>
      <w:lvlJc w:val="left"/>
      <w:pPr>
        <w:ind w:left="2689" w:hanging="360"/>
      </w:pPr>
      <w:rPr>
        <w:rFonts w:hint="default"/>
        <w:lang w:val="en-US" w:eastAsia="en-US" w:bidi="ar-SA"/>
      </w:rPr>
    </w:lvl>
    <w:lvl w:ilvl="5">
      <w:start w:val="0"/>
      <w:numFmt w:val="bullet"/>
      <w:lvlText w:val="•"/>
      <w:lvlJc w:val="left"/>
      <w:pPr>
        <w:ind w:left="3253" w:hanging="360"/>
      </w:pPr>
      <w:rPr>
        <w:rFonts w:hint="default"/>
        <w:lang w:val="en-US" w:eastAsia="en-US" w:bidi="ar-SA"/>
      </w:rPr>
    </w:lvl>
    <w:lvl w:ilvl="6">
      <w:start w:val="0"/>
      <w:numFmt w:val="bullet"/>
      <w:lvlText w:val="•"/>
      <w:lvlJc w:val="left"/>
      <w:pPr>
        <w:ind w:left="3816" w:hanging="360"/>
      </w:pPr>
      <w:rPr>
        <w:rFonts w:hint="default"/>
        <w:lang w:val="en-US" w:eastAsia="en-US" w:bidi="ar-SA"/>
      </w:rPr>
    </w:lvl>
    <w:lvl w:ilvl="7">
      <w:start w:val="0"/>
      <w:numFmt w:val="bullet"/>
      <w:lvlText w:val="•"/>
      <w:lvlJc w:val="left"/>
      <w:pPr>
        <w:ind w:left="4379" w:hanging="360"/>
      </w:pPr>
      <w:rPr>
        <w:rFonts w:hint="default"/>
        <w:lang w:val="en-US" w:eastAsia="en-US" w:bidi="ar-SA"/>
      </w:rPr>
    </w:lvl>
    <w:lvl w:ilvl="8">
      <w:start w:val="0"/>
      <w:numFmt w:val="bullet"/>
      <w:lvlText w:val="•"/>
      <w:lvlJc w:val="left"/>
      <w:pPr>
        <w:ind w:left="4942" w:hanging="360"/>
      </w:pPr>
      <w:rPr>
        <w:rFonts w:hint="default"/>
        <w:lang w:val="en-US" w:eastAsia="en-US" w:bidi="ar-SA"/>
      </w:rPr>
    </w:lvl>
  </w:abstractNum>
  <w:abstractNum w:abstractNumId="12">
    <w:multiLevelType w:val="hybridMultilevel"/>
    <w:lvl w:ilvl="0">
      <w:start w:val="0"/>
      <w:numFmt w:val="bullet"/>
      <w:lvlText w:val="●"/>
      <w:lvlJc w:val="left"/>
      <w:pPr>
        <w:ind w:left="839" w:hanging="360"/>
      </w:pPr>
      <w:rPr>
        <w:rFonts w:hint="default" w:ascii="Arial" w:hAnsi="Arial" w:eastAsia="Arial" w:cs="Arial"/>
        <w:w w:val="99"/>
        <w:sz w:val="20"/>
        <w:szCs w:val="20"/>
        <w:lang w:val="en-US" w:eastAsia="en-US" w:bidi="ar-SA"/>
      </w:rPr>
    </w:lvl>
    <w:lvl w:ilvl="1">
      <w:start w:val="0"/>
      <w:numFmt w:val="bullet"/>
      <w:lvlText w:val="•"/>
      <w:lvlJc w:val="left"/>
      <w:pPr>
        <w:ind w:left="1658" w:hanging="360"/>
      </w:pPr>
      <w:rPr>
        <w:rFonts w:hint="default"/>
        <w:lang w:val="en-US" w:eastAsia="en-US" w:bidi="ar-SA"/>
      </w:rPr>
    </w:lvl>
    <w:lvl w:ilvl="2">
      <w:start w:val="0"/>
      <w:numFmt w:val="bullet"/>
      <w:lvlText w:val="•"/>
      <w:lvlJc w:val="left"/>
      <w:pPr>
        <w:ind w:left="2476" w:hanging="360"/>
      </w:pPr>
      <w:rPr>
        <w:rFonts w:hint="default"/>
        <w:lang w:val="en-US" w:eastAsia="en-US" w:bidi="ar-SA"/>
      </w:rPr>
    </w:lvl>
    <w:lvl w:ilvl="3">
      <w:start w:val="0"/>
      <w:numFmt w:val="bullet"/>
      <w:lvlText w:val="•"/>
      <w:lvlJc w:val="left"/>
      <w:pPr>
        <w:ind w:left="3294" w:hanging="360"/>
      </w:pPr>
      <w:rPr>
        <w:rFonts w:hint="default"/>
        <w:lang w:val="en-US" w:eastAsia="en-US" w:bidi="ar-SA"/>
      </w:rPr>
    </w:lvl>
    <w:lvl w:ilvl="4">
      <w:start w:val="0"/>
      <w:numFmt w:val="bullet"/>
      <w:lvlText w:val="•"/>
      <w:lvlJc w:val="left"/>
      <w:pPr>
        <w:ind w:left="4113" w:hanging="360"/>
      </w:pPr>
      <w:rPr>
        <w:rFonts w:hint="default"/>
        <w:lang w:val="en-US" w:eastAsia="en-US" w:bidi="ar-SA"/>
      </w:rPr>
    </w:lvl>
    <w:lvl w:ilvl="5">
      <w:start w:val="0"/>
      <w:numFmt w:val="bullet"/>
      <w:lvlText w:val="•"/>
      <w:lvlJc w:val="left"/>
      <w:pPr>
        <w:ind w:left="4931" w:hanging="360"/>
      </w:pPr>
      <w:rPr>
        <w:rFonts w:hint="default"/>
        <w:lang w:val="en-US" w:eastAsia="en-US" w:bidi="ar-SA"/>
      </w:rPr>
    </w:lvl>
    <w:lvl w:ilvl="6">
      <w:start w:val="0"/>
      <w:numFmt w:val="bullet"/>
      <w:lvlText w:val="•"/>
      <w:lvlJc w:val="left"/>
      <w:pPr>
        <w:ind w:left="5749" w:hanging="360"/>
      </w:pPr>
      <w:rPr>
        <w:rFonts w:hint="default"/>
        <w:lang w:val="en-US" w:eastAsia="en-US" w:bidi="ar-SA"/>
      </w:rPr>
    </w:lvl>
    <w:lvl w:ilvl="7">
      <w:start w:val="0"/>
      <w:numFmt w:val="bullet"/>
      <w:lvlText w:val="•"/>
      <w:lvlJc w:val="left"/>
      <w:pPr>
        <w:ind w:left="6568" w:hanging="360"/>
      </w:pPr>
      <w:rPr>
        <w:rFonts w:hint="default"/>
        <w:lang w:val="en-US" w:eastAsia="en-US" w:bidi="ar-SA"/>
      </w:rPr>
    </w:lvl>
    <w:lvl w:ilvl="8">
      <w:start w:val="0"/>
      <w:numFmt w:val="bullet"/>
      <w:lvlText w:val="•"/>
      <w:lvlJc w:val="left"/>
      <w:pPr>
        <w:ind w:left="7386" w:hanging="360"/>
      </w:pPr>
      <w:rPr>
        <w:rFonts w:hint="default"/>
        <w:lang w:val="en-US" w:eastAsia="en-US" w:bidi="ar-SA"/>
      </w:rPr>
    </w:lvl>
  </w:abstractNum>
  <w:abstractNum w:abstractNumId="11">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ar-SA"/>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ar-SA"/>
      </w:rPr>
    </w:lvl>
    <w:lvl w:ilvl="2">
      <w:start w:val="0"/>
      <w:numFmt w:val="bullet"/>
      <w:lvlText w:val="•"/>
      <w:lvlJc w:val="left"/>
      <w:pPr>
        <w:ind w:left="2343" w:hanging="360"/>
      </w:pPr>
      <w:rPr>
        <w:rFonts w:hint="default"/>
        <w:lang w:val="en-US" w:eastAsia="en-US" w:bidi="ar-SA"/>
      </w:rPr>
    </w:lvl>
    <w:lvl w:ilvl="3">
      <w:start w:val="0"/>
      <w:numFmt w:val="bullet"/>
      <w:lvlText w:val="•"/>
      <w:lvlJc w:val="left"/>
      <w:pPr>
        <w:ind w:left="3167" w:hanging="360"/>
      </w:pPr>
      <w:rPr>
        <w:rFonts w:hint="default"/>
        <w:lang w:val="en-US" w:eastAsia="en-US" w:bidi="ar-SA"/>
      </w:rPr>
    </w:lvl>
    <w:lvl w:ilvl="4">
      <w:start w:val="0"/>
      <w:numFmt w:val="bullet"/>
      <w:lvlText w:val="•"/>
      <w:lvlJc w:val="left"/>
      <w:pPr>
        <w:ind w:left="3990" w:hanging="360"/>
      </w:pPr>
      <w:rPr>
        <w:rFonts w:hint="default"/>
        <w:lang w:val="en-US" w:eastAsia="en-US" w:bidi="ar-SA"/>
      </w:rPr>
    </w:lvl>
    <w:lvl w:ilvl="5">
      <w:start w:val="0"/>
      <w:numFmt w:val="bullet"/>
      <w:lvlText w:val="•"/>
      <w:lvlJc w:val="left"/>
      <w:pPr>
        <w:ind w:left="4814" w:hanging="360"/>
      </w:pPr>
      <w:rPr>
        <w:rFonts w:hint="default"/>
        <w:lang w:val="en-US" w:eastAsia="en-US" w:bidi="ar-SA"/>
      </w:rPr>
    </w:lvl>
    <w:lvl w:ilvl="6">
      <w:start w:val="0"/>
      <w:numFmt w:val="bullet"/>
      <w:lvlText w:val="•"/>
      <w:lvlJc w:val="left"/>
      <w:pPr>
        <w:ind w:left="5638" w:hanging="360"/>
      </w:pPr>
      <w:rPr>
        <w:rFonts w:hint="default"/>
        <w:lang w:val="en-US" w:eastAsia="en-US" w:bidi="ar-SA"/>
      </w:rPr>
    </w:lvl>
    <w:lvl w:ilvl="7">
      <w:start w:val="0"/>
      <w:numFmt w:val="bullet"/>
      <w:lvlText w:val="•"/>
      <w:lvlJc w:val="left"/>
      <w:pPr>
        <w:ind w:left="6461" w:hanging="360"/>
      </w:pPr>
      <w:rPr>
        <w:rFonts w:hint="default"/>
        <w:lang w:val="en-US" w:eastAsia="en-US" w:bidi="ar-SA"/>
      </w:rPr>
    </w:lvl>
    <w:lvl w:ilvl="8">
      <w:start w:val="0"/>
      <w:numFmt w:val="bullet"/>
      <w:lvlText w:val="•"/>
      <w:lvlJc w:val="left"/>
      <w:pPr>
        <w:ind w:left="7285" w:hanging="360"/>
      </w:pPr>
      <w:rPr>
        <w:rFonts w:hint="default"/>
        <w:lang w:val="en-US" w:eastAsia="en-US" w:bidi="ar-SA"/>
      </w:rPr>
    </w:lvl>
  </w:abstractNum>
  <w:abstractNum w:abstractNumId="10">
    <w:multiLevelType w:val="hybridMultilevel"/>
    <w:lvl w:ilvl="0">
      <w:start w:val="1"/>
      <w:numFmt w:val="upperRoman"/>
      <w:lvlText w:val="%1."/>
      <w:lvlJc w:val="left"/>
      <w:pPr>
        <w:ind w:left="824" w:hanging="482"/>
        <w:jc w:val="right"/>
      </w:pPr>
      <w:rPr>
        <w:rFonts w:hint="default" w:ascii="Arial" w:hAnsi="Arial" w:eastAsia="Arial" w:cs="Arial"/>
        <w:w w:val="99"/>
        <w:sz w:val="22"/>
        <w:szCs w:val="22"/>
        <w:lang w:val="en-US" w:eastAsia="en-US" w:bidi="ar-SA"/>
      </w:rPr>
    </w:lvl>
    <w:lvl w:ilvl="1">
      <w:start w:val="0"/>
      <w:numFmt w:val="bullet"/>
      <w:lvlText w:val="•"/>
      <w:lvlJc w:val="left"/>
      <w:pPr>
        <w:ind w:left="1484" w:hanging="482"/>
      </w:pPr>
      <w:rPr>
        <w:rFonts w:hint="default"/>
        <w:lang w:val="en-US" w:eastAsia="en-US" w:bidi="ar-SA"/>
      </w:rPr>
    </w:lvl>
    <w:lvl w:ilvl="2">
      <w:start w:val="0"/>
      <w:numFmt w:val="bullet"/>
      <w:lvlText w:val="•"/>
      <w:lvlJc w:val="left"/>
      <w:pPr>
        <w:ind w:left="2148" w:hanging="482"/>
      </w:pPr>
      <w:rPr>
        <w:rFonts w:hint="default"/>
        <w:lang w:val="en-US" w:eastAsia="en-US" w:bidi="ar-SA"/>
      </w:rPr>
    </w:lvl>
    <w:lvl w:ilvl="3">
      <w:start w:val="0"/>
      <w:numFmt w:val="bullet"/>
      <w:lvlText w:val="•"/>
      <w:lvlJc w:val="left"/>
      <w:pPr>
        <w:ind w:left="2813" w:hanging="482"/>
      </w:pPr>
      <w:rPr>
        <w:rFonts w:hint="default"/>
        <w:lang w:val="en-US" w:eastAsia="en-US" w:bidi="ar-SA"/>
      </w:rPr>
    </w:lvl>
    <w:lvl w:ilvl="4">
      <w:start w:val="0"/>
      <w:numFmt w:val="bullet"/>
      <w:lvlText w:val="•"/>
      <w:lvlJc w:val="left"/>
      <w:pPr>
        <w:ind w:left="3477" w:hanging="482"/>
      </w:pPr>
      <w:rPr>
        <w:rFonts w:hint="default"/>
        <w:lang w:val="en-US" w:eastAsia="en-US" w:bidi="ar-SA"/>
      </w:rPr>
    </w:lvl>
    <w:lvl w:ilvl="5">
      <w:start w:val="0"/>
      <w:numFmt w:val="bullet"/>
      <w:lvlText w:val="•"/>
      <w:lvlJc w:val="left"/>
      <w:pPr>
        <w:ind w:left="4141" w:hanging="482"/>
      </w:pPr>
      <w:rPr>
        <w:rFonts w:hint="default"/>
        <w:lang w:val="en-US" w:eastAsia="en-US" w:bidi="ar-SA"/>
      </w:rPr>
    </w:lvl>
    <w:lvl w:ilvl="6">
      <w:start w:val="0"/>
      <w:numFmt w:val="bullet"/>
      <w:lvlText w:val="•"/>
      <w:lvlJc w:val="left"/>
      <w:pPr>
        <w:ind w:left="4806" w:hanging="482"/>
      </w:pPr>
      <w:rPr>
        <w:rFonts w:hint="default"/>
        <w:lang w:val="en-US" w:eastAsia="en-US" w:bidi="ar-SA"/>
      </w:rPr>
    </w:lvl>
    <w:lvl w:ilvl="7">
      <w:start w:val="0"/>
      <w:numFmt w:val="bullet"/>
      <w:lvlText w:val="•"/>
      <w:lvlJc w:val="left"/>
      <w:pPr>
        <w:ind w:left="5470" w:hanging="482"/>
      </w:pPr>
      <w:rPr>
        <w:rFonts w:hint="default"/>
        <w:lang w:val="en-US" w:eastAsia="en-US" w:bidi="ar-SA"/>
      </w:rPr>
    </w:lvl>
    <w:lvl w:ilvl="8">
      <w:start w:val="0"/>
      <w:numFmt w:val="bullet"/>
      <w:lvlText w:val="•"/>
      <w:lvlJc w:val="left"/>
      <w:pPr>
        <w:ind w:left="6134" w:hanging="482"/>
      </w:pPr>
      <w:rPr>
        <w:rFonts w:hint="default"/>
        <w:lang w:val="en-US" w:eastAsia="en-US" w:bidi="ar-SA"/>
      </w:rPr>
    </w:lvl>
  </w:abstractNum>
  <w:abstractNum w:abstractNumId="8">
    <w:multiLevelType w:val="hybridMultilevel"/>
    <w:lvl w:ilvl="0">
      <w:start w:val="1"/>
      <w:numFmt w:val="upperRoman"/>
      <w:lvlText w:val="%1."/>
      <w:lvlJc w:val="left"/>
      <w:pPr>
        <w:ind w:left="824" w:hanging="482"/>
        <w:jc w:val="right"/>
      </w:pPr>
      <w:rPr>
        <w:rFonts w:hint="default"/>
        <w:w w:val="99"/>
        <w:lang w:val="en-US" w:eastAsia="en-US" w:bidi="ar-SA"/>
      </w:rPr>
    </w:lvl>
    <w:lvl w:ilvl="1">
      <w:start w:val="0"/>
      <w:numFmt w:val="bullet"/>
      <w:lvlText w:val="•"/>
      <w:lvlJc w:val="left"/>
      <w:pPr>
        <w:ind w:left="1484" w:hanging="482"/>
      </w:pPr>
      <w:rPr>
        <w:rFonts w:hint="default"/>
        <w:lang w:val="en-US" w:eastAsia="en-US" w:bidi="ar-SA"/>
      </w:rPr>
    </w:lvl>
    <w:lvl w:ilvl="2">
      <w:start w:val="0"/>
      <w:numFmt w:val="bullet"/>
      <w:lvlText w:val="•"/>
      <w:lvlJc w:val="left"/>
      <w:pPr>
        <w:ind w:left="2148" w:hanging="482"/>
      </w:pPr>
      <w:rPr>
        <w:rFonts w:hint="default"/>
        <w:lang w:val="en-US" w:eastAsia="en-US" w:bidi="ar-SA"/>
      </w:rPr>
    </w:lvl>
    <w:lvl w:ilvl="3">
      <w:start w:val="0"/>
      <w:numFmt w:val="bullet"/>
      <w:lvlText w:val="•"/>
      <w:lvlJc w:val="left"/>
      <w:pPr>
        <w:ind w:left="2813" w:hanging="482"/>
      </w:pPr>
      <w:rPr>
        <w:rFonts w:hint="default"/>
        <w:lang w:val="en-US" w:eastAsia="en-US" w:bidi="ar-SA"/>
      </w:rPr>
    </w:lvl>
    <w:lvl w:ilvl="4">
      <w:start w:val="0"/>
      <w:numFmt w:val="bullet"/>
      <w:lvlText w:val="•"/>
      <w:lvlJc w:val="left"/>
      <w:pPr>
        <w:ind w:left="3477" w:hanging="482"/>
      </w:pPr>
      <w:rPr>
        <w:rFonts w:hint="default"/>
        <w:lang w:val="en-US" w:eastAsia="en-US" w:bidi="ar-SA"/>
      </w:rPr>
    </w:lvl>
    <w:lvl w:ilvl="5">
      <w:start w:val="0"/>
      <w:numFmt w:val="bullet"/>
      <w:lvlText w:val="•"/>
      <w:lvlJc w:val="left"/>
      <w:pPr>
        <w:ind w:left="4141" w:hanging="482"/>
      </w:pPr>
      <w:rPr>
        <w:rFonts w:hint="default"/>
        <w:lang w:val="en-US" w:eastAsia="en-US" w:bidi="ar-SA"/>
      </w:rPr>
    </w:lvl>
    <w:lvl w:ilvl="6">
      <w:start w:val="0"/>
      <w:numFmt w:val="bullet"/>
      <w:lvlText w:val="•"/>
      <w:lvlJc w:val="left"/>
      <w:pPr>
        <w:ind w:left="4806" w:hanging="482"/>
      </w:pPr>
      <w:rPr>
        <w:rFonts w:hint="default"/>
        <w:lang w:val="en-US" w:eastAsia="en-US" w:bidi="ar-SA"/>
      </w:rPr>
    </w:lvl>
    <w:lvl w:ilvl="7">
      <w:start w:val="0"/>
      <w:numFmt w:val="bullet"/>
      <w:lvlText w:val="•"/>
      <w:lvlJc w:val="left"/>
      <w:pPr>
        <w:ind w:left="5470" w:hanging="482"/>
      </w:pPr>
      <w:rPr>
        <w:rFonts w:hint="default"/>
        <w:lang w:val="en-US" w:eastAsia="en-US" w:bidi="ar-SA"/>
      </w:rPr>
    </w:lvl>
    <w:lvl w:ilvl="8">
      <w:start w:val="0"/>
      <w:numFmt w:val="bullet"/>
      <w:lvlText w:val="•"/>
      <w:lvlJc w:val="left"/>
      <w:pPr>
        <w:ind w:left="6134" w:hanging="482"/>
      </w:pPr>
      <w:rPr>
        <w:rFonts w:hint="default"/>
        <w:lang w:val="en-US" w:eastAsia="en-US" w:bidi="ar-SA"/>
      </w:rPr>
    </w:lvl>
  </w:abstractNum>
  <w:abstractNum w:abstractNumId="9">
    <w:multiLevelType w:val="hybridMultilevel"/>
    <w:lvl w:ilvl="0">
      <w:start w:val="1"/>
      <w:numFmt w:val="upperRoman"/>
      <w:lvlText w:val="%1."/>
      <w:lvlJc w:val="left"/>
      <w:pPr>
        <w:ind w:left="824" w:hanging="482"/>
        <w:jc w:val="right"/>
      </w:pPr>
      <w:rPr>
        <w:rFonts w:hint="default" w:ascii="Arial" w:hAnsi="Arial" w:eastAsia="Arial" w:cs="Arial"/>
        <w:w w:val="99"/>
        <w:sz w:val="22"/>
        <w:szCs w:val="22"/>
        <w:lang w:val="en-US" w:eastAsia="en-US" w:bidi="ar-SA"/>
      </w:rPr>
    </w:lvl>
    <w:lvl w:ilvl="1">
      <w:start w:val="0"/>
      <w:numFmt w:val="bullet"/>
      <w:lvlText w:val="•"/>
      <w:lvlJc w:val="left"/>
      <w:pPr>
        <w:ind w:left="1484" w:hanging="482"/>
      </w:pPr>
      <w:rPr>
        <w:rFonts w:hint="default"/>
        <w:lang w:val="en-US" w:eastAsia="en-US" w:bidi="ar-SA"/>
      </w:rPr>
    </w:lvl>
    <w:lvl w:ilvl="2">
      <w:start w:val="0"/>
      <w:numFmt w:val="bullet"/>
      <w:lvlText w:val="•"/>
      <w:lvlJc w:val="left"/>
      <w:pPr>
        <w:ind w:left="2148" w:hanging="482"/>
      </w:pPr>
      <w:rPr>
        <w:rFonts w:hint="default"/>
        <w:lang w:val="en-US" w:eastAsia="en-US" w:bidi="ar-SA"/>
      </w:rPr>
    </w:lvl>
    <w:lvl w:ilvl="3">
      <w:start w:val="0"/>
      <w:numFmt w:val="bullet"/>
      <w:lvlText w:val="•"/>
      <w:lvlJc w:val="left"/>
      <w:pPr>
        <w:ind w:left="2813" w:hanging="482"/>
      </w:pPr>
      <w:rPr>
        <w:rFonts w:hint="default"/>
        <w:lang w:val="en-US" w:eastAsia="en-US" w:bidi="ar-SA"/>
      </w:rPr>
    </w:lvl>
    <w:lvl w:ilvl="4">
      <w:start w:val="0"/>
      <w:numFmt w:val="bullet"/>
      <w:lvlText w:val="•"/>
      <w:lvlJc w:val="left"/>
      <w:pPr>
        <w:ind w:left="3477" w:hanging="482"/>
      </w:pPr>
      <w:rPr>
        <w:rFonts w:hint="default"/>
        <w:lang w:val="en-US" w:eastAsia="en-US" w:bidi="ar-SA"/>
      </w:rPr>
    </w:lvl>
    <w:lvl w:ilvl="5">
      <w:start w:val="0"/>
      <w:numFmt w:val="bullet"/>
      <w:lvlText w:val="•"/>
      <w:lvlJc w:val="left"/>
      <w:pPr>
        <w:ind w:left="4141" w:hanging="482"/>
      </w:pPr>
      <w:rPr>
        <w:rFonts w:hint="default"/>
        <w:lang w:val="en-US" w:eastAsia="en-US" w:bidi="ar-SA"/>
      </w:rPr>
    </w:lvl>
    <w:lvl w:ilvl="6">
      <w:start w:val="0"/>
      <w:numFmt w:val="bullet"/>
      <w:lvlText w:val="•"/>
      <w:lvlJc w:val="left"/>
      <w:pPr>
        <w:ind w:left="4806" w:hanging="482"/>
      </w:pPr>
      <w:rPr>
        <w:rFonts w:hint="default"/>
        <w:lang w:val="en-US" w:eastAsia="en-US" w:bidi="ar-SA"/>
      </w:rPr>
    </w:lvl>
    <w:lvl w:ilvl="7">
      <w:start w:val="0"/>
      <w:numFmt w:val="bullet"/>
      <w:lvlText w:val="•"/>
      <w:lvlJc w:val="left"/>
      <w:pPr>
        <w:ind w:left="5470" w:hanging="482"/>
      </w:pPr>
      <w:rPr>
        <w:rFonts w:hint="default"/>
        <w:lang w:val="en-US" w:eastAsia="en-US" w:bidi="ar-SA"/>
      </w:rPr>
    </w:lvl>
    <w:lvl w:ilvl="8">
      <w:start w:val="0"/>
      <w:numFmt w:val="bullet"/>
      <w:lvlText w:val="•"/>
      <w:lvlJc w:val="left"/>
      <w:pPr>
        <w:ind w:left="6134" w:hanging="482"/>
      </w:pPr>
      <w:rPr>
        <w:rFonts w:hint="default"/>
        <w:lang w:val="en-US" w:eastAsia="en-US" w:bidi="ar-SA"/>
      </w:rPr>
    </w:lvl>
  </w:abstractNum>
  <w:abstractNum w:abstractNumId="7">
    <w:multiLevelType w:val="hybridMultilevel"/>
    <w:lvl w:ilvl="0">
      <w:start w:val="1"/>
      <w:numFmt w:val="decimal"/>
      <w:lvlText w:val="%1"/>
      <w:lvlJc w:val="left"/>
      <w:pPr>
        <w:ind w:left="422" w:hanging="164"/>
        <w:jc w:val="left"/>
      </w:pPr>
      <w:rPr>
        <w:rFonts w:hint="default" w:ascii="Arial Narrow" w:hAnsi="Arial Narrow" w:eastAsia="Arial Narrow" w:cs="Arial Narrow"/>
        <w:w w:val="99"/>
        <w:sz w:val="24"/>
        <w:szCs w:val="24"/>
        <w:lang w:val="en-US" w:eastAsia="en-US" w:bidi="ar-SA"/>
      </w:rPr>
    </w:lvl>
    <w:lvl w:ilvl="1">
      <w:start w:val="0"/>
      <w:numFmt w:val="bullet"/>
      <w:lvlText w:val="•"/>
      <w:lvlJc w:val="left"/>
      <w:pPr>
        <w:ind w:left="1039" w:hanging="164"/>
      </w:pPr>
      <w:rPr>
        <w:rFonts w:hint="default"/>
        <w:lang w:val="en-US" w:eastAsia="en-US" w:bidi="ar-SA"/>
      </w:rPr>
    </w:lvl>
    <w:lvl w:ilvl="2">
      <w:start w:val="0"/>
      <w:numFmt w:val="bullet"/>
      <w:lvlText w:val="•"/>
      <w:lvlJc w:val="left"/>
      <w:pPr>
        <w:ind w:left="1658" w:hanging="164"/>
      </w:pPr>
      <w:rPr>
        <w:rFonts w:hint="default"/>
        <w:lang w:val="en-US" w:eastAsia="en-US" w:bidi="ar-SA"/>
      </w:rPr>
    </w:lvl>
    <w:lvl w:ilvl="3">
      <w:start w:val="0"/>
      <w:numFmt w:val="bullet"/>
      <w:lvlText w:val="•"/>
      <w:lvlJc w:val="left"/>
      <w:pPr>
        <w:ind w:left="2277" w:hanging="164"/>
      </w:pPr>
      <w:rPr>
        <w:rFonts w:hint="default"/>
        <w:lang w:val="en-US" w:eastAsia="en-US" w:bidi="ar-SA"/>
      </w:rPr>
    </w:lvl>
    <w:lvl w:ilvl="4">
      <w:start w:val="0"/>
      <w:numFmt w:val="bullet"/>
      <w:lvlText w:val="•"/>
      <w:lvlJc w:val="left"/>
      <w:pPr>
        <w:ind w:left="2896" w:hanging="164"/>
      </w:pPr>
      <w:rPr>
        <w:rFonts w:hint="default"/>
        <w:lang w:val="en-US" w:eastAsia="en-US" w:bidi="ar-SA"/>
      </w:rPr>
    </w:lvl>
    <w:lvl w:ilvl="5">
      <w:start w:val="0"/>
      <w:numFmt w:val="bullet"/>
      <w:lvlText w:val="•"/>
      <w:lvlJc w:val="left"/>
      <w:pPr>
        <w:ind w:left="3515" w:hanging="164"/>
      </w:pPr>
      <w:rPr>
        <w:rFonts w:hint="default"/>
        <w:lang w:val="en-US" w:eastAsia="en-US" w:bidi="ar-SA"/>
      </w:rPr>
    </w:lvl>
    <w:lvl w:ilvl="6">
      <w:start w:val="0"/>
      <w:numFmt w:val="bullet"/>
      <w:lvlText w:val="•"/>
      <w:lvlJc w:val="left"/>
      <w:pPr>
        <w:ind w:left="4135" w:hanging="164"/>
      </w:pPr>
      <w:rPr>
        <w:rFonts w:hint="default"/>
        <w:lang w:val="en-US" w:eastAsia="en-US" w:bidi="ar-SA"/>
      </w:rPr>
    </w:lvl>
    <w:lvl w:ilvl="7">
      <w:start w:val="0"/>
      <w:numFmt w:val="bullet"/>
      <w:lvlText w:val="•"/>
      <w:lvlJc w:val="left"/>
      <w:pPr>
        <w:ind w:left="4754" w:hanging="164"/>
      </w:pPr>
      <w:rPr>
        <w:rFonts w:hint="default"/>
        <w:lang w:val="en-US" w:eastAsia="en-US" w:bidi="ar-SA"/>
      </w:rPr>
    </w:lvl>
    <w:lvl w:ilvl="8">
      <w:start w:val="0"/>
      <w:numFmt w:val="bullet"/>
      <w:lvlText w:val="•"/>
      <w:lvlJc w:val="left"/>
      <w:pPr>
        <w:ind w:left="5373" w:hanging="164"/>
      </w:pPr>
      <w:rPr>
        <w:rFonts w:hint="default"/>
        <w:lang w:val="en-US" w:eastAsia="en-US" w:bidi="ar-SA"/>
      </w:rPr>
    </w:lvl>
  </w:abstractNum>
  <w:abstractNum w:abstractNumId="6">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ar-SA"/>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ar-SA"/>
      </w:rPr>
    </w:lvl>
    <w:lvl w:ilvl="2">
      <w:start w:val="0"/>
      <w:numFmt w:val="bullet"/>
      <w:lvlText w:val="•"/>
      <w:lvlJc w:val="left"/>
      <w:pPr>
        <w:ind w:left="2343" w:hanging="360"/>
      </w:pPr>
      <w:rPr>
        <w:rFonts w:hint="default"/>
        <w:lang w:val="en-US" w:eastAsia="en-US" w:bidi="ar-SA"/>
      </w:rPr>
    </w:lvl>
    <w:lvl w:ilvl="3">
      <w:start w:val="0"/>
      <w:numFmt w:val="bullet"/>
      <w:lvlText w:val="•"/>
      <w:lvlJc w:val="left"/>
      <w:pPr>
        <w:ind w:left="3167" w:hanging="360"/>
      </w:pPr>
      <w:rPr>
        <w:rFonts w:hint="default"/>
        <w:lang w:val="en-US" w:eastAsia="en-US" w:bidi="ar-SA"/>
      </w:rPr>
    </w:lvl>
    <w:lvl w:ilvl="4">
      <w:start w:val="0"/>
      <w:numFmt w:val="bullet"/>
      <w:lvlText w:val="•"/>
      <w:lvlJc w:val="left"/>
      <w:pPr>
        <w:ind w:left="3990" w:hanging="360"/>
      </w:pPr>
      <w:rPr>
        <w:rFonts w:hint="default"/>
        <w:lang w:val="en-US" w:eastAsia="en-US" w:bidi="ar-SA"/>
      </w:rPr>
    </w:lvl>
    <w:lvl w:ilvl="5">
      <w:start w:val="0"/>
      <w:numFmt w:val="bullet"/>
      <w:lvlText w:val="•"/>
      <w:lvlJc w:val="left"/>
      <w:pPr>
        <w:ind w:left="4814" w:hanging="360"/>
      </w:pPr>
      <w:rPr>
        <w:rFonts w:hint="default"/>
        <w:lang w:val="en-US" w:eastAsia="en-US" w:bidi="ar-SA"/>
      </w:rPr>
    </w:lvl>
    <w:lvl w:ilvl="6">
      <w:start w:val="0"/>
      <w:numFmt w:val="bullet"/>
      <w:lvlText w:val="•"/>
      <w:lvlJc w:val="left"/>
      <w:pPr>
        <w:ind w:left="5638" w:hanging="360"/>
      </w:pPr>
      <w:rPr>
        <w:rFonts w:hint="default"/>
        <w:lang w:val="en-US" w:eastAsia="en-US" w:bidi="ar-SA"/>
      </w:rPr>
    </w:lvl>
    <w:lvl w:ilvl="7">
      <w:start w:val="0"/>
      <w:numFmt w:val="bullet"/>
      <w:lvlText w:val="•"/>
      <w:lvlJc w:val="left"/>
      <w:pPr>
        <w:ind w:left="6461" w:hanging="360"/>
      </w:pPr>
      <w:rPr>
        <w:rFonts w:hint="default"/>
        <w:lang w:val="en-US" w:eastAsia="en-US" w:bidi="ar-SA"/>
      </w:rPr>
    </w:lvl>
    <w:lvl w:ilvl="8">
      <w:start w:val="0"/>
      <w:numFmt w:val="bullet"/>
      <w:lvlText w:val="•"/>
      <w:lvlJc w:val="left"/>
      <w:pPr>
        <w:ind w:left="7285" w:hanging="360"/>
      </w:pPr>
      <w:rPr>
        <w:rFonts w:hint="default"/>
        <w:lang w:val="en-US" w:eastAsia="en-US" w:bidi="ar-SA"/>
      </w:rPr>
    </w:lvl>
  </w:abstractNum>
  <w:abstractNum w:abstractNumId="5">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ar-SA"/>
      </w:rPr>
    </w:lvl>
    <w:lvl w:ilvl="1">
      <w:start w:val="0"/>
      <w:numFmt w:val="bullet"/>
      <w:lvlText w:val="•"/>
      <w:lvlJc w:val="left"/>
      <w:pPr>
        <w:ind w:left="571" w:hanging="236"/>
      </w:pPr>
      <w:rPr>
        <w:rFonts w:hint="default"/>
        <w:lang w:val="en-US" w:eastAsia="en-US" w:bidi="ar-SA"/>
      </w:rPr>
    </w:lvl>
    <w:lvl w:ilvl="2">
      <w:start w:val="0"/>
      <w:numFmt w:val="bullet"/>
      <w:lvlText w:val="•"/>
      <w:lvlJc w:val="left"/>
      <w:pPr>
        <w:ind w:left="802" w:hanging="236"/>
      </w:pPr>
      <w:rPr>
        <w:rFonts w:hint="default"/>
        <w:lang w:val="en-US" w:eastAsia="en-US" w:bidi="ar-SA"/>
      </w:rPr>
    </w:lvl>
    <w:lvl w:ilvl="3">
      <w:start w:val="0"/>
      <w:numFmt w:val="bullet"/>
      <w:lvlText w:val="•"/>
      <w:lvlJc w:val="left"/>
      <w:pPr>
        <w:ind w:left="1033" w:hanging="236"/>
      </w:pPr>
      <w:rPr>
        <w:rFonts w:hint="default"/>
        <w:lang w:val="en-US" w:eastAsia="en-US" w:bidi="ar-SA"/>
      </w:rPr>
    </w:lvl>
    <w:lvl w:ilvl="4">
      <w:start w:val="0"/>
      <w:numFmt w:val="bullet"/>
      <w:lvlText w:val="•"/>
      <w:lvlJc w:val="left"/>
      <w:pPr>
        <w:ind w:left="1265" w:hanging="236"/>
      </w:pPr>
      <w:rPr>
        <w:rFonts w:hint="default"/>
        <w:lang w:val="en-US" w:eastAsia="en-US" w:bidi="ar-SA"/>
      </w:rPr>
    </w:lvl>
    <w:lvl w:ilvl="5">
      <w:start w:val="0"/>
      <w:numFmt w:val="bullet"/>
      <w:lvlText w:val="•"/>
      <w:lvlJc w:val="left"/>
      <w:pPr>
        <w:ind w:left="1496" w:hanging="236"/>
      </w:pPr>
      <w:rPr>
        <w:rFonts w:hint="default"/>
        <w:lang w:val="en-US" w:eastAsia="en-US" w:bidi="ar-SA"/>
      </w:rPr>
    </w:lvl>
    <w:lvl w:ilvl="6">
      <w:start w:val="0"/>
      <w:numFmt w:val="bullet"/>
      <w:lvlText w:val="•"/>
      <w:lvlJc w:val="left"/>
      <w:pPr>
        <w:ind w:left="1727" w:hanging="236"/>
      </w:pPr>
      <w:rPr>
        <w:rFonts w:hint="default"/>
        <w:lang w:val="en-US" w:eastAsia="en-US" w:bidi="ar-SA"/>
      </w:rPr>
    </w:lvl>
    <w:lvl w:ilvl="7">
      <w:start w:val="0"/>
      <w:numFmt w:val="bullet"/>
      <w:lvlText w:val="•"/>
      <w:lvlJc w:val="left"/>
      <w:pPr>
        <w:ind w:left="1959" w:hanging="236"/>
      </w:pPr>
      <w:rPr>
        <w:rFonts w:hint="default"/>
        <w:lang w:val="en-US" w:eastAsia="en-US" w:bidi="ar-SA"/>
      </w:rPr>
    </w:lvl>
    <w:lvl w:ilvl="8">
      <w:start w:val="0"/>
      <w:numFmt w:val="bullet"/>
      <w:lvlText w:val="•"/>
      <w:lvlJc w:val="left"/>
      <w:pPr>
        <w:ind w:left="2190" w:hanging="236"/>
      </w:pPr>
      <w:rPr>
        <w:rFonts w:hint="default"/>
        <w:lang w:val="en-US" w:eastAsia="en-US" w:bidi="ar-SA"/>
      </w:rPr>
    </w:lvl>
  </w:abstractNum>
  <w:abstractNum w:abstractNumId="4">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ar-SA"/>
      </w:rPr>
    </w:lvl>
    <w:lvl w:ilvl="1">
      <w:start w:val="0"/>
      <w:numFmt w:val="bullet"/>
      <w:lvlText w:val="•"/>
      <w:lvlJc w:val="left"/>
      <w:pPr>
        <w:ind w:left="571" w:hanging="236"/>
      </w:pPr>
      <w:rPr>
        <w:rFonts w:hint="default"/>
        <w:lang w:val="en-US" w:eastAsia="en-US" w:bidi="ar-SA"/>
      </w:rPr>
    </w:lvl>
    <w:lvl w:ilvl="2">
      <w:start w:val="0"/>
      <w:numFmt w:val="bullet"/>
      <w:lvlText w:val="•"/>
      <w:lvlJc w:val="left"/>
      <w:pPr>
        <w:ind w:left="802" w:hanging="236"/>
      </w:pPr>
      <w:rPr>
        <w:rFonts w:hint="default"/>
        <w:lang w:val="en-US" w:eastAsia="en-US" w:bidi="ar-SA"/>
      </w:rPr>
    </w:lvl>
    <w:lvl w:ilvl="3">
      <w:start w:val="0"/>
      <w:numFmt w:val="bullet"/>
      <w:lvlText w:val="•"/>
      <w:lvlJc w:val="left"/>
      <w:pPr>
        <w:ind w:left="1033" w:hanging="236"/>
      </w:pPr>
      <w:rPr>
        <w:rFonts w:hint="default"/>
        <w:lang w:val="en-US" w:eastAsia="en-US" w:bidi="ar-SA"/>
      </w:rPr>
    </w:lvl>
    <w:lvl w:ilvl="4">
      <w:start w:val="0"/>
      <w:numFmt w:val="bullet"/>
      <w:lvlText w:val="•"/>
      <w:lvlJc w:val="left"/>
      <w:pPr>
        <w:ind w:left="1265" w:hanging="236"/>
      </w:pPr>
      <w:rPr>
        <w:rFonts w:hint="default"/>
        <w:lang w:val="en-US" w:eastAsia="en-US" w:bidi="ar-SA"/>
      </w:rPr>
    </w:lvl>
    <w:lvl w:ilvl="5">
      <w:start w:val="0"/>
      <w:numFmt w:val="bullet"/>
      <w:lvlText w:val="•"/>
      <w:lvlJc w:val="left"/>
      <w:pPr>
        <w:ind w:left="1496" w:hanging="236"/>
      </w:pPr>
      <w:rPr>
        <w:rFonts w:hint="default"/>
        <w:lang w:val="en-US" w:eastAsia="en-US" w:bidi="ar-SA"/>
      </w:rPr>
    </w:lvl>
    <w:lvl w:ilvl="6">
      <w:start w:val="0"/>
      <w:numFmt w:val="bullet"/>
      <w:lvlText w:val="•"/>
      <w:lvlJc w:val="left"/>
      <w:pPr>
        <w:ind w:left="1727" w:hanging="236"/>
      </w:pPr>
      <w:rPr>
        <w:rFonts w:hint="default"/>
        <w:lang w:val="en-US" w:eastAsia="en-US" w:bidi="ar-SA"/>
      </w:rPr>
    </w:lvl>
    <w:lvl w:ilvl="7">
      <w:start w:val="0"/>
      <w:numFmt w:val="bullet"/>
      <w:lvlText w:val="•"/>
      <w:lvlJc w:val="left"/>
      <w:pPr>
        <w:ind w:left="1959" w:hanging="236"/>
      </w:pPr>
      <w:rPr>
        <w:rFonts w:hint="default"/>
        <w:lang w:val="en-US" w:eastAsia="en-US" w:bidi="ar-SA"/>
      </w:rPr>
    </w:lvl>
    <w:lvl w:ilvl="8">
      <w:start w:val="0"/>
      <w:numFmt w:val="bullet"/>
      <w:lvlText w:val="•"/>
      <w:lvlJc w:val="left"/>
      <w:pPr>
        <w:ind w:left="2190" w:hanging="236"/>
      </w:pPr>
      <w:rPr>
        <w:rFonts w:hint="default"/>
        <w:lang w:val="en-US" w:eastAsia="en-US" w:bidi="ar-SA"/>
      </w:rPr>
    </w:lvl>
  </w:abstractNum>
  <w:abstractNum w:abstractNumId="3">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ar-SA"/>
      </w:rPr>
    </w:lvl>
    <w:lvl w:ilvl="1">
      <w:start w:val="0"/>
      <w:numFmt w:val="bullet"/>
      <w:lvlText w:val="•"/>
      <w:lvlJc w:val="left"/>
      <w:pPr>
        <w:ind w:left="571" w:hanging="221"/>
      </w:pPr>
      <w:rPr>
        <w:rFonts w:hint="default"/>
        <w:lang w:val="en-US" w:eastAsia="en-US" w:bidi="ar-SA"/>
      </w:rPr>
    </w:lvl>
    <w:lvl w:ilvl="2">
      <w:start w:val="0"/>
      <w:numFmt w:val="bullet"/>
      <w:lvlText w:val="•"/>
      <w:lvlJc w:val="left"/>
      <w:pPr>
        <w:ind w:left="802" w:hanging="221"/>
      </w:pPr>
      <w:rPr>
        <w:rFonts w:hint="default"/>
        <w:lang w:val="en-US" w:eastAsia="en-US" w:bidi="ar-SA"/>
      </w:rPr>
    </w:lvl>
    <w:lvl w:ilvl="3">
      <w:start w:val="0"/>
      <w:numFmt w:val="bullet"/>
      <w:lvlText w:val="•"/>
      <w:lvlJc w:val="left"/>
      <w:pPr>
        <w:ind w:left="1033" w:hanging="221"/>
      </w:pPr>
      <w:rPr>
        <w:rFonts w:hint="default"/>
        <w:lang w:val="en-US" w:eastAsia="en-US" w:bidi="ar-SA"/>
      </w:rPr>
    </w:lvl>
    <w:lvl w:ilvl="4">
      <w:start w:val="0"/>
      <w:numFmt w:val="bullet"/>
      <w:lvlText w:val="•"/>
      <w:lvlJc w:val="left"/>
      <w:pPr>
        <w:ind w:left="1265" w:hanging="221"/>
      </w:pPr>
      <w:rPr>
        <w:rFonts w:hint="default"/>
        <w:lang w:val="en-US" w:eastAsia="en-US" w:bidi="ar-SA"/>
      </w:rPr>
    </w:lvl>
    <w:lvl w:ilvl="5">
      <w:start w:val="0"/>
      <w:numFmt w:val="bullet"/>
      <w:lvlText w:val="•"/>
      <w:lvlJc w:val="left"/>
      <w:pPr>
        <w:ind w:left="1496" w:hanging="221"/>
      </w:pPr>
      <w:rPr>
        <w:rFonts w:hint="default"/>
        <w:lang w:val="en-US" w:eastAsia="en-US" w:bidi="ar-SA"/>
      </w:rPr>
    </w:lvl>
    <w:lvl w:ilvl="6">
      <w:start w:val="0"/>
      <w:numFmt w:val="bullet"/>
      <w:lvlText w:val="•"/>
      <w:lvlJc w:val="left"/>
      <w:pPr>
        <w:ind w:left="1727" w:hanging="221"/>
      </w:pPr>
      <w:rPr>
        <w:rFonts w:hint="default"/>
        <w:lang w:val="en-US" w:eastAsia="en-US" w:bidi="ar-SA"/>
      </w:rPr>
    </w:lvl>
    <w:lvl w:ilvl="7">
      <w:start w:val="0"/>
      <w:numFmt w:val="bullet"/>
      <w:lvlText w:val="•"/>
      <w:lvlJc w:val="left"/>
      <w:pPr>
        <w:ind w:left="1959" w:hanging="221"/>
      </w:pPr>
      <w:rPr>
        <w:rFonts w:hint="default"/>
        <w:lang w:val="en-US" w:eastAsia="en-US" w:bidi="ar-SA"/>
      </w:rPr>
    </w:lvl>
    <w:lvl w:ilvl="8">
      <w:start w:val="0"/>
      <w:numFmt w:val="bullet"/>
      <w:lvlText w:val="•"/>
      <w:lvlJc w:val="left"/>
      <w:pPr>
        <w:ind w:left="2190" w:hanging="221"/>
      </w:pPr>
      <w:rPr>
        <w:rFonts w:hint="default"/>
        <w:lang w:val="en-US" w:eastAsia="en-US" w:bidi="ar-SA"/>
      </w:rPr>
    </w:lvl>
  </w:abstractNum>
  <w:abstractNum w:abstractNumId="2">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ar-SA"/>
      </w:rPr>
    </w:lvl>
    <w:lvl w:ilvl="1">
      <w:start w:val="0"/>
      <w:numFmt w:val="bullet"/>
      <w:lvlText w:val="•"/>
      <w:lvlJc w:val="left"/>
      <w:pPr>
        <w:ind w:left="571" w:hanging="221"/>
      </w:pPr>
      <w:rPr>
        <w:rFonts w:hint="default"/>
        <w:lang w:val="en-US" w:eastAsia="en-US" w:bidi="ar-SA"/>
      </w:rPr>
    </w:lvl>
    <w:lvl w:ilvl="2">
      <w:start w:val="0"/>
      <w:numFmt w:val="bullet"/>
      <w:lvlText w:val="•"/>
      <w:lvlJc w:val="left"/>
      <w:pPr>
        <w:ind w:left="802" w:hanging="221"/>
      </w:pPr>
      <w:rPr>
        <w:rFonts w:hint="default"/>
        <w:lang w:val="en-US" w:eastAsia="en-US" w:bidi="ar-SA"/>
      </w:rPr>
    </w:lvl>
    <w:lvl w:ilvl="3">
      <w:start w:val="0"/>
      <w:numFmt w:val="bullet"/>
      <w:lvlText w:val="•"/>
      <w:lvlJc w:val="left"/>
      <w:pPr>
        <w:ind w:left="1033" w:hanging="221"/>
      </w:pPr>
      <w:rPr>
        <w:rFonts w:hint="default"/>
        <w:lang w:val="en-US" w:eastAsia="en-US" w:bidi="ar-SA"/>
      </w:rPr>
    </w:lvl>
    <w:lvl w:ilvl="4">
      <w:start w:val="0"/>
      <w:numFmt w:val="bullet"/>
      <w:lvlText w:val="•"/>
      <w:lvlJc w:val="left"/>
      <w:pPr>
        <w:ind w:left="1265" w:hanging="221"/>
      </w:pPr>
      <w:rPr>
        <w:rFonts w:hint="default"/>
        <w:lang w:val="en-US" w:eastAsia="en-US" w:bidi="ar-SA"/>
      </w:rPr>
    </w:lvl>
    <w:lvl w:ilvl="5">
      <w:start w:val="0"/>
      <w:numFmt w:val="bullet"/>
      <w:lvlText w:val="•"/>
      <w:lvlJc w:val="left"/>
      <w:pPr>
        <w:ind w:left="1496" w:hanging="221"/>
      </w:pPr>
      <w:rPr>
        <w:rFonts w:hint="default"/>
        <w:lang w:val="en-US" w:eastAsia="en-US" w:bidi="ar-SA"/>
      </w:rPr>
    </w:lvl>
    <w:lvl w:ilvl="6">
      <w:start w:val="0"/>
      <w:numFmt w:val="bullet"/>
      <w:lvlText w:val="•"/>
      <w:lvlJc w:val="left"/>
      <w:pPr>
        <w:ind w:left="1727" w:hanging="221"/>
      </w:pPr>
      <w:rPr>
        <w:rFonts w:hint="default"/>
        <w:lang w:val="en-US" w:eastAsia="en-US" w:bidi="ar-SA"/>
      </w:rPr>
    </w:lvl>
    <w:lvl w:ilvl="7">
      <w:start w:val="0"/>
      <w:numFmt w:val="bullet"/>
      <w:lvlText w:val="•"/>
      <w:lvlJc w:val="left"/>
      <w:pPr>
        <w:ind w:left="1959" w:hanging="221"/>
      </w:pPr>
      <w:rPr>
        <w:rFonts w:hint="default"/>
        <w:lang w:val="en-US" w:eastAsia="en-US" w:bidi="ar-SA"/>
      </w:rPr>
    </w:lvl>
    <w:lvl w:ilvl="8">
      <w:start w:val="0"/>
      <w:numFmt w:val="bullet"/>
      <w:lvlText w:val="•"/>
      <w:lvlJc w:val="left"/>
      <w:pPr>
        <w:ind w:left="2190" w:hanging="221"/>
      </w:pPr>
      <w:rPr>
        <w:rFonts w:hint="default"/>
        <w:lang w:val="en-US" w:eastAsia="en-US" w:bidi="ar-SA"/>
      </w:rPr>
    </w:lvl>
  </w:abstractNum>
  <w:abstractNum w:abstractNumId="1">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ar-SA"/>
      </w:rPr>
    </w:lvl>
    <w:lvl w:ilvl="1">
      <w:start w:val="0"/>
      <w:numFmt w:val="bullet"/>
      <w:lvlText w:val="•"/>
      <w:lvlJc w:val="left"/>
      <w:pPr>
        <w:ind w:left="571" w:hanging="221"/>
      </w:pPr>
      <w:rPr>
        <w:rFonts w:hint="default"/>
        <w:lang w:val="en-US" w:eastAsia="en-US" w:bidi="ar-SA"/>
      </w:rPr>
    </w:lvl>
    <w:lvl w:ilvl="2">
      <w:start w:val="0"/>
      <w:numFmt w:val="bullet"/>
      <w:lvlText w:val="•"/>
      <w:lvlJc w:val="left"/>
      <w:pPr>
        <w:ind w:left="802" w:hanging="221"/>
      </w:pPr>
      <w:rPr>
        <w:rFonts w:hint="default"/>
        <w:lang w:val="en-US" w:eastAsia="en-US" w:bidi="ar-SA"/>
      </w:rPr>
    </w:lvl>
    <w:lvl w:ilvl="3">
      <w:start w:val="0"/>
      <w:numFmt w:val="bullet"/>
      <w:lvlText w:val="•"/>
      <w:lvlJc w:val="left"/>
      <w:pPr>
        <w:ind w:left="1033" w:hanging="221"/>
      </w:pPr>
      <w:rPr>
        <w:rFonts w:hint="default"/>
        <w:lang w:val="en-US" w:eastAsia="en-US" w:bidi="ar-SA"/>
      </w:rPr>
    </w:lvl>
    <w:lvl w:ilvl="4">
      <w:start w:val="0"/>
      <w:numFmt w:val="bullet"/>
      <w:lvlText w:val="•"/>
      <w:lvlJc w:val="left"/>
      <w:pPr>
        <w:ind w:left="1265" w:hanging="221"/>
      </w:pPr>
      <w:rPr>
        <w:rFonts w:hint="default"/>
        <w:lang w:val="en-US" w:eastAsia="en-US" w:bidi="ar-SA"/>
      </w:rPr>
    </w:lvl>
    <w:lvl w:ilvl="5">
      <w:start w:val="0"/>
      <w:numFmt w:val="bullet"/>
      <w:lvlText w:val="•"/>
      <w:lvlJc w:val="left"/>
      <w:pPr>
        <w:ind w:left="1496" w:hanging="221"/>
      </w:pPr>
      <w:rPr>
        <w:rFonts w:hint="default"/>
        <w:lang w:val="en-US" w:eastAsia="en-US" w:bidi="ar-SA"/>
      </w:rPr>
    </w:lvl>
    <w:lvl w:ilvl="6">
      <w:start w:val="0"/>
      <w:numFmt w:val="bullet"/>
      <w:lvlText w:val="•"/>
      <w:lvlJc w:val="left"/>
      <w:pPr>
        <w:ind w:left="1727" w:hanging="221"/>
      </w:pPr>
      <w:rPr>
        <w:rFonts w:hint="default"/>
        <w:lang w:val="en-US" w:eastAsia="en-US" w:bidi="ar-SA"/>
      </w:rPr>
    </w:lvl>
    <w:lvl w:ilvl="7">
      <w:start w:val="0"/>
      <w:numFmt w:val="bullet"/>
      <w:lvlText w:val="•"/>
      <w:lvlJc w:val="left"/>
      <w:pPr>
        <w:ind w:left="1959" w:hanging="221"/>
      </w:pPr>
      <w:rPr>
        <w:rFonts w:hint="default"/>
        <w:lang w:val="en-US" w:eastAsia="en-US" w:bidi="ar-SA"/>
      </w:rPr>
    </w:lvl>
    <w:lvl w:ilvl="8">
      <w:start w:val="0"/>
      <w:numFmt w:val="bullet"/>
      <w:lvlText w:val="•"/>
      <w:lvlJc w:val="left"/>
      <w:pPr>
        <w:ind w:left="2190" w:hanging="221"/>
      </w:pPr>
      <w:rPr>
        <w:rFonts w:hint="default"/>
        <w:lang w:val="en-US" w:eastAsia="en-US" w:bidi="ar-SA"/>
      </w:rPr>
    </w:lvl>
  </w:abstractNum>
  <w:abstractNum w:abstractNumId="0">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ar-SA"/>
      </w:rPr>
    </w:lvl>
    <w:lvl w:ilvl="1">
      <w:start w:val="0"/>
      <w:numFmt w:val="bullet"/>
      <w:lvlText w:val="•"/>
      <w:lvlJc w:val="left"/>
      <w:pPr>
        <w:ind w:left="571" w:hanging="221"/>
      </w:pPr>
      <w:rPr>
        <w:rFonts w:hint="default"/>
        <w:lang w:val="en-US" w:eastAsia="en-US" w:bidi="ar-SA"/>
      </w:rPr>
    </w:lvl>
    <w:lvl w:ilvl="2">
      <w:start w:val="0"/>
      <w:numFmt w:val="bullet"/>
      <w:lvlText w:val="•"/>
      <w:lvlJc w:val="left"/>
      <w:pPr>
        <w:ind w:left="802" w:hanging="221"/>
      </w:pPr>
      <w:rPr>
        <w:rFonts w:hint="default"/>
        <w:lang w:val="en-US" w:eastAsia="en-US" w:bidi="ar-SA"/>
      </w:rPr>
    </w:lvl>
    <w:lvl w:ilvl="3">
      <w:start w:val="0"/>
      <w:numFmt w:val="bullet"/>
      <w:lvlText w:val="•"/>
      <w:lvlJc w:val="left"/>
      <w:pPr>
        <w:ind w:left="1033" w:hanging="221"/>
      </w:pPr>
      <w:rPr>
        <w:rFonts w:hint="default"/>
        <w:lang w:val="en-US" w:eastAsia="en-US" w:bidi="ar-SA"/>
      </w:rPr>
    </w:lvl>
    <w:lvl w:ilvl="4">
      <w:start w:val="0"/>
      <w:numFmt w:val="bullet"/>
      <w:lvlText w:val="•"/>
      <w:lvlJc w:val="left"/>
      <w:pPr>
        <w:ind w:left="1265" w:hanging="221"/>
      </w:pPr>
      <w:rPr>
        <w:rFonts w:hint="default"/>
        <w:lang w:val="en-US" w:eastAsia="en-US" w:bidi="ar-SA"/>
      </w:rPr>
    </w:lvl>
    <w:lvl w:ilvl="5">
      <w:start w:val="0"/>
      <w:numFmt w:val="bullet"/>
      <w:lvlText w:val="•"/>
      <w:lvlJc w:val="left"/>
      <w:pPr>
        <w:ind w:left="1496" w:hanging="221"/>
      </w:pPr>
      <w:rPr>
        <w:rFonts w:hint="default"/>
        <w:lang w:val="en-US" w:eastAsia="en-US" w:bidi="ar-SA"/>
      </w:rPr>
    </w:lvl>
    <w:lvl w:ilvl="6">
      <w:start w:val="0"/>
      <w:numFmt w:val="bullet"/>
      <w:lvlText w:val="•"/>
      <w:lvlJc w:val="left"/>
      <w:pPr>
        <w:ind w:left="1727" w:hanging="221"/>
      </w:pPr>
      <w:rPr>
        <w:rFonts w:hint="default"/>
        <w:lang w:val="en-US" w:eastAsia="en-US" w:bidi="ar-SA"/>
      </w:rPr>
    </w:lvl>
    <w:lvl w:ilvl="7">
      <w:start w:val="0"/>
      <w:numFmt w:val="bullet"/>
      <w:lvlText w:val="•"/>
      <w:lvlJc w:val="left"/>
      <w:pPr>
        <w:ind w:left="1959" w:hanging="221"/>
      </w:pPr>
      <w:rPr>
        <w:rFonts w:hint="default"/>
        <w:lang w:val="en-US" w:eastAsia="en-US" w:bidi="ar-SA"/>
      </w:rPr>
    </w:lvl>
    <w:lvl w:ilvl="8">
      <w:start w:val="0"/>
      <w:numFmt w:val="bullet"/>
      <w:lvlText w:val="•"/>
      <w:lvlJc w:val="left"/>
      <w:pPr>
        <w:ind w:left="2190" w:hanging="221"/>
      </w:pPr>
      <w:rPr>
        <w:rFonts w:hint="default"/>
        <w:lang w:val="en-US" w:eastAsia="en-US" w:bidi="ar-SA"/>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9">
    <w:abstractNumId w:val="8"/>
  </w:num>
  <w:num w:numId="10">
    <w:abstractNumId w:val="9"/>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b/>
      <w:bCs/>
      <w:sz w:val="24"/>
      <w:szCs w:val="24"/>
      <w:lang w:val="en-US" w:eastAsia="en-US" w:bidi="ar-SA"/>
    </w:rPr>
  </w:style>
  <w:style w:styleId="ListParagraph" w:type="paragraph">
    <w:name w:val="List Paragraph"/>
    <w:basedOn w:val="Normal"/>
    <w:uiPriority w:val="1"/>
    <w:qFormat/>
    <w:pPr>
      <w:spacing w:before="39"/>
      <w:ind w:left="422" w:hanging="165"/>
    </w:pPr>
    <w:rPr>
      <w:rFonts w:ascii="Arial" w:hAnsi="Arial" w:eastAsia="Arial" w:cs="Arial"/>
      <w:lang w:val="en-US" w:eastAsia="en-US" w:bidi="ar-SA"/>
    </w:rPr>
  </w:style>
  <w:style w:styleId="TableParagraph" w:type="paragraph">
    <w:name w:val="Table Paragraph"/>
    <w:basedOn w:val="Normal"/>
    <w:uiPriority w:val="1"/>
    <w:qFormat/>
    <w:pPr/>
    <w:rPr>
      <w:rFonts w:ascii="Arial Narrow" w:hAnsi="Arial Narrow" w:eastAsia="Arial Narrow" w:cs="Arial Narrow"/>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header" Target="header2.xml"/><Relationship Id="rId20" Type="http://schemas.openxmlformats.org/officeDocument/2006/relationships/footer" Target="footer2.xml"/><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header" Target="header3.xml"/><Relationship Id="rId31" Type="http://schemas.openxmlformats.org/officeDocument/2006/relationships/footer" Target="footer3.xml"/><Relationship Id="rId32" Type="http://schemas.openxmlformats.org/officeDocument/2006/relationships/header" Target="header4.xml"/><Relationship Id="rId33" Type="http://schemas.openxmlformats.org/officeDocument/2006/relationships/footer" Target="footer4.xml"/><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header" Target="header5.xml"/><Relationship Id="rId37" Type="http://schemas.openxmlformats.org/officeDocument/2006/relationships/footer" Target="footer5.xml"/><Relationship Id="rId38" Type="http://schemas.openxmlformats.org/officeDocument/2006/relationships/image" Target="media/image24.png"/><Relationship Id="rId39" Type="http://schemas.openxmlformats.org/officeDocument/2006/relationships/header" Target="header6.xml"/><Relationship Id="rId40" Type="http://schemas.openxmlformats.org/officeDocument/2006/relationships/footer" Target="footer6.xml"/><Relationship Id="rId41" Type="http://schemas.openxmlformats.org/officeDocument/2006/relationships/image" Target="media/image25.jpeg"/><Relationship Id="rId42" Type="http://schemas.openxmlformats.org/officeDocument/2006/relationships/header" Target="header7.xml"/><Relationship Id="rId43" Type="http://schemas.openxmlformats.org/officeDocument/2006/relationships/footer" Target="footer7.xml"/><Relationship Id="rId44" Type="http://schemas.openxmlformats.org/officeDocument/2006/relationships/header" Target="header8.xml"/><Relationship Id="rId45" Type="http://schemas.openxmlformats.org/officeDocument/2006/relationships/footer" Target="footer8.xml"/><Relationship Id="rId46" Type="http://schemas.openxmlformats.org/officeDocument/2006/relationships/header" Target="header9.xml"/><Relationship Id="rId47" Type="http://schemas.openxmlformats.org/officeDocument/2006/relationships/footer" Target="footer9.xml"/><Relationship Id="rId48" Type="http://schemas.openxmlformats.org/officeDocument/2006/relationships/image" Target="media/image26.jpeg"/><Relationship Id="rId49" Type="http://schemas.openxmlformats.org/officeDocument/2006/relationships/header" Target="header10.xml"/><Relationship Id="rId50" Type="http://schemas.openxmlformats.org/officeDocument/2006/relationships/footer" Target="footer10.xml"/><Relationship Id="rId51" Type="http://schemas.openxmlformats.org/officeDocument/2006/relationships/header" Target="header11.xml"/><Relationship Id="rId52" Type="http://schemas.openxmlformats.org/officeDocument/2006/relationships/footer" Target="footer11.xml"/><Relationship Id="rId53" Type="http://schemas.openxmlformats.org/officeDocument/2006/relationships/header" Target="header12.xml"/><Relationship Id="rId54" Type="http://schemas.openxmlformats.org/officeDocument/2006/relationships/footer" Target="footer12.xml"/><Relationship Id="rId55" Type="http://schemas.openxmlformats.org/officeDocument/2006/relationships/header" Target="header13.xml"/><Relationship Id="rId56" Type="http://schemas.openxmlformats.org/officeDocument/2006/relationships/footer" Target="footer13.xml"/><Relationship Id="rId57" Type="http://schemas.openxmlformats.org/officeDocument/2006/relationships/image" Target="media/image27.png"/><Relationship Id="rId58" Type="http://schemas.openxmlformats.org/officeDocument/2006/relationships/header" Target="header14.xml"/><Relationship Id="rId59" Type="http://schemas.openxmlformats.org/officeDocument/2006/relationships/footer" Target="footer14.xml"/><Relationship Id="rId60" Type="http://schemas.openxmlformats.org/officeDocument/2006/relationships/header" Target="header15.xml"/><Relationship Id="rId61" Type="http://schemas.openxmlformats.org/officeDocument/2006/relationships/footer" Target="footer15.xml"/><Relationship Id="rId62" Type="http://schemas.openxmlformats.org/officeDocument/2006/relationships/image" Target="media/image28.jpeg"/><Relationship Id="rId63" Type="http://schemas.openxmlformats.org/officeDocument/2006/relationships/header" Target="header16.xml"/><Relationship Id="rId64" Type="http://schemas.openxmlformats.org/officeDocument/2006/relationships/footer" Target="footer16.xml"/><Relationship Id="rId65" Type="http://schemas.openxmlformats.org/officeDocument/2006/relationships/hyperlink" Target="http://www.dtwd.wa.gov.au/sites/default/files/teachingproducts/BC1944_CCBY.PDF" TargetMode="External"/><Relationship Id="rId66" Type="http://schemas.openxmlformats.org/officeDocument/2006/relationships/header" Target="header17.xml"/><Relationship Id="rId67" Type="http://schemas.openxmlformats.org/officeDocument/2006/relationships/footer" Target="footer17.xml"/><Relationship Id="rId68" Type="http://schemas.openxmlformats.org/officeDocument/2006/relationships/header" Target="header18.xml"/><Relationship Id="rId69" Type="http://schemas.openxmlformats.org/officeDocument/2006/relationships/footer" Target="footer18.xml"/><Relationship Id="rId70" Type="http://schemas.openxmlformats.org/officeDocument/2006/relationships/image" Target="media/image29.jpeg"/><Relationship Id="rId71" Type="http://schemas.openxmlformats.org/officeDocument/2006/relationships/image" Target="media/image30.png"/><Relationship Id="rId72" Type="http://schemas.openxmlformats.org/officeDocument/2006/relationships/image" Target="media/image31.png"/><Relationship Id="rId73" Type="http://schemas.openxmlformats.org/officeDocument/2006/relationships/image" Target="media/image32.png"/><Relationship Id="rId74" Type="http://schemas.openxmlformats.org/officeDocument/2006/relationships/image" Target="media/image33.png"/><Relationship Id="rId75" Type="http://schemas.openxmlformats.org/officeDocument/2006/relationships/image" Target="media/image34.png"/><Relationship Id="rId76" Type="http://schemas.openxmlformats.org/officeDocument/2006/relationships/header" Target="header19.xml"/><Relationship Id="rId77" Type="http://schemas.openxmlformats.org/officeDocument/2006/relationships/footer" Target="footer19.xml"/><Relationship Id="rId78" Type="http://schemas.openxmlformats.org/officeDocument/2006/relationships/header" Target="header20.xml"/><Relationship Id="rId79" Type="http://schemas.openxmlformats.org/officeDocument/2006/relationships/footer" Target="footer20.xml"/><Relationship Id="rId80" Type="http://schemas.openxmlformats.org/officeDocument/2006/relationships/image" Target="media/image35.png"/><Relationship Id="rId81" Type="http://schemas.openxmlformats.org/officeDocument/2006/relationships/image" Target="media/image36.png"/><Relationship Id="rId82" Type="http://schemas.openxmlformats.org/officeDocument/2006/relationships/image" Target="media/image37.png"/><Relationship Id="rId83" Type="http://schemas.openxmlformats.org/officeDocument/2006/relationships/image" Target="media/image38.png"/><Relationship Id="rId84" Type="http://schemas.openxmlformats.org/officeDocument/2006/relationships/image" Target="media/image39.png"/><Relationship Id="rId85" Type="http://schemas.openxmlformats.org/officeDocument/2006/relationships/image" Target="media/image40.png"/><Relationship Id="rId86" Type="http://schemas.openxmlformats.org/officeDocument/2006/relationships/image" Target="media/image41.png"/><Relationship Id="rId87" Type="http://schemas.openxmlformats.org/officeDocument/2006/relationships/image" Target="media/image42.png"/><Relationship Id="rId88" Type="http://schemas.openxmlformats.org/officeDocument/2006/relationships/image" Target="media/image43.png"/><Relationship Id="rId89" Type="http://schemas.openxmlformats.org/officeDocument/2006/relationships/image" Target="media/image44.png"/><Relationship Id="rId90" Type="http://schemas.openxmlformats.org/officeDocument/2006/relationships/header" Target="header21.xml"/><Relationship Id="rId91" Type="http://schemas.openxmlformats.org/officeDocument/2006/relationships/footer" Target="footer21.xml"/><Relationship Id="rId92" Type="http://schemas.openxmlformats.org/officeDocument/2006/relationships/header" Target="header22.xml"/><Relationship Id="rId93" Type="http://schemas.openxmlformats.org/officeDocument/2006/relationships/footer" Target="footer22.xml"/><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header" Target="header23.xml"/><Relationship Id="rId103" Type="http://schemas.openxmlformats.org/officeDocument/2006/relationships/footer" Target="footer23.xml"/><Relationship Id="rId10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2021-02-19T09:08:08Z</dcterms:created>
  <dcterms:modified xsi:type="dcterms:W3CDTF">2021-02-19T09:08:08Z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2021-02-19T00:00:00Z</vt:filetime>
  </property>
  <property fmtid="{D5CDD505-2E9C-101B-9397-08002B2CF9AE}" pid="3" name="Creator">
    <vt:lpwstr>Mozilla/5.0 (Windows NT 10.0; Win64; x64) AppleWebKit/537.36 (KHTML, like Gecko) Chrome/88.0.4324.150 Safari/537.36</vt:lpwstr>
  </property>
  <property fmtid="{D5CDD505-2E9C-101B-9397-08002B2CF9AE}" pid="4" name="LastSaved">
    <vt:filetime>2021-02-19T00:00:00Z</vt:filetime>
  </property>
</Properties>
</file>