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A5B03" w14:textId="367DBC62" w:rsidR="00D115D3" w:rsidRPr="00D115D3" w:rsidRDefault="003C074F" w:rsidP="00D115D3">
      <w:pPr>
        <w:pStyle w:val="Heading1"/>
        <w:spacing w:before="120" w:after="120" w:line="276" w:lineRule="auto"/>
        <w:jc w:val="center"/>
        <w:rPr>
          <w:rFonts w:asciiTheme="minorHAnsi" w:hAnsiTheme="minorHAnsi" w:cstheme="minorHAnsi"/>
          <w:color w:val="262626" w:themeColor="text1" w:themeTint="D9"/>
          <w:sz w:val="36"/>
          <w:szCs w:val="36"/>
        </w:rPr>
      </w:pPr>
      <w:r>
        <w:rPr>
          <w:rFonts w:asciiTheme="minorHAnsi" w:hAnsiTheme="minorHAnsi" w:cstheme="minorHAnsi"/>
          <w:color w:val="262626" w:themeColor="text1" w:themeTint="D9"/>
          <w:sz w:val="36"/>
          <w:szCs w:val="36"/>
        </w:rPr>
        <w:t xml:space="preserve"> </w:t>
      </w:r>
      <w:r w:rsidR="00C6028E">
        <w:rPr>
          <w:rFonts w:asciiTheme="minorHAnsi" w:hAnsiTheme="minorHAnsi" w:cstheme="minorHAnsi"/>
          <w:color w:val="262626" w:themeColor="text1" w:themeTint="D9"/>
          <w:sz w:val="36"/>
          <w:szCs w:val="36"/>
        </w:rPr>
        <w:t xml:space="preserve">Material </w:t>
      </w:r>
      <w:r w:rsidR="0094539F">
        <w:rPr>
          <w:rFonts w:asciiTheme="minorHAnsi" w:hAnsiTheme="minorHAnsi" w:cstheme="minorHAnsi"/>
          <w:color w:val="262626" w:themeColor="text1" w:themeTint="D9"/>
          <w:sz w:val="36"/>
          <w:szCs w:val="36"/>
        </w:rPr>
        <w:t>Delivery Documentation</w:t>
      </w:r>
      <w:r w:rsidR="00B918EE">
        <w:rPr>
          <w:rFonts w:asciiTheme="minorHAnsi" w:hAnsiTheme="minorHAnsi" w:cstheme="minorHAnsi"/>
          <w:color w:val="262626" w:themeColor="text1" w:themeTint="D9"/>
          <w:sz w:val="36"/>
          <w:szCs w:val="36"/>
        </w:rPr>
        <w:t xml:space="preserve"> </w:t>
      </w:r>
    </w:p>
    <w:p w14:paraId="46F8E90D" w14:textId="5F80E7D9" w:rsidR="00976D8F" w:rsidRPr="0077272C" w:rsidRDefault="00976D8F" w:rsidP="0077272C">
      <w:pPr>
        <w:jc w:val="both"/>
        <w:rPr>
          <w:color w:val="404040" w:themeColor="text1" w:themeTint="BF"/>
          <w:lang w:val="en-AU" w:bidi="en-US"/>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2875"/>
        <w:gridCol w:w="10075"/>
      </w:tblGrid>
      <w:tr w:rsidR="006C1BC1" w:rsidRPr="00592E44" w14:paraId="216684FE" w14:textId="3513DEB9" w:rsidTr="006C1BC1">
        <w:tc>
          <w:tcPr>
            <w:tcW w:w="1110" w:type="pct"/>
            <w:shd w:val="clear" w:color="auto" w:fill="E7E6E6" w:themeFill="background2"/>
          </w:tcPr>
          <w:p w14:paraId="22BC005C" w14:textId="3E56281F" w:rsidR="006C1BC1" w:rsidRPr="006C1BC1" w:rsidRDefault="006C1BC1" w:rsidP="00ED1B6F">
            <w:pPr>
              <w:spacing w:before="120" w:after="120" w:line="276" w:lineRule="auto"/>
              <w:jc w:val="center"/>
              <w:rPr>
                <w:rFonts w:ascii="Arial" w:hAnsi="Arial" w:cs="Arial"/>
                <w:color w:val="262626" w:themeColor="text1" w:themeTint="D9"/>
                <w:sz w:val="20"/>
                <w:szCs w:val="20"/>
                <w:lang w:val="en-US"/>
              </w:rPr>
            </w:pPr>
            <w:r w:rsidRPr="006C1BC1">
              <w:rPr>
                <w:rFonts w:ascii="Arial" w:hAnsi="Arial" w:cs="Arial"/>
                <w:color w:val="262626" w:themeColor="text1" w:themeTint="D9"/>
                <w:sz w:val="20"/>
                <w:szCs w:val="20"/>
                <w:lang w:val="en-US"/>
              </w:rPr>
              <w:t>Completed by</w:t>
            </w:r>
          </w:p>
        </w:tc>
        <w:tc>
          <w:tcPr>
            <w:tcW w:w="3890" w:type="pct"/>
            <w:shd w:val="clear" w:color="auto" w:fill="auto"/>
          </w:tcPr>
          <w:p w14:paraId="565426EA" w14:textId="0150292D" w:rsidR="006C1BC1" w:rsidRDefault="00D41587" w:rsidP="006C1BC1">
            <w:pPr>
              <w:spacing w:before="120" w:after="120" w:line="276" w:lineRule="auto"/>
              <w:rPr>
                <w:rFonts w:ascii="Arial" w:hAnsi="Arial" w:cs="Arial"/>
                <w:b/>
                <w:bCs/>
                <w:color w:val="262626" w:themeColor="text1" w:themeTint="D9"/>
                <w:sz w:val="20"/>
                <w:szCs w:val="20"/>
                <w:lang w:val="en-US"/>
              </w:rPr>
            </w:pPr>
            <w:r>
              <w:rPr>
                <w:rFonts w:ascii="Arial" w:hAnsi="Arial" w:cs="Arial"/>
                <w:color w:val="262626" w:themeColor="text1" w:themeTint="D9"/>
                <w:sz w:val="20"/>
                <w:szCs w:val="20"/>
              </w:rPr>
              <w:t>Noreen Abu-Obeid</w:t>
            </w:r>
          </w:p>
        </w:tc>
      </w:tr>
      <w:tr w:rsidR="006C1BC1" w:rsidRPr="00592E44" w14:paraId="704A95E9" w14:textId="77777777" w:rsidTr="006C1BC1">
        <w:tc>
          <w:tcPr>
            <w:tcW w:w="1110" w:type="pct"/>
            <w:shd w:val="clear" w:color="auto" w:fill="E7E6E6" w:themeFill="background2"/>
          </w:tcPr>
          <w:p w14:paraId="2C07B645" w14:textId="4ACBD1B8" w:rsidR="006C1BC1" w:rsidRPr="006C1BC1" w:rsidRDefault="006C1BC1" w:rsidP="00ED1B6F">
            <w:pPr>
              <w:spacing w:before="120" w:after="120" w:line="276" w:lineRule="auto"/>
              <w:jc w:val="center"/>
              <w:rPr>
                <w:rFonts w:ascii="Arial" w:hAnsi="Arial" w:cs="Arial"/>
                <w:color w:val="262626" w:themeColor="text1" w:themeTint="D9"/>
                <w:sz w:val="20"/>
                <w:szCs w:val="20"/>
                <w:lang w:val="en-US"/>
              </w:rPr>
            </w:pPr>
            <w:r w:rsidRPr="006C1BC1">
              <w:rPr>
                <w:rFonts w:ascii="Arial" w:hAnsi="Arial" w:cs="Arial"/>
                <w:color w:val="262626" w:themeColor="text1" w:themeTint="D9"/>
                <w:sz w:val="20"/>
                <w:szCs w:val="20"/>
                <w:lang w:val="en-US"/>
              </w:rPr>
              <w:t>Date completed</w:t>
            </w:r>
          </w:p>
        </w:tc>
        <w:tc>
          <w:tcPr>
            <w:tcW w:w="3890" w:type="pct"/>
            <w:shd w:val="clear" w:color="auto" w:fill="auto"/>
          </w:tcPr>
          <w:p w14:paraId="3EE84923" w14:textId="34130E89" w:rsidR="006C1BC1" w:rsidRDefault="00192568" w:rsidP="006C1BC1">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11/7</w:t>
            </w:r>
            <w:r w:rsidR="00C21EAE">
              <w:rPr>
                <w:rFonts w:ascii="Arial" w:hAnsi="Arial" w:cs="Arial"/>
                <w:color w:val="262626" w:themeColor="text1" w:themeTint="D9"/>
                <w:sz w:val="20"/>
                <w:szCs w:val="20"/>
              </w:rPr>
              <w:t>/2023</w:t>
            </w:r>
          </w:p>
        </w:tc>
      </w:tr>
      <w:tr w:rsidR="00192568" w:rsidRPr="00592E44" w14:paraId="42D1AD69" w14:textId="77777777" w:rsidTr="006C1BC1">
        <w:tc>
          <w:tcPr>
            <w:tcW w:w="1110" w:type="pct"/>
            <w:shd w:val="clear" w:color="auto" w:fill="E7E6E6" w:themeFill="background2"/>
          </w:tcPr>
          <w:p w14:paraId="1253B9FE" w14:textId="717C484A" w:rsidR="00192568" w:rsidRPr="006C1BC1" w:rsidRDefault="00192568" w:rsidP="00ED1B6F">
            <w:pPr>
              <w:spacing w:before="120" w:after="120" w:line="276" w:lineRule="auto"/>
              <w:jc w:val="center"/>
              <w:rPr>
                <w:rFonts w:ascii="Arial" w:hAnsi="Arial" w:cs="Arial"/>
                <w:color w:val="262626" w:themeColor="text1" w:themeTint="D9"/>
                <w:sz w:val="20"/>
                <w:szCs w:val="20"/>
                <w:lang w:val="en-US"/>
              </w:rPr>
            </w:pPr>
            <w:r>
              <w:rPr>
                <w:rFonts w:ascii="Arial" w:hAnsi="Arial" w:cs="Arial"/>
                <w:color w:val="262626" w:themeColor="text1" w:themeTint="D9"/>
                <w:sz w:val="20"/>
                <w:szCs w:val="20"/>
                <w:lang w:val="en-US"/>
              </w:rPr>
              <w:t>Supplier</w:t>
            </w:r>
          </w:p>
        </w:tc>
        <w:tc>
          <w:tcPr>
            <w:tcW w:w="3890" w:type="pct"/>
            <w:shd w:val="clear" w:color="auto" w:fill="auto"/>
          </w:tcPr>
          <w:p w14:paraId="31130C75" w14:textId="7EB0F295" w:rsidR="00192568" w:rsidRDefault="00192568" w:rsidP="006C1BC1">
            <w:pPr>
              <w:spacing w:before="120" w:after="120" w:line="276" w:lineRule="auto"/>
              <w:rPr>
                <w:rFonts w:ascii="Arial" w:hAnsi="Arial" w:cs="Arial"/>
                <w:color w:val="262626" w:themeColor="text1" w:themeTint="D9"/>
                <w:sz w:val="20"/>
                <w:szCs w:val="20"/>
              </w:rPr>
            </w:pPr>
            <w:proofErr w:type="spellStart"/>
            <w:r>
              <w:rPr>
                <w:rFonts w:ascii="Arial" w:hAnsi="Arial" w:cs="Arial"/>
                <w:color w:val="262626" w:themeColor="text1" w:themeTint="D9"/>
                <w:sz w:val="20"/>
                <w:szCs w:val="20"/>
              </w:rPr>
              <w:t>WinDoSupplier</w:t>
            </w:r>
            <w:proofErr w:type="spellEnd"/>
            <w:r>
              <w:rPr>
                <w:rFonts w:ascii="Arial" w:hAnsi="Arial" w:cs="Arial"/>
                <w:color w:val="262626" w:themeColor="text1" w:themeTint="D9"/>
                <w:sz w:val="20"/>
                <w:szCs w:val="20"/>
              </w:rPr>
              <w:t xml:space="preserve"> **(not named for confidentiality purposes.  Thank you)</w:t>
            </w:r>
          </w:p>
        </w:tc>
      </w:tr>
    </w:tbl>
    <w:p w14:paraId="12481DDB" w14:textId="1E107BFA" w:rsidR="00172CB9" w:rsidRDefault="00172CB9">
      <w:pPr>
        <w:rPr>
          <w:lang w:val="en-AU" w:bidi="en-US"/>
        </w:rPr>
      </w:pP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6" w:space="0" w:color="A6A6A6" w:themeColor="background1" w:themeShade="A6"/>
          <w:insideV w:val="single" w:sz="6" w:space="0" w:color="A6A6A6" w:themeColor="background1" w:themeShade="A6"/>
        </w:tblBorders>
        <w:tblLook w:val="04A0" w:firstRow="1" w:lastRow="0" w:firstColumn="1" w:lastColumn="0" w:noHBand="0" w:noVBand="1"/>
      </w:tblPr>
      <w:tblGrid>
        <w:gridCol w:w="2646"/>
        <w:gridCol w:w="961"/>
        <w:gridCol w:w="963"/>
        <w:gridCol w:w="1259"/>
        <w:gridCol w:w="1360"/>
        <w:gridCol w:w="1506"/>
        <w:gridCol w:w="1549"/>
        <w:gridCol w:w="1357"/>
        <w:gridCol w:w="1349"/>
      </w:tblGrid>
      <w:tr w:rsidR="00192568" w:rsidRPr="00592E44" w14:paraId="51926898" w14:textId="48D51F4C" w:rsidTr="00192568">
        <w:tc>
          <w:tcPr>
            <w:tcW w:w="1022" w:type="pct"/>
            <w:vMerge w:val="restart"/>
            <w:shd w:val="clear" w:color="auto" w:fill="E7E6E6" w:themeFill="background2"/>
            <w:vAlign w:val="center"/>
          </w:tcPr>
          <w:p w14:paraId="2C13FFF1" w14:textId="09E691E4" w:rsidR="00192568" w:rsidRPr="00592E44" w:rsidRDefault="00192568"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Items</w:t>
            </w:r>
          </w:p>
        </w:tc>
        <w:tc>
          <w:tcPr>
            <w:tcW w:w="743" w:type="pct"/>
            <w:gridSpan w:val="2"/>
            <w:shd w:val="clear" w:color="auto" w:fill="E7E6E6" w:themeFill="background2"/>
            <w:vAlign w:val="center"/>
          </w:tcPr>
          <w:p w14:paraId="72A3F93F" w14:textId="532AD881" w:rsidR="00192568" w:rsidRDefault="00192568"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Size</w:t>
            </w:r>
          </w:p>
        </w:tc>
        <w:tc>
          <w:tcPr>
            <w:tcW w:w="486" w:type="pct"/>
            <w:vMerge w:val="restart"/>
            <w:shd w:val="clear" w:color="auto" w:fill="E7E6E6" w:themeFill="background2"/>
            <w:vAlign w:val="center"/>
          </w:tcPr>
          <w:p w14:paraId="5CE829A4" w14:textId="486F5886" w:rsidR="00192568" w:rsidRPr="00592E44" w:rsidRDefault="00192568"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Thickness (mm)</w:t>
            </w:r>
          </w:p>
        </w:tc>
        <w:tc>
          <w:tcPr>
            <w:tcW w:w="525" w:type="pct"/>
            <w:vMerge w:val="restart"/>
            <w:shd w:val="clear" w:color="auto" w:fill="E7E6E6" w:themeFill="background2"/>
            <w:vAlign w:val="center"/>
          </w:tcPr>
          <w:p w14:paraId="10484F6C" w14:textId="60B5C353" w:rsidR="00192568" w:rsidRDefault="00192568"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Quantity (pcs)</w:t>
            </w:r>
          </w:p>
        </w:tc>
        <w:tc>
          <w:tcPr>
            <w:tcW w:w="1703" w:type="pct"/>
            <w:gridSpan w:val="3"/>
            <w:shd w:val="clear" w:color="auto" w:fill="E7E6E6" w:themeFill="background2"/>
          </w:tcPr>
          <w:p w14:paraId="320BB97A" w14:textId="42E94D20" w:rsidR="00192568" w:rsidRDefault="00192568"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Requirements met</w:t>
            </w:r>
          </w:p>
        </w:tc>
        <w:tc>
          <w:tcPr>
            <w:tcW w:w="521" w:type="pct"/>
            <w:shd w:val="clear" w:color="auto" w:fill="E7E6E6" w:themeFill="background2"/>
          </w:tcPr>
          <w:p w14:paraId="331E712A" w14:textId="242A1CDC" w:rsidR="00192568" w:rsidRDefault="00192568" w:rsidP="00562022">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Delivery</w:t>
            </w:r>
          </w:p>
        </w:tc>
      </w:tr>
      <w:tr w:rsidR="00192568" w:rsidRPr="00592E44" w14:paraId="0D35F3FC" w14:textId="31E827D5" w:rsidTr="00192568">
        <w:tc>
          <w:tcPr>
            <w:tcW w:w="1022" w:type="pct"/>
            <w:vMerge/>
            <w:shd w:val="clear" w:color="auto" w:fill="E7E6E6" w:themeFill="background2"/>
          </w:tcPr>
          <w:p w14:paraId="4EF34FF4" w14:textId="77777777" w:rsidR="00192568" w:rsidRDefault="00192568" w:rsidP="004832B5">
            <w:pPr>
              <w:spacing w:before="120" w:after="120" w:line="276" w:lineRule="auto"/>
              <w:jc w:val="center"/>
              <w:rPr>
                <w:rFonts w:ascii="Arial" w:hAnsi="Arial" w:cs="Arial"/>
                <w:b/>
                <w:bCs/>
                <w:color w:val="262626" w:themeColor="text1" w:themeTint="D9"/>
                <w:sz w:val="20"/>
                <w:szCs w:val="20"/>
                <w:lang w:val="en-US"/>
              </w:rPr>
            </w:pPr>
          </w:p>
        </w:tc>
        <w:tc>
          <w:tcPr>
            <w:tcW w:w="371" w:type="pct"/>
            <w:shd w:val="clear" w:color="auto" w:fill="E7E6E6" w:themeFill="background2"/>
          </w:tcPr>
          <w:p w14:paraId="674F2246" w14:textId="3A0CE8F8" w:rsidR="00192568" w:rsidRDefault="00192568" w:rsidP="004832B5">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Height (mm)</w:t>
            </w:r>
          </w:p>
        </w:tc>
        <w:tc>
          <w:tcPr>
            <w:tcW w:w="372" w:type="pct"/>
            <w:shd w:val="clear" w:color="auto" w:fill="E7E6E6" w:themeFill="background2"/>
          </w:tcPr>
          <w:p w14:paraId="2E155688" w14:textId="3405A66C" w:rsidR="00192568" w:rsidRDefault="00192568" w:rsidP="004832B5">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Width (mm)</w:t>
            </w:r>
          </w:p>
        </w:tc>
        <w:tc>
          <w:tcPr>
            <w:tcW w:w="486" w:type="pct"/>
            <w:vMerge/>
            <w:shd w:val="clear" w:color="auto" w:fill="E7E6E6" w:themeFill="background2"/>
          </w:tcPr>
          <w:p w14:paraId="61E2C114" w14:textId="139DF6E4" w:rsidR="00192568" w:rsidRDefault="00192568" w:rsidP="004832B5">
            <w:pPr>
              <w:spacing w:before="120" w:after="120" w:line="276" w:lineRule="auto"/>
              <w:jc w:val="center"/>
              <w:rPr>
                <w:rFonts w:ascii="Arial" w:hAnsi="Arial" w:cs="Arial"/>
                <w:b/>
                <w:bCs/>
                <w:color w:val="262626" w:themeColor="text1" w:themeTint="D9"/>
                <w:sz w:val="20"/>
                <w:szCs w:val="20"/>
                <w:lang w:val="en-US"/>
              </w:rPr>
            </w:pPr>
          </w:p>
        </w:tc>
        <w:tc>
          <w:tcPr>
            <w:tcW w:w="525" w:type="pct"/>
            <w:vMerge/>
            <w:shd w:val="clear" w:color="auto" w:fill="E7E6E6" w:themeFill="background2"/>
          </w:tcPr>
          <w:p w14:paraId="5315FA73" w14:textId="77777777" w:rsidR="00192568" w:rsidRDefault="00192568" w:rsidP="004832B5">
            <w:pPr>
              <w:spacing w:before="120" w:after="120" w:line="276" w:lineRule="auto"/>
              <w:jc w:val="center"/>
              <w:rPr>
                <w:rFonts w:ascii="Arial" w:hAnsi="Arial" w:cs="Arial"/>
                <w:b/>
                <w:bCs/>
                <w:color w:val="262626" w:themeColor="text1" w:themeTint="D9"/>
                <w:sz w:val="20"/>
                <w:szCs w:val="20"/>
                <w:lang w:val="en-US"/>
              </w:rPr>
            </w:pPr>
          </w:p>
        </w:tc>
        <w:tc>
          <w:tcPr>
            <w:tcW w:w="581" w:type="pct"/>
            <w:shd w:val="clear" w:color="auto" w:fill="E7E6E6" w:themeFill="background2"/>
          </w:tcPr>
          <w:p w14:paraId="645A98DB" w14:textId="60EA3111" w:rsidR="00192568" w:rsidRDefault="00192568" w:rsidP="004832B5">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Serviceability</w:t>
            </w:r>
          </w:p>
        </w:tc>
        <w:tc>
          <w:tcPr>
            <w:tcW w:w="598" w:type="pct"/>
            <w:shd w:val="clear" w:color="auto" w:fill="E7E6E6" w:themeFill="background2"/>
          </w:tcPr>
          <w:p w14:paraId="5BBDD128" w14:textId="27A82FB2" w:rsidR="00192568" w:rsidRDefault="00192568" w:rsidP="004832B5">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Suitability</w:t>
            </w:r>
          </w:p>
        </w:tc>
        <w:tc>
          <w:tcPr>
            <w:tcW w:w="524" w:type="pct"/>
            <w:shd w:val="clear" w:color="auto" w:fill="E7E6E6" w:themeFill="background2"/>
          </w:tcPr>
          <w:p w14:paraId="0A327FDE" w14:textId="32F4CBC2" w:rsidR="00192568" w:rsidRDefault="00192568" w:rsidP="004832B5">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Durability</w:t>
            </w:r>
          </w:p>
        </w:tc>
        <w:tc>
          <w:tcPr>
            <w:tcW w:w="521" w:type="pct"/>
            <w:shd w:val="clear" w:color="auto" w:fill="E7E6E6" w:themeFill="background2"/>
          </w:tcPr>
          <w:p w14:paraId="324CEC79" w14:textId="1155B347" w:rsidR="00192568" w:rsidRDefault="00192568" w:rsidP="004832B5">
            <w:pPr>
              <w:spacing w:before="120" w:after="120" w:line="276" w:lineRule="auto"/>
              <w:jc w:val="center"/>
              <w:rPr>
                <w:rFonts w:ascii="Arial" w:hAnsi="Arial" w:cs="Arial"/>
                <w:b/>
                <w:bCs/>
                <w:color w:val="262626" w:themeColor="text1" w:themeTint="D9"/>
                <w:sz w:val="20"/>
                <w:szCs w:val="20"/>
                <w:lang w:val="en-US"/>
              </w:rPr>
            </w:pPr>
            <w:r>
              <w:rPr>
                <w:rFonts w:ascii="Arial" w:hAnsi="Arial" w:cs="Arial"/>
                <w:b/>
                <w:bCs/>
                <w:color w:val="262626" w:themeColor="text1" w:themeTint="D9"/>
                <w:sz w:val="20"/>
                <w:szCs w:val="20"/>
                <w:lang w:val="en-US"/>
              </w:rPr>
              <w:t xml:space="preserve">Met in Qty and </w:t>
            </w:r>
            <w:proofErr w:type="spellStart"/>
            <w:r>
              <w:rPr>
                <w:rFonts w:ascii="Arial" w:hAnsi="Arial" w:cs="Arial"/>
                <w:b/>
                <w:bCs/>
                <w:color w:val="262626" w:themeColor="text1" w:themeTint="D9"/>
                <w:sz w:val="20"/>
                <w:szCs w:val="20"/>
                <w:lang w:val="en-US"/>
              </w:rPr>
              <w:t>Qlty</w:t>
            </w:r>
            <w:proofErr w:type="spellEnd"/>
          </w:p>
        </w:tc>
      </w:tr>
      <w:tr w:rsidR="00192568" w:rsidRPr="00592E44" w14:paraId="5D3BF7F8" w14:textId="4C18AC7B" w:rsidTr="00192568">
        <w:tc>
          <w:tcPr>
            <w:tcW w:w="2776" w:type="pct"/>
            <w:gridSpan w:val="5"/>
          </w:tcPr>
          <w:p w14:paraId="41F930A5" w14:textId="08A1F770" w:rsidR="00192568" w:rsidRPr="006065C9" w:rsidRDefault="00192568" w:rsidP="00562022">
            <w:pPr>
              <w:spacing w:before="120" w:after="120" w:line="276" w:lineRule="auto"/>
              <w:rPr>
                <w:rFonts w:ascii="Arial" w:hAnsi="Arial" w:cs="Arial"/>
                <w:color w:val="262626" w:themeColor="text1" w:themeTint="D9"/>
                <w:sz w:val="20"/>
                <w:szCs w:val="20"/>
              </w:rPr>
            </w:pPr>
            <w:r>
              <w:rPr>
                <w:rFonts w:ascii="Arial" w:hAnsi="Arial" w:cs="Arial"/>
                <w:b/>
                <w:bCs/>
                <w:color w:val="262626" w:themeColor="text1" w:themeTint="D9"/>
                <w:sz w:val="20"/>
                <w:szCs w:val="20"/>
              </w:rPr>
              <w:fldChar w:fldCharType="begin">
                <w:ffData>
                  <w:name w:val=""/>
                  <w:enabled/>
                  <w:calcOnExit w:val="0"/>
                  <w:textInput>
                    <w:default w:val="Category 1: Doors"/>
                  </w:textInput>
                </w:ffData>
              </w:fldChar>
            </w:r>
            <w:r>
              <w:rPr>
                <w:rFonts w:ascii="Arial" w:hAnsi="Arial" w:cs="Arial"/>
                <w:b/>
                <w:bCs/>
                <w:color w:val="262626" w:themeColor="text1" w:themeTint="D9"/>
                <w:sz w:val="20"/>
                <w:szCs w:val="20"/>
              </w:rPr>
              <w:instrText xml:space="preserve"> FORMTEXT </w:instrText>
            </w:r>
            <w:r>
              <w:rPr>
                <w:rFonts w:ascii="Arial" w:hAnsi="Arial" w:cs="Arial"/>
                <w:b/>
                <w:bCs/>
                <w:color w:val="262626" w:themeColor="text1" w:themeTint="D9"/>
                <w:sz w:val="20"/>
                <w:szCs w:val="20"/>
              </w:rPr>
            </w:r>
            <w:r>
              <w:rPr>
                <w:rFonts w:ascii="Arial" w:hAnsi="Arial" w:cs="Arial"/>
                <w:b/>
                <w:bCs/>
                <w:color w:val="262626" w:themeColor="text1" w:themeTint="D9"/>
                <w:sz w:val="20"/>
                <w:szCs w:val="20"/>
              </w:rPr>
              <w:fldChar w:fldCharType="separate"/>
            </w:r>
            <w:r>
              <w:rPr>
                <w:rFonts w:ascii="Arial" w:hAnsi="Arial" w:cs="Arial"/>
                <w:b/>
                <w:bCs/>
                <w:noProof/>
                <w:color w:val="262626" w:themeColor="text1" w:themeTint="D9"/>
                <w:sz w:val="20"/>
                <w:szCs w:val="20"/>
              </w:rPr>
              <w:t>Category 1: Doors</w:t>
            </w:r>
            <w:r>
              <w:rPr>
                <w:rFonts w:ascii="Arial" w:hAnsi="Arial" w:cs="Arial"/>
                <w:b/>
                <w:bCs/>
                <w:color w:val="262626" w:themeColor="text1" w:themeTint="D9"/>
                <w:sz w:val="20"/>
                <w:szCs w:val="20"/>
              </w:rPr>
              <w:fldChar w:fldCharType="end"/>
            </w:r>
            <w:r w:rsidRPr="009B2539">
              <w:rPr>
                <w:rFonts w:ascii="Arial" w:hAnsi="Arial" w:cs="Arial"/>
                <w:b/>
                <w:bCs/>
                <w:sz w:val="20"/>
                <w:szCs w:val="20"/>
                <w:lang w:val="en-US"/>
              </w:rPr>
              <w:t xml:space="preserve"> </w:t>
            </w:r>
          </w:p>
        </w:tc>
        <w:tc>
          <w:tcPr>
            <w:tcW w:w="2224" w:type="pct"/>
            <w:gridSpan w:val="4"/>
          </w:tcPr>
          <w:p w14:paraId="699DD24F" w14:textId="77777777" w:rsidR="00192568" w:rsidRDefault="00192568" w:rsidP="00562022">
            <w:pPr>
              <w:spacing w:before="120" w:after="120" w:line="276" w:lineRule="auto"/>
              <w:rPr>
                <w:rFonts w:ascii="Arial" w:hAnsi="Arial" w:cs="Arial"/>
                <w:b/>
                <w:bCs/>
                <w:color w:val="262626" w:themeColor="text1" w:themeTint="D9"/>
                <w:sz w:val="20"/>
                <w:szCs w:val="20"/>
              </w:rPr>
            </w:pPr>
          </w:p>
        </w:tc>
      </w:tr>
      <w:tr w:rsidR="00192568" w:rsidRPr="00592E44" w14:paraId="320EB814" w14:textId="669A028E" w:rsidTr="00192568">
        <w:tc>
          <w:tcPr>
            <w:tcW w:w="1022" w:type="pct"/>
          </w:tcPr>
          <w:p w14:paraId="60A4DA34" w14:textId="08512AAB" w:rsidR="00192568" w:rsidRPr="00592E44" w:rsidRDefault="00192568" w:rsidP="00192568">
            <w:pPr>
              <w:spacing w:before="120" w:after="120" w:line="276" w:lineRule="auto"/>
              <w:rPr>
                <w:rFonts w:ascii="Arial" w:hAnsi="Arial" w:cs="Arial"/>
                <w:sz w:val="20"/>
                <w:szCs w:val="20"/>
                <w:lang w:val="en-US"/>
              </w:rPr>
            </w:pPr>
            <w:r>
              <w:rPr>
                <w:rFonts w:ascii="Arial" w:hAnsi="Arial" w:cs="Arial"/>
                <w:color w:val="262626" w:themeColor="text1" w:themeTint="D9"/>
                <w:sz w:val="20"/>
                <w:szCs w:val="20"/>
              </w:rPr>
              <w:t>Entry</w:t>
            </w:r>
            <w:r w:rsidRPr="00592E44">
              <w:rPr>
                <w:rFonts w:ascii="Arial" w:hAnsi="Arial" w:cs="Arial"/>
                <w:sz w:val="20"/>
                <w:szCs w:val="20"/>
                <w:lang w:val="en-US"/>
              </w:rPr>
              <w:t xml:space="preserve"> </w:t>
            </w:r>
          </w:p>
        </w:tc>
        <w:tc>
          <w:tcPr>
            <w:tcW w:w="371" w:type="pct"/>
            <w:vAlign w:val="center"/>
          </w:tcPr>
          <w:p w14:paraId="2F53F96C" w14:textId="59B00670" w:rsidR="00192568" w:rsidRPr="00592E44" w:rsidRDefault="00192568" w:rsidP="00192568">
            <w:pPr>
              <w:spacing w:before="120" w:after="120" w:line="276" w:lineRule="auto"/>
              <w:rPr>
                <w:rFonts w:ascii="Arial" w:hAnsi="Arial" w:cs="Arial"/>
                <w:sz w:val="20"/>
                <w:szCs w:val="20"/>
                <w:lang w:val="en-US"/>
              </w:rPr>
            </w:pPr>
            <w:r>
              <w:rPr>
                <w:rFonts w:ascii="Arial" w:hAnsi="Arial" w:cs="Arial"/>
                <w:color w:val="262626" w:themeColor="text1" w:themeTint="D9"/>
                <w:sz w:val="20"/>
                <w:szCs w:val="20"/>
              </w:rPr>
              <w:t>2400</w:t>
            </w:r>
          </w:p>
        </w:tc>
        <w:tc>
          <w:tcPr>
            <w:tcW w:w="372" w:type="pct"/>
            <w:vAlign w:val="center"/>
          </w:tcPr>
          <w:p w14:paraId="73A09381" w14:textId="630B3369"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486" w:type="pct"/>
            <w:vAlign w:val="center"/>
          </w:tcPr>
          <w:p w14:paraId="439479BA" w14:textId="4E144856" w:rsidR="00192568" w:rsidRPr="00592E44" w:rsidRDefault="00192568" w:rsidP="00192568">
            <w:pPr>
              <w:spacing w:before="120" w:after="120" w:line="276" w:lineRule="auto"/>
              <w:rPr>
                <w:rFonts w:ascii="Arial" w:hAnsi="Arial" w:cs="Arial"/>
                <w:sz w:val="20"/>
                <w:szCs w:val="20"/>
                <w:lang w:val="en-US"/>
              </w:rPr>
            </w:pPr>
            <w:r>
              <w:rPr>
                <w:rFonts w:ascii="Arial" w:hAnsi="Arial" w:cs="Arial"/>
                <w:color w:val="262626" w:themeColor="text1" w:themeTint="D9"/>
                <w:sz w:val="20"/>
                <w:szCs w:val="20"/>
              </w:rPr>
              <w:t>40</w:t>
            </w:r>
          </w:p>
        </w:tc>
        <w:tc>
          <w:tcPr>
            <w:tcW w:w="525" w:type="pct"/>
            <w:vAlign w:val="center"/>
          </w:tcPr>
          <w:p w14:paraId="2790E872" w14:textId="186D37C7"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1F861CFB" w14:textId="0FE0A6C1"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98" w:type="pct"/>
          </w:tcPr>
          <w:p w14:paraId="7EA2D9CF" w14:textId="2C96B5A3"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4" w:type="pct"/>
          </w:tcPr>
          <w:p w14:paraId="3E963175" w14:textId="7FEEDA66"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1" w:type="pct"/>
          </w:tcPr>
          <w:p w14:paraId="3D60E3F8" w14:textId="3F84FD8F"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r>
      <w:tr w:rsidR="00192568" w:rsidRPr="00592E44" w14:paraId="43C47872" w14:textId="49166787" w:rsidTr="00192568">
        <w:tc>
          <w:tcPr>
            <w:tcW w:w="1022" w:type="pct"/>
          </w:tcPr>
          <w:p w14:paraId="22B653D0" w14:textId="7290DB14"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Garage</w:t>
            </w:r>
          </w:p>
        </w:tc>
        <w:tc>
          <w:tcPr>
            <w:tcW w:w="371" w:type="pct"/>
            <w:vAlign w:val="center"/>
          </w:tcPr>
          <w:p w14:paraId="47BA1493" w14:textId="145B1C78"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48B42637" w14:textId="169D7F90"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486" w:type="pct"/>
            <w:vAlign w:val="center"/>
          </w:tcPr>
          <w:p w14:paraId="422AEB84" w14:textId="442C3BBC"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40</w:t>
            </w:r>
          </w:p>
        </w:tc>
        <w:tc>
          <w:tcPr>
            <w:tcW w:w="525" w:type="pct"/>
            <w:vAlign w:val="center"/>
          </w:tcPr>
          <w:p w14:paraId="0399F123" w14:textId="59187C16"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581" w:type="pct"/>
          </w:tcPr>
          <w:p w14:paraId="1DAC5565" w14:textId="3869E8DF"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98" w:type="pct"/>
          </w:tcPr>
          <w:p w14:paraId="0EFE14CB" w14:textId="2CC30B21"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4" w:type="pct"/>
          </w:tcPr>
          <w:p w14:paraId="0B14284D" w14:textId="093D72F2"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1" w:type="pct"/>
          </w:tcPr>
          <w:p w14:paraId="7B8E75FD" w14:textId="6C002CBD"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r>
      <w:tr w:rsidR="00192568" w:rsidRPr="00592E44" w14:paraId="745829C7" w14:textId="235163D9" w:rsidTr="00192568">
        <w:tc>
          <w:tcPr>
            <w:tcW w:w="1022" w:type="pct"/>
          </w:tcPr>
          <w:p w14:paraId="6E975327" w14:textId="6AFE702D"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Garage</w:t>
            </w:r>
            <w:r w:rsidRPr="00592E44">
              <w:rPr>
                <w:rFonts w:ascii="Arial" w:hAnsi="Arial" w:cs="Arial"/>
                <w:sz w:val="20"/>
                <w:szCs w:val="20"/>
                <w:lang w:val="en-US"/>
              </w:rPr>
              <w:t xml:space="preserve"> </w:t>
            </w:r>
          </w:p>
        </w:tc>
        <w:tc>
          <w:tcPr>
            <w:tcW w:w="371" w:type="pct"/>
            <w:vAlign w:val="center"/>
          </w:tcPr>
          <w:p w14:paraId="3E5DECB7" w14:textId="4D57948F"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344EF189" w14:textId="039DC7AD"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5210</w:t>
            </w:r>
          </w:p>
        </w:tc>
        <w:tc>
          <w:tcPr>
            <w:tcW w:w="486" w:type="pct"/>
            <w:vAlign w:val="center"/>
          </w:tcPr>
          <w:p w14:paraId="5394F26E" w14:textId="49B548B0"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40</w:t>
            </w:r>
          </w:p>
        </w:tc>
        <w:tc>
          <w:tcPr>
            <w:tcW w:w="525" w:type="pct"/>
            <w:vAlign w:val="center"/>
          </w:tcPr>
          <w:p w14:paraId="142541C0" w14:textId="45698E89"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0803BE4C" w14:textId="521773AD"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98" w:type="pct"/>
          </w:tcPr>
          <w:p w14:paraId="272DECC9" w14:textId="518EAD74"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4" w:type="pct"/>
          </w:tcPr>
          <w:p w14:paraId="7A27497F" w14:textId="156F5302"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1" w:type="pct"/>
          </w:tcPr>
          <w:p w14:paraId="047035E8" w14:textId="5DC14E09"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r>
      <w:tr w:rsidR="00192568" w:rsidRPr="00592E44" w14:paraId="3AC80E56" w14:textId="5FD0AFFD" w:rsidTr="00192568">
        <w:tc>
          <w:tcPr>
            <w:tcW w:w="1022" w:type="pct"/>
          </w:tcPr>
          <w:p w14:paraId="1FF560F2" w14:textId="46D40EF0"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Media room</w:t>
            </w:r>
            <w:r w:rsidRPr="00592E44">
              <w:rPr>
                <w:rFonts w:ascii="Arial" w:hAnsi="Arial" w:cs="Arial"/>
                <w:sz w:val="20"/>
                <w:szCs w:val="20"/>
                <w:lang w:val="en-US"/>
              </w:rPr>
              <w:t xml:space="preserve"> </w:t>
            </w:r>
          </w:p>
        </w:tc>
        <w:tc>
          <w:tcPr>
            <w:tcW w:w="371" w:type="pct"/>
            <w:vAlign w:val="center"/>
          </w:tcPr>
          <w:p w14:paraId="2394DDB0" w14:textId="0350D11A"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21095E24" w14:textId="49F4D11F"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486" w:type="pct"/>
            <w:vAlign w:val="center"/>
          </w:tcPr>
          <w:p w14:paraId="7F6D3D34" w14:textId="397AC53C"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525" w:type="pct"/>
            <w:vAlign w:val="center"/>
          </w:tcPr>
          <w:p w14:paraId="1CD1E197" w14:textId="49023D1F"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5665272E" w14:textId="68BD8452"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98" w:type="pct"/>
          </w:tcPr>
          <w:p w14:paraId="1612AE0F" w14:textId="69A12B62"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4" w:type="pct"/>
          </w:tcPr>
          <w:p w14:paraId="1548AFC6" w14:textId="6AD023D4"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1" w:type="pct"/>
          </w:tcPr>
          <w:p w14:paraId="63FC6B47" w14:textId="5BDBA761"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r>
      <w:tr w:rsidR="00192568" w:rsidRPr="00592E44" w14:paraId="0211499B" w14:textId="65AC71FC" w:rsidTr="00192568">
        <w:tc>
          <w:tcPr>
            <w:tcW w:w="1022" w:type="pct"/>
          </w:tcPr>
          <w:p w14:paraId="012498BC" w14:textId="15D1076C"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Bathroom</w:t>
            </w:r>
          </w:p>
        </w:tc>
        <w:tc>
          <w:tcPr>
            <w:tcW w:w="371" w:type="pct"/>
            <w:vAlign w:val="center"/>
          </w:tcPr>
          <w:p w14:paraId="74041CDD" w14:textId="74969521"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5CD44FCF" w14:textId="69C84B12"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486" w:type="pct"/>
            <w:vAlign w:val="center"/>
          </w:tcPr>
          <w:p w14:paraId="58069170" w14:textId="6F780B06"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525" w:type="pct"/>
            <w:vAlign w:val="center"/>
          </w:tcPr>
          <w:p w14:paraId="0F065C58" w14:textId="43F4F2A4"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7E1FBC37" w14:textId="498A1AC6"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98" w:type="pct"/>
          </w:tcPr>
          <w:p w14:paraId="18630101" w14:textId="670A2C2F"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4" w:type="pct"/>
          </w:tcPr>
          <w:p w14:paraId="338BF534" w14:textId="4DFB6D62"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1" w:type="pct"/>
          </w:tcPr>
          <w:p w14:paraId="239DBFAB" w14:textId="14B11499"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r>
      <w:tr w:rsidR="00192568" w:rsidRPr="00592E44" w14:paraId="41CA5857" w14:textId="75CEC4E8" w:rsidTr="00192568">
        <w:tc>
          <w:tcPr>
            <w:tcW w:w="1022" w:type="pct"/>
          </w:tcPr>
          <w:p w14:paraId="027C0C96" w14:textId="5535CDB1"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Living room</w:t>
            </w:r>
          </w:p>
        </w:tc>
        <w:tc>
          <w:tcPr>
            <w:tcW w:w="371" w:type="pct"/>
            <w:vAlign w:val="center"/>
          </w:tcPr>
          <w:p w14:paraId="6BFB7609" w14:textId="638AB829"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2500</w:t>
            </w:r>
          </w:p>
        </w:tc>
        <w:tc>
          <w:tcPr>
            <w:tcW w:w="372" w:type="pct"/>
            <w:vAlign w:val="center"/>
          </w:tcPr>
          <w:p w14:paraId="28EC232C" w14:textId="369F7F86"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6000</w:t>
            </w:r>
          </w:p>
        </w:tc>
        <w:tc>
          <w:tcPr>
            <w:tcW w:w="486" w:type="pct"/>
            <w:vAlign w:val="center"/>
          </w:tcPr>
          <w:p w14:paraId="060E08C2" w14:textId="565E985E"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525" w:type="pct"/>
            <w:vAlign w:val="center"/>
          </w:tcPr>
          <w:p w14:paraId="6372AFAC" w14:textId="1FEBF965"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51B60A5C" w14:textId="523207BA"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98" w:type="pct"/>
          </w:tcPr>
          <w:p w14:paraId="57665B29" w14:textId="0C4E0243"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4" w:type="pct"/>
          </w:tcPr>
          <w:p w14:paraId="1A5D21C1" w14:textId="41A01BB2"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1" w:type="pct"/>
          </w:tcPr>
          <w:p w14:paraId="1864E48E" w14:textId="686FFBAF"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r>
      <w:tr w:rsidR="00192568" w:rsidRPr="00592E44" w14:paraId="7252D34A" w14:textId="71A0E131" w:rsidTr="00192568">
        <w:tc>
          <w:tcPr>
            <w:tcW w:w="1022" w:type="pct"/>
          </w:tcPr>
          <w:p w14:paraId="0EFC1B70" w14:textId="5E1C1C7F"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Pantry</w:t>
            </w:r>
          </w:p>
        </w:tc>
        <w:tc>
          <w:tcPr>
            <w:tcW w:w="371" w:type="pct"/>
            <w:vAlign w:val="center"/>
          </w:tcPr>
          <w:p w14:paraId="78B550B4" w14:textId="347CA548"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5EE6125C" w14:textId="5427D0C5"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486" w:type="pct"/>
            <w:vAlign w:val="center"/>
          </w:tcPr>
          <w:p w14:paraId="3B5B2EC3" w14:textId="064874AB"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525" w:type="pct"/>
            <w:vAlign w:val="center"/>
          </w:tcPr>
          <w:p w14:paraId="341DB26D" w14:textId="3AF95077"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6C17C392" w14:textId="645F56B1"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98" w:type="pct"/>
          </w:tcPr>
          <w:p w14:paraId="57E55BC1" w14:textId="27B96922"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4" w:type="pct"/>
          </w:tcPr>
          <w:p w14:paraId="3C0A2B00" w14:textId="3653665D"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1" w:type="pct"/>
          </w:tcPr>
          <w:p w14:paraId="43EC0B30" w14:textId="2B175B11"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r>
      <w:tr w:rsidR="00192568" w:rsidRPr="00592E44" w14:paraId="746C07B8" w14:textId="517609FA" w:rsidTr="00192568">
        <w:tc>
          <w:tcPr>
            <w:tcW w:w="1022" w:type="pct"/>
          </w:tcPr>
          <w:p w14:paraId="6E80B9F6" w14:textId="5B02362F"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Laundry</w:t>
            </w:r>
          </w:p>
        </w:tc>
        <w:tc>
          <w:tcPr>
            <w:tcW w:w="371" w:type="pct"/>
            <w:vAlign w:val="center"/>
          </w:tcPr>
          <w:p w14:paraId="5B6B0AC7" w14:textId="60688EED"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34894A3D" w14:textId="7E0EB1A8"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486" w:type="pct"/>
            <w:vAlign w:val="center"/>
          </w:tcPr>
          <w:p w14:paraId="11F1C6C0" w14:textId="1E2B99D0"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525" w:type="pct"/>
            <w:vAlign w:val="center"/>
          </w:tcPr>
          <w:p w14:paraId="03627D42" w14:textId="0990ABE4"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05DECCDD" w14:textId="388DA243"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98" w:type="pct"/>
          </w:tcPr>
          <w:p w14:paraId="68A8C8C4" w14:textId="0F02F7F3"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4" w:type="pct"/>
          </w:tcPr>
          <w:p w14:paraId="1072A82C" w14:textId="388ACA70"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c>
          <w:tcPr>
            <w:tcW w:w="521" w:type="pct"/>
          </w:tcPr>
          <w:p w14:paraId="386997FC" w14:textId="3A0D63A2" w:rsidR="00192568" w:rsidRDefault="00192568" w:rsidP="00192568">
            <w:pPr>
              <w:spacing w:before="120" w:after="120" w:line="276" w:lineRule="auto"/>
              <w:rPr>
                <w:rFonts w:ascii="Arial" w:hAnsi="Arial" w:cs="Arial"/>
                <w:color w:val="262626" w:themeColor="text1" w:themeTint="D9"/>
                <w:sz w:val="20"/>
                <w:szCs w:val="20"/>
              </w:rPr>
            </w:pPr>
            <w:r w:rsidRPr="005264BD">
              <w:rPr>
                <w:rFonts w:ascii="Arial" w:hAnsi="Arial" w:cs="Arial"/>
                <w:color w:val="262626" w:themeColor="text1" w:themeTint="D9"/>
                <w:sz w:val="20"/>
                <w:szCs w:val="20"/>
              </w:rPr>
              <w:t>Y</w:t>
            </w:r>
          </w:p>
        </w:tc>
      </w:tr>
      <w:tr w:rsidR="00192568" w:rsidRPr="00592E44" w14:paraId="23CB4A21" w14:textId="45F8620F" w:rsidTr="00192568">
        <w:tc>
          <w:tcPr>
            <w:tcW w:w="1022" w:type="pct"/>
          </w:tcPr>
          <w:p w14:paraId="6F710744" w14:textId="7597EB5C"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Study</w:t>
            </w:r>
          </w:p>
        </w:tc>
        <w:tc>
          <w:tcPr>
            <w:tcW w:w="371" w:type="pct"/>
            <w:vAlign w:val="center"/>
          </w:tcPr>
          <w:p w14:paraId="5E30AB6B" w14:textId="7121F229"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0C2D217C" w14:textId="7E165CF6"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486" w:type="pct"/>
            <w:vAlign w:val="center"/>
          </w:tcPr>
          <w:p w14:paraId="3A6A3DF5" w14:textId="056DA81E"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525" w:type="pct"/>
            <w:vAlign w:val="center"/>
          </w:tcPr>
          <w:p w14:paraId="18D7A46B" w14:textId="0E1F0852"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16112FFD" w14:textId="4FD16567"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43F31083" w14:textId="6061C8E3"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396A03D9" w14:textId="3B1B8714"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64D6A62D" w14:textId="3041B26F"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026A7119" w14:textId="19B1E630" w:rsidTr="00192568">
        <w:tc>
          <w:tcPr>
            <w:tcW w:w="1022" w:type="pct"/>
          </w:tcPr>
          <w:p w14:paraId="0A94BA3E" w14:textId="1DCB144C"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Study</w:t>
            </w:r>
          </w:p>
        </w:tc>
        <w:tc>
          <w:tcPr>
            <w:tcW w:w="371" w:type="pct"/>
            <w:vAlign w:val="center"/>
          </w:tcPr>
          <w:p w14:paraId="06B990AD" w14:textId="642BCC31"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17F00083" w14:textId="22126F79"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1000</w:t>
            </w:r>
          </w:p>
        </w:tc>
        <w:tc>
          <w:tcPr>
            <w:tcW w:w="486" w:type="pct"/>
            <w:vAlign w:val="center"/>
          </w:tcPr>
          <w:p w14:paraId="6D5055E3" w14:textId="6AE5ECAF"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525" w:type="pct"/>
            <w:vAlign w:val="center"/>
          </w:tcPr>
          <w:p w14:paraId="3DFBDD6D" w14:textId="384B401C"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12A78708" w14:textId="2F2BEDBF"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06FE53AD" w14:textId="22649D02"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483D84DE" w14:textId="2A19D8F1"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58D8911C" w14:textId="63671620"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0CBF4E03" w14:textId="0743B891" w:rsidTr="00192568">
        <w:tc>
          <w:tcPr>
            <w:tcW w:w="1022" w:type="pct"/>
          </w:tcPr>
          <w:p w14:paraId="48E7A2BD" w14:textId="4BB6BDA6"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371" w:type="pct"/>
            <w:vAlign w:val="center"/>
          </w:tcPr>
          <w:p w14:paraId="795B02D3" w14:textId="2B014F4F"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33885483" w14:textId="226EE59C"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486" w:type="pct"/>
            <w:vAlign w:val="center"/>
          </w:tcPr>
          <w:p w14:paraId="101EE2CF" w14:textId="191FAE63"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525" w:type="pct"/>
            <w:vAlign w:val="center"/>
          </w:tcPr>
          <w:p w14:paraId="0BEFE20A" w14:textId="136B6572"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0B2FBD68" w14:textId="434C7D3F"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63501BE1" w14:textId="08E828D3"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73CA036C" w14:textId="3CA464C0"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4C0C3A8A" w14:textId="04C8C69C"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7DAD51D4" w14:textId="0C2E8BE4" w:rsidTr="00192568">
        <w:tc>
          <w:tcPr>
            <w:tcW w:w="1022" w:type="pct"/>
          </w:tcPr>
          <w:p w14:paraId="22207B4B" w14:textId="04BCE923"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371" w:type="pct"/>
            <w:vAlign w:val="center"/>
          </w:tcPr>
          <w:p w14:paraId="5326BA8C" w14:textId="17B43C68"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0FCF5F95" w14:textId="02C1539D"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486" w:type="pct"/>
            <w:vAlign w:val="center"/>
          </w:tcPr>
          <w:p w14:paraId="21929EFD" w14:textId="7996660C"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525" w:type="pct"/>
            <w:vAlign w:val="center"/>
          </w:tcPr>
          <w:p w14:paraId="10EA0ACF" w14:textId="4DB16C86"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346ADACB" w14:textId="686DB0F4"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2CAC02C9" w14:textId="4D72EAFD"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12969EAE" w14:textId="09B9F35E"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70B94F71" w14:textId="25780140"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0B0A311F" w14:textId="102982F0" w:rsidTr="00192568">
        <w:tc>
          <w:tcPr>
            <w:tcW w:w="1022" w:type="pct"/>
          </w:tcPr>
          <w:p w14:paraId="7D293FC7" w14:textId="097BAD5E"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Bathroom</w:t>
            </w:r>
          </w:p>
        </w:tc>
        <w:tc>
          <w:tcPr>
            <w:tcW w:w="371" w:type="pct"/>
            <w:vAlign w:val="center"/>
          </w:tcPr>
          <w:p w14:paraId="3280A89C" w14:textId="46A0B283"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0CD13122" w14:textId="4D04D5E4"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720</w:t>
            </w:r>
          </w:p>
        </w:tc>
        <w:tc>
          <w:tcPr>
            <w:tcW w:w="486" w:type="pct"/>
            <w:vAlign w:val="center"/>
          </w:tcPr>
          <w:p w14:paraId="50568B44" w14:textId="3BBB9D3C"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525" w:type="pct"/>
            <w:vAlign w:val="center"/>
          </w:tcPr>
          <w:p w14:paraId="23298619" w14:textId="4D8E679D"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1355D0AE" w14:textId="532A5D07"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66DFAD96" w14:textId="4CADB890"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6A40A2CD" w14:textId="3DBA19EA"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2390DF6C" w14:textId="07D4BF08"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374875B9" w14:textId="07D7E87C" w:rsidTr="00192568">
        <w:tc>
          <w:tcPr>
            <w:tcW w:w="1022" w:type="pct"/>
          </w:tcPr>
          <w:p w14:paraId="6AC86ECE" w14:textId="5528611B"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3</w:t>
            </w:r>
          </w:p>
        </w:tc>
        <w:tc>
          <w:tcPr>
            <w:tcW w:w="371" w:type="pct"/>
            <w:vAlign w:val="center"/>
          </w:tcPr>
          <w:p w14:paraId="264FC288" w14:textId="4284E50C"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5CE6B23F" w14:textId="5611C3CC"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3000</w:t>
            </w:r>
          </w:p>
        </w:tc>
        <w:tc>
          <w:tcPr>
            <w:tcW w:w="486" w:type="pct"/>
            <w:vAlign w:val="center"/>
          </w:tcPr>
          <w:p w14:paraId="195108BC" w14:textId="295F6F6E"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525" w:type="pct"/>
            <w:vAlign w:val="center"/>
          </w:tcPr>
          <w:p w14:paraId="54C8D2B6" w14:textId="02915370"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75464771" w14:textId="1B3FADF6"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3414A124" w14:textId="3F8E3F2F"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766D4E26" w14:textId="27810BC3"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00FEA402" w14:textId="07B15407"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3297E9D4" w14:textId="43E694BA" w:rsidTr="00192568">
        <w:tc>
          <w:tcPr>
            <w:tcW w:w="1022" w:type="pct"/>
          </w:tcPr>
          <w:p w14:paraId="71D8F95E" w14:textId="648145E3"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3</w:t>
            </w:r>
          </w:p>
        </w:tc>
        <w:tc>
          <w:tcPr>
            <w:tcW w:w="371" w:type="pct"/>
            <w:vAlign w:val="center"/>
          </w:tcPr>
          <w:p w14:paraId="2BE39013" w14:textId="5DCC2392"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541AE55E" w14:textId="318764FF"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486" w:type="pct"/>
            <w:vAlign w:val="center"/>
          </w:tcPr>
          <w:p w14:paraId="26DE3765" w14:textId="0F8F4674"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525" w:type="pct"/>
            <w:vAlign w:val="center"/>
          </w:tcPr>
          <w:p w14:paraId="35FFD4EA" w14:textId="323A5531"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553FEA69" w14:textId="750176BA"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648F927B" w14:textId="4F1AC3DE"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19191620" w14:textId="1CAD04F2"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7FE47FA8" w14:textId="38F133E9"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5B086129" w14:textId="7C023E66" w:rsidTr="00192568">
        <w:tc>
          <w:tcPr>
            <w:tcW w:w="1022" w:type="pct"/>
          </w:tcPr>
          <w:p w14:paraId="08F2352C" w14:textId="6D2959A7"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371" w:type="pct"/>
            <w:vAlign w:val="center"/>
          </w:tcPr>
          <w:p w14:paraId="4EEE9394" w14:textId="3B65B8BA"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31A07041" w14:textId="490BBE75"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486" w:type="pct"/>
            <w:vAlign w:val="center"/>
          </w:tcPr>
          <w:p w14:paraId="72FF3F22" w14:textId="39A7BE7B"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35</w:t>
            </w:r>
          </w:p>
        </w:tc>
        <w:tc>
          <w:tcPr>
            <w:tcW w:w="525" w:type="pct"/>
            <w:vAlign w:val="center"/>
          </w:tcPr>
          <w:p w14:paraId="4525ED2B" w14:textId="62967B13"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6B9A2290" w14:textId="5434BEE5"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7DD0F7E8" w14:textId="50D8F4AA"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3149912C" w14:textId="34A367DF"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7D20BE52" w14:textId="1861414C"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764E012C" w14:textId="6C3245F3" w:rsidTr="00192568">
        <w:tc>
          <w:tcPr>
            <w:tcW w:w="1022" w:type="pct"/>
          </w:tcPr>
          <w:p w14:paraId="6B845A3A" w14:textId="79F13692"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371" w:type="pct"/>
            <w:vAlign w:val="center"/>
          </w:tcPr>
          <w:p w14:paraId="4F865855" w14:textId="6E69BF3D"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6FF7990E" w14:textId="127C4A19"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2450</w:t>
            </w:r>
          </w:p>
        </w:tc>
        <w:tc>
          <w:tcPr>
            <w:tcW w:w="486" w:type="pct"/>
          </w:tcPr>
          <w:p w14:paraId="08B7A8AC" w14:textId="6EBA72EC" w:rsidR="00192568" w:rsidRPr="006065C9" w:rsidRDefault="00192568" w:rsidP="00192568">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525" w:type="pct"/>
            <w:vAlign w:val="center"/>
          </w:tcPr>
          <w:p w14:paraId="08CE8842" w14:textId="45336890"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3E2BAB40" w14:textId="068C44D1"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69329E7C" w14:textId="2E2EEF82"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05CC9696" w14:textId="7BD49313"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5FB26659" w14:textId="6612B74E"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55C1557F" w14:textId="5A0D53E6" w:rsidTr="00192568">
        <w:tc>
          <w:tcPr>
            <w:tcW w:w="1022" w:type="pct"/>
          </w:tcPr>
          <w:p w14:paraId="298FF3D7" w14:textId="28892532"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Master bedroom</w:t>
            </w:r>
          </w:p>
        </w:tc>
        <w:tc>
          <w:tcPr>
            <w:tcW w:w="371" w:type="pct"/>
            <w:vAlign w:val="center"/>
          </w:tcPr>
          <w:p w14:paraId="128A4684" w14:textId="4B9DD9E9"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5DBFED66" w14:textId="296C680C"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486" w:type="pct"/>
          </w:tcPr>
          <w:p w14:paraId="27034BC8" w14:textId="01D7BEA6" w:rsidR="00192568" w:rsidRPr="006065C9" w:rsidRDefault="00192568" w:rsidP="00192568">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525" w:type="pct"/>
            <w:vAlign w:val="center"/>
          </w:tcPr>
          <w:p w14:paraId="447EF672" w14:textId="3EE0691B"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672CCF0E" w14:textId="4E38AF6F"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7B5FE277" w14:textId="59A70838"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33320D51" w14:textId="251B4188"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4C588A27" w14:textId="770F1C1A"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6F7444C9" w14:textId="7BB8CDB6" w:rsidTr="00192568">
        <w:tc>
          <w:tcPr>
            <w:tcW w:w="1022" w:type="pct"/>
          </w:tcPr>
          <w:p w14:paraId="74F9BA0E" w14:textId="5A39273F"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Wardrobe</w:t>
            </w:r>
          </w:p>
        </w:tc>
        <w:tc>
          <w:tcPr>
            <w:tcW w:w="371" w:type="pct"/>
            <w:vAlign w:val="center"/>
          </w:tcPr>
          <w:p w14:paraId="2B63B1E2" w14:textId="3F4A88EF"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2AABFC40" w14:textId="38E238AA"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486" w:type="pct"/>
          </w:tcPr>
          <w:p w14:paraId="22F8F23A" w14:textId="4CB9A3F8" w:rsidR="00192568" w:rsidRPr="006065C9" w:rsidRDefault="00192568" w:rsidP="00192568">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525" w:type="pct"/>
            <w:vAlign w:val="center"/>
          </w:tcPr>
          <w:p w14:paraId="43715FC8" w14:textId="59A4B377"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321289AC" w14:textId="6FAF274A"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50F71124" w14:textId="77F33CCF"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008FEC89" w14:textId="21ADBB2D"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7BB8AD42" w14:textId="19B5F973"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1CE552D6" w14:textId="76DBBDC6" w:rsidTr="00192568">
        <w:tc>
          <w:tcPr>
            <w:tcW w:w="1022" w:type="pct"/>
          </w:tcPr>
          <w:p w14:paraId="51C04D7D" w14:textId="1C546509"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Ensuite</w:t>
            </w:r>
          </w:p>
        </w:tc>
        <w:tc>
          <w:tcPr>
            <w:tcW w:w="371" w:type="pct"/>
            <w:vAlign w:val="center"/>
          </w:tcPr>
          <w:p w14:paraId="5969A89F" w14:textId="4CD19476"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4576D166" w14:textId="4A113CF0"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820</w:t>
            </w:r>
          </w:p>
        </w:tc>
        <w:tc>
          <w:tcPr>
            <w:tcW w:w="486" w:type="pct"/>
          </w:tcPr>
          <w:p w14:paraId="7A4C16A2" w14:textId="08D44DBF" w:rsidR="00192568" w:rsidRPr="006065C9" w:rsidRDefault="00192568" w:rsidP="00192568">
            <w:pPr>
              <w:spacing w:before="120" w:after="120" w:line="276" w:lineRule="auto"/>
              <w:rPr>
                <w:rFonts w:ascii="Arial" w:hAnsi="Arial" w:cs="Arial"/>
                <w:color w:val="262626" w:themeColor="text1" w:themeTint="D9"/>
                <w:sz w:val="20"/>
                <w:szCs w:val="20"/>
              </w:rPr>
            </w:pPr>
            <w:r w:rsidRPr="00BD0C27">
              <w:rPr>
                <w:rFonts w:ascii="Arial" w:hAnsi="Arial" w:cs="Arial"/>
                <w:color w:val="262626" w:themeColor="text1" w:themeTint="D9"/>
                <w:sz w:val="20"/>
                <w:szCs w:val="20"/>
              </w:rPr>
              <w:t>35</w:t>
            </w:r>
          </w:p>
        </w:tc>
        <w:tc>
          <w:tcPr>
            <w:tcW w:w="525" w:type="pct"/>
            <w:vAlign w:val="center"/>
          </w:tcPr>
          <w:p w14:paraId="540D4A39" w14:textId="125BADD0"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69889ED9" w14:textId="2D83264A"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4D999309" w14:textId="4970C3B0"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2BA577DF" w14:textId="20F26CBD"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670C5E6C" w14:textId="752F68BF"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578FC566" w14:textId="608F3B0F" w:rsidTr="00192568">
        <w:tc>
          <w:tcPr>
            <w:tcW w:w="1022" w:type="pct"/>
          </w:tcPr>
          <w:p w14:paraId="24A7A553" w14:textId="1851E5AE"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b/>
                <w:bCs/>
                <w:color w:val="262626" w:themeColor="text1" w:themeTint="D9"/>
                <w:sz w:val="20"/>
                <w:szCs w:val="20"/>
              </w:rPr>
              <w:t>Category 2: Windows</w:t>
            </w:r>
          </w:p>
        </w:tc>
        <w:tc>
          <w:tcPr>
            <w:tcW w:w="371" w:type="pct"/>
            <w:vAlign w:val="center"/>
          </w:tcPr>
          <w:p w14:paraId="4E7E22DD" w14:textId="77777777" w:rsidR="00192568" w:rsidRDefault="00192568" w:rsidP="00192568">
            <w:pPr>
              <w:spacing w:before="120" w:after="120" w:line="276" w:lineRule="auto"/>
              <w:rPr>
                <w:rFonts w:ascii="Arial" w:hAnsi="Arial" w:cs="Arial"/>
                <w:color w:val="262626" w:themeColor="text1" w:themeTint="D9"/>
                <w:sz w:val="20"/>
                <w:szCs w:val="20"/>
              </w:rPr>
            </w:pPr>
          </w:p>
        </w:tc>
        <w:tc>
          <w:tcPr>
            <w:tcW w:w="372" w:type="pct"/>
            <w:vAlign w:val="center"/>
          </w:tcPr>
          <w:p w14:paraId="580C5D96" w14:textId="77777777" w:rsidR="00192568" w:rsidRDefault="00192568" w:rsidP="00192568">
            <w:pPr>
              <w:spacing w:before="120" w:after="120" w:line="276" w:lineRule="auto"/>
              <w:rPr>
                <w:rFonts w:ascii="Arial" w:hAnsi="Arial" w:cs="Arial"/>
                <w:color w:val="262626" w:themeColor="text1" w:themeTint="D9"/>
                <w:sz w:val="20"/>
                <w:szCs w:val="20"/>
              </w:rPr>
            </w:pPr>
          </w:p>
        </w:tc>
        <w:tc>
          <w:tcPr>
            <w:tcW w:w="486" w:type="pct"/>
            <w:vAlign w:val="center"/>
          </w:tcPr>
          <w:p w14:paraId="6D6F3382" w14:textId="77777777" w:rsidR="00192568" w:rsidRPr="006065C9" w:rsidRDefault="00192568" w:rsidP="00192568">
            <w:pPr>
              <w:spacing w:before="120" w:after="120" w:line="276" w:lineRule="auto"/>
              <w:rPr>
                <w:rFonts w:ascii="Arial" w:hAnsi="Arial" w:cs="Arial"/>
                <w:color w:val="262626" w:themeColor="text1" w:themeTint="D9"/>
                <w:sz w:val="20"/>
                <w:szCs w:val="20"/>
              </w:rPr>
            </w:pPr>
          </w:p>
        </w:tc>
        <w:tc>
          <w:tcPr>
            <w:tcW w:w="525" w:type="pct"/>
            <w:vAlign w:val="center"/>
          </w:tcPr>
          <w:p w14:paraId="5E17F145" w14:textId="77777777" w:rsidR="00192568" w:rsidRDefault="00192568" w:rsidP="00192568">
            <w:pPr>
              <w:spacing w:before="120" w:after="120" w:line="276" w:lineRule="auto"/>
              <w:rPr>
                <w:rFonts w:ascii="Arial" w:hAnsi="Arial" w:cs="Arial"/>
                <w:color w:val="262626" w:themeColor="text1" w:themeTint="D9"/>
                <w:sz w:val="20"/>
                <w:szCs w:val="20"/>
              </w:rPr>
            </w:pPr>
          </w:p>
        </w:tc>
        <w:tc>
          <w:tcPr>
            <w:tcW w:w="581" w:type="pct"/>
          </w:tcPr>
          <w:p w14:paraId="571FEB5D" w14:textId="1B60A7A5"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07964DF5" w14:textId="061025C3"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0D544CE7" w14:textId="0F425BC4"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71D9A8E1" w14:textId="36D25B87"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22855F89" w14:textId="4630B84C" w:rsidTr="00192568">
        <w:tc>
          <w:tcPr>
            <w:tcW w:w="1022" w:type="pct"/>
          </w:tcPr>
          <w:p w14:paraId="4194B205" w14:textId="03ADC2D2"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Entry</w:t>
            </w:r>
          </w:p>
        </w:tc>
        <w:tc>
          <w:tcPr>
            <w:tcW w:w="371" w:type="pct"/>
            <w:vAlign w:val="center"/>
          </w:tcPr>
          <w:p w14:paraId="007E4D1A" w14:textId="78BF2C60"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372" w:type="pct"/>
            <w:vAlign w:val="center"/>
          </w:tcPr>
          <w:p w14:paraId="08608569" w14:textId="6FCF3AD5"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3000</w:t>
            </w:r>
          </w:p>
        </w:tc>
        <w:tc>
          <w:tcPr>
            <w:tcW w:w="486" w:type="pct"/>
            <w:vAlign w:val="center"/>
          </w:tcPr>
          <w:p w14:paraId="79EAD200" w14:textId="11B5E811"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408752EF" w14:textId="7C10F975"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581" w:type="pct"/>
          </w:tcPr>
          <w:p w14:paraId="3C3E688C" w14:textId="660C38B6"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332B3A84" w14:textId="34854FC1"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6C17B556" w14:textId="7FC71E27"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561B1F7D" w14:textId="3F0E1280"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7C68317D" w14:textId="6993DD1E" w:rsidTr="00192568">
        <w:tc>
          <w:tcPr>
            <w:tcW w:w="1022" w:type="pct"/>
          </w:tcPr>
          <w:p w14:paraId="71AED3E6" w14:textId="27196AAC"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Dining</w:t>
            </w:r>
          </w:p>
        </w:tc>
        <w:tc>
          <w:tcPr>
            <w:tcW w:w="371" w:type="pct"/>
            <w:vAlign w:val="center"/>
          </w:tcPr>
          <w:p w14:paraId="5B04032F" w14:textId="201C826A"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2700</w:t>
            </w:r>
          </w:p>
        </w:tc>
        <w:tc>
          <w:tcPr>
            <w:tcW w:w="372" w:type="pct"/>
            <w:vAlign w:val="center"/>
          </w:tcPr>
          <w:p w14:paraId="43FAF9D1" w14:textId="6FDCF037"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486" w:type="pct"/>
            <w:vAlign w:val="center"/>
          </w:tcPr>
          <w:p w14:paraId="0E4E954E" w14:textId="62759A20"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77C284A9" w14:textId="09F85EC0"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71A6283C" w14:textId="7DE87ACD"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2ADF2239" w14:textId="79517581"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311A2D57" w14:textId="14DCC7F7"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6896B883" w14:textId="19E884C8"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5C62BFFD" w14:textId="79317A04" w:rsidTr="00192568">
        <w:tc>
          <w:tcPr>
            <w:tcW w:w="1022" w:type="pct"/>
          </w:tcPr>
          <w:p w14:paraId="443F9068" w14:textId="0B95A276"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Laundry</w:t>
            </w:r>
          </w:p>
        </w:tc>
        <w:tc>
          <w:tcPr>
            <w:tcW w:w="371" w:type="pct"/>
            <w:vAlign w:val="center"/>
          </w:tcPr>
          <w:p w14:paraId="5593B355" w14:textId="685363B7"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372" w:type="pct"/>
            <w:vAlign w:val="center"/>
          </w:tcPr>
          <w:p w14:paraId="1E539DA5" w14:textId="51069952"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486" w:type="pct"/>
            <w:vAlign w:val="center"/>
          </w:tcPr>
          <w:p w14:paraId="08D38DA6" w14:textId="54A69A9C"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36EDD074" w14:textId="0534D27B"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72151E44" w14:textId="5ABBFEC3"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5D39AA03" w14:textId="4515C043"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3E205D0B" w14:textId="74F003B4"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7A22D207" w14:textId="083A9CB0"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07A3CB0C" w14:textId="24E04A02" w:rsidTr="00192568">
        <w:tc>
          <w:tcPr>
            <w:tcW w:w="1022" w:type="pct"/>
          </w:tcPr>
          <w:p w14:paraId="536C428C" w14:textId="56FF48C7"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Study</w:t>
            </w:r>
          </w:p>
        </w:tc>
        <w:tc>
          <w:tcPr>
            <w:tcW w:w="371" w:type="pct"/>
            <w:vAlign w:val="center"/>
          </w:tcPr>
          <w:p w14:paraId="7B41D570" w14:textId="58CE9FBD"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372" w:type="pct"/>
            <w:vAlign w:val="center"/>
          </w:tcPr>
          <w:p w14:paraId="27A62F10" w14:textId="1196941E"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486" w:type="pct"/>
            <w:vAlign w:val="center"/>
          </w:tcPr>
          <w:p w14:paraId="2D683894" w14:textId="16863C79"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124F4F59" w14:textId="58BCF21A"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581" w:type="pct"/>
          </w:tcPr>
          <w:p w14:paraId="6CB653C9" w14:textId="79295514"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037FED5A" w14:textId="6E7DA17B"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26DB5A37" w14:textId="36CAFA57"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4B84051E" w14:textId="4B99CFF9"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35B71997" w14:textId="22C53A4C" w:rsidTr="00192568">
        <w:tc>
          <w:tcPr>
            <w:tcW w:w="1022" w:type="pct"/>
          </w:tcPr>
          <w:p w14:paraId="31B14A4D" w14:textId="44EA3C1B"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Stair area</w:t>
            </w:r>
          </w:p>
        </w:tc>
        <w:tc>
          <w:tcPr>
            <w:tcW w:w="371" w:type="pct"/>
            <w:vAlign w:val="center"/>
          </w:tcPr>
          <w:p w14:paraId="797C35A0" w14:textId="45C39E2A"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372" w:type="pct"/>
            <w:vAlign w:val="center"/>
          </w:tcPr>
          <w:p w14:paraId="2D222A2C" w14:textId="1BC43D49"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486" w:type="pct"/>
            <w:vAlign w:val="center"/>
          </w:tcPr>
          <w:p w14:paraId="12B894F5" w14:textId="36CAB3B7"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4E372C9B" w14:textId="1F6A4BEF"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41E20063" w14:textId="41B1E317"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98" w:type="pct"/>
          </w:tcPr>
          <w:p w14:paraId="5B350DC0" w14:textId="64A8CF09"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4" w:type="pct"/>
          </w:tcPr>
          <w:p w14:paraId="2B36629F" w14:textId="23F2AF74"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c>
          <w:tcPr>
            <w:tcW w:w="521" w:type="pct"/>
          </w:tcPr>
          <w:p w14:paraId="035A4CC1" w14:textId="66CC5A99" w:rsidR="00192568" w:rsidRDefault="00192568" w:rsidP="00192568">
            <w:pPr>
              <w:spacing w:before="120" w:after="120" w:line="276" w:lineRule="auto"/>
              <w:rPr>
                <w:rFonts w:ascii="Arial" w:hAnsi="Arial" w:cs="Arial"/>
                <w:color w:val="262626" w:themeColor="text1" w:themeTint="D9"/>
                <w:sz w:val="20"/>
                <w:szCs w:val="20"/>
              </w:rPr>
            </w:pPr>
            <w:r w:rsidRPr="00FE7021">
              <w:rPr>
                <w:rFonts w:ascii="Arial" w:hAnsi="Arial" w:cs="Arial"/>
                <w:color w:val="262626" w:themeColor="text1" w:themeTint="D9"/>
                <w:sz w:val="20"/>
                <w:szCs w:val="20"/>
              </w:rPr>
              <w:t>Y</w:t>
            </w:r>
          </w:p>
        </w:tc>
      </w:tr>
      <w:tr w:rsidR="00192568" w:rsidRPr="00592E44" w14:paraId="67C70F6A" w14:textId="3A3F451B" w:rsidTr="00192568">
        <w:tc>
          <w:tcPr>
            <w:tcW w:w="1022" w:type="pct"/>
          </w:tcPr>
          <w:p w14:paraId="4C5D832E" w14:textId="31C278D5"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Stair area</w:t>
            </w:r>
          </w:p>
        </w:tc>
        <w:tc>
          <w:tcPr>
            <w:tcW w:w="371" w:type="pct"/>
            <w:vAlign w:val="center"/>
          </w:tcPr>
          <w:p w14:paraId="3A7E66EF" w14:textId="3550AC7D"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372" w:type="pct"/>
            <w:vAlign w:val="center"/>
          </w:tcPr>
          <w:p w14:paraId="1E3FB5E5" w14:textId="656644CD"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700</w:t>
            </w:r>
          </w:p>
        </w:tc>
        <w:tc>
          <w:tcPr>
            <w:tcW w:w="486" w:type="pct"/>
            <w:vAlign w:val="center"/>
          </w:tcPr>
          <w:p w14:paraId="0D31C838" w14:textId="195D5171"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49DABE65" w14:textId="4BEFD309"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21CF043B" w14:textId="7BAE91B0"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22783AE2" w14:textId="68AE73AC"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17439DE2" w14:textId="0BB1DE22"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284AF11B" w14:textId="38EF31B5"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r w:rsidR="00192568" w:rsidRPr="00592E44" w14:paraId="62E9E217" w14:textId="5E10598C" w:rsidTr="00192568">
        <w:tc>
          <w:tcPr>
            <w:tcW w:w="1022" w:type="pct"/>
          </w:tcPr>
          <w:p w14:paraId="5AA756D5" w14:textId="071950E9"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Stair area</w:t>
            </w:r>
          </w:p>
        </w:tc>
        <w:tc>
          <w:tcPr>
            <w:tcW w:w="371" w:type="pct"/>
            <w:vAlign w:val="center"/>
          </w:tcPr>
          <w:p w14:paraId="60BB16D9" w14:textId="4EB7670D"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04686B23" w14:textId="0E823978"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486" w:type="pct"/>
            <w:vAlign w:val="center"/>
          </w:tcPr>
          <w:p w14:paraId="34E2CB33" w14:textId="2C0A2D59"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7B9A20D1" w14:textId="34E36199"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5</w:t>
            </w:r>
          </w:p>
        </w:tc>
        <w:tc>
          <w:tcPr>
            <w:tcW w:w="581" w:type="pct"/>
          </w:tcPr>
          <w:p w14:paraId="02F15754" w14:textId="73181993"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7DBCD715" w14:textId="07987A3F"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39F14AA4" w14:textId="41A371E7"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3448274D" w14:textId="4B52CE9C"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r w:rsidR="00192568" w:rsidRPr="00592E44" w14:paraId="76D0D30C" w14:textId="4F188DD6" w:rsidTr="00192568">
        <w:tc>
          <w:tcPr>
            <w:tcW w:w="1022" w:type="pct"/>
          </w:tcPr>
          <w:p w14:paraId="12B96EC1" w14:textId="36E1DB06"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Master bedroom</w:t>
            </w:r>
          </w:p>
        </w:tc>
        <w:tc>
          <w:tcPr>
            <w:tcW w:w="371" w:type="pct"/>
            <w:vAlign w:val="center"/>
          </w:tcPr>
          <w:p w14:paraId="6EDA93CA" w14:textId="178E454A"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372" w:type="pct"/>
            <w:vAlign w:val="center"/>
          </w:tcPr>
          <w:p w14:paraId="526496A1" w14:textId="0A3F857F"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486" w:type="pct"/>
            <w:vAlign w:val="center"/>
          </w:tcPr>
          <w:p w14:paraId="77F38E34" w14:textId="1D7A8C3F"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55A35A6C" w14:textId="41F11D2C"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191EDF64" w14:textId="7E9A1A5A"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5FD05C6C" w14:textId="7F967C21"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5C99DD52" w14:textId="3655838F"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7C0634EA" w14:textId="42CD190E"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r w:rsidR="00192568" w:rsidRPr="00592E44" w14:paraId="1A487D37" w14:textId="1528DD9C" w:rsidTr="00192568">
        <w:tc>
          <w:tcPr>
            <w:tcW w:w="1022" w:type="pct"/>
          </w:tcPr>
          <w:p w14:paraId="443D7031" w14:textId="5BC3FBC6"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Master bedroom</w:t>
            </w:r>
          </w:p>
        </w:tc>
        <w:tc>
          <w:tcPr>
            <w:tcW w:w="371" w:type="pct"/>
            <w:vAlign w:val="center"/>
          </w:tcPr>
          <w:p w14:paraId="0405D2F5" w14:textId="2B3F4DA2"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372" w:type="pct"/>
            <w:vAlign w:val="center"/>
          </w:tcPr>
          <w:p w14:paraId="6E7ABB98" w14:textId="56C74A74"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486" w:type="pct"/>
            <w:vAlign w:val="center"/>
          </w:tcPr>
          <w:p w14:paraId="757BB811" w14:textId="0163095C"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26515C23" w14:textId="089ECF72"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778CBE0E" w14:textId="78F1FBEF"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776A8094" w14:textId="4B24F580"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5EFA27F3" w14:textId="09A4DA39"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5BCA7306" w14:textId="5146F485"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r w:rsidR="00192568" w:rsidRPr="00592E44" w14:paraId="6CFC9EC1" w14:textId="00ABA6B8" w:rsidTr="00192568">
        <w:tc>
          <w:tcPr>
            <w:tcW w:w="1022" w:type="pct"/>
          </w:tcPr>
          <w:p w14:paraId="69F859EE" w14:textId="3A0E9262" w:rsidR="00192568" w:rsidRDefault="00192568" w:rsidP="00192568">
            <w:pPr>
              <w:spacing w:before="120" w:after="120" w:line="276" w:lineRule="auto"/>
              <w:rPr>
                <w:rFonts w:ascii="Arial" w:hAnsi="Arial" w:cs="Arial"/>
                <w:color w:val="262626" w:themeColor="text1" w:themeTint="D9"/>
                <w:sz w:val="20"/>
                <w:szCs w:val="20"/>
              </w:rPr>
            </w:pPr>
            <w:r w:rsidRPr="00997E7F">
              <w:rPr>
                <w:rFonts w:ascii="Arial" w:hAnsi="Arial" w:cs="Arial"/>
                <w:color w:val="262626" w:themeColor="text1" w:themeTint="D9"/>
                <w:sz w:val="20"/>
                <w:szCs w:val="20"/>
              </w:rPr>
              <w:t>Master bedroom</w:t>
            </w:r>
          </w:p>
        </w:tc>
        <w:tc>
          <w:tcPr>
            <w:tcW w:w="371" w:type="pct"/>
            <w:vAlign w:val="center"/>
          </w:tcPr>
          <w:p w14:paraId="779EED14" w14:textId="2F6CA5E5"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26FA0E81" w14:textId="5A0A4544"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486" w:type="pct"/>
            <w:vAlign w:val="center"/>
          </w:tcPr>
          <w:p w14:paraId="620B369D" w14:textId="4F6AB1F0"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633B1760" w14:textId="4F646B16"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315C964F" w14:textId="765AE8CC"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11F3FE5C" w14:textId="63EAFE8C"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2B0B2C7B" w14:textId="145464F2"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542785C8" w14:textId="2A1F6244"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r w:rsidR="00192568" w:rsidRPr="00592E44" w14:paraId="637417A2" w14:textId="0B44388E" w:rsidTr="00192568">
        <w:tc>
          <w:tcPr>
            <w:tcW w:w="1022" w:type="pct"/>
          </w:tcPr>
          <w:p w14:paraId="32634CFF" w14:textId="5C12917E" w:rsidR="00192568" w:rsidRDefault="00192568" w:rsidP="00192568">
            <w:pPr>
              <w:spacing w:before="120" w:after="120" w:line="276" w:lineRule="auto"/>
              <w:rPr>
                <w:rFonts w:ascii="Arial" w:hAnsi="Arial" w:cs="Arial"/>
                <w:color w:val="262626" w:themeColor="text1" w:themeTint="D9"/>
                <w:sz w:val="20"/>
                <w:szCs w:val="20"/>
              </w:rPr>
            </w:pPr>
            <w:r w:rsidRPr="00997E7F">
              <w:rPr>
                <w:rFonts w:ascii="Arial" w:hAnsi="Arial" w:cs="Arial"/>
                <w:color w:val="262626" w:themeColor="text1" w:themeTint="D9"/>
                <w:sz w:val="20"/>
                <w:szCs w:val="20"/>
              </w:rPr>
              <w:t>Master bedroom</w:t>
            </w:r>
          </w:p>
        </w:tc>
        <w:tc>
          <w:tcPr>
            <w:tcW w:w="371" w:type="pct"/>
            <w:vAlign w:val="center"/>
          </w:tcPr>
          <w:p w14:paraId="268DA848" w14:textId="74422F23"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237D9D3D" w14:textId="22CF691E"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486" w:type="pct"/>
            <w:vAlign w:val="center"/>
          </w:tcPr>
          <w:p w14:paraId="2505E0CA" w14:textId="4B3921C6"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6D8D5EA0" w14:textId="5A6CFC70"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217B8EE5" w14:textId="18A1C662"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206B566D" w14:textId="493432E6"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74FD4D90" w14:textId="04B16026"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533A57EE" w14:textId="11099D47"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r w:rsidR="00192568" w:rsidRPr="00592E44" w14:paraId="2AE9DE1B" w14:textId="004C3615" w:rsidTr="00192568">
        <w:tc>
          <w:tcPr>
            <w:tcW w:w="1022" w:type="pct"/>
          </w:tcPr>
          <w:p w14:paraId="6FF0ABBB" w14:textId="21F5B370"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Ward robe</w:t>
            </w:r>
          </w:p>
        </w:tc>
        <w:tc>
          <w:tcPr>
            <w:tcW w:w="371" w:type="pct"/>
            <w:vAlign w:val="center"/>
          </w:tcPr>
          <w:p w14:paraId="7EF9244F" w14:textId="4193FCE2"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w:t>
            </w:r>
          </w:p>
        </w:tc>
        <w:tc>
          <w:tcPr>
            <w:tcW w:w="372" w:type="pct"/>
            <w:vAlign w:val="center"/>
          </w:tcPr>
          <w:p w14:paraId="36F2E2CF" w14:textId="068ECA55"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3000</w:t>
            </w:r>
          </w:p>
        </w:tc>
        <w:tc>
          <w:tcPr>
            <w:tcW w:w="486" w:type="pct"/>
            <w:vAlign w:val="center"/>
          </w:tcPr>
          <w:p w14:paraId="1EF3FFA2" w14:textId="69D18936"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11A2BAED" w14:textId="2EF4E5D6"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6E6E2CF5" w14:textId="11446337"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22BEBE2B" w14:textId="72918CED"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65AB31FF" w14:textId="23C2492E"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06C37755" w14:textId="38E366B7"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r w:rsidR="00192568" w:rsidRPr="00592E44" w14:paraId="4690A5B4" w14:textId="13C5B819" w:rsidTr="00192568">
        <w:tc>
          <w:tcPr>
            <w:tcW w:w="1022" w:type="pct"/>
          </w:tcPr>
          <w:p w14:paraId="68FA7AA3" w14:textId="3D5B23E1"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Ensuite</w:t>
            </w:r>
          </w:p>
        </w:tc>
        <w:tc>
          <w:tcPr>
            <w:tcW w:w="371" w:type="pct"/>
            <w:vAlign w:val="center"/>
          </w:tcPr>
          <w:p w14:paraId="6C3FAE55" w14:textId="7DA7A1CE"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2400</w:t>
            </w:r>
          </w:p>
        </w:tc>
        <w:tc>
          <w:tcPr>
            <w:tcW w:w="372" w:type="pct"/>
            <w:vAlign w:val="center"/>
          </w:tcPr>
          <w:p w14:paraId="620FDB07" w14:textId="69CF0194"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486" w:type="pct"/>
            <w:vAlign w:val="center"/>
          </w:tcPr>
          <w:p w14:paraId="155287F8" w14:textId="2689C61E"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1A36E234" w14:textId="457C685A"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3914AEFD" w14:textId="079EDEA5"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27AE2BAC" w14:textId="54D8451A"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5796B800" w14:textId="6F7E261A"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23344C20" w14:textId="06E83D9F"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r w:rsidR="00192568" w:rsidRPr="00592E44" w14:paraId="3104C4CA" w14:textId="285922EF" w:rsidTr="00192568">
        <w:tc>
          <w:tcPr>
            <w:tcW w:w="1022" w:type="pct"/>
          </w:tcPr>
          <w:p w14:paraId="3631C8CD" w14:textId="30B4D606"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371" w:type="pct"/>
            <w:vAlign w:val="center"/>
          </w:tcPr>
          <w:p w14:paraId="2EF13538" w14:textId="2AB212CD"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372" w:type="pct"/>
            <w:vAlign w:val="center"/>
          </w:tcPr>
          <w:p w14:paraId="76936987" w14:textId="1A3D49B9"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900</w:t>
            </w:r>
          </w:p>
        </w:tc>
        <w:tc>
          <w:tcPr>
            <w:tcW w:w="486" w:type="pct"/>
            <w:vAlign w:val="center"/>
          </w:tcPr>
          <w:p w14:paraId="10444520" w14:textId="0E823D26"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261C9174" w14:textId="3C41ECD0"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581" w:type="pct"/>
          </w:tcPr>
          <w:p w14:paraId="6CA0F388" w14:textId="74D0131D"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067A03AA" w14:textId="07DFCA98"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296D6017" w14:textId="55889CB8"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7E9DE899" w14:textId="1690A6A6"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r w:rsidR="00192568" w:rsidRPr="00592E44" w14:paraId="48DA2E27" w14:textId="0AF13FDE" w:rsidTr="00192568">
        <w:tc>
          <w:tcPr>
            <w:tcW w:w="1022" w:type="pct"/>
          </w:tcPr>
          <w:p w14:paraId="1EFE5552" w14:textId="7636CB4E"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2</w:t>
            </w:r>
          </w:p>
        </w:tc>
        <w:tc>
          <w:tcPr>
            <w:tcW w:w="371" w:type="pct"/>
            <w:vAlign w:val="center"/>
          </w:tcPr>
          <w:p w14:paraId="1E1BFFC3" w14:textId="19244ED7"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372" w:type="pct"/>
            <w:vAlign w:val="center"/>
          </w:tcPr>
          <w:p w14:paraId="332F8E91" w14:textId="747319C2"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486" w:type="pct"/>
            <w:vAlign w:val="center"/>
          </w:tcPr>
          <w:p w14:paraId="427D2964" w14:textId="3570A2E3"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56A9BD90" w14:textId="7EB0129F"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54D7E159" w14:textId="6D7A420F"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09C5220D" w14:textId="2F6BDC05"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40701E33" w14:textId="74F1209F"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642BD055" w14:textId="4655F663"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r w:rsidR="00192568" w:rsidRPr="00592E44" w14:paraId="3EE0433E" w14:textId="7FE43EEB" w:rsidTr="00192568">
        <w:tc>
          <w:tcPr>
            <w:tcW w:w="1022" w:type="pct"/>
          </w:tcPr>
          <w:p w14:paraId="3DEC5094" w14:textId="161D9EA2"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3</w:t>
            </w:r>
          </w:p>
        </w:tc>
        <w:tc>
          <w:tcPr>
            <w:tcW w:w="371" w:type="pct"/>
            <w:vAlign w:val="center"/>
          </w:tcPr>
          <w:p w14:paraId="2DDC259E" w14:textId="7F618FD6"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372" w:type="pct"/>
            <w:vAlign w:val="center"/>
          </w:tcPr>
          <w:p w14:paraId="719BEECB" w14:textId="2997E1E0"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1500</w:t>
            </w:r>
          </w:p>
        </w:tc>
        <w:tc>
          <w:tcPr>
            <w:tcW w:w="486" w:type="pct"/>
            <w:vAlign w:val="center"/>
          </w:tcPr>
          <w:p w14:paraId="0624DE22" w14:textId="3D25AE44"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4F6A5F8B" w14:textId="42C127C4"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34987F8E" w14:textId="0645237A"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2ECFE301" w14:textId="57E48B80"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3DD2ABC9" w14:textId="617D7589"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724EA8BE" w14:textId="6ADA03C3"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r w:rsidR="00192568" w:rsidRPr="00592E44" w14:paraId="09E0DE4E" w14:textId="4EAC661A" w:rsidTr="00192568">
        <w:tc>
          <w:tcPr>
            <w:tcW w:w="1022" w:type="pct"/>
          </w:tcPr>
          <w:p w14:paraId="3C808301" w14:textId="79CF3862"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Bath</w:t>
            </w:r>
          </w:p>
        </w:tc>
        <w:tc>
          <w:tcPr>
            <w:tcW w:w="371" w:type="pct"/>
            <w:vAlign w:val="center"/>
          </w:tcPr>
          <w:p w14:paraId="292EA344" w14:textId="41CB946C"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372" w:type="pct"/>
            <w:vAlign w:val="center"/>
          </w:tcPr>
          <w:p w14:paraId="7D3A42BD" w14:textId="2877E78E"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486" w:type="pct"/>
            <w:vAlign w:val="center"/>
          </w:tcPr>
          <w:p w14:paraId="3F1F4119" w14:textId="699B2B56"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2D11406A" w14:textId="1AFAED8F"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26898212" w14:textId="256EB3B2"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73731085" w14:textId="75C8859D"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00587A95" w14:textId="2512F9B0"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46D5CEA2" w14:textId="48CF3AD6"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r w:rsidR="00192568" w:rsidRPr="00592E44" w14:paraId="18D668E5" w14:textId="1364F8DE" w:rsidTr="00192568">
        <w:tc>
          <w:tcPr>
            <w:tcW w:w="1022" w:type="pct"/>
          </w:tcPr>
          <w:p w14:paraId="12BD07DE" w14:textId="5A5EAA6F"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371" w:type="pct"/>
            <w:vAlign w:val="center"/>
          </w:tcPr>
          <w:p w14:paraId="78E38598" w14:textId="7D28A439"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372" w:type="pct"/>
            <w:vAlign w:val="center"/>
          </w:tcPr>
          <w:p w14:paraId="4B891007" w14:textId="3384E2E8"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600</w:t>
            </w:r>
          </w:p>
        </w:tc>
        <w:tc>
          <w:tcPr>
            <w:tcW w:w="486" w:type="pct"/>
            <w:vAlign w:val="center"/>
          </w:tcPr>
          <w:p w14:paraId="6438C777" w14:textId="00DA6AC5"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714901C9" w14:textId="0C01A7A4"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2</w:t>
            </w:r>
          </w:p>
        </w:tc>
        <w:tc>
          <w:tcPr>
            <w:tcW w:w="581" w:type="pct"/>
          </w:tcPr>
          <w:p w14:paraId="7EF6BCE5" w14:textId="22F08C3B"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5FFA986D" w14:textId="28BAC941"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48E1506E" w14:textId="6401A482"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23AC1239" w14:textId="51110C44"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r w:rsidR="00192568" w:rsidRPr="00592E44" w14:paraId="10CD14DF" w14:textId="1B43E9AE" w:rsidTr="00192568">
        <w:tc>
          <w:tcPr>
            <w:tcW w:w="1022" w:type="pct"/>
          </w:tcPr>
          <w:p w14:paraId="7482C9D1" w14:textId="26F8EB39"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Bedroom 4</w:t>
            </w:r>
          </w:p>
        </w:tc>
        <w:tc>
          <w:tcPr>
            <w:tcW w:w="371" w:type="pct"/>
            <w:vAlign w:val="center"/>
          </w:tcPr>
          <w:p w14:paraId="588552B5" w14:textId="1C044194"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1200</w:t>
            </w:r>
          </w:p>
        </w:tc>
        <w:tc>
          <w:tcPr>
            <w:tcW w:w="372" w:type="pct"/>
            <w:vAlign w:val="center"/>
          </w:tcPr>
          <w:p w14:paraId="0DC2C64B" w14:textId="3F7ACE2F"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1800</w:t>
            </w:r>
          </w:p>
        </w:tc>
        <w:tc>
          <w:tcPr>
            <w:tcW w:w="486" w:type="pct"/>
            <w:vAlign w:val="center"/>
          </w:tcPr>
          <w:p w14:paraId="043DEB3D" w14:textId="563EC9F4"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56763B48" w14:textId="6544B9DD"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1ED4F20F" w14:textId="014081BD"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121AC94C" w14:textId="20C787C6"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0E3014C1" w14:textId="2E110BAF"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17686AF1" w14:textId="16107575"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r w:rsidR="00192568" w:rsidRPr="00592E44" w14:paraId="06CAD703" w14:textId="1BDB51E8" w:rsidTr="00192568">
        <w:tc>
          <w:tcPr>
            <w:tcW w:w="1022" w:type="pct"/>
          </w:tcPr>
          <w:p w14:paraId="26A66F14" w14:textId="2695CB9F"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Roof skylight</w:t>
            </w:r>
          </w:p>
        </w:tc>
        <w:tc>
          <w:tcPr>
            <w:tcW w:w="371" w:type="pct"/>
            <w:vAlign w:val="center"/>
          </w:tcPr>
          <w:p w14:paraId="5A00115B" w14:textId="7059738F"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700</w:t>
            </w:r>
          </w:p>
        </w:tc>
        <w:tc>
          <w:tcPr>
            <w:tcW w:w="372" w:type="pct"/>
            <w:vAlign w:val="center"/>
          </w:tcPr>
          <w:p w14:paraId="4FA6A7A6" w14:textId="2A5BEFD6"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1140</w:t>
            </w:r>
          </w:p>
        </w:tc>
        <w:tc>
          <w:tcPr>
            <w:tcW w:w="486" w:type="pct"/>
            <w:vAlign w:val="center"/>
          </w:tcPr>
          <w:p w14:paraId="477A721B" w14:textId="41D66CEF" w:rsidR="00192568" w:rsidRPr="006065C9"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3</w:t>
            </w:r>
          </w:p>
        </w:tc>
        <w:tc>
          <w:tcPr>
            <w:tcW w:w="525" w:type="pct"/>
            <w:vAlign w:val="center"/>
          </w:tcPr>
          <w:p w14:paraId="3F7857BD" w14:textId="240CA9FA" w:rsidR="00192568" w:rsidRDefault="00192568" w:rsidP="00192568">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1</w:t>
            </w:r>
          </w:p>
        </w:tc>
        <w:tc>
          <w:tcPr>
            <w:tcW w:w="581" w:type="pct"/>
          </w:tcPr>
          <w:p w14:paraId="2585324F" w14:textId="22BDDC05"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98" w:type="pct"/>
          </w:tcPr>
          <w:p w14:paraId="7E8CBCC9" w14:textId="21B08382"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4" w:type="pct"/>
          </w:tcPr>
          <w:p w14:paraId="36DB5875" w14:textId="5EFA0719"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c>
          <w:tcPr>
            <w:tcW w:w="521" w:type="pct"/>
          </w:tcPr>
          <w:p w14:paraId="47E1E728" w14:textId="1076BA6F" w:rsidR="00192568" w:rsidRDefault="00192568" w:rsidP="00192568">
            <w:pPr>
              <w:spacing w:before="120" w:after="120" w:line="276" w:lineRule="auto"/>
              <w:rPr>
                <w:rFonts w:ascii="Arial" w:hAnsi="Arial" w:cs="Arial"/>
                <w:color w:val="262626" w:themeColor="text1" w:themeTint="D9"/>
                <w:sz w:val="20"/>
                <w:szCs w:val="20"/>
              </w:rPr>
            </w:pPr>
            <w:r w:rsidRPr="00F64797">
              <w:rPr>
                <w:rFonts w:ascii="Arial" w:hAnsi="Arial" w:cs="Arial"/>
                <w:color w:val="262626" w:themeColor="text1" w:themeTint="D9"/>
                <w:sz w:val="20"/>
                <w:szCs w:val="20"/>
              </w:rPr>
              <w:t>Y</w:t>
            </w:r>
          </w:p>
        </w:tc>
      </w:tr>
    </w:tbl>
    <w:p w14:paraId="437D04B5" w14:textId="14E1AF5E" w:rsidR="00EE74FD" w:rsidRPr="00CF29A3" w:rsidRDefault="00EE74FD" w:rsidP="00CF29A3">
      <w:pPr>
        <w:spacing w:before="120" w:after="120" w:line="276" w:lineRule="auto"/>
        <w:rPr>
          <w:rFonts w:ascii="Arial" w:hAnsi="Arial" w:cs="Arial"/>
          <w:color w:val="262626" w:themeColor="text1" w:themeTint="D9"/>
          <w:sz w:val="20"/>
          <w:szCs w:val="20"/>
        </w:rPr>
      </w:pPr>
    </w:p>
    <w:p w14:paraId="54031077" w14:textId="0E1D8FA2"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The above materials are sourced from QLD supplier (name kept in confidentiality please)</w:t>
      </w:r>
    </w:p>
    <w:p w14:paraId="2AD7DA35" w14:textId="2523F7C6"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Safety: The doors and windows meet safety standards and have features such as sturdy locks, tempered glass, and proper installation techniques to enhance security.</w:t>
      </w:r>
    </w:p>
    <w:p w14:paraId="35DAF59A" w14:textId="1612B7B0"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lastRenderedPageBreak/>
        <w:t>Fire resistance rating: The external doors and windows with fire-resistant properties or ones that meet fire resistance regulations to help prevent the spread of fire.</w:t>
      </w:r>
    </w:p>
    <w:p w14:paraId="2C0CE053" w14:textId="72BC827E"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Suitability: The doors and windows are suitable for the intended purpose and the architectural style of the building. Consider factors such as design, material, and functionality to ensure they match the requirements.</w:t>
      </w:r>
    </w:p>
    <w:p w14:paraId="05069FA8" w14:textId="455CA2D4"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Durability: The doors and windows made from high-quality materials that can withstand environmental factors like humidity, temperature changes, and potential wear and tear over time. This helps ensure their long-term performance.</w:t>
      </w:r>
    </w:p>
    <w:p w14:paraId="6A2798CA" w14:textId="4EBDDF30"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Serviceability: The Doors and windows are easy to maintain and repair if necessary. The suppliers offers warranty or after-sales services for the products.</w:t>
      </w:r>
    </w:p>
    <w:p w14:paraId="0C1D7665" w14:textId="168D49D7"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Cost-effectiveness: </w:t>
      </w:r>
      <w:r w:rsidR="00CF29A3" w:rsidRPr="00CF29A3">
        <w:rPr>
          <w:rFonts w:ascii="Arial" w:hAnsi="Arial" w:cs="Arial"/>
          <w:color w:val="262626" w:themeColor="text1" w:themeTint="D9"/>
          <w:sz w:val="20"/>
          <w:szCs w:val="20"/>
        </w:rPr>
        <w:t>The</w:t>
      </w:r>
      <w:r w:rsidRPr="00CF29A3">
        <w:rPr>
          <w:rFonts w:ascii="Arial" w:hAnsi="Arial" w:cs="Arial"/>
          <w:color w:val="262626" w:themeColor="text1" w:themeTint="D9"/>
          <w:sz w:val="20"/>
          <w:szCs w:val="20"/>
        </w:rPr>
        <w:t xml:space="preserve"> overall cost of the doors and windows, including their initial purchase price, installation costs, maintenance expenses, and potential energy savings</w:t>
      </w:r>
      <w:r w:rsidR="00CF29A3" w:rsidRPr="00CF29A3">
        <w:rPr>
          <w:rFonts w:ascii="Arial" w:hAnsi="Arial" w:cs="Arial"/>
          <w:color w:val="262626" w:themeColor="text1" w:themeTint="D9"/>
          <w:sz w:val="20"/>
          <w:szCs w:val="20"/>
        </w:rPr>
        <w:t xml:space="preserve"> and providing </w:t>
      </w:r>
      <w:r w:rsidRPr="00CF29A3">
        <w:rPr>
          <w:rFonts w:ascii="Arial" w:hAnsi="Arial" w:cs="Arial"/>
          <w:color w:val="262626" w:themeColor="text1" w:themeTint="D9"/>
          <w:sz w:val="20"/>
          <w:szCs w:val="20"/>
        </w:rPr>
        <w:t>long-term benefits and value</w:t>
      </w:r>
      <w:r w:rsidR="00CF29A3" w:rsidRPr="00CF29A3">
        <w:rPr>
          <w:rFonts w:ascii="Arial" w:hAnsi="Arial" w:cs="Arial"/>
          <w:color w:val="262626" w:themeColor="text1" w:themeTint="D9"/>
          <w:sz w:val="20"/>
          <w:szCs w:val="20"/>
        </w:rPr>
        <w:t>.</w:t>
      </w:r>
    </w:p>
    <w:p w14:paraId="6153C194" w14:textId="1791B369"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Short-term degradation: </w:t>
      </w:r>
      <w:r w:rsidR="00CF29A3" w:rsidRPr="00CF29A3">
        <w:rPr>
          <w:rFonts w:ascii="Arial" w:hAnsi="Arial" w:cs="Arial"/>
          <w:color w:val="262626" w:themeColor="text1" w:themeTint="D9"/>
          <w:sz w:val="20"/>
          <w:szCs w:val="20"/>
        </w:rPr>
        <w:t>We have a</w:t>
      </w:r>
      <w:r w:rsidRPr="00CF29A3">
        <w:rPr>
          <w:rFonts w:ascii="Arial" w:hAnsi="Arial" w:cs="Arial"/>
          <w:color w:val="262626" w:themeColor="text1" w:themeTint="D9"/>
          <w:sz w:val="20"/>
          <w:szCs w:val="20"/>
        </w:rPr>
        <w:t xml:space="preserve">ssess any potential short-term degradation issues, such as color fading, warping, or structural integrity concerns. </w:t>
      </w:r>
      <w:r w:rsidR="00CF29A3" w:rsidRPr="00CF29A3">
        <w:rPr>
          <w:rFonts w:ascii="Arial" w:hAnsi="Arial" w:cs="Arial"/>
          <w:color w:val="262626" w:themeColor="text1" w:themeTint="D9"/>
          <w:sz w:val="20"/>
          <w:szCs w:val="20"/>
        </w:rPr>
        <w:t>The product had</w:t>
      </w:r>
      <w:r w:rsidRPr="00CF29A3">
        <w:rPr>
          <w:rFonts w:ascii="Arial" w:hAnsi="Arial" w:cs="Arial"/>
          <w:color w:val="262626" w:themeColor="text1" w:themeTint="D9"/>
          <w:sz w:val="20"/>
          <w:szCs w:val="20"/>
        </w:rPr>
        <w:t xml:space="preserve"> good reviews and recommendations to minimize the risk of immediate deterioration.</w:t>
      </w:r>
    </w:p>
    <w:p w14:paraId="65363024" w14:textId="1B236F53"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Long-term degradation: </w:t>
      </w:r>
      <w:r w:rsidR="00CF29A3" w:rsidRPr="00CF29A3">
        <w:rPr>
          <w:rFonts w:ascii="Arial" w:hAnsi="Arial" w:cs="Arial"/>
          <w:color w:val="262626" w:themeColor="text1" w:themeTint="D9"/>
          <w:sz w:val="20"/>
          <w:szCs w:val="20"/>
        </w:rPr>
        <w:t>The</w:t>
      </w:r>
      <w:r w:rsidRPr="00CF29A3">
        <w:rPr>
          <w:rFonts w:ascii="Arial" w:hAnsi="Arial" w:cs="Arial"/>
          <w:color w:val="262626" w:themeColor="text1" w:themeTint="D9"/>
          <w:sz w:val="20"/>
          <w:szCs w:val="20"/>
        </w:rPr>
        <w:t xml:space="preserve"> expected lifespan of the doors and windows, as well as any potential long-term degradation, such as corrosion or deterioration of seals and insulation</w:t>
      </w:r>
      <w:r w:rsidR="00CF29A3" w:rsidRPr="00CF29A3">
        <w:rPr>
          <w:rFonts w:ascii="Arial" w:hAnsi="Arial" w:cs="Arial"/>
          <w:color w:val="262626" w:themeColor="text1" w:themeTint="D9"/>
          <w:sz w:val="20"/>
          <w:szCs w:val="20"/>
        </w:rPr>
        <w:t xml:space="preserve"> is minimal</w:t>
      </w:r>
      <w:r w:rsidRPr="00CF29A3">
        <w:rPr>
          <w:rFonts w:ascii="Arial" w:hAnsi="Arial" w:cs="Arial"/>
          <w:color w:val="262626" w:themeColor="text1" w:themeTint="D9"/>
          <w:sz w:val="20"/>
          <w:szCs w:val="20"/>
        </w:rPr>
        <w:t xml:space="preserve">. </w:t>
      </w:r>
      <w:r w:rsidR="00CF29A3" w:rsidRPr="00CF29A3">
        <w:rPr>
          <w:rFonts w:ascii="Arial" w:hAnsi="Arial" w:cs="Arial"/>
          <w:color w:val="262626" w:themeColor="text1" w:themeTint="D9"/>
          <w:sz w:val="20"/>
          <w:szCs w:val="20"/>
        </w:rPr>
        <w:t>By selecting the</w:t>
      </w:r>
      <w:r w:rsidRPr="00CF29A3">
        <w:rPr>
          <w:rFonts w:ascii="Arial" w:hAnsi="Arial" w:cs="Arial"/>
          <w:color w:val="262626" w:themeColor="text1" w:themeTint="D9"/>
          <w:sz w:val="20"/>
          <w:szCs w:val="20"/>
        </w:rPr>
        <w:t xml:space="preserve"> high-quality materials and well-known brands can help mitigate these issues.</w:t>
      </w:r>
    </w:p>
    <w:p w14:paraId="6AE1CC10" w14:textId="521DF1A4" w:rsidR="00C21EAE" w:rsidRPr="00CF29A3" w:rsidRDefault="00C21EAE" w:rsidP="00CF29A3">
      <w:pPr>
        <w:spacing w:before="120" w:after="120" w:line="276" w:lineRule="auto"/>
        <w:rPr>
          <w:rFonts w:ascii="Arial" w:hAnsi="Arial" w:cs="Arial"/>
          <w:color w:val="262626" w:themeColor="text1" w:themeTint="D9"/>
          <w:sz w:val="20"/>
          <w:szCs w:val="20"/>
        </w:rPr>
      </w:pPr>
      <w:r w:rsidRPr="00CF29A3">
        <w:rPr>
          <w:rFonts w:ascii="Arial" w:hAnsi="Arial" w:cs="Arial"/>
          <w:color w:val="262626" w:themeColor="text1" w:themeTint="D9"/>
          <w:sz w:val="20"/>
          <w:szCs w:val="20"/>
        </w:rPr>
        <w:t xml:space="preserve">Availability: </w:t>
      </w:r>
      <w:r w:rsidR="00CF29A3" w:rsidRPr="00CF29A3">
        <w:rPr>
          <w:rFonts w:ascii="Arial" w:hAnsi="Arial" w:cs="Arial"/>
          <w:color w:val="262626" w:themeColor="text1" w:themeTint="D9"/>
          <w:sz w:val="20"/>
          <w:szCs w:val="20"/>
        </w:rPr>
        <w:t>These were</w:t>
      </w:r>
      <w:r w:rsidRPr="00CF29A3">
        <w:rPr>
          <w:rFonts w:ascii="Arial" w:hAnsi="Arial" w:cs="Arial"/>
          <w:color w:val="262626" w:themeColor="text1" w:themeTint="D9"/>
          <w:sz w:val="20"/>
          <w:szCs w:val="20"/>
        </w:rPr>
        <w:t xml:space="preserve"> readily available </w:t>
      </w:r>
      <w:r w:rsidR="00CF29A3" w:rsidRPr="00CF29A3">
        <w:rPr>
          <w:rFonts w:ascii="Arial" w:hAnsi="Arial" w:cs="Arial"/>
          <w:color w:val="262626" w:themeColor="text1" w:themeTint="D9"/>
          <w:sz w:val="20"/>
          <w:szCs w:val="20"/>
        </w:rPr>
        <w:t>for the date and time required for our Project</w:t>
      </w:r>
    </w:p>
    <w:p w14:paraId="5584261D" w14:textId="77777777" w:rsidR="0094539F" w:rsidRDefault="0094539F" w:rsidP="0094539F">
      <w:pPr>
        <w:pStyle w:val="NormalWeb"/>
        <w:shd w:val="clear" w:color="auto" w:fill="FFFFFF"/>
        <w:rPr>
          <w:rFonts w:ascii="Arial" w:eastAsiaTheme="minorHAnsi" w:hAnsi="Arial" w:cs="Arial"/>
          <w:color w:val="262626" w:themeColor="text1" w:themeTint="D9"/>
          <w:sz w:val="20"/>
          <w:szCs w:val="20"/>
          <w:lang w:val="en-PH" w:eastAsia="en-US"/>
        </w:rPr>
      </w:pPr>
      <w:r>
        <w:rPr>
          <w:rFonts w:ascii="Arial" w:eastAsiaTheme="minorHAnsi" w:hAnsi="Arial" w:cs="Arial"/>
          <w:color w:val="262626" w:themeColor="text1" w:themeTint="D9"/>
          <w:sz w:val="20"/>
          <w:szCs w:val="20"/>
          <w:lang w:val="en-PH" w:eastAsia="en-US"/>
        </w:rPr>
        <w:t>COMPLY WITH:</w:t>
      </w:r>
    </w:p>
    <w:p w14:paraId="43606493" w14:textId="036D2787" w:rsidR="0094539F" w:rsidRDefault="0094539F" w:rsidP="0094539F">
      <w:pPr>
        <w:pStyle w:val="NormalWeb"/>
        <w:shd w:val="clear" w:color="auto" w:fill="FFFFFF"/>
        <w:rPr>
          <w:rFonts w:ascii="Arial" w:eastAsiaTheme="minorHAnsi" w:hAnsi="Arial" w:cs="Arial"/>
          <w:color w:val="262626" w:themeColor="text1" w:themeTint="D9"/>
          <w:sz w:val="20"/>
          <w:szCs w:val="20"/>
          <w:lang w:val="en-PH" w:eastAsia="en-US"/>
        </w:rPr>
      </w:pPr>
      <w:r w:rsidRPr="0094539F">
        <w:rPr>
          <w:rFonts w:ascii="Arial" w:eastAsiaTheme="minorHAnsi" w:hAnsi="Arial" w:cs="Arial"/>
          <w:color w:val="262626" w:themeColor="text1" w:themeTint="D9"/>
          <w:sz w:val="20"/>
          <w:szCs w:val="20"/>
          <w:lang w:val="en-PH" w:eastAsia="en-US"/>
        </w:rPr>
        <w:t>Windows and external glazed doors are required to comply with</w:t>
      </w:r>
      <w:r>
        <w:rPr>
          <w:rFonts w:ascii="Arial" w:eastAsiaTheme="minorHAnsi" w:hAnsi="Arial" w:cs="Arial"/>
          <w:color w:val="262626" w:themeColor="text1" w:themeTint="D9"/>
          <w:sz w:val="20"/>
          <w:szCs w:val="20"/>
          <w:lang w:val="en-PH" w:eastAsia="en-US"/>
        </w:rPr>
        <w:t xml:space="preserve"> the below: </w:t>
      </w:r>
      <w:r w:rsidRPr="0094539F">
        <w:rPr>
          <w:rFonts w:ascii="Arial" w:eastAsiaTheme="minorHAnsi" w:hAnsi="Arial" w:cs="Arial"/>
          <w:color w:val="262626" w:themeColor="text1" w:themeTint="D9"/>
          <w:sz w:val="20"/>
          <w:szCs w:val="20"/>
          <w:lang w:val="en-PH" w:eastAsia="en-US"/>
        </w:rPr>
        <w:t>This is to ensure the association of the windows and external glazed doors with t</w:t>
      </w:r>
      <w:r>
        <w:rPr>
          <w:rFonts w:ascii="Arial" w:eastAsiaTheme="minorHAnsi" w:hAnsi="Arial" w:cs="Arial"/>
          <w:color w:val="262626" w:themeColor="text1" w:themeTint="D9"/>
          <w:sz w:val="20"/>
          <w:szCs w:val="20"/>
          <w:lang w:val="en-PH" w:eastAsia="en-US"/>
        </w:rPr>
        <w:t>h</w:t>
      </w:r>
      <w:r w:rsidRPr="0094539F">
        <w:rPr>
          <w:rFonts w:ascii="Arial" w:eastAsiaTheme="minorHAnsi" w:hAnsi="Arial" w:cs="Arial"/>
          <w:color w:val="262626" w:themeColor="text1" w:themeTint="D9"/>
          <w:sz w:val="20"/>
          <w:szCs w:val="20"/>
          <w:lang w:val="en-PH" w:eastAsia="en-US"/>
        </w:rPr>
        <w:t xml:space="preserve">e building is compliant with the Building Act 1975 and the QBCC Act. </w:t>
      </w:r>
    </w:p>
    <w:p w14:paraId="469B72E7" w14:textId="77777777" w:rsidR="0094539F" w:rsidRPr="0094539F" w:rsidRDefault="0094539F" w:rsidP="0094539F">
      <w:pPr>
        <w:pStyle w:val="NormalWeb"/>
        <w:numPr>
          <w:ilvl w:val="0"/>
          <w:numId w:val="3"/>
        </w:numPr>
        <w:shd w:val="clear" w:color="auto" w:fill="FFFFFF"/>
        <w:rPr>
          <w:rFonts w:ascii="Arial" w:eastAsiaTheme="minorHAnsi" w:hAnsi="Arial" w:cs="Arial"/>
          <w:color w:val="262626" w:themeColor="text1" w:themeTint="D9"/>
          <w:sz w:val="20"/>
          <w:szCs w:val="20"/>
          <w:lang w:val="en-PH" w:eastAsia="en-US"/>
        </w:rPr>
      </w:pPr>
      <w:r w:rsidRPr="0094539F">
        <w:rPr>
          <w:rFonts w:ascii="Arial" w:eastAsiaTheme="minorHAnsi" w:hAnsi="Arial" w:cs="Arial"/>
          <w:color w:val="262626" w:themeColor="text1" w:themeTint="D9"/>
          <w:sz w:val="20"/>
          <w:szCs w:val="20"/>
          <w:lang w:val="en-PH" w:eastAsia="en-US"/>
        </w:rPr>
        <w:t xml:space="preserve">AS 2047 – Windows and external glazed doors in buildings; </w:t>
      </w:r>
    </w:p>
    <w:p w14:paraId="5493D312" w14:textId="77777777" w:rsidR="0094539F" w:rsidRPr="0094539F" w:rsidRDefault="0094539F" w:rsidP="0094539F">
      <w:pPr>
        <w:pStyle w:val="NormalWeb"/>
        <w:numPr>
          <w:ilvl w:val="0"/>
          <w:numId w:val="3"/>
        </w:numPr>
        <w:shd w:val="clear" w:color="auto" w:fill="FFFFFF"/>
        <w:rPr>
          <w:rFonts w:ascii="Arial" w:eastAsiaTheme="minorHAnsi" w:hAnsi="Arial" w:cs="Arial"/>
          <w:color w:val="262626" w:themeColor="text1" w:themeTint="D9"/>
          <w:sz w:val="20"/>
          <w:szCs w:val="20"/>
          <w:lang w:val="en-PH" w:eastAsia="en-US"/>
        </w:rPr>
      </w:pPr>
      <w:r w:rsidRPr="0094539F">
        <w:rPr>
          <w:rFonts w:ascii="Arial" w:eastAsiaTheme="minorHAnsi" w:hAnsi="Arial" w:cs="Arial"/>
          <w:color w:val="262626" w:themeColor="text1" w:themeTint="D9"/>
          <w:sz w:val="20"/>
          <w:szCs w:val="20"/>
          <w:lang w:val="en-PH" w:eastAsia="en-US"/>
        </w:rPr>
        <w:t xml:space="preserve">NCC barrier fall protection requirements; and </w:t>
      </w:r>
    </w:p>
    <w:p w14:paraId="46153A7F" w14:textId="77777777" w:rsidR="0094539F" w:rsidRPr="0094539F" w:rsidRDefault="0094539F" w:rsidP="0094539F">
      <w:pPr>
        <w:pStyle w:val="NormalWeb"/>
        <w:numPr>
          <w:ilvl w:val="0"/>
          <w:numId w:val="3"/>
        </w:numPr>
        <w:shd w:val="clear" w:color="auto" w:fill="FFFFFF"/>
        <w:rPr>
          <w:rFonts w:ascii="Arial" w:eastAsiaTheme="minorHAnsi" w:hAnsi="Arial" w:cs="Arial"/>
          <w:color w:val="262626" w:themeColor="text1" w:themeTint="D9"/>
          <w:sz w:val="20"/>
          <w:szCs w:val="20"/>
          <w:lang w:val="en-PH" w:eastAsia="en-US"/>
        </w:rPr>
      </w:pPr>
      <w:r w:rsidRPr="0094539F">
        <w:rPr>
          <w:rFonts w:ascii="Arial" w:eastAsiaTheme="minorHAnsi" w:hAnsi="Arial" w:cs="Arial"/>
          <w:color w:val="262626" w:themeColor="text1" w:themeTint="D9"/>
          <w:sz w:val="20"/>
          <w:szCs w:val="20"/>
          <w:lang w:val="en-PH" w:eastAsia="en-US"/>
        </w:rPr>
        <w:t xml:space="preserve">provisions under Part 6AA of the Queensland Building and Construction Commission Act 1991 (QBCC Act), including ‘required information’ for installers. </w:t>
      </w:r>
    </w:p>
    <w:p w14:paraId="5D53759E" w14:textId="77777777" w:rsidR="0094539F" w:rsidRPr="0094539F" w:rsidRDefault="0094539F" w:rsidP="0094539F">
      <w:pPr>
        <w:pStyle w:val="NormalWeb"/>
        <w:numPr>
          <w:ilvl w:val="0"/>
          <w:numId w:val="3"/>
        </w:numPr>
        <w:shd w:val="clear" w:color="auto" w:fill="FFFFFF"/>
        <w:rPr>
          <w:rFonts w:ascii="Arial" w:eastAsiaTheme="minorHAnsi" w:hAnsi="Arial" w:cs="Arial"/>
          <w:color w:val="262626" w:themeColor="text1" w:themeTint="D9"/>
          <w:sz w:val="20"/>
          <w:szCs w:val="20"/>
          <w:lang w:val="en-PH" w:eastAsia="en-US"/>
        </w:rPr>
      </w:pPr>
      <w:r w:rsidRPr="0094539F">
        <w:rPr>
          <w:rFonts w:ascii="Arial" w:eastAsiaTheme="minorHAnsi" w:hAnsi="Arial" w:cs="Arial"/>
          <w:color w:val="262626" w:themeColor="text1" w:themeTint="D9"/>
          <w:sz w:val="20"/>
          <w:szCs w:val="20"/>
          <w:lang w:val="en-PH" w:eastAsia="en-US"/>
        </w:rPr>
        <w:t xml:space="preserve">AS 2047 requires window ratings that use the design wind speeds for Class 1 and 10 buildings to be determined in accordance with AS 4055 – Wind loads for housing. </w:t>
      </w:r>
    </w:p>
    <w:p w14:paraId="77A0DB66" w14:textId="6337DED0" w:rsidR="0094539F" w:rsidRDefault="0094539F" w:rsidP="0094539F">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w:t>
      </w:r>
      <w:r>
        <w:rPr>
          <w:rFonts w:ascii="Arial" w:hAnsi="Arial" w:cs="Arial"/>
          <w:color w:val="262626" w:themeColor="text1" w:themeTint="D9"/>
          <w:sz w:val="20"/>
          <w:szCs w:val="20"/>
        </w:rPr>
        <w:t>ON DELIVERY:</w:t>
      </w:r>
    </w:p>
    <w:tbl>
      <w:tblPr>
        <w:tblStyle w:val="TableGrid"/>
        <w:tblW w:w="4996" w:type="pct"/>
        <w:tblLook w:val="04A0" w:firstRow="1" w:lastRow="0" w:firstColumn="1" w:lastColumn="0" w:noHBand="0" w:noVBand="1"/>
      </w:tblPr>
      <w:tblGrid>
        <w:gridCol w:w="4312"/>
        <w:gridCol w:w="4314"/>
        <w:gridCol w:w="4314"/>
      </w:tblGrid>
      <w:tr w:rsidR="0094539F" w14:paraId="095EE554" w14:textId="77777777" w:rsidTr="00421AE0">
        <w:tc>
          <w:tcPr>
            <w:tcW w:w="1666" w:type="pct"/>
          </w:tcPr>
          <w:p w14:paraId="710DD4CF" w14:textId="77777777" w:rsidR="0094539F" w:rsidRDefault="0094539F" w:rsidP="00421AE0">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ITEM</w:t>
            </w:r>
          </w:p>
        </w:tc>
        <w:tc>
          <w:tcPr>
            <w:tcW w:w="1667" w:type="pct"/>
          </w:tcPr>
          <w:p w14:paraId="3AA9F3AC" w14:textId="77777777" w:rsidR="0094539F" w:rsidRDefault="0094539F" w:rsidP="00421AE0">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MET</w:t>
            </w:r>
          </w:p>
        </w:tc>
        <w:tc>
          <w:tcPr>
            <w:tcW w:w="1667" w:type="pct"/>
          </w:tcPr>
          <w:p w14:paraId="24F5EBAC" w14:textId="77777777" w:rsidR="0094539F" w:rsidRDefault="0094539F" w:rsidP="00421AE0">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NOT MET</w:t>
            </w:r>
          </w:p>
        </w:tc>
      </w:tr>
      <w:tr w:rsidR="0094539F" w14:paraId="5F79397E" w14:textId="77777777" w:rsidTr="00421AE0">
        <w:tc>
          <w:tcPr>
            <w:tcW w:w="1666" w:type="pct"/>
          </w:tcPr>
          <w:p w14:paraId="189071B4" w14:textId="77777777" w:rsidR="0094539F" w:rsidRDefault="0094539F" w:rsidP="00421AE0">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Any damaged material</w:t>
            </w:r>
          </w:p>
        </w:tc>
        <w:tc>
          <w:tcPr>
            <w:tcW w:w="1667" w:type="pct"/>
          </w:tcPr>
          <w:p w14:paraId="7866C3FB" w14:textId="77777777" w:rsidR="0094539F" w:rsidRDefault="0094539F" w:rsidP="00421AE0">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Y</w:t>
            </w:r>
          </w:p>
        </w:tc>
        <w:tc>
          <w:tcPr>
            <w:tcW w:w="1667" w:type="pct"/>
          </w:tcPr>
          <w:p w14:paraId="197959DD" w14:textId="77777777" w:rsidR="0094539F" w:rsidRDefault="0094539F" w:rsidP="00421AE0">
            <w:pPr>
              <w:spacing w:before="120" w:after="120" w:line="276" w:lineRule="auto"/>
              <w:rPr>
                <w:rFonts w:ascii="Arial" w:hAnsi="Arial" w:cs="Arial"/>
                <w:color w:val="262626" w:themeColor="text1" w:themeTint="D9"/>
                <w:sz w:val="20"/>
                <w:szCs w:val="20"/>
              </w:rPr>
            </w:pPr>
          </w:p>
        </w:tc>
      </w:tr>
      <w:tr w:rsidR="0094539F" w14:paraId="4BC7BB25" w14:textId="77777777" w:rsidTr="00421AE0">
        <w:tc>
          <w:tcPr>
            <w:tcW w:w="1666" w:type="pct"/>
          </w:tcPr>
          <w:p w14:paraId="489F782E" w14:textId="77777777" w:rsidR="0094539F" w:rsidRDefault="0094539F" w:rsidP="00421AE0">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Any inferior material</w:t>
            </w:r>
          </w:p>
        </w:tc>
        <w:tc>
          <w:tcPr>
            <w:tcW w:w="1667" w:type="pct"/>
          </w:tcPr>
          <w:p w14:paraId="28D25BA6" w14:textId="77777777" w:rsidR="0094539F" w:rsidRDefault="0094539F" w:rsidP="00421AE0">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Y</w:t>
            </w:r>
          </w:p>
        </w:tc>
        <w:tc>
          <w:tcPr>
            <w:tcW w:w="1667" w:type="pct"/>
          </w:tcPr>
          <w:p w14:paraId="2912A81A" w14:textId="77777777" w:rsidR="0094539F" w:rsidRDefault="0094539F" w:rsidP="00421AE0">
            <w:pPr>
              <w:spacing w:before="120" w:after="120" w:line="276" w:lineRule="auto"/>
              <w:rPr>
                <w:rFonts w:ascii="Arial" w:hAnsi="Arial" w:cs="Arial"/>
                <w:color w:val="262626" w:themeColor="text1" w:themeTint="D9"/>
                <w:sz w:val="20"/>
                <w:szCs w:val="20"/>
              </w:rPr>
            </w:pPr>
          </w:p>
        </w:tc>
      </w:tr>
      <w:tr w:rsidR="0094539F" w14:paraId="13741685" w14:textId="77777777" w:rsidTr="00421AE0">
        <w:tc>
          <w:tcPr>
            <w:tcW w:w="1666" w:type="pct"/>
          </w:tcPr>
          <w:p w14:paraId="48636224" w14:textId="77777777" w:rsidR="0094539F" w:rsidRDefault="0094539F" w:rsidP="00421AE0">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Any variation to specified material</w:t>
            </w:r>
          </w:p>
        </w:tc>
        <w:tc>
          <w:tcPr>
            <w:tcW w:w="1667" w:type="pct"/>
          </w:tcPr>
          <w:p w14:paraId="27B8E7E8" w14:textId="77777777" w:rsidR="0094539F" w:rsidRDefault="0094539F" w:rsidP="00421AE0">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Y</w:t>
            </w:r>
          </w:p>
        </w:tc>
        <w:tc>
          <w:tcPr>
            <w:tcW w:w="1667" w:type="pct"/>
          </w:tcPr>
          <w:p w14:paraId="7BA5672D" w14:textId="77777777" w:rsidR="0094539F" w:rsidRDefault="0094539F" w:rsidP="00421AE0">
            <w:pPr>
              <w:spacing w:before="120" w:after="120" w:line="276" w:lineRule="auto"/>
              <w:rPr>
                <w:rFonts w:ascii="Arial" w:hAnsi="Arial" w:cs="Arial"/>
                <w:color w:val="262626" w:themeColor="text1" w:themeTint="D9"/>
                <w:sz w:val="20"/>
                <w:szCs w:val="20"/>
              </w:rPr>
            </w:pPr>
          </w:p>
        </w:tc>
      </w:tr>
      <w:tr w:rsidR="0094539F" w14:paraId="5EB8964A" w14:textId="77777777" w:rsidTr="00421AE0">
        <w:tc>
          <w:tcPr>
            <w:tcW w:w="1666" w:type="pct"/>
          </w:tcPr>
          <w:p w14:paraId="6790B8D1" w14:textId="77777777" w:rsidR="0094539F" w:rsidRDefault="0094539F" w:rsidP="00421AE0">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Accurate quantity</w:t>
            </w:r>
          </w:p>
        </w:tc>
        <w:tc>
          <w:tcPr>
            <w:tcW w:w="1667" w:type="pct"/>
          </w:tcPr>
          <w:p w14:paraId="360F1539" w14:textId="77777777" w:rsidR="0094539F" w:rsidRDefault="0094539F" w:rsidP="00421AE0">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Y</w:t>
            </w:r>
          </w:p>
        </w:tc>
        <w:tc>
          <w:tcPr>
            <w:tcW w:w="1667" w:type="pct"/>
          </w:tcPr>
          <w:p w14:paraId="7BAE09BD" w14:textId="77777777" w:rsidR="0094539F" w:rsidRDefault="0094539F" w:rsidP="00421AE0">
            <w:pPr>
              <w:spacing w:before="120" w:after="120" w:line="276" w:lineRule="auto"/>
              <w:rPr>
                <w:rFonts w:ascii="Arial" w:hAnsi="Arial" w:cs="Arial"/>
                <w:color w:val="262626" w:themeColor="text1" w:themeTint="D9"/>
                <w:sz w:val="20"/>
                <w:szCs w:val="20"/>
              </w:rPr>
            </w:pPr>
          </w:p>
        </w:tc>
      </w:tr>
      <w:tr w:rsidR="0094539F" w14:paraId="57A92AC7" w14:textId="77777777" w:rsidTr="00421AE0">
        <w:tc>
          <w:tcPr>
            <w:tcW w:w="1666" w:type="pct"/>
          </w:tcPr>
          <w:p w14:paraId="6A6A6DD2" w14:textId="77777777" w:rsidR="0094539F" w:rsidRDefault="0094539F" w:rsidP="00421AE0">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Expected quality</w:t>
            </w:r>
          </w:p>
        </w:tc>
        <w:tc>
          <w:tcPr>
            <w:tcW w:w="1667" w:type="pct"/>
          </w:tcPr>
          <w:p w14:paraId="1004026F" w14:textId="77777777" w:rsidR="0094539F" w:rsidRDefault="0094539F" w:rsidP="00421AE0">
            <w:pPr>
              <w:spacing w:before="120" w:after="120" w:line="276" w:lineRule="auto"/>
              <w:rPr>
                <w:rFonts w:ascii="Arial" w:hAnsi="Arial" w:cs="Arial"/>
                <w:color w:val="262626" w:themeColor="text1" w:themeTint="D9"/>
                <w:sz w:val="20"/>
                <w:szCs w:val="20"/>
              </w:rPr>
            </w:pPr>
            <w:r>
              <w:rPr>
                <w:rFonts w:ascii="Arial" w:hAnsi="Arial" w:cs="Arial"/>
                <w:color w:val="262626" w:themeColor="text1" w:themeTint="D9"/>
                <w:sz w:val="20"/>
                <w:szCs w:val="20"/>
              </w:rPr>
              <w:t>Y</w:t>
            </w:r>
          </w:p>
        </w:tc>
        <w:tc>
          <w:tcPr>
            <w:tcW w:w="1667" w:type="pct"/>
          </w:tcPr>
          <w:p w14:paraId="04DE1A72" w14:textId="77777777" w:rsidR="0094539F" w:rsidRDefault="0094539F" w:rsidP="00421AE0">
            <w:pPr>
              <w:spacing w:before="120" w:after="120" w:line="276" w:lineRule="auto"/>
              <w:rPr>
                <w:rFonts w:ascii="Arial" w:hAnsi="Arial" w:cs="Arial"/>
                <w:color w:val="262626" w:themeColor="text1" w:themeTint="D9"/>
                <w:sz w:val="20"/>
                <w:szCs w:val="20"/>
              </w:rPr>
            </w:pPr>
          </w:p>
        </w:tc>
      </w:tr>
    </w:tbl>
    <w:p w14:paraId="0FDB0A4F" w14:textId="77777777" w:rsidR="0094539F" w:rsidRDefault="0094539F" w:rsidP="0094539F">
      <w:pPr>
        <w:spacing w:before="120" w:after="120" w:line="276" w:lineRule="auto"/>
        <w:rPr>
          <w:rFonts w:ascii="Arial" w:hAnsi="Arial" w:cs="Arial"/>
          <w:color w:val="262626" w:themeColor="text1" w:themeTint="D9"/>
          <w:sz w:val="20"/>
          <w:szCs w:val="20"/>
        </w:rPr>
      </w:pPr>
    </w:p>
    <w:p w14:paraId="788C5FC0" w14:textId="77777777" w:rsidR="0094539F" w:rsidRDefault="0094539F" w:rsidP="00CF29A3">
      <w:pPr>
        <w:spacing w:before="120" w:after="120" w:line="276" w:lineRule="auto"/>
        <w:rPr>
          <w:rFonts w:ascii="Arial" w:hAnsi="Arial" w:cs="Arial"/>
          <w:color w:val="262626" w:themeColor="text1" w:themeTint="D9"/>
          <w:sz w:val="20"/>
          <w:szCs w:val="20"/>
        </w:rPr>
      </w:pPr>
    </w:p>
    <w:p w14:paraId="5B214D4B" w14:textId="77777777" w:rsidR="0094539F" w:rsidRDefault="0094539F" w:rsidP="00CF29A3">
      <w:pPr>
        <w:spacing w:before="120" w:after="120" w:line="276" w:lineRule="auto"/>
        <w:rPr>
          <w:rFonts w:ascii="Arial" w:hAnsi="Arial" w:cs="Arial"/>
          <w:color w:val="262626" w:themeColor="text1" w:themeTint="D9"/>
          <w:sz w:val="20"/>
          <w:szCs w:val="20"/>
        </w:rPr>
      </w:pPr>
    </w:p>
    <w:p w14:paraId="1FF90279" w14:textId="77777777" w:rsidR="0094539F" w:rsidRPr="00CF29A3" w:rsidRDefault="0094539F" w:rsidP="00CF29A3">
      <w:pPr>
        <w:spacing w:before="120" w:after="120" w:line="276" w:lineRule="auto"/>
        <w:rPr>
          <w:rFonts w:ascii="Arial" w:hAnsi="Arial" w:cs="Arial"/>
          <w:color w:val="262626" w:themeColor="text1" w:themeTint="D9"/>
          <w:sz w:val="20"/>
          <w:szCs w:val="20"/>
        </w:rPr>
      </w:pPr>
    </w:p>
    <w:sectPr w:rsidR="0094539F" w:rsidRPr="00CF29A3" w:rsidSect="00562022">
      <w:footerReference w:type="even" r:id="rId11"/>
      <w:footerReference w:type="default" r:id="rId12"/>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30335" w14:textId="77777777" w:rsidR="005E0783" w:rsidRDefault="005E0783" w:rsidP="00F827D3">
      <w:pPr>
        <w:spacing w:after="0" w:line="240" w:lineRule="auto"/>
      </w:pPr>
      <w:r>
        <w:separator/>
      </w:r>
    </w:p>
  </w:endnote>
  <w:endnote w:type="continuationSeparator" w:id="0">
    <w:p w14:paraId="4E6205F1" w14:textId="77777777" w:rsidR="005E0783" w:rsidRDefault="005E0783" w:rsidP="00F827D3">
      <w:pPr>
        <w:spacing w:after="0" w:line="240" w:lineRule="auto"/>
      </w:pPr>
      <w:r>
        <w:continuationSeparator/>
      </w:r>
    </w:p>
  </w:endnote>
  <w:endnote w:type="continuationNotice" w:id="1">
    <w:p w14:paraId="65CEA3A2" w14:textId="77777777" w:rsidR="005E0783" w:rsidRDefault="005E07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201981186"/>
      <w:docPartObj>
        <w:docPartGallery w:val="Page Numbers (Top of Page)"/>
        <w:docPartUnique/>
      </w:docPartObj>
    </w:sdtPr>
    <w:sdtEndPr/>
    <w:sdtContent>
      <w:p w14:paraId="027C7912" w14:textId="1E9C0E2D" w:rsidR="00F827D3" w:rsidRPr="003219FE" w:rsidRDefault="003219FE" w:rsidP="003219FE">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560088950"/>
            <w:placeholder>
              <w:docPart w:val="6FE206D63E484A1B99974EE519E61B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CF29A3">
              <w:rPr>
                <w:sz w:val="16"/>
                <w:szCs w:val="16"/>
              </w:rPr>
              <w:t>Material Take Off Form</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517192D7" w14:textId="3835A8C8" w:rsidR="00F827D3" w:rsidRPr="003219FE" w:rsidRDefault="003219FE" w:rsidP="003219FE">
        <w:pPr>
          <w:pBdr>
            <w:top w:val="single" w:sz="4" w:space="1" w:color="auto"/>
          </w:pBdr>
          <w:tabs>
            <w:tab w:val="center" w:pos="5103"/>
            <w:tab w:val="right" w:pos="14317"/>
          </w:tabs>
          <w:rPr>
            <w:rFonts w:cs="Times New Roman"/>
            <w:sz w:val="16"/>
            <w:szCs w:val="16"/>
          </w:rPr>
        </w:pPr>
        <w:r>
          <w:rPr>
            <w:sz w:val="16"/>
            <w:szCs w:val="16"/>
          </w:rPr>
          <w:tab/>
        </w:r>
        <w:sdt>
          <w:sdtPr>
            <w:rPr>
              <w:sz w:val="16"/>
              <w:szCs w:val="16"/>
            </w:rPr>
            <w:alias w:val="Status"/>
            <w:tag w:val=""/>
            <w:id w:val="1184167194"/>
            <w:placeholder>
              <w:docPart w:val="112C51239D474E42B4AD16F15D76259F"/>
            </w:placeholder>
            <w:dataBinding w:prefixMappings="xmlns:ns0='http://purl.org/dc/elements/1.1/' xmlns:ns1='http://schemas.openxmlformats.org/package/2006/metadata/core-properties' " w:xpath="/ns1:coreProperties[1]/ns1:contentStatus[1]" w:storeItemID="{6C3C8BC8-F283-45AE-878A-BAB7291924A1}"/>
            <w:text/>
          </w:sdtPr>
          <w:sdtEndPr/>
          <w:sdtContent>
            <w:r w:rsidR="00CF29A3">
              <w:rPr>
                <w:sz w:val="16"/>
                <w:szCs w:val="16"/>
              </w:rPr>
              <w:t>Material Take Off Form</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3CF8C" w14:textId="77777777" w:rsidR="005E0783" w:rsidRDefault="005E0783" w:rsidP="00F827D3">
      <w:pPr>
        <w:spacing w:after="0" w:line="240" w:lineRule="auto"/>
      </w:pPr>
      <w:r>
        <w:separator/>
      </w:r>
    </w:p>
  </w:footnote>
  <w:footnote w:type="continuationSeparator" w:id="0">
    <w:p w14:paraId="4F9B4DD1" w14:textId="77777777" w:rsidR="005E0783" w:rsidRDefault="005E0783" w:rsidP="00F827D3">
      <w:pPr>
        <w:spacing w:after="0" w:line="240" w:lineRule="auto"/>
      </w:pPr>
      <w:r>
        <w:continuationSeparator/>
      </w:r>
    </w:p>
  </w:footnote>
  <w:footnote w:type="continuationNotice" w:id="1">
    <w:p w14:paraId="237A4F39" w14:textId="77777777" w:rsidR="005E0783" w:rsidRDefault="005E078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14E64"/>
    <w:multiLevelType w:val="hybridMultilevel"/>
    <w:tmpl w:val="4C2211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F01DAD"/>
    <w:multiLevelType w:val="multilevel"/>
    <w:tmpl w:val="3998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BCC5126"/>
    <w:multiLevelType w:val="multilevel"/>
    <w:tmpl w:val="F72AC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AE7BE3"/>
    <w:multiLevelType w:val="multilevel"/>
    <w:tmpl w:val="F72AC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5476862">
    <w:abstractNumId w:val="3"/>
  </w:num>
  <w:num w:numId="2" w16cid:durableId="1563180483">
    <w:abstractNumId w:val="0"/>
  </w:num>
  <w:num w:numId="3" w16cid:durableId="2111655826">
    <w:abstractNumId w:val="1"/>
  </w:num>
  <w:num w:numId="4" w16cid:durableId="18428192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3NTIzMrAwM7a0NLBU0lEKTi0uzszPAymwrAUAwDW6MiwAAAA="/>
  </w:docVars>
  <w:rsids>
    <w:rsidRoot w:val="001576E7"/>
    <w:rsid w:val="00026497"/>
    <w:rsid w:val="0002722B"/>
    <w:rsid w:val="00072CBC"/>
    <w:rsid w:val="000D3E61"/>
    <w:rsid w:val="000D3E77"/>
    <w:rsid w:val="000E4C6D"/>
    <w:rsid w:val="00101610"/>
    <w:rsid w:val="00102148"/>
    <w:rsid w:val="00127DB3"/>
    <w:rsid w:val="0014220A"/>
    <w:rsid w:val="001576E7"/>
    <w:rsid w:val="00162564"/>
    <w:rsid w:val="00162905"/>
    <w:rsid w:val="00171231"/>
    <w:rsid w:val="00172CB9"/>
    <w:rsid w:val="00192568"/>
    <w:rsid w:val="001935E7"/>
    <w:rsid w:val="00207C61"/>
    <w:rsid w:val="00226B15"/>
    <w:rsid w:val="002758B2"/>
    <w:rsid w:val="003072EC"/>
    <w:rsid w:val="00320168"/>
    <w:rsid w:val="003219FE"/>
    <w:rsid w:val="0035033D"/>
    <w:rsid w:val="00361DF4"/>
    <w:rsid w:val="003768DB"/>
    <w:rsid w:val="003C074F"/>
    <w:rsid w:val="003E1A86"/>
    <w:rsid w:val="004534D2"/>
    <w:rsid w:val="004717B5"/>
    <w:rsid w:val="004854C8"/>
    <w:rsid w:val="00486421"/>
    <w:rsid w:val="004B0AB7"/>
    <w:rsid w:val="00536689"/>
    <w:rsid w:val="00562022"/>
    <w:rsid w:val="005850FB"/>
    <w:rsid w:val="00592E44"/>
    <w:rsid w:val="005A7F86"/>
    <w:rsid w:val="005C4627"/>
    <w:rsid w:val="005E0783"/>
    <w:rsid w:val="005E770A"/>
    <w:rsid w:val="00632138"/>
    <w:rsid w:val="00644CEE"/>
    <w:rsid w:val="00695952"/>
    <w:rsid w:val="006C1BC1"/>
    <w:rsid w:val="006D596F"/>
    <w:rsid w:val="0077272C"/>
    <w:rsid w:val="007A3CF4"/>
    <w:rsid w:val="007E27FB"/>
    <w:rsid w:val="007E4ED3"/>
    <w:rsid w:val="00834DA2"/>
    <w:rsid w:val="00836D1E"/>
    <w:rsid w:val="008510F3"/>
    <w:rsid w:val="00860C12"/>
    <w:rsid w:val="00870E73"/>
    <w:rsid w:val="008753A1"/>
    <w:rsid w:val="008D2E39"/>
    <w:rsid w:val="009001F6"/>
    <w:rsid w:val="009172CD"/>
    <w:rsid w:val="00931ADC"/>
    <w:rsid w:val="0094539F"/>
    <w:rsid w:val="00964A64"/>
    <w:rsid w:val="00976D8F"/>
    <w:rsid w:val="009B2539"/>
    <w:rsid w:val="009E62C5"/>
    <w:rsid w:val="00A06D15"/>
    <w:rsid w:val="00A2451E"/>
    <w:rsid w:val="00AC658B"/>
    <w:rsid w:val="00AE287C"/>
    <w:rsid w:val="00B565DE"/>
    <w:rsid w:val="00B6410B"/>
    <w:rsid w:val="00B918EE"/>
    <w:rsid w:val="00BA4147"/>
    <w:rsid w:val="00BF5B3F"/>
    <w:rsid w:val="00C165FA"/>
    <w:rsid w:val="00C21EAE"/>
    <w:rsid w:val="00C50695"/>
    <w:rsid w:val="00C601A9"/>
    <w:rsid w:val="00C6028E"/>
    <w:rsid w:val="00C8596C"/>
    <w:rsid w:val="00CF29A3"/>
    <w:rsid w:val="00D115D3"/>
    <w:rsid w:val="00D36D42"/>
    <w:rsid w:val="00D41587"/>
    <w:rsid w:val="00D4292D"/>
    <w:rsid w:val="00D80CD5"/>
    <w:rsid w:val="00D91D70"/>
    <w:rsid w:val="00DB4DA0"/>
    <w:rsid w:val="00DD75D4"/>
    <w:rsid w:val="00DE263D"/>
    <w:rsid w:val="00DE753A"/>
    <w:rsid w:val="00E349EB"/>
    <w:rsid w:val="00E4475D"/>
    <w:rsid w:val="00E52690"/>
    <w:rsid w:val="00E565D8"/>
    <w:rsid w:val="00EC11D5"/>
    <w:rsid w:val="00ED1B6F"/>
    <w:rsid w:val="00ED4B2B"/>
    <w:rsid w:val="00EE74FD"/>
    <w:rsid w:val="00EF50E7"/>
    <w:rsid w:val="00F11E1B"/>
    <w:rsid w:val="00F827D3"/>
    <w:rsid w:val="00F90773"/>
    <w:rsid w:val="00F9581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ED656"/>
  <w15:chartTrackingRefBased/>
  <w15:docId w15:val="{B48D647E-B629-47BA-828F-0B8B781FF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6E7"/>
    <w:pPr>
      <w:keepNext/>
      <w:keepLines/>
      <w:spacing w:before="240" w:after="0"/>
      <w:outlineLvl w:val="0"/>
    </w:pPr>
    <w:rPr>
      <w:rFonts w:asciiTheme="majorHAnsi" w:eastAsiaTheme="majorEastAsia" w:hAnsiTheme="majorHAnsi" w:cstheme="majorBidi"/>
      <w:color w:val="2F5496" w:themeColor="accent1" w:themeShade="BF"/>
      <w:sz w:val="32"/>
      <w:szCs w:val="32"/>
      <w:lang w:val="en-AU"/>
    </w:rPr>
  </w:style>
  <w:style w:type="paragraph" w:styleId="Heading2">
    <w:name w:val="heading 2"/>
    <w:basedOn w:val="Normal"/>
    <w:next w:val="Normal"/>
    <w:link w:val="Heading2Char"/>
    <w:uiPriority w:val="9"/>
    <w:unhideWhenUsed/>
    <w:qFormat/>
    <w:rsid w:val="001576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6E7"/>
    <w:rPr>
      <w:rFonts w:asciiTheme="majorHAnsi" w:eastAsiaTheme="majorEastAsia" w:hAnsiTheme="majorHAnsi" w:cstheme="majorBidi"/>
      <w:color w:val="2F5496" w:themeColor="accent1" w:themeShade="BF"/>
      <w:sz w:val="32"/>
      <w:szCs w:val="32"/>
      <w:lang w:val="en-AU"/>
    </w:rPr>
  </w:style>
  <w:style w:type="table" w:styleId="TableGrid">
    <w:name w:val="Table Grid"/>
    <w:basedOn w:val="TableNormal"/>
    <w:uiPriority w:val="39"/>
    <w:rsid w:val="00157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576E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F827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D3"/>
  </w:style>
  <w:style w:type="paragraph" w:styleId="Footer">
    <w:name w:val="footer"/>
    <w:basedOn w:val="Normal"/>
    <w:link w:val="FooterChar"/>
    <w:uiPriority w:val="99"/>
    <w:unhideWhenUsed/>
    <w:rsid w:val="00F827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27D3"/>
  </w:style>
  <w:style w:type="character" w:styleId="CommentReference">
    <w:name w:val="annotation reference"/>
    <w:basedOn w:val="DefaultParagraphFont"/>
    <w:uiPriority w:val="99"/>
    <w:semiHidden/>
    <w:unhideWhenUsed/>
    <w:rsid w:val="009E62C5"/>
    <w:rPr>
      <w:sz w:val="16"/>
      <w:szCs w:val="16"/>
    </w:rPr>
  </w:style>
  <w:style w:type="paragraph" w:styleId="CommentText">
    <w:name w:val="annotation text"/>
    <w:basedOn w:val="Normal"/>
    <w:link w:val="CommentTextChar"/>
    <w:uiPriority w:val="99"/>
    <w:semiHidden/>
    <w:unhideWhenUsed/>
    <w:rsid w:val="009E62C5"/>
    <w:pPr>
      <w:spacing w:line="240" w:lineRule="auto"/>
    </w:pPr>
    <w:rPr>
      <w:sz w:val="20"/>
      <w:szCs w:val="20"/>
    </w:rPr>
  </w:style>
  <w:style w:type="character" w:customStyle="1" w:styleId="CommentTextChar">
    <w:name w:val="Comment Text Char"/>
    <w:basedOn w:val="DefaultParagraphFont"/>
    <w:link w:val="CommentText"/>
    <w:uiPriority w:val="99"/>
    <w:semiHidden/>
    <w:rsid w:val="009E62C5"/>
    <w:rPr>
      <w:sz w:val="20"/>
      <w:szCs w:val="20"/>
    </w:rPr>
  </w:style>
  <w:style w:type="paragraph" w:styleId="CommentSubject">
    <w:name w:val="annotation subject"/>
    <w:basedOn w:val="CommentText"/>
    <w:next w:val="CommentText"/>
    <w:link w:val="CommentSubjectChar"/>
    <w:uiPriority w:val="99"/>
    <w:semiHidden/>
    <w:unhideWhenUsed/>
    <w:rsid w:val="009E62C5"/>
    <w:rPr>
      <w:b/>
      <w:bCs/>
    </w:rPr>
  </w:style>
  <w:style w:type="character" w:customStyle="1" w:styleId="CommentSubjectChar">
    <w:name w:val="Comment Subject Char"/>
    <w:basedOn w:val="CommentTextChar"/>
    <w:link w:val="CommentSubject"/>
    <w:uiPriority w:val="99"/>
    <w:semiHidden/>
    <w:rsid w:val="009E62C5"/>
    <w:rPr>
      <w:b/>
      <w:bCs/>
      <w:sz w:val="20"/>
      <w:szCs w:val="20"/>
    </w:rPr>
  </w:style>
  <w:style w:type="character" w:styleId="PlaceholderText">
    <w:name w:val="Placeholder Text"/>
    <w:basedOn w:val="DefaultParagraphFont"/>
    <w:uiPriority w:val="99"/>
    <w:rsid w:val="00C21EAE"/>
    <w:rPr>
      <w:color w:val="808080"/>
    </w:rPr>
  </w:style>
  <w:style w:type="paragraph" w:styleId="NormalWeb">
    <w:name w:val="Normal (Web)"/>
    <w:basedOn w:val="Normal"/>
    <w:uiPriority w:val="99"/>
    <w:semiHidden/>
    <w:unhideWhenUsed/>
    <w:rsid w:val="00C21EAE"/>
    <w:pPr>
      <w:spacing w:before="100" w:beforeAutospacing="1" w:after="100" w:afterAutospacing="1" w:line="240" w:lineRule="auto"/>
    </w:pPr>
    <w:rPr>
      <w:rFonts w:ascii="Times New Roman" w:eastAsia="Times New Roman" w:hAnsi="Times New Roman" w:cs="Times New Roman"/>
      <w:sz w:val="24"/>
      <w:szCs w:val="24"/>
      <w:lang w:val="en-AU" w:eastAsia="en-GB"/>
    </w:rPr>
  </w:style>
  <w:style w:type="paragraph" w:styleId="ListParagraph">
    <w:name w:val="List Paragraph"/>
    <w:basedOn w:val="Normal"/>
    <w:uiPriority w:val="34"/>
    <w:qFormat/>
    <w:rsid w:val="00CF29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854633">
      <w:bodyDiv w:val="1"/>
      <w:marLeft w:val="0"/>
      <w:marRight w:val="0"/>
      <w:marTop w:val="0"/>
      <w:marBottom w:val="0"/>
      <w:divBdr>
        <w:top w:val="none" w:sz="0" w:space="0" w:color="auto"/>
        <w:left w:val="none" w:sz="0" w:space="0" w:color="auto"/>
        <w:bottom w:val="none" w:sz="0" w:space="0" w:color="auto"/>
        <w:right w:val="none" w:sz="0" w:space="0" w:color="auto"/>
      </w:divBdr>
      <w:divsChild>
        <w:div w:id="63720571">
          <w:marLeft w:val="0"/>
          <w:marRight w:val="0"/>
          <w:marTop w:val="0"/>
          <w:marBottom w:val="0"/>
          <w:divBdr>
            <w:top w:val="none" w:sz="0" w:space="0" w:color="auto"/>
            <w:left w:val="none" w:sz="0" w:space="0" w:color="auto"/>
            <w:bottom w:val="none" w:sz="0" w:space="0" w:color="auto"/>
            <w:right w:val="none" w:sz="0" w:space="0" w:color="auto"/>
          </w:divBdr>
          <w:divsChild>
            <w:div w:id="843933189">
              <w:marLeft w:val="0"/>
              <w:marRight w:val="0"/>
              <w:marTop w:val="0"/>
              <w:marBottom w:val="0"/>
              <w:divBdr>
                <w:top w:val="none" w:sz="0" w:space="0" w:color="auto"/>
                <w:left w:val="none" w:sz="0" w:space="0" w:color="auto"/>
                <w:bottom w:val="none" w:sz="0" w:space="0" w:color="auto"/>
                <w:right w:val="none" w:sz="0" w:space="0" w:color="auto"/>
              </w:divBdr>
              <w:divsChild>
                <w:div w:id="343437778">
                  <w:marLeft w:val="0"/>
                  <w:marRight w:val="0"/>
                  <w:marTop w:val="0"/>
                  <w:marBottom w:val="0"/>
                  <w:divBdr>
                    <w:top w:val="none" w:sz="0" w:space="0" w:color="auto"/>
                    <w:left w:val="none" w:sz="0" w:space="0" w:color="auto"/>
                    <w:bottom w:val="none" w:sz="0" w:space="0" w:color="auto"/>
                    <w:right w:val="none" w:sz="0" w:space="0" w:color="auto"/>
                  </w:divBdr>
                  <w:divsChild>
                    <w:div w:id="197933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5990582">
      <w:bodyDiv w:val="1"/>
      <w:marLeft w:val="0"/>
      <w:marRight w:val="0"/>
      <w:marTop w:val="0"/>
      <w:marBottom w:val="0"/>
      <w:divBdr>
        <w:top w:val="none" w:sz="0" w:space="0" w:color="auto"/>
        <w:left w:val="none" w:sz="0" w:space="0" w:color="auto"/>
        <w:bottom w:val="none" w:sz="0" w:space="0" w:color="auto"/>
        <w:right w:val="none" w:sz="0" w:space="0" w:color="auto"/>
      </w:divBdr>
    </w:div>
    <w:div w:id="1829514376">
      <w:bodyDiv w:val="1"/>
      <w:marLeft w:val="0"/>
      <w:marRight w:val="0"/>
      <w:marTop w:val="0"/>
      <w:marBottom w:val="0"/>
      <w:divBdr>
        <w:top w:val="none" w:sz="0" w:space="0" w:color="auto"/>
        <w:left w:val="none" w:sz="0" w:space="0" w:color="auto"/>
        <w:bottom w:val="none" w:sz="0" w:space="0" w:color="auto"/>
        <w:right w:val="none" w:sz="0" w:space="0" w:color="auto"/>
      </w:divBdr>
      <w:divsChild>
        <w:div w:id="843858187">
          <w:marLeft w:val="0"/>
          <w:marRight w:val="0"/>
          <w:marTop w:val="0"/>
          <w:marBottom w:val="0"/>
          <w:divBdr>
            <w:top w:val="none" w:sz="0" w:space="0" w:color="auto"/>
            <w:left w:val="none" w:sz="0" w:space="0" w:color="auto"/>
            <w:bottom w:val="none" w:sz="0" w:space="0" w:color="auto"/>
            <w:right w:val="none" w:sz="0" w:space="0" w:color="auto"/>
          </w:divBdr>
          <w:divsChild>
            <w:div w:id="970868085">
              <w:marLeft w:val="0"/>
              <w:marRight w:val="0"/>
              <w:marTop w:val="0"/>
              <w:marBottom w:val="0"/>
              <w:divBdr>
                <w:top w:val="none" w:sz="0" w:space="0" w:color="auto"/>
                <w:left w:val="none" w:sz="0" w:space="0" w:color="auto"/>
                <w:bottom w:val="none" w:sz="0" w:space="0" w:color="auto"/>
                <w:right w:val="none" w:sz="0" w:space="0" w:color="auto"/>
              </w:divBdr>
              <w:divsChild>
                <w:div w:id="989790376">
                  <w:marLeft w:val="0"/>
                  <w:marRight w:val="0"/>
                  <w:marTop w:val="0"/>
                  <w:marBottom w:val="0"/>
                  <w:divBdr>
                    <w:top w:val="none" w:sz="0" w:space="0" w:color="auto"/>
                    <w:left w:val="none" w:sz="0" w:space="0" w:color="auto"/>
                    <w:bottom w:val="none" w:sz="0" w:space="0" w:color="auto"/>
                    <w:right w:val="none" w:sz="0" w:space="0" w:color="auto"/>
                  </w:divBdr>
                  <w:divsChild>
                    <w:div w:id="53839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12C51239D474E42B4AD16F15D76259F"/>
        <w:category>
          <w:name w:val="General"/>
          <w:gallery w:val="placeholder"/>
        </w:category>
        <w:types>
          <w:type w:val="bbPlcHdr"/>
        </w:types>
        <w:behaviors>
          <w:behavior w:val="content"/>
        </w:behaviors>
        <w:guid w:val="{B6E2DE1B-6BBB-4A8D-AD62-6DAC887A6D05}"/>
      </w:docPartPr>
      <w:docPartBody>
        <w:p w:rsidR="00361E42" w:rsidRDefault="001C6691" w:rsidP="001C6691">
          <w:pPr>
            <w:pStyle w:val="112C51239D474E42B4AD16F15D76259F"/>
          </w:pPr>
          <w:r w:rsidRPr="00B07A41">
            <w:rPr>
              <w:rStyle w:val="PlaceholderText"/>
            </w:rPr>
            <w:t>[Status]</w:t>
          </w:r>
        </w:p>
      </w:docPartBody>
    </w:docPart>
    <w:docPart>
      <w:docPartPr>
        <w:name w:val="6FE206D63E484A1B99974EE519E61B26"/>
        <w:category>
          <w:name w:val="General"/>
          <w:gallery w:val="placeholder"/>
        </w:category>
        <w:types>
          <w:type w:val="bbPlcHdr"/>
        </w:types>
        <w:behaviors>
          <w:behavior w:val="content"/>
        </w:behaviors>
        <w:guid w:val="{89464F8B-02D9-427F-90DE-72E58D946D6C}"/>
      </w:docPartPr>
      <w:docPartBody>
        <w:p w:rsidR="00361E42" w:rsidRDefault="001C6691" w:rsidP="001C6691">
          <w:pPr>
            <w:pStyle w:val="6FE206D63E484A1B99974EE519E61B26"/>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91"/>
    <w:rsid w:val="001C6691"/>
    <w:rsid w:val="00361E42"/>
    <w:rsid w:val="00671931"/>
    <w:rsid w:val="00F64A2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1C6691"/>
    <w:rPr>
      <w:color w:val="808080"/>
    </w:rPr>
  </w:style>
  <w:style w:type="paragraph" w:customStyle="1" w:styleId="112C51239D474E42B4AD16F15D76259F">
    <w:name w:val="112C51239D474E42B4AD16F15D76259F"/>
    <w:rsid w:val="001C6691"/>
  </w:style>
  <w:style w:type="paragraph" w:customStyle="1" w:styleId="6FE206D63E484A1B99974EE519E61B26">
    <w:name w:val="6FE206D63E484A1B99974EE519E61B26"/>
    <w:rsid w:val="001C66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F0F91-70C4-4F2B-9CD7-C2D4780FA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BEEFD4-F5DC-4252-85B0-82C560D33B3B}">
  <ds:schemaRefs>
    <ds:schemaRef ds:uri="http://schemas.microsoft.com/sharepoint/v3/contenttype/forms"/>
  </ds:schemaRefs>
</ds:datastoreItem>
</file>

<file path=customXml/itemProps3.xml><?xml version="1.0" encoding="utf-8"?>
<ds:datastoreItem xmlns:ds="http://schemas.openxmlformats.org/officeDocument/2006/customXml" ds:itemID="{0F3B95A7-09F2-4314-AC6B-687D2ACA2207}">
  <ds:schemaRefs>
    <ds:schemaRef ds:uri="http://schemas.microsoft.com/office/2006/metadata/properties"/>
    <ds:schemaRef ds:uri="http://schemas.microsoft.com/office/infopath/2007/PartnerControls"/>
    <ds:schemaRef ds:uri="d76099e6-3a79-4c20-bfb8-d6d46c0c67f0"/>
    <ds:schemaRef ds:uri="6cecd733-34d5-425b-8041-9161b6f347cb"/>
  </ds:schemaRefs>
</ds:datastoreItem>
</file>

<file path=customXml/itemProps4.xml><?xml version="1.0" encoding="utf-8"?>
<ds:datastoreItem xmlns:ds="http://schemas.openxmlformats.org/officeDocument/2006/customXml" ds:itemID="{E5685669-E139-45F1-AE6F-89FC0FB8D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654</Words>
  <Characters>3732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CPCCBC4012</vt:lpstr>
    </vt:vector>
  </TitlesOfParts>
  <Company>CSTC Pty Ltd (RTO #0699)</Company>
  <LinksUpToDate>false</LinksUpToDate>
  <CharactersWithSpaces>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
  <dc:creator>GL Esolana</dc:creator>
  <cp:keywords/>
  <dc:description/>
  <cp:lastModifiedBy>Faris Abu-Obeid</cp:lastModifiedBy>
  <cp:revision>2</cp:revision>
  <dcterms:created xsi:type="dcterms:W3CDTF">2023-07-04T01:19:00Z</dcterms:created>
  <dcterms:modified xsi:type="dcterms:W3CDTF">2023-07-04T01:19:00Z</dcterms:modified>
  <cp:category>CPC</cp:category>
  <cp:contentStatus>Material Take Off Form</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ies>
</file>