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708" w:rsidRPr="000E5DF1" w:rsidRDefault="00345708" w:rsidP="00345708">
      <w:pPr>
        <w:pStyle w:val="Title"/>
        <w:rPr>
          <w:rFonts w:ascii="Calibri" w:hAnsi="Calibri"/>
          <w:sz w:val="20"/>
          <w:szCs w:val="20"/>
        </w:rPr>
      </w:pPr>
    </w:p>
    <w:tbl>
      <w:tblPr>
        <w:tblStyle w:val="TableGrid"/>
        <w:tblW w:w="14707" w:type="dxa"/>
        <w:tblInd w:w="-5" w:type="dxa"/>
        <w:tblLook w:val="01E0" w:firstRow="1" w:lastRow="1" w:firstColumn="1" w:lastColumn="1" w:noHBand="0" w:noVBand="0"/>
      </w:tblPr>
      <w:tblGrid>
        <w:gridCol w:w="2965"/>
        <w:gridCol w:w="11742"/>
      </w:tblGrid>
      <w:tr w:rsidR="00345708" w:rsidRPr="00AD6B8F" w:rsidTr="00712A9A">
        <w:tc>
          <w:tcPr>
            <w:tcW w:w="2965" w:type="dxa"/>
          </w:tcPr>
          <w:p w:rsidR="00345708" w:rsidRDefault="00666102" w:rsidP="00345708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Unit Code &amp; Name: BSBMGT401</w:t>
            </w:r>
            <w:r w:rsidR="00345708" w:rsidRPr="00AD6B8F">
              <w:rPr>
                <w:rFonts w:asciiTheme="minorHAnsi" w:hAnsiTheme="minorHAnsi"/>
                <w:szCs w:val="20"/>
              </w:rPr>
              <w:t xml:space="preserve"> Show leadership in the workplace</w:t>
            </w:r>
          </w:p>
          <w:p w:rsidR="00306C00" w:rsidRPr="00AD6B8F" w:rsidRDefault="00666102" w:rsidP="00345708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 xml:space="preserve">Number of Sessions: </w:t>
            </w:r>
          </w:p>
          <w:p w:rsidR="00351AE3" w:rsidRPr="00AD6B8F" w:rsidRDefault="00351AE3" w:rsidP="00345708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Theme="minorHAnsi" w:hAnsiTheme="minorHAnsi"/>
                <w:szCs w:val="20"/>
              </w:rPr>
            </w:pPr>
          </w:p>
          <w:p w:rsidR="00351AE3" w:rsidRPr="00AD6B8F" w:rsidRDefault="00351AE3" w:rsidP="00345708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Theme="minorHAnsi" w:hAnsiTheme="minorHAnsi"/>
                <w:szCs w:val="20"/>
              </w:rPr>
            </w:pPr>
          </w:p>
        </w:tc>
        <w:tc>
          <w:tcPr>
            <w:tcW w:w="11742" w:type="dxa"/>
          </w:tcPr>
          <w:p w:rsidR="00345708" w:rsidRPr="00AD6B8F" w:rsidRDefault="00345708" w:rsidP="009743D0">
            <w:pPr>
              <w:tabs>
                <w:tab w:val="left" w:pos="2457"/>
                <w:tab w:val="left" w:pos="4167"/>
              </w:tabs>
              <w:rPr>
                <w:rFonts w:asciiTheme="minorHAnsi" w:hAnsiTheme="minorHAnsi" w:cs="Arial"/>
                <w:b/>
                <w:szCs w:val="20"/>
              </w:rPr>
            </w:pPr>
            <w:r w:rsidRPr="00AD6B8F">
              <w:rPr>
                <w:rFonts w:asciiTheme="minorHAnsi" w:hAnsiTheme="minorHAnsi" w:cs="Arial"/>
                <w:b/>
                <w:szCs w:val="20"/>
              </w:rPr>
              <w:t>Learning objectives:</w:t>
            </w:r>
          </w:p>
          <w:tbl>
            <w:tblPr>
              <w:tblW w:w="11516" w:type="dxa"/>
              <w:tblCellMar>
                <w:left w:w="6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2700"/>
              <w:gridCol w:w="8816"/>
            </w:tblGrid>
            <w:tr w:rsidR="001635D8" w:rsidRPr="00F36762" w:rsidTr="00507857">
              <w:trPr>
                <w:tblHeader/>
              </w:trPr>
              <w:tc>
                <w:tcPr>
                  <w:tcW w:w="2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C0C0C0"/>
                    <w:right w:val="single" w:sz="4" w:space="0" w:color="auto"/>
                  </w:tcBorders>
                  <w:tcMar>
                    <w:top w:w="0" w:type="dxa"/>
                    <w:left w:w="62" w:type="dxa"/>
                    <w:bottom w:w="0" w:type="dxa"/>
                    <w:right w:w="62" w:type="dxa"/>
                  </w:tcMar>
                </w:tcPr>
                <w:p w:rsidR="001635D8" w:rsidRPr="00C66E08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C66E08">
                    <w:rPr>
                      <w:rStyle w:val="SpecialBold"/>
                      <w:rFonts w:asciiTheme="minorHAnsi" w:hAnsiTheme="minorHAnsi"/>
                      <w:sz w:val="20"/>
                      <w:szCs w:val="20"/>
                    </w:rPr>
                    <w:t>UNIT OUTLINE</w:t>
                  </w:r>
                </w:p>
              </w:tc>
              <w:tc>
                <w:tcPr>
                  <w:tcW w:w="8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C0C0C0"/>
                    <w:right w:val="single" w:sz="4" w:space="0" w:color="auto"/>
                  </w:tcBorders>
                  <w:tcMar>
                    <w:top w:w="0" w:type="dxa"/>
                    <w:left w:w="62" w:type="dxa"/>
                    <w:bottom w:w="0" w:type="dxa"/>
                    <w:right w:w="62" w:type="dxa"/>
                  </w:tcMar>
                </w:tcPr>
                <w:p w:rsidR="001635D8" w:rsidRPr="00C66E08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  <w:lang w:val="en-NZ"/>
                    </w:rPr>
                  </w:pPr>
                  <w:r w:rsidRPr="00C66E08">
                    <w:rPr>
                      <w:rStyle w:val="SpecialBold"/>
                      <w:rFonts w:asciiTheme="minorHAnsi" w:hAnsiTheme="minorHAnsi"/>
                      <w:sz w:val="20"/>
                      <w:szCs w:val="20"/>
                    </w:rPr>
                    <w:t>LEARNIN</w:t>
                  </w:r>
                  <w:r w:rsidR="00954A00">
                    <w:rPr>
                      <w:rStyle w:val="SpecialBold"/>
                      <w:rFonts w:asciiTheme="minorHAnsi" w:hAnsiTheme="minorHAnsi"/>
                      <w:sz w:val="20"/>
                      <w:szCs w:val="20"/>
                    </w:rPr>
                    <w:t>G</w:t>
                  </w:r>
                  <w:r w:rsidRPr="00C66E08">
                    <w:rPr>
                      <w:rStyle w:val="SpecialBold"/>
                      <w:rFonts w:asciiTheme="minorHAnsi" w:hAnsiTheme="minorHAnsi"/>
                      <w:sz w:val="20"/>
                      <w:szCs w:val="20"/>
                    </w:rPr>
                    <w:t xml:space="preserve"> OUTCOMES</w:t>
                  </w:r>
                </w:p>
              </w:tc>
            </w:tr>
            <w:tr w:rsidR="001635D8" w:rsidRPr="00C66E08" w:rsidTr="00507857">
              <w:trPr>
                <w:gridAfter w:val="1"/>
                <w:wAfter w:w="8816" w:type="dxa"/>
              </w:trPr>
              <w:tc>
                <w:tcPr>
                  <w:tcW w:w="2700" w:type="dxa"/>
                  <w:tcBorders>
                    <w:top w:val="single" w:sz="4" w:space="0" w:color="C0C0C0"/>
                    <w:left w:val="single" w:sz="4" w:space="0" w:color="auto"/>
                    <w:bottom w:val="single" w:sz="4" w:space="0" w:color="auto"/>
                  </w:tcBorders>
                  <w:tcMar>
                    <w:top w:w="0" w:type="dxa"/>
                    <w:left w:w="62" w:type="dxa"/>
                    <w:bottom w:w="0" w:type="dxa"/>
                    <w:right w:w="62" w:type="dxa"/>
                  </w:tcMar>
                </w:tcPr>
                <w:p w:rsidR="001635D8" w:rsidRPr="00C66E08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1635D8" w:rsidTr="00507857">
              <w:tc>
                <w:tcPr>
                  <w:tcW w:w="2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62" w:type="dxa"/>
                    <w:bottom w:w="0" w:type="dxa"/>
                    <w:right w:w="62" w:type="dxa"/>
                  </w:tcMar>
                </w:tcPr>
                <w:p w:rsidR="001635D8" w:rsidRPr="00A41CC9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1. Model high standards of management performance and behaviour</w:t>
                  </w:r>
                </w:p>
              </w:tc>
              <w:tc>
                <w:tcPr>
                  <w:tcW w:w="8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62" w:type="dxa"/>
                    <w:bottom w:w="0" w:type="dxa"/>
                    <w:right w:w="62" w:type="dxa"/>
                  </w:tcMar>
                </w:tcPr>
                <w:p w:rsidR="001635D8" w:rsidRPr="00A41CC9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1.1 Ensure management performance and behaviour meets the organisation’s requirements</w:t>
                  </w:r>
                </w:p>
                <w:p w:rsidR="001635D8" w:rsidRPr="00A41CC9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1.2 Ensure management performance and behaviour serves as a positive role model for others</w:t>
                  </w:r>
                </w:p>
                <w:p w:rsidR="001635D8" w:rsidRPr="00A41CC9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1.3 Develop and implement performance plans in accordance with organisation’s goals and objectives</w:t>
                  </w:r>
                </w:p>
                <w:p w:rsidR="001635D8" w:rsidRPr="00A41CC9" w:rsidRDefault="001635D8" w:rsidP="00A41CC9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1.4 Establish and use key performance indicators to meet organisation’s goals and objectives</w:t>
                  </w:r>
                </w:p>
              </w:tc>
            </w:tr>
            <w:tr w:rsidR="001635D8" w:rsidTr="00507857">
              <w:tc>
                <w:tcPr>
                  <w:tcW w:w="2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62" w:type="dxa"/>
                    <w:bottom w:w="0" w:type="dxa"/>
                    <w:right w:w="62" w:type="dxa"/>
                  </w:tcMar>
                </w:tcPr>
                <w:p w:rsidR="001635D8" w:rsidRPr="00A41CC9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2. Enhance organisation’s image</w:t>
                  </w:r>
                </w:p>
              </w:tc>
              <w:tc>
                <w:tcPr>
                  <w:tcW w:w="8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62" w:type="dxa"/>
                    <w:bottom w:w="0" w:type="dxa"/>
                    <w:right w:w="62" w:type="dxa"/>
                  </w:tcMar>
                </w:tcPr>
                <w:p w:rsidR="001635D8" w:rsidRPr="00A41CC9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2.1 Use organisation’s standards and values in conducting business</w:t>
                  </w:r>
                </w:p>
                <w:p w:rsidR="001635D8" w:rsidRPr="00A41CC9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2.2 Question, through established communication channels, standards and values considered to be damaging to the organisation</w:t>
                  </w:r>
                </w:p>
                <w:p w:rsidR="001635D8" w:rsidRPr="00A41CC9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2.3 Ensure personal performance contributes to developing an organisation which has integrity and credibility</w:t>
                  </w:r>
                </w:p>
              </w:tc>
            </w:tr>
            <w:tr w:rsidR="001635D8" w:rsidRPr="00F36762" w:rsidTr="00507857">
              <w:tc>
                <w:tcPr>
                  <w:tcW w:w="2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62" w:type="dxa"/>
                    <w:bottom w:w="0" w:type="dxa"/>
                    <w:right w:w="62" w:type="dxa"/>
                  </w:tcMar>
                </w:tcPr>
                <w:p w:rsidR="001635D8" w:rsidRPr="00A41CC9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3. Make informed decisions</w:t>
                  </w:r>
                </w:p>
              </w:tc>
              <w:tc>
                <w:tcPr>
                  <w:tcW w:w="8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62" w:type="dxa"/>
                    <w:bottom w:w="0" w:type="dxa"/>
                    <w:right w:w="62" w:type="dxa"/>
                  </w:tcMar>
                </w:tcPr>
                <w:p w:rsidR="001635D8" w:rsidRPr="00A41CC9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3.1 Gather and organise information relevant to the issue/s under consideration</w:t>
                  </w:r>
                </w:p>
                <w:p w:rsidR="001635D8" w:rsidRPr="00A41CC9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3.2 Facilitate individual’s and team’s active participation in decision-making processes</w:t>
                  </w:r>
                </w:p>
                <w:p w:rsidR="001635D8" w:rsidRPr="00A41CC9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3.3 Examine options and assess associated risks to determine preferred course/s of action</w:t>
                  </w:r>
                </w:p>
                <w:p w:rsidR="001635D8" w:rsidRPr="00A41CC9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3.4 Ensure decisions are timely and communicate them clearly to individuals and teams</w:t>
                  </w:r>
                </w:p>
                <w:p w:rsidR="001635D8" w:rsidRPr="00A41CC9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3.5 Prepare plans to implement decisions and ensure they are agreed by relevant individuals and teams</w:t>
                  </w:r>
                </w:p>
                <w:p w:rsidR="001635D8" w:rsidRPr="00D82E1E" w:rsidRDefault="001635D8" w:rsidP="001635D8">
                  <w:pPr>
                    <w:pStyle w:val="BodyTex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41CC9">
                    <w:rPr>
                      <w:rFonts w:asciiTheme="minorHAnsi" w:hAnsiTheme="minorHAnsi"/>
                      <w:sz w:val="20"/>
                      <w:szCs w:val="20"/>
                    </w:rPr>
                    <w:t>3.6 Use feedback processes effectively to monitor the implementation and impact of decisions</w:t>
                  </w:r>
                </w:p>
              </w:tc>
            </w:tr>
          </w:tbl>
          <w:p w:rsidR="00351AE3" w:rsidRPr="00AD6B8F" w:rsidRDefault="00351AE3" w:rsidP="00351AE3">
            <w:pPr>
              <w:tabs>
                <w:tab w:val="left" w:pos="2457"/>
                <w:tab w:val="left" w:pos="4167"/>
              </w:tabs>
              <w:rPr>
                <w:rFonts w:asciiTheme="minorHAnsi" w:hAnsiTheme="minorHAnsi"/>
                <w:color w:val="000000" w:themeColor="text1"/>
                <w:szCs w:val="20"/>
              </w:rPr>
            </w:pPr>
          </w:p>
        </w:tc>
      </w:tr>
    </w:tbl>
    <w:p w:rsidR="00345708" w:rsidRPr="00AD6B8F" w:rsidRDefault="00345708" w:rsidP="00345708">
      <w:pPr>
        <w:pStyle w:val="BodyText"/>
        <w:rPr>
          <w:rFonts w:asciiTheme="minorHAnsi" w:hAnsiTheme="minorHAnsi"/>
          <w:sz w:val="20"/>
          <w:szCs w:val="20"/>
        </w:rPr>
      </w:pPr>
    </w:p>
    <w:tbl>
      <w:tblPr>
        <w:tblW w:w="147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6"/>
        <w:gridCol w:w="1559"/>
        <w:gridCol w:w="8647"/>
        <w:gridCol w:w="3402"/>
      </w:tblGrid>
      <w:tr w:rsidR="00345708" w:rsidRPr="00AD6B8F" w:rsidTr="00712A9A">
        <w:trPr>
          <w:cantSplit/>
          <w:trHeight w:val="242"/>
        </w:trPr>
        <w:tc>
          <w:tcPr>
            <w:tcW w:w="1106" w:type="dxa"/>
          </w:tcPr>
          <w:p w:rsidR="00345708" w:rsidRPr="00AD6B8F" w:rsidRDefault="00345708" w:rsidP="009743D0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AD6B8F">
              <w:rPr>
                <w:rFonts w:asciiTheme="minorHAnsi" w:hAnsiTheme="minorHAnsi"/>
                <w:szCs w:val="20"/>
              </w:rPr>
              <w:t>Session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45708" w:rsidRPr="00AD6B8F" w:rsidRDefault="00345708" w:rsidP="009743D0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AD6B8F">
              <w:rPr>
                <w:rFonts w:asciiTheme="minorHAnsi" w:hAnsiTheme="minorHAnsi"/>
                <w:szCs w:val="20"/>
              </w:rPr>
              <w:t>Topic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shd w:val="clear" w:color="auto" w:fill="auto"/>
          </w:tcPr>
          <w:p w:rsidR="00345708" w:rsidRPr="00AD6B8F" w:rsidRDefault="00345708" w:rsidP="009743D0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AD6B8F">
              <w:rPr>
                <w:rFonts w:asciiTheme="minorHAnsi" w:hAnsiTheme="minorHAnsi"/>
                <w:szCs w:val="20"/>
              </w:rPr>
              <w:t>Assessor Guide</w:t>
            </w:r>
          </w:p>
        </w:tc>
        <w:tc>
          <w:tcPr>
            <w:tcW w:w="340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45708" w:rsidRPr="00AD6B8F" w:rsidRDefault="00345708" w:rsidP="009743D0">
            <w:pPr>
              <w:rPr>
                <w:rFonts w:asciiTheme="minorHAnsi" w:hAnsiTheme="minorHAnsi"/>
                <w:b/>
                <w:bCs/>
                <w:szCs w:val="20"/>
              </w:rPr>
            </w:pPr>
          </w:p>
        </w:tc>
      </w:tr>
      <w:tr w:rsidR="00345708" w:rsidRPr="00AD6B8F" w:rsidTr="00712A9A">
        <w:trPr>
          <w:cantSplit/>
          <w:trHeight w:val="2119"/>
        </w:trPr>
        <w:tc>
          <w:tcPr>
            <w:tcW w:w="1106" w:type="dxa"/>
            <w:tcBorders>
              <w:bottom w:val="single" w:sz="4" w:space="0" w:color="auto"/>
            </w:tcBorders>
          </w:tcPr>
          <w:p w:rsidR="00345708" w:rsidRPr="00AD6B8F" w:rsidRDefault="00345708" w:rsidP="009743D0">
            <w:pPr>
              <w:pStyle w:val="BodyTex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AD6B8F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06C00" w:rsidRDefault="00306C00" w:rsidP="009743D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471F39">
              <w:rPr>
                <w:rFonts w:asciiTheme="minorHAnsi" w:hAnsiTheme="minorHAnsi"/>
                <w:sz w:val="20"/>
                <w:szCs w:val="20"/>
              </w:rPr>
              <w:t>Introduction</w:t>
            </w:r>
          </w:p>
          <w:p w:rsidR="00306C00" w:rsidRDefault="00306C00" w:rsidP="009743D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5F6053" w:rsidRDefault="005F6053" w:rsidP="009743D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345708" w:rsidRPr="00AD6B8F" w:rsidRDefault="00770377" w:rsidP="009743D0">
            <w:pPr>
              <w:pStyle w:val="BodyTex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AD6B8F">
              <w:rPr>
                <w:rFonts w:asciiTheme="minorHAnsi" w:hAnsiTheme="minorHAnsi"/>
                <w:sz w:val="20"/>
                <w:szCs w:val="20"/>
              </w:rPr>
              <w:t>Model high standards of management performance and behaviour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shd w:val="clear" w:color="auto" w:fill="auto"/>
          </w:tcPr>
          <w:p w:rsidR="00345708" w:rsidRDefault="00345708" w:rsidP="009743D0">
            <w:pPr>
              <w:rPr>
                <w:rFonts w:asciiTheme="minorHAnsi" w:hAnsiTheme="minorHAnsi"/>
                <w:color w:val="000000" w:themeColor="text1"/>
                <w:szCs w:val="20"/>
              </w:rPr>
            </w:pPr>
            <w:r w:rsidRPr="00AD6B8F">
              <w:rPr>
                <w:rFonts w:asciiTheme="minorHAnsi" w:hAnsiTheme="minorHAnsi"/>
                <w:color w:val="000000" w:themeColor="text1"/>
                <w:szCs w:val="20"/>
              </w:rPr>
              <w:t>Introduction to unit</w:t>
            </w:r>
          </w:p>
          <w:p w:rsidR="005F6053" w:rsidRPr="00AD6B8F" w:rsidRDefault="005F6053" w:rsidP="009743D0">
            <w:pPr>
              <w:rPr>
                <w:rFonts w:asciiTheme="minorHAnsi" w:hAnsiTheme="minorHAnsi"/>
                <w:color w:val="000000" w:themeColor="text1"/>
                <w:szCs w:val="20"/>
              </w:rPr>
            </w:pPr>
          </w:p>
          <w:p w:rsidR="00306C00" w:rsidRPr="00AD6B8F" w:rsidRDefault="00345708" w:rsidP="008F65FB">
            <w:pPr>
              <w:rPr>
                <w:rFonts w:asciiTheme="minorHAnsi" w:hAnsiTheme="minorHAnsi"/>
                <w:color w:val="000000" w:themeColor="text1"/>
                <w:szCs w:val="20"/>
              </w:rPr>
            </w:pPr>
            <w:r w:rsidRPr="00AD6B8F">
              <w:rPr>
                <w:rFonts w:asciiTheme="minorHAnsi" w:hAnsiTheme="minorHAnsi"/>
                <w:color w:val="000000" w:themeColor="text1"/>
                <w:szCs w:val="20"/>
              </w:rPr>
              <w:t>Assessment requirements</w:t>
            </w:r>
          </w:p>
          <w:p w:rsidR="008F65FB" w:rsidRPr="00AD6B8F" w:rsidRDefault="008F65FB" w:rsidP="00666102">
            <w:pPr>
              <w:pStyle w:val="List2"/>
              <w:numPr>
                <w:ilvl w:val="0"/>
                <w:numId w:val="7"/>
              </w:numPr>
              <w:rPr>
                <w:rFonts w:asciiTheme="minorHAnsi" w:hAnsiTheme="minorHAnsi"/>
                <w:szCs w:val="20"/>
              </w:rPr>
            </w:pPr>
            <w:r w:rsidRPr="00AD6B8F">
              <w:rPr>
                <w:rFonts w:asciiTheme="minorHAnsi" w:hAnsiTheme="minorHAnsi"/>
                <w:szCs w:val="20"/>
              </w:rPr>
              <w:t>Ensure management performance and behaviour meets the organisation's requirements</w:t>
            </w:r>
          </w:p>
          <w:p w:rsidR="008F65FB" w:rsidRPr="00AD6B8F" w:rsidRDefault="008F65FB" w:rsidP="00666102">
            <w:pPr>
              <w:pStyle w:val="List2"/>
              <w:numPr>
                <w:ilvl w:val="0"/>
                <w:numId w:val="7"/>
              </w:numPr>
              <w:rPr>
                <w:rFonts w:asciiTheme="minorHAnsi" w:hAnsiTheme="minorHAnsi"/>
                <w:szCs w:val="20"/>
              </w:rPr>
            </w:pPr>
            <w:r w:rsidRPr="00AD6B8F">
              <w:rPr>
                <w:rFonts w:asciiTheme="minorHAnsi" w:hAnsiTheme="minorHAnsi"/>
                <w:szCs w:val="20"/>
              </w:rPr>
              <w:t>Ensure managemen</w:t>
            </w:r>
            <w:bookmarkStart w:id="0" w:name="_GoBack"/>
            <w:bookmarkEnd w:id="0"/>
            <w:r w:rsidRPr="00AD6B8F">
              <w:rPr>
                <w:rFonts w:asciiTheme="minorHAnsi" w:hAnsiTheme="minorHAnsi"/>
                <w:szCs w:val="20"/>
              </w:rPr>
              <w:t>t performance and behaviour serves as a positive role model for others</w:t>
            </w:r>
          </w:p>
          <w:p w:rsidR="008F65FB" w:rsidRPr="00AD6B8F" w:rsidRDefault="008F65FB" w:rsidP="00666102">
            <w:pPr>
              <w:pStyle w:val="List2"/>
              <w:numPr>
                <w:ilvl w:val="0"/>
                <w:numId w:val="7"/>
              </w:numPr>
              <w:rPr>
                <w:rFonts w:asciiTheme="minorHAnsi" w:hAnsiTheme="minorHAnsi"/>
                <w:szCs w:val="20"/>
              </w:rPr>
            </w:pPr>
            <w:r w:rsidRPr="00AD6B8F">
              <w:rPr>
                <w:rFonts w:asciiTheme="minorHAnsi" w:hAnsiTheme="minorHAnsi"/>
                <w:szCs w:val="20"/>
              </w:rPr>
              <w:t>Develop and implement performance plans in accordance with organisation's goals and objectives</w:t>
            </w:r>
          </w:p>
          <w:p w:rsidR="008F65FB" w:rsidRPr="00666102" w:rsidRDefault="008F65FB" w:rsidP="00666102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/>
                <w:szCs w:val="20"/>
              </w:rPr>
            </w:pPr>
            <w:r w:rsidRPr="00666102">
              <w:rPr>
                <w:rFonts w:asciiTheme="minorHAnsi" w:hAnsiTheme="minorHAnsi"/>
                <w:szCs w:val="20"/>
              </w:rPr>
              <w:t>Establish and use key performance indicators to meet organisation's goals and objectives</w:t>
            </w:r>
          </w:p>
          <w:p w:rsidR="00345708" w:rsidRPr="00AD6B8F" w:rsidRDefault="00345708" w:rsidP="009743D0">
            <w:pPr>
              <w:rPr>
                <w:rFonts w:asciiTheme="minorHAnsi" w:hAnsiTheme="minorHAnsi"/>
                <w:color w:val="000000" w:themeColor="text1"/>
                <w:szCs w:val="20"/>
              </w:rPr>
            </w:pPr>
          </w:p>
        </w:tc>
        <w:tc>
          <w:tcPr>
            <w:tcW w:w="3402" w:type="dxa"/>
            <w:vMerge w:val="restart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45708" w:rsidRPr="00AD6B8F" w:rsidRDefault="00345708" w:rsidP="009743D0">
            <w:pPr>
              <w:pStyle w:val="Heading1"/>
              <w:rPr>
                <w:rFonts w:asciiTheme="minorHAnsi" w:hAnsiTheme="minorHAnsi"/>
                <w:szCs w:val="20"/>
              </w:rPr>
            </w:pPr>
            <w:r w:rsidRPr="00AD6B8F">
              <w:rPr>
                <w:rFonts w:asciiTheme="minorHAnsi" w:hAnsiTheme="minorHAnsi"/>
                <w:szCs w:val="20"/>
              </w:rPr>
              <w:t>Materials Needed</w:t>
            </w:r>
          </w:p>
          <w:p w:rsidR="00345708" w:rsidRPr="00AD6B8F" w:rsidRDefault="00345708" w:rsidP="009743D0">
            <w:pPr>
              <w:numPr>
                <w:ilvl w:val="0"/>
                <w:numId w:val="5"/>
              </w:numPr>
              <w:rPr>
                <w:rFonts w:asciiTheme="minorHAnsi" w:hAnsiTheme="minorHAnsi"/>
                <w:color w:val="000000" w:themeColor="text1"/>
                <w:szCs w:val="20"/>
              </w:rPr>
            </w:pPr>
            <w:r w:rsidRPr="00AD6B8F">
              <w:rPr>
                <w:rFonts w:asciiTheme="minorHAnsi" w:hAnsiTheme="minorHAnsi"/>
                <w:color w:val="000000" w:themeColor="text1"/>
                <w:szCs w:val="20"/>
              </w:rPr>
              <w:t>eBook</w:t>
            </w:r>
          </w:p>
          <w:p w:rsidR="00345708" w:rsidRPr="00AD6B8F" w:rsidRDefault="00345708" w:rsidP="009743D0">
            <w:pPr>
              <w:numPr>
                <w:ilvl w:val="0"/>
                <w:numId w:val="5"/>
              </w:numPr>
              <w:rPr>
                <w:rFonts w:asciiTheme="minorHAnsi" w:hAnsiTheme="minorHAnsi"/>
                <w:color w:val="000000" w:themeColor="text1"/>
                <w:szCs w:val="20"/>
              </w:rPr>
            </w:pPr>
            <w:r w:rsidRPr="00AD6B8F">
              <w:rPr>
                <w:rFonts w:asciiTheme="minorHAnsi" w:hAnsiTheme="minorHAnsi"/>
                <w:color w:val="000000" w:themeColor="text1"/>
                <w:szCs w:val="20"/>
              </w:rPr>
              <w:t>PowerPoint presentations</w:t>
            </w:r>
          </w:p>
          <w:p w:rsidR="00345708" w:rsidRPr="00AD6B8F" w:rsidRDefault="00345708" w:rsidP="009743D0">
            <w:pPr>
              <w:ind w:left="360"/>
              <w:rPr>
                <w:rFonts w:asciiTheme="minorHAnsi" w:hAnsiTheme="minorHAnsi"/>
                <w:color w:val="000000" w:themeColor="text1"/>
                <w:szCs w:val="20"/>
              </w:rPr>
            </w:pPr>
          </w:p>
          <w:p w:rsidR="00345708" w:rsidRPr="00AD6B8F" w:rsidRDefault="00345708" w:rsidP="009743D0">
            <w:pPr>
              <w:rPr>
                <w:rFonts w:asciiTheme="minorHAnsi" w:hAnsiTheme="minorHAnsi"/>
                <w:color w:val="000000" w:themeColor="text1"/>
                <w:szCs w:val="20"/>
              </w:rPr>
            </w:pPr>
          </w:p>
          <w:p w:rsidR="00345708" w:rsidRPr="00AD6B8F" w:rsidRDefault="00345708" w:rsidP="009743D0">
            <w:pPr>
              <w:pStyle w:val="Heading1"/>
              <w:rPr>
                <w:rFonts w:asciiTheme="minorHAnsi" w:hAnsiTheme="minorHAnsi"/>
                <w:color w:val="000000" w:themeColor="text1"/>
                <w:szCs w:val="20"/>
              </w:rPr>
            </w:pPr>
            <w:r w:rsidRPr="00AD6B8F">
              <w:rPr>
                <w:rFonts w:asciiTheme="minorHAnsi" w:hAnsiTheme="minorHAnsi"/>
                <w:color w:val="000000" w:themeColor="text1"/>
                <w:szCs w:val="20"/>
              </w:rPr>
              <w:t>Other Resources</w:t>
            </w:r>
          </w:p>
          <w:p w:rsidR="00345708" w:rsidRPr="00AD6B8F" w:rsidRDefault="00345708" w:rsidP="009743D0">
            <w:pPr>
              <w:pStyle w:val="BodyText"/>
              <w:ind w:left="360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AD6B8F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Blackboard</w:t>
            </w:r>
          </w:p>
          <w:p w:rsidR="00345708" w:rsidRPr="00AD6B8F" w:rsidRDefault="00345708" w:rsidP="009743D0">
            <w:pPr>
              <w:pStyle w:val="BodyText"/>
              <w:ind w:left="360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AD6B8F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CA City Intranet</w:t>
            </w:r>
          </w:p>
          <w:p w:rsidR="00345708" w:rsidRPr="00AD6B8F" w:rsidRDefault="00345708" w:rsidP="009743D0">
            <w:pPr>
              <w:pStyle w:val="BodyText"/>
              <w:rPr>
                <w:rFonts w:ascii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</w:p>
          <w:p w:rsidR="00345708" w:rsidRPr="00AD6B8F" w:rsidRDefault="00345708" w:rsidP="009743D0">
            <w:pPr>
              <w:pStyle w:val="BodyText"/>
              <w:rPr>
                <w:rFonts w:ascii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D6B8F">
              <w:rPr>
                <w:rFonts w:asciiTheme="minorHAnsi" w:hAnsiTheme="minorHAnsi"/>
                <w:b/>
                <w:bCs/>
                <w:color w:val="000000" w:themeColor="text1"/>
                <w:sz w:val="20"/>
                <w:szCs w:val="20"/>
              </w:rPr>
              <w:t>Assessment Tool/s</w:t>
            </w:r>
          </w:p>
          <w:p w:rsidR="00345708" w:rsidRPr="00AD6B8F" w:rsidRDefault="00345708" w:rsidP="009743D0">
            <w:pPr>
              <w:numPr>
                <w:ilvl w:val="0"/>
                <w:numId w:val="5"/>
              </w:numPr>
              <w:rPr>
                <w:rFonts w:asciiTheme="minorHAnsi" w:hAnsiTheme="minorHAnsi"/>
                <w:color w:val="000000" w:themeColor="text1"/>
                <w:szCs w:val="20"/>
              </w:rPr>
            </w:pPr>
            <w:r w:rsidRPr="00AD6B8F">
              <w:rPr>
                <w:rFonts w:asciiTheme="minorHAnsi" w:hAnsiTheme="minorHAnsi"/>
                <w:color w:val="000000" w:themeColor="text1"/>
                <w:szCs w:val="20"/>
              </w:rPr>
              <w:t>Test (Checkpoints)</w:t>
            </w:r>
          </w:p>
          <w:p w:rsidR="00345708" w:rsidRPr="00AD6B8F" w:rsidRDefault="00345708" w:rsidP="009743D0">
            <w:pPr>
              <w:numPr>
                <w:ilvl w:val="0"/>
                <w:numId w:val="5"/>
              </w:numPr>
              <w:rPr>
                <w:rFonts w:asciiTheme="minorHAnsi" w:hAnsiTheme="minorHAnsi"/>
                <w:color w:val="000000" w:themeColor="text1"/>
                <w:szCs w:val="20"/>
              </w:rPr>
            </w:pPr>
            <w:r w:rsidRPr="00AD6B8F">
              <w:rPr>
                <w:rFonts w:asciiTheme="minorHAnsi" w:hAnsiTheme="minorHAnsi"/>
                <w:color w:val="000000" w:themeColor="text1"/>
                <w:szCs w:val="20"/>
              </w:rPr>
              <w:t>Assignment</w:t>
            </w:r>
          </w:p>
          <w:p w:rsidR="00345708" w:rsidRPr="00AD6B8F" w:rsidRDefault="00345708" w:rsidP="009743D0">
            <w:pPr>
              <w:tabs>
                <w:tab w:val="left" w:pos="2130"/>
              </w:tabs>
              <w:rPr>
                <w:rFonts w:asciiTheme="minorHAnsi" w:hAnsiTheme="minorHAnsi"/>
                <w:szCs w:val="20"/>
                <w:lang w:val="en-AU"/>
              </w:rPr>
            </w:pPr>
          </w:p>
        </w:tc>
      </w:tr>
      <w:tr w:rsidR="00345708" w:rsidRPr="00AD6B8F" w:rsidTr="00712A9A">
        <w:trPr>
          <w:cantSplit/>
          <w:trHeight w:val="1320"/>
        </w:trPr>
        <w:tc>
          <w:tcPr>
            <w:tcW w:w="1106" w:type="dxa"/>
            <w:tcBorders>
              <w:bottom w:val="single" w:sz="4" w:space="0" w:color="auto"/>
            </w:tcBorders>
          </w:tcPr>
          <w:p w:rsidR="00345708" w:rsidRPr="00AD6B8F" w:rsidRDefault="00345708" w:rsidP="009743D0">
            <w:pPr>
              <w:pStyle w:val="BodyTex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AD6B8F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45708" w:rsidRPr="00AD6B8F" w:rsidRDefault="00770377" w:rsidP="009743D0">
            <w:pPr>
              <w:pStyle w:val="BodyTex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AD6B8F">
              <w:rPr>
                <w:rFonts w:asciiTheme="minorHAnsi" w:hAnsiTheme="minorHAnsi"/>
                <w:sz w:val="20"/>
                <w:szCs w:val="20"/>
              </w:rPr>
              <w:t>Enhance organisation's image</w:t>
            </w:r>
          </w:p>
        </w:tc>
        <w:tc>
          <w:tcPr>
            <w:tcW w:w="86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D6B8F" w:rsidRPr="00AD6B8F" w:rsidRDefault="00AD6B8F" w:rsidP="00666102">
            <w:pPr>
              <w:pStyle w:val="List2"/>
              <w:numPr>
                <w:ilvl w:val="0"/>
                <w:numId w:val="8"/>
              </w:numPr>
              <w:rPr>
                <w:rFonts w:asciiTheme="minorHAnsi" w:hAnsiTheme="minorHAnsi"/>
                <w:szCs w:val="20"/>
              </w:rPr>
            </w:pPr>
            <w:r w:rsidRPr="00AD6B8F">
              <w:rPr>
                <w:rFonts w:asciiTheme="minorHAnsi" w:hAnsiTheme="minorHAnsi"/>
                <w:szCs w:val="20"/>
              </w:rPr>
              <w:t xml:space="preserve">Use </w:t>
            </w:r>
            <w:r w:rsidRPr="00AD6B8F">
              <w:rPr>
                <w:rStyle w:val="BoldandItalics"/>
                <w:rFonts w:asciiTheme="minorHAnsi" w:hAnsiTheme="minorHAnsi"/>
                <w:b w:val="0"/>
                <w:i w:val="0"/>
                <w:szCs w:val="20"/>
              </w:rPr>
              <w:t>organisation's standards and values</w:t>
            </w:r>
            <w:r w:rsidRPr="00AD6B8F">
              <w:rPr>
                <w:rFonts w:asciiTheme="minorHAnsi" w:hAnsiTheme="minorHAnsi"/>
                <w:szCs w:val="20"/>
              </w:rPr>
              <w:t xml:space="preserve"> in conducting business</w:t>
            </w:r>
          </w:p>
          <w:p w:rsidR="00AD6B8F" w:rsidRPr="00AD6B8F" w:rsidRDefault="00AD6B8F" w:rsidP="00666102">
            <w:pPr>
              <w:pStyle w:val="List2"/>
              <w:numPr>
                <w:ilvl w:val="0"/>
                <w:numId w:val="8"/>
              </w:numPr>
              <w:rPr>
                <w:rFonts w:asciiTheme="minorHAnsi" w:hAnsiTheme="minorHAnsi"/>
                <w:szCs w:val="20"/>
              </w:rPr>
            </w:pPr>
            <w:r w:rsidRPr="00AD6B8F">
              <w:rPr>
                <w:rFonts w:asciiTheme="minorHAnsi" w:hAnsiTheme="minorHAnsi"/>
                <w:szCs w:val="20"/>
              </w:rPr>
              <w:t>Question, through established communication channels, standards and values considered to be damaging to the organisation</w:t>
            </w:r>
          </w:p>
          <w:p w:rsidR="00345708" w:rsidRPr="00666102" w:rsidRDefault="00AD6B8F" w:rsidP="00666102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color w:val="000000" w:themeColor="text1"/>
                <w:szCs w:val="20"/>
              </w:rPr>
            </w:pPr>
            <w:r w:rsidRPr="00666102">
              <w:rPr>
                <w:rFonts w:asciiTheme="minorHAnsi" w:hAnsiTheme="minorHAnsi"/>
                <w:szCs w:val="20"/>
              </w:rPr>
              <w:t>Ensure personal performance contributes to developing an organisation which has integrity and credibility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45708" w:rsidRPr="00AD6B8F" w:rsidRDefault="00345708" w:rsidP="009743D0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345708" w:rsidRPr="00AD6B8F" w:rsidTr="00712A9A">
        <w:trPr>
          <w:cantSplit/>
          <w:trHeight w:val="1320"/>
        </w:trPr>
        <w:tc>
          <w:tcPr>
            <w:tcW w:w="1106" w:type="dxa"/>
          </w:tcPr>
          <w:p w:rsidR="00345708" w:rsidRPr="00AD6B8F" w:rsidRDefault="00345708" w:rsidP="009743D0">
            <w:pPr>
              <w:pStyle w:val="BodyTex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AD6B8F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45708" w:rsidRDefault="00770377" w:rsidP="009743D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AD6B8F">
              <w:rPr>
                <w:rFonts w:asciiTheme="minorHAnsi" w:hAnsiTheme="minorHAnsi"/>
                <w:sz w:val="20"/>
                <w:szCs w:val="20"/>
              </w:rPr>
              <w:t>Make informed decisions</w:t>
            </w:r>
          </w:p>
          <w:p w:rsidR="00306C00" w:rsidRDefault="00306C00" w:rsidP="009743D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306C00" w:rsidRDefault="00306C00" w:rsidP="009743D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306C00" w:rsidRDefault="00306C00" w:rsidP="009743D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306C00" w:rsidRDefault="00306C00" w:rsidP="009743D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306C00" w:rsidRDefault="00306C00" w:rsidP="009743D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306C00" w:rsidRPr="00AD6B8F" w:rsidRDefault="00306C00" w:rsidP="009743D0">
            <w:pPr>
              <w:pStyle w:val="BodyTex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8647" w:type="dxa"/>
            <w:shd w:val="clear" w:color="auto" w:fill="auto"/>
          </w:tcPr>
          <w:p w:rsidR="00AD6B8F" w:rsidRPr="00AD6B8F" w:rsidRDefault="00AD6B8F" w:rsidP="00666102">
            <w:pPr>
              <w:pStyle w:val="List2"/>
              <w:numPr>
                <w:ilvl w:val="0"/>
                <w:numId w:val="9"/>
              </w:numPr>
              <w:rPr>
                <w:rFonts w:asciiTheme="minorHAnsi" w:hAnsiTheme="minorHAnsi"/>
                <w:szCs w:val="20"/>
              </w:rPr>
            </w:pPr>
            <w:r w:rsidRPr="00AD6B8F">
              <w:rPr>
                <w:rFonts w:asciiTheme="minorHAnsi" w:hAnsiTheme="minorHAnsi"/>
                <w:szCs w:val="20"/>
              </w:rPr>
              <w:t>Gather and organise information relevant to the issue/s under consideration</w:t>
            </w:r>
          </w:p>
          <w:p w:rsidR="00AD6B8F" w:rsidRPr="00AD6B8F" w:rsidRDefault="00AD6B8F" w:rsidP="00666102">
            <w:pPr>
              <w:pStyle w:val="List2"/>
              <w:numPr>
                <w:ilvl w:val="0"/>
                <w:numId w:val="9"/>
              </w:numPr>
              <w:rPr>
                <w:rFonts w:asciiTheme="minorHAnsi" w:hAnsiTheme="minorHAnsi"/>
                <w:szCs w:val="20"/>
              </w:rPr>
            </w:pPr>
            <w:r w:rsidRPr="00AD6B8F">
              <w:rPr>
                <w:rFonts w:asciiTheme="minorHAnsi" w:hAnsiTheme="minorHAnsi"/>
                <w:szCs w:val="20"/>
              </w:rPr>
              <w:t>Facilitate individuals and teams active participation in decision making processes</w:t>
            </w:r>
          </w:p>
          <w:p w:rsidR="00AD6B8F" w:rsidRPr="00AD6B8F" w:rsidRDefault="00AD6B8F" w:rsidP="00666102">
            <w:pPr>
              <w:pStyle w:val="List2"/>
              <w:numPr>
                <w:ilvl w:val="0"/>
                <w:numId w:val="9"/>
              </w:numPr>
              <w:rPr>
                <w:rFonts w:asciiTheme="minorHAnsi" w:hAnsiTheme="minorHAnsi"/>
                <w:szCs w:val="20"/>
              </w:rPr>
            </w:pPr>
            <w:r w:rsidRPr="00AD6B8F">
              <w:rPr>
                <w:rFonts w:asciiTheme="minorHAnsi" w:hAnsiTheme="minorHAnsi"/>
                <w:szCs w:val="20"/>
              </w:rPr>
              <w:t>Examine options and assess associated risks to determine preferred course/s of action</w:t>
            </w:r>
          </w:p>
          <w:p w:rsidR="00AD6B8F" w:rsidRPr="00AD6B8F" w:rsidRDefault="00AD6B8F" w:rsidP="00666102">
            <w:pPr>
              <w:pStyle w:val="List2"/>
              <w:numPr>
                <w:ilvl w:val="0"/>
                <w:numId w:val="9"/>
              </w:numPr>
              <w:rPr>
                <w:rFonts w:asciiTheme="minorHAnsi" w:hAnsiTheme="minorHAnsi"/>
                <w:szCs w:val="20"/>
              </w:rPr>
            </w:pPr>
            <w:r w:rsidRPr="00AD6B8F">
              <w:rPr>
                <w:rFonts w:asciiTheme="minorHAnsi" w:hAnsiTheme="minorHAnsi"/>
                <w:szCs w:val="20"/>
              </w:rPr>
              <w:t>Ensure decisions are timely and communicate them clearly to individuals and teams</w:t>
            </w:r>
          </w:p>
          <w:p w:rsidR="00AD6B8F" w:rsidRPr="00AD6B8F" w:rsidRDefault="00AD6B8F" w:rsidP="00666102">
            <w:pPr>
              <w:pStyle w:val="List2"/>
              <w:numPr>
                <w:ilvl w:val="0"/>
                <w:numId w:val="9"/>
              </w:numPr>
              <w:rPr>
                <w:rFonts w:asciiTheme="minorHAnsi" w:hAnsiTheme="minorHAnsi"/>
                <w:szCs w:val="20"/>
              </w:rPr>
            </w:pPr>
            <w:r w:rsidRPr="00AD6B8F">
              <w:rPr>
                <w:rFonts w:asciiTheme="minorHAnsi" w:hAnsiTheme="minorHAnsi"/>
                <w:szCs w:val="20"/>
              </w:rPr>
              <w:t>Prepare plans to implement decisions and ensure they are agreed by relevant individuals and teams</w:t>
            </w:r>
          </w:p>
          <w:p w:rsidR="00306C00" w:rsidRPr="00AD6B8F" w:rsidRDefault="00AD6B8F" w:rsidP="005F6053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000000" w:themeColor="text1"/>
                <w:szCs w:val="20"/>
              </w:rPr>
            </w:pPr>
            <w:r w:rsidRPr="005F6053">
              <w:rPr>
                <w:rFonts w:asciiTheme="minorHAnsi" w:hAnsiTheme="minorHAnsi"/>
                <w:szCs w:val="20"/>
              </w:rPr>
              <w:t xml:space="preserve">Use </w:t>
            </w:r>
            <w:r w:rsidRPr="005F6053">
              <w:rPr>
                <w:rStyle w:val="BoldandItalics"/>
                <w:rFonts w:asciiTheme="minorHAnsi" w:hAnsiTheme="minorHAnsi"/>
                <w:b w:val="0"/>
                <w:i w:val="0"/>
                <w:szCs w:val="20"/>
              </w:rPr>
              <w:t>feedback processes</w:t>
            </w:r>
            <w:r w:rsidRPr="005F6053">
              <w:rPr>
                <w:rFonts w:asciiTheme="minorHAnsi" w:hAnsiTheme="minorHAnsi"/>
                <w:szCs w:val="20"/>
              </w:rPr>
              <w:t xml:space="preserve"> effectively to monitor the implementation and impact of decisions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45708" w:rsidRPr="00AD6B8F" w:rsidRDefault="00345708" w:rsidP="009743D0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5F6053" w:rsidRPr="00AD6B8F" w:rsidTr="00712A9A">
        <w:trPr>
          <w:cantSplit/>
          <w:trHeight w:val="1320"/>
        </w:trPr>
        <w:tc>
          <w:tcPr>
            <w:tcW w:w="1106" w:type="dxa"/>
            <w:tcBorders>
              <w:bottom w:val="single" w:sz="4" w:space="0" w:color="auto"/>
            </w:tcBorders>
          </w:tcPr>
          <w:p w:rsidR="005F6053" w:rsidRPr="00AD6B8F" w:rsidRDefault="005F6053" w:rsidP="009743D0">
            <w:pPr>
              <w:pStyle w:val="BodyTex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F6053" w:rsidRPr="00AD6B8F" w:rsidRDefault="005F6053" w:rsidP="009743D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471F39">
              <w:rPr>
                <w:rFonts w:asciiTheme="minorHAnsi" w:hAnsiTheme="minorHAnsi"/>
                <w:sz w:val="20"/>
                <w:szCs w:val="20"/>
              </w:rPr>
              <w:t>Assessment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shd w:val="clear" w:color="auto" w:fill="auto"/>
          </w:tcPr>
          <w:p w:rsidR="005F6053" w:rsidRPr="00471F39" w:rsidRDefault="005F6053" w:rsidP="005F6053">
            <w:pPr>
              <w:rPr>
                <w:rFonts w:ascii="Calibri" w:hAnsi="Calibri"/>
                <w:color w:val="000000" w:themeColor="text1"/>
                <w:szCs w:val="20"/>
              </w:rPr>
            </w:pPr>
            <w:r w:rsidRPr="00471F39">
              <w:rPr>
                <w:rFonts w:ascii="Calibri" w:hAnsi="Calibri"/>
                <w:color w:val="000000" w:themeColor="text1"/>
                <w:szCs w:val="20"/>
              </w:rPr>
              <w:t>Complete Assignment</w:t>
            </w:r>
          </w:p>
          <w:p w:rsidR="005F6053" w:rsidRPr="00471F39" w:rsidRDefault="005F6053" w:rsidP="005F6053">
            <w:pPr>
              <w:rPr>
                <w:rFonts w:ascii="Calibri" w:hAnsi="Calibri"/>
                <w:color w:val="000000" w:themeColor="text1"/>
                <w:szCs w:val="20"/>
              </w:rPr>
            </w:pPr>
            <w:r w:rsidRPr="00471F39">
              <w:rPr>
                <w:rFonts w:ascii="Calibri" w:hAnsi="Calibri"/>
                <w:color w:val="000000" w:themeColor="text1"/>
                <w:szCs w:val="20"/>
              </w:rPr>
              <w:t>Feedback provided and student:</w:t>
            </w:r>
          </w:p>
          <w:p w:rsidR="005F6053" w:rsidRPr="00471F39" w:rsidRDefault="005F6053" w:rsidP="005F6053">
            <w:pPr>
              <w:rPr>
                <w:rFonts w:ascii="Calibri" w:hAnsi="Calibri"/>
                <w:color w:val="000000" w:themeColor="text1"/>
                <w:szCs w:val="20"/>
              </w:rPr>
            </w:pPr>
            <w:r w:rsidRPr="00471F39">
              <w:rPr>
                <w:rFonts w:ascii="Calibri" w:hAnsi="Calibri"/>
                <w:color w:val="000000" w:themeColor="text1"/>
                <w:szCs w:val="20"/>
              </w:rPr>
              <w:t>- Advised if completed assignment submitted will need to be amended and timeframe to complete</w:t>
            </w:r>
          </w:p>
          <w:p w:rsidR="005F6053" w:rsidRPr="00471F39" w:rsidRDefault="005F6053" w:rsidP="005F6053">
            <w:pPr>
              <w:rPr>
                <w:rFonts w:ascii="Calibri" w:hAnsi="Calibri"/>
                <w:color w:val="000000" w:themeColor="text1"/>
                <w:szCs w:val="20"/>
              </w:rPr>
            </w:pPr>
            <w:r w:rsidRPr="00471F39">
              <w:rPr>
                <w:rFonts w:ascii="Calibri" w:hAnsi="Calibri"/>
                <w:color w:val="000000" w:themeColor="text1"/>
                <w:szCs w:val="20"/>
              </w:rPr>
              <w:t>- Advised on outcome for this assignment</w:t>
            </w:r>
          </w:p>
          <w:p w:rsidR="005F6053" w:rsidRDefault="005F6053" w:rsidP="005F6053">
            <w:pPr>
              <w:pStyle w:val="List2"/>
              <w:ind w:left="0" w:firstLine="0"/>
              <w:rPr>
                <w:rFonts w:ascii="Calibri" w:hAnsi="Calibri"/>
                <w:color w:val="000000" w:themeColor="text1"/>
                <w:szCs w:val="20"/>
              </w:rPr>
            </w:pPr>
          </w:p>
          <w:p w:rsidR="005F6053" w:rsidRPr="00AD6B8F" w:rsidRDefault="005F6053" w:rsidP="005F6053">
            <w:pPr>
              <w:pStyle w:val="List2"/>
              <w:ind w:left="0" w:firstLine="0"/>
              <w:rPr>
                <w:rFonts w:asciiTheme="minorHAnsi" w:hAnsiTheme="minorHAnsi"/>
                <w:szCs w:val="20"/>
              </w:rPr>
            </w:pPr>
            <w:r w:rsidRPr="00471F39">
              <w:rPr>
                <w:rFonts w:ascii="Calibri" w:hAnsi="Calibri"/>
                <w:color w:val="000000" w:themeColor="text1"/>
                <w:szCs w:val="20"/>
              </w:rPr>
              <w:t>Feedback provided for this unit and student feedback advised if competency has been achieved</w:t>
            </w:r>
          </w:p>
        </w:tc>
        <w:tc>
          <w:tcPr>
            <w:tcW w:w="340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F6053" w:rsidRPr="00AD6B8F" w:rsidRDefault="005F6053" w:rsidP="009743D0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</w:tbl>
    <w:p w:rsidR="00582340" w:rsidRPr="00AD6B8F" w:rsidRDefault="00582340" w:rsidP="000512BE">
      <w:pPr>
        <w:pStyle w:val="Title"/>
        <w:jc w:val="left"/>
        <w:rPr>
          <w:rFonts w:asciiTheme="minorHAnsi" w:hAnsiTheme="minorHAnsi"/>
          <w:sz w:val="20"/>
          <w:szCs w:val="20"/>
        </w:rPr>
      </w:pPr>
    </w:p>
    <w:sectPr w:rsidR="00582340" w:rsidRPr="00AD6B8F" w:rsidSect="00350A04">
      <w:headerReference w:type="default" r:id="rId8"/>
      <w:footerReference w:type="default" r:id="rId9"/>
      <w:pgSz w:w="16840" w:h="11907" w:orient="landscape" w:code="9"/>
      <w:pgMar w:top="720" w:right="1134" w:bottom="0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267" w:rsidRDefault="00012267">
      <w:pPr>
        <w:pStyle w:val="Heading1"/>
      </w:pPr>
      <w:r>
        <w:separator/>
      </w:r>
    </w:p>
  </w:endnote>
  <w:endnote w:type="continuationSeparator" w:id="0">
    <w:p w:rsidR="00012267" w:rsidRDefault="00012267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2BE" w:rsidRDefault="000512BE" w:rsidP="000512BE">
    <w:pPr>
      <w:pStyle w:val="Footer"/>
      <w:pBdr>
        <w:top w:val="single" w:sz="4" w:space="1" w:color="auto"/>
      </w:pBdr>
      <w:spacing w:line="276" w:lineRule="auto"/>
      <w:rPr>
        <w:sz w:val="18"/>
        <w:szCs w:val="18"/>
      </w:rPr>
    </w:pPr>
  </w:p>
  <w:p w:rsidR="00DA7D61" w:rsidRPr="000512BE" w:rsidRDefault="000369E0" w:rsidP="000512BE">
    <w:pPr>
      <w:pStyle w:val="Footer"/>
      <w:spacing w:line="276" w:lineRule="auto"/>
      <w:rPr>
        <w:rFonts w:ascii="Calibri" w:hAnsi="Calibri"/>
        <w:sz w:val="18"/>
        <w:szCs w:val="18"/>
        <w:lang w:val="en-AU"/>
      </w:rPr>
    </w:pPr>
    <w:r>
      <w:rPr>
        <w:sz w:val="18"/>
        <w:szCs w:val="18"/>
      </w:rPr>
      <w:t>September</w:t>
    </w:r>
    <w:r w:rsidR="00F34FB8">
      <w:rPr>
        <w:sz w:val="18"/>
        <w:szCs w:val="18"/>
      </w:rPr>
      <w:t xml:space="preserve"> 2015 V</w:t>
    </w:r>
    <w:r>
      <w:rPr>
        <w:sz w:val="18"/>
        <w:szCs w:val="18"/>
      </w:rPr>
      <w:t>2</w:t>
    </w:r>
    <w:r w:rsidR="00F34FB8">
      <w:rPr>
        <w:sz w:val="18"/>
        <w:szCs w:val="18"/>
      </w:rPr>
      <w:t>.0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267" w:rsidRDefault="00012267">
      <w:pPr>
        <w:pStyle w:val="Heading1"/>
      </w:pPr>
      <w:r>
        <w:separator/>
      </w:r>
    </w:p>
  </w:footnote>
  <w:footnote w:type="continuationSeparator" w:id="0">
    <w:p w:rsidR="00012267" w:rsidRDefault="00012267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A04" w:rsidRPr="00350A04" w:rsidRDefault="00350A04" w:rsidP="00350A04">
    <w:pPr>
      <w:tabs>
        <w:tab w:val="right" w:pos="10345"/>
      </w:tabs>
      <w:ind w:left="3402"/>
      <w:jc w:val="right"/>
      <w:rPr>
        <w:rFonts w:ascii="Calibri" w:eastAsiaTheme="minorHAnsi" w:hAnsi="Calibri" w:cstheme="minorBidi"/>
        <w:b/>
        <w:color w:val="000000"/>
        <w:sz w:val="22"/>
        <w:szCs w:val="22"/>
        <w:lang w:val="en-AU"/>
      </w:rPr>
    </w:pPr>
    <w:r w:rsidRPr="00350A04">
      <w:rPr>
        <w:rFonts w:ascii="Calibri" w:eastAsiaTheme="minorHAnsi" w:hAnsi="Calibri" w:cstheme="minorBidi"/>
        <w:b/>
        <w:noProof/>
        <w:color w:val="000000"/>
        <w:sz w:val="22"/>
        <w:szCs w:val="22"/>
        <w:lang w:val="en-AU" w:eastAsia="en-AU"/>
      </w:rPr>
      <w:drawing>
        <wp:anchor distT="0" distB="0" distL="114300" distR="114300" simplePos="0" relativeHeight="251659264" behindDoc="1" locked="0" layoutInCell="1" allowOverlap="1" wp14:anchorId="44EB5EE4" wp14:editId="14A4347C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Theme="minorHAnsi" w:hAnsi="Calibri" w:cstheme="minorBidi"/>
          <w:b/>
          <w:color w:val="000000"/>
          <w:sz w:val="22"/>
          <w:szCs w:val="22"/>
          <w:lang w:val="en-AU"/>
        </w:rPr>
        <w:alias w:val="Category"/>
        <w:tag w:val=""/>
        <w:id w:val="18206873"/>
        <w:placeholder>
          <w:docPart w:val="1ACF348DF7034868BBC5CB7A3E35597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Theme="minorHAnsi" w:hAnsi="Calibri" w:cstheme="minorBidi"/>
            <w:b/>
            <w:color w:val="000000"/>
            <w:sz w:val="22"/>
            <w:szCs w:val="22"/>
            <w:lang w:val="en-AU"/>
          </w:rPr>
          <w:t>Session Plan</w:t>
        </w:r>
      </w:sdtContent>
    </w:sdt>
    <w:r w:rsidRPr="00350A04">
      <w:rPr>
        <w:rFonts w:ascii="Calibri" w:eastAsiaTheme="minorHAnsi" w:hAnsi="Calibri" w:cstheme="minorBidi"/>
        <w:b/>
        <w:color w:val="000000"/>
        <w:sz w:val="22"/>
        <w:szCs w:val="22"/>
        <w:lang w:val="en-AU"/>
      </w:rPr>
      <w:t xml:space="preserve"> - </w:t>
    </w:r>
    <w:sdt>
      <w:sdtPr>
        <w:rPr>
          <w:rFonts w:ascii="Calibri" w:eastAsiaTheme="minorHAnsi" w:hAnsi="Calibri" w:cstheme="minorBidi"/>
          <w:b/>
          <w:color w:val="000000"/>
          <w:sz w:val="22"/>
          <w:szCs w:val="22"/>
          <w:lang w:val="en-AU"/>
        </w:rPr>
        <w:alias w:val="Title"/>
        <w:tag w:val=""/>
        <w:id w:val="-366916012"/>
        <w:placeholder>
          <w:docPart w:val="19DE2A17D41846FA8744C9051DE3357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Calibri" w:eastAsiaTheme="minorHAnsi" w:hAnsi="Calibri" w:cstheme="minorBidi"/>
            <w:b/>
            <w:color w:val="000000"/>
            <w:sz w:val="22"/>
            <w:szCs w:val="22"/>
            <w:lang w:val="en-AU"/>
          </w:rPr>
          <w:t>BSBMGT401</w:t>
        </w:r>
      </w:sdtContent>
    </w:sdt>
    <w:r w:rsidRPr="00350A04">
      <w:rPr>
        <w:rFonts w:ascii="Calibri" w:eastAsiaTheme="minorHAnsi" w:hAnsi="Calibri" w:cstheme="minorBidi"/>
        <w:b/>
        <w:color w:val="000000"/>
        <w:sz w:val="22"/>
        <w:szCs w:val="22"/>
        <w:lang w:val="en-AU"/>
      </w:rPr>
      <w:t xml:space="preserve"> </w:t>
    </w:r>
    <w:sdt>
      <w:sdtPr>
        <w:rPr>
          <w:rFonts w:ascii="Calibri" w:eastAsiaTheme="minorHAnsi" w:hAnsi="Calibri" w:cstheme="minorBidi"/>
          <w:b/>
          <w:color w:val="000000"/>
          <w:sz w:val="22"/>
          <w:szCs w:val="22"/>
          <w:lang w:val="en-AU"/>
        </w:rPr>
        <w:alias w:val="Subject"/>
        <w:tag w:val=""/>
        <w:id w:val="1232192489"/>
        <w:placeholder>
          <w:docPart w:val="036C07201FC0494EA3A893131C8B8D88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Calibri" w:eastAsiaTheme="minorHAnsi" w:hAnsi="Calibri" w:cstheme="minorBidi"/>
            <w:b/>
            <w:color w:val="000000"/>
            <w:sz w:val="22"/>
            <w:szCs w:val="22"/>
            <w:lang w:val="en-AU"/>
          </w:rPr>
          <w:t>Show leadership in the workplace</w:t>
        </w:r>
      </w:sdtContent>
    </w:sdt>
  </w:p>
  <w:p w:rsidR="00350A04" w:rsidRPr="00350A04" w:rsidRDefault="00350A04" w:rsidP="00350A04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Theme="minorHAnsi" w:hAnsi="Calibri" w:cstheme="minorBidi"/>
        <w:b/>
        <w:color w:val="000000"/>
        <w:sz w:val="22"/>
        <w:szCs w:val="22"/>
        <w:lang w:val="en-A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E29BD"/>
    <w:multiLevelType w:val="hybridMultilevel"/>
    <w:tmpl w:val="CF104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05CD0"/>
    <w:multiLevelType w:val="hybridMultilevel"/>
    <w:tmpl w:val="C38EC2F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C07D3"/>
    <w:multiLevelType w:val="hybridMultilevel"/>
    <w:tmpl w:val="468A79DC"/>
    <w:lvl w:ilvl="0" w:tplc="6BA2BA6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FF0000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A25D4"/>
    <w:multiLevelType w:val="hybridMultilevel"/>
    <w:tmpl w:val="0450F188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B3027AF"/>
    <w:multiLevelType w:val="hybridMultilevel"/>
    <w:tmpl w:val="4524CD46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5F6898"/>
    <w:multiLevelType w:val="hybridMultilevel"/>
    <w:tmpl w:val="B8ECD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81615D"/>
    <w:multiLevelType w:val="hybridMultilevel"/>
    <w:tmpl w:val="F9FE124E"/>
    <w:lvl w:ilvl="0" w:tplc="34B2EB20">
      <w:start w:val="1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9880A87"/>
    <w:multiLevelType w:val="hybridMultilevel"/>
    <w:tmpl w:val="3B405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087CEC"/>
    <w:multiLevelType w:val="hybridMultilevel"/>
    <w:tmpl w:val="5C6E6FE6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8"/>
  </w:num>
  <w:num w:numId="5">
    <w:abstractNumId w:val="2"/>
  </w:num>
  <w:num w:numId="6">
    <w:abstractNumId w:val="1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F1"/>
    <w:rsid w:val="00012267"/>
    <w:rsid w:val="0002688E"/>
    <w:rsid w:val="00036972"/>
    <w:rsid w:val="000369E0"/>
    <w:rsid w:val="000512BE"/>
    <w:rsid w:val="00055AFD"/>
    <w:rsid w:val="000C1089"/>
    <w:rsid w:val="000E0C8B"/>
    <w:rsid w:val="000E5DF1"/>
    <w:rsid w:val="001635D8"/>
    <w:rsid w:val="00170315"/>
    <w:rsid w:val="00185D48"/>
    <w:rsid w:val="001E38E5"/>
    <w:rsid w:val="001F20C7"/>
    <w:rsid w:val="001F5DB1"/>
    <w:rsid w:val="00224EA9"/>
    <w:rsid w:val="00273B96"/>
    <w:rsid w:val="002A345E"/>
    <w:rsid w:val="002D1870"/>
    <w:rsid w:val="002D79BA"/>
    <w:rsid w:val="002F3CFD"/>
    <w:rsid w:val="00306C00"/>
    <w:rsid w:val="00345708"/>
    <w:rsid w:val="00350A04"/>
    <w:rsid w:val="00351AE3"/>
    <w:rsid w:val="0036129D"/>
    <w:rsid w:val="00451E18"/>
    <w:rsid w:val="00471F39"/>
    <w:rsid w:val="00507857"/>
    <w:rsid w:val="005270E8"/>
    <w:rsid w:val="0053791B"/>
    <w:rsid w:val="00577D77"/>
    <w:rsid w:val="00582340"/>
    <w:rsid w:val="005F6053"/>
    <w:rsid w:val="005F7D7B"/>
    <w:rsid w:val="0065064A"/>
    <w:rsid w:val="00666102"/>
    <w:rsid w:val="00693D31"/>
    <w:rsid w:val="006C770E"/>
    <w:rsid w:val="006D423D"/>
    <w:rsid w:val="006E3C38"/>
    <w:rsid w:val="00712A9A"/>
    <w:rsid w:val="007149EE"/>
    <w:rsid w:val="00745F7C"/>
    <w:rsid w:val="00770377"/>
    <w:rsid w:val="007850E0"/>
    <w:rsid w:val="007D0608"/>
    <w:rsid w:val="007E48F9"/>
    <w:rsid w:val="007F4636"/>
    <w:rsid w:val="00847387"/>
    <w:rsid w:val="008C6B03"/>
    <w:rsid w:val="008F65FB"/>
    <w:rsid w:val="009068C0"/>
    <w:rsid w:val="00921D5D"/>
    <w:rsid w:val="00927479"/>
    <w:rsid w:val="00954A00"/>
    <w:rsid w:val="0096550E"/>
    <w:rsid w:val="0096607B"/>
    <w:rsid w:val="0097641C"/>
    <w:rsid w:val="009E4F8E"/>
    <w:rsid w:val="009F591D"/>
    <w:rsid w:val="00A01C4F"/>
    <w:rsid w:val="00A07FE1"/>
    <w:rsid w:val="00A118A3"/>
    <w:rsid w:val="00A41CC9"/>
    <w:rsid w:val="00A7352C"/>
    <w:rsid w:val="00A736F3"/>
    <w:rsid w:val="00AD6B8F"/>
    <w:rsid w:val="00AF25FA"/>
    <w:rsid w:val="00B23A90"/>
    <w:rsid w:val="00B94635"/>
    <w:rsid w:val="00BB7223"/>
    <w:rsid w:val="00BD4D71"/>
    <w:rsid w:val="00BD4DEB"/>
    <w:rsid w:val="00BE4DD8"/>
    <w:rsid w:val="00BE7EC2"/>
    <w:rsid w:val="00C07974"/>
    <w:rsid w:val="00C26CD2"/>
    <w:rsid w:val="00C32531"/>
    <w:rsid w:val="00C4130F"/>
    <w:rsid w:val="00CB2A71"/>
    <w:rsid w:val="00CD658B"/>
    <w:rsid w:val="00CD6E55"/>
    <w:rsid w:val="00D07688"/>
    <w:rsid w:val="00D07929"/>
    <w:rsid w:val="00D25DB2"/>
    <w:rsid w:val="00D50C40"/>
    <w:rsid w:val="00D635FE"/>
    <w:rsid w:val="00DA7D61"/>
    <w:rsid w:val="00DC49BC"/>
    <w:rsid w:val="00E84586"/>
    <w:rsid w:val="00EE26B5"/>
    <w:rsid w:val="00F34FB8"/>
    <w:rsid w:val="00F51C32"/>
    <w:rsid w:val="00F61AF7"/>
    <w:rsid w:val="00F94B20"/>
    <w:rsid w:val="00FD5828"/>
    <w:rsid w:val="00FE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6BA10D09-00E2-49F1-B010-477DE858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AFD"/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BodyText"/>
    <w:link w:val="Heading1Char"/>
    <w:qFormat/>
    <w:rsid w:val="00055AF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A9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129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55AFD"/>
    <w:pPr>
      <w:jc w:val="center"/>
    </w:pPr>
    <w:rPr>
      <w:sz w:val="40"/>
    </w:rPr>
  </w:style>
  <w:style w:type="paragraph" w:styleId="BodyText">
    <w:name w:val="Body Text"/>
    <w:basedOn w:val="Normal"/>
    <w:rsid w:val="00055AFD"/>
    <w:rPr>
      <w:sz w:val="16"/>
    </w:rPr>
  </w:style>
  <w:style w:type="table" w:styleId="TableGrid">
    <w:name w:val="Table Grid"/>
    <w:basedOn w:val="TableNormal"/>
    <w:rsid w:val="00055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55AF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55AFD"/>
    <w:pPr>
      <w:tabs>
        <w:tab w:val="center" w:pos="4153"/>
        <w:tab w:val="right" w:pos="8306"/>
      </w:tabs>
    </w:pPr>
  </w:style>
  <w:style w:type="character" w:customStyle="1" w:styleId="Heading3Char">
    <w:name w:val="Heading 3 Char"/>
    <w:basedOn w:val="DefaultParagraphFont"/>
    <w:link w:val="Heading3"/>
    <w:uiPriority w:val="9"/>
    <w:rsid w:val="0036129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Spacing">
    <w:name w:val="No Spacing"/>
    <w:uiPriority w:val="1"/>
    <w:qFormat/>
    <w:rsid w:val="0036129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36129D"/>
    <w:rPr>
      <w:rFonts w:ascii="Arial" w:hAnsi="Arial"/>
      <w:b/>
      <w:bCs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23A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6607B"/>
    <w:rPr>
      <w:rFonts w:ascii="Arial" w:hAnsi="Arial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966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6607B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45708"/>
    <w:pPr>
      <w:ind w:left="720"/>
      <w:contextualSpacing/>
    </w:pPr>
  </w:style>
  <w:style w:type="paragraph" w:styleId="List">
    <w:name w:val="List"/>
    <w:basedOn w:val="BodyText"/>
    <w:next w:val="BodyText"/>
    <w:rsid w:val="00351AE3"/>
    <w:pPr>
      <w:keepNext/>
      <w:keepLines/>
      <w:tabs>
        <w:tab w:val="left" w:pos="340"/>
      </w:tabs>
      <w:spacing w:before="60" w:after="60"/>
      <w:ind w:left="340" w:hanging="340"/>
      <w:contextualSpacing/>
    </w:pPr>
    <w:rPr>
      <w:rFonts w:ascii="Times New Roman" w:hAnsi="Times New Roman"/>
      <w:sz w:val="24"/>
      <w:szCs w:val="22"/>
    </w:rPr>
  </w:style>
  <w:style w:type="paragraph" w:styleId="List2">
    <w:name w:val="List 2"/>
    <w:basedOn w:val="Normal"/>
    <w:unhideWhenUsed/>
    <w:rsid w:val="008F65FB"/>
    <w:pPr>
      <w:ind w:left="566" w:hanging="283"/>
      <w:contextualSpacing/>
    </w:pPr>
  </w:style>
  <w:style w:type="character" w:customStyle="1" w:styleId="BoldandItalics">
    <w:name w:val="Bold and Italics"/>
    <w:qFormat/>
    <w:rsid w:val="00AD6B8F"/>
    <w:rPr>
      <w:b/>
      <w:i/>
      <w:u w:val="none"/>
    </w:rPr>
  </w:style>
  <w:style w:type="character" w:customStyle="1" w:styleId="SpecialBold">
    <w:name w:val="Special Bold"/>
    <w:basedOn w:val="DefaultParagraphFont"/>
    <w:rsid w:val="001635D8"/>
    <w:rPr>
      <w:b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2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ACF348DF7034868BBC5CB7A3E355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640E-9327-492C-AD08-4FB1C71B1286}"/>
      </w:docPartPr>
      <w:docPartBody>
        <w:p w:rsidR="00000000" w:rsidRDefault="00FD6298" w:rsidP="00FD6298">
          <w:pPr>
            <w:pStyle w:val="1ACF348DF7034868BBC5CB7A3E35597E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19DE2A17D41846FA8744C9051DE335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17EA1-BB5F-46D6-83B1-AED52E6AC068}"/>
      </w:docPartPr>
      <w:docPartBody>
        <w:p w:rsidR="00000000" w:rsidRDefault="00FD6298" w:rsidP="00FD6298">
          <w:pPr>
            <w:pStyle w:val="19DE2A17D41846FA8744C9051DE33573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036C07201FC0494EA3A893131C8B8D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E48E1-8EAA-4401-923D-7F73CE667A4D}"/>
      </w:docPartPr>
      <w:docPartBody>
        <w:p w:rsidR="00000000" w:rsidRDefault="00FD6298" w:rsidP="00FD6298">
          <w:pPr>
            <w:pStyle w:val="036C07201FC0494EA3A893131C8B8D88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298"/>
    <w:rsid w:val="00FD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D6298"/>
    <w:rPr>
      <w:color w:val="808080"/>
    </w:rPr>
  </w:style>
  <w:style w:type="paragraph" w:customStyle="1" w:styleId="8AE624319E1449CAAE2E84A48F49EDF4">
    <w:name w:val="8AE624319E1449CAAE2E84A48F49EDF4"/>
    <w:rsid w:val="00FD6298"/>
  </w:style>
  <w:style w:type="paragraph" w:customStyle="1" w:styleId="6227D8603EFA4C66A226251186C9C3D0">
    <w:name w:val="6227D8603EFA4C66A226251186C9C3D0"/>
    <w:rsid w:val="00FD6298"/>
  </w:style>
  <w:style w:type="paragraph" w:customStyle="1" w:styleId="6BBDDA4E94D043F6A2043BA0CACE285D">
    <w:name w:val="6BBDDA4E94D043F6A2043BA0CACE285D"/>
    <w:rsid w:val="00FD6298"/>
  </w:style>
  <w:style w:type="paragraph" w:customStyle="1" w:styleId="1ACF348DF7034868BBC5CB7A3E35597E">
    <w:name w:val="1ACF348DF7034868BBC5CB7A3E35597E"/>
    <w:rsid w:val="00FD6298"/>
  </w:style>
  <w:style w:type="paragraph" w:customStyle="1" w:styleId="19DE2A17D41846FA8744C9051DE33573">
    <w:name w:val="19DE2A17D41846FA8744C9051DE33573"/>
    <w:rsid w:val="00FD6298"/>
  </w:style>
  <w:style w:type="paragraph" w:customStyle="1" w:styleId="036C07201FC0494EA3A893131C8B8D88">
    <w:name w:val="036C07201FC0494EA3A893131C8B8D88"/>
    <w:rsid w:val="00FD62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1DD1C81-8226-4476-A811-99F7EB5440A4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445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Manager/>
  <Company>Microsoft Corporation</Company>
  <LinksUpToDate>false</LinksUpToDate>
  <CharactersWithSpaces>3295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BSBMGT401</dc:title>
  <dc:subject>Show leadership in the workplace</dc:subject>
  <dc:creator>chantelles</dc:creator>
  <cp:keywords/>
  <dc:description/>
  <cp:lastModifiedBy>Jonathan Curro</cp:lastModifiedBy>
  <cp:revision>13</cp:revision>
  <cp:lastPrinted>2009-09-22T07:22:00Z</cp:lastPrinted>
  <dcterms:created xsi:type="dcterms:W3CDTF">2015-06-02T03:50:00Z</dcterms:created>
  <dcterms:modified xsi:type="dcterms:W3CDTF">2018-10-17T22:54:00Z</dcterms:modified>
  <cp:category>Session Plan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TC010184001033</vt:lpwstr>
  </property>
</Properties>
</file>