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:sz w:val="36"/>
          <w:szCs w:val="36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:sz w:val="36"/>
          <w:szCs w:val="36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Planning Sheet</w:t>
      </w:r>
    </w:p>
    <w:p>
      <w:pPr>
        <w:pStyle w:val="3"/>
        <w:spacing w:before="120" w:after="120" w:line="276" w:lineRule="auto"/>
        <w:rPr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Instructions</w:t>
      </w:r>
    </w:p>
    <w:p>
      <w:pPr>
        <w:tabs>
          <w:tab w:val="left" w:pos="180"/>
        </w:tabs>
        <w:spacing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To complete this sheet:</w:t>
      </w:r>
    </w:p>
    <w:p>
      <w:pPr>
        <w:pStyle w:val="19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Complete all preliminary fields in this sheet.</w:t>
      </w:r>
    </w:p>
    <w:p>
      <w:pPr>
        <w:pStyle w:val="19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Refer to the set of construction plans you reviewed in Task 1 and select one structural component and one non-structural component of the building fabric. </w:t>
      </w:r>
    </w:p>
    <w:p>
      <w:pPr>
        <w:pStyle w:val="19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You will be producing sketches and drawings for these components in Task 3.</w:t>
      </w:r>
    </w:p>
    <w:p>
      <w:pPr>
        <w:pStyle w:val="19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Record the following in the following pages:</w:t>
      </w:r>
    </w:p>
    <w:p>
      <w:pPr>
        <w:pStyle w:val="19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The structural and non-structural component you selected.</w:t>
      </w:r>
    </w:p>
    <w:p>
      <w:pPr>
        <w:pStyle w:val="19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Information and details you need from the set of construction plans to produce the drawings for these components.</w:t>
      </w:r>
    </w:p>
    <w:p>
      <w:pPr>
        <w:pStyle w:val="19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Purpose, presentation, intended audience, and format for your drawings</w:t>
      </w:r>
    </w:p>
    <w:p>
      <w:pPr>
        <w:pStyle w:val="19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Equipment to be used in producing the drawings.</w:t>
      </w:r>
    </w:p>
    <w:p>
      <w:pPr>
        <w:pStyle w:val="19"/>
        <w:spacing w:before="120" w:after="120" w:line="276" w:lineRule="auto"/>
        <w:ind w:left="1440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(Access and inspect equipment available and check its serviceability; confirm in the field below whether the equipment is serviceable or not).</w:t>
      </w:r>
    </w:p>
    <w:p>
      <w:pPr>
        <w:pStyle w:val="19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Submit this Planning Sheet to your supervisor for review. Have them complete the Third-Party Report Form section of this sheet, including the Supervisor Declaration section.</w:t>
      </w:r>
    </w:p>
    <w:tbl>
      <w:tblPr>
        <w:tblStyle w:val="10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single" w:color="A5A5A5" w:themeColor="background1" w:themeShade="A6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5"/>
        <w:gridCol w:w="605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 role/title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Carpentry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Organisation/workplace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28/11/2022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 w:line="276" w:lineRule="auto"/>
      </w:pPr>
    </w:p>
    <w:tbl>
      <w:tblPr>
        <w:tblStyle w:val="10"/>
        <w:tblW w:w="5013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FFFFFF" w:themeColor="background1" w:sz="24" w:space="0"/>
          <w:insideV w:val="single" w:color="FFFFFF" w:themeColor="background1" w:sz="2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9"/>
        <w:gridCol w:w="6217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164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</w:tc>
        <w:tc>
          <w:tcPr>
            <w:tcW w:w="335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164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overview</w:t>
            </w:r>
          </w:p>
        </w:tc>
        <w:tc>
          <w:tcPr>
            <w:tcW w:w="335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164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classification</w:t>
            </w:r>
          </w:p>
        </w:tc>
        <w:tc>
          <w:tcPr>
            <w:tcW w:w="335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Class 1 – 10 buildings, max two storeys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Class 2 – 9 building, Type C only constructions</w:t>
            </w:r>
          </w:p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Specify class: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164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site address</w:t>
            </w:r>
          </w:p>
        </w:tc>
        <w:tc>
          <w:tcPr>
            <w:tcW w:w="335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95 woodlands st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164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where this project is being undertaken</w:t>
            </w:r>
          </w:p>
        </w:tc>
        <w:tc>
          <w:tcPr>
            <w:tcW w:w="335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164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plan documents reviewed</w:t>
            </w:r>
          </w:p>
        </w:tc>
        <w:tc>
          <w:tcPr>
            <w:tcW w:w="335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pStyle w:val="3"/>
        <w:spacing w:before="120" w:after="120" w:line="276" w:lineRule="auto"/>
        <w:rPr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Structural Component</w:t>
      </w:r>
    </w:p>
    <w:tbl>
      <w:tblPr>
        <w:tblStyle w:val="10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single" w:color="A5A5A5" w:themeColor="background1" w:themeShade="A6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5"/>
        <w:gridCol w:w="605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Component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both"/>
              <w:rPr>
                <w:rFonts w:cstheme="minorHAnsi"/>
                <w:i/>
                <w:iCs/>
                <w:color w:val="262626" w:themeColor="text1" w:themeTint="D9"/>
                <w:sz w:val="24"/>
                <w:szCs w:val="24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i/>
                <w:iCs/>
                <w:color w:val="2E75B6" w:themeColor="accent5" w:themeShade="BF"/>
                <w:sz w:val="20"/>
                <w:szCs w:val="20"/>
              </w:rPr>
              <w:t>e.g. columns, foundations, girders, beams, supports, concrete slabs, exterior walls, etc.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wall Bracing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Purpose 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make the house structal strong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Presentation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materials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Audience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Information needed from construction plans required for the drawing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747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Details of the wall bracing adjacent to ceiling joists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747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Plywood sheet bracing details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Format of information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lang w:val="en-AU" w:bidi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hardcopy prints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Equipment to be used in producing the drawing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Candidate confirms they have inspected this equipment: 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 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Serviceability: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 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</w:tr>
    </w:tbl>
    <w:p/>
    <w:p>
      <w:r>
        <w:br w:type="page"/>
      </w:r>
    </w:p>
    <w:p>
      <w:pPr>
        <w:pStyle w:val="3"/>
        <w:spacing w:before="120" w:after="120" w:line="276" w:lineRule="auto"/>
        <w:rPr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Non-structural Component</w:t>
      </w:r>
    </w:p>
    <w:tbl>
      <w:tblPr>
        <w:tblStyle w:val="10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single" w:color="A5A5A5" w:themeColor="background1" w:themeShade="A6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5"/>
        <w:gridCol w:w="605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Component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both"/>
              <w:rPr>
                <w:rFonts w:cstheme="minorHAnsi"/>
                <w:i/>
                <w:iCs/>
                <w:color w:val="262626" w:themeColor="text1" w:themeTint="D9"/>
                <w:sz w:val="24"/>
                <w:szCs w:val="24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i/>
                <w:iCs/>
                <w:color w:val="2E75B6" w:themeColor="accent5" w:themeShade="BF"/>
                <w:sz w:val="20"/>
                <w:szCs w:val="20"/>
              </w:rPr>
              <w:t>e.g. ceiling (heights and variations), doors, light fittings, power suppliers, services, etc.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externior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Purpose 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finish look like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Presentation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2"/>
                <w:lang w:val="en-AU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people, vehicles, and trees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Audience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22" w:right="29" w:hanging="22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Information needed from construction plans required for the drawing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792"/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Wall finishes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792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Height of building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Format of information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lang w:val="en-AU" w:bidi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hardcopy prints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965" w:type="dxa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Equipment to be used in producing the drawing</w:t>
            </w:r>
          </w:p>
        </w:tc>
        <w:tc>
          <w:tcPr>
            <w:tcW w:w="6051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Candidate confirms they have inspected this equipment: 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 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Serviceability: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 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</w:tr>
    </w:tbl>
    <w:p>
      <w:r>
        <w:br w:type="page"/>
      </w:r>
    </w:p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:sz w:val="36"/>
          <w:szCs w:val="36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:sz w:val="36"/>
          <w:szCs w:val="36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Third-Party Report Form </w:t>
      </w:r>
    </w:p>
    <w:p>
      <w:pPr>
        <w:tabs>
          <w:tab w:val="left" w:pos="180"/>
        </w:tabs>
        <w:spacing w:after="120" w:line="276" w:lineRule="auto"/>
        <w:jc w:val="center"/>
        <w:rPr>
          <w:rFonts w:asciiTheme="majorHAnsi" w:hAnsiTheme="majorHAnsi" w:cstheme="maj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ajorHAnsi" w:hAnsiTheme="majorHAnsi" w:cstheme="maj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(For Workplace Supervisor’s Use Only)</w:t>
      </w:r>
    </w:p>
    <w:p>
      <w:pPr>
        <w:tabs>
          <w:tab w:val="left" w:pos="180"/>
        </w:tabs>
        <w:spacing w:after="120" w:line="276" w:lineRule="auto"/>
        <w:jc w:val="center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To the Supervisor</w:t>
      </w:r>
    </w:p>
    <w:p>
      <w:pPr>
        <w:tabs>
          <w:tab w:val="left" w:pos="180"/>
        </w:tabs>
        <w:spacing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To complete the Third-Party Report Form:</w:t>
      </w:r>
    </w:p>
    <w:p>
      <w:pPr>
        <w:pStyle w:val="19"/>
        <w:numPr>
          <w:ilvl w:val="0"/>
          <w:numId w:val="2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completed Planning Sheet while referring to the set of construction plans the candidate reviewed for this assessment.</w:t>
      </w:r>
    </w:p>
    <w:p>
      <w:pPr>
        <w:pStyle w:val="19"/>
        <w:numPr>
          <w:ilvl w:val="0"/>
          <w:numId w:val="2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Review the candidate’s submission against the criteria below. </w:t>
      </w:r>
    </w:p>
    <w:p>
      <w:pPr>
        <w:pStyle w:val="19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criterion,</w:t>
      </w:r>
    </w:p>
    <w:p>
      <w:pPr>
        <w:pStyle w:val="19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the candidate’s submission satisfactorily meets the criterion.</w:t>
      </w:r>
    </w:p>
    <w:p>
      <w:pPr>
        <w:pStyle w:val="19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f the candidate’s submission does not satisfactorily meet the criterion.</w:t>
      </w:r>
    </w:p>
    <w:p>
      <w:pPr>
        <w:pStyle w:val="19"/>
        <w:numPr>
          <w:ilvl w:val="0"/>
          <w:numId w:val="2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Provide specific written comments regarding the candidate’s submissions.</w:t>
      </w:r>
    </w:p>
    <w:p>
      <w:pPr>
        <w:pStyle w:val="19"/>
        <w:numPr>
          <w:ilvl w:val="0"/>
          <w:numId w:val="2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Complete and sign the Declaration section of this form. Your signature must be handwritten.</w:t>
      </w:r>
    </w:p>
    <w:p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FFFFFF" w:themeColor="background1" w:sz="24" w:space="0"/>
          <w:insideV w:val="single" w:color="FFFFFF" w:themeColor="background1" w:sz="2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46"/>
        <w:gridCol w:w="1113"/>
        <w:gridCol w:w="1115"/>
        <w:gridCol w:w="306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supervisor confirms:</w:t>
            </w:r>
          </w:p>
        </w:tc>
        <w:tc>
          <w:tcPr>
            <w:tcW w:w="1205" w:type="pct"/>
            <w:gridSpan w:val="2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Y/N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Supervisor’s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608" w:right="119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information the candidate recorded here accurately reflects the reference set of construction plans.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structural component listed above is a structural component in the reference set of construction plans.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non-structural component listed above is a structural component in the reference set of construction plans.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608" w:right="119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following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information recorded under the Structural component are true and accurate: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Information needed from construction plans required for the drawing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supervisor confirms:</w:t>
            </w:r>
          </w:p>
        </w:tc>
        <w:tc>
          <w:tcPr>
            <w:tcW w:w="1205" w:type="pct"/>
            <w:gridSpan w:val="2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</w:t>
            </w:r>
            <w:bookmarkStart w:id="0" w:name="_GoBack"/>
            <w:bookmarkEnd w:id="0"/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Supervisor’s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Purpose 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Presentation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Audience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Format of information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Equipment (to be used in producing the drawing)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Serviceability of equipment (e.g. usability of hand drawing equipment, etc.)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608" w:right="119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following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information recorded under the Non-structural component are true and accurate: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Information needed from construction plans required for the drawing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Purpose 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Presentation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Audience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Format of information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Equipment (to be used in producing the drawing)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2135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119"/>
              <w:contextualSpacing w:val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Serviceability of equipment (e.g. usability of hand drawing equipment, etc.)</w:t>
            </w:r>
          </w:p>
        </w:tc>
        <w:tc>
          <w:tcPr>
            <w:tcW w:w="60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</w:tc>
        <w:tc>
          <w:tcPr>
            <w:tcW w:w="60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66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left="0" w:right="119" w:firstLine="25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1"/>
        <w:gridCol w:w="3079"/>
        <w:gridCol w:w="308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3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Supervisor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By signing here, I confirm that I have reviewed this Planning Sheet which the candidate (whose name appears above) has completed. 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 confirm that the information recorded on this Planning Sheet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Supervisor’s signature</w:t>
            </w:r>
          </w:p>
        </w:tc>
        <w:tc>
          <w:tcPr>
            <w:tcW w:w="3333" w:type="pct"/>
            <w:gridSpan w:val="2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656715" cy="193040"/>
                  <wp:effectExtent l="0" t="0" r="0" b="1651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715" cy="193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Supervisor’s name</w:t>
            </w:r>
          </w:p>
        </w:tc>
        <w:tc>
          <w:tcPr>
            <w:tcW w:w="3333" w:type="pct"/>
            <w:gridSpan w:val="2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Contact details (required)</w:t>
            </w:r>
          </w:p>
        </w:tc>
        <w:tc>
          <w:tcPr>
            <w:tcW w:w="166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Contact number: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0406160720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7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Email address: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steve.zhu.au@hotmail.com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gridSpan w:val="2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25/11/2022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 w:line="276" w:lineRule="auto"/>
        <w:jc w:val="center"/>
        <w:rPr>
          <w:rFonts w:cstheme="minorHAnsi"/>
          <w:color w:val="A6A6A6" w:themeColor="background1" w:themeShade="A6"/>
          <w:sz w:val="20"/>
        </w:rPr>
      </w:pPr>
      <w:r>
        <w:rPr>
          <w:rFonts w:cstheme="minorHAnsi"/>
          <w:color w:val="A6A6A6" w:themeColor="background1" w:themeShade="A6"/>
          <w:sz w:val="20"/>
        </w:rPr>
        <w:t>End of Planning Sheet</w:t>
      </w:r>
    </w:p>
    <w:sectPr>
      <w:footerReference r:id="rId5" w:type="default"/>
      <w:footerReference r:id="rId6" w:type="even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9C6D872F032C44D58B32E81319B0DB2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v1-1_01/11/2022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1913761843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829742077"/>
            <w:placeholder>
              <w:docPart w:val="5EA560B74A7E46F59CB291D1AE3AA4B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v1-1_01/11/2022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5456DA"/>
    <w:multiLevelType w:val="multilevel"/>
    <w:tmpl w:val="2F5456DA"/>
    <w:lvl w:ilvl="0" w:tentative="0">
      <w:start w:val="1"/>
      <w:numFmt w:val="decimal"/>
      <w:lvlText w:val="%1."/>
      <w:lvlJc w:val="left"/>
      <w:pPr>
        <w:ind w:left="745" w:hanging="360"/>
      </w:pPr>
    </w:lvl>
    <w:lvl w:ilvl="1" w:tentative="0">
      <w:start w:val="1"/>
      <w:numFmt w:val="lowerRoman"/>
      <w:lvlText w:val="%2."/>
      <w:lvlJc w:val="right"/>
      <w:pPr>
        <w:ind w:left="1465" w:hanging="360"/>
      </w:pPr>
    </w:lvl>
    <w:lvl w:ilvl="2" w:tentative="0">
      <w:start w:val="1"/>
      <w:numFmt w:val="lowerRoman"/>
      <w:lvlText w:val="%3."/>
      <w:lvlJc w:val="right"/>
      <w:pPr>
        <w:ind w:left="2185" w:hanging="180"/>
      </w:pPr>
    </w:lvl>
    <w:lvl w:ilvl="3" w:tentative="0">
      <w:start w:val="1"/>
      <w:numFmt w:val="decimal"/>
      <w:lvlText w:val="%4."/>
      <w:lvlJc w:val="left"/>
      <w:pPr>
        <w:ind w:left="2905" w:hanging="360"/>
      </w:pPr>
    </w:lvl>
    <w:lvl w:ilvl="4" w:tentative="0">
      <w:start w:val="1"/>
      <w:numFmt w:val="lowerLetter"/>
      <w:lvlText w:val="%5."/>
      <w:lvlJc w:val="left"/>
      <w:pPr>
        <w:ind w:left="3625" w:hanging="360"/>
      </w:pPr>
    </w:lvl>
    <w:lvl w:ilvl="5" w:tentative="0">
      <w:start w:val="1"/>
      <w:numFmt w:val="lowerRoman"/>
      <w:lvlText w:val="%6."/>
      <w:lvlJc w:val="right"/>
      <w:pPr>
        <w:ind w:left="4345" w:hanging="180"/>
      </w:pPr>
    </w:lvl>
    <w:lvl w:ilvl="6" w:tentative="0">
      <w:start w:val="1"/>
      <w:numFmt w:val="decimal"/>
      <w:lvlText w:val="%7."/>
      <w:lvlJc w:val="left"/>
      <w:pPr>
        <w:ind w:left="5065" w:hanging="360"/>
      </w:pPr>
    </w:lvl>
    <w:lvl w:ilvl="7" w:tentative="0">
      <w:start w:val="1"/>
      <w:numFmt w:val="lowerLetter"/>
      <w:lvlText w:val="%8."/>
      <w:lvlJc w:val="left"/>
      <w:pPr>
        <w:ind w:left="5785" w:hanging="360"/>
      </w:pPr>
    </w:lvl>
    <w:lvl w:ilvl="8" w:tentative="0">
      <w:start w:val="1"/>
      <w:numFmt w:val="lowerRoman"/>
      <w:lvlText w:val="%9."/>
      <w:lvlJc w:val="right"/>
      <w:pPr>
        <w:ind w:left="6505" w:hanging="180"/>
      </w:pPr>
    </w:lvl>
  </w:abstractNum>
  <w:abstractNum w:abstractNumId="1">
    <w:nsid w:val="47251AD9"/>
    <w:multiLevelType w:val="multilevel"/>
    <w:tmpl w:val="47251AD9"/>
    <w:lvl w:ilvl="0" w:tentative="0">
      <w:start w:val="1"/>
      <w:numFmt w:val="decimal"/>
      <w:lvlText w:val="%1."/>
      <w:lvlJc w:val="left"/>
      <w:pPr>
        <w:ind w:left="745" w:hanging="360"/>
      </w:pPr>
    </w:lvl>
    <w:lvl w:ilvl="1" w:tentative="0">
      <w:start w:val="1"/>
      <w:numFmt w:val="lowerRoman"/>
      <w:lvlText w:val="%2."/>
      <w:lvlJc w:val="right"/>
      <w:pPr>
        <w:ind w:left="1465" w:hanging="360"/>
      </w:pPr>
    </w:lvl>
    <w:lvl w:ilvl="2" w:tentative="0">
      <w:start w:val="1"/>
      <w:numFmt w:val="lowerRoman"/>
      <w:lvlText w:val="%3."/>
      <w:lvlJc w:val="right"/>
      <w:pPr>
        <w:ind w:left="2185" w:hanging="180"/>
      </w:pPr>
    </w:lvl>
    <w:lvl w:ilvl="3" w:tentative="0">
      <w:start w:val="1"/>
      <w:numFmt w:val="decimal"/>
      <w:lvlText w:val="%4."/>
      <w:lvlJc w:val="left"/>
      <w:pPr>
        <w:ind w:left="2905" w:hanging="360"/>
      </w:pPr>
    </w:lvl>
    <w:lvl w:ilvl="4" w:tentative="0">
      <w:start w:val="1"/>
      <w:numFmt w:val="lowerLetter"/>
      <w:lvlText w:val="%5."/>
      <w:lvlJc w:val="left"/>
      <w:pPr>
        <w:ind w:left="3625" w:hanging="360"/>
      </w:pPr>
    </w:lvl>
    <w:lvl w:ilvl="5" w:tentative="0">
      <w:start w:val="1"/>
      <w:numFmt w:val="lowerRoman"/>
      <w:lvlText w:val="%6."/>
      <w:lvlJc w:val="right"/>
      <w:pPr>
        <w:ind w:left="4345" w:hanging="180"/>
      </w:pPr>
    </w:lvl>
    <w:lvl w:ilvl="6" w:tentative="0">
      <w:start w:val="1"/>
      <w:numFmt w:val="decimal"/>
      <w:lvlText w:val="%7."/>
      <w:lvlJc w:val="left"/>
      <w:pPr>
        <w:ind w:left="5065" w:hanging="360"/>
      </w:pPr>
    </w:lvl>
    <w:lvl w:ilvl="7" w:tentative="0">
      <w:start w:val="1"/>
      <w:numFmt w:val="lowerLetter"/>
      <w:lvlText w:val="%8."/>
      <w:lvlJc w:val="left"/>
      <w:pPr>
        <w:ind w:left="5785" w:hanging="360"/>
      </w:pPr>
    </w:lvl>
    <w:lvl w:ilvl="8" w:tentative="0">
      <w:start w:val="1"/>
      <w:numFmt w:val="lowerRoman"/>
      <w:lvlText w:val="%9."/>
      <w:lvlJc w:val="right"/>
      <w:pPr>
        <w:ind w:left="6505" w:hanging="180"/>
      </w:pPr>
    </w:lvl>
  </w:abstractNum>
  <w:abstractNum w:abstractNumId="2">
    <w:nsid w:val="4A1E20D6"/>
    <w:multiLevelType w:val="multilevel"/>
    <w:tmpl w:val="4A1E20D6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541C7E25"/>
    <w:multiLevelType w:val="multilevel"/>
    <w:tmpl w:val="541C7E2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kwNK4FACIF7ActAAAA"/>
    <w:docVar w:name="commondata" w:val="eyJoZGlkIjoiZDExODU4OTgyZTZjYjg0YzUzNzA1YzUxMmJhYmJhYWUifQ=="/>
  </w:docVars>
  <w:rsids>
    <w:rsidRoot w:val="00806228"/>
    <w:rsid w:val="00004385"/>
    <w:rsid w:val="0000443D"/>
    <w:rsid w:val="00004D98"/>
    <w:rsid w:val="0001141E"/>
    <w:rsid w:val="000204E6"/>
    <w:rsid w:val="000322FA"/>
    <w:rsid w:val="00045698"/>
    <w:rsid w:val="00081EAE"/>
    <w:rsid w:val="000830B5"/>
    <w:rsid w:val="00083985"/>
    <w:rsid w:val="00092C0A"/>
    <w:rsid w:val="00093D44"/>
    <w:rsid w:val="000940E5"/>
    <w:rsid w:val="00094F28"/>
    <w:rsid w:val="000A316F"/>
    <w:rsid w:val="000C1523"/>
    <w:rsid w:val="000C5275"/>
    <w:rsid w:val="000D3028"/>
    <w:rsid w:val="000E1212"/>
    <w:rsid w:val="000E1B95"/>
    <w:rsid w:val="000F1017"/>
    <w:rsid w:val="000F5AD5"/>
    <w:rsid w:val="00104FDF"/>
    <w:rsid w:val="00110135"/>
    <w:rsid w:val="0011111E"/>
    <w:rsid w:val="00124A64"/>
    <w:rsid w:val="00126850"/>
    <w:rsid w:val="001319EE"/>
    <w:rsid w:val="00136B4D"/>
    <w:rsid w:val="00156B63"/>
    <w:rsid w:val="001610EC"/>
    <w:rsid w:val="00187D95"/>
    <w:rsid w:val="001A12AD"/>
    <w:rsid w:val="001F250C"/>
    <w:rsid w:val="00244EAB"/>
    <w:rsid w:val="00250466"/>
    <w:rsid w:val="00291576"/>
    <w:rsid w:val="002A3AA1"/>
    <w:rsid w:val="002A3DC8"/>
    <w:rsid w:val="002C69BF"/>
    <w:rsid w:val="002E50ED"/>
    <w:rsid w:val="002F1A9A"/>
    <w:rsid w:val="002F663B"/>
    <w:rsid w:val="00307872"/>
    <w:rsid w:val="003273AF"/>
    <w:rsid w:val="00332EDA"/>
    <w:rsid w:val="00340E3F"/>
    <w:rsid w:val="00365F71"/>
    <w:rsid w:val="00375CB3"/>
    <w:rsid w:val="00377B7E"/>
    <w:rsid w:val="003836F7"/>
    <w:rsid w:val="0038453A"/>
    <w:rsid w:val="0038739E"/>
    <w:rsid w:val="003B7034"/>
    <w:rsid w:val="003C417B"/>
    <w:rsid w:val="003C5586"/>
    <w:rsid w:val="003D5434"/>
    <w:rsid w:val="003E7834"/>
    <w:rsid w:val="003E7C5F"/>
    <w:rsid w:val="003F1E19"/>
    <w:rsid w:val="00400AE2"/>
    <w:rsid w:val="004312B8"/>
    <w:rsid w:val="0044795F"/>
    <w:rsid w:val="00450CB8"/>
    <w:rsid w:val="00461E55"/>
    <w:rsid w:val="00481144"/>
    <w:rsid w:val="0049068F"/>
    <w:rsid w:val="004D7307"/>
    <w:rsid w:val="004E16A5"/>
    <w:rsid w:val="004E2C90"/>
    <w:rsid w:val="004F6EB5"/>
    <w:rsid w:val="005117ED"/>
    <w:rsid w:val="005137F2"/>
    <w:rsid w:val="00516734"/>
    <w:rsid w:val="00556EFD"/>
    <w:rsid w:val="005B3820"/>
    <w:rsid w:val="005C30FA"/>
    <w:rsid w:val="005E4E86"/>
    <w:rsid w:val="005E6CEC"/>
    <w:rsid w:val="005F0962"/>
    <w:rsid w:val="005F35CE"/>
    <w:rsid w:val="005F4317"/>
    <w:rsid w:val="005F46A3"/>
    <w:rsid w:val="006010CD"/>
    <w:rsid w:val="0060272C"/>
    <w:rsid w:val="006075CA"/>
    <w:rsid w:val="0060792E"/>
    <w:rsid w:val="00621B34"/>
    <w:rsid w:val="00625A6C"/>
    <w:rsid w:val="00640081"/>
    <w:rsid w:val="00643AAD"/>
    <w:rsid w:val="00656B51"/>
    <w:rsid w:val="006608F3"/>
    <w:rsid w:val="00662009"/>
    <w:rsid w:val="00671C7A"/>
    <w:rsid w:val="0069266F"/>
    <w:rsid w:val="006B6512"/>
    <w:rsid w:val="006F4DF6"/>
    <w:rsid w:val="007110FC"/>
    <w:rsid w:val="00713045"/>
    <w:rsid w:val="00714881"/>
    <w:rsid w:val="00740B9D"/>
    <w:rsid w:val="00741516"/>
    <w:rsid w:val="007426CA"/>
    <w:rsid w:val="007441B4"/>
    <w:rsid w:val="00751C66"/>
    <w:rsid w:val="00753442"/>
    <w:rsid w:val="00764261"/>
    <w:rsid w:val="00770B0D"/>
    <w:rsid w:val="00775C13"/>
    <w:rsid w:val="00792BC9"/>
    <w:rsid w:val="007A0C6C"/>
    <w:rsid w:val="007A4B20"/>
    <w:rsid w:val="007D60A4"/>
    <w:rsid w:val="00800F96"/>
    <w:rsid w:val="00806228"/>
    <w:rsid w:val="0081213A"/>
    <w:rsid w:val="00814C5C"/>
    <w:rsid w:val="00841D7F"/>
    <w:rsid w:val="008442D1"/>
    <w:rsid w:val="0085519E"/>
    <w:rsid w:val="00857829"/>
    <w:rsid w:val="0087667B"/>
    <w:rsid w:val="00881E83"/>
    <w:rsid w:val="00887E70"/>
    <w:rsid w:val="008A6545"/>
    <w:rsid w:val="008A6A60"/>
    <w:rsid w:val="008B2A75"/>
    <w:rsid w:val="008C2F0A"/>
    <w:rsid w:val="008C3D1C"/>
    <w:rsid w:val="008C6E49"/>
    <w:rsid w:val="008D2E7C"/>
    <w:rsid w:val="00900084"/>
    <w:rsid w:val="0091193A"/>
    <w:rsid w:val="00936E7D"/>
    <w:rsid w:val="00941C11"/>
    <w:rsid w:val="009768D2"/>
    <w:rsid w:val="0098654E"/>
    <w:rsid w:val="00992BF8"/>
    <w:rsid w:val="009B27E8"/>
    <w:rsid w:val="009D297D"/>
    <w:rsid w:val="00A028C6"/>
    <w:rsid w:val="00A10091"/>
    <w:rsid w:val="00A17FEE"/>
    <w:rsid w:val="00A20117"/>
    <w:rsid w:val="00A344BD"/>
    <w:rsid w:val="00A345CB"/>
    <w:rsid w:val="00A416B5"/>
    <w:rsid w:val="00A55A5F"/>
    <w:rsid w:val="00AC4E8E"/>
    <w:rsid w:val="00AC5694"/>
    <w:rsid w:val="00AD6E95"/>
    <w:rsid w:val="00AF2BDC"/>
    <w:rsid w:val="00B337CD"/>
    <w:rsid w:val="00B36F44"/>
    <w:rsid w:val="00B51255"/>
    <w:rsid w:val="00B53CE9"/>
    <w:rsid w:val="00B67260"/>
    <w:rsid w:val="00B709C3"/>
    <w:rsid w:val="00B779B3"/>
    <w:rsid w:val="00B90082"/>
    <w:rsid w:val="00B90F9E"/>
    <w:rsid w:val="00B92B6E"/>
    <w:rsid w:val="00BA0C1F"/>
    <w:rsid w:val="00BA2115"/>
    <w:rsid w:val="00BD21DD"/>
    <w:rsid w:val="00BD4DE7"/>
    <w:rsid w:val="00BD629A"/>
    <w:rsid w:val="00BD67D1"/>
    <w:rsid w:val="00BD78CA"/>
    <w:rsid w:val="00BE588B"/>
    <w:rsid w:val="00BE5A20"/>
    <w:rsid w:val="00BF02D3"/>
    <w:rsid w:val="00BF5723"/>
    <w:rsid w:val="00C023CD"/>
    <w:rsid w:val="00C136C1"/>
    <w:rsid w:val="00C24434"/>
    <w:rsid w:val="00C62356"/>
    <w:rsid w:val="00C66FC2"/>
    <w:rsid w:val="00C67FAD"/>
    <w:rsid w:val="00C82237"/>
    <w:rsid w:val="00CB36F5"/>
    <w:rsid w:val="00CB63B3"/>
    <w:rsid w:val="00CF6667"/>
    <w:rsid w:val="00D01A47"/>
    <w:rsid w:val="00D05D51"/>
    <w:rsid w:val="00D111FE"/>
    <w:rsid w:val="00D30D8A"/>
    <w:rsid w:val="00D37B93"/>
    <w:rsid w:val="00D51560"/>
    <w:rsid w:val="00D56EBF"/>
    <w:rsid w:val="00D612EE"/>
    <w:rsid w:val="00D76C72"/>
    <w:rsid w:val="00D81C40"/>
    <w:rsid w:val="00D876B8"/>
    <w:rsid w:val="00DA10E4"/>
    <w:rsid w:val="00DB1AAE"/>
    <w:rsid w:val="00DB63F6"/>
    <w:rsid w:val="00DC3963"/>
    <w:rsid w:val="00DC5D9B"/>
    <w:rsid w:val="00DD3FD7"/>
    <w:rsid w:val="00DE4348"/>
    <w:rsid w:val="00DF37F6"/>
    <w:rsid w:val="00E0062C"/>
    <w:rsid w:val="00E52CB0"/>
    <w:rsid w:val="00E8155E"/>
    <w:rsid w:val="00E916CF"/>
    <w:rsid w:val="00EB5742"/>
    <w:rsid w:val="00EC0795"/>
    <w:rsid w:val="00EC226D"/>
    <w:rsid w:val="00ED72E2"/>
    <w:rsid w:val="00EF03BA"/>
    <w:rsid w:val="00F10405"/>
    <w:rsid w:val="00F47FB1"/>
    <w:rsid w:val="00F60CCC"/>
    <w:rsid w:val="00F805CF"/>
    <w:rsid w:val="00F8119D"/>
    <w:rsid w:val="00F91E83"/>
    <w:rsid w:val="00FD6EA5"/>
    <w:rsid w:val="00FE2734"/>
    <w:rsid w:val="00FE6BE2"/>
    <w:rsid w:val="525F03A2"/>
    <w:rsid w:val="6258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3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paragraph" w:styleId="5">
    <w:name w:val="heading 4"/>
    <w:basedOn w:val="1"/>
    <w:next w:val="1"/>
    <w:link w:val="16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2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8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table" w:styleId="10">
    <w:name w:val="Table Grid"/>
    <w:basedOn w:val="9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Balloon Text Char"/>
    <w:basedOn w:val="11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3">
    <w:name w:val="Heading 1 Char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4">
    <w:name w:val="Style1 Char"/>
    <w:basedOn w:val="11"/>
    <w:link w:val="15"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5">
    <w:name w:val="Style1"/>
    <w:basedOn w:val="5"/>
    <w:link w:val="14"/>
    <w:qFormat/>
    <w:uiPriority w:val="0"/>
    <w:pPr>
      <w:spacing w:before="120" w:line="240" w:lineRule="auto"/>
    </w:pPr>
    <w:rPr>
      <w:color w:val="002060"/>
    </w:rPr>
  </w:style>
  <w:style w:type="character" w:customStyle="1" w:styleId="16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7">
    <w:name w:val="Header Char"/>
    <w:basedOn w:val="11"/>
    <w:link w:val="8"/>
    <w:uiPriority w:val="99"/>
    <w:rPr>
      <w:lang w:val="en-AU"/>
    </w:rPr>
  </w:style>
  <w:style w:type="character" w:customStyle="1" w:styleId="18">
    <w:name w:val="Footer Char"/>
    <w:basedOn w:val="11"/>
    <w:link w:val="7"/>
    <w:uiPriority w:val="99"/>
    <w:rPr>
      <w:lang w:val="en-AU"/>
    </w:rPr>
  </w:style>
  <w:style w:type="paragraph" w:styleId="19">
    <w:name w:val="List Paragraph"/>
    <w:basedOn w:val="1"/>
    <w:link w:val="21"/>
    <w:qFormat/>
    <w:uiPriority w:val="34"/>
    <w:pPr>
      <w:ind w:left="720"/>
      <w:contextualSpacing/>
    </w:pPr>
  </w:style>
  <w:style w:type="character" w:customStyle="1" w:styleId="20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1">
    <w:name w:val="List Paragraph Char"/>
    <w:basedOn w:val="11"/>
    <w:link w:val="19"/>
    <w:uiPriority w:val="34"/>
    <w:rPr>
      <w:lang w:val="en-AU"/>
    </w:rPr>
  </w:style>
  <w:style w:type="table" w:customStyle="1" w:styleId="22">
    <w:name w:val="Compliant Table Grid1"/>
    <w:basedOn w:val="9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3">
    <w:name w:val="Heading 3 Char"/>
    <w:basedOn w:val="11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4" Type="http://schemas.openxmlformats.org/officeDocument/2006/relationships/fontTable" Target="fontTable.xml"/><Relationship Id="rId13" Type="http://schemas.openxmlformats.org/officeDocument/2006/relationships/customXml" Target="../customXml/item4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9C6D872F032C44D58B32E81319B0DB2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9C994C-9FCD-4CA8-8640-7B67B976121A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5EA560B74A7E46F59CB291D1AE3AA4B9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E5B7019-FD9E-4F7C-9423-D48BDEA70256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BA8"/>
    <w:rsid w:val="00013DEE"/>
    <w:rsid w:val="0046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9C6D872F032C44D58B32E81319B0DB2C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5EA560B74A7E46F59CB291D1AE3AA4B9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CA939-B1AD-4FD1-BE96-0EC6C1E132B0}">
  <ds:schemaRefs/>
</ds:datastoreItem>
</file>

<file path=customXml/itemProps2.xml><?xml version="1.0" encoding="utf-8"?>
<ds:datastoreItem xmlns:ds="http://schemas.openxmlformats.org/officeDocument/2006/customXml" ds:itemID="{9F439570-76BF-4B17-BFCC-F154A197915B}">
  <ds:schemaRefs/>
</ds:datastoreItem>
</file>

<file path=customXml/itemProps3.xml><?xml version="1.0" encoding="utf-8"?>
<ds:datastoreItem xmlns:ds="http://schemas.openxmlformats.org/officeDocument/2006/customXml" ds:itemID="{83259644-C10C-41F6-9FC9-D7137B36DF26}">
  <ds:schemaRefs/>
</ds:datastoreItem>
</file>

<file path=customXml/itemProps4.xml><?xml version="1.0" encoding="utf-8"?>
<ds:datastoreItem xmlns:ds="http://schemas.openxmlformats.org/officeDocument/2006/customXml" ds:itemID="{B7F32068-923D-4063-9437-F568A6FCE71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6</Pages>
  <Words>770</Words>
  <Characters>4465</Characters>
  <Lines>39</Lines>
  <Paragraphs>11</Paragraphs>
  <TotalTime>1</TotalTime>
  <ScaleCrop>false</ScaleCrop>
  <LinksUpToDate>false</LinksUpToDate>
  <CharactersWithSpaces>5079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2021-01-10T03:02:00Z</dcterms:created>
  <dc:creator>Compliant Learning Resources</dc:creator>
  <cp:lastModifiedBy>Administrator</cp:lastModifiedBy>
  <dcterms:modified xsi:type="dcterms:W3CDTF">2022-12-03T21:39:55Z</dcterms:modified>
  <dc:subject>Prepare simple building sketches and drawings	Prepare simple building sketches and drawings</dc:subject>
  <dc:title>CPCCBC4014</dc:title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2052-11.1.0.12598</vt:lpwstr>
  </property>
  <property fmtid="{D5CDD505-2E9C-101B-9397-08002B2CF9AE}" pid="4" name="ICV">
    <vt:lpwstr>86F5FA97C01B44FC87781841BC49C323</vt:lpwstr>
  </property>
</Properties>
</file>