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25983" w14:textId="77777777" w:rsidR="009F5FF0" w:rsidRPr="00F33C4D" w:rsidRDefault="009F5FF0" w:rsidP="009F5FF0">
      <w:pPr>
        <w:spacing w:after="12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For the records, the information discussed were as below and are part of the minutes of the meeting:</w:t>
      </w:r>
    </w:p>
    <w:p w14:paraId="44E2B0F2" w14:textId="40DF0ACD" w:rsidR="00AE170B" w:rsidRPr="00F33C4D" w:rsidRDefault="00AE170B">
      <w:pPr>
        <w:rPr>
          <w:rFonts w:asciiTheme="majorHAnsi" w:hAnsiTheme="majorHAnsi" w:cstheme="majorHAnsi"/>
          <w:color w:val="000000" w:themeColor="text1"/>
          <w:sz w:val="20"/>
          <w:szCs w:val="20"/>
        </w:rPr>
      </w:pPr>
    </w:p>
    <w:p w14:paraId="004D9BEC" w14:textId="3D75655D" w:rsidR="009F5FF0" w:rsidRPr="00F33C4D" w:rsidRDefault="009F5FF0" w:rsidP="009F5FF0">
      <w:pPr>
        <w:spacing w:after="80"/>
        <w:rPr>
          <w:rFonts w:asciiTheme="majorHAnsi" w:hAnsiTheme="majorHAnsi" w:cstheme="majorHAnsi"/>
          <w:bCs/>
          <w:color w:val="000000" w:themeColor="text1"/>
          <w:sz w:val="20"/>
          <w:szCs w:val="20"/>
        </w:rPr>
      </w:pPr>
      <w:r w:rsidRPr="00F33C4D">
        <w:rPr>
          <w:rFonts w:asciiTheme="majorHAnsi" w:hAnsiTheme="majorHAnsi" w:cstheme="majorHAnsi"/>
          <w:bCs/>
          <w:color w:val="000000" w:themeColor="text1"/>
          <w:sz w:val="20"/>
          <w:szCs w:val="20"/>
        </w:rPr>
        <w:t>S</w:t>
      </w:r>
      <w:r w:rsidRPr="00F33C4D">
        <w:rPr>
          <w:rFonts w:asciiTheme="majorHAnsi" w:hAnsiTheme="majorHAnsi" w:cstheme="majorHAnsi"/>
          <w:bCs/>
          <w:color w:val="000000" w:themeColor="text1"/>
          <w:sz w:val="20"/>
          <w:szCs w:val="20"/>
        </w:rPr>
        <w:t>ite features and factors that may contribute to or influence building design.</w:t>
      </w:r>
    </w:p>
    <w:p w14:paraId="47AE2EFE" w14:textId="1CA16E3F" w:rsidR="009F5FF0" w:rsidRPr="00F33C4D" w:rsidRDefault="009F5FF0">
      <w:pPr>
        <w:rPr>
          <w:rFonts w:asciiTheme="majorHAnsi" w:hAnsiTheme="majorHAnsi" w:cstheme="majorHAnsi"/>
          <w:color w:val="000000" w:themeColor="text1"/>
          <w:sz w:val="20"/>
          <w:szCs w:val="20"/>
        </w:rPr>
      </w:pPr>
    </w:p>
    <w:p w14:paraId="794A72BC" w14:textId="77777777" w:rsidR="00F91CCF" w:rsidRPr="00F33C4D" w:rsidRDefault="00F91CCF"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Risk and responsibility are reduced. As a result, the possibility of a cost-effective and safe design increases, and the project is completed on time and within budget.</w:t>
      </w:r>
    </w:p>
    <w:p w14:paraId="38208F4F" w14:textId="77777777" w:rsidR="00F91CCF" w:rsidRPr="00F33C4D" w:rsidRDefault="00F91CCF"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Inadequate site investigations can result in the wrong design, incorrect dimensioning, an insufficient foundation solution, encroachment on adjacent properties or easements (road reserves, pipelines, overhead supply lines), ill-judged or dangerous ground construction work, and damage to nearby buildings or other structures. The financial cost might be significant.</w:t>
      </w:r>
    </w:p>
    <w:p w14:paraId="780F2D51" w14:textId="218C8287" w:rsidR="00F91CCF" w:rsidRPr="00F33C4D" w:rsidRDefault="00F91CCF">
      <w:pPr>
        <w:rPr>
          <w:rFonts w:asciiTheme="majorHAnsi" w:hAnsiTheme="majorHAnsi" w:cstheme="majorHAnsi"/>
          <w:color w:val="000000" w:themeColor="text1"/>
          <w:sz w:val="20"/>
          <w:szCs w:val="20"/>
        </w:rPr>
      </w:pPr>
    </w:p>
    <w:p w14:paraId="267839FB" w14:textId="03069B4E" w:rsidR="00F91CCF" w:rsidRPr="00F33C4D" w:rsidRDefault="00F91CCF">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Our investigations on site were carried out and we ensured that:</w:t>
      </w:r>
    </w:p>
    <w:p w14:paraId="67A687CD" w14:textId="77777777" w:rsidR="00F91CCF" w:rsidRPr="00F33C4D" w:rsidRDefault="00F91CCF" w:rsidP="00F91CCF">
      <w:pPr>
        <w:pStyle w:val="ListParagraph"/>
        <w:numPr>
          <w:ilvl w:val="0"/>
          <w:numId w:val="1"/>
        </w:num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The design specifications are well-understood.</w:t>
      </w:r>
    </w:p>
    <w:p w14:paraId="7AB4A16E" w14:textId="77777777" w:rsidR="00F91CCF" w:rsidRPr="00F33C4D" w:rsidRDefault="00F91CCF" w:rsidP="00F91CCF">
      <w:pPr>
        <w:pStyle w:val="ListParagraph"/>
        <w:numPr>
          <w:ilvl w:val="0"/>
          <w:numId w:val="1"/>
        </w:num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The lot feeder recognises the value of thoroughly understanding the site and sub-soil conditions.</w:t>
      </w:r>
    </w:p>
    <w:p w14:paraId="7EA1F09E" w14:textId="77777777" w:rsidR="00F91CCF" w:rsidRPr="00F33C4D" w:rsidRDefault="00F91CCF" w:rsidP="00F91CCF">
      <w:pPr>
        <w:pStyle w:val="ListParagraph"/>
        <w:numPr>
          <w:ilvl w:val="0"/>
          <w:numId w:val="1"/>
        </w:num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Appropriately skilled professionals with relevant expertise provide competent guidance.</w:t>
      </w:r>
    </w:p>
    <w:p w14:paraId="2598E0C0" w14:textId="77777777" w:rsidR="00F91CCF" w:rsidRPr="00F33C4D" w:rsidRDefault="00F91CCF" w:rsidP="00F91CCF">
      <w:pPr>
        <w:pStyle w:val="ListParagraph"/>
        <w:numPr>
          <w:ilvl w:val="0"/>
          <w:numId w:val="1"/>
        </w:num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Physical investigations are carried out to gather all needed samples and data for design and construction (e.g., geotechnical, environmental, topographic constraints).</w:t>
      </w:r>
    </w:p>
    <w:p w14:paraId="74F2E942" w14:textId="77777777" w:rsidR="00F91CCF" w:rsidRPr="00F33C4D" w:rsidRDefault="00F91CCF" w:rsidP="00F91CCF">
      <w:pPr>
        <w:pStyle w:val="ListParagraph"/>
        <w:numPr>
          <w:ilvl w:val="0"/>
          <w:numId w:val="1"/>
        </w:num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Both natural and man-made features are meticulously documented.</w:t>
      </w:r>
    </w:p>
    <w:p w14:paraId="25EB7C11" w14:textId="77777777" w:rsidR="00F91CCF" w:rsidRPr="00F33C4D" w:rsidRDefault="00F91CCF" w:rsidP="00F91CCF">
      <w:pPr>
        <w:pStyle w:val="ListParagraph"/>
        <w:numPr>
          <w:ilvl w:val="0"/>
          <w:numId w:val="1"/>
        </w:num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Soils in situ have been thoroughly characterised.</w:t>
      </w:r>
    </w:p>
    <w:p w14:paraId="2F80A28E" w14:textId="7D2ADFA4" w:rsidR="00F91CCF" w:rsidRPr="00F33C4D" w:rsidRDefault="00F91CCF">
      <w:pPr>
        <w:rPr>
          <w:rFonts w:asciiTheme="majorHAnsi" w:hAnsiTheme="majorHAnsi" w:cstheme="majorHAnsi"/>
          <w:color w:val="000000" w:themeColor="text1"/>
          <w:sz w:val="20"/>
          <w:szCs w:val="20"/>
        </w:rPr>
      </w:pPr>
    </w:p>
    <w:p w14:paraId="18B9392C" w14:textId="77777777" w:rsidR="00F91CCF" w:rsidRPr="00F33C4D" w:rsidRDefault="00F91CCF">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Culture, materials, construction technique, and other factors will all play a role</w:t>
      </w:r>
      <w:r w:rsidRPr="00F33C4D">
        <w:rPr>
          <w:rFonts w:asciiTheme="majorHAnsi" w:hAnsiTheme="majorHAnsi" w:cstheme="majorHAnsi"/>
          <w:color w:val="000000" w:themeColor="text1"/>
          <w:sz w:val="20"/>
          <w:szCs w:val="20"/>
        </w:rPr>
        <w:t xml:space="preserve"> in creating a design that works for the Project.  We investigated and analysed the following:</w:t>
      </w:r>
    </w:p>
    <w:p w14:paraId="7D556594" w14:textId="77777777" w:rsidR="00F91CCF" w:rsidRPr="00F33C4D" w:rsidRDefault="00F91CCF">
      <w:pPr>
        <w:rPr>
          <w:rFonts w:asciiTheme="majorHAnsi" w:hAnsiTheme="majorHAnsi" w:cstheme="majorHAnsi"/>
          <w:color w:val="000000" w:themeColor="text1"/>
          <w:sz w:val="20"/>
          <w:szCs w:val="20"/>
        </w:rPr>
      </w:pPr>
    </w:p>
    <w:p w14:paraId="70D291D5" w14:textId="6365C2BD" w:rsidR="00F91CCF" w:rsidRPr="00F33C4D" w:rsidRDefault="00F91CCF">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Geographical situation and climate, terrain - w</w:t>
      </w:r>
      <w:r w:rsidRPr="00F33C4D">
        <w:rPr>
          <w:rFonts w:asciiTheme="majorHAnsi" w:hAnsiTheme="majorHAnsi" w:cstheme="majorHAnsi"/>
          <w:color w:val="000000" w:themeColor="text1"/>
          <w:sz w:val="20"/>
          <w:szCs w:val="20"/>
        </w:rPr>
        <w:t>hen it comes to geography, some of the factors to consider are the terrain or location of the site where they want to build a structure.</w:t>
      </w:r>
    </w:p>
    <w:p w14:paraId="51ECA6CC" w14:textId="19C5B5B3" w:rsidR="00F91CCF" w:rsidRPr="00F33C4D" w:rsidRDefault="00F91CCF">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 xml:space="preserve">Style - </w:t>
      </w:r>
      <w:r w:rsidRPr="00F33C4D">
        <w:rPr>
          <w:rFonts w:asciiTheme="majorHAnsi" w:hAnsiTheme="majorHAnsi" w:cstheme="majorHAnsi"/>
          <w:color w:val="000000" w:themeColor="text1"/>
          <w:sz w:val="20"/>
          <w:szCs w:val="20"/>
        </w:rPr>
        <w:t>A building's architectural design is just as significant as its engineering. Building engineering entails ensuring that a structure is safe and of high quality. The design of a building in architecture is done with precision and the client's vision in mind.</w:t>
      </w:r>
    </w:p>
    <w:p w14:paraId="50D84DCC" w14:textId="6ACB96E1" w:rsidR="00F91CCF" w:rsidRPr="00F33C4D" w:rsidRDefault="00F91CCF">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 xml:space="preserve">Rigorous planning and management </w:t>
      </w:r>
      <w:r w:rsidRPr="00F33C4D">
        <w:rPr>
          <w:rFonts w:asciiTheme="majorHAnsi" w:hAnsiTheme="majorHAnsi" w:cstheme="majorHAnsi"/>
          <w:color w:val="000000" w:themeColor="text1"/>
          <w:sz w:val="20"/>
          <w:szCs w:val="20"/>
        </w:rPr>
        <w:t xml:space="preserve">- </w:t>
      </w:r>
      <w:r w:rsidRPr="00F33C4D">
        <w:rPr>
          <w:rFonts w:asciiTheme="majorHAnsi" w:hAnsiTheme="majorHAnsi" w:cstheme="majorHAnsi"/>
          <w:color w:val="000000" w:themeColor="text1"/>
          <w:sz w:val="20"/>
          <w:szCs w:val="20"/>
        </w:rPr>
        <w:t>are required to ensure our cities stay attractive and habitable while maintaining ecological services. The planning process is influenced by shifting population expansion and settlement patterns and related transportation and consumption patterns</w:t>
      </w:r>
      <w:r w:rsidRPr="00F33C4D">
        <w:rPr>
          <w:rFonts w:asciiTheme="majorHAnsi" w:hAnsiTheme="majorHAnsi" w:cstheme="majorHAnsi"/>
          <w:color w:val="000000" w:themeColor="text1"/>
          <w:sz w:val="20"/>
          <w:szCs w:val="20"/>
        </w:rPr>
        <w:t>.</w:t>
      </w:r>
    </w:p>
    <w:p w14:paraId="3D26FEB1" w14:textId="56069DF6" w:rsidR="00F91CCF" w:rsidRPr="00F33C4D" w:rsidRDefault="00F91CCF">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 xml:space="preserve">Logistics </w:t>
      </w:r>
      <w:r w:rsidRPr="00F33C4D">
        <w:rPr>
          <w:rFonts w:asciiTheme="majorHAnsi" w:hAnsiTheme="majorHAnsi" w:cstheme="majorHAnsi"/>
          <w:color w:val="000000" w:themeColor="text1"/>
          <w:sz w:val="20"/>
          <w:szCs w:val="20"/>
        </w:rPr>
        <w:t xml:space="preserve">- </w:t>
      </w:r>
      <w:r w:rsidRPr="00F33C4D">
        <w:rPr>
          <w:rFonts w:asciiTheme="majorHAnsi" w:hAnsiTheme="majorHAnsi" w:cstheme="majorHAnsi"/>
          <w:color w:val="000000" w:themeColor="text1"/>
          <w:sz w:val="20"/>
          <w:szCs w:val="20"/>
        </w:rPr>
        <w:t>is the planning, execution, and control of the procurement, transportation, and stationing of people, materials, and other resources to achieve the objectives of a construction project.</w:t>
      </w:r>
      <w:r w:rsidRPr="00F33C4D">
        <w:rPr>
          <w:rFonts w:asciiTheme="majorHAnsi" w:hAnsiTheme="majorHAnsi" w:cstheme="majorHAnsi"/>
          <w:color w:val="000000" w:themeColor="text1"/>
          <w:sz w:val="20"/>
          <w:szCs w:val="20"/>
        </w:rPr>
        <w:t xml:space="preserve"> </w:t>
      </w:r>
      <w:r w:rsidRPr="00F33C4D">
        <w:rPr>
          <w:rFonts w:asciiTheme="majorHAnsi" w:hAnsiTheme="majorHAnsi" w:cstheme="majorHAnsi"/>
          <w:color w:val="000000" w:themeColor="text1"/>
          <w:sz w:val="20"/>
          <w:szCs w:val="20"/>
        </w:rPr>
        <w:t>This material and equipment must be delivered on time and in good condition. Logistics has an impact on profitability as well.</w:t>
      </w:r>
    </w:p>
    <w:p w14:paraId="6417E61E" w14:textId="201145D1" w:rsidR="00F91CCF" w:rsidRPr="00F33C4D" w:rsidRDefault="00F91CCF"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 xml:space="preserve">Site aspect, </w:t>
      </w:r>
      <w:proofErr w:type="gramStart"/>
      <w:r w:rsidRPr="00F33C4D">
        <w:rPr>
          <w:rFonts w:asciiTheme="majorHAnsi" w:hAnsiTheme="majorHAnsi" w:cstheme="majorHAnsi"/>
          <w:color w:val="000000" w:themeColor="text1"/>
          <w:sz w:val="20"/>
          <w:szCs w:val="20"/>
        </w:rPr>
        <w:t>slope</w:t>
      </w:r>
      <w:proofErr w:type="gramEnd"/>
      <w:r w:rsidRPr="00F33C4D">
        <w:rPr>
          <w:rFonts w:asciiTheme="majorHAnsi" w:hAnsiTheme="majorHAnsi" w:cstheme="majorHAnsi"/>
          <w:color w:val="000000" w:themeColor="text1"/>
          <w:sz w:val="20"/>
          <w:szCs w:val="20"/>
        </w:rPr>
        <w:t xml:space="preserve"> and drainage - </w:t>
      </w:r>
      <w:r w:rsidRPr="00F33C4D">
        <w:rPr>
          <w:rFonts w:asciiTheme="majorHAnsi" w:hAnsiTheme="majorHAnsi" w:cstheme="majorHAnsi"/>
          <w:color w:val="000000" w:themeColor="text1"/>
          <w:sz w:val="20"/>
          <w:szCs w:val="20"/>
        </w:rPr>
        <w:t>The slope also impacts the materials utilised economically, sun access, wind exposure, and car, pedestrian, and disabled access to the building. Steep roads or massive amounts of cut and fill may be the only options on sloping sites. For wheelchair access, a ramp with a maximum gradient of 1 in 14 is required (Australian Standard 1428.1-2009 Design for access and mobility – General requirements for access – New building work), which may be too long. In these cases, a lift or similar equipment may be a more cost-effective solution.</w:t>
      </w:r>
    </w:p>
    <w:p w14:paraId="51B01B0C" w14:textId="34D28788" w:rsidR="00F33C4D" w:rsidRPr="00F33C4D" w:rsidRDefault="00F33C4D"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 xml:space="preserve">Site access - </w:t>
      </w:r>
      <w:r w:rsidRPr="00F33C4D">
        <w:rPr>
          <w:rFonts w:asciiTheme="majorHAnsi" w:hAnsiTheme="majorHAnsi" w:cstheme="majorHAnsi"/>
          <w:color w:val="000000" w:themeColor="text1"/>
          <w:sz w:val="20"/>
          <w:szCs w:val="20"/>
        </w:rPr>
        <w:t xml:space="preserve">According to the Health and Safety at Work Act, every workplace must have safe entry and egress. Construction site entrances are particularly dangerous because of the high volume of traffic – people, vehicles, and machinery. Safe access to the site and all activities and locations should be planned throughout the design </w:t>
      </w:r>
      <w:r w:rsidRPr="00F33C4D">
        <w:rPr>
          <w:rFonts w:asciiTheme="majorHAnsi" w:hAnsiTheme="majorHAnsi" w:cstheme="majorHAnsi"/>
          <w:color w:val="000000" w:themeColor="text1"/>
          <w:sz w:val="20"/>
          <w:szCs w:val="20"/>
        </w:rPr>
        <w:lastRenderedPageBreak/>
        <w:t>phase</w:t>
      </w:r>
      <w:r w:rsidRPr="00F33C4D">
        <w:rPr>
          <w:rFonts w:asciiTheme="majorHAnsi" w:hAnsiTheme="majorHAnsi" w:cstheme="majorHAnsi"/>
          <w:color w:val="000000" w:themeColor="text1"/>
          <w:sz w:val="20"/>
          <w:szCs w:val="20"/>
        </w:rPr>
        <w:t xml:space="preserve">. </w:t>
      </w:r>
      <w:r w:rsidRPr="00F33C4D">
        <w:rPr>
          <w:rFonts w:asciiTheme="majorHAnsi" w:hAnsiTheme="majorHAnsi" w:cstheme="majorHAnsi"/>
          <w:color w:val="000000" w:themeColor="text1"/>
          <w:sz w:val="20"/>
          <w:szCs w:val="20"/>
        </w:rPr>
        <w:t>The risk assessment should identify any dangers and aim to minimise risks for all users accessing and exiting the site, as well as passers-by</w:t>
      </w:r>
      <w:r w:rsidRPr="00F33C4D">
        <w:rPr>
          <w:rFonts w:asciiTheme="majorHAnsi" w:hAnsiTheme="majorHAnsi" w:cstheme="majorHAnsi"/>
          <w:color w:val="000000" w:themeColor="text1"/>
          <w:sz w:val="20"/>
          <w:szCs w:val="20"/>
        </w:rPr>
        <w:t xml:space="preserve"> and assessing the risks accordingly and controls put in place.</w:t>
      </w:r>
    </w:p>
    <w:p w14:paraId="0BA64EA4" w14:textId="56993428" w:rsidR="00F33C4D" w:rsidRPr="00F33C4D" w:rsidRDefault="00F33C4D"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 xml:space="preserve">Site preparation, </w:t>
      </w:r>
      <w:proofErr w:type="gramStart"/>
      <w:r w:rsidRPr="00F33C4D">
        <w:rPr>
          <w:rFonts w:asciiTheme="majorHAnsi" w:hAnsiTheme="majorHAnsi" w:cstheme="majorHAnsi"/>
          <w:color w:val="000000" w:themeColor="text1"/>
          <w:sz w:val="20"/>
          <w:szCs w:val="20"/>
        </w:rPr>
        <w:t>excavation</w:t>
      </w:r>
      <w:proofErr w:type="gramEnd"/>
      <w:r w:rsidRPr="00F33C4D">
        <w:rPr>
          <w:rFonts w:asciiTheme="majorHAnsi" w:hAnsiTheme="majorHAnsi" w:cstheme="majorHAnsi"/>
          <w:color w:val="000000" w:themeColor="text1"/>
          <w:sz w:val="20"/>
          <w:szCs w:val="20"/>
        </w:rPr>
        <w:t xml:space="preserve"> and earthmoving – ensure this is easy to access and get done.</w:t>
      </w:r>
    </w:p>
    <w:p w14:paraId="371626CF" w14:textId="46F409FE" w:rsidR="00F33C4D" w:rsidRPr="00F33C4D" w:rsidRDefault="00F33C4D"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Sustainable design elements may be more expensive up front, but they will save you money in the long term.</w:t>
      </w:r>
    </w:p>
    <w:p w14:paraId="4C3E7036" w14:textId="6E172446" w:rsidR="00F33C4D" w:rsidRPr="00F33C4D" w:rsidRDefault="00F33C4D" w:rsidP="00F91CCF">
      <w:pPr>
        <w:shd w:val="clear" w:color="auto" w:fill="FFFFFF"/>
        <w:spacing w:before="100" w:beforeAutospacing="1" w:line="276" w:lineRule="auto"/>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Some of the areas we covered with you in ensuring the design requirements are taken into consideration for regarding QLD climate, in terms of rain and floods, heatwaves, the look and feel of the area and open or green space, the lifestyle and recreational interests, services available, accessibility, transport, noise etc.</w:t>
      </w:r>
    </w:p>
    <w:p w14:paraId="08D780DA" w14:textId="77777777" w:rsidR="00F33C4D" w:rsidRPr="00F91CCF" w:rsidRDefault="00F33C4D" w:rsidP="00F91CCF">
      <w:pPr>
        <w:shd w:val="clear" w:color="auto" w:fill="FFFFFF"/>
        <w:spacing w:before="100" w:beforeAutospacing="1" w:line="276" w:lineRule="auto"/>
        <w:jc w:val="both"/>
        <w:rPr>
          <w:rFonts w:ascii="Verdana" w:hAnsi="Verdana"/>
          <w:sz w:val="20"/>
          <w:szCs w:val="20"/>
        </w:rPr>
      </w:pPr>
    </w:p>
    <w:p w14:paraId="56E6C53A" w14:textId="03E3FDE5" w:rsidR="00F91CCF" w:rsidRDefault="00F91CCF"/>
    <w:sectPr w:rsidR="00F91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F6F64"/>
    <w:multiLevelType w:val="hybridMultilevel"/>
    <w:tmpl w:val="EA125A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42995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E4F63"/>
    <w:rsid w:val="009F5FF0"/>
    <w:rsid w:val="00AE170B"/>
    <w:rsid w:val="00B60A2F"/>
    <w:rsid w:val="00F33C4D"/>
    <w:rsid w:val="00F91CC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FF0"/>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F91CCF"/>
    <w:pPr>
      <w:spacing w:after="120"/>
    </w:pPr>
    <w:rPr>
      <w:rFonts w:ascii="Calibri" w:hAnsi="Calibri" w:cs="Arial"/>
      <w:color w:val="000000"/>
      <w:sz w:val="22"/>
      <w:szCs w:val="22"/>
    </w:r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F91CCF"/>
    <w:rPr>
      <w:rFonts w:ascii="Calibri" w:eastAsia="Times New Roman" w:hAnsi="Calibri" w:cs="Arial"/>
      <w:color w:val="000000"/>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2023-03-15T22:22:00Z</dcterms:created>
  <dcterms:modified xsi:type="dcterms:W3CDTF">2023-03-15T22:22:00Z</dcterms:modified>
</cp:coreProperties>
</file>