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05F93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rPr>
          <w:rFonts w:ascii="Arial" w:hAnsi="Arial" w:cs="Arial"/>
          <w:sz w:val="18"/>
          <w:szCs w:val="18"/>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rPr>
          <w:rFonts w:ascii="Arial" w:hAnsi="Arial" w:cs="Arial"/>
          <w:sz w:val="18"/>
          <w:szCs w:val="18"/>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rPr>
          <w:rFonts w:ascii="Arial" w:hAnsi="Arial" w:cs="Arial"/>
          <w:sz w:val="18"/>
          <w:szCs w:val="18"/>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rPr>
          <w:rFonts w:ascii="Arial" w:hAnsi="Arial" w:cs="Arial"/>
          <w:sz w:val="18"/>
          <w:szCs w:val="18"/>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77777777" w:rsidR="004A23AF" w:rsidRPr="00F540A5" w:rsidRDefault="004A23AF" w:rsidP="00A96C6C">
            <w:pPr>
              <w:ind w:right="390"/>
              <w:rPr>
                <w:rFonts w:ascii="Arial" w:hAnsi="Arial" w:cs="Arial"/>
                <w:sz w:val="20"/>
              </w:rPr>
            </w:pPr>
            <w:permStart w:id="799027807" w:edGrp="everyone"/>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000000" w:rsidP="00A96C6C">
            <w:pPr>
              <w:ind w:right="390"/>
              <w:rPr>
                <w:rFonts w:ascii="Arial" w:hAnsi="Arial" w:cs="Arial"/>
                <w:sz w:val="18"/>
                <w:szCs w:val="18"/>
              </w:rPr>
            </w:pPr>
            <w:sdt>
              <w:sdtPr>
                <w:rPr>
                  <w:rFonts w:ascii="Arial" w:hAnsi="Arial" w:cs="Arial"/>
                  <w:b/>
                  <w:bCs/>
                  <w:sz w:val="22"/>
                  <w:szCs w:val="22"/>
                </w:rPr>
                <w:id w:val="1832487325"/>
                <w:showingPlcHdr/>
                <w:picture/>
              </w:sdtPr>
              <w:sdtContent>
                <w:r w:rsidR="004A23AF">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000000" w:rsidP="00A96C6C">
            <w:pPr>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00000" w:rsidP="00A96C6C">
            <w:pPr>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000000" w:rsidP="00A96C6C">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000000" w:rsidP="00A96C6C">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00000" w:rsidP="00A96C6C">
            <w:pPr>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000000" w:rsidP="00A96C6C">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000000" w:rsidP="00A96C6C">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00000" w:rsidP="00A96C6C">
            <w:pPr>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000000" w:rsidP="00A96C6C">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000000" w:rsidP="00A96C6C">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000000" w:rsidP="00A96C6C">
            <w:pPr>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000000" w:rsidP="00A96C6C">
            <w:pPr>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00000" w:rsidP="00A96C6C">
            <w:pPr>
              <w:rPr>
                <w:rFonts w:ascii="Arial" w:hAnsi="Arial" w:cs="Arial"/>
                <w:sz w:val="20"/>
              </w:rPr>
            </w:pPr>
            <w:sdt>
              <w:sdtPr>
                <w:rPr>
                  <w:rFonts w:ascii="Arial" w:hAnsi="Arial" w:cs="Arial"/>
                  <w:b/>
                  <w:bCs/>
                  <w:sz w:val="22"/>
                  <w:szCs w:val="22"/>
                </w:rPr>
                <w:id w:val="-618907034"/>
                <w:showingPlcHdr/>
                <w:picture/>
              </w:sdt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A595FC0" w:rsidR="00750D30" w:rsidRPr="00750D30" w:rsidRDefault="00B812DD" w:rsidP="008B3F47">
            <w:pPr>
              <w:ind w:right="390"/>
              <w:rPr>
                <w:rFonts w:ascii="Arial" w:hAnsi="Arial" w:cs="Arial"/>
                <w:sz w:val="20"/>
              </w:rPr>
            </w:pPr>
            <w:permStart w:id="1598947623" w:edGrp="everyone"/>
            <w:r>
              <w:rPr>
                <w:rFonts w:ascii="Arial" w:hAnsi="Arial" w:cs="Arial"/>
                <w:sz w:val="20"/>
              </w:rPr>
              <w:t xml:space="preserve">Chris </w:t>
            </w:r>
            <w:proofErr w:type="spellStart"/>
            <w:r>
              <w:rPr>
                <w:rFonts w:ascii="Arial" w:hAnsi="Arial" w:cs="Arial"/>
                <w:sz w:val="20"/>
              </w:rPr>
              <w:t>Callinan</w:t>
            </w:r>
            <w:permEnd w:id="1598947623"/>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rPr>
            </w:pPr>
            <w:permStart w:id="1536968864" w:edGrp="everyone"/>
            <w:permEnd w:id="1536968864"/>
          </w:p>
        </w:tc>
      </w:tr>
      <w:bookmarkEnd w:id="1"/>
    </w:tbl>
    <w:p w14:paraId="6ACACDE0" w14:textId="77777777" w:rsidR="00985552" w:rsidRPr="004A23AF" w:rsidRDefault="00C76B5E" w:rsidP="00985552">
      <w:pPr>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5A386880" w:rsidR="00985552" w:rsidRPr="001C4084" w:rsidRDefault="00B812DD" w:rsidP="007D62CB">
            <w:pPr>
              <w:rPr>
                <w:rFonts w:ascii="Arial" w:hAnsi="Arial" w:cs="Arial"/>
                <w:sz w:val="22"/>
                <w:szCs w:val="22"/>
              </w:rPr>
            </w:pPr>
            <w:permStart w:id="161369853" w:edGrp="everyone"/>
            <w:r>
              <w:rPr>
                <w:rFonts w:ascii="Segoe UI" w:hAnsi="Segoe UI" w:cs="Segoe UI"/>
                <w:color w:val="374151"/>
                <w:shd w:val="clear" w:color="auto" w:fill="F7F7F8"/>
              </w:rPr>
              <w:t>When determining resource requirements for an operational plan in civil construction, a crucial step is consulting with a multidisciplinary team that encompasses various expertise. Key stakeholders in this process would include project managers, civil engineers, architects, quantity surveyors, and construction managers. Project managers play a pivotal role in overall coordination, ensuring that the project stays on schedule and within budget. Civil engineers contribute their technical knowledge, providing insights into the structural and design aspects of the construction. Architects offer input on aesthetic and functional considerations. Quantity surveyors help with cost estimation and financial planning, ensuring that resources are allocated efficiently. Construction managers bring their on-the-ground experience, overseeing the day-to-day operations and addressing any unforeseen challenges. This collaborative approach ensures a comprehensive and well-informed assessment of resource requirements, promoting the successful execution of the operational plan in civil construction.</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000000"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78CAF92A" w:rsidR="00985552" w:rsidRPr="001C4084" w:rsidRDefault="00E40FD4" w:rsidP="007D62CB">
            <w:pPr>
              <w:rPr>
                <w:rFonts w:ascii="Arial" w:hAnsi="Arial" w:cs="Arial"/>
                <w:sz w:val="22"/>
                <w:szCs w:val="22"/>
              </w:rPr>
            </w:pPr>
            <w:permStart w:id="2063283563" w:edGrp="everyone"/>
            <w:r>
              <w:rPr>
                <w:rFonts w:ascii="Segoe UI" w:hAnsi="Segoe UI" w:cs="Segoe UI"/>
                <w:color w:val="374151"/>
                <w:shd w:val="clear" w:color="auto" w:fill="F7F7F8"/>
              </w:rPr>
              <w:t>E</w:t>
            </w:r>
            <w:r w:rsidR="00B812DD">
              <w:rPr>
                <w:rFonts w:ascii="Segoe UI" w:hAnsi="Segoe UI" w:cs="Segoe UI"/>
                <w:color w:val="374151"/>
                <w:shd w:val="clear" w:color="auto" w:fill="F7F7F8"/>
              </w:rPr>
              <w:t>nquiries about the specific types of equipment needed for the project, considering the nature of the construction work, should be made. Questions related to the availability, condition, and reliability of the equipment are crucial for assessing potential risks and mitigating downtime. Additionally, queries regarding the rental terms, costs, and any hidden fees will help in budgetary planning. Understanding the maintenance and servicing history of the equipment, as well as the supplier's support in case of breakdowns, is vital for seamless project execution. Asking about the delivery and pickup logistics, as well as compliance with safety standards, ensures a well-rounded evaluation of the hire equipment's suitability for the civil construction operational plan.</w:t>
            </w:r>
            <w:permEnd w:id="2063283563"/>
          </w:p>
        </w:tc>
        <w:permStart w:id="2039107545" w:edGrp="everyone"/>
        <w:tc>
          <w:tcPr>
            <w:tcW w:w="624" w:type="dxa"/>
            <w:tcBorders>
              <w:top w:val="nil"/>
              <w:left w:val="single" w:sz="4" w:space="0" w:color="auto"/>
              <w:bottom w:val="nil"/>
              <w:right w:val="nil"/>
            </w:tcBorders>
          </w:tcPr>
          <w:p w14:paraId="069A2D65" w14:textId="0DBFD262" w:rsidR="00985552" w:rsidRPr="00533511" w:rsidRDefault="00000000"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Content>
                <w:r w:rsidR="00E40FD4">
                  <w:rPr>
                    <w:rFonts w:ascii="Wingdings" w:hAnsi="Wingdings" w:cs="Arial"/>
                    <w:sz w:val="44"/>
                    <w:szCs w:val="44"/>
                  </w:rPr>
                  <w:t>¨</w:t>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4D79A3C" w14:textId="77777777" w:rsidR="00985552" w:rsidRDefault="00B812DD" w:rsidP="007D62CB">
            <w:pPr>
              <w:rPr>
                <w:rFonts w:ascii="Segoe UI" w:hAnsi="Segoe UI" w:cs="Segoe UI"/>
                <w:color w:val="374151"/>
                <w:shd w:val="clear" w:color="auto" w:fill="F7F7F8"/>
              </w:rPr>
            </w:pPr>
            <w:permStart w:id="922289656" w:edGrp="everyone"/>
            <w:r>
              <w:rPr>
                <w:rFonts w:ascii="Segoe UI" w:hAnsi="Segoe UI" w:cs="Segoe UI"/>
                <w:color w:val="374151"/>
                <w:shd w:val="clear" w:color="auto" w:fill="F7F7F8"/>
              </w:rPr>
              <w:t>A capability matrix provides a systematic and visual representation of the skills, expertise, and competencies of individuals within a team. This facilitates a quick and comprehensive assessment of the team's collective strengths and identifies potential skill gaps. By having a clear overview of the team's capabilities, project managers can strategically allocate tasks, ensuring that individuals with the right skills are assigned to specific responsibilities, thus optimizing efficiency and productivity.</w:t>
            </w:r>
          </w:p>
          <w:p w14:paraId="15260CBB" w14:textId="77777777" w:rsidR="00B812DD" w:rsidRDefault="00B812DD" w:rsidP="007D62CB">
            <w:pPr>
              <w:rPr>
                <w:rFonts w:ascii="Segoe UI" w:hAnsi="Segoe UI" w:cs="Segoe UI"/>
                <w:color w:val="374151"/>
                <w:shd w:val="clear" w:color="auto" w:fill="F7F7F8"/>
              </w:rPr>
            </w:pPr>
          </w:p>
          <w:p w14:paraId="6E7A55DB" w14:textId="4FB4E7ED" w:rsidR="00985552" w:rsidRPr="001C4084" w:rsidRDefault="00B812DD" w:rsidP="007D62CB">
            <w:pPr>
              <w:rPr>
                <w:rFonts w:ascii="Arial" w:hAnsi="Arial" w:cs="Arial"/>
                <w:sz w:val="22"/>
                <w:szCs w:val="22"/>
              </w:rPr>
            </w:pPr>
            <w:r>
              <w:rPr>
                <w:rFonts w:ascii="Segoe UI" w:hAnsi="Segoe UI" w:cs="Segoe UI"/>
                <w:color w:val="374151"/>
                <w:shd w:val="clear" w:color="auto" w:fill="F7F7F8"/>
              </w:rPr>
              <w:t>A capability matrix assists in succession planning and talent development. By identifying the skills and knowledge present within the team, project managers can identify areas for skill enhancement or potential training needs. This proactive approach enables the development of a more skilled and adaptable workforce over time. Additionally, it helps in identifying key personnel whose expertise is critical to the project's success, allowing for contingency planning in case of unexpected absences or changes in personnel</w:t>
            </w:r>
            <w:permEnd w:id="922289656"/>
          </w:p>
        </w:tc>
        <w:permStart w:id="2100497154" w:edGrp="everyone"/>
        <w:tc>
          <w:tcPr>
            <w:tcW w:w="624" w:type="dxa"/>
            <w:tcBorders>
              <w:top w:val="nil"/>
              <w:left w:val="single" w:sz="4" w:space="0" w:color="auto"/>
              <w:bottom w:val="nil"/>
              <w:right w:val="nil"/>
            </w:tcBorders>
          </w:tcPr>
          <w:p w14:paraId="663CA785" w14:textId="77777777" w:rsidR="00985552" w:rsidRPr="00533511" w:rsidRDefault="00000000"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56A9CCDF" w14:textId="0B890E82"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lang w:val="en-GB" w:eastAsia="en-AU"/>
              </w:rPr>
            </w:pPr>
            <w:permStart w:id="1508912086" w:edGrp="everyone"/>
            <w:r w:rsidRPr="00382B2D">
              <w:rPr>
                <w:rFonts w:ascii="Helvetica" w:hAnsi="Helvetica" w:cs="Helvetica"/>
                <w:color w:val="000000" w:themeColor="text1"/>
                <w:lang w:val="en-GB" w:eastAsia="en-AU"/>
              </w:rPr>
              <w:t>To</w:t>
            </w:r>
            <w:r w:rsidRPr="00382B2D">
              <w:rPr>
                <w:rFonts w:ascii="Helvetica" w:hAnsi="Helvetica" w:cs="Helvetica"/>
                <w:color w:val="000000" w:themeColor="text1"/>
                <w:lang w:val="en-GB" w:eastAsia="en-AU"/>
              </w:rPr>
              <w:t xml:space="preserve"> meet identified customer needs, the resources developed or</w:t>
            </w:r>
          </w:p>
          <w:p w14:paraId="4B25754E"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lang w:val="en-GB" w:eastAsia="en-AU"/>
              </w:rPr>
            </w:pPr>
            <w:r w:rsidRPr="00382B2D">
              <w:rPr>
                <w:rFonts w:ascii="Helvetica" w:hAnsi="Helvetica" w:cs="Helvetica"/>
                <w:color w:val="000000" w:themeColor="text1"/>
                <w:lang w:val="en-GB" w:eastAsia="en-AU"/>
              </w:rPr>
              <w:t>procured must meet specific quality requirements and comply with delivery,</w:t>
            </w:r>
          </w:p>
          <w:p w14:paraId="7712198F" w14:textId="73379924"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lang w:val="en-GB" w:eastAsia="en-AU"/>
              </w:rPr>
            </w:pPr>
            <w:r w:rsidRPr="00382B2D">
              <w:rPr>
                <w:rFonts w:ascii="Helvetica" w:hAnsi="Helvetica" w:cs="Helvetica"/>
                <w:color w:val="000000" w:themeColor="text1"/>
                <w:lang w:val="en-GB" w:eastAsia="en-AU"/>
              </w:rPr>
              <w:t xml:space="preserve">lead, turnaround, </w:t>
            </w:r>
            <w:r w:rsidRPr="00382B2D">
              <w:rPr>
                <w:rFonts w:ascii="Helvetica" w:hAnsi="Helvetica" w:cs="Helvetica"/>
                <w:color w:val="000000" w:themeColor="text1"/>
                <w:lang w:val="en-GB" w:eastAsia="en-AU"/>
              </w:rPr>
              <w:t>consistency,</w:t>
            </w:r>
            <w:r w:rsidRPr="00382B2D">
              <w:rPr>
                <w:rFonts w:ascii="Helvetica" w:hAnsi="Helvetica" w:cs="Helvetica"/>
                <w:color w:val="000000" w:themeColor="text1"/>
                <w:lang w:val="en-GB" w:eastAsia="en-AU"/>
              </w:rPr>
              <w:t xml:space="preserve"> and cost requirements.</w:t>
            </w:r>
          </w:p>
          <w:p w14:paraId="0C6B7631" w14:textId="265B4A1E"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lang w:val="en-GB" w:eastAsia="en-AU"/>
              </w:rPr>
            </w:pPr>
            <w:r w:rsidRPr="00382B2D">
              <w:rPr>
                <w:rFonts w:ascii="Helvetica" w:hAnsi="Helvetica" w:cs="Helvetica"/>
                <w:color w:val="000000" w:themeColor="text1"/>
                <w:lang w:val="en-GB" w:eastAsia="en-AU"/>
              </w:rPr>
              <w:t xml:space="preserve">Resource management procedures are procedures used to develop, </w:t>
            </w:r>
            <w:r w:rsidRPr="00382B2D">
              <w:rPr>
                <w:rFonts w:ascii="Helvetica" w:hAnsi="Helvetica" w:cs="Helvetica"/>
                <w:color w:val="000000" w:themeColor="text1"/>
                <w:lang w:val="en-GB" w:eastAsia="en-AU"/>
              </w:rPr>
              <w:t>procure,</w:t>
            </w:r>
            <w:r w:rsidRPr="00382B2D">
              <w:rPr>
                <w:rFonts w:ascii="Helvetica" w:hAnsi="Helvetica" w:cs="Helvetica"/>
                <w:color w:val="000000" w:themeColor="text1"/>
                <w:lang w:val="en-GB" w:eastAsia="en-AU"/>
              </w:rPr>
              <w:t xml:space="preserve"> and use resources effectively to provide quality products and/or</w:t>
            </w:r>
          </w:p>
          <w:p w14:paraId="11A1F737" w14:textId="20BC2601"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lang w:val="en-GB" w:eastAsia="en-AU"/>
              </w:rPr>
            </w:pPr>
            <w:r w:rsidRPr="00382B2D">
              <w:rPr>
                <w:rFonts w:ascii="Helvetica" w:hAnsi="Helvetica" w:cs="Helvetica"/>
                <w:color w:val="000000" w:themeColor="text1"/>
                <w:lang w:val="en-GB" w:eastAsia="en-AU"/>
              </w:rPr>
              <w:t xml:space="preserve">services – are intended to ensure continuity of quality resources and </w:t>
            </w:r>
            <w:r w:rsidRPr="00382B2D">
              <w:rPr>
                <w:rFonts w:ascii="Helvetica" w:hAnsi="Helvetica" w:cs="Helvetica"/>
                <w:color w:val="000000" w:themeColor="text1"/>
                <w:lang w:val="en-GB" w:eastAsia="en-AU"/>
              </w:rPr>
              <w:t>timely.</w:t>
            </w:r>
          </w:p>
          <w:p w14:paraId="46FDC244" w14:textId="0D95C26A" w:rsidR="00985552" w:rsidRPr="001C4084" w:rsidRDefault="00382B2D" w:rsidP="007D62CB">
            <w:pPr>
              <w:rPr>
                <w:rFonts w:ascii="Arial" w:hAnsi="Arial" w:cs="Arial"/>
                <w:sz w:val="22"/>
                <w:szCs w:val="22"/>
              </w:rPr>
            </w:pPr>
            <w:r w:rsidRPr="00382B2D">
              <w:rPr>
                <w:rFonts w:ascii="Helvetica" w:hAnsi="Helvetica" w:cs="Helvetica"/>
                <w:color w:val="000000" w:themeColor="text1"/>
                <w:lang w:val="en-GB" w:eastAsia="en-AU"/>
              </w:rPr>
              <w:t>input so that operations are not interrupted or disrupted.</w:t>
            </w:r>
            <w:permEnd w:id="1508912086"/>
          </w:p>
        </w:tc>
        <w:permStart w:id="620313614" w:edGrp="everyone"/>
        <w:tc>
          <w:tcPr>
            <w:tcW w:w="624" w:type="dxa"/>
            <w:tcBorders>
              <w:top w:val="nil"/>
              <w:left w:val="single" w:sz="4" w:space="0" w:color="auto"/>
              <w:bottom w:val="nil"/>
              <w:right w:val="nil"/>
            </w:tcBorders>
          </w:tcPr>
          <w:p w14:paraId="101275EF" w14:textId="77777777" w:rsidR="00985552" w:rsidRPr="00533511" w:rsidRDefault="00000000"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6FE7E0"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u w:val="single"/>
                <w:lang w:val="en-GB" w:eastAsia="en-AU"/>
              </w:rPr>
            </w:pPr>
            <w:permStart w:id="668347939" w:edGrp="everyone"/>
            <w:r w:rsidRPr="00382B2D">
              <w:rPr>
                <w:color w:val="000000" w:themeColor="text1"/>
                <w:u w:val="single"/>
                <w:lang w:val="en-GB" w:eastAsia="en-AU"/>
              </w:rPr>
              <w:t>Strategic Plan</w:t>
            </w:r>
          </w:p>
          <w:p w14:paraId="341F5757"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Long term</w:t>
            </w:r>
          </w:p>
          <w:p w14:paraId="31666BB7"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Top Management. Affects</w:t>
            </w:r>
          </w:p>
          <w:p w14:paraId="413F0D6B"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entire organisation.</w:t>
            </w:r>
          </w:p>
          <w:p w14:paraId="2AF295B8"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Mission of the company,</w:t>
            </w:r>
          </w:p>
          <w:p w14:paraId="37667123"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future goals and ambitions.</w:t>
            </w:r>
          </w:p>
          <w:p w14:paraId="700F1584"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Very broad and general</w:t>
            </w:r>
          </w:p>
          <w:p w14:paraId="2635A7E4" w14:textId="77777777" w:rsid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p>
          <w:p w14:paraId="3450C009" w14:textId="3306C80F"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u w:val="single"/>
                <w:lang w:val="en-GB" w:eastAsia="en-AU"/>
              </w:rPr>
            </w:pPr>
            <w:r w:rsidRPr="00382B2D">
              <w:rPr>
                <w:color w:val="000000" w:themeColor="text1"/>
                <w:u w:val="single"/>
                <w:lang w:val="en-GB" w:eastAsia="en-AU"/>
              </w:rPr>
              <w:t>Business Plan</w:t>
            </w:r>
          </w:p>
          <w:p w14:paraId="1C885AC4" w14:textId="01EE76D0"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Shorter term</w:t>
            </w:r>
          </w:p>
          <w:p w14:paraId="360EDBFC" w14:textId="6C8C736F"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 xml:space="preserve">Charts </w:t>
            </w:r>
            <w:r w:rsidRPr="00382B2D">
              <w:rPr>
                <w:color w:val="000000" w:themeColor="text1"/>
                <w:lang w:val="en-GB" w:eastAsia="en-AU"/>
              </w:rPr>
              <w:t>organisations</w:t>
            </w:r>
            <w:r w:rsidRPr="00382B2D">
              <w:rPr>
                <w:color w:val="000000" w:themeColor="text1"/>
                <w:lang w:val="en-GB" w:eastAsia="en-AU"/>
              </w:rPr>
              <w:t xml:space="preserve"> major</w:t>
            </w:r>
          </w:p>
          <w:p w14:paraId="731A10A9"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activities for the next three</w:t>
            </w:r>
          </w:p>
          <w:p w14:paraId="49FE137D"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to five years.</w:t>
            </w:r>
          </w:p>
          <w:p w14:paraId="333E720F"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Provides overall focus and</w:t>
            </w:r>
          </w:p>
          <w:p w14:paraId="7DAA8682"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direction</w:t>
            </w:r>
          </w:p>
          <w:p w14:paraId="68B24245" w14:textId="77777777" w:rsid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p>
          <w:p w14:paraId="11F719FF" w14:textId="5F7A0F85"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u w:val="single"/>
                <w:lang w:val="en-GB" w:eastAsia="en-AU"/>
              </w:rPr>
            </w:pPr>
            <w:r w:rsidRPr="00382B2D">
              <w:rPr>
                <w:color w:val="000000" w:themeColor="text1"/>
                <w:u w:val="single"/>
                <w:lang w:val="en-GB" w:eastAsia="en-AU"/>
              </w:rPr>
              <w:t>Operational Plan</w:t>
            </w:r>
          </w:p>
          <w:p w14:paraId="4FAD0D59"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Shortest term</w:t>
            </w:r>
          </w:p>
          <w:p w14:paraId="3CE5F4A3"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Low-level Management</w:t>
            </w:r>
          </w:p>
          <w:p w14:paraId="5CE6DADE"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A unit within a single area of the</w:t>
            </w:r>
          </w:p>
          <w:p w14:paraId="1F6765B2"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business (e.g. a department</w:t>
            </w:r>
          </w:p>
          <w:p w14:paraId="5CB5187B"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within a division).</w:t>
            </w:r>
          </w:p>
          <w:p w14:paraId="2A791714"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Specific plans for low level and</w:t>
            </w:r>
          </w:p>
          <w:p w14:paraId="02771F6E"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day-to-day activities and</w:t>
            </w:r>
          </w:p>
          <w:p w14:paraId="2EFD652D"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processes that will support and</w:t>
            </w:r>
          </w:p>
          <w:p w14:paraId="4A1F3B41"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enable the Tactical Plan.</w:t>
            </w:r>
          </w:p>
          <w:p w14:paraId="2B30F72B"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Extremely detailed (who, what,</w:t>
            </w:r>
          </w:p>
          <w:p w14:paraId="1086FC33"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where and when).</w:t>
            </w:r>
          </w:p>
          <w:p w14:paraId="5F3925A0" w14:textId="77777777" w:rsid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p>
          <w:p w14:paraId="2585E042" w14:textId="6C6AFB5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u w:val="single"/>
                <w:lang w:val="en-GB" w:eastAsia="en-AU"/>
              </w:rPr>
            </w:pPr>
            <w:r w:rsidRPr="00382B2D">
              <w:rPr>
                <w:color w:val="000000" w:themeColor="text1"/>
                <w:u w:val="single"/>
                <w:lang w:val="en-GB" w:eastAsia="en-AU"/>
              </w:rPr>
              <w:t>Contingency</w:t>
            </w:r>
          </w:p>
          <w:p w14:paraId="1BF91281"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u w:val="single"/>
                <w:lang w:val="en-GB" w:eastAsia="en-AU"/>
              </w:rPr>
            </w:pPr>
            <w:r w:rsidRPr="00382B2D">
              <w:rPr>
                <w:color w:val="000000" w:themeColor="text1"/>
                <w:u w:val="single"/>
                <w:lang w:val="en-GB" w:eastAsia="en-AU"/>
              </w:rPr>
              <w:t>plans</w:t>
            </w:r>
          </w:p>
          <w:p w14:paraId="3D47A020"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provide guidance in</w:t>
            </w:r>
          </w:p>
          <w:p w14:paraId="7FD6CD7A" w14:textId="77777777" w:rsidR="00382B2D" w:rsidRPr="00382B2D" w:rsidRDefault="00382B2D" w:rsidP="00382B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382B2D">
              <w:rPr>
                <w:color w:val="000000" w:themeColor="text1"/>
                <w:lang w:val="en-GB" w:eastAsia="en-AU"/>
              </w:rPr>
              <w:t>response to any unexpected</w:t>
            </w:r>
          </w:p>
          <w:p w14:paraId="3DEB39CE" w14:textId="52D14AC8" w:rsidR="00985552" w:rsidRPr="001C4084" w:rsidRDefault="00382B2D" w:rsidP="007D62CB">
            <w:pPr>
              <w:rPr>
                <w:rFonts w:ascii="Arial" w:hAnsi="Arial" w:cs="Arial"/>
                <w:sz w:val="22"/>
                <w:szCs w:val="22"/>
              </w:rPr>
            </w:pPr>
            <w:r w:rsidRPr="00382B2D">
              <w:rPr>
                <w:color w:val="000000" w:themeColor="text1"/>
                <w:lang w:val="en-GB" w:eastAsia="en-AU"/>
              </w:rPr>
              <w:t xml:space="preserve">events, </w:t>
            </w:r>
            <w:r w:rsidRPr="00382B2D">
              <w:rPr>
                <w:color w:val="000000" w:themeColor="text1"/>
                <w:lang w:val="en-GB" w:eastAsia="en-AU"/>
              </w:rPr>
              <w:t>risks,</w:t>
            </w:r>
            <w:r w:rsidRPr="00382B2D">
              <w:rPr>
                <w:color w:val="000000" w:themeColor="text1"/>
                <w:lang w:val="en-GB" w:eastAsia="en-AU"/>
              </w:rPr>
              <w:t xml:space="preserve"> or variations.</w:t>
            </w:r>
            <w:permEnd w:id="668347939"/>
          </w:p>
        </w:tc>
        <w:permStart w:id="766867708" w:edGrp="everyone"/>
        <w:tc>
          <w:tcPr>
            <w:tcW w:w="624" w:type="dxa"/>
            <w:tcBorders>
              <w:top w:val="nil"/>
              <w:left w:val="single" w:sz="4" w:space="0" w:color="auto"/>
              <w:bottom w:val="nil"/>
              <w:right w:val="nil"/>
            </w:tcBorders>
          </w:tcPr>
          <w:p w14:paraId="04155D45" w14:textId="77777777" w:rsidR="00985552" w:rsidRPr="00533511" w:rsidRDefault="00000000"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1A1A197" w14:textId="33DA5E81" w:rsidR="00985552" w:rsidRPr="001C4084" w:rsidRDefault="003C7D3F" w:rsidP="007D62CB">
            <w:pPr>
              <w:rPr>
                <w:rFonts w:ascii="Arial" w:hAnsi="Arial" w:cs="Arial"/>
                <w:sz w:val="22"/>
                <w:szCs w:val="22"/>
              </w:rPr>
            </w:pPr>
            <w:permStart w:id="247095379" w:edGrp="everyone"/>
            <w:r>
              <w:rPr>
                <w:rFonts w:ascii="Segoe UI" w:hAnsi="Segoe UI" w:cs="Segoe UI"/>
                <w:color w:val="374151"/>
              </w:rPr>
              <w:t xml:space="preserve">consulting with regulatory authorities or local government representatives is essential to gain insights into necessary approvals and compliance standards. These stakeholders can </w:t>
            </w:r>
            <w:r>
              <w:rPr>
                <w:rFonts w:ascii="Segoe UI" w:hAnsi="Segoe UI" w:cs="Segoe UI"/>
                <w:color w:val="374151"/>
              </w:rPr>
              <w:t xml:space="preserve">guide </w:t>
            </w:r>
            <w:r>
              <w:rPr>
                <w:rFonts w:ascii="Segoe UI" w:hAnsi="Segoe UI" w:cs="Segoe UI"/>
                <w:color w:val="374151"/>
              </w:rPr>
              <w:t>permits, zoning regulations, and environmental considerations, ensuring that the construction project aligns with legal and regulatory frameworks. Additionally, engaging with experienced construction professionals, such as project managers or safety officers, is vital for practical advice on addressing unforeseen challenges on the construction site. These experts can offer valuable input on safety protocols, risk mitigation strategies, and industry best practices, contributing to a well-rounded contingency plan in civil construction.</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000000"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322CBC" w14:textId="77777777"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permStart w:id="133460085" w:edGrp="everyone"/>
            <w:r w:rsidRPr="00EE7F43">
              <w:rPr>
                <w:color w:val="000000" w:themeColor="text1"/>
                <w:lang w:val="en-GB" w:eastAsia="en-AU"/>
              </w:rPr>
              <w:t xml:space="preserve">The operational plan has short-range objectives, usually </w:t>
            </w:r>
            <w:proofErr w:type="gramStart"/>
            <w:r w:rsidRPr="00EE7F43">
              <w:rPr>
                <w:color w:val="000000" w:themeColor="text1"/>
                <w:lang w:val="en-GB" w:eastAsia="en-AU"/>
              </w:rPr>
              <w:t>less</w:t>
            </w:r>
            <w:proofErr w:type="gramEnd"/>
          </w:p>
          <w:p w14:paraId="5FEAF8C5" w14:textId="77777777"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EE7F43">
              <w:rPr>
                <w:color w:val="000000" w:themeColor="text1"/>
                <w:lang w:val="en-GB" w:eastAsia="en-AU"/>
              </w:rPr>
              <w:t>than a year.</w:t>
            </w:r>
          </w:p>
          <w:p w14:paraId="54567A8D" w14:textId="2A378C5D"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EE7F43">
              <w:rPr>
                <w:color w:val="000000" w:themeColor="text1"/>
                <w:lang w:val="en-GB" w:eastAsia="en-AU"/>
              </w:rPr>
              <w:t xml:space="preserve">Operational plans are developed by middle and </w:t>
            </w:r>
            <w:r>
              <w:rPr>
                <w:color w:val="000000" w:themeColor="text1"/>
                <w:lang w:val="en-GB" w:eastAsia="en-AU"/>
              </w:rPr>
              <w:t>lower-</w:t>
            </w:r>
            <w:proofErr w:type="gramStart"/>
            <w:r>
              <w:rPr>
                <w:color w:val="000000" w:themeColor="text1"/>
                <w:lang w:val="en-GB" w:eastAsia="en-AU"/>
              </w:rPr>
              <w:t>level</w:t>
            </w:r>
            <w:proofErr w:type="gramEnd"/>
          </w:p>
          <w:p w14:paraId="14A85D06" w14:textId="77777777"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EE7F43">
              <w:rPr>
                <w:color w:val="000000" w:themeColor="text1"/>
                <w:lang w:val="en-GB" w:eastAsia="en-AU"/>
              </w:rPr>
              <w:t>managers and demonstrate the functional planning level of the</w:t>
            </w:r>
          </w:p>
          <w:p w14:paraId="1A0574F1" w14:textId="77777777"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EE7F43">
              <w:rPr>
                <w:color w:val="000000" w:themeColor="text1"/>
                <w:lang w:val="en-GB" w:eastAsia="en-AU"/>
              </w:rPr>
              <w:t>organisation.</w:t>
            </w:r>
          </w:p>
          <w:p w14:paraId="5E63F925" w14:textId="61B4E473"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EE7F43">
              <w:rPr>
                <w:color w:val="000000" w:themeColor="text1"/>
                <w:lang w:val="en-GB" w:eastAsia="en-AU"/>
              </w:rPr>
              <w:t xml:space="preserve">This plan defines the resources required </w:t>
            </w:r>
            <w:r>
              <w:rPr>
                <w:color w:val="000000" w:themeColor="text1"/>
                <w:lang w:val="en-GB" w:eastAsia="en-AU"/>
              </w:rPr>
              <w:t xml:space="preserve">and </w:t>
            </w:r>
            <w:r w:rsidRPr="00EE7F43">
              <w:rPr>
                <w:color w:val="000000" w:themeColor="text1"/>
                <w:lang w:val="en-GB" w:eastAsia="en-AU"/>
              </w:rPr>
              <w:t xml:space="preserve">the </w:t>
            </w:r>
            <w:r w:rsidRPr="00EE7F43">
              <w:rPr>
                <w:color w:val="000000" w:themeColor="text1"/>
                <w:lang w:val="en-GB" w:eastAsia="en-AU"/>
              </w:rPr>
              <w:t>responsibilities.</w:t>
            </w:r>
          </w:p>
          <w:p w14:paraId="3C59F81A" w14:textId="77777777"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EE7F43">
              <w:rPr>
                <w:color w:val="000000" w:themeColor="text1"/>
                <w:lang w:val="en-GB" w:eastAsia="en-AU"/>
              </w:rPr>
              <w:t>and the designated timeframes for implementing actions.</w:t>
            </w:r>
          </w:p>
          <w:p w14:paraId="628FDA5B" w14:textId="147D7BFF" w:rsidR="00EE7F43" w:rsidRPr="00EE7F43" w:rsidRDefault="00EE7F43" w:rsidP="00EE7F4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themeColor="text1"/>
                <w:lang w:val="en-GB" w:eastAsia="en-AU"/>
              </w:rPr>
            </w:pPr>
            <w:r w:rsidRPr="00EE7F43">
              <w:rPr>
                <w:color w:val="000000" w:themeColor="text1"/>
                <w:lang w:val="en-GB" w:eastAsia="en-AU"/>
              </w:rPr>
              <w:t xml:space="preserve">Operational plans </w:t>
            </w:r>
            <w:r>
              <w:rPr>
                <w:color w:val="000000" w:themeColor="text1"/>
                <w:lang w:val="en-GB" w:eastAsia="en-AU"/>
              </w:rPr>
              <w:t>govern</w:t>
            </w:r>
            <w:r w:rsidRPr="00EE7F43">
              <w:rPr>
                <w:color w:val="000000" w:themeColor="text1"/>
                <w:lang w:val="en-GB" w:eastAsia="en-AU"/>
              </w:rPr>
              <w:t xml:space="preserve"> day-to-day business and </w:t>
            </w:r>
            <w:r>
              <w:rPr>
                <w:color w:val="000000" w:themeColor="text1"/>
                <w:lang w:val="en-GB" w:eastAsia="en-AU"/>
              </w:rPr>
              <w:t>are</w:t>
            </w:r>
            <w:r w:rsidRPr="00EE7F43">
              <w:rPr>
                <w:color w:val="000000" w:themeColor="text1"/>
                <w:lang w:val="en-GB" w:eastAsia="en-AU"/>
              </w:rPr>
              <w:t xml:space="preserve"> the</w:t>
            </w:r>
            <w:r>
              <w:rPr>
                <w:color w:val="000000" w:themeColor="text1"/>
                <w:lang w:val="en-GB" w:eastAsia="en-AU"/>
              </w:rPr>
              <w:t xml:space="preserve"> basis of the annual budget. </w:t>
            </w:r>
          </w:p>
          <w:permEnd w:id="133460085"/>
          <w:p w14:paraId="1B0A0014" w14:textId="0746882E" w:rsidR="00985552" w:rsidRPr="001C4084" w:rsidRDefault="00985552" w:rsidP="007D62CB">
            <w:pPr>
              <w:rPr>
                <w:rFonts w:ascii="Arial" w:hAnsi="Arial" w:cs="Arial"/>
                <w:sz w:val="22"/>
                <w:szCs w:val="22"/>
              </w:rPr>
            </w:pPr>
          </w:p>
        </w:tc>
        <w:permStart w:id="979904075" w:edGrp="everyone"/>
        <w:tc>
          <w:tcPr>
            <w:tcW w:w="624" w:type="dxa"/>
            <w:tcBorders>
              <w:top w:val="nil"/>
              <w:left w:val="single" w:sz="4" w:space="0" w:color="auto"/>
              <w:bottom w:val="nil"/>
              <w:right w:val="nil"/>
            </w:tcBorders>
          </w:tcPr>
          <w:p w14:paraId="69B1C4A6" w14:textId="77777777" w:rsidR="00985552" w:rsidRPr="00533511" w:rsidRDefault="00000000"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lastRenderedPageBreak/>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8019254" w14:textId="151E8189" w:rsidR="003C7D3F" w:rsidRDefault="003C7D3F" w:rsidP="003C7D3F">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permStart w:id="165298783" w:edGrp="everyone"/>
            <w:r>
              <w:rPr>
                <w:rFonts w:ascii="Arial" w:hAnsi="Arial" w:cs="Arial"/>
                <w:sz w:val="22"/>
                <w:szCs w:val="22"/>
              </w:rPr>
              <w:t>T</w:t>
            </w:r>
            <w:r>
              <w:rPr>
                <w:rFonts w:ascii="Segoe UI" w:hAnsi="Segoe UI" w:cs="Segoe UI"/>
                <w:color w:val="000000"/>
                <w:sz w:val="27"/>
                <w:szCs w:val="27"/>
              </w:rPr>
              <w:t>wo</w:t>
            </w:r>
            <w:r>
              <w:rPr>
                <w:rFonts w:ascii="Segoe UI" w:hAnsi="Segoe UI" w:cs="Segoe UI"/>
                <w:color w:val="000000"/>
                <w:sz w:val="27"/>
                <w:szCs w:val="27"/>
              </w:rPr>
              <w:t xml:space="preserve"> fundamental methods to monitor and measure the implementation of operational plans are performance metrics and regular progress assessments. Firstly, establishing clear and quantifiable performance metrics allows for the systematic evaluation of key aspects such as project timelines, budget adherence, and quality standards. By defining specific, measurable, achievable, relevant, and time-bound (SMART) objectives, project managers can effectively gauge progress and identify areas that may require adjustments. Secondly, conducting regular progress assessments involv</w:t>
            </w:r>
            <w:r w:rsidR="00E40FD4">
              <w:rPr>
                <w:rFonts w:ascii="Segoe UI" w:hAnsi="Segoe UI" w:cs="Segoe UI"/>
                <w:color w:val="000000"/>
                <w:sz w:val="27"/>
                <w:szCs w:val="27"/>
              </w:rPr>
              <w:t>ing</w:t>
            </w:r>
            <w:r>
              <w:rPr>
                <w:rFonts w:ascii="Segoe UI" w:hAnsi="Segoe UI" w:cs="Segoe UI"/>
                <w:color w:val="000000"/>
                <w:sz w:val="27"/>
                <w:szCs w:val="27"/>
              </w:rPr>
              <w:t xml:space="preserve"> reviews at predetermined intervals to compare actual achievements against planned milestones. This proactive approach enables the identification of any deviations from the operational plan, facilitating timely corrective actions. Combining these methods provides a robust framework for monitoring and measuring the implementation of operational plans in civil construction, ensuring that projects stay on course and objectives are met efficiently.</w:t>
            </w:r>
          </w:p>
          <w:p w14:paraId="0F574E60" w14:textId="77777777" w:rsidR="003C7D3F" w:rsidRDefault="003C7D3F" w:rsidP="003C7D3F">
            <w:pPr>
              <w:pStyle w:val="z-TopofForm"/>
            </w:pPr>
            <w:r>
              <w:t>Top of Form</w:t>
            </w:r>
          </w:p>
          <w:p w14:paraId="236672A6" w14:textId="77777777" w:rsidR="003C7D3F" w:rsidRDefault="003C7D3F" w:rsidP="003C7D3F">
            <w:pPr>
              <w:rPr>
                <w:rFonts w:ascii="Segoe UI" w:hAnsi="Segoe UI" w:cs="Segoe UI"/>
                <w:color w:val="000000"/>
                <w:sz w:val="27"/>
                <w:szCs w:val="27"/>
              </w:rPr>
            </w:pPr>
          </w:p>
          <w:p w14:paraId="2C48FF81" w14:textId="77777777" w:rsidR="003C7D3F" w:rsidRDefault="003C7D3F" w:rsidP="003C7D3F">
            <w:pPr>
              <w:pStyle w:val="z-BottomofForm"/>
            </w:pPr>
            <w:r>
              <w:t>Bottom of Form</w:t>
            </w:r>
          </w:p>
          <w:permEnd w:id="165298783"/>
          <w:p w14:paraId="4664D2F7" w14:textId="077ED05B" w:rsidR="00985552" w:rsidRPr="001C4084" w:rsidRDefault="00985552" w:rsidP="007D62CB">
            <w:pPr>
              <w:rPr>
                <w:rFonts w:ascii="Arial" w:hAnsi="Arial" w:cs="Arial"/>
                <w:sz w:val="22"/>
                <w:szCs w:val="22"/>
              </w:rPr>
            </w:pPr>
          </w:p>
        </w:tc>
        <w:permStart w:id="832179084" w:edGrp="everyone"/>
        <w:tc>
          <w:tcPr>
            <w:tcW w:w="624" w:type="dxa"/>
            <w:tcBorders>
              <w:top w:val="nil"/>
              <w:left w:val="single" w:sz="4" w:space="0" w:color="auto"/>
              <w:bottom w:val="nil"/>
              <w:right w:val="nil"/>
            </w:tcBorders>
          </w:tcPr>
          <w:p w14:paraId="24FE1EA8" w14:textId="77777777" w:rsidR="00985552" w:rsidRPr="00533511" w:rsidRDefault="00000000"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000000"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rPr>
                <w:b/>
                <w:bCs/>
              </w:rPr>
            </w:pPr>
            <w:r>
              <w:rPr>
                <w:b/>
                <w:bCs/>
              </w:rPr>
              <w:t>Objective:</w:t>
            </w:r>
          </w:p>
          <w:p w14:paraId="57A16CF3" w14:textId="07B011B2" w:rsidR="00985552" w:rsidRPr="00E54C57" w:rsidRDefault="00BC3FB4" w:rsidP="007D62CB">
            <w:pPr>
              <w:rPr>
                <w:rFonts w:ascii="Arial" w:hAnsi="Arial" w:cs="Arial"/>
                <w:color w:val="1F497D" w:themeColor="text2"/>
                <w:sz w:val="22"/>
                <w:szCs w:val="18"/>
              </w:rPr>
            </w:pPr>
            <w:permStart w:id="1654010261" w:edGrp="everyone"/>
            <w:r>
              <w:rPr>
                <w:rFonts w:ascii="Segoe UI" w:hAnsi="Segoe UI" w:cs="Segoe UI"/>
                <w:color w:val="374151"/>
              </w:rPr>
              <w:t>The objective is to streamline operations and enhance efficiency within the specified timeframe.</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rPr>
                <w:b/>
                <w:bCs/>
              </w:rPr>
            </w:pPr>
            <w:r>
              <w:rPr>
                <w:b/>
                <w:bCs/>
              </w:rPr>
              <w:t>Work schedule:</w:t>
            </w:r>
          </w:p>
          <w:p w14:paraId="63732B47" w14:textId="0EB6BEF6" w:rsidR="00985552" w:rsidRPr="00E54C57" w:rsidRDefault="00BC3FB4" w:rsidP="007D62CB">
            <w:pPr>
              <w:rPr>
                <w:rFonts w:ascii="Arial" w:hAnsi="Arial" w:cs="Arial"/>
                <w:color w:val="1F497D" w:themeColor="text2"/>
                <w:sz w:val="22"/>
                <w:szCs w:val="18"/>
              </w:rPr>
            </w:pPr>
            <w:permStart w:id="1947555905" w:edGrp="everyone"/>
            <w:r>
              <w:rPr>
                <w:rFonts w:ascii="Arial" w:hAnsi="Arial" w:cs="Arial"/>
                <w:color w:val="1F497D" w:themeColor="text2"/>
                <w:sz w:val="22"/>
                <w:szCs w:val="18"/>
              </w:rPr>
              <w:t>T</w:t>
            </w:r>
            <w:r>
              <w:rPr>
                <w:rFonts w:ascii="Segoe UI" w:hAnsi="Segoe UI" w:cs="Segoe UI"/>
                <w:color w:val="374151"/>
              </w:rPr>
              <w:t>he</w:t>
            </w:r>
            <w:r>
              <w:rPr>
                <w:rFonts w:ascii="Segoe UI" w:hAnsi="Segoe UI" w:cs="Segoe UI"/>
                <w:color w:val="374151"/>
              </w:rPr>
              <w:t xml:space="preserve"> work schedule outlines the tasks and activities required to achieve the operational goals, ensuring a systematic approach.</w:t>
            </w:r>
            <w:permEnd w:id="1947555905"/>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rPr>
                <w:b/>
                <w:bCs/>
              </w:rPr>
            </w:pPr>
            <w:r>
              <w:rPr>
                <w:b/>
                <w:bCs/>
              </w:rPr>
              <w:t>Resources required:</w:t>
            </w:r>
          </w:p>
          <w:p w14:paraId="2E31787D" w14:textId="6F53B7A0" w:rsidR="00985552" w:rsidRPr="00E54C57" w:rsidRDefault="00BC3FB4" w:rsidP="007D62CB">
            <w:pPr>
              <w:rPr>
                <w:rFonts w:ascii="Arial" w:hAnsi="Arial" w:cs="Arial"/>
                <w:sz w:val="22"/>
                <w:szCs w:val="18"/>
              </w:rPr>
            </w:pPr>
            <w:permStart w:id="948511360" w:edGrp="everyone"/>
            <w:r>
              <w:rPr>
                <w:rFonts w:ascii="Segoe UI" w:hAnsi="Segoe UI" w:cs="Segoe UI"/>
                <w:color w:val="374151"/>
              </w:rPr>
              <w:t>Resources needed encompass personnel, equipment, and materials necessary for the plan's execution.</w:t>
            </w:r>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rPr>
                <w:b/>
                <w:bCs/>
              </w:rPr>
            </w:pPr>
            <w:r>
              <w:rPr>
                <w:b/>
                <w:bCs/>
              </w:rPr>
              <w:t>Contingencies:</w:t>
            </w:r>
          </w:p>
          <w:p w14:paraId="46E4A6FC" w14:textId="737A5447" w:rsidR="00985552" w:rsidRPr="00E54C57" w:rsidRDefault="00BC3FB4" w:rsidP="007D62CB">
            <w:pPr>
              <w:rPr>
                <w:rFonts w:ascii="Arial" w:hAnsi="Arial" w:cs="Arial"/>
                <w:color w:val="1F497D" w:themeColor="text2"/>
                <w:sz w:val="22"/>
                <w:szCs w:val="18"/>
              </w:rPr>
            </w:pPr>
            <w:permStart w:id="278336566" w:edGrp="everyone"/>
            <w:r>
              <w:rPr>
                <w:rFonts w:ascii="Segoe UI" w:hAnsi="Segoe UI" w:cs="Segoe UI"/>
                <w:color w:val="374151"/>
              </w:rPr>
              <w:t>Contingencies have been identified to mitigate potential risks and challenges, providing a structured response mechanism.</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rPr>
                <w:b/>
                <w:bCs/>
              </w:rPr>
            </w:pPr>
            <w:r>
              <w:rPr>
                <w:b/>
                <w:bCs/>
              </w:rPr>
              <w:t>Benefits:</w:t>
            </w:r>
          </w:p>
          <w:p w14:paraId="5F345BBC" w14:textId="152E0471" w:rsidR="004A23AF" w:rsidRPr="00E54C57" w:rsidRDefault="00BC3FB4" w:rsidP="007D62CB">
            <w:pPr>
              <w:rPr>
                <w:rFonts w:ascii="Arial" w:hAnsi="Arial" w:cs="Arial"/>
                <w:color w:val="1F497D" w:themeColor="text2"/>
                <w:sz w:val="22"/>
                <w:szCs w:val="18"/>
              </w:rPr>
            </w:pPr>
            <w:permStart w:id="1089689797" w:edGrp="everyone"/>
            <w:r>
              <w:rPr>
                <w:rFonts w:ascii="Segoe UI" w:hAnsi="Segoe UI" w:cs="Segoe UI"/>
                <w:color w:val="374151"/>
              </w:rPr>
              <w:t>The benefits of this resource plan include improved productivity, enhanced resource allocation, and a proactive strategy for handling unforeseen circumstances.</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A3A778" w14:textId="7D10A707" w:rsidR="003C7D3F" w:rsidRDefault="003C7D3F" w:rsidP="003C7D3F">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rPr>
                <w:rFonts w:ascii="Segoe UI" w:hAnsi="Segoe UI" w:cs="Segoe UI"/>
                <w:color w:val="374151"/>
              </w:rPr>
            </w:pPr>
            <w:permStart w:id="2099057814" w:edGrp="everyone"/>
            <w:r>
              <w:rPr>
                <w:rFonts w:ascii="Segoe UI" w:hAnsi="Segoe UI" w:cs="Segoe UI"/>
                <w:color w:val="374151"/>
              </w:rPr>
              <w:t>O</w:t>
            </w:r>
            <w:r>
              <w:rPr>
                <w:rFonts w:ascii="Segoe UI" w:hAnsi="Segoe UI" w:cs="Segoe UI"/>
                <w:color w:val="374151"/>
              </w:rPr>
              <w:t>rgani</w:t>
            </w:r>
            <w:r>
              <w:rPr>
                <w:rFonts w:ascii="Segoe UI" w:hAnsi="Segoe UI" w:cs="Segoe UI"/>
                <w:color w:val="374151"/>
              </w:rPr>
              <w:t xml:space="preserve">sing and </w:t>
            </w:r>
            <w:r>
              <w:rPr>
                <w:rFonts w:ascii="Segoe UI" w:hAnsi="Segoe UI" w:cs="Segoe UI"/>
                <w:color w:val="374151"/>
              </w:rPr>
              <w:t xml:space="preserve">resourcing the department through a well-defined set of policies and procedures. To control employee numbers, we adhere to a comprehensive staffing policy that </w:t>
            </w:r>
            <w:r>
              <w:rPr>
                <w:rFonts w:ascii="Segoe UI" w:hAnsi="Segoe UI" w:cs="Segoe UI"/>
                <w:color w:val="374151"/>
              </w:rPr>
              <w:t>considers</w:t>
            </w:r>
            <w:r>
              <w:rPr>
                <w:rFonts w:ascii="Segoe UI" w:hAnsi="Segoe UI" w:cs="Segoe UI"/>
                <w:color w:val="374151"/>
              </w:rPr>
              <w:t xml:space="preserve"> project demands, workload fluctuations, and skill requirements. This policy ensures a balanced and optimal workforce, preventing understaffing or overstaffing situations. The procedure for the acquisition of employees is structured around a thorough recruitment process. This involves a strategic assessment of project needs, followed by targeted recruitment campaigns, interviews, and skill assessments to identify and acquire qualified individuals. </w:t>
            </w:r>
            <w:r w:rsidR="003B1858">
              <w:rPr>
                <w:rFonts w:ascii="Segoe UI" w:hAnsi="Segoe UI" w:cs="Segoe UI"/>
                <w:color w:val="374151"/>
              </w:rPr>
              <w:t>W</w:t>
            </w:r>
            <w:r>
              <w:rPr>
                <w:rFonts w:ascii="Segoe UI" w:hAnsi="Segoe UI" w:cs="Segoe UI"/>
                <w:color w:val="374151"/>
              </w:rPr>
              <w:t>e prioritize internal talent development and training programs to cultivate a skilled workforce from within.</w:t>
            </w:r>
          </w:p>
          <w:p w14:paraId="54E073E2" w14:textId="77777777" w:rsidR="003C7D3F" w:rsidRDefault="003C7D3F" w:rsidP="003C7D3F">
            <w:pPr>
              <w:pStyle w:val="NormalWeb"/>
              <w:pBdr>
                <w:top w:val="single" w:sz="2" w:space="0" w:color="D9D9E3"/>
                <w:left w:val="single" w:sz="2" w:space="0" w:color="D9D9E3"/>
                <w:bottom w:val="single" w:sz="2" w:space="0" w:color="D9D9E3"/>
                <w:right w:val="single" w:sz="2" w:space="0" w:color="D9D9E3"/>
              </w:pBdr>
              <w:spacing w:before="300" w:beforeAutospacing="0" w:after="0" w:afterAutospacing="0"/>
              <w:rPr>
                <w:rFonts w:ascii="Segoe UI" w:hAnsi="Segoe UI" w:cs="Segoe UI"/>
                <w:color w:val="374151"/>
              </w:rPr>
            </w:pPr>
            <w:r>
              <w:rPr>
                <w:rFonts w:ascii="Segoe UI" w:hAnsi="Segoe UI" w:cs="Segoe UI"/>
                <w:color w:val="374151"/>
              </w:rPr>
              <w:t xml:space="preserve">In terms of acquiring other resources, our company has a streamlined procedure that integrates with project planning. A detailed resource needs analysis is conducted during the project initiation phase, identifying equipment, materials, and technology requirements. Following this, procurement processes are initiated, considering factors such as cost-effectiveness, quality standards, and sustainability. Vendor relationships are carefully managed to ensure a reliable supply chain. </w:t>
            </w:r>
          </w:p>
          <w:p w14:paraId="34D39CFE" w14:textId="77777777" w:rsidR="003C7D3F" w:rsidRDefault="003C7D3F" w:rsidP="003C7D3F">
            <w:pPr>
              <w:pStyle w:val="NormalWeb"/>
              <w:pBdr>
                <w:top w:val="single" w:sz="2" w:space="0" w:color="D9D9E3"/>
                <w:left w:val="single" w:sz="2" w:space="0" w:color="D9D9E3"/>
                <w:bottom w:val="single" w:sz="2" w:space="0" w:color="D9D9E3"/>
                <w:right w:val="single" w:sz="2" w:space="0" w:color="D9D9E3"/>
              </w:pBdr>
              <w:spacing w:before="300" w:beforeAutospacing="0" w:after="0" w:afterAutospacing="0"/>
              <w:rPr>
                <w:rFonts w:ascii="Segoe UI" w:hAnsi="Segoe UI" w:cs="Segoe UI"/>
                <w:color w:val="374151"/>
              </w:rPr>
            </w:pPr>
            <w:r>
              <w:rPr>
                <w:rFonts w:ascii="Segoe UI" w:hAnsi="Segoe UI" w:cs="Segoe UI"/>
                <w:color w:val="374151"/>
              </w:rPr>
              <w:t xml:space="preserve">Additionally, our company emphasizes innovation, exploring new technologies and construction methods to enhance resource efficiency. This approach to resource acquisition aligns with our commitment to delivering high-quality projects within specified timelines and budget constraints. </w:t>
            </w:r>
          </w:p>
          <w:p w14:paraId="445CB3D5" w14:textId="72EFE0F1" w:rsidR="003C7D3F" w:rsidRDefault="003C7D3F" w:rsidP="003C7D3F">
            <w:pPr>
              <w:pStyle w:val="NormalWeb"/>
              <w:pBdr>
                <w:top w:val="single" w:sz="2" w:space="0" w:color="D9D9E3"/>
                <w:left w:val="single" w:sz="2" w:space="0" w:color="D9D9E3"/>
                <w:bottom w:val="single" w:sz="2" w:space="0" w:color="D9D9E3"/>
                <w:right w:val="single" w:sz="2" w:space="0" w:color="D9D9E3"/>
              </w:pBdr>
              <w:spacing w:before="300" w:beforeAutospacing="0" w:after="0" w:afterAutospacing="0"/>
              <w:rPr>
                <w:rFonts w:ascii="Segoe UI" w:hAnsi="Segoe UI" w:cs="Segoe UI"/>
                <w:color w:val="374151"/>
              </w:rPr>
            </w:pPr>
            <w:r>
              <w:rPr>
                <w:rFonts w:ascii="Segoe UI" w:hAnsi="Segoe UI" w:cs="Segoe UI"/>
                <w:color w:val="374151"/>
              </w:rPr>
              <w:t>Overall, our organi</w:t>
            </w:r>
            <w:r>
              <w:rPr>
                <w:rFonts w:ascii="Segoe UI" w:hAnsi="Segoe UI" w:cs="Segoe UI"/>
                <w:color w:val="374151"/>
              </w:rPr>
              <w:t>s</w:t>
            </w:r>
            <w:r>
              <w:rPr>
                <w:rFonts w:ascii="Segoe UI" w:hAnsi="Segoe UI" w:cs="Segoe UI"/>
                <w:color w:val="374151"/>
              </w:rPr>
              <w:t>ation's resourcing strategy in civil construction is anchored in well-defined policies, strategic recruitment, and efficient procurement practices, ensuring the optimal allocation of both human and material resources.</w:t>
            </w:r>
          </w:p>
          <w:permEnd w:id="2099057814"/>
          <w:p w14:paraId="24D755D6" w14:textId="5462D896" w:rsidR="00985552" w:rsidRPr="001C4084" w:rsidRDefault="00985552" w:rsidP="007D62CB">
            <w:pPr>
              <w:rPr>
                <w:rFonts w:ascii="Arial" w:hAnsi="Arial" w:cs="Arial"/>
                <w:sz w:val="22"/>
                <w:szCs w:val="22"/>
              </w:rPr>
            </w:pPr>
          </w:p>
        </w:tc>
        <w:permStart w:id="1044861598" w:edGrp="everyone"/>
        <w:tc>
          <w:tcPr>
            <w:tcW w:w="624" w:type="dxa"/>
            <w:tcBorders>
              <w:top w:val="nil"/>
              <w:left w:val="single" w:sz="4" w:space="0" w:color="auto"/>
              <w:bottom w:val="nil"/>
              <w:right w:val="nil"/>
            </w:tcBorders>
          </w:tcPr>
          <w:p w14:paraId="7404CADB" w14:textId="77777777" w:rsidR="00985552" w:rsidRPr="00533511" w:rsidRDefault="00000000"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198618C" w14:textId="2CC87A1D" w:rsidR="00985552" w:rsidRPr="001C4084" w:rsidRDefault="003C7D3F" w:rsidP="007D62CB">
            <w:pPr>
              <w:rPr>
                <w:rFonts w:ascii="Arial" w:hAnsi="Arial" w:cs="Arial"/>
                <w:sz w:val="22"/>
                <w:szCs w:val="22"/>
              </w:rPr>
            </w:pPr>
            <w:permStart w:id="149895805" w:edGrp="everyone"/>
            <w:r>
              <w:rPr>
                <w:rFonts w:ascii="Segoe UI" w:hAnsi="Segoe UI" w:cs="Segoe UI"/>
                <w:color w:val="374151"/>
              </w:rPr>
              <w:t>C</w:t>
            </w:r>
            <w:r>
              <w:rPr>
                <w:rFonts w:ascii="Segoe UI" w:hAnsi="Segoe UI" w:cs="Segoe UI"/>
                <w:color w:val="374151"/>
              </w:rPr>
              <w:t>apturing the attention of decision-makers when presenting a proposal for resource requirements demands a strategic and compelling approach. Firstly, crafting a clear and concise proposal is essential. Decision-makers often have limited time, so the document should articulate the project's resource needs succinctly, highlighting the benefits and aligning with the company's overarching goals. Incorporating visuals, such as charts or graphs, can enhance clarity and emphasize key points. Additionally, framing the proposal in the context of return on investment (ROI) and potential cost savings can be particularly persuasive. Demonstrating how the proposed resources will contribute to project efficiency, quality improvement, or risk mitigation is crucial. Moreover, emphasizing innovation and the utilization of cutting-edge technologies can underscore the forward-thinking nature of the proposal, appealing to decision-makers seeking advancements in construction practices. Lastly, scheduling a targeted presentation or meeting allows for direct communication, enabling the presenter to address any queries and showcase a deep understanding of the project's intricacies. Overall, a combination of clear communication, strategic framing of benefits, and direct engagement can effectively capture the attention of decision-makers in the competitive landscape of civil construction.</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000000"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rPr>
                <w:rFonts w:ascii="Arial" w:hAnsi="Arial" w:cs="Arial"/>
                <w:sz w:val="22"/>
                <w:szCs w:val="18"/>
              </w:rPr>
            </w:pPr>
            <w:r w:rsidRPr="00B41E5A">
              <w:rPr>
                <w:b/>
                <w:bCs/>
              </w:rPr>
              <w:t>Supervision:</w:t>
            </w:r>
          </w:p>
          <w:p w14:paraId="76D40F0A" w14:textId="7D40E946" w:rsidR="00985552" w:rsidRPr="00E54C57" w:rsidRDefault="00C653FE" w:rsidP="007D62CB">
            <w:pPr>
              <w:rPr>
                <w:rFonts w:ascii="Arial" w:hAnsi="Arial" w:cs="Arial"/>
                <w:color w:val="1F497D" w:themeColor="text2"/>
                <w:sz w:val="22"/>
                <w:szCs w:val="18"/>
              </w:rPr>
            </w:pPr>
            <w:permStart w:id="338720946" w:edGrp="everyone"/>
            <w:r>
              <w:rPr>
                <w:rFonts w:ascii="Segoe UI" w:hAnsi="Segoe UI" w:cs="Segoe UI"/>
                <w:color w:val="374151"/>
              </w:rPr>
              <w:t>involves overseeing and guiding workers to ensure compliance with safety standards and efficient resource utili</w:t>
            </w:r>
            <w:r>
              <w:rPr>
                <w:rFonts w:ascii="Segoe UI" w:hAnsi="Segoe UI" w:cs="Segoe UI"/>
                <w:color w:val="374151"/>
              </w:rPr>
              <w:t>s</w:t>
            </w:r>
            <w:r>
              <w:rPr>
                <w:rFonts w:ascii="Segoe UI" w:hAnsi="Segoe UI" w:cs="Segoe UI"/>
                <w:color w:val="374151"/>
              </w:rPr>
              <w:t>ation. For example, a supervisor may conduct regular site inspections to monitor the correct operation of machinery, adherence to safety procedures, and the appropriate use of resources. This hands-on approach allows for immediate feedback and correction, promoting a culture of safety and efficiency.</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000000"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rPr>
                <w:b/>
                <w:bCs/>
              </w:rPr>
            </w:pPr>
            <w:r w:rsidRPr="008C3004">
              <w:rPr>
                <w:b/>
                <w:bCs/>
              </w:rPr>
              <w:t>Mentoring:</w:t>
            </w:r>
          </w:p>
          <w:p w14:paraId="5F4C4728" w14:textId="564FFC65" w:rsidR="00C653FE" w:rsidRPr="00C653FE" w:rsidRDefault="00C653FE" w:rsidP="00C653FE">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color w:val="000000"/>
              </w:rPr>
            </w:pPr>
            <w:permStart w:id="1682580524" w:edGrp="everyone"/>
            <w:r w:rsidRPr="00C653FE">
              <w:rPr>
                <w:color w:val="000000"/>
              </w:rPr>
              <w:t>I</w:t>
            </w:r>
            <w:r w:rsidRPr="00C653FE">
              <w:rPr>
                <w:color w:val="000000"/>
              </w:rPr>
              <w:t xml:space="preserve">nvolves the guidance and support provided by experienced individuals to less experienced workers, fostering their professional development and instilling best practices. For example, a mentor in civil construction may work closely with a junior engineer, imparting knowledge on effective project planning, resource allocation, and safety protocols. Through regular interactions, the mentor can share insights gained from practical experience, helping </w:t>
            </w:r>
            <w:r w:rsidR="00A20ED6" w:rsidRPr="00C653FE">
              <w:rPr>
                <w:color w:val="000000"/>
              </w:rPr>
              <w:t>them</w:t>
            </w:r>
            <w:r w:rsidR="003B1858">
              <w:rPr>
                <w:color w:val="000000"/>
              </w:rPr>
              <w:t xml:space="preserve"> </w:t>
            </w:r>
            <w:r w:rsidRPr="00C653FE">
              <w:rPr>
                <w:color w:val="000000"/>
              </w:rPr>
              <w:t xml:space="preserve">make informed decisions about resource utilization while prioritizing safety. This personalized approach not only </w:t>
            </w:r>
            <w:r w:rsidRPr="00C653FE">
              <w:rPr>
                <w:color w:val="000000"/>
              </w:rPr>
              <w:lastRenderedPageBreak/>
              <w:t xml:space="preserve">enhances </w:t>
            </w:r>
            <w:r w:rsidR="003B1858" w:rsidRPr="00C653FE">
              <w:rPr>
                <w:color w:val="000000"/>
              </w:rPr>
              <w:t>th</w:t>
            </w:r>
            <w:r w:rsidR="003B1858">
              <w:rPr>
                <w:color w:val="000000"/>
              </w:rPr>
              <w:t>eir</w:t>
            </w:r>
            <w:r w:rsidRPr="00C653FE">
              <w:rPr>
                <w:color w:val="000000"/>
              </w:rPr>
              <w:t xml:space="preserve"> skills but also contributes to a culture of continuous improvement, ensuring that workers are not only efficient but also well-versed in the principles of safe and economical resource use within the complexities of civil construction projects.</w:t>
            </w:r>
          </w:p>
          <w:p w14:paraId="0C52AF36" w14:textId="77777777" w:rsidR="00C653FE" w:rsidRDefault="00C653FE" w:rsidP="00C653FE">
            <w:pPr>
              <w:pStyle w:val="z-TopofForm"/>
            </w:pPr>
            <w:r>
              <w:t>Top of Form</w:t>
            </w:r>
          </w:p>
          <w:p w14:paraId="53AA5030" w14:textId="77777777" w:rsidR="00C653FE" w:rsidRDefault="00C653FE" w:rsidP="00A20ED6">
            <w:pPr>
              <w:pStyle w:val="z-BottomofForm"/>
              <w:jc w:val="left"/>
            </w:pPr>
            <w:r>
              <w:t>Bottom of Form</w:t>
            </w:r>
          </w:p>
          <w:permEnd w:id="1682580524"/>
          <w:p w14:paraId="6231CAC6" w14:textId="7AD55F37" w:rsidR="00985552" w:rsidRPr="00E54C57" w:rsidRDefault="00985552" w:rsidP="007D62CB">
            <w:pPr>
              <w:rPr>
                <w:rFonts w:ascii="Arial" w:hAnsi="Arial" w:cs="Arial"/>
                <w:sz w:val="22"/>
                <w:szCs w:val="18"/>
              </w:rPr>
            </w:pPr>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rPr>
                <w:b/>
                <w:bCs/>
              </w:rPr>
            </w:pPr>
            <w:r w:rsidRPr="008C3004">
              <w:rPr>
                <w:b/>
                <w:bCs/>
              </w:rPr>
              <w:t>Coaching:</w:t>
            </w:r>
          </w:p>
          <w:p w14:paraId="6291FE5F" w14:textId="004AC95B" w:rsidR="00985552" w:rsidRPr="00E54C57" w:rsidRDefault="00C653FE" w:rsidP="007D62CB">
            <w:pPr>
              <w:rPr>
                <w:rFonts w:ascii="Arial" w:hAnsi="Arial" w:cs="Arial"/>
                <w:sz w:val="22"/>
                <w:szCs w:val="18"/>
              </w:rPr>
            </w:pPr>
            <w:permStart w:id="122575624" w:edGrp="everyone"/>
            <w:r>
              <w:rPr>
                <w:rFonts w:ascii="Segoe UI" w:hAnsi="Segoe UI" w:cs="Segoe UI"/>
                <w:color w:val="374151"/>
              </w:rPr>
              <w:t>I</w:t>
            </w:r>
            <w:r>
              <w:rPr>
                <w:rFonts w:ascii="Segoe UI" w:hAnsi="Segoe UI" w:cs="Segoe UI"/>
                <w:color w:val="374151"/>
              </w:rPr>
              <w:t>nvolves a collaborative and instructive approach to developing individuals' skills and knowledge. For instance, a construction site manager might engage in coaching sessions with equipment operators to enhance their proficiency in handling machinery safely and optimizing resource utilization. Through constructive feedback, goal-setting, and ongoing communication, coaching fosters a continuous improvement mindset among workers. It not only addresses immediate concerns related to safety and efficiency but also contributes to long-term professional development, creating a workforce that is well-equipped to navigate the intricate demands of civil construction while prioritizing the prudent use of resources.</w:t>
            </w:r>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505847" w14:textId="22A2867F" w:rsidR="00985552" w:rsidRPr="001C4084" w:rsidRDefault="00C653FE" w:rsidP="007D62CB">
            <w:pPr>
              <w:rPr>
                <w:rFonts w:ascii="Arial" w:hAnsi="Arial" w:cs="Arial"/>
                <w:sz w:val="22"/>
                <w:szCs w:val="22"/>
              </w:rPr>
            </w:pPr>
            <w:permStart w:id="1253523848" w:edGrp="everyone"/>
            <w:r>
              <w:rPr>
                <w:rFonts w:ascii="Segoe UI" w:hAnsi="Segoe UI" w:cs="Segoe UI"/>
                <w:color w:val="374151"/>
              </w:rPr>
              <w:t>E</w:t>
            </w:r>
            <w:r>
              <w:rPr>
                <w:rFonts w:ascii="Segoe UI" w:hAnsi="Segoe UI" w:cs="Segoe UI"/>
                <w:color w:val="374151"/>
              </w:rPr>
              <w:t>ncountering delays due to inclement weather is not uncommon, and mitigating such setbacks requires a strategic and proactive approach. To bring the schedule back on track after a three-day delay, the first step would involve a thorough reassessment of the project timeline. Project managers should collaborate with the construction team to identify critical path activities, dependencies, and areas where acceleration is feasible. Adjusting resource allocation, such as increasing manpower or mobilizing additional equipment, could expedite tasks. Simultaneously, a revised operational plan should be communicated to all stakeholders, emphasizing the adjusted timeline and any modified milestones. Clear communication is crucial in ensuring that the entire team is aligned with the new schedule. contingency plans for potential future weather disruptions should be reinforced to minimize the impact of unforeseen challenges. Regular monitoring and reporting mechanisms should be implemented to track progress against the adjusted schedule</w:t>
            </w:r>
            <w:r w:rsidR="00A20ED6">
              <w:rPr>
                <w:rFonts w:ascii="Segoe UI" w:hAnsi="Segoe UI" w:cs="Segoe UI"/>
                <w:color w:val="374151"/>
              </w:rPr>
              <w:t>.</w:t>
            </w:r>
            <w:r>
              <w:rPr>
                <w:rFonts w:ascii="Segoe UI" w:hAnsi="Segoe UI" w:cs="Segoe UI"/>
                <w:color w:val="374151"/>
              </w:rPr>
              <w:t xml:space="preserve"> successfully bring a civil construction project back on schedule after weather-related delays.</w:t>
            </w:r>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000000"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lastRenderedPageBreak/>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rPr>
                <w:b/>
                <w:bCs/>
              </w:rPr>
            </w:pPr>
            <w:r>
              <w:rPr>
                <w:b/>
                <w:bCs/>
              </w:rPr>
              <w:t>Identify the problem:</w:t>
            </w:r>
          </w:p>
          <w:p w14:paraId="48489FF2" w14:textId="5FF57F67" w:rsidR="00985552" w:rsidRPr="00AD1857" w:rsidRDefault="003D3AD6" w:rsidP="007D62CB">
            <w:pPr>
              <w:rPr>
                <w:rFonts w:ascii="Arial" w:hAnsi="Arial" w:cs="Arial"/>
                <w:color w:val="1F497D" w:themeColor="text2"/>
                <w:sz w:val="22"/>
                <w:szCs w:val="18"/>
              </w:rPr>
            </w:pPr>
            <w:permStart w:id="423761404" w:edGrp="everyone"/>
            <w:r>
              <w:rPr>
                <w:rFonts w:ascii="Segoe UI" w:hAnsi="Segoe UI" w:cs="Segoe UI"/>
                <w:color w:val="374151"/>
              </w:rPr>
              <w:t>One issue encountered in meeting an operational plan involved unforeseen delays in the delivery of construction materials, jeopardi</w:t>
            </w:r>
            <w:r w:rsidR="00A20ED6">
              <w:rPr>
                <w:rFonts w:ascii="Segoe UI" w:hAnsi="Segoe UI" w:cs="Segoe UI"/>
                <w:color w:val="374151"/>
              </w:rPr>
              <w:t>s</w:t>
            </w:r>
            <w:r>
              <w:rPr>
                <w:rFonts w:ascii="Segoe UI" w:hAnsi="Segoe UI" w:cs="Segoe UI"/>
                <w:color w:val="374151"/>
              </w:rPr>
              <w:t xml:space="preserve">ing the project timeline. To address this problem, a comprehensive solution was implemented. First, the problem was identified by assessing the impact of the delays on project milestones and timelines. Next, a task force was formed to investigate the root causes of the delays, including communication gaps with suppliers and logistical challenges. Subsequently, a revised procurement strategy was developed to expedite material delivery, involving closer collaboration with </w:t>
            </w:r>
            <w:r>
              <w:rPr>
                <w:rFonts w:ascii="Segoe UI" w:hAnsi="Segoe UI" w:cs="Segoe UI"/>
                <w:color w:val="374151"/>
              </w:rPr>
              <w:t>suppliers,</w:t>
            </w:r>
            <w:r>
              <w:rPr>
                <w:rFonts w:ascii="Segoe UI" w:hAnsi="Segoe UI" w:cs="Segoe UI"/>
                <w:color w:val="374151"/>
              </w:rPr>
              <w:t xml:space="preserve"> and implementing alternative logistics options. The solution was communicated transparently to all stakeholders, emphasizing the revised timeline and the steps taken to mitigate the delay. Regular monitoring and progress reporting were instituted to ensure the effectiveness of the implemented solution and to identify any lingering issues promptly. This approach not only addressed the immediate problem but also enhanced the overall resilience of the operational plan against potential disruptions.</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000000"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rPr>
                <w:b/>
                <w:bCs/>
              </w:rPr>
            </w:pPr>
            <w:r>
              <w:rPr>
                <w:b/>
                <w:bCs/>
              </w:rPr>
              <w:t>Generate possible solution</w:t>
            </w:r>
            <w:r w:rsidRPr="00B41E5A">
              <w:rPr>
                <w:b/>
                <w:bCs/>
              </w:rPr>
              <w:t>:</w:t>
            </w:r>
          </w:p>
          <w:p w14:paraId="301DCDFF" w14:textId="20093ECB" w:rsidR="003D3AD6" w:rsidRPr="003D3AD6" w:rsidRDefault="003D3AD6" w:rsidP="003D3AD6">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color w:val="000000"/>
              </w:rPr>
            </w:pPr>
            <w:permStart w:id="1598751018" w:edGrp="everyone"/>
            <w:r w:rsidRPr="003D3AD6">
              <w:rPr>
                <w:color w:val="000000"/>
              </w:rPr>
              <w:t xml:space="preserve">To generate a possible solution, a multi-step approach was implemented. First, the problem was precisely identified by evaluating the impact of the </w:t>
            </w:r>
            <w:r w:rsidR="005B2C68" w:rsidRPr="003D3AD6">
              <w:rPr>
                <w:color w:val="000000"/>
              </w:rPr>
              <w:t>labour</w:t>
            </w:r>
            <w:r w:rsidRPr="003D3AD6">
              <w:rPr>
                <w:color w:val="000000"/>
              </w:rPr>
              <w:t xml:space="preserve"> shortage on project tasks and timelines. Subsequently, a proactive recruitment drive was initiated to attract qualified workers, including advertising job openings, partnering with local vocational schools, and leveraging professional networks. Additionally, a temporary reallocation of resources within the team was explored to address immediate task priorities. To further mitigate the impact, cross-training sessions were organized to enhance the skill set of existing team members. Regular communication channels were utilized to keep the workforce informed about the measures being taken to resolve the issue. This solution not only filled the immediate </w:t>
            </w:r>
            <w:r w:rsidRPr="003D3AD6">
              <w:rPr>
                <w:color w:val="000000"/>
              </w:rPr>
              <w:t>labour</w:t>
            </w:r>
            <w:r w:rsidRPr="003D3AD6">
              <w:rPr>
                <w:color w:val="000000"/>
              </w:rPr>
              <w:t xml:space="preserve"> gap but also fostered a more versatile and adaptable team, enhancing the overall resilience of the operational plan.</w:t>
            </w:r>
          </w:p>
          <w:p w14:paraId="027471F4" w14:textId="77777777" w:rsidR="003D3AD6" w:rsidRDefault="003D3AD6" w:rsidP="003D3AD6">
            <w:pPr>
              <w:pStyle w:val="z-TopofForm"/>
            </w:pPr>
            <w:r>
              <w:t>Top of Form</w:t>
            </w:r>
          </w:p>
          <w:p w14:paraId="4844479A" w14:textId="77777777" w:rsidR="003D3AD6" w:rsidRDefault="003D3AD6" w:rsidP="003D3AD6">
            <w:pPr>
              <w:rPr>
                <w:rFonts w:ascii="Segoe UI" w:hAnsi="Segoe UI" w:cs="Segoe UI"/>
                <w:color w:val="000000"/>
                <w:sz w:val="27"/>
                <w:szCs w:val="27"/>
              </w:rPr>
            </w:pPr>
          </w:p>
          <w:p w14:paraId="7E7BADFE" w14:textId="77777777" w:rsidR="003D3AD6" w:rsidRDefault="003D3AD6" w:rsidP="003D3AD6">
            <w:pPr>
              <w:pStyle w:val="z-BottomofForm"/>
            </w:pPr>
            <w:r>
              <w:t>Bottom of Form</w:t>
            </w:r>
          </w:p>
          <w:permEnd w:id="1598751018"/>
          <w:p w14:paraId="081487F4" w14:textId="092A1A2A" w:rsidR="00985552" w:rsidRPr="00AD1857" w:rsidRDefault="00985552" w:rsidP="007D62CB">
            <w:pPr>
              <w:rPr>
                <w:rFonts w:ascii="Arial" w:hAnsi="Arial" w:cs="Arial"/>
                <w:color w:val="1F497D" w:themeColor="text2"/>
                <w:sz w:val="22"/>
                <w:szCs w:val="18"/>
              </w:rPr>
            </w:pPr>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rPr>
                <w:b/>
                <w:bCs/>
              </w:rPr>
            </w:pPr>
            <w:r>
              <w:rPr>
                <w:b/>
                <w:bCs/>
              </w:rPr>
              <w:t>Evaluate alternatives and decide on solution</w:t>
            </w:r>
            <w:r w:rsidRPr="008C3004">
              <w:rPr>
                <w:b/>
                <w:bCs/>
              </w:rPr>
              <w:t>:</w:t>
            </w:r>
          </w:p>
          <w:p w14:paraId="7B170594" w14:textId="322268B3" w:rsidR="003D3AD6" w:rsidRPr="003D3AD6" w:rsidRDefault="00BC3FB4" w:rsidP="003D3AD6">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color w:val="000000"/>
              </w:rPr>
            </w:pPr>
            <w:permStart w:id="1489330658" w:edGrp="everyone"/>
            <w:r>
              <w:rPr>
                <w:color w:val="000000"/>
              </w:rPr>
              <w:t>A</w:t>
            </w:r>
            <w:r w:rsidR="003D3AD6" w:rsidRPr="003D3AD6">
              <w:rPr>
                <w:color w:val="000000"/>
              </w:rPr>
              <w:t xml:space="preserve">n evaluation of alternatives was conducted. The problem was identified by assessing the frequency and impact of equipment breakdowns on project timelines. Several alternatives were considered, including leasing more reliable equipment, implementing a more robust maintenance schedule, and exploring advanced monitoring technologies to predict </w:t>
            </w:r>
            <w:r w:rsidR="003D3AD6" w:rsidRPr="003D3AD6">
              <w:rPr>
                <w:color w:val="000000"/>
              </w:rPr>
              <w:lastRenderedPageBreak/>
              <w:t>potential failures. After careful evaluation, the decision was made to combine leasing additional reliable equipment with an enhanced maintenance strategy. This solution aimed to immediately address the disruptions while implementing a proactive measure to prevent future breakdowns. The decision was communicated to relevant stakeholders, and the solution was integrated into the operational plan. This approach not only resolved the immediate issue but also contributed to long-term operational efficiency and project success.</w:t>
            </w:r>
          </w:p>
          <w:p w14:paraId="3D3DFE85" w14:textId="77777777" w:rsidR="003D3AD6" w:rsidRDefault="003D3AD6" w:rsidP="003D3AD6">
            <w:pPr>
              <w:pStyle w:val="z-TopofForm"/>
            </w:pPr>
            <w:r>
              <w:t>Top of Form</w:t>
            </w:r>
          </w:p>
          <w:p w14:paraId="2E233A1F" w14:textId="77777777" w:rsidR="003D3AD6" w:rsidRDefault="003D3AD6" w:rsidP="005B2C68">
            <w:pPr>
              <w:pStyle w:val="z-BottomofForm"/>
              <w:jc w:val="left"/>
            </w:pPr>
            <w:r>
              <w:t>Bottom of Form</w:t>
            </w:r>
          </w:p>
          <w:permEnd w:id="1489330658"/>
          <w:p w14:paraId="573ABF9A" w14:textId="4487E5DC" w:rsidR="00985552" w:rsidRPr="00AD1857" w:rsidRDefault="00985552" w:rsidP="007D62CB">
            <w:pPr>
              <w:rPr>
                <w:rFonts w:ascii="Arial" w:hAnsi="Arial" w:cs="Arial"/>
                <w:sz w:val="22"/>
                <w:szCs w:val="18"/>
              </w:rPr>
            </w:pPr>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rPr>
                <w:b/>
                <w:bCs/>
              </w:rPr>
            </w:pPr>
            <w:r>
              <w:rPr>
                <w:b/>
                <w:bCs/>
              </w:rPr>
              <w:t>Implement the solution and evaluate solution</w:t>
            </w:r>
            <w:r w:rsidRPr="008C3004">
              <w:rPr>
                <w:b/>
                <w:bCs/>
              </w:rPr>
              <w:t>:</w:t>
            </w:r>
          </w:p>
          <w:p w14:paraId="372CE33D" w14:textId="77777777" w:rsidR="00BC3FB4" w:rsidRPr="00BC3FB4" w:rsidRDefault="00BC3FB4" w:rsidP="00BC3FB4">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color w:val="000000"/>
              </w:rPr>
            </w:pPr>
            <w:permStart w:id="1106529563" w:edGrp="everyone"/>
            <w:r w:rsidRPr="00BC3FB4">
              <w:rPr>
                <w:color w:val="000000"/>
              </w:rPr>
              <w:t>To implement a solution, a systematic approach was taken. Firstly, the problem was precisely identified by conducting a thorough review of the permit application process and pinpointing specific bottlenecks. The solution involved establishing a dedicated permit acquisition team to streamline communication with regulatory authorities, ensuring all required documentation was complete and submitted on time. Additionally, regular follow-ups and status checks were instituted to monitor the progress of permit approvals. The solution was implemented by reallocating resources and creating a more efficient workflow for permit processing. Subsequently, the impact of the solution was continuously evaluated by tracking the time taken for permit approvals and assessing the overall project timeline. This approach not only resolved the permit-related delays but also contributed to a more agile and responsive operational plan.</w:t>
            </w:r>
          </w:p>
          <w:p w14:paraId="50165D52" w14:textId="77777777" w:rsidR="00BC3FB4" w:rsidRDefault="00BC3FB4" w:rsidP="00BC3FB4">
            <w:pPr>
              <w:pStyle w:val="z-TopofForm"/>
            </w:pPr>
            <w:r>
              <w:t>Top of Form</w:t>
            </w:r>
          </w:p>
          <w:p w14:paraId="0506FB8B" w14:textId="77777777" w:rsidR="00BC3FB4" w:rsidRDefault="00BC3FB4" w:rsidP="00BC3FB4">
            <w:pPr>
              <w:rPr>
                <w:rFonts w:ascii="Segoe UI" w:hAnsi="Segoe UI" w:cs="Segoe UI"/>
                <w:color w:val="000000"/>
                <w:sz w:val="27"/>
                <w:szCs w:val="27"/>
              </w:rPr>
            </w:pPr>
          </w:p>
          <w:p w14:paraId="77ECB46C" w14:textId="77777777" w:rsidR="00BC3FB4" w:rsidRDefault="00BC3FB4" w:rsidP="00BC3FB4">
            <w:pPr>
              <w:pStyle w:val="z-BottomofForm"/>
            </w:pPr>
            <w:r>
              <w:t>Bottom of Form</w:t>
            </w:r>
          </w:p>
          <w:permEnd w:id="1106529563"/>
          <w:p w14:paraId="251546EF" w14:textId="306A9A2D" w:rsidR="00985552" w:rsidRPr="00AD1857" w:rsidRDefault="00985552" w:rsidP="007D62CB">
            <w:pPr>
              <w:rPr>
                <w:rFonts w:ascii="Arial" w:hAnsi="Arial" w:cs="Arial"/>
                <w:sz w:val="22"/>
                <w:szCs w:val="18"/>
              </w:rPr>
            </w:pPr>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lastRenderedPageBreak/>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497E9697" w14:textId="77777777" w:rsidR="00C653FE" w:rsidRDefault="00C653FE" w:rsidP="00C653FE">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permStart w:id="364668504" w:edGrp="everyone"/>
            <w:r>
              <w:rPr>
                <w:rStyle w:val="Strong"/>
                <w:rFonts w:ascii="Segoe UI" w:hAnsi="Segoe UI" w:cs="Segoe UI"/>
                <w:color w:val="374151"/>
                <w:bdr w:val="single" w:sz="2" w:space="0" w:color="D9D9E3" w:frame="1"/>
              </w:rPr>
              <w:t>Real-Time Visibility:</w:t>
            </w:r>
            <w:r>
              <w:rPr>
                <w:rFonts w:ascii="Segoe UI" w:hAnsi="Segoe UI" w:cs="Segoe UI"/>
                <w:color w:val="374151"/>
              </w:rPr>
              <w:t xml:space="preserve"> An effective monitoring process provides real-time visibility into project activities. For example, using project management software that updates in real-time allows construction managers to track the progress of tasks and identify any delays promptly.</w:t>
            </w:r>
          </w:p>
          <w:p w14:paraId="1863FAF2" w14:textId="77777777" w:rsidR="00C653FE" w:rsidRDefault="00C653FE" w:rsidP="00C653FE">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Clear Performance Metrics:</w:t>
            </w:r>
            <w:r>
              <w:rPr>
                <w:rFonts w:ascii="Segoe UI" w:hAnsi="Segoe UI" w:cs="Segoe UI"/>
                <w:color w:val="374151"/>
              </w:rPr>
              <w:t xml:space="preserve"> Establishing clear and relevant performance metrics ensures that the monitoring process aligns with project goals. In civil construction, a metric could be the completion rate of critical milestones. Regularly assessing this metric provides insights into project progress and potential issues.</w:t>
            </w:r>
          </w:p>
          <w:p w14:paraId="4E9ED275" w14:textId="77777777" w:rsidR="00C653FE" w:rsidRDefault="00C653FE" w:rsidP="00C653FE">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Proactive Issue Identification:</w:t>
            </w:r>
            <w:r>
              <w:rPr>
                <w:rFonts w:ascii="Segoe UI" w:hAnsi="Segoe UI" w:cs="Segoe UI"/>
                <w:color w:val="374151"/>
              </w:rPr>
              <w:t xml:space="preserve"> The monitoring process should enable the proactive identification of issues or risks. For instance, regular site inspections and safety audits can help identify potential hazards before they escalate, allowing for timely interventions to maintain both safety and project efficiency.</w:t>
            </w:r>
          </w:p>
          <w:p w14:paraId="3DFCA35A" w14:textId="77777777" w:rsidR="00C653FE" w:rsidRDefault="00C653FE" w:rsidP="00C653FE">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Adaptability:</w:t>
            </w:r>
            <w:r>
              <w:rPr>
                <w:rFonts w:ascii="Segoe UI" w:hAnsi="Segoe UI" w:cs="Segoe UI"/>
                <w:color w:val="374151"/>
              </w:rPr>
              <w:t xml:space="preserve"> An effective monitoring process should be adaptable to changing project conditions. In civil construction, unexpected events like material shortages or regulatory changes may occur. An adaptable monitoring process allows for quick adjustments to the plan to address emerging challenges.</w:t>
            </w:r>
          </w:p>
          <w:p w14:paraId="20138D29" w14:textId="77777777" w:rsidR="00C653FE" w:rsidRDefault="00C653FE" w:rsidP="00C653FE">
            <w:pPr>
              <w:pStyle w:val="NormalWeb"/>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Communication and Reporting:</w:t>
            </w:r>
            <w:r>
              <w:rPr>
                <w:rFonts w:ascii="Segoe UI" w:hAnsi="Segoe UI" w:cs="Segoe UI"/>
                <w:color w:val="374151"/>
              </w:rPr>
              <w:t xml:space="preserve"> Transparent communication is essential. Utilizing a comprehensive reporting system ensures that all stakeholders are informed about project status. For example, weekly progress reports that highlight achievements, challenges, and upcoming milestones foster a collaborative and informed project environment.</w:t>
            </w:r>
          </w:p>
          <w:permEnd w:id="364668504"/>
          <w:p w14:paraId="0CC55951" w14:textId="57B9B9A6" w:rsidR="00985552" w:rsidRPr="001C4084" w:rsidRDefault="00985552" w:rsidP="007D62CB">
            <w:pPr>
              <w:rPr>
                <w:rFonts w:ascii="Arial" w:hAnsi="Arial" w:cs="Arial"/>
                <w:sz w:val="22"/>
                <w:szCs w:val="22"/>
              </w:rPr>
            </w:pPr>
          </w:p>
        </w:tc>
        <w:permStart w:id="384466729" w:edGrp="everyone"/>
        <w:tc>
          <w:tcPr>
            <w:tcW w:w="624" w:type="dxa"/>
            <w:tcBorders>
              <w:top w:val="nil"/>
              <w:left w:val="single" w:sz="4" w:space="0" w:color="auto"/>
              <w:bottom w:val="nil"/>
              <w:right w:val="nil"/>
            </w:tcBorders>
          </w:tcPr>
          <w:p w14:paraId="0A002217" w14:textId="77777777" w:rsidR="00985552" w:rsidRPr="00533511" w:rsidRDefault="00000000"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C12FA2" w14:textId="77777777" w:rsidR="00C653FE" w:rsidRDefault="00C653FE" w:rsidP="00C653FE">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permStart w:id="2112886070" w:edGrp="everyone"/>
            <w:r>
              <w:rPr>
                <w:rFonts w:ascii="Segoe UI" w:hAnsi="Segoe UI" w:cs="Segoe UI"/>
                <w:color w:val="000000"/>
                <w:sz w:val="27"/>
                <w:szCs w:val="27"/>
              </w:rPr>
              <w:t xml:space="preserve">Firstly, accurate costing ensures financial transparency and accountability, providing a clear overview of where resources are allocated. This transparency is crucial for effective decision-making, allowing project managers to identify potential cost-saving opportunities or allocate additional resources where needed. </w:t>
            </w:r>
          </w:p>
          <w:p w14:paraId="20C73035" w14:textId="77777777" w:rsidR="00C653FE" w:rsidRDefault="00C653FE" w:rsidP="00C653FE">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p>
          <w:p w14:paraId="6B1DA80A" w14:textId="3E50B705" w:rsidR="00C653FE" w:rsidRDefault="00C653FE" w:rsidP="00C653FE">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rFonts w:ascii="Segoe UI" w:hAnsi="Segoe UI" w:cs="Segoe UI"/>
                <w:color w:val="000000"/>
                <w:sz w:val="27"/>
                <w:szCs w:val="27"/>
              </w:rPr>
            </w:pPr>
            <w:r>
              <w:rPr>
                <w:rFonts w:ascii="Segoe UI" w:hAnsi="Segoe UI" w:cs="Segoe UI"/>
                <w:color w:val="000000"/>
                <w:sz w:val="27"/>
                <w:szCs w:val="27"/>
              </w:rPr>
              <w:t xml:space="preserve">Secondly, a well-constructed budget serves as a roadmap for financial control throughout the project's lifecycle, helping to prevent overspending and ensuring that the project stays within financial constraints. Budget revisions may become necessary for various reasons, such as unforeseen changes in project scope, unexpected increases in material costs, or the emergence of new regulatory requirements. Additionally, revisions may be prompted by the need to address unanticipated challenges or seize opportunities for project improvement. Regular monitoring and, if required, revising the budget </w:t>
            </w:r>
            <w:r w:rsidR="005B2C68">
              <w:rPr>
                <w:rFonts w:ascii="Segoe UI" w:hAnsi="Segoe UI" w:cs="Segoe UI"/>
                <w:color w:val="000000"/>
                <w:sz w:val="27"/>
                <w:szCs w:val="27"/>
              </w:rPr>
              <w:t>ensure</w:t>
            </w:r>
            <w:r>
              <w:rPr>
                <w:rFonts w:ascii="Segoe UI" w:hAnsi="Segoe UI" w:cs="Segoe UI"/>
                <w:color w:val="000000"/>
                <w:sz w:val="27"/>
                <w:szCs w:val="27"/>
              </w:rPr>
              <w:t xml:space="preserve"> financial alignment with project goals and </w:t>
            </w:r>
            <w:r>
              <w:rPr>
                <w:rFonts w:ascii="Segoe UI" w:hAnsi="Segoe UI" w:cs="Segoe UI"/>
                <w:color w:val="000000"/>
                <w:sz w:val="27"/>
                <w:szCs w:val="27"/>
              </w:rPr>
              <w:t>contributes</w:t>
            </w:r>
            <w:r>
              <w:rPr>
                <w:rFonts w:ascii="Segoe UI" w:hAnsi="Segoe UI" w:cs="Segoe UI"/>
                <w:color w:val="000000"/>
                <w:sz w:val="27"/>
                <w:szCs w:val="27"/>
              </w:rPr>
              <w:t xml:space="preserve"> to the overall success of the civil construction </w:t>
            </w:r>
            <w:r>
              <w:rPr>
                <w:rFonts w:ascii="Segoe UI" w:hAnsi="Segoe UI" w:cs="Segoe UI"/>
                <w:color w:val="000000"/>
                <w:sz w:val="27"/>
                <w:szCs w:val="27"/>
              </w:rPr>
              <w:t>endeavour</w:t>
            </w:r>
            <w:r>
              <w:rPr>
                <w:rFonts w:ascii="Segoe UI" w:hAnsi="Segoe UI" w:cs="Segoe UI"/>
                <w:color w:val="000000"/>
                <w:sz w:val="27"/>
                <w:szCs w:val="27"/>
              </w:rPr>
              <w:t>.</w:t>
            </w:r>
          </w:p>
          <w:p w14:paraId="6BC48942" w14:textId="77777777" w:rsidR="00C653FE" w:rsidRDefault="00C653FE" w:rsidP="00C653FE">
            <w:pPr>
              <w:pStyle w:val="z-TopofForm"/>
            </w:pPr>
            <w:r>
              <w:t>Top of Form</w:t>
            </w:r>
          </w:p>
          <w:p w14:paraId="6DD28BF4" w14:textId="77777777" w:rsidR="00C653FE" w:rsidRDefault="00C653FE" w:rsidP="00C653FE">
            <w:pPr>
              <w:rPr>
                <w:rFonts w:ascii="Segoe UI" w:hAnsi="Segoe UI" w:cs="Segoe UI"/>
                <w:color w:val="000000"/>
                <w:sz w:val="27"/>
                <w:szCs w:val="27"/>
              </w:rPr>
            </w:pPr>
          </w:p>
          <w:p w14:paraId="41500DE5" w14:textId="77777777" w:rsidR="00C653FE" w:rsidRDefault="00C653FE" w:rsidP="00C653FE">
            <w:pPr>
              <w:pStyle w:val="z-BottomofForm"/>
            </w:pPr>
            <w:r>
              <w:t>Bottom of Form</w:t>
            </w:r>
          </w:p>
          <w:permEnd w:id="2112886070"/>
          <w:p w14:paraId="42FA936E" w14:textId="216DE94C" w:rsidR="00985552" w:rsidRPr="001C4084" w:rsidRDefault="00985552" w:rsidP="007D62CB">
            <w:pPr>
              <w:rPr>
                <w:rFonts w:ascii="Arial" w:hAnsi="Arial" w:cs="Arial"/>
                <w:sz w:val="22"/>
                <w:szCs w:val="22"/>
              </w:rPr>
            </w:pPr>
          </w:p>
        </w:tc>
        <w:permStart w:id="1914913682" w:edGrp="everyone"/>
        <w:tc>
          <w:tcPr>
            <w:tcW w:w="624" w:type="dxa"/>
            <w:tcBorders>
              <w:top w:val="nil"/>
              <w:left w:val="single" w:sz="4" w:space="0" w:color="auto"/>
              <w:bottom w:val="nil"/>
              <w:right w:val="nil"/>
            </w:tcBorders>
          </w:tcPr>
          <w:p w14:paraId="21F6B130" w14:textId="3878AEC2" w:rsidR="00985552" w:rsidRPr="00533511" w:rsidRDefault="00000000"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4E5B860" w14:textId="77777777" w:rsidR="003D3AD6" w:rsidRDefault="003D3AD6" w:rsidP="003D3AD6">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Segoe UI" w:hAnsi="Segoe UI" w:cs="Segoe UI"/>
                <w:color w:val="374151"/>
              </w:rPr>
            </w:pPr>
            <w:permStart w:id="1382564983" w:edGrp="everyone"/>
            <w:r>
              <w:rPr>
                <w:rStyle w:val="Emphasis"/>
                <w:rFonts w:ascii="Segoe UI" w:hAnsi="Segoe UI" w:cs="Segoe UI"/>
                <w:color w:val="374151"/>
                <w:bdr w:val="single" w:sz="2" w:space="0" w:color="D9D9E3" w:frame="1"/>
              </w:rPr>
              <w:t>Introduction:</w:t>
            </w:r>
            <w:r>
              <w:rPr>
                <w:rFonts w:ascii="Segoe UI" w:hAnsi="Segoe UI" w:cs="Segoe UI"/>
                <w:color w:val="374151"/>
              </w:rPr>
              <w:t xml:space="preserve"> The purpose of this report is to recommend a variation to the operational plan for our upcoming earthworks project </w:t>
            </w:r>
            <w:proofErr w:type="gramStart"/>
            <w:r>
              <w:rPr>
                <w:rFonts w:ascii="Segoe UI" w:hAnsi="Segoe UI" w:cs="Segoe UI"/>
                <w:color w:val="374151"/>
              </w:rPr>
              <w:t>in light of</w:t>
            </w:r>
            <w:proofErr w:type="gramEnd"/>
            <w:r>
              <w:rPr>
                <w:rFonts w:ascii="Segoe UI" w:hAnsi="Segoe UI" w:cs="Segoe UI"/>
                <w:color w:val="374151"/>
              </w:rPr>
              <w:t xml:space="preserve"> a significant increase in the hire cost of plant and equipment by our supplier. The supplier has recently upgraded their equipment, resulting in an enhancement of operational efficiency but also a notable rise in hiring expenses.</w:t>
            </w:r>
          </w:p>
          <w:p w14:paraId="5BDF348F" w14:textId="77777777" w:rsidR="003D3AD6" w:rsidRDefault="003D3AD6" w:rsidP="003D3AD6">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Segoe UI" w:hAnsi="Segoe UI" w:cs="Segoe UI"/>
                <w:color w:val="374151"/>
              </w:rPr>
            </w:pPr>
            <w:r>
              <w:rPr>
                <w:rStyle w:val="Emphasis"/>
                <w:rFonts w:ascii="Segoe UI" w:hAnsi="Segoe UI" w:cs="Segoe UI"/>
                <w:color w:val="374151"/>
                <w:bdr w:val="single" w:sz="2" w:space="0" w:color="D9D9E3" w:frame="1"/>
              </w:rPr>
              <w:t>Background:</w:t>
            </w:r>
            <w:r>
              <w:rPr>
                <w:rFonts w:ascii="Segoe UI" w:hAnsi="Segoe UI" w:cs="Segoe UI"/>
                <w:color w:val="374151"/>
              </w:rPr>
              <w:t xml:space="preserve"> The original operational plan outlined a comprehensive strategy for the efficient execution of earthmoving tasks, encompassing excavation, grading, and site preparation. The plan was devised with the assumption of consistent pricing for the hire of plant and equipment from our supplier. However, with their recent upgrade, a price increase has been proposed, impacting the overall project budget.</w:t>
            </w:r>
          </w:p>
          <w:p w14:paraId="1CF02B31" w14:textId="77777777" w:rsidR="003D3AD6" w:rsidRDefault="003D3AD6" w:rsidP="003D3AD6">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rPr>
                <w:rFonts w:ascii="Segoe UI" w:hAnsi="Segoe UI" w:cs="Segoe UI"/>
                <w:color w:val="374151"/>
              </w:rPr>
            </w:pPr>
            <w:r>
              <w:rPr>
                <w:rStyle w:val="Emphasis"/>
                <w:rFonts w:ascii="Segoe UI" w:hAnsi="Segoe UI" w:cs="Segoe UI"/>
                <w:color w:val="374151"/>
                <w:bdr w:val="single" w:sz="2" w:space="0" w:color="D9D9E3" w:frame="1"/>
              </w:rPr>
              <w:t>Recommendations:</w:t>
            </w:r>
          </w:p>
          <w:p w14:paraId="44B5B717" w14:textId="77777777" w:rsidR="003D3AD6" w:rsidRDefault="003D3AD6" w:rsidP="003D3AD6">
            <w:pPr>
              <w:pStyle w:val="NormalWeb"/>
              <w:numPr>
                <w:ilvl w:val="0"/>
                <w:numId w:val="38"/>
              </w:numPr>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Cost Analysis and Adjustment:</w:t>
            </w:r>
            <w:r>
              <w:rPr>
                <w:rFonts w:ascii="Segoe UI" w:hAnsi="Segoe UI" w:cs="Segoe UI"/>
                <w:color w:val="374151"/>
              </w:rPr>
              <w:t xml:space="preserve"> Conduct a thorough cost analysis to evaluate the extent of the increase in hire costs and its potential impact on the project budget. Adjust the budget accordingly to accommodate the elevated expenses while ensuring that other critical project components are not compromised.</w:t>
            </w:r>
          </w:p>
          <w:p w14:paraId="0A3DC15B" w14:textId="77777777" w:rsidR="003D3AD6" w:rsidRDefault="003D3AD6" w:rsidP="003D3AD6">
            <w:pPr>
              <w:pStyle w:val="NormalWeb"/>
              <w:numPr>
                <w:ilvl w:val="0"/>
                <w:numId w:val="38"/>
              </w:numPr>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Negotiation with Supplier:</w:t>
            </w:r>
            <w:r>
              <w:rPr>
                <w:rFonts w:ascii="Segoe UI" w:hAnsi="Segoe UI" w:cs="Segoe UI"/>
                <w:color w:val="374151"/>
              </w:rPr>
              <w:t xml:space="preserve"> Initiate negotiations with the supplier to explore possible options for cost mitigation. This could involve negotiating for a phased implementation of the increased rates, seeking bulk discounts, or discussing the possibility of locking in current rates for an extended period, considering the long-term nature of the project.</w:t>
            </w:r>
          </w:p>
          <w:p w14:paraId="7E2F64EB" w14:textId="77777777" w:rsidR="003D3AD6" w:rsidRDefault="003D3AD6" w:rsidP="003D3AD6">
            <w:pPr>
              <w:pStyle w:val="NormalWeb"/>
              <w:numPr>
                <w:ilvl w:val="0"/>
                <w:numId w:val="38"/>
              </w:numPr>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Alternative Equipment Sources:</w:t>
            </w:r>
            <w:r>
              <w:rPr>
                <w:rFonts w:ascii="Segoe UI" w:hAnsi="Segoe UI" w:cs="Segoe UI"/>
                <w:color w:val="374151"/>
              </w:rPr>
              <w:t xml:space="preserve"> Research alternative suppliers and explore the possibility of securing plant and equipment from other sources. This may involve reaching out to different suppliers to obtain competitive quotes. While maintaining quality standards, diversifying the supplier base could provide cost-effective alternatives.</w:t>
            </w:r>
          </w:p>
          <w:p w14:paraId="7B3F99A8" w14:textId="77777777" w:rsidR="003D3AD6" w:rsidRDefault="003D3AD6" w:rsidP="003D3AD6">
            <w:pPr>
              <w:pStyle w:val="NormalWeb"/>
              <w:numPr>
                <w:ilvl w:val="0"/>
                <w:numId w:val="38"/>
              </w:numPr>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Pr>
                <w:rStyle w:val="Strong"/>
                <w:rFonts w:ascii="Segoe UI" w:hAnsi="Segoe UI" w:cs="Segoe UI"/>
                <w:color w:val="374151"/>
                <w:bdr w:val="single" w:sz="2" w:space="0" w:color="D9D9E3" w:frame="1"/>
              </w:rPr>
              <w:t>Operational Plan Revisions:</w:t>
            </w:r>
            <w:r>
              <w:rPr>
                <w:rFonts w:ascii="Segoe UI" w:hAnsi="Segoe UI" w:cs="Segoe UI"/>
                <w:color w:val="374151"/>
              </w:rPr>
              <w:t xml:space="preserve"> Revise the operational plan to reflect the changes in equipment costs and ensure that the project timeline remains realistic and achievable. Communicate these adjustments clearly to all stakeholders, emphasizing the importance of adaptability in response to unforeseen challenges.</w:t>
            </w:r>
          </w:p>
          <w:p w14:paraId="51F6BFD6" w14:textId="62EF3C2D" w:rsidR="003D3AD6" w:rsidRDefault="003D3AD6" w:rsidP="003D3AD6">
            <w:pPr>
              <w:pStyle w:val="NormalWeb"/>
              <w:pBdr>
                <w:top w:val="single" w:sz="2" w:space="0" w:color="D9D9E3"/>
                <w:left w:val="single" w:sz="2" w:space="0" w:color="D9D9E3"/>
                <w:bottom w:val="single" w:sz="2" w:space="0" w:color="D9D9E3"/>
                <w:right w:val="single" w:sz="2" w:space="0" w:color="D9D9E3"/>
              </w:pBdr>
              <w:spacing w:before="300" w:beforeAutospacing="0" w:after="0" w:afterAutospacing="0"/>
              <w:rPr>
                <w:rFonts w:ascii="Segoe UI" w:hAnsi="Segoe UI" w:cs="Segoe UI"/>
                <w:color w:val="374151"/>
              </w:rPr>
            </w:pPr>
            <w:r>
              <w:rPr>
                <w:rStyle w:val="Emphasis"/>
                <w:rFonts w:ascii="Segoe UI" w:hAnsi="Segoe UI" w:cs="Segoe UI"/>
                <w:color w:val="374151"/>
                <w:bdr w:val="single" w:sz="2" w:space="0" w:color="D9D9E3" w:frame="1"/>
              </w:rPr>
              <w:lastRenderedPageBreak/>
              <w:t>Conclusion:</w:t>
            </w:r>
            <w:r>
              <w:rPr>
                <w:rFonts w:ascii="Segoe UI" w:hAnsi="Segoe UI" w:cs="Segoe UI"/>
                <w:color w:val="374151"/>
              </w:rPr>
              <w:t xml:space="preserve"> In conclusion, the upgrade in equipment by our supplier presents an opportunity for enhanced project efficiency, albeit with increased costs. By carefully </w:t>
            </w:r>
            <w:r w:rsidR="005B2C68">
              <w:rPr>
                <w:rFonts w:ascii="Segoe UI" w:hAnsi="Segoe UI" w:cs="Segoe UI"/>
                <w:color w:val="374151"/>
              </w:rPr>
              <w:t>analysing</w:t>
            </w:r>
            <w:r>
              <w:rPr>
                <w:rFonts w:ascii="Segoe UI" w:hAnsi="Segoe UI" w:cs="Segoe UI"/>
                <w:color w:val="374151"/>
              </w:rPr>
              <w:t xml:space="preserve"> these changes, negotiating with the supplier, exploring alternative sources, and revising the operational plan accordingly, we can navigate this challenge and ensure the successful and cost-effective execution of our earthworks project. This adaptive approach will contribute to the project's overall resilience and success in the face of unforeseen cost variations.</w:t>
            </w:r>
          </w:p>
          <w:permEnd w:id="1382564983"/>
          <w:p w14:paraId="10733A25" w14:textId="10B8BA45" w:rsidR="00985552" w:rsidRPr="001C4084" w:rsidRDefault="00985552" w:rsidP="007D62CB">
            <w:pPr>
              <w:rPr>
                <w:rFonts w:ascii="Arial" w:hAnsi="Arial" w:cs="Arial"/>
                <w:sz w:val="22"/>
                <w:szCs w:val="22"/>
              </w:rPr>
            </w:pPr>
          </w:p>
        </w:tc>
        <w:permStart w:id="877724436" w:edGrp="everyone"/>
        <w:tc>
          <w:tcPr>
            <w:tcW w:w="624" w:type="dxa"/>
            <w:tcBorders>
              <w:top w:val="nil"/>
              <w:left w:val="single" w:sz="4" w:space="0" w:color="auto"/>
              <w:bottom w:val="nil"/>
              <w:right w:val="nil"/>
            </w:tcBorders>
          </w:tcPr>
          <w:p w14:paraId="2F8A56B0" w14:textId="77777777" w:rsidR="00985552" w:rsidRPr="00533511" w:rsidRDefault="00000000"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4A13AD0" w14:textId="55B2918B" w:rsidR="003D3AD6" w:rsidRPr="003D3AD6" w:rsidRDefault="003D3AD6" w:rsidP="003D3AD6">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rPr>
                <w:color w:val="374151"/>
              </w:rPr>
            </w:pPr>
            <w:permStart w:id="1393522240" w:edGrp="everyone"/>
            <w:r>
              <w:rPr>
                <w:color w:val="374151"/>
              </w:rPr>
              <w:t>In</w:t>
            </w:r>
            <w:r w:rsidRPr="003D3AD6">
              <w:rPr>
                <w:color w:val="374151"/>
              </w:rPr>
              <w:t xml:space="preserve"> preparing a presentation to the relevant manager regarding the recommended variation to the operational plan for the earthworks project due to the supplier's equipment upgrade and increased hire costs, the information presented should be comprehensive and persuasive. The presentation should include:</w:t>
            </w:r>
          </w:p>
          <w:p w14:paraId="585A026C" w14:textId="77777777" w:rsidR="003D3AD6" w:rsidRPr="003D3AD6" w:rsidRDefault="003D3AD6" w:rsidP="003D3AD6">
            <w:pPr>
              <w:pStyle w:val="NormalWeb"/>
              <w:numPr>
                <w:ilvl w:val="0"/>
                <w:numId w:val="39"/>
              </w:numPr>
              <w:pBdr>
                <w:top w:val="single" w:sz="2" w:space="0" w:color="D9D9E3"/>
                <w:left w:val="single" w:sz="2" w:space="5" w:color="D9D9E3"/>
                <w:bottom w:val="single" w:sz="2" w:space="0" w:color="D9D9E3"/>
                <w:right w:val="single" w:sz="2" w:space="0" w:color="D9D9E3"/>
              </w:pBdr>
              <w:spacing w:before="0" w:beforeAutospacing="0" w:after="0" w:afterAutospacing="0"/>
              <w:rPr>
                <w:color w:val="374151"/>
              </w:rPr>
            </w:pPr>
            <w:r w:rsidRPr="003D3AD6">
              <w:rPr>
                <w:rStyle w:val="Strong"/>
                <w:color w:val="374151"/>
                <w:bdr w:val="single" w:sz="2" w:space="0" w:color="D9D9E3" w:frame="1"/>
              </w:rPr>
              <w:t>Cost Analysis:</w:t>
            </w:r>
            <w:r w:rsidRPr="003D3AD6">
              <w:rPr>
                <w:color w:val="374151"/>
              </w:rPr>
              <w:t xml:space="preserve"> Begin by presenting a detailed cost analysis that outlines the extent of the increase in hire costs resulting from the supplier's equipment upgrade. Provide a breakdown of the specific equipment affected and quantify the financial impact on the overall project budget.</w:t>
            </w:r>
          </w:p>
          <w:p w14:paraId="101BC04E" w14:textId="77777777" w:rsidR="003D3AD6" w:rsidRPr="003D3AD6" w:rsidRDefault="003D3AD6" w:rsidP="003D3AD6">
            <w:pPr>
              <w:pStyle w:val="NormalWeb"/>
              <w:numPr>
                <w:ilvl w:val="0"/>
                <w:numId w:val="39"/>
              </w:numPr>
              <w:pBdr>
                <w:top w:val="single" w:sz="2" w:space="0" w:color="D9D9E3"/>
                <w:left w:val="single" w:sz="2" w:space="5" w:color="D9D9E3"/>
                <w:bottom w:val="single" w:sz="2" w:space="0" w:color="D9D9E3"/>
                <w:right w:val="single" w:sz="2" w:space="0" w:color="D9D9E3"/>
              </w:pBdr>
              <w:spacing w:before="0" w:beforeAutospacing="0" w:after="0" w:afterAutospacing="0"/>
              <w:rPr>
                <w:color w:val="374151"/>
              </w:rPr>
            </w:pPr>
            <w:r w:rsidRPr="003D3AD6">
              <w:rPr>
                <w:rStyle w:val="Strong"/>
                <w:color w:val="374151"/>
                <w:bdr w:val="single" w:sz="2" w:space="0" w:color="D9D9E3" w:frame="1"/>
              </w:rPr>
              <w:t>Budget Adjustment:</w:t>
            </w:r>
            <w:r w:rsidRPr="003D3AD6">
              <w:rPr>
                <w:color w:val="374151"/>
              </w:rPr>
              <w:t xml:space="preserve"> Clearly articulate the adjustments made to the project budget to accommodate the increased hire costs. Demonstrate a thorough understanding of how this adjustment aligns with the overall financial objectives of the project and minimizes potential disruptions.</w:t>
            </w:r>
          </w:p>
          <w:p w14:paraId="13AD265D" w14:textId="77777777" w:rsidR="003D3AD6" w:rsidRPr="003D3AD6" w:rsidRDefault="003D3AD6" w:rsidP="003D3AD6">
            <w:pPr>
              <w:pStyle w:val="NormalWeb"/>
              <w:numPr>
                <w:ilvl w:val="0"/>
                <w:numId w:val="39"/>
              </w:numPr>
              <w:pBdr>
                <w:top w:val="single" w:sz="2" w:space="0" w:color="D9D9E3"/>
                <w:left w:val="single" w:sz="2" w:space="5" w:color="D9D9E3"/>
                <w:bottom w:val="single" w:sz="2" w:space="0" w:color="D9D9E3"/>
                <w:right w:val="single" w:sz="2" w:space="0" w:color="D9D9E3"/>
              </w:pBdr>
              <w:spacing w:before="0" w:beforeAutospacing="0" w:after="0" w:afterAutospacing="0"/>
              <w:rPr>
                <w:color w:val="374151"/>
              </w:rPr>
            </w:pPr>
            <w:r w:rsidRPr="003D3AD6">
              <w:rPr>
                <w:rStyle w:val="Strong"/>
                <w:color w:val="374151"/>
                <w:bdr w:val="single" w:sz="2" w:space="0" w:color="D9D9E3" w:frame="1"/>
              </w:rPr>
              <w:t>Supplier Negotiations:</w:t>
            </w:r>
            <w:r w:rsidRPr="003D3AD6">
              <w:rPr>
                <w:color w:val="374151"/>
              </w:rPr>
              <w:t xml:space="preserve"> Outline the efforts made in negotiating with the supplier to mitigate the cost increase. Present any concessions secured, such as phased implementation of the increased rates, bulk discounts, or extended rate lock agreements. Highlight the collaborative approach taken to maintain a positive working relationship with the supplier.</w:t>
            </w:r>
          </w:p>
          <w:p w14:paraId="74A56FD6" w14:textId="77777777" w:rsidR="003D3AD6" w:rsidRPr="003D3AD6" w:rsidRDefault="003D3AD6" w:rsidP="003D3AD6">
            <w:pPr>
              <w:pStyle w:val="NormalWeb"/>
              <w:numPr>
                <w:ilvl w:val="0"/>
                <w:numId w:val="39"/>
              </w:numPr>
              <w:pBdr>
                <w:top w:val="single" w:sz="2" w:space="0" w:color="D9D9E3"/>
                <w:left w:val="single" w:sz="2" w:space="5" w:color="D9D9E3"/>
                <w:bottom w:val="single" w:sz="2" w:space="0" w:color="D9D9E3"/>
                <w:right w:val="single" w:sz="2" w:space="0" w:color="D9D9E3"/>
              </w:pBdr>
              <w:spacing w:before="0" w:beforeAutospacing="0" w:after="0" w:afterAutospacing="0"/>
              <w:rPr>
                <w:color w:val="374151"/>
              </w:rPr>
            </w:pPr>
            <w:r w:rsidRPr="003D3AD6">
              <w:rPr>
                <w:rStyle w:val="Strong"/>
                <w:color w:val="374151"/>
                <w:bdr w:val="single" w:sz="2" w:space="0" w:color="D9D9E3" w:frame="1"/>
              </w:rPr>
              <w:t>Alternative Equipment Sources:</w:t>
            </w:r>
            <w:r w:rsidRPr="003D3AD6">
              <w:rPr>
                <w:color w:val="374151"/>
              </w:rPr>
              <w:t xml:space="preserve"> Discuss the exploration of alternative equipment sources, emphasizing the importance of securing cost-effective alternatives without compromising the quality or efficiency of the project. Present any competitive quotes obtained from different suppliers and their potential impact on the project's financial health.</w:t>
            </w:r>
          </w:p>
          <w:p w14:paraId="09C04B79" w14:textId="77777777" w:rsidR="003D3AD6" w:rsidRPr="003D3AD6" w:rsidRDefault="003D3AD6" w:rsidP="003D3AD6">
            <w:pPr>
              <w:pStyle w:val="NormalWeb"/>
              <w:numPr>
                <w:ilvl w:val="0"/>
                <w:numId w:val="39"/>
              </w:numPr>
              <w:pBdr>
                <w:top w:val="single" w:sz="2" w:space="0" w:color="D9D9E3"/>
                <w:left w:val="single" w:sz="2" w:space="5" w:color="D9D9E3"/>
                <w:bottom w:val="single" w:sz="2" w:space="0" w:color="D9D9E3"/>
                <w:right w:val="single" w:sz="2" w:space="0" w:color="D9D9E3"/>
              </w:pBdr>
              <w:spacing w:before="0" w:beforeAutospacing="0" w:after="0" w:afterAutospacing="0"/>
              <w:rPr>
                <w:color w:val="374151"/>
              </w:rPr>
            </w:pPr>
            <w:r w:rsidRPr="003D3AD6">
              <w:rPr>
                <w:rStyle w:val="Strong"/>
                <w:color w:val="374151"/>
                <w:bdr w:val="single" w:sz="2" w:space="0" w:color="D9D9E3" w:frame="1"/>
              </w:rPr>
              <w:t>Revised Operational Plan:</w:t>
            </w:r>
            <w:r w:rsidRPr="003D3AD6">
              <w:rPr>
                <w:color w:val="374151"/>
              </w:rPr>
              <w:t xml:space="preserve"> Present the revised operational plan that reflects the changes in equipment costs. Clearly articulate the adjustments made to project timelines, milestones, and resource allocations. Highlight how these revisions ensure the project's continued progress and success despite the unforeseen cost variations.</w:t>
            </w:r>
          </w:p>
          <w:p w14:paraId="311C15A2" w14:textId="77777777" w:rsidR="003D3AD6" w:rsidRDefault="003D3AD6" w:rsidP="003D3AD6">
            <w:pPr>
              <w:pStyle w:val="NormalWeb"/>
              <w:numPr>
                <w:ilvl w:val="0"/>
                <w:numId w:val="39"/>
              </w:numPr>
              <w:pBdr>
                <w:top w:val="single" w:sz="2" w:space="0" w:color="D9D9E3"/>
                <w:left w:val="single" w:sz="2" w:space="5" w:color="D9D9E3"/>
                <w:bottom w:val="single" w:sz="2" w:space="0" w:color="D9D9E3"/>
                <w:right w:val="single" w:sz="2" w:space="0" w:color="D9D9E3"/>
              </w:pBdr>
              <w:spacing w:before="0" w:beforeAutospacing="0" w:after="0" w:afterAutospacing="0"/>
              <w:rPr>
                <w:rFonts w:ascii="Segoe UI" w:hAnsi="Segoe UI" w:cs="Segoe UI"/>
                <w:color w:val="374151"/>
              </w:rPr>
            </w:pPr>
            <w:r w:rsidRPr="003D3AD6">
              <w:rPr>
                <w:rStyle w:val="Strong"/>
                <w:color w:val="374151"/>
                <w:bdr w:val="single" w:sz="2" w:space="0" w:color="D9D9E3" w:frame="1"/>
              </w:rPr>
              <w:t>Recommendations:</w:t>
            </w:r>
            <w:r w:rsidRPr="003D3AD6">
              <w:rPr>
                <w:color w:val="374151"/>
              </w:rPr>
              <w:t xml:space="preserve"> Summarize the key recommendations, emphasizing the strategic approach taken to address the challenges posed by the supplier's upgraded equipment and increased hire costs. Articulate how these recommendations align with the project's goals and objectives, showcasing a proactive stance in managing unforeseen variations</w:t>
            </w:r>
            <w:r>
              <w:rPr>
                <w:rFonts w:ascii="Segoe UI" w:hAnsi="Segoe UI" w:cs="Segoe UI"/>
                <w:color w:val="374151"/>
              </w:rPr>
              <w:t>.</w:t>
            </w:r>
          </w:p>
          <w:p w14:paraId="1D76B5EE" w14:textId="36602CB4" w:rsidR="003D3AD6" w:rsidRPr="003D3AD6" w:rsidRDefault="003D3AD6" w:rsidP="003D3AD6">
            <w:pPr>
              <w:pStyle w:val="NormalWeb"/>
              <w:pBdr>
                <w:top w:val="single" w:sz="2" w:space="0" w:color="D9D9E3"/>
                <w:left w:val="single" w:sz="2" w:space="0" w:color="D9D9E3"/>
                <w:bottom w:val="single" w:sz="2" w:space="0" w:color="D9D9E3"/>
                <w:right w:val="single" w:sz="2" w:space="0" w:color="D9D9E3"/>
              </w:pBdr>
              <w:spacing w:before="300" w:beforeAutospacing="0" w:after="0" w:afterAutospacing="0"/>
              <w:rPr>
                <w:color w:val="374151"/>
              </w:rPr>
            </w:pPr>
            <w:r w:rsidRPr="003D3AD6">
              <w:rPr>
                <w:color w:val="374151"/>
              </w:rPr>
              <w:t xml:space="preserve">In essence, the presentation should provide a thorough and well-supported overview of the situation, demonstrating a comprehensive understanding of the financial implications, negotiation efforts, alternative solutions, and the strategic adjustments made to the operational plan. Clear communication and a focus on solutions will </w:t>
            </w:r>
            <w:r w:rsidRPr="003D3AD6">
              <w:rPr>
                <w:color w:val="374151"/>
              </w:rPr>
              <w:t>instil</w:t>
            </w:r>
            <w:r w:rsidRPr="003D3AD6">
              <w:rPr>
                <w:color w:val="374151"/>
              </w:rPr>
              <w:t xml:space="preserve"> confidence in the manager and reinforce the project team's ability to adapt to unexpected challenges while maintaining project success.</w:t>
            </w:r>
          </w:p>
          <w:permEnd w:id="1393522240"/>
          <w:p w14:paraId="1B7858C4" w14:textId="0817CC65" w:rsidR="00985552" w:rsidRPr="001C4084" w:rsidRDefault="00985552" w:rsidP="007D62CB">
            <w:pPr>
              <w:rPr>
                <w:rFonts w:ascii="Arial" w:hAnsi="Arial" w:cs="Arial"/>
                <w:sz w:val="22"/>
                <w:szCs w:val="22"/>
              </w:rPr>
            </w:pPr>
          </w:p>
        </w:tc>
        <w:permStart w:id="695284009" w:edGrp="everyone"/>
        <w:tc>
          <w:tcPr>
            <w:tcW w:w="624" w:type="dxa"/>
            <w:tcBorders>
              <w:top w:val="nil"/>
              <w:left w:val="single" w:sz="4" w:space="0" w:color="auto"/>
              <w:bottom w:val="nil"/>
              <w:right w:val="nil"/>
            </w:tcBorders>
          </w:tcPr>
          <w:p w14:paraId="72F20EA6" w14:textId="77777777" w:rsidR="00985552" w:rsidRPr="00533511" w:rsidRDefault="00000000"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BE7262" w14:textId="03D30A61" w:rsidR="003D3AD6" w:rsidRPr="003D3AD6" w:rsidRDefault="003D3AD6" w:rsidP="003D3AD6">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rPr>
                <w:color w:val="000000"/>
              </w:rPr>
            </w:pPr>
            <w:permStart w:id="1308626466" w:edGrp="everyone"/>
            <w:r w:rsidRPr="003D3AD6">
              <w:rPr>
                <w:color w:val="000000"/>
              </w:rPr>
              <w:t>V</w:t>
            </w:r>
            <w:r w:rsidRPr="003D3AD6">
              <w:rPr>
                <w:color w:val="000000"/>
              </w:rPr>
              <w:t>ersion control is a critical aspect of document management, ensuring the accuracy, integrity, and traceability of workplace documents. Version control involves systematically organi</w:t>
            </w:r>
            <w:r>
              <w:rPr>
                <w:color w:val="000000"/>
              </w:rPr>
              <w:t>s</w:t>
            </w:r>
            <w:r w:rsidRPr="003D3AD6">
              <w:rPr>
                <w:color w:val="000000"/>
              </w:rPr>
              <w:t>ing and tracking changes made to documents over time, enabling the identification of the most current and accurate version. This process is paramount in maintaining the integrity of construction plans, blueprints, and project specifications. By recording each modification and iteration, version control provides a clear audit trail, reducing the risk of errors and miscommunications in the construction process. It safeguards against the use of outdated or incorrect information, promoting consistency and reliability in decision-making. Furthermore, version control facilitates collaboration among project stakeholders, allowing multiple contributors to work on documents concurrently while maintaining a centralized and up-to-date repository. In the dynamic environment of civil construction, where precise documentation is essential, version control emerges as a crucial tool for preserving the accuracy and reliability of workplace documents throughout the project lifecycle.</w:t>
            </w:r>
          </w:p>
          <w:p w14:paraId="4F36D83E" w14:textId="77777777" w:rsidR="003D3AD6" w:rsidRDefault="003D3AD6" w:rsidP="003D3AD6">
            <w:pPr>
              <w:pStyle w:val="z-TopofForm"/>
            </w:pPr>
            <w:r>
              <w:t>Top of Form</w:t>
            </w:r>
          </w:p>
          <w:p w14:paraId="061296AC" w14:textId="77777777" w:rsidR="003D3AD6" w:rsidRDefault="003D3AD6" w:rsidP="003D3AD6">
            <w:pPr>
              <w:rPr>
                <w:rFonts w:ascii="Segoe UI" w:hAnsi="Segoe UI" w:cs="Segoe UI"/>
                <w:color w:val="000000"/>
                <w:sz w:val="27"/>
                <w:szCs w:val="27"/>
              </w:rPr>
            </w:pPr>
          </w:p>
          <w:p w14:paraId="122AF74A" w14:textId="77777777" w:rsidR="003D3AD6" w:rsidRDefault="003D3AD6" w:rsidP="003D3AD6">
            <w:pPr>
              <w:pStyle w:val="z-BottomofForm"/>
            </w:pPr>
            <w:r>
              <w:t>Bottom of Form</w:t>
            </w:r>
          </w:p>
          <w:permEnd w:id="1308626466"/>
          <w:p w14:paraId="07546FFF" w14:textId="65B7FF2A" w:rsidR="00985552" w:rsidRPr="001C4084" w:rsidRDefault="00985552" w:rsidP="007D62CB">
            <w:pPr>
              <w:rPr>
                <w:rFonts w:ascii="Arial" w:hAnsi="Arial" w:cs="Arial"/>
                <w:sz w:val="22"/>
                <w:szCs w:val="22"/>
              </w:rPr>
            </w:pPr>
          </w:p>
        </w:tc>
        <w:permStart w:id="29643577" w:edGrp="everyone"/>
        <w:tc>
          <w:tcPr>
            <w:tcW w:w="624" w:type="dxa"/>
            <w:tcBorders>
              <w:top w:val="nil"/>
              <w:left w:val="single" w:sz="4" w:space="0" w:color="auto"/>
              <w:bottom w:val="nil"/>
              <w:right w:val="nil"/>
            </w:tcBorders>
          </w:tcPr>
          <w:p w14:paraId="4D592DE7" w14:textId="2CEB5C6F" w:rsidR="00985552" w:rsidRPr="00533511" w:rsidRDefault="00000000"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rPr>
                <w:rFonts w:ascii="Arial" w:hAnsi="Arial" w:cs="Arial"/>
                <w:sz w:val="20"/>
              </w:rPr>
            </w:pPr>
            <w:permStart w:id="1678015525" w:edGrp="everyone"/>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000000" w:rsidP="00A96C6C">
            <w:pPr>
              <w:ind w:right="-24"/>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000000" w:rsidP="00A96C6C">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000000" w:rsidP="00A96C6C">
            <w:pPr>
              <w:ind w:right="-24"/>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000000" w:rsidP="00A96C6C">
            <w:pPr>
              <w:ind w:right="-24"/>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rPr>
          <w:rFonts w:ascii="Arial" w:hAnsi="Arial" w:cs="Arial"/>
          <w:sz w:val="22"/>
          <w:szCs w:val="22"/>
        </w:rPr>
      </w:pPr>
    </w:p>
    <w:p w14:paraId="7A440592" w14:textId="77777777" w:rsidR="009D3BC9" w:rsidRDefault="009D3BC9"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000000" w:rsidP="00A96C6C">
            <w:pPr>
              <w:ind w:right="-24"/>
              <w:rPr>
                <w:rFonts w:ascii="Arial" w:hAnsi="Arial" w:cs="Arial"/>
                <w:sz w:val="19"/>
                <w:szCs w:val="19"/>
              </w:rPr>
            </w:pPr>
            <w:sdt>
              <w:sdtPr>
                <w:rPr>
                  <w:rFonts w:ascii="Arial" w:hAnsi="Arial" w:cs="Arial"/>
                </w:rPr>
                <w:id w:val="-1860492529"/>
                <w14:checkbox>
                  <w14:checked w14:val="0"/>
                  <w14:checkedState w14:val="00FE" w14:font="Wingdings"/>
                  <w14:uncheckedState w14:val="00A8" w14:font="Wingdings"/>
                </w14:checkbox>
              </w:sdtPr>
              <w:sdtContent>
                <w:r w:rsidR="009D3BC9" w:rsidRPr="006C1A6C">
                  <w:rPr>
                    <w:rFonts w:ascii="Arial" w:hAnsi="Arial" w:cs="Arial"/>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000000" w:rsidP="00A96C6C">
            <w:pPr>
              <w:ind w:right="-24"/>
              <w:rPr>
                <w:rFonts w:ascii="Arial" w:hAnsi="Arial" w:cs="Arial"/>
                <w:sz w:val="28"/>
                <w:szCs w:val="28"/>
              </w:rPr>
            </w:pPr>
            <w:sdt>
              <w:sdtPr>
                <w:rPr>
                  <w:rFonts w:ascii="Arial" w:hAnsi="Arial" w:cs="Arial"/>
                </w:rPr>
                <w:id w:val="193116218"/>
                <w14:checkbox>
                  <w14:checked w14:val="0"/>
                  <w14:checkedState w14:val="00FE" w14:font="Wingdings"/>
                  <w14:uncheckedState w14:val="00A8" w14:font="Wingdings"/>
                </w14:checkbox>
              </w:sdtPr>
              <w:sdtContent>
                <w:r w:rsidR="009D3BC9" w:rsidRPr="006C1A6C">
                  <w:rPr>
                    <w:rFonts w:ascii="Arial" w:hAnsi="Arial" w:cs="Arial"/>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000000" w:rsidP="00A96C6C">
            <w:pPr>
              <w:ind w:right="-24"/>
              <w:rPr>
                <w:rFonts w:ascii="Arial" w:hAnsi="Arial" w:cs="Arial"/>
                <w:sz w:val="19"/>
                <w:szCs w:val="19"/>
              </w:rPr>
            </w:pPr>
            <w:sdt>
              <w:sdtPr>
                <w:rPr>
                  <w:rFonts w:ascii="Arial" w:hAnsi="Arial" w:cs="Arial"/>
                </w:rPr>
                <w:id w:val="1198966832"/>
                <w14:checkbox>
                  <w14:checked w14:val="0"/>
                  <w14:checkedState w14:val="00FE" w14:font="Wingdings"/>
                  <w14:uncheckedState w14:val="00A8" w14:font="Wingdings"/>
                </w14:checkbox>
              </w:sdtPr>
              <w:sdtContent>
                <w:r w:rsidR="009D3BC9" w:rsidRPr="006C1A6C">
                  <w:rPr>
                    <w:rFonts w:ascii="Arial" w:hAnsi="Arial" w:cs="Arial"/>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000000" w:rsidP="00A96C6C">
            <w:pPr>
              <w:ind w:right="-24"/>
              <w:rPr>
                <w:rFonts w:ascii="Arial" w:hAnsi="Arial" w:cs="Arial"/>
                <w:sz w:val="28"/>
                <w:szCs w:val="28"/>
              </w:rPr>
            </w:pPr>
            <w:sdt>
              <w:sdtPr>
                <w:rPr>
                  <w:rFonts w:ascii="Arial" w:hAnsi="Arial" w:cs="Arial"/>
                </w:rPr>
                <w:id w:val="-1171563432"/>
                <w14:checkbox>
                  <w14:checked w14:val="0"/>
                  <w14:checkedState w14:val="00FE" w14:font="Wingdings"/>
                  <w14:uncheckedState w14:val="00A8" w14:font="Wingdings"/>
                </w14:checkbox>
              </w:sdtPr>
              <w:sdtContent>
                <w:r w:rsidR="009D3BC9" w:rsidRPr="006C1A6C">
                  <w:rPr>
                    <w:rFonts w:ascii="Arial" w:hAnsi="Arial" w:cs="Arial"/>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r w:rsidRPr="007678DC">
        <w:rPr>
          <w:rFonts w:ascii="Arial" w:hAnsi="Arial" w:cs="Arial"/>
          <w:sz w:val="20"/>
        </w:rPr>
        <w:br w:type="page"/>
      </w:r>
    </w:p>
    <w:p w14:paraId="193F09C6" w14:textId="11DE83A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rPr>
                <w:rFonts w:cs="Arial"/>
                <w:b/>
                <w:sz w:val="20"/>
              </w:rPr>
            </w:pPr>
            <w:r w:rsidRPr="000559FC">
              <w:rPr>
                <w:rFonts w:cs="Arial"/>
                <w:b/>
                <w:sz w:val="20"/>
              </w:rPr>
              <w:t>Description of task:</w:t>
            </w:r>
          </w:p>
          <w:p w14:paraId="4BB6AE06" w14:textId="41426769" w:rsidR="00CA68F3" w:rsidRDefault="00CA68F3" w:rsidP="00CA68F3">
            <w:pPr>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rPr>
                <w:rFonts w:cs="Arial"/>
                <w:sz w:val="20"/>
              </w:rPr>
            </w:pPr>
            <w:r>
              <w:rPr>
                <w:rFonts w:cs="Arial"/>
                <w:sz w:val="20"/>
              </w:rPr>
              <w:t xml:space="preserve">adhere to record maintenance protocols </w:t>
            </w:r>
          </w:p>
          <w:p w14:paraId="6D9537B8" w14:textId="77777777" w:rsidR="00CA68F3" w:rsidRPr="0047390E" w:rsidRDefault="00CA68F3" w:rsidP="00CA68F3">
            <w:pPr>
              <w:rPr>
                <w:rFonts w:cs="Arial"/>
                <w:sz w:val="20"/>
              </w:rPr>
            </w:pPr>
          </w:p>
          <w:p w14:paraId="69417E3E" w14:textId="7CC75F6B" w:rsidR="00A9666F" w:rsidRPr="000861CC" w:rsidRDefault="00041FA8" w:rsidP="004521F1">
            <w:pPr>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rPr>
                <w:rFonts w:cs="Arial"/>
                <w:b/>
                <w:sz w:val="20"/>
              </w:rPr>
            </w:pPr>
            <w:r>
              <w:rPr>
                <w:rFonts w:cs="Arial"/>
                <w:b/>
                <w:sz w:val="20"/>
              </w:rPr>
              <w:t xml:space="preserve">Resources required: </w:t>
            </w:r>
          </w:p>
          <w:p w14:paraId="4487034F" w14:textId="236988EC" w:rsidR="00A9666F" w:rsidRPr="000861CC" w:rsidRDefault="004521F1" w:rsidP="00A9666F">
            <w:pPr>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000000"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000000"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000000"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000000"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000000"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000000"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000000"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000000"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lastRenderedPageBreak/>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000000"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000000"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000000"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000000"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000000"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000000"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000000"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000000"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000000"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000000"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000000"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000000"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000000"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000000"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000000"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000000"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000000"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000000"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000000"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000000"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000000"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000000"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000000"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000000"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000000"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000000"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000000"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000000"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000000"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DACF9" w14:textId="77777777" w:rsidR="00853B9D" w:rsidRDefault="00853B9D" w:rsidP="00A67754">
      <w:r>
        <w:separator/>
      </w:r>
    </w:p>
    <w:p w14:paraId="14117A17" w14:textId="77777777" w:rsidR="00853B9D" w:rsidRDefault="00853B9D"/>
    <w:p w14:paraId="7D858F94" w14:textId="77777777" w:rsidR="00853B9D" w:rsidRDefault="00853B9D"/>
  </w:endnote>
  <w:endnote w:type="continuationSeparator" w:id="0">
    <w:p w14:paraId="0B340388" w14:textId="77777777" w:rsidR="00853B9D" w:rsidRDefault="00853B9D" w:rsidP="00A67754">
      <w:r>
        <w:continuationSeparator/>
      </w:r>
    </w:p>
    <w:p w14:paraId="65782AE8" w14:textId="77777777" w:rsidR="00853B9D" w:rsidRDefault="00853B9D"/>
    <w:p w14:paraId="4E12F074" w14:textId="77777777" w:rsidR="00853B9D" w:rsidRDefault="00853B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E572120"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B2C68">
              <w:rPr>
                <w:rFonts w:ascii="Arial" w:hAnsi="Arial" w:cs="Arial"/>
                <w:b/>
                <w:bCs/>
                <w:noProof/>
                <w:sz w:val="16"/>
                <w:szCs w:val="16"/>
              </w:rPr>
              <w:t>19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DF56EC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B2C6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7F7A18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B2C68">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1509AE3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B2C68">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97DF87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B2C6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7EB90" w14:textId="77777777" w:rsidR="00853B9D" w:rsidRDefault="00853B9D" w:rsidP="00A67754">
      <w:r>
        <w:separator/>
      </w:r>
    </w:p>
    <w:p w14:paraId="6CD4C4FB" w14:textId="77777777" w:rsidR="00853B9D" w:rsidRDefault="00853B9D"/>
    <w:p w14:paraId="3995D0F0" w14:textId="77777777" w:rsidR="00853B9D" w:rsidRDefault="00853B9D"/>
  </w:footnote>
  <w:footnote w:type="continuationSeparator" w:id="0">
    <w:p w14:paraId="3A456F22" w14:textId="77777777" w:rsidR="00853B9D" w:rsidRDefault="00853B9D" w:rsidP="00A67754">
      <w:r>
        <w:continuationSeparator/>
      </w:r>
    </w:p>
    <w:p w14:paraId="14C53336" w14:textId="77777777" w:rsidR="00853B9D" w:rsidRDefault="00853B9D"/>
    <w:p w14:paraId="6C4A5982" w14:textId="77777777" w:rsidR="00853B9D" w:rsidRDefault="00853B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B6370BA"/>
    <w:multiLevelType w:val="multilevel"/>
    <w:tmpl w:val="C598E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2C37C1"/>
    <w:multiLevelType w:val="multilevel"/>
    <w:tmpl w:val="6B62F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8" w15:restartNumberingAfterBreak="0">
    <w:nsid w:val="770E30A5"/>
    <w:multiLevelType w:val="multilevel"/>
    <w:tmpl w:val="E1946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019308544">
    <w:abstractNumId w:val="9"/>
  </w:num>
  <w:num w:numId="2" w16cid:durableId="1712268686">
    <w:abstractNumId w:val="17"/>
  </w:num>
  <w:num w:numId="3" w16cid:durableId="2085644486">
    <w:abstractNumId w:val="6"/>
  </w:num>
  <w:num w:numId="4" w16cid:durableId="1713455065">
    <w:abstractNumId w:val="15"/>
  </w:num>
  <w:num w:numId="5" w16cid:durableId="230702090">
    <w:abstractNumId w:val="14"/>
  </w:num>
  <w:num w:numId="6" w16cid:durableId="141166087">
    <w:abstractNumId w:val="22"/>
  </w:num>
  <w:num w:numId="7" w16cid:durableId="1681741226">
    <w:abstractNumId w:val="4"/>
  </w:num>
  <w:num w:numId="8" w16cid:durableId="22244936">
    <w:abstractNumId w:val="2"/>
  </w:num>
  <w:num w:numId="9" w16cid:durableId="1324507193">
    <w:abstractNumId w:val="13"/>
  </w:num>
  <w:num w:numId="10" w16cid:durableId="1383867988">
    <w:abstractNumId w:val="8"/>
  </w:num>
  <w:num w:numId="11" w16cid:durableId="831987531">
    <w:abstractNumId w:val="5"/>
  </w:num>
  <w:num w:numId="12" w16cid:durableId="1354920059">
    <w:abstractNumId w:val="31"/>
  </w:num>
  <w:num w:numId="13" w16cid:durableId="200554496">
    <w:abstractNumId w:val="20"/>
  </w:num>
  <w:num w:numId="14" w16cid:durableId="1190413916">
    <w:abstractNumId w:val="0"/>
  </w:num>
  <w:num w:numId="15" w16cid:durableId="2031641615">
    <w:abstractNumId w:val="16"/>
  </w:num>
  <w:num w:numId="16" w16cid:durableId="123158313">
    <w:abstractNumId w:val="26"/>
  </w:num>
  <w:num w:numId="17" w16cid:durableId="1109854748">
    <w:abstractNumId w:val="19"/>
  </w:num>
  <w:num w:numId="18" w16cid:durableId="1786658261">
    <w:abstractNumId w:val="24"/>
  </w:num>
  <w:num w:numId="19" w16cid:durableId="1115516166">
    <w:abstractNumId w:val="18"/>
  </w:num>
  <w:num w:numId="20" w16cid:durableId="481121896">
    <w:abstractNumId w:val="1"/>
  </w:num>
  <w:num w:numId="21" w16cid:durableId="855075845">
    <w:abstractNumId w:val="29"/>
  </w:num>
  <w:num w:numId="22" w16cid:durableId="1106461519">
    <w:abstractNumId w:val="23"/>
  </w:num>
  <w:num w:numId="23" w16cid:durableId="208031685">
    <w:abstractNumId w:val="12"/>
  </w:num>
  <w:num w:numId="24" w16cid:durableId="109520870">
    <w:abstractNumId w:val="27"/>
  </w:num>
  <w:num w:numId="25" w16cid:durableId="973754140">
    <w:abstractNumId w:val="11"/>
  </w:num>
  <w:num w:numId="26" w16cid:durableId="1868174906">
    <w:abstractNumId w:val="3"/>
  </w:num>
  <w:num w:numId="27" w16cid:durableId="1787503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95011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76478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85873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595634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194017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887823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435501">
    <w:abstractNumId w:val="10"/>
  </w:num>
  <w:num w:numId="35" w16cid:durableId="141194967">
    <w:abstractNumId w:val="7"/>
  </w:num>
  <w:num w:numId="36" w16cid:durableId="528300139">
    <w:abstractNumId w:val="30"/>
  </w:num>
  <w:num w:numId="37" w16cid:durableId="722605537">
    <w:abstractNumId w:val="21"/>
  </w:num>
  <w:num w:numId="38" w16cid:durableId="1597906687">
    <w:abstractNumId w:val="25"/>
  </w:num>
  <w:num w:numId="39" w16cid:durableId="1467695039">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092"/>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2B2D"/>
    <w:rsid w:val="0039160D"/>
    <w:rsid w:val="003930F1"/>
    <w:rsid w:val="00396581"/>
    <w:rsid w:val="003B0094"/>
    <w:rsid w:val="003B0DC7"/>
    <w:rsid w:val="003B1858"/>
    <w:rsid w:val="003B5C02"/>
    <w:rsid w:val="003C173C"/>
    <w:rsid w:val="003C33FB"/>
    <w:rsid w:val="003C3E0C"/>
    <w:rsid w:val="003C6A1A"/>
    <w:rsid w:val="003C7D3F"/>
    <w:rsid w:val="003D2DB8"/>
    <w:rsid w:val="003D337A"/>
    <w:rsid w:val="003D3AD6"/>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E6F"/>
    <w:rsid w:val="0043335E"/>
    <w:rsid w:val="00433D65"/>
    <w:rsid w:val="00435D5B"/>
    <w:rsid w:val="004403AD"/>
    <w:rsid w:val="004467A9"/>
    <w:rsid w:val="004521F1"/>
    <w:rsid w:val="00454B97"/>
    <w:rsid w:val="004559DC"/>
    <w:rsid w:val="004575AD"/>
    <w:rsid w:val="004624D6"/>
    <w:rsid w:val="0046338F"/>
    <w:rsid w:val="00466598"/>
    <w:rsid w:val="004676B1"/>
    <w:rsid w:val="00467952"/>
    <w:rsid w:val="004768EA"/>
    <w:rsid w:val="00482720"/>
    <w:rsid w:val="00486541"/>
    <w:rsid w:val="00494241"/>
    <w:rsid w:val="004A23A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2C68"/>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5F67CE"/>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1AC"/>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3B9D"/>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511"/>
    <w:rsid w:val="008D4DE9"/>
    <w:rsid w:val="008E2044"/>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5552"/>
    <w:rsid w:val="00986974"/>
    <w:rsid w:val="00986BC7"/>
    <w:rsid w:val="00993997"/>
    <w:rsid w:val="00994CC6"/>
    <w:rsid w:val="00996BEA"/>
    <w:rsid w:val="009A34C4"/>
    <w:rsid w:val="009A4937"/>
    <w:rsid w:val="009A7643"/>
    <w:rsid w:val="009B2C5D"/>
    <w:rsid w:val="009B750D"/>
    <w:rsid w:val="009C7961"/>
    <w:rsid w:val="009D06DA"/>
    <w:rsid w:val="009D1E85"/>
    <w:rsid w:val="009D3BC9"/>
    <w:rsid w:val="009E08FC"/>
    <w:rsid w:val="009E3CED"/>
    <w:rsid w:val="009E4376"/>
    <w:rsid w:val="009E78AF"/>
    <w:rsid w:val="009F34EB"/>
    <w:rsid w:val="00A07689"/>
    <w:rsid w:val="00A07F94"/>
    <w:rsid w:val="00A20ED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184D"/>
    <w:rsid w:val="00B60A8E"/>
    <w:rsid w:val="00B61114"/>
    <w:rsid w:val="00B63435"/>
    <w:rsid w:val="00B64BF7"/>
    <w:rsid w:val="00B65524"/>
    <w:rsid w:val="00B80970"/>
    <w:rsid w:val="00B812DD"/>
    <w:rsid w:val="00B84397"/>
    <w:rsid w:val="00B876C2"/>
    <w:rsid w:val="00B91399"/>
    <w:rsid w:val="00B9239D"/>
    <w:rsid w:val="00B930C4"/>
    <w:rsid w:val="00B93C88"/>
    <w:rsid w:val="00B96243"/>
    <w:rsid w:val="00B9778C"/>
    <w:rsid w:val="00BA235F"/>
    <w:rsid w:val="00BA45C3"/>
    <w:rsid w:val="00BA7D5F"/>
    <w:rsid w:val="00BB14F2"/>
    <w:rsid w:val="00BB3713"/>
    <w:rsid w:val="00BC3FB4"/>
    <w:rsid w:val="00BD1359"/>
    <w:rsid w:val="00BD2445"/>
    <w:rsid w:val="00BD2F22"/>
    <w:rsid w:val="00BD4B75"/>
    <w:rsid w:val="00BD5D83"/>
    <w:rsid w:val="00BE1F60"/>
    <w:rsid w:val="00BE2234"/>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3FE"/>
    <w:rsid w:val="00C65EC9"/>
    <w:rsid w:val="00C731E3"/>
    <w:rsid w:val="00C7472B"/>
    <w:rsid w:val="00C76B5E"/>
    <w:rsid w:val="00C804A2"/>
    <w:rsid w:val="00C806B2"/>
    <w:rsid w:val="00C80A9E"/>
    <w:rsid w:val="00C82BD7"/>
    <w:rsid w:val="00C83199"/>
    <w:rsid w:val="00C92642"/>
    <w:rsid w:val="00C931D7"/>
    <w:rsid w:val="00C9350D"/>
    <w:rsid w:val="00C95773"/>
    <w:rsid w:val="00C963C2"/>
    <w:rsid w:val="00C963E0"/>
    <w:rsid w:val="00C97C42"/>
    <w:rsid w:val="00CA0F42"/>
    <w:rsid w:val="00CA68F3"/>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53C0"/>
    <w:rsid w:val="00CF687B"/>
    <w:rsid w:val="00CF777A"/>
    <w:rsid w:val="00D00A5E"/>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0FD4"/>
    <w:rsid w:val="00E42AA6"/>
    <w:rsid w:val="00E42E04"/>
    <w:rsid w:val="00E441DD"/>
    <w:rsid w:val="00E50AAD"/>
    <w:rsid w:val="00E51079"/>
    <w:rsid w:val="00E51C4F"/>
    <w:rsid w:val="00E548A5"/>
    <w:rsid w:val="00E54C57"/>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E7F43"/>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7866"/>
    <w:rsid w:val="00F30473"/>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FB4"/>
    <w:rPr>
      <w:sz w:val="24"/>
      <w:szCs w:val="24"/>
      <w:lang w:eastAsia="en-GB"/>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 w:type="paragraph" w:styleId="NormalWeb">
    <w:name w:val="Normal (Web)"/>
    <w:basedOn w:val="Normal"/>
    <w:uiPriority w:val="99"/>
    <w:semiHidden/>
    <w:unhideWhenUsed/>
    <w:rsid w:val="003C7D3F"/>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3C7D3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C7D3F"/>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C7D3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C7D3F"/>
    <w:rPr>
      <w:rFonts w:ascii="Arial" w:hAnsi="Arial" w:cs="Arial"/>
      <w:vanish/>
      <w:sz w:val="16"/>
      <w:szCs w:val="16"/>
      <w:lang w:eastAsia="en-GB"/>
    </w:rPr>
  </w:style>
  <w:style w:type="character" w:styleId="Strong">
    <w:name w:val="Strong"/>
    <w:basedOn w:val="DefaultParagraphFont"/>
    <w:uiPriority w:val="22"/>
    <w:qFormat/>
    <w:rsid w:val="00C653FE"/>
    <w:rPr>
      <w:b/>
      <w:bCs/>
    </w:rPr>
  </w:style>
  <w:style w:type="character" w:styleId="Emphasis">
    <w:name w:val="Emphasis"/>
    <w:basedOn w:val="DefaultParagraphFont"/>
    <w:uiPriority w:val="20"/>
    <w:qFormat/>
    <w:rsid w:val="003D3A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006009">
      <w:bodyDiv w:val="1"/>
      <w:marLeft w:val="0"/>
      <w:marRight w:val="0"/>
      <w:marTop w:val="0"/>
      <w:marBottom w:val="0"/>
      <w:divBdr>
        <w:top w:val="none" w:sz="0" w:space="0" w:color="auto"/>
        <w:left w:val="none" w:sz="0" w:space="0" w:color="auto"/>
        <w:bottom w:val="none" w:sz="0" w:space="0" w:color="auto"/>
        <w:right w:val="none" w:sz="0" w:space="0" w:color="auto"/>
      </w:divBdr>
      <w:divsChild>
        <w:div w:id="261686441">
          <w:marLeft w:val="0"/>
          <w:marRight w:val="0"/>
          <w:marTop w:val="0"/>
          <w:marBottom w:val="0"/>
          <w:divBdr>
            <w:top w:val="single" w:sz="2" w:space="0" w:color="D9D9E3"/>
            <w:left w:val="single" w:sz="2" w:space="0" w:color="D9D9E3"/>
            <w:bottom w:val="single" w:sz="2" w:space="0" w:color="D9D9E3"/>
            <w:right w:val="single" w:sz="2" w:space="0" w:color="D9D9E3"/>
          </w:divBdr>
          <w:divsChild>
            <w:div w:id="34160134">
              <w:marLeft w:val="0"/>
              <w:marRight w:val="0"/>
              <w:marTop w:val="0"/>
              <w:marBottom w:val="0"/>
              <w:divBdr>
                <w:top w:val="single" w:sz="2" w:space="0" w:color="D9D9E3"/>
                <w:left w:val="single" w:sz="2" w:space="0" w:color="D9D9E3"/>
                <w:bottom w:val="single" w:sz="2" w:space="0" w:color="D9D9E3"/>
                <w:right w:val="single" w:sz="2" w:space="0" w:color="D9D9E3"/>
              </w:divBdr>
              <w:divsChild>
                <w:div w:id="573589716">
                  <w:marLeft w:val="0"/>
                  <w:marRight w:val="0"/>
                  <w:marTop w:val="0"/>
                  <w:marBottom w:val="0"/>
                  <w:divBdr>
                    <w:top w:val="single" w:sz="2" w:space="0" w:color="D9D9E3"/>
                    <w:left w:val="single" w:sz="2" w:space="0" w:color="D9D9E3"/>
                    <w:bottom w:val="single" w:sz="2" w:space="0" w:color="D9D9E3"/>
                    <w:right w:val="single" w:sz="2" w:space="0" w:color="D9D9E3"/>
                  </w:divBdr>
                  <w:divsChild>
                    <w:div w:id="1529754331">
                      <w:marLeft w:val="0"/>
                      <w:marRight w:val="0"/>
                      <w:marTop w:val="0"/>
                      <w:marBottom w:val="0"/>
                      <w:divBdr>
                        <w:top w:val="single" w:sz="2" w:space="0" w:color="D9D9E3"/>
                        <w:left w:val="single" w:sz="2" w:space="0" w:color="D9D9E3"/>
                        <w:bottom w:val="single" w:sz="2" w:space="0" w:color="D9D9E3"/>
                        <w:right w:val="single" w:sz="2" w:space="0" w:color="D9D9E3"/>
                      </w:divBdr>
                      <w:divsChild>
                        <w:div w:id="2016572346">
                          <w:marLeft w:val="0"/>
                          <w:marRight w:val="0"/>
                          <w:marTop w:val="0"/>
                          <w:marBottom w:val="0"/>
                          <w:divBdr>
                            <w:top w:val="single" w:sz="2" w:space="0" w:color="D9D9E3"/>
                            <w:left w:val="single" w:sz="2" w:space="0" w:color="D9D9E3"/>
                            <w:bottom w:val="single" w:sz="2" w:space="0" w:color="D9D9E3"/>
                            <w:right w:val="single" w:sz="2" w:space="0" w:color="D9D9E3"/>
                          </w:divBdr>
                          <w:divsChild>
                            <w:div w:id="9573696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45838515">
                                  <w:marLeft w:val="0"/>
                                  <w:marRight w:val="0"/>
                                  <w:marTop w:val="0"/>
                                  <w:marBottom w:val="0"/>
                                  <w:divBdr>
                                    <w:top w:val="single" w:sz="2" w:space="0" w:color="D9D9E3"/>
                                    <w:left w:val="single" w:sz="2" w:space="0" w:color="D9D9E3"/>
                                    <w:bottom w:val="single" w:sz="2" w:space="0" w:color="D9D9E3"/>
                                    <w:right w:val="single" w:sz="2" w:space="0" w:color="D9D9E3"/>
                                  </w:divBdr>
                                  <w:divsChild>
                                    <w:div w:id="1180582719">
                                      <w:marLeft w:val="0"/>
                                      <w:marRight w:val="0"/>
                                      <w:marTop w:val="0"/>
                                      <w:marBottom w:val="0"/>
                                      <w:divBdr>
                                        <w:top w:val="single" w:sz="2" w:space="0" w:color="D9D9E3"/>
                                        <w:left w:val="single" w:sz="2" w:space="0" w:color="D9D9E3"/>
                                        <w:bottom w:val="single" w:sz="2" w:space="0" w:color="D9D9E3"/>
                                        <w:right w:val="single" w:sz="2" w:space="0" w:color="D9D9E3"/>
                                      </w:divBdr>
                                      <w:divsChild>
                                        <w:div w:id="1715539624">
                                          <w:marLeft w:val="0"/>
                                          <w:marRight w:val="0"/>
                                          <w:marTop w:val="0"/>
                                          <w:marBottom w:val="0"/>
                                          <w:divBdr>
                                            <w:top w:val="single" w:sz="2" w:space="0" w:color="D9D9E3"/>
                                            <w:left w:val="single" w:sz="2" w:space="0" w:color="D9D9E3"/>
                                            <w:bottom w:val="single" w:sz="2" w:space="0" w:color="D9D9E3"/>
                                            <w:right w:val="single" w:sz="2" w:space="0" w:color="D9D9E3"/>
                                          </w:divBdr>
                                          <w:divsChild>
                                            <w:div w:id="1248729896">
                                              <w:marLeft w:val="0"/>
                                              <w:marRight w:val="0"/>
                                              <w:marTop w:val="0"/>
                                              <w:marBottom w:val="0"/>
                                              <w:divBdr>
                                                <w:top w:val="single" w:sz="2" w:space="0" w:color="D9D9E3"/>
                                                <w:left w:val="single" w:sz="2" w:space="0" w:color="D9D9E3"/>
                                                <w:bottom w:val="single" w:sz="2" w:space="0" w:color="D9D9E3"/>
                                                <w:right w:val="single" w:sz="2" w:space="0" w:color="D9D9E3"/>
                                              </w:divBdr>
                                              <w:divsChild>
                                                <w:div w:id="277180306">
                                                  <w:marLeft w:val="0"/>
                                                  <w:marRight w:val="0"/>
                                                  <w:marTop w:val="0"/>
                                                  <w:marBottom w:val="0"/>
                                                  <w:divBdr>
                                                    <w:top w:val="single" w:sz="2" w:space="0" w:color="D9D9E3"/>
                                                    <w:left w:val="single" w:sz="2" w:space="0" w:color="D9D9E3"/>
                                                    <w:bottom w:val="single" w:sz="2" w:space="0" w:color="D9D9E3"/>
                                                    <w:right w:val="single" w:sz="2" w:space="0" w:color="D9D9E3"/>
                                                  </w:divBdr>
                                                  <w:divsChild>
                                                    <w:div w:id="1923174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127156">
          <w:marLeft w:val="0"/>
          <w:marRight w:val="0"/>
          <w:marTop w:val="0"/>
          <w:marBottom w:val="0"/>
          <w:divBdr>
            <w:top w:val="none" w:sz="0" w:space="0" w:color="auto"/>
            <w:left w:val="none" w:sz="0" w:space="0" w:color="auto"/>
            <w:bottom w:val="none" w:sz="0" w:space="0" w:color="auto"/>
            <w:right w:val="none" w:sz="0" w:space="0" w:color="auto"/>
          </w:divBdr>
          <w:divsChild>
            <w:div w:id="161165922">
              <w:marLeft w:val="0"/>
              <w:marRight w:val="0"/>
              <w:marTop w:val="0"/>
              <w:marBottom w:val="0"/>
              <w:divBdr>
                <w:top w:val="single" w:sz="2" w:space="0" w:color="D9D9E3"/>
                <w:left w:val="single" w:sz="2" w:space="0" w:color="D9D9E3"/>
                <w:bottom w:val="single" w:sz="2" w:space="0" w:color="D9D9E3"/>
                <w:right w:val="single" w:sz="2" w:space="0" w:color="D9D9E3"/>
              </w:divBdr>
              <w:divsChild>
                <w:div w:id="146940023">
                  <w:marLeft w:val="0"/>
                  <w:marRight w:val="0"/>
                  <w:marTop w:val="0"/>
                  <w:marBottom w:val="0"/>
                  <w:divBdr>
                    <w:top w:val="single" w:sz="2" w:space="0" w:color="D9D9E3"/>
                    <w:left w:val="single" w:sz="2" w:space="0" w:color="D9D9E3"/>
                    <w:bottom w:val="single" w:sz="2" w:space="0" w:color="D9D9E3"/>
                    <w:right w:val="single" w:sz="2" w:space="0" w:color="D9D9E3"/>
                  </w:divBdr>
                  <w:divsChild>
                    <w:div w:id="1208031684">
                      <w:marLeft w:val="0"/>
                      <w:marRight w:val="0"/>
                      <w:marTop w:val="0"/>
                      <w:marBottom w:val="0"/>
                      <w:divBdr>
                        <w:top w:val="single" w:sz="6" w:space="0" w:color="auto"/>
                        <w:left w:val="single" w:sz="6" w:space="0" w:color="auto"/>
                        <w:bottom w:val="single" w:sz="6" w:space="0" w:color="auto"/>
                        <w:right w:val="single" w:sz="6" w:space="0" w:color="auto"/>
                      </w:divBdr>
                      <w:divsChild>
                        <w:div w:id="408236861">
                          <w:marLeft w:val="0"/>
                          <w:marRight w:val="0"/>
                          <w:marTop w:val="0"/>
                          <w:marBottom w:val="0"/>
                          <w:divBdr>
                            <w:top w:val="none" w:sz="0" w:space="0" w:color="auto"/>
                            <w:left w:val="none" w:sz="0" w:space="0" w:color="auto"/>
                            <w:bottom w:val="none" w:sz="0" w:space="0" w:color="auto"/>
                            <w:right w:val="none" w:sz="0" w:space="0" w:color="auto"/>
                          </w:divBdr>
                          <w:divsChild>
                            <w:div w:id="1275941788">
                              <w:marLeft w:val="0"/>
                              <w:marRight w:val="0"/>
                              <w:marTop w:val="0"/>
                              <w:marBottom w:val="0"/>
                              <w:divBdr>
                                <w:top w:val="none" w:sz="0" w:space="0" w:color="auto"/>
                                <w:left w:val="none" w:sz="0" w:space="0" w:color="auto"/>
                                <w:bottom w:val="none" w:sz="0" w:space="0" w:color="auto"/>
                                <w:right w:val="none" w:sz="0" w:space="0" w:color="auto"/>
                              </w:divBdr>
                              <w:divsChild>
                                <w:div w:id="1116875277">
                                  <w:marLeft w:val="0"/>
                                  <w:marRight w:val="0"/>
                                  <w:marTop w:val="0"/>
                                  <w:marBottom w:val="0"/>
                                  <w:divBdr>
                                    <w:top w:val="none" w:sz="0" w:space="0" w:color="auto"/>
                                    <w:left w:val="none" w:sz="0" w:space="0" w:color="auto"/>
                                    <w:bottom w:val="none" w:sz="0" w:space="0" w:color="auto"/>
                                    <w:right w:val="none" w:sz="0" w:space="0" w:color="auto"/>
                                  </w:divBdr>
                                  <w:divsChild>
                                    <w:div w:id="1355494659">
                                      <w:marLeft w:val="0"/>
                                      <w:marRight w:val="0"/>
                                      <w:marTop w:val="0"/>
                                      <w:marBottom w:val="0"/>
                                      <w:divBdr>
                                        <w:top w:val="none" w:sz="0" w:space="0" w:color="auto"/>
                                        <w:left w:val="none" w:sz="0" w:space="0" w:color="auto"/>
                                        <w:bottom w:val="none" w:sz="0" w:space="0" w:color="auto"/>
                                        <w:right w:val="none" w:sz="0" w:space="0" w:color="auto"/>
                                      </w:divBdr>
                                      <w:divsChild>
                                        <w:div w:id="45373692">
                                          <w:marLeft w:val="0"/>
                                          <w:marRight w:val="0"/>
                                          <w:marTop w:val="0"/>
                                          <w:marBottom w:val="0"/>
                                          <w:divBdr>
                                            <w:top w:val="none" w:sz="0" w:space="0" w:color="auto"/>
                                            <w:left w:val="none" w:sz="0" w:space="0" w:color="auto"/>
                                            <w:bottom w:val="none" w:sz="0" w:space="0" w:color="auto"/>
                                            <w:right w:val="none" w:sz="0" w:space="0" w:color="auto"/>
                                          </w:divBdr>
                                          <w:divsChild>
                                            <w:div w:id="122664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4021529">
      <w:bodyDiv w:val="1"/>
      <w:marLeft w:val="0"/>
      <w:marRight w:val="0"/>
      <w:marTop w:val="0"/>
      <w:marBottom w:val="0"/>
      <w:divBdr>
        <w:top w:val="none" w:sz="0" w:space="0" w:color="auto"/>
        <w:left w:val="none" w:sz="0" w:space="0" w:color="auto"/>
        <w:bottom w:val="none" w:sz="0" w:space="0" w:color="auto"/>
        <w:right w:val="none" w:sz="0" w:space="0" w:color="auto"/>
      </w:divBdr>
      <w:divsChild>
        <w:div w:id="5525443">
          <w:marLeft w:val="0"/>
          <w:marRight w:val="0"/>
          <w:marTop w:val="0"/>
          <w:marBottom w:val="0"/>
          <w:divBdr>
            <w:top w:val="single" w:sz="2" w:space="0" w:color="D9D9E3"/>
            <w:left w:val="single" w:sz="2" w:space="0" w:color="D9D9E3"/>
            <w:bottom w:val="single" w:sz="2" w:space="0" w:color="D9D9E3"/>
            <w:right w:val="single" w:sz="2" w:space="0" w:color="D9D9E3"/>
          </w:divBdr>
          <w:divsChild>
            <w:div w:id="945695160">
              <w:marLeft w:val="0"/>
              <w:marRight w:val="0"/>
              <w:marTop w:val="0"/>
              <w:marBottom w:val="0"/>
              <w:divBdr>
                <w:top w:val="single" w:sz="2" w:space="0" w:color="D9D9E3"/>
                <w:left w:val="single" w:sz="2" w:space="0" w:color="D9D9E3"/>
                <w:bottom w:val="single" w:sz="2" w:space="0" w:color="D9D9E3"/>
                <w:right w:val="single" w:sz="2" w:space="0" w:color="D9D9E3"/>
              </w:divBdr>
              <w:divsChild>
                <w:div w:id="594023490">
                  <w:marLeft w:val="0"/>
                  <w:marRight w:val="0"/>
                  <w:marTop w:val="0"/>
                  <w:marBottom w:val="0"/>
                  <w:divBdr>
                    <w:top w:val="single" w:sz="2" w:space="0" w:color="D9D9E3"/>
                    <w:left w:val="single" w:sz="2" w:space="0" w:color="D9D9E3"/>
                    <w:bottom w:val="single" w:sz="2" w:space="0" w:color="D9D9E3"/>
                    <w:right w:val="single" w:sz="2" w:space="0" w:color="D9D9E3"/>
                  </w:divBdr>
                  <w:divsChild>
                    <w:div w:id="778720206">
                      <w:marLeft w:val="0"/>
                      <w:marRight w:val="0"/>
                      <w:marTop w:val="0"/>
                      <w:marBottom w:val="0"/>
                      <w:divBdr>
                        <w:top w:val="single" w:sz="2" w:space="0" w:color="D9D9E3"/>
                        <w:left w:val="single" w:sz="2" w:space="0" w:color="D9D9E3"/>
                        <w:bottom w:val="single" w:sz="2" w:space="0" w:color="D9D9E3"/>
                        <w:right w:val="single" w:sz="2" w:space="0" w:color="D9D9E3"/>
                      </w:divBdr>
                      <w:divsChild>
                        <w:div w:id="750346978">
                          <w:marLeft w:val="0"/>
                          <w:marRight w:val="0"/>
                          <w:marTop w:val="0"/>
                          <w:marBottom w:val="0"/>
                          <w:divBdr>
                            <w:top w:val="single" w:sz="2" w:space="0" w:color="D9D9E3"/>
                            <w:left w:val="single" w:sz="2" w:space="0" w:color="D9D9E3"/>
                            <w:bottom w:val="single" w:sz="2" w:space="0" w:color="D9D9E3"/>
                            <w:right w:val="single" w:sz="2" w:space="0" w:color="D9D9E3"/>
                          </w:divBdr>
                          <w:divsChild>
                            <w:div w:id="457377890">
                              <w:marLeft w:val="0"/>
                              <w:marRight w:val="0"/>
                              <w:marTop w:val="100"/>
                              <w:marBottom w:val="100"/>
                              <w:divBdr>
                                <w:top w:val="single" w:sz="2" w:space="0" w:color="D9D9E3"/>
                                <w:left w:val="single" w:sz="2" w:space="0" w:color="D9D9E3"/>
                                <w:bottom w:val="single" w:sz="2" w:space="0" w:color="D9D9E3"/>
                                <w:right w:val="single" w:sz="2" w:space="0" w:color="D9D9E3"/>
                              </w:divBdr>
                              <w:divsChild>
                                <w:div w:id="609245908">
                                  <w:marLeft w:val="0"/>
                                  <w:marRight w:val="0"/>
                                  <w:marTop w:val="0"/>
                                  <w:marBottom w:val="0"/>
                                  <w:divBdr>
                                    <w:top w:val="single" w:sz="2" w:space="0" w:color="D9D9E3"/>
                                    <w:left w:val="single" w:sz="2" w:space="0" w:color="D9D9E3"/>
                                    <w:bottom w:val="single" w:sz="2" w:space="0" w:color="D9D9E3"/>
                                    <w:right w:val="single" w:sz="2" w:space="0" w:color="D9D9E3"/>
                                  </w:divBdr>
                                  <w:divsChild>
                                    <w:div w:id="39020042">
                                      <w:marLeft w:val="0"/>
                                      <w:marRight w:val="0"/>
                                      <w:marTop w:val="0"/>
                                      <w:marBottom w:val="0"/>
                                      <w:divBdr>
                                        <w:top w:val="single" w:sz="2" w:space="0" w:color="D9D9E3"/>
                                        <w:left w:val="single" w:sz="2" w:space="0" w:color="D9D9E3"/>
                                        <w:bottom w:val="single" w:sz="2" w:space="0" w:color="D9D9E3"/>
                                        <w:right w:val="single" w:sz="2" w:space="0" w:color="D9D9E3"/>
                                      </w:divBdr>
                                      <w:divsChild>
                                        <w:div w:id="2020430507">
                                          <w:marLeft w:val="0"/>
                                          <w:marRight w:val="0"/>
                                          <w:marTop w:val="0"/>
                                          <w:marBottom w:val="0"/>
                                          <w:divBdr>
                                            <w:top w:val="single" w:sz="2" w:space="0" w:color="D9D9E3"/>
                                            <w:left w:val="single" w:sz="2" w:space="0" w:color="D9D9E3"/>
                                            <w:bottom w:val="single" w:sz="2" w:space="0" w:color="D9D9E3"/>
                                            <w:right w:val="single" w:sz="2" w:space="0" w:color="D9D9E3"/>
                                          </w:divBdr>
                                          <w:divsChild>
                                            <w:div w:id="199706265">
                                              <w:marLeft w:val="0"/>
                                              <w:marRight w:val="0"/>
                                              <w:marTop w:val="0"/>
                                              <w:marBottom w:val="0"/>
                                              <w:divBdr>
                                                <w:top w:val="single" w:sz="2" w:space="0" w:color="D9D9E3"/>
                                                <w:left w:val="single" w:sz="2" w:space="0" w:color="D9D9E3"/>
                                                <w:bottom w:val="single" w:sz="2" w:space="0" w:color="D9D9E3"/>
                                                <w:right w:val="single" w:sz="2" w:space="0" w:color="D9D9E3"/>
                                              </w:divBdr>
                                              <w:divsChild>
                                                <w:div w:id="683634663">
                                                  <w:marLeft w:val="0"/>
                                                  <w:marRight w:val="0"/>
                                                  <w:marTop w:val="0"/>
                                                  <w:marBottom w:val="0"/>
                                                  <w:divBdr>
                                                    <w:top w:val="single" w:sz="2" w:space="0" w:color="D9D9E3"/>
                                                    <w:left w:val="single" w:sz="2" w:space="0" w:color="D9D9E3"/>
                                                    <w:bottom w:val="single" w:sz="2" w:space="0" w:color="D9D9E3"/>
                                                    <w:right w:val="single" w:sz="2" w:space="0" w:color="D9D9E3"/>
                                                  </w:divBdr>
                                                  <w:divsChild>
                                                    <w:div w:id="1227186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65153715">
          <w:marLeft w:val="0"/>
          <w:marRight w:val="0"/>
          <w:marTop w:val="0"/>
          <w:marBottom w:val="0"/>
          <w:divBdr>
            <w:top w:val="none" w:sz="0" w:space="0" w:color="auto"/>
            <w:left w:val="none" w:sz="0" w:space="0" w:color="auto"/>
            <w:bottom w:val="none" w:sz="0" w:space="0" w:color="auto"/>
            <w:right w:val="none" w:sz="0" w:space="0" w:color="auto"/>
          </w:divBdr>
          <w:divsChild>
            <w:div w:id="905534049">
              <w:marLeft w:val="0"/>
              <w:marRight w:val="0"/>
              <w:marTop w:val="0"/>
              <w:marBottom w:val="0"/>
              <w:divBdr>
                <w:top w:val="single" w:sz="2" w:space="0" w:color="D9D9E3"/>
                <w:left w:val="single" w:sz="2" w:space="0" w:color="D9D9E3"/>
                <w:bottom w:val="single" w:sz="2" w:space="0" w:color="D9D9E3"/>
                <w:right w:val="single" w:sz="2" w:space="0" w:color="D9D9E3"/>
              </w:divBdr>
              <w:divsChild>
                <w:div w:id="1170220019">
                  <w:marLeft w:val="0"/>
                  <w:marRight w:val="0"/>
                  <w:marTop w:val="0"/>
                  <w:marBottom w:val="0"/>
                  <w:divBdr>
                    <w:top w:val="single" w:sz="2" w:space="0" w:color="D9D9E3"/>
                    <w:left w:val="single" w:sz="2" w:space="0" w:color="D9D9E3"/>
                    <w:bottom w:val="single" w:sz="2" w:space="0" w:color="D9D9E3"/>
                    <w:right w:val="single" w:sz="2" w:space="0" w:color="D9D9E3"/>
                  </w:divBdr>
                  <w:divsChild>
                    <w:div w:id="2064326753">
                      <w:marLeft w:val="0"/>
                      <w:marRight w:val="0"/>
                      <w:marTop w:val="0"/>
                      <w:marBottom w:val="0"/>
                      <w:divBdr>
                        <w:top w:val="single" w:sz="6" w:space="0" w:color="auto"/>
                        <w:left w:val="single" w:sz="6" w:space="0" w:color="auto"/>
                        <w:bottom w:val="single" w:sz="6" w:space="0" w:color="auto"/>
                        <w:right w:val="single" w:sz="6" w:space="0" w:color="auto"/>
                      </w:divBdr>
                      <w:divsChild>
                        <w:div w:id="1748069900">
                          <w:marLeft w:val="0"/>
                          <w:marRight w:val="0"/>
                          <w:marTop w:val="0"/>
                          <w:marBottom w:val="0"/>
                          <w:divBdr>
                            <w:top w:val="none" w:sz="0" w:space="0" w:color="auto"/>
                            <w:left w:val="none" w:sz="0" w:space="0" w:color="auto"/>
                            <w:bottom w:val="none" w:sz="0" w:space="0" w:color="auto"/>
                            <w:right w:val="none" w:sz="0" w:space="0" w:color="auto"/>
                          </w:divBdr>
                          <w:divsChild>
                            <w:div w:id="1796292548">
                              <w:marLeft w:val="0"/>
                              <w:marRight w:val="0"/>
                              <w:marTop w:val="0"/>
                              <w:marBottom w:val="0"/>
                              <w:divBdr>
                                <w:top w:val="none" w:sz="0" w:space="0" w:color="auto"/>
                                <w:left w:val="none" w:sz="0" w:space="0" w:color="auto"/>
                                <w:bottom w:val="none" w:sz="0" w:space="0" w:color="auto"/>
                                <w:right w:val="none" w:sz="0" w:space="0" w:color="auto"/>
                              </w:divBdr>
                              <w:divsChild>
                                <w:div w:id="470295611">
                                  <w:marLeft w:val="0"/>
                                  <w:marRight w:val="0"/>
                                  <w:marTop w:val="0"/>
                                  <w:marBottom w:val="0"/>
                                  <w:divBdr>
                                    <w:top w:val="none" w:sz="0" w:space="0" w:color="auto"/>
                                    <w:left w:val="none" w:sz="0" w:space="0" w:color="auto"/>
                                    <w:bottom w:val="none" w:sz="0" w:space="0" w:color="auto"/>
                                    <w:right w:val="none" w:sz="0" w:space="0" w:color="auto"/>
                                  </w:divBdr>
                                  <w:divsChild>
                                    <w:div w:id="370226410">
                                      <w:marLeft w:val="0"/>
                                      <w:marRight w:val="0"/>
                                      <w:marTop w:val="0"/>
                                      <w:marBottom w:val="0"/>
                                      <w:divBdr>
                                        <w:top w:val="none" w:sz="0" w:space="0" w:color="auto"/>
                                        <w:left w:val="none" w:sz="0" w:space="0" w:color="auto"/>
                                        <w:bottom w:val="none" w:sz="0" w:space="0" w:color="auto"/>
                                        <w:right w:val="none" w:sz="0" w:space="0" w:color="auto"/>
                                      </w:divBdr>
                                      <w:divsChild>
                                        <w:div w:id="476532515">
                                          <w:marLeft w:val="0"/>
                                          <w:marRight w:val="0"/>
                                          <w:marTop w:val="0"/>
                                          <w:marBottom w:val="0"/>
                                          <w:divBdr>
                                            <w:top w:val="none" w:sz="0" w:space="0" w:color="auto"/>
                                            <w:left w:val="none" w:sz="0" w:space="0" w:color="auto"/>
                                            <w:bottom w:val="none" w:sz="0" w:space="0" w:color="auto"/>
                                            <w:right w:val="none" w:sz="0" w:space="0" w:color="auto"/>
                                          </w:divBdr>
                                          <w:divsChild>
                                            <w:div w:id="212475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2005013">
      <w:bodyDiv w:val="1"/>
      <w:marLeft w:val="0"/>
      <w:marRight w:val="0"/>
      <w:marTop w:val="0"/>
      <w:marBottom w:val="0"/>
      <w:divBdr>
        <w:top w:val="none" w:sz="0" w:space="0" w:color="auto"/>
        <w:left w:val="none" w:sz="0" w:space="0" w:color="auto"/>
        <w:bottom w:val="none" w:sz="0" w:space="0" w:color="auto"/>
        <w:right w:val="none" w:sz="0" w:space="0" w:color="auto"/>
      </w:divBdr>
      <w:divsChild>
        <w:div w:id="268702035">
          <w:marLeft w:val="0"/>
          <w:marRight w:val="0"/>
          <w:marTop w:val="0"/>
          <w:marBottom w:val="0"/>
          <w:divBdr>
            <w:top w:val="single" w:sz="2" w:space="0" w:color="D9D9E3"/>
            <w:left w:val="single" w:sz="2" w:space="0" w:color="D9D9E3"/>
            <w:bottom w:val="single" w:sz="2" w:space="0" w:color="D9D9E3"/>
            <w:right w:val="single" w:sz="2" w:space="0" w:color="D9D9E3"/>
          </w:divBdr>
          <w:divsChild>
            <w:div w:id="1329211522">
              <w:marLeft w:val="0"/>
              <w:marRight w:val="0"/>
              <w:marTop w:val="0"/>
              <w:marBottom w:val="0"/>
              <w:divBdr>
                <w:top w:val="single" w:sz="2" w:space="0" w:color="D9D9E3"/>
                <w:left w:val="single" w:sz="2" w:space="0" w:color="D9D9E3"/>
                <w:bottom w:val="single" w:sz="2" w:space="0" w:color="D9D9E3"/>
                <w:right w:val="single" w:sz="2" w:space="0" w:color="D9D9E3"/>
              </w:divBdr>
              <w:divsChild>
                <w:div w:id="1330327370">
                  <w:marLeft w:val="0"/>
                  <w:marRight w:val="0"/>
                  <w:marTop w:val="0"/>
                  <w:marBottom w:val="0"/>
                  <w:divBdr>
                    <w:top w:val="single" w:sz="2" w:space="0" w:color="D9D9E3"/>
                    <w:left w:val="single" w:sz="2" w:space="0" w:color="D9D9E3"/>
                    <w:bottom w:val="single" w:sz="2" w:space="0" w:color="D9D9E3"/>
                    <w:right w:val="single" w:sz="2" w:space="0" w:color="D9D9E3"/>
                  </w:divBdr>
                  <w:divsChild>
                    <w:div w:id="73481572">
                      <w:marLeft w:val="0"/>
                      <w:marRight w:val="0"/>
                      <w:marTop w:val="0"/>
                      <w:marBottom w:val="0"/>
                      <w:divBdr>
                        <w:top w:val="single" w:sz="2" w:space="0" w:color="D9D9E3"/>
                        <w:left w:val="single" w:sz="2" w:space="0" w:color="D9D9E3"/>
                        <w:bottom w:val="single" w:sz="2" w:space="0" w:color="D9D9E3"/>
                        <w:right w:val="single" w:sz="2" w:space="0" w:color="D9D9E3"/>
                      </w:divBdr>
                      <w:divsChild>
                        <w:div w:id="152188932">
                          <w:marLeft w:val="0"/>
                          <w:marRight w:val="0"/>
                          <w:marTop w:val="0"/>
                          <w:marBottom w:val="0"/>
                          <w:divBdr>
                            <w:top w:val="single" w:sz="2" w:space="0" w:color="D9D9E3"/>
                            <w:left w:val="single" w:sz="2" w:space="0" w:color="D9D9E3"/>
                            <w:bottom w:val="single" w:sz="2" w:space="0" w:color="D9D9E3"/>
                            <w:right w:val="single" w:sz="2" w:space="0" w:color="D9D9E3"/>
                          </w:divBdr>
                          <w:divsChild>
                            <w:div w:id="600575884">
                              <w:marLeft w:val="0"/>
                              <w:marRight w:val="0"/>
                              <w:marTop w:val="100"/>
                              <w:marBottom w:val="100"/>
                              <w:divBdr>
                                <w:top w:val="single" w:sz="2" w:space="0" w:color="D9D9E3"/>
                                <w:left w:val="single" w:sz="2" w:space="0" w:color="D9D9E3"/>
                                <w:bottom w:val="single" w:sz="2" w:space="0" w:color="D9D9E3"/>
                                <w:right w:val="single" w:sz="2" w:space="0" w:color="D9D9E3"/>
                              </w:divBdr>
                              <w:divsChild>
                                <w:div w:id="1520968641">
                                  <w:marLeft w:val="0"/>
                                  <w:marRight w:val="0"/>
                                  <w:marTop w:val="0"/>
                                  <w:marBottom w:val="0"/>
                                  <w:divBdr>
                                    <w:top w:val="single" w:sz="2" w:space="0" w:color="D9D9E3"/>
                                    <w:left w:val="single" w:sz="2" w:space="0" w:color="D9D9E3"/>
                                    <w:bottom w:val="single" w:sz="2" w:space="0" w:color="D9D9E3"/>
                                    <w:right w:val="single" w:sz="2" w:space="0" w:color="D9D9E3"/>
                                  </w:divBdr>
                                  <w:divsChild>
                                    <w:div w:id="700280005">
                                      <w:marLeft w:val="0"/>
                                      <w:marRight w:val="0"/>
                                      <w:marTop w:val="0"/>
                                      <w:marBottom w:val="0"/>
                                      <w:divBdr>
                                        <w:top w:val="single" w:sz="2" w:space="0" w:color="D9D9E3"/>
                                        <w:left w:val="single" w:sz="2" w:space="0" w:color="D9D9E3"/>
                                        <w:bottom w:val="single" w:sz="2" w:space="0" w:color="D9D9E3"/>
                                        <w:right w:val="single" w:sz="2" w:space="0" w:color="D9D9E3"/>
                                      </w:divBdr>
                                      <w:divsChild>
                                        <w:div w:id="1556039706">
                                          <w:marLeft w:val="0"/>
                                          <w:marRight w:val="0"/>
                                          <w:marTop w:val="0"/>
                                          <w:marBottom w:val="0"/>
                                          <w:divBdr>
                                            <w:top w:val="single" w:sz="2" w:space="0" w:color="D9D9E3"/>
                                            <w:left w:val="single" w:sz="2" w:space="0" w:color="D9D9E3"/>
                                            <w:bottom w:val="single" w:sz="2" w:space="0" w:color="D9D9E3"/>
                                            <w:right w:val="single" w:sz="2" w:space="0" w:color="D9D9E3"/>
                                          </w:divBdr>
                                          <w:divsChild>
                                            <w:div w:id="977882627">
                                              <w:marLeft w:val="0"/>
                                              <w:marRight w:val="0"/>
                                              <w:marTop w:val="0"/>
                                              <w:marBottom w:val="0"/>
                                              <w:divBdr>
                                                <w:top w:val="single" w:sz="2" w:space="0" w:color="D9D9E3"/>
                                                <w:left w:val="single" w:sz="2" w:space="0" w:color="D9D9E3"/>
                                                <w:bottom w:val="single" w:sz="2" w:space="0" w:color="D9D9E3"/>
                                                <w:right w:val="single" w:sz="2" w:space="0" w:color="D9D9E3"/>
                                              </w:divBdr>
                                              <w:divsChild>
                                                <w:div w:id="1275210069">
                                                  <w:marLeft w:val="0"/>
                                                  <w:marRight w:val="0"/>
                                                  <w:marTop w:val="0"/>
                                                  <w:marBottom w:val="0"/>
                                                  <w:divBdr>
                                                    <w:top w:val="single" w:sz="2" w:space="0" w:color="D9D9E3"/>
                                                    <w:left w:val="single" w:sz="2" w:space="0" w:color="D9D9E3"/>
                                                    <w:bottom w:val="single" w:sz="2" w:space="0" w:color="D9D9E3"/>
                                                    <w:right w:val="single" w:sz="2" w:space="0" w:color="D9D9E3"/>
                                                  </w:divBdr>
                                                  <w:divsChild>
                                                    <w:div w:id="1780761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555255">
          <w:marLeft w:val="0"/>
          <w:marRight w:val="0"/>
          <w:marTop w:val="0"/>
          <w:marBottom w:val="0"/>
          <w:divBdr>
            <w:top w:val="none" w:sz="0" w:space="0" w:color="auto"/>
            <w:left w:val="none" w:sz="0" w:space="0" w:color="auto"/>
            <w:bottom w:val="none" w:sz="0" w:space="0" w:color="auto"/>
            <w:right w:val="none" w:sz="0" w:space="0" w:color="auto"/>
          </w:divBdr>
          <w:divsChild>
            <w:div w:id="764500017">
              <w:marLeft w:val="0"/>
              <w:marRight w:val="0"/>
              <w:marTop w:val="0"/>
              <w:marBottom w:val="0"/>
              <w:divBdr>
                <w:top w:val="single" w:sz="2" w:space="0" w:color="D9D9E3"/>
                <w:left w:val="single" w:sz="2" w:space="0" w:color="D9D9E3"/>
                <w:bottom w:val="single" w:sz="2" w:space="0" w:color="D9D9E3"/>
                <w:right w:val="single" w:sz="2" w:space="0" w:color="D9D9E3"/>
              </w:divBdr>
              <w:divsChild>
                <w:div w:id="1997873893">
                  <w:marLeft w:val="0"/>
                  <w:marRight w:val="0"/>
                  <w:marTop w:val="0"/>
                  <w:marBottom w:val="0"/>
                  <w:divBdr>
                    <w:top w:val="single" w:sz="2" w:space="0" w:color="D9D9E3"/>
                    <w:left w:val="single" w:sz="2" w:space="0" w:color="D9D9E3"/>
                    <w:bottom w:val="single" w:sz="2" w:space="0" w:color="D9D9E3"/>
                    <w:right w:val="single" w:sz="2" w:space="0" w:color="D9D9E3"/>
                  </w:divBdr>
                  <w:divsChild>
                    <w:div w:id="1180389038">
                      <w:marLeft w:val="0"/>
                      <w:marRight w:val="0"/>
                      <w:marTop w:val="0"/>
                      <w:marBottom w:val="0"/>
                      <w:divBdr>
                        <w:top w:val="single" w:sz="6" w:space="0" w:color="auto"/>
                        <w:left w:val="single" w:sz="6" w:space="0" w:color="auto"/>
                        <w:bottom w:val="single" w:sz="6" w:space="0" w:color="auto"/>
                        <w:right w:val="single" w:sz="6" w:space="0" w:color="auto"/>
                      </w:divBdr>
                      <w:divsChild>
                        <w:div w:id="1034695942">
                          <w:marLeft w:val="0"/>
                          <w:marRight w:val="0"/>
                          <w:marTop w:val="0"/>
                          <w:marBottom w:val="0"/>
                          <w:divBdr>
                            <w:top w:val="none" w:sz="0" w:space="0" w:color="auto"/>
                            <w:left w:val="none" w:sz="0" w:space="0" w:color="auto"/>
                            <w:bottom w:val="none" w:sz="0" w:space="0" w:color="auto"/>
                            <w:right w:val="none" w:sz="0" w:space="0" w:color="auto"/>
                          </w:divBdr>
                          <w:divsChild>
                            <w:div w:id="9063241">
                              <w:marLeft w:val="0"/>
                              <w:marRight w:val="0"/>
                              <w:marTop w:val="0"/>
                              <w:marBottom w:val="0"/>
                              <w:divBdr>
                                <w:top w:val="none" w:sz="0" w:space="0" w:color="auto"/>
                                <w:left w:val="none" w:sz="0" w:space="0" w:color="auto"/>
                                <w:bottom w:val="none" w:sz="0" w:space="0" w:color="auto"/>
                                <w:right w:val="none" w:sz="0" w:space="0" w:color="auto"/>
                              </w:divBdr>
                              <w:divsChild>
                                <w:div w:id="1783694773">
                                  <w:marLeft w:val="0"/>
                                  <w:marRight w:val="0"/>
                                  <w:marTop w:val="0"/>
                                  <w:marBottom w:val="0"/>
                                  <w:divBdr>
                                    <w:top w:val="none" w:sz="0" w:space="0" w:color="auto"/>
                                    <w:left w:val="none" w:sz="0" w:space="0" w:color="auto"/>
                                    <w:bottom w:val="none" w:sz="0" w:space="0" w:color="auto"/>
                                    <w:right w:val="none" w:sz="0" w:space="0" w:color="auto"/>
                                  </w:divBdr>
                                  <w:divsChild>
                                    <w:div w:id="1326085831">
                                      <w:marLeft w:val="0"/>
                                      <w:marRight w:val="0"/>
                                      <w:marTop w:val="0"/>
                                      <w:marBottom w:val="0"/>
                                      <w:divBdr>
                                        <w:top w:val="none" w:sz="0" w:space="0" w:color="auto"/>
                                        <w:left w:val="none" w:sz="0" w:space="0" w:color="auto"/>
                                        <w:bottom w:val="none" w:sz="0" w:space="0" w:color="auto"/>
                                        <w:right w:val="none" w:sz="0" w:space="0" w:color="auto"/>
                                      </w:divBdr>
                                      <w:divsChild>
                                        <w:div w:id="394788903">
                                          <w:marLeft w:val="0"/>
                                          <w:marRight w:val="0"/>
                                          <w:marTop w:val="0"/>
                                          <w:marBottom w:val="0"/>
                                          <w:divBdr>
                                            <w:top w:val="none" w:sz="0" w:space="0" w:color="auto"/>
                                            <w:left w:val="none" w:sz="0" w:space="0" w:color="auto"/>
                                            <w:bottom w:val="none" w:sz="0" w:space="0" w:color="auto"/>
                                            <w:right w:val="none" w:sz="0" w:space="0" w:color="auto"/>
                                          </w:divBdr>
                                          <w:divsChild>
                                            <w:div w:id="47310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8818514">
      <w:bodyDiv w:val="1"/>
      <w:marLeft w:val="0"/>
      <w:marRight w:val="0"/>
      <w:marTop w:val="0"/>
      <w:marBottom w:val="0"/>
      <w:divBdr>
        <w:top w:val="none" w:sz="0" w:space="0" w:color="auto"/>
        <w:left w:val="none" w:sz="0" w:space="0" w:color="auto"/>
        <w:bottom w:val="none" w:sz="0" w:space="0" w:color="auto"/>
        <w:right w:val="none" w:sz="0" w:space="0" w:color="auto"/>
      </w:divBdr>
      <w:divsChild>
        <w:div w:id="159781491">
          <w:marLeft w:val="0"/>
          <w:marRight w:val="0"/>
          <w:marTop w:val="0"/>
          <w:marBottom w:val="0"/>
          <w:divBdr>
            <w:top w:val="single" w:sz="2" w:space="0" w:color="D9D9E3"/>
            <w:left w:val="single" w:sz="2" w:space="0" w:color="D9D9E3"/>
            <w:bottom w:val="single" w:sz="2" w:space="0" w:color="D9D9E3"/>
            <w:right w:val="single" w:sz="2" w:space="0" w:color="D9D9E3"/>
          </w:divBdr>
          <w:divsChild>
            <w:div w:id="1903329042">
              <w:marLeft w:val="0"/>
              <w:marRight w:val="0"/>
              <w:marTop w:val="0"/>
              <w:marBottom w:val="0"/>
              <w:divBdr>
                <w:top w:val="single" w:sz="2" w:space="0" w:color="D9D9E3"/>
                <w:left w:val="single" w:sz="2" w:space="0" w:color="D9D9E3"/>
                <w:bottom w:val="single" w:sz="2" w:space="0" w:color="D9D9E3"/>
                <w:right w:val="single" w:sz="2" w:space="0" w:color="D9D9E3"/>
              </w:divBdr>
              <w:divsChild>
                <w:div w:id="378625814">
                  <w:marLeft w:val="0"/>
                  <w:marRight w:val="0"/>
                  <w:marTop w:val="0"/>
                  <w:marBottom w:val="0"/>
                  <w:divBdr>
                    <w:top w:val="single" w:sz="2" w:space="0" w:color="D9D9E3"/>
                    <w:left w:val="single" w:sz="2" w:space="0" w:color="D9D9E3"/>
                    <w:bottom w:val="single" w:sz="2" w:space="0" w:color="D9D9E3"/>
                    <w:right w:val="single" w:sz="2" w:space="0" w:color="D9D9E3"/>
                  </w:divBdr>
                  <w:divsChild>
                    <w:div w:id="1689135975">
                      <w:marLeft w:val="0"/>
                      <w:marRight w:val="0"/>
                      <w:marTop w:val="0"/>
                      <w:marBottom w:val="0"/>
                      <w:divBdr>
                        <w:top w:val="single" w:sz="2" w:space="0" w:color="D9D9E3"/>
                        <w:left w:val="single" w:sz="2" w:space="0" w:color="D9D9E3"/>
                        <w:bottom w:val="single" w:sz="2" w:space="0" w:color="D9D9E3"/>
                        <w:right w:val="single" w:sz="2" w:space="0" w:color="D9D9E3"/>
                      </w:divBdr>
                      <w:divsChild>
                        <w:div w:id="47844105">
                          <w:marLeft w:val="0"/>
                          <w:marRight w:val="0"/>
                          <w:marTop w:val="0"/>
                          <w:marBottom w:val="0"/>
                          <w:divBdr>
                            <w:top w:val="single" w:sz="2" w:space="0" w:color="D9D9E3"/>
                            <w:left w:val="single" w:sz="2" w:space="0" w:color="D9D9E3"/>
                            <w:bottom w:val="single" w:sz="2" w:space="0" w:color="D9D9E3"/>
                            <w:right w:val="single" w:sz="2" w:space="0" w:color="D9D9E3"/>
                          </w:divBdr>
                          <w:divsChild>
                            <w:div w:id="827284486">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23245">
                                  <w:marLeft w:val="0"/>
                                  <w:marRight w:val="0"/>
                                  <w:marTop w:val="0"/>
                                  <w:marBottom w:val="0"/>
                                  <w:divBdr>
                                    <w:top w:val="single" w:sz="2" w:space="0" w:color="D9D9E3"/>
                                    <w:left w:val="single" w:sz="2" w:space="0" w:color="D9D9E3"/>
                                    <w:bottom w:val="single" w:sz="2" w:space="0" w:color="D9D9E3"/>
                                    <w:right w:val="single" w:sz="2" w:space="0" w:color="D9D9E3"/>
                                  </w:divBdr>
                                  <w:divsChild>
                                    <w:div w:id="1534539059">
                                      <w:marLeft w:val="0"/>
                                      <w:marRight w:val="0"/>
                                      <w:marTop w:val="0"/>
                                      <w:marBottom w:val="0"/>
                                      <w:divBdr>
                                        <w:top w:val="single" w:sz="2" w:space="0" w:color="D9D9E3"/>
                                        <w:left w:val="single" w:sz="2" w:space="0" w:color="D9D9E3"/>
                                        <w:bottom w:val="single" w:sz="2" w:space="0" w:color="D9D9E3"/>
                                        <w:right w:val="single" w:sz="2" w:space="0" w:color="D9D9E3"/>
                                      </w:divBdr>
                                      <w:divsChild>
                                        <w:div w:id="73557312">
                                          <w:marLeft w:val="0"/>
                                          <w:marRight w:val="0"/>
                                          <w:marTop w:val="0"/>
                                          <w:marBottom w:val="0"/>
                                          <w:divBdr>
                                            <w:top w:val="single" w:sz="2" w:space="0" w:color="D9D9E3"/>
                                            <w:left w:val="single" w:sz="2" w:space="0" w:color="D9D9E3"/>
                                            <w:bottom w:val="single" w:sz="2" w:space="0" w:color="D9D9E3"/>
                                            <w:right w:val="single" w:sz="2" w:space="0" w:color="D9D9E3"/>
                                          </w:divBdr>
                                          <w:divsChild>
                                            <w:div w:id="1524442755">
                                              <w:marLeft w:val="0"/>
                                              <w:marRight w:val="0"/>
                                              <w:marTop w:val="0"/>
                                              <w:marBottom w:val="0"/>
                                              <w:divBdr>
                                                <w:top w:val="single" w:sz="2" w:space="0" w:color="D9D9E3"/>
                                                <w:left w:val="single" w:sz="2" w:space="0" w:color="D9D9E3"/>
                                                <w:bottom w:val="single" w:sz="2" w:space="0" w:color="D9D9E3"/>
                                                <w:right w:val="single" w:sz="2" w:space="0" w:color="D9D9E3"/>
                                              </w:divBdr>
                                              <w:divsChild>
                                                <w:div w:id="189727493">
                                                  <w:marLeft w:val="0"/>
                                                  <w:marRight w:val="0"/>
                                                  <w:marTop w:val="0"/>
                                                  <w:marBottom w:val="0"/>
                                                  <w:divBdr>
                                                    <w:top w:val="single" w:sz="2" w:space="0" w:color="D9D9E3"/>
                                                    <w:left w:val="single" w:sz="2" w:space="0" w:color="D9D9E3"/>
                                                    <w:bottom w:val="single" w:sz="2" w:space="0" w:color="D9D9E3"/>
                                                    <w:right w:val="single" w:sz="2" w:space="0" w:color="D9D9E3"/>
                                                  </w:divBdr>
                                                  <w:divsChild>
                                                    <w:div w:id="2035377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5826729">
          <w:marLeft w:val="0"/>
          <w:marRight w:val="0"/>
          <w:marTop w:val="0"/>
          <w:marBottom w:val="0"/>
          <w:divBdr>
            <w:top w:val="none" w:sz="0" w:space="0" w:color="auto"/>
            <w:left w:val="none" w:sz="0" w:space="0" w:color="auto"/>
            <w:bottom w:val="none" w:sz="0" w:space="0" w:color="auto"/>
            <w:right w:val="none" w:sz="0" w:space="0" w:color="auto"/>
          </w:divBdr>
          <w:divsChild>
            <w:div w:id="811602216">
              <w:marLeft w:val="0"/>
              <w:marRight w:val="0"/>
              <w:marTop w:val="0"/>
              <w:marBottom w:val="0"/>
              <w:divBdr>
                <w:top w:val="single" w:sz="2" w:space="0" w:color="D9D9E3"/>
                <w:left w:val="single" w:sz="2" w:space="0" w:color="D9D9E3"/>
                <w:bottom w:val="single" w:sz="2" w:space="0" w:color="D9D9E3"/>
                <w:right w:val="single" w:sz="2" w:space="0" w:color="D9D9E3"/>
              </w:divBdr>
              <w:divsChild>
                <w:div w:id="1943218113">
                  <w:marLeft w:val="0"/>
                  <w:marRight w:val="0"/>
                  <w:marTop w:val="0"/>
                  <w:marBottom w:val="0"/>
                  <w:divBdr>
                    <w:top w:val="single" w:sz="2" w:space="0" w:color="D9D9E3"/>
                    <w:left w:val="single" w:sz="2" w:space="0" w:color="D9D9E3"/>
                    <w:bottom w:val="single" w:sz="2" w:space="0" w:color="D9D9E3"/>
                    <w:right w:val="single" w:sz="2" w:space="0" w:color="D9D9E3"/>
                  </w:divBdr>
                  <w:divsChild>
                    <w:div w:id="972559851">
                      <w:marLeft w:val="0"/>
                      <w:marRight w:val="0"/>
                      <w:marTop w:val="0"/>
                      <w:marBottom w:val="0"/>
                      <w:divBdr>
                        <w:top w:val="single" w:sz="6" w:space="0" w:color="auto"/>
                        <w:left w:val="single" w:sz="6" w:space="0" w:color="auto"/>
                        <w:bottom w:val="single" w:sz="6" w:space="0" w:color="auto"/>
                        <w:right w:val="single" w:sz="6" w:space="0" w:color="auto"/>
                      </w:divBdr>
                      <w:divsChild>
                        <w:div w:id="1454131847">
                          <w:marLeft w:val="0"/>
                          <w:marRight w:val="0"/>
                          <w:marTop w:val="0"/>
                          <w:marBottom w:val="0"/>
                          <w:divBdr>
                            <w:top w:val="none" w:sz="0" w:space="0" w:color="auto"/>
                            <w:left w:val="none" w:sz="0" w:space="0" w:color="auto"/>
                            <w:bottom w:val="none" w:sz="0" w:space="0" w:color="auto"/>
                            <w:right w:val="none" w:sz="0" w:space="0" w:color="auto"/>
                          </w:divBdr>
                          <w:divsChild>
                            <w:div w:id="1366057556">
                              <w:marLeft w:val="0"/>
                              <w:marRight w:val="0"/>
                              <w:marTop w:val="0"/>
                              <w:marBottom w:val="0"/>
                              <w:divBdr>
                                <w:top w:val="none" w:sz="0" w:space="0" w:color="auto"/>
                                <w:left w:val="none" w:sz="0" w:space="0" w:color="auto"/>
                                <w:bottom w:val="none" w:sz="0" w:space="0" w:color="auto"/>
                                <w:right w:val="none" w:sz="0" w:space="0" w:color="auto"/>
                              </w:divBdr>
                              <w:divsChild>
                                <w:div w:id="506753417">
                                  <w:marLeft w:val="0"/>
                                  <w:marRight w:val="0"/>
                                  <w:marTop w:val="0"/>
                                  <w:marBottom w:val="0"/>
                                  <w:divBdr>
                                    <w:top w:val="none" w:sz="0" w:space="0" w:color="auto"/>
                                    <w:left w:val="none" w:sz="0" w:space="0" w:color="auto"/>
                                    <w:bottom w:val="none" w:sz="0" w:space="0" w:color="auto"/>
                                    <w:right w:val="none" w:sz="0" w:space="0" w:color="auto"/>
                                  </w:divBdr>
                                  <w:divsChild>
                                    <w:div w:id="1500805936">
                                      <w:marLeft w:val="0"/>
                                      <w:marRight w:val="0"/>
                                      <w:marTop w:val="0"/>
                                      <w:marBottom w:val="0"/>
                                      <w:divBdr>
                                        <w:top w:val="none" w:sz="0" w:space="0" w:color="auto"/>
                                        <w:left w:val="none" w:sz="0" w:space="0" w:color="auto"/>
                                        <w:bottom w:val="none" w:sz="0" w:space="0" w:color="auto"/>
                                        <w:right w:val="none" w:sz="0" w:space="0" w:color="auto"/>
                                      </w:divBdr>
                                      <w:divsChild>
                                        <w:div w:id="221067363">
                                          <w:marLeft w:val="0"/>
                                          <w:marRight w:val="0"/>
                                          <w:marTop w:val="0"/>
                                          <w:marBottom w:val="0"/>
                                          <w:divBdr>
                                            <w:top w:val="none" w:sz="0" w:space="0" w:color="auto"/>
                                            <w:left w:val="none" w:sz="0" w:space="0" w:color="auto"/>
                                            <w:bottom w:val="none" w:sz="0" w:space="0" w:color="auto"/>
                                            <w:right w:val="none" w:sz="0" w:space="0" w:color="auto"/>
                                          </w:divBdr>
                                          <w:divsChild>
                                            <w:div w:id="146226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2870522">
      <w:bodyDiv w:val="1"/>
      <w:marLeft w:val="0"/>
      <w:marRight w:val="0"/>
      <w:marTop w:val="0"/>
      <w:marBottom w:val="0"/>
      <w:divBdr>
        <w:top w:val="none" w:sz="0" w:space="0" w:color="auto"/>
        <w:left w:val="none" w:sz="0" w:space="0" w:color="auto"/>
        <w:bottom w:val="none" w:sz="0" w:space="0" w:color="auto"/>
        <w:right w:val="none" w:sz="0" w:space="0" w:color="auto"/>
      </w:divBdr>
      <w:divsChild>
        <w:div w:id="807820656">
          <w:marLeft w:val="0"/>
          <w:marRight w:val="0"/>
          <w:marTop w:val="0"/>
          <w:marBottom w:val="0"/>
          <w:divBdr>
            <w:top w:val="single" w:sz="2" w:space="0" w:color="D9D9E3"/>
            <w:left w:val="single" w:sz="2" w:space="0" w:color="D9D9E3"/>
            <w:bottom w:val="single" w:sz="2" w:space="0" w:color="D9D9E3"/>
            <w:right w:val="single" w:sz="2" w:space="0" w:color="D9D9E3"/>
          </w:divBdr>
          <w:divsChild>
            <w:div w:id="2018925816">
              <w:marLeft w:val="0"/>
              <w:marRight w:val="0"/>
              <w:marTop w:val="0"/>
              <w:marBottom w:val="0"/>
              <w:divBdr>
                <w:top w:val="single" w:sz="2" w:space="0" w:color="D9D9E3"/>
                <w:left w:val="single" w:sz="2" w:space="0" w:color="D9D9E3"/>
                <w:bottom w:val="single" w:sz="2" w:space="0" w:color="D9D9E3"/>
                <w:right w:val="single" w:sz="2" w:space="0" w:color="D9D9E3"/>
              </w:divBdr>
              <w:divsChild>
                <w:div w:id="852184870">
                  <w:marLeft w:val="0"/>
                  <w:marRight w:val="0"/>
                  <w:marTop w:val="0"/>
                  <w:marBottom w:val="0"/>
                  <w:divBdr>
                    <w:top w:val="single" w:sz="2" w:space="0" w:color="D9D9E3"/>
                    <w:left w:val="single" w:sz="2" w:space="0" w:color="D9D9E3"/>
                    <w:bottom w:val="single" w:sz="2" w:space="0" w:color="D9D9E3"/>
                    <w:right w:val="single" w:sz="2" w:space="0" w:color="D9D9E3"/>
                  </w:divBdr>
                  <w:divsChild>
                    <w:div w:id="1365908550">
                      <w:marLeft w:val="0"/>
                      <w:marRight w:val="0"/>
                      <w:marTop w:val="0"/>
                      <w:marBottom w:val="0"/>
                      <w:divBdr>
                        <w:top w:val="single" w:sz="2" w:space="0" w:color="D9D9E3"/>
                        <w:left w:val="single" w:sz="2" w:space="0" w:color="D9D9E3"/>
                        <w:bottom w:val="single" w:sz="2" w:space="0" w:color="D9D9E3"/>
                        <w:right w:val="single" w:sz="2" w:space="0" w:color="D9D9E3"/>
                      </w:divBdr>
                      <w:divsChild>
                        <w:div w:id="1996955238">
                          <w:marLeft w:val="0"/>
                          <w:marRight w:val="0"/>
                          <w:marTop w:val="0"/>
                          <w:marBottom w:val="0"/>
                          <w:divBdr>
                            <w:top w:val="single" w:sz="2" w:space="0" w:color="D9D9E3"/>
                            <w:left w:val="single" w:sz="2" w:space="0" w:color="D9D9E3"/>
                            <w:bottom w:val="single" w:sz="2" w:space="0" w:color="D9D9E3"/>
                            <w:right w:val="single" w:sz="2" w:space="0" w:color="D9D9E3"/>
                          </w:divBdr>
                          <w:divsChild>
                            <w:div w:id="399669763">
                              <w:marLeft w:val="0"/>
                              <w:marRight w:val="0"/>
                              <w:marTop w:val="100"/>
                              <w:marBottom w:val="100"/>
                              <w:divBdr>
                                <w:top w:val="single" w:sz="2" w:space="0" w:color="D9D9E3"/>
                                <w:left w:val="single" w:sz="2" w:space="0" w:color="D9D9E3"/>
                                <w:bottom w:val="single" w:sz="2" w:space="0" w:color="D9D9E3"/>
                                <w:right w:val="single" w:sz="2" w:space="0" w:color="D9D9E3"/>
                              </w:divBdr>
                              <w:divsChild>
                                <w:div w:id="1317495442">
                                  <w:marLeft w:val="0"/>
                                  <w:marRight w:val="0"/>
                                  <w:marTop w:val="0"/>
                                  <w:marBottom w:val="0"/>
                                  <w:divBdr>
                                    <w:top w:val="single" w:sz="2" w:space="0" w:color="D9D9E3"/>
                                    <w:left w:val="single" w:sz="2" w:space="0" w:color="D9D9E3"/>
                                    <w:bottom w:val="single" w:sz="2" w:space="0" w:color="D9D9E3"/>
                                    <w:right w:val="single" w:sz="2" w:space="0" w:color="D9D9E3"/>
                                  </w:divBdr>
                                  <w:divsChild>
                                    <w:div w:id="728067672">
                                      <w:marLeft w:val="0"/>
                                      <w:marRight w:val="0"/>
                                      <w:marTop w:val="0"/>
                                      <w:marBottom w:val="0"/>
                                      <w:divBdr>
                                        <w:top w:val="single" w:sz="2" w:space="0" w:color="D9D9E3"/>
                                        <w:left w:val="single" w:sz="2" w:space="0" w:color="D9D9E3"/>
                                        <w:bottom w:val="single" w:sz="2" w:space="0" w:color="D9D9E3"/>
                                        <w:right w:val="single" w:sz="2" w:space="0" w:color="D9D9E3"/>
                                      </w:divBdr>
                                      <w:divsChild>
                                        <w:div w:id="1460762036">
                                          <w:marLeft w:val="0"/>
                                          <w:marRight w:val="0"/>
                                          <w:marTop w:val="0"/>
                                          <w:marBottom w:val="0"/>
                                          <w:divBdr>
                                            <w:top w:val="single" w:sz="2" w:space="0" w:color="D9D9E3"/>
                                            <w:left w:val="single" w:sz="2" w:space="0" w:color="D9D9E3"/>
                                            <w:bottom w:val="single" w:sz="2" w:space="0" w:color="D9D9E3"/>
                                            <w:right w:val="single" w:sz="2" w:space="0" w:color="D9D9E3"/>
                                          </w:divBdr>
                                          <w:divsChild>
                                            <w:div w:id="1590843157">
                                              <w:marLeft w:val="0"/>
                                              <w:marRight w:val="0"/>
                                              <w:marTop w:val="0"/>
                                              <w:marBottom w:val="0"/>
                                              <w:divBdr>
                                                <w:top w:val="single" w:sz="2" w:space="0" w:color="D9D9E3"/>
                                                <w:left w:val="single" w:sz="2" w:space="0" w:color="D9D9E3"/>
                                                <w:bottom w:val="single" w:sz="2" w:space="0" w:color="D9D9E3"/>
                                                <w:right w:val="single" w:sz="2" w:space="0" w:color="D9D9E3"/>
                                              </w:divBdr>
                                              <w:divsChild>
                                                <w:div w:id="1304234564">
                                                  <w:marLeft w:val="0"/>
                                                  <w:marRight w:val="0"/>
                                                  <w:marTop w:val="0"/>
                                                  <w:marBottom w:val="0"/>
                                                  <w:divBdr>
                                                    <w:top w:val="single" w:sz="2" w:space="0" w:color="D9D9E3"/>
                                                    <w:left w:val="single" w:sz="2" w:space="0" w:color="D9D9E3"/>
                                                    <w:bottom w:val="single" w:sz="2" w:space="0" w:color="D9D9E3"/>
                                                    <w:right w:val="single" w:sz="2" w:space="0" w:color="D9D9E3"/>
                                                  </w:divBdr>
                                                  <w:divsChild>
                                                    <w:div w:id="1058043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87976722">
          <w:marLeft w:val="0"/>
          <w:marRight w:val="0"/>
          <w:marTop w:val="0"/>
          <w:marBottom w:val="0"/>
          <w:divBdr>
            <w:top w:val="none" w:sz="0" w:space="0" w:color="auto"/>
            <w:left w:val="none" w:sz="0" w:space="0" w:color="auto"/>
            <w:bottom w:val="none" w:sz="0" w:space="0" w:color="auto"/>
            <w:right w:val="none" w:sz="0" w:space="0" w:color="auto"/>
          </w:divBdr>
          <w:divsChild>
            <w:div w:id="853612920">
              <w:marLeft w:val="0"/>
              <w:marRight w:val="0"/>
              <w:marTop w:val="0"/>
              <w:marBottom w:val="0"/>
              <w:divBdr>
                <w:top w:val="single" w:sz="2" w:space="0" w:color="D9D9E3"/>
                <w:left w:val="single" w:sz="2" w:space="0" w:color="D9D9E3"/>
                <w:bottom w:val="single" w:sz="2" w:space="0" w:color="D9D9E3"/>
                <w:right w:val="single" w:sz="2" w:space="0" w:color="D9D9E3"/>
              </w:divBdr>
              <w:divsChild>
                <w:div w:id="1372346208">
                  <w:marLeft w:val="0"/>
                  <w:marRight w:val="0"/>
                  <w:marTop w:val="0"/>
                  <w:marBottom w:val="0"/>
                  <w:divBdr>
                    <w:top w:val="single" w:sz="2" w:space="0" w:color="D9D9E3"/>
                    <w:left w:val="single" w:sz="2" w:space="0" w:color="D9D9E3"/>
                    <w:bottom w:val="single" w:sz="2" w:space="0" w:color="D9D9E3"/>
                    <w:right w:val="single" w:sz="2" w:space="0" w:color="D9D9E3"/>
                  </w:divBdr>
                  <w:divsChild>
                    <w:div w:id="1862088320">
                      <w:marLeft w:val="0"/>
                      <w:marRight w:val="0"/>
                      <w:marTop w:val="0"/>
                      <w:marBottom w:val="0"/>
                      <w:divBdr>
                        <w:top w:val="single" w:sz="6" w:space="0" w:color="auto"/>
                        <w:left w:val="single" w:sz="6" w:space="0" w:color="auto"/>
                        <w:bottom w:val="single" w:sz="6" w:space="0" w:color="auto"/>
                        <w:right w:val="single" w:sz="6" w:space="0" w:color="auto"/>
                      </w:divBdr>
                      <w:divsChild>
                        <w:div w:id="30545174">
                          <w:marLeft w:val="0"/>
                          <w:marRight w:val="0"/>
                          <w:marTop w:val="0"/>
                          <w:marBottom w:val="0"/>
                          <w:divBdr>
                            <w:top w:val="none" w:sz="0" w:space="0" w:color="auto"/>
                            <w:left w:val="none" w:sz="0" w:space="0" w:color="auto"/>
                            <w:bottom w:val="none" w:sz="0" w:space="0" w:color="auto"/>
                            <w:right w:val="none" w:sz="0" w:space="0" w:color="auto"/>
                          </w:divBdr>
                          <w:divsChild>
                            <w:div w:id="1027415993">
                              <w:marLeft w:val="0"/>
                              <w:marRight w:val="0"/>
                              <w:marTop w:val="0"/>
                              <w:marBottom w:val="0"/>
                              <w:divBdr>
                                <w:top w:val="none" w:sz="0" w:space="0" w:color="auto"/>
                                <w:left w:val="none" w:sz="0" w:space="0" w:color="auto"/>
                                <w:bottom w:val="none" w:sz="0" w:space="0" w:color="auto"/>
                                <w:right w:val="none" w:sz="0" w:space="0" w:color="auto"/>
                              </w:divBdr>
                              <w:divsChild>
                                <w:div w:id="1044714602">
                                  <w:marLeft w:val="0"/>
                                  <w:marRight w:val="0"/>
                                  <w:marTop w:val="0"/>
                                  <w:marBottom w:val="0"/>
                                  <w:divBdr>
                                    <w:top w:val="none" w:sz="0" w:space="0" w:color="auto"/>
                                    <w:left w:val="none" w:sz="0" w:space="0" w:color="auto"/>
                                    <w:bottom w:val="none" w:sz="0" w:space="0" w:color="auto"/>
                                    <w:right w:val="none" w:sz="0" w:space="0" w:color="auto"/>
                                  </w:divBdr>
                                  <w:divsChild>
                                    <w:div w:id="1225215720">
                                      <w:marLeft w:val="0"/>
                                      <w:marRight w:val="0"/>
                                      <w:marTop w:val="0"/>
                                      <w:marBottom w:val="0"/>
                                      <w:divBdr>
                                        <w:top w:val="none" w:sz="0" w:space="0" w:color="auto"/>
                                        <w:left w:val="none" w:sz="0" w:space="0" w:color="auto"/>
                                        <w:bottom w:val="none" w:sz="0" w:space="0" w:color="auto"/>
                                        <w:right w:val="none" w:sz="0" w:space="0" w:color="auto"/>
                                      </w:divBdr>
                                      <w:divsChild>
                                        <w:div w:id="1959264458">
                                          <w:marLeft w:val="0"/>
                                          <w:marRight w:val="0"/>
                                          <w:marTop w:val="0"/>
                                          <w:marBottom w:val="0"/>
                                          <w:divBdr>
                                            <w:top w:val="none" w:sz="0" w:space="0" w:color="auto"/>
                                            <w:left w:val="none" w:sz="0" w:space="0" w:color="auto"/>
                                            <w:bottom w:val="none" w:sz="0" w:space="0" w:color="auto"/>
                                            <w:right w:val="none" w:sz="0" w:space="0" w:color="auto"/>
                                          </w:divBdr>
                                          <w:divsChild>
                                            <w:div w:id="76718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08141222">
      <w:bodyDiv w:val="1"/>
      <w:marLeft w:val="0"/>
      <w:marRight w:val="0"/>
      <w:marTop w:val="0"/>
      <w:marBottom w:val="0"/>
      <w:divBdr>
        <w:top w:val="none" w:sz="0" w:space="0" w:color="auto"/>
        <w:left w:val="none" w:sz="0" w:space="0" w:color="auto"/>
        <w:bottom w:val="none" w:sz="0" w:space="0" w:color="auto"/>
        <w:right w:val="none" w:sz="0" w:space="0" w:color="auto"/>
      </w:divBdr>
    </w:div>
    <w:div w:id="1251233251">
      <w:bodyDiv w:val="1"/>
      <w:marLeft w:val="0"/>
      <w:marRight w:val="0"/>
      <w:marTop w:val="0"/>
      <w:marBottom w:val="0"/>
      <w:divBdr>
        <w:top w:val="none" w:sz="0" w:space="0" w:color="auto"/>
        <w:left w:val="none" w:sz="0" w:space="0" w:color="auto"/>
        <w:bottom w:val="none" w:sz="0" w:space="0" w:color="auto"/>
        <w:right w:val="none" w:sz="0" w:space="0" w:color="auto"/>
      </w:divBdr>
      <w:divsChild>
        <w:div w:id="820776493">
          <w:marLeft w:val="0"/>
          <w:marRight w:val="0"/>
          <w:marTop w:val="0"/>
          <w:marBottom w:val="0"/>
          <w:divBdr>
            <w:top w:val="single" w:sz="2" w:space="0" w:color="D9D9E3"/>
            <w:left w:val="single" w:sz="2" w:space="0" w:color="D9D9E3"/>
            <w:bottom w:val="single" w:sz="2" w:space="0" w:color="D9D9E3"/>
            <w:right w:val="single" w:sz="2" w:space="0" w:color="D9D9E3"/>
          </w:divBdr>
          <w:divsChild>
            <w:div w:id="924261486">
              <w:marLeft w:val="0"/>
              <w:marRight w:val="0"/>
              <w:marTop w:val="0"/>
              <w:marBottom w:val="0"/>
              <w:divBdr>
                <w:top w:val="single" w:sz="2" w:space="0" w:color="D9D9E3"/>
                <w:left w:val="single" w:sz="2" w:space="0" w:color="D9D9E3"/>
                <w:bottom w:val="single" w:sz="2" w:space="0" w:color="D9D9E3"/>
                <w:right w:val="single" w:sz="2" w:space="0" w:color="D9D9E3"/>
              </w:divBdr>
              <w:divsChild>
                <w:div w:id="193735507">
                  <w:marLeft w:val="0"/>
                  <w:marRight w:val="0"/>
                  <w:marTop w:val="0"/>
                  <w:marBottom w:val="0"/>
                  <w:divBdr>
                    <w:top w:val="single" w:sz="2" w:space="0" w:color="D9D9E3"/>
                    <w:left w:val="single" w:sz="2" w:space="0" w:color="D9D9E3"/>
                    <w:bottom w:val="single" w:sz="2" w:space="0" w:color="D9D9E3"/>
                    <w:right w:val="single" w:sz="2" w:space="0" w:color="D9D9E3"/>
                  </w:divBdr>
                  <w:divsChild>
                    <w:div w:id="1513647505">
                      <w:marLeft w:val="0"/>
                      <w:marRight w:val="0"/>
                      <w:marTop w:val="0"/>
                      <w:marBottom w:val="0"/>
                      <w:divBdr>
                        <w:top w:val="single" w:sz="2" w:space="0" w:color="D9D9E3"/>
                        <w:left w:val="single" w:sz="2" w:space="0" w:color="D9D9E3"/>
                        <w:bottom w:val="single" w:sz="2" w:space="0" w:color="D9D9E3"/>
                        <w:right w:val="single" w:sz="2" w:space="0" w:color="D9D9E3"/>
                      </w:divBdr>
                      <w:divsChild>
                        <w:div w:id="3941334">
                          <w:marLeft w:val="0"/>
                          <w:marRight w:val="0"/>
                          <w:marTop w:val="0"/>
                          <w:marBottom w:val="0"/>
                          <w:divBdr>
                            <w:top w:val="single" w:sz="2" w:space="0" w:color="D9D9E3"/>
                            <w:left w:val="single" w:sz="2" w:space="0" w:color="D9D9E3"/>
                            <w:bottom w:val="single" w:sz="2" w:space="0" w:color="D9D9E3"/>
                            <w:right w:val="single" w:sz="2" w:space="0" w:color="D9D9E3"/>
                          </w:divBdr>
                          <w:divsChild>
                            <w:div w:id="481771531">
                              <w:marLeft w:val="0"/>
                              <w:marRight w:val="0"/>
                              <w:marTop w:val="100"/>
                              <w:marBottom w:val="100"/>
                              <w:divBdr>
                                <w:top w:val="single" w:sz="2" w:space="0" w:color="D9D9E3"/>
                                <w:left w:val="single" w:sz="2" w:space="0" w:color="D9D9E3"/>
                                <w:bottom w:val="single" w:sz="2" w:space="0" w:color="D9D9E3"/>
                                <w:right w:val="single" w:sz="2" w:space="0" w:color="D9D9E3"/>
                              </w:divBdr>
                              <w:divsChild>
                                <w:div w:id="1326203195">
                                  <w:marLeft w:val="0"/>
                                  <w:marRight w:val="0"/>
                                  <w:marTop w:val="0"/>
                                  <w:marBottom w:val="0"/>
                                  <w:divBdr>
                                    <w:top w:val="single" w:sz="2" w:space="0" w:color="D9D9E3"/>
                                    <w:left w:val="single" w:sz="2" w:space="0" w:color="D9D9E3"/>
                                    <w:bottom w:val="single" w:sz="2" w:space="0" w:color="D9D9E3"/>
                                    <w:right w:val="single" w:sz="2" w:space="0" w:color="D9D9E3"/>
                                  </w:divBdr>
                                  <w:divsChild>
                                    <w:div w:id="106437709">
                                      <w:marLeft w:val="0"/>
                                      <w:marRight w:val="0"/>
                                      <w:marTop w:val="0"/>
                                      <w:marBottom w:val="0"/>
                                      <w:divBdr>
                                        <w:top w:val="single" w:sz="2" w:space="0" w:color="D9D9E3"/>
                                        <w:left w:val="single" w:sz="2" w:space="0" w:color="D9D9E3"/>
                                        <w:bottom w:val="single" w:sz="2" w:space="0" w:color="D9D9E3"/>
                                        <w:right w:val="single" w:sz="2" w:space="0" w:color="D9D9E3"/>
                                      </w:divBdr>
                                      <w:divsChild>
                                        <w:div w:id="409696822">
                                          <w:marLeft w:val="0"/>
                                          <w:marRight w:val="0"/>
                                          <w:marTop w:val="0"/>
                                          <w:marBottom w:val="0"/>
                                          <w:divBdr>
                                            <w:top w:val="single" w:sz="2" w:space="0" w:color="D9D9E3"/>
                                            <w:left w:val="single" w:sz="2" w:space="0" w:color="D9D9E3"/>
                                            <w:bottom w:val="single" w:sz="2" w:space="0" w:color="D9D9E3"/>
                                            <w:right w:val="single" w:sz="2" w:space="0" w:color="D9D9E3"/>
                                          </w:divBdr>
                                          <w:divsChild>
                                            <w:div w:id="1714037633">
                                              <w:marLeft w:val="0"/>
                                              <w:marRight w:val="0"/>
                                              <w:marTop w:val="0"/>
                                              <w:marBottom w:val="0"/>
                                              <w:divBdr>
                                                <w:top w:val="single" w:sz="2" w:space="0" w:color="D9D9E3"/>
                                                <w:left w:val="single" w:sz="2" w:space="0" w:color="D9D9E3"/>
                                                <w:bottom w:val="single" w:sz="2" w:space="0" w:color="D9D9E3"/>
                                                <w:right w:val="single" w:sz="2" w:space="0" w:color="D9D9E3"/>
                                              </w:divBdr>
                                              <w:divsChild>
                                                <w:div w:id="1674140831">
                                                  <w:marLeft w:val="0"/>
                                                  <w:marRight w:val="0"/>
                                                  <w:marTop w:val="0"/>
                                                  <w:marBottom w:val="0"/>
                                                  <w:divBdr>
                                                    <w:top w:val="single" w:sz="2" w:space="0" w:color="D9D9E3"/>
                                                    <w:left w:val="single" w:sz="2" w:space="0" w:color="D9D9E3"/>
                                                    <w:bottom w:val="single" w:sz="2" w:space="0" w:color="D9D9E3"/>
                                                    <w:right w:val="single" w:sz="2" w:space="0" w:color="D9D9E3"/>
                                                  </w:divBdr>
                                                  <w:divsChild>
                                                    <w:div w:id="598559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11306182">
          <w:marLeft w:val="0"/>
          <w:marRight w:val="0"/>
          <w:marTop w:val="0"/>
          <w:marBottom w:val="0"/>
          <w:divBdr>
            <w:top w:val="none" w:sz="0" w:space="0" w:color="auto"/>
            <w:left w:val="none" w:sz="0" w:space="0" w:color="auto"/>
            <w:bottom w:val="none" w:sz="0" w:space="0" w:color="auto"/>
            <w:right w:val="none" w:sz="0" w:space="0" w:color="auto"/>
          </w:divBdr>
          <w:divsChild>
            <w:div w:id="313294816">
              <w:marLeft w:val="0"/>
              <w:marRight w:val="0"/>
              <w:marTop w:val="0"/>
              <w:marBottom w:val="0"/>
              <w:divBdr>
                <w:top w:val="single" w:sz="2" w:space="0" w:color="D9D9E3"/>
                <w:left w:val="single" w:sz="2" w:space="0" w:color="D9D9E3"/>
                <w:bottom w:val="single" w:sz="2" w:space="0" w:color="D9D9E3"/>
                <w:right w:val="single" w:sz="2" w:space="0" w:color="D9D9E3"/>
              </w:divBdr>
              <w:divsChild>
                <w:div w:id="300812546">
                  <w:marLeft w:val="0"/>
                  <w:marRight w:val="0"/>
                  <w:marTop w:val="0"/>
                  <w:marBottom w:val="0"/>
                  <w:divBdr>
                    <w:top w:val="single" w:sz="2" w:space="0" w:color="D9D9E3"/>
                    <w:left w:val="single" w:sz="2" w:space="0" w:color="D9D9E3"/>
                    <w:bottom w:val="single" w:sz="2" w:space="0" w:color="D9D9E3"/>
                    <w:right w:val="single" w:sz="2" w:space="0" w:color="D9D9E3"/>
                  </w:divBdr>
                  <w:divsChild>
                    <w:div w:id="1300721969">
                      <w:marLeft w:val="0"/>
                      <w:marRight w:val="0"/>
                      <w:marTop w:val="0"/>
                      <w:marBottom w:val="0"/>
                      <w:divBdr>
                        <w:top w:val="single" w:sz="6" w:space="0" w:color="auto"/>
                        <w:left w:val="single" w:sz="6" w:space="0" w:color="auto"/>
                        <w:bottom w:val="single" w:sz="6" w:space="0" w:color="auto"/>
                        <w:right w:val="single" w:sz="6" w:space="0" w:color="auto"/>
                      </w:divBdr>
                      <w:divsChild>
                        <w:div w:id="1455169887">
                          <w:marLeft w:val="0"/>
                          <w:marRight w:val="0"/>
                          <w:marTop w:val="0"/>
                          <w:marBottom w:val="0"/>
                          <w:divBdr>
                            <w:top w:val="none" w:sz="0" w:space="0" w:color="auto"/>
                            <w:left w:val="none" w:sz="0" w:space="0" w:color="auto"/>
                            <w:bottom w:val="none" w:sz="0" w:space="0" w:color="auto"/>
                            <w:right w:val="none" w:sz="0" w:space="0" w:color="auto"/>
                          </w:divBdr>
                          <w:divsChild>
                            <w:div w:id="1183857053">
                              <w:marLeft w:val="0"/>
                              <w:marRight w:val="0"/>
                              <w:marTop w:val="0"/>
                              <w:marBottom w:val="0"/>
                              <w:divBdr>
                                <w:top w:val="none" w:sz="0" w:space="0" w:color="auto"/>
                                <w:left w:val="none" w:sz="0" w:space="0" w:color="auto"/>
                                <w:bottom w:val="none" w:sz="0" w:space="0" w:color="auto"/>
                                <w:right w:val="none" w:sz="0" w:space="0" w:color="auto"/>
                              </w:divBdr>
                              <w:divsChild>
                                <w:div w:id="238905483">
                                  <w:marLeft w:val="0"/>
                                  <w:marRight w:val="0"/>
                                  <w:marTop w:val="0"/>
                                  <w:marBottom w:val="0"/>
                                  <w:divBdr>
                                    <w:top w:val="none" w:sz="0" w:space="0" w:color="auto"/>
                                    <w:left w:val="none" w:sz="0" w:space="0" w:color="auto"/>
                                    <w:bottom w:val="none" w:sz="0" w:space="0" w:color="auto"/>
                                    <w:right w:val="none" w:sz="0" w:space="0" w:color="auto"/>
                                  </w:divBdr>
                                  <w:divsChild>
                                    <w:div w:id="1309361631">
                                      <w:marLeft w:val="0"/>
                                      <w:marRight w:val="0"/>
                                      <w:marTop w:val="0"/>
                                      <w:marBottom w:val="0"/>
                                      <w:divBdr>
                                        <w:top w:val="none" w:sz="0" w:space="0" w:color="auto"/>
                                        <w:left w:val="none" w:sz="0" w:space="0" w:color="auto"/>
                                        <w:bottom w:val="none" w:sz="0" w:space="0" w:color="auto"/>
                                        <w:right w:val="none" w:sz="0" w:space="0" w:color="auto"/>
                                      </w:divBdr>
                                      <w:divsChild>
                                        <w:div w:id="1625581157">
                                          <w:marLeft w:val="0"/>
                                          <w:marRight w:val="0"/>
                                          <w:marTop w:val="0"/>
                                          <w:marBottom w:val="0"/>
                                          <w:divBdr>
                                            <w:top w:val="none" w:sz="0" w:space="0" w:color="auto"/>
                                            <w:left w:val="none" w:sz="0" w:space="0" w:color="auto"/>
                                            <w:bottom w:val="none" w:sz="0" w:space="0" w:color="auto"/>
                                            <w:right w:val="none" w:sz="0" w:space="0" w:color="auto"/>
                                          </w:divBdr>
                                          <w:divsChild>
                                            <w:div w:id="16371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5371222">
      <w:bodyDiv w:val="1"/>
      <w:marLeft w:val="0"/>
      <w:marRight w:val="0"/>
      <w:marTop w:val="0"/>
      <w:marBottom w:val="0"/>
      <w:divBdr>
        <w:top w:val="none" w:sz="0" w:space="0" w:color="auto"/>
        <w:left w:val="none" w:sz="0" w:space="0" w:color="auto"/>
        <w:bottom w:val="none" w:sz="0" w:space="0" w:color="auto"/>
        <w:right w:val="none" w:sz="0" w:space="0" w:color="auto"/>
      </w:divBdr>
    </w:div>
    <w:div w:id="1615550493">
      <w:bodyDiv w:val="1"/>
      <w:marLeft w:val="0"/>
      <w:marRight w:val="0"/>
      <w:marTop w:val="0"/>
      <w:marBottom w:val="0"/>
      <w:divBdr>
        <w:top w:val="none" w:sz="0" w:space="0" w:color="auto"/>
        <w:left w:val="none" w:sz="0" w:space="0" w:color="auto"/>
        <w:bottom w:val="none" w:sz="0" w:space="0" w:color="auto"/>
        <w:right w:val="none" w:sz="0" w:space="0" w:color="auto"/>
      </w:divBdr>
      <w:divsChild>
        <w:div w:id="1247614539">
          <w:marLeft w:val="0"/>
          <w:marRight w:val="0"/>
          <w:marTop w:val="0"/>
          <w:marBottom w:val="0"/>
          <w:divBdr>
            <w:top w:val="single" w:sz="2" w:space="0" w:color="D9D9E3"/>
            <w:left w:val="single" w:sz="2" w:space="0" w:color="D9D9E3"/>
            <w:bottom w:val="single" w:sz="2" w:space="0" w:color="D9D9E3"/>
            <w:right w:val="single" w:sz="2" w:space="0" w:color="D9D9E3"/>
          </w:divBdr>
          <w:divsChild>
            <w:div w:id="807355856">
              <w:marLeft w:val="0"/>
              <w:marRight w:val="0"/>
              <w:marTop w:val="0"/>
              <w:marBottom w:val="0"/>
              <w:divBdr>
                <w:top w:val="single" w:sz="2" w:space="0" w:color="D9D9E3"/>
                <w:left w:val="single" w:sz="2" w:space="0" w:color="D9D9E3"/>
                <w:bottom w:val="single" w:sz="2" w:space="0" w:color="D9D9E3"/>
                <w:right w:val="single" w:sz="2" w:space="0" w:color="D9D9E3"/>
              </w:divBdr>
              <w:divsChild>
                <w:div w:id="1228568142">
                  <w:marLeft w:val="0"/>
                  <w:marRight w:val="0"/>
                  <w:marTop w:val="0"/>
                  <w:marBottom w:val="0"/>
                  <w:divBdr>
                    <w:top w:val="single" w:sz="2" w:space="0" w:color="D9D9E3"/>
                    <w:left w:val="single" w:sz="2" w:space="0" w:color="D9D9E3"/>
                    <w:bottom w:val="single" w:sz="2" w:space="0" w:color="D9D9E3"/>
                    <w:right w:val="single" w:sz="2" w:space="0" w:color="D9D9E3"/>
                  </w:divBdr>
                  <w:divsChild>
                    <w:div w:id="565454869">
                      <w:marLeft w:val="0"/>
                      <w:marRight w:val="0"/>
                      <w:marTop w:val="0"/>
                      <w:marBottom w:val="0"/>
                      <w:divBdr>
                        <w:top w:val="single" w:sz="2" w:space="0" w:color="D9D9E3"/>
                        <w:left w:val="single" w:sz="2" w:space="0" w:color="D9D9E3"/>
                        <w:bottom w:val="single" w:sz="2" w:space="0" w:color="D9D9E3"/>
                        <w:right w:val="single" w:sz="2" w:space="0" w:color="D9D9E3"/>
                      </w:divBdr>
                      <w:divsChild>
                        <w:div w:id="880049201">
                          <w:marLeft w:val="0"/>
                          <w:marRight w:val="0"/>
                          <w:marTop w:val="0"/>
                          <w:marBottom w:val="0"/>
                          <w:divBdr>
                            <w:top w:val="single" w:sz="2" w:space="0" w:color="D9D9E3"/>
                            <w:left w:val="single" w:sz="2" w:space="0" w:color="D9D9E3"/>
                            <w:bottom w:val="single" w:sz="2" w:space="0" w:color="D9D9E3"/>
                            <w:right w:val="single" w:sz="2" w:space="0" w:color="D9D9E3"/>
                          </w:divBdr>
                          <w:divsChild>
                            <w:div w:id="233707062">
                              <w:marLeft w:val="0"/>
                              <w:marRight w:val="0"/>
                              <w:marTop w:val="100"/>
                              <w:marBottom w:val="100"/>
                              <w:divBdr>
                                <w:top w:val="single" w:sz="2" w:space="0" w:color="D9D9E3"/>
                                <w:left w:val="single" w:sz="2" w:space="0" w:color="D9D9E3"/>
                                <w:bottom w:val="single" w:sz="2" w:space="0" w:color="D9D9E3"/>
                                <w:right w:val="single" w:sz="2" w:space="0" w:color="D9D9E3"/>
                              </w:divBdr>
                              <w:divsChild>
                                <w:div w:id="1633100159">
                                  <w:marLeft w:val="0"/>
                                  <w:marRight w:val="0"/>
                                  <w:marTop w:val="0"/>
                                  <w:marBottom w:val="0"/>
                                  <w:divBdr>
                                    <w:top w:val="single" w:sz="2" w:space="0" w:color="D9D9E3"/>
                                    <w:left w:val="single" w:sz="2" w:space="0" w:color="D9D9E3"/>
                                    <w:bottom w:val="single" w:sz="2" w:space="0" w:color="D9D9E3"/>
                                    <w:right w:val="single" w:sz="2" w:space="0" w:color="D9D9E3"/>
                                  </w:divBdr>
                                  <w:divsChild>
                                    <w:div w:id="1299070669">
                                      <w:marLeft w:val="0"/>
                                      <w:marRight w:val="0"/>
                                      <w:marTop w:val="0"/>
                                      <w:marBottom w:val="0"/>
                                      <w:divBdr>
                                        <w:top w:val="single" w:sz="2" w:space="0" w:color="D9D9E3"/>
                                        <w:left w:val="single" w:sz="2" w:space="0" w:color="D9D9E3"/>
                                        <w:bottom w:val="single" w:sz="2" w:space="0" w:color="D9D9E3"/>
                                        <w:right w:val="single" w:sz="2" w:space="0" w:color="D9D9E3"/>
                                      </w:divBdr>
                                      <w:divsChild>
                                        <w:div w:id="493499201">
                                          <w:marLeft w:val="0"/>
                                          <w:marRight w:val="0"/>
                                          <w:marTop w:val="0"/>
                                          <w:marBottom w:val="0"/>
                                          <w:divBdr>
                                            <w:top w:val="single" w:sz="2" w:space="0" w:color="D9D9E3"/>
                                            <w:left w:val="single" w:sz="2" w:space="0" w:color="D9D9E3"/>
                                            <w:bottom w:val="single" w:sz="2" w:space="0" w:color="D9D9E3"/>
                                            <w:right w:val="single" w:sz="2" w:space="0" w:color="D9D9E3"/>
                                          </w:divBdr>
                                          <w:divsChild>
                                            <w:div w:id="790781699">
                                              <w:marLeft w:val="0"/>
                                              <w:marRight w:val="0"/>
                                              <w:marTop w:val="0"/>
                                              <w:marBottom w:val="0"/>
                                              <w:divBdr>
                                                <w:top w:val="single" w:sz="2" w:space="0" w:color="D9D9E3"/>
                                                <w:left w:val="single" w:sz="2" w:space="0" w:color="D9D9E3"/>
                                                <w:bottom w:val="single" w:sz="2" w:space="0" w:color="D9D9E3"/>
                                                <w:right w:val="single" w:sz="2" w:space="0" w:color="D9D9E3"/>
                                              </w:divBdr>
                                              <w:divsChild>
                                                <w:div w:id="766313987">
                                                  <w:marLeft w:val="0"/>
                                                  <w:marRight w:val="0"/>
                                                  <w:marTop w:val="0"/>
                                                  <w:marBottom w:val="0"/>
                                                  <w:divBdr>
                                                    <w:top w:val="single" w:sz="2" w:space="0" w:color="D9D9E3"/>
                                                    <w:left w:val="single" w:sz="2" w:space="0" w:color="D9D9E3"/>
                                                    <w:bottom w:val="single" w:sz="2" w:space="0" w:color="D9D9E3"/>
                                                    <w:right w:val="single" w:sz="2" w:space="0" w:color="D9D9E3"/>
                                                  </w:divBdr>
                                                  <w:divsChild>
                                                    <w:div w:id="819538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8956117">
          <w:marLeft w:val="0"/>
          <w:marRight w:val="0"/>
          <w:marTop w:val="0"/>
          <w:marBottom w:val="0"/>
          <w:divBdr>
            <w:top w:val="none" w:sz="0" w:space="0" w:color="auto"/>
            <w:left w:val="none" w:sz="0" w:space="0" w:color="auto"/>
            <w:bottom w:val="none" w:sz="0" w:space="0" w:color="auto"/>
            <w:right w:val="none" w:sz="0" w:space="0" w:color="auto"/>
          </w:divBdr>
          <w:divsChild>
            <w:div w:id="1607883381">
              <w:marLeft w:val="0"/>
              <w:marRight w:val="0"/>
              <w:marTop w:val="0"/>
              <w:marBottom w:val="0"/>
              <w:divBdr>
                <w:top w:val="single" w:sz="2" w:space="0" w:color="D9D9E3"/>
                <w:left w:val="single" w:sz="2" w:space="0" w:color="D9D9E3"/>
                <w:bottom w:val="single" w:sz="2" w:space="0" w:color="D9D9E3"/>
                <w:right w:val="single" w:sz="2" w:space="0" w:color="D9D9E3"/>
              </w:divBdr>
              <w:divsChild>
                <w:div w:id="1625035039">
                  <w:marLeft w:val="0"/>
                  <w:marRight w:val="0"/>
                  <w:marTop w:val="0"/>
                  <w:marBottom w:val="0"/>
                  <w:divBdr>
                    <w:top w:val="single" w:sz="2" w:space="0" w:color="D9D9E3"/>
                    <w:left w:val="single" w:sz="2" w:space="0" w:color="D9D9E3"/>
                    <w:bottom w:val="single" w:sz="2" w:space="0" w:color="D9D9E3"/>
                    <w:right w:val="single" w:sz="2" w:space="0" w:color="D9D9E3"/>
                  </w:divBdr>
                  <w:divsChild>
                    <w:div w:id="948854670">
                      <w:marLeft w:val="0"/>
                      <w:marRight w:val="0"/>
                      <w:marTop w:val="0"/>
                      <w:marBottom w:val="0"/>
                      <w:divBdr>
                        <w:top w:val="single" w:sz="6" w:space="0" w:color="auto"/>
                        <w:left w:val="single" w:sz="6" w:space="0" w:color="auto"/>
                        <w:bottom w:val="single" w:sz="6" w:space="0" w:color="auto"/>
                        <w:right w:val="single" w:sz="6" w:space="0" w:color="auto"/>
                      </w:divBdr>
                      <w:divsChild>
                        <w:div w:id="1180041851">
                          <w:marLeft w:val="0"/>
                          <w:marRight w:val="0"/>
                          <w:marTop w:val="0"/>
                          <w:marBottom w:val="0"/>
                          <w:divBdr>
                            <w:top w:val="none" w:sz="0" w:space="0" w:color="auto"/>
                            <w:left w:val="none" w:sz="0" w:space="0" w:color="auto"/>
                            <w:bottom w:val="none" w:sz="0" w:space="0" w:color="auto"/>
                            <w:right w:val="none" w:sz="0" w:space="0" w:color="auto"/>
                          </w:divBdr>
                          <w:divsChild>
                            <w:div w:id="972246076">
                              <w:marLeft w:val="0"/>
                              <w:marRight w:val="0"/>
                              <w:marTop w:val="0"/>
                              <w:marBottom w:val="0"/>
                              <w:divBdr>
                                <w:top w:val="none" w:sz="0" w:space="0" w:color="auto"/>
                                <w:left w:val="none" w:sz="0" w:space="0" w:color="auto"/>
                                <w:bottom w:val="none" w:sz="0" w:space="0" w:color="auto"/>
                                <w:right w:val="none" w:sz="0" w:space="0" w:color="auto"/>
                              </w:divBdr>
                              <w:divsChild>
                                <w:div w:id="1888027436">
                                  <w:marLeft w:val="0"/>
                                  <w:marRight w:val="0"/>
                                  <w:marTop w:val="0"/>
                                  <w:marBottom w:val="0"/>
                                  <w:divBdr>
                                    <w:top w:val="none" w:sz="0" w:space="0" w:color="auto"/>
                                    <w:left w:val="none" w:sz="0" w:space="0" w:color="auto"/>
                                    <w:bottom w:val="none" w:sz="0" w:space="0" w:color="auto"/>
                                    <w:right w:val="none" w:sz="0" w:space="0" w:color="auto"/>
                                  </w:divBdr>
                                  <w:divsChild>
                                    <w:div w:id="1149441916">
                                      <w:marLeft w:val="0"/>
                                      <w:marRight w:val="0"/>
                                      <w:marTop w:val="0"/>
                                      <w:marBottom w:val="0"/>
                                      <w:divBdr>
                                        <w:top w:val="none" w:sz="0" w:space="0" w:color="auto"/>
                                        <w:left w:val="none" w:sz="0" w:space="0" w:color="auto"/>
                                        <w:bottom w:val="none" w:sz="0" w:space="0" w:color="auto"/>
                                        <w:right w:val="none" w:sz="0" w:space="0" w:color="auto"/>
                                      </w:divBdr>
                                      <w:divsChild>
                                        <w:div w:id="560287778">
                                          <w:marLeft w:val="0"/>
                                          <w:marRight w:val="0"/>
                                          <w:marTop w:val="0"/>
                                          <w:marBottom w:val="0"/>
                                          <w:divBdr>
                                            <w:top w:val="none" w:sz="0" w:space="0" w:color="auto"/>
                                            <w:left w:val="none" w:sz="0" w:space="0" w:color="auto"/>
                                            <w:bottom w:val="none" w:sz="0" w:space="0" w:color="auto"/>
                                            <w:right w:val="none" w:sz="0" w:space="0" w:color="auto"/>
                                          </w:divBdr>
                                          <w:divsChild>
                                            <w:div w:id="125396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4304371">
      <w:bodyDiv w:val="1"/>
      <w:marLeft w:val="0"/>
      <w:marRight w:val="0"/>
      <w:marTop w:val="0"/>
      <w:marBottom w:val="0"/>
      <w:divBdr>
        <w:top w:val="none" w:sz="0" w:space="0" w:color="auto"/>
        <w:left w:val="none" w:sz="0" w:space="0" w:color="auto"/>
        <w:bottom w:val="none" w:sz="0" w:space="0" w:color="auto"/>
        <w:right w:val="none" w:sz="0" w:space="0" w:color="auto"/>
      </w:divBdr>
    </w:div>
    <w:div w:id="210360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664C5E"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664C5E"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664C5E"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664C5E"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47826"/>
    <w:rsid w:val="00257FE9"/>
    <w:rsid w:val="0026412C"/>
    <w:rsid w:val="002A67A7"/>
    <w:rsid w:val="0033182C"/>
    <w:rsid w:val="003D7AF8"/>
    <w:rsid w:val="00530616"/>
    <w:rsid w:val="005D3BC9"/>
    <w:rsid w:val="006206DC"/>
    <w:rsid w:val="00645E48"/>
    <w:rsid w:val="00646145"/>
    <w:rsid w:val="00654A91"/>
    <w:rsid w:val="00664C5E"/>
    <w:rsid w:val="006A5ED9"/>
    <w:rsid w:val="00767046"/>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0</TotalTime>
  <Pages>32</Pages>
  <Words>7977</Words>
  <Characters>45474</Characters>
  <Application>Microsoft Office Word</Application>
  <DocSecurity>8</DocSecurity>
  <Lines>378</Lines>
  <Paragraphs>106</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53345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Tamika Musarella</cp:lastModifiedBy>
  <cp:revision>2</cp:revision>
  <cp:lastPrinted>2022-01-31T02:30:00Z</cp:lastPrinted>
  <dcterms:created xsi:type="dcterms:W3CDTF">2023-12-09T03:57:00Z</dcterms:created>
  <dcterms:modified xsi:type="dcterms:W3CDTF">2023-12-09T03:57:00Z</dcterms:modified>
  <cp:contentStatus>v1-0_18/01/2022</cp:contentStatus>
</cp:coreProperties>
</file>