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3C14EB" w14:textId="5EEB743E" w:rsidR="00DD657D" w:rsidRDefault="006C149E" w:rsidP="006C149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Interim Test Report - </w:t>
      </w:r>
      <w:r w:rsidR="00DE45EA" w:rsidRPr="00DE45EA">
        <w:rPr>
          <w:b/>
          <w:bCs/>
          <w:sz w:val="28"/>
          <w:szCs w:val="28"/>
          <w:u w:val="single"/>
        </w:rPr>
        <w:t xml:space="preserve">Footing and Slab </w:t>
      </w:r>
    </w:p>
    <w:p w14:paraId="0665676C" w14:textId="0946E9CA" w:rsidR="006C149E" w:rsidRPr="006C149E" w:rsidRDefault="006C149E" w:rsidP="006C149E">
      <w:pPr>
        <w:ind w:left="-851"/>
        <w:rPr>
          <w:b/>
          <w:bCs/>
          <w:u w:val="single"/>
        </w:rPr>
      </w:pPr>
      <w:r w:rsidRPr="006C149E">
        <w:rPr>
          <w:b/>
          <w:bCs/>
        </w:rPr>
        <w:t>Site address:</w:t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="002517DD">
        <w:rPr>
          <w:b/>
          <w:bCs/>
          <w:u w:val="single"/>
        </w:rPr>
        <w:tab/>
      </w:r>
    </w:p>
    <w:p w14:paraId="38463840" w14:textId="67288BF4" w:rsidR="006C149E" w:rsidRPr="006C149E" w:rsidRDefault="006C149E" w:rsidP="006C149E">
      <w:pPr>
        <w:ind w:left="-851"/>
        <w:rPr>
          <w:b/>
          <w:bCs/>
          <w:u w:val="single"/>
        </w:rPr>
      </w:pPr>
      <w:r w:rsidRPr="006C149E">
        <w:rPr>
          <w:b/>
          <w:bCs/>
        </w:rPr>
        <w:t>Date:</w:t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</w:p>
    <w:p w14:paraId="612382BF" w14:textId="0083A31C" w:rsidR="006C149E" w:rsidRDefault="006C149E" w:rsidP="006C149E">
      <w:pPr>
        <w:ind w:left="-851"/>
        <w:rPr>
          <w:b/>
          <w:bCs/>
          <w:u w:val="single"/>
        </w:rPr>
      </w:pPr>
      <w:r w:rsidRPr="006C149E">
        <w:rPr>
          <w:b/>
          <w:bCs/>
        </w:rPr>
        <w:t>Site Supervisor:</w:t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="002517DD">
        <w:rPr>
          <w:b/>
          <w:bCs/>
          <w:u w:val="single"/>
        </w:rPr>
        <w:tab/>
      </w:r>
    </w:p>
    <w:p w14:paraId="5C53718D" w14:textId="595D5C8E" w:rsidR="00DE45EA" w:rsidRDefault="002517DD" w:rsidP="006E23FE">
      <w:pPr>
        <w:ind w:left="-851"/>
        <w:rPr>
          <w:b/>
          <w:bCs/>
          <w:u w:val="single"/>
        </w:rPr>
      </w:pPr>
      <w:r>
        <w:rPr>
          <w:b/>
          <w:bCs/>
        </w:rPr>
        <w:t>Signature</w:t>
      </w:r>
      <w:r w:rsidRPr="006C149E">
        <w:rPr>
          <w:b/>
          <w:bCs/>
        </w:rPr>
        <w:t>:</w:t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 w:rsidRPr="006C149E"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14:paraId="02008D0D" w14:textId="17622BAB" w:rsidR="006E23FE" w:rsidRPr="006E23FE" w:rsidRDefault="006E23FE" w:rsidP="006E23FE">
      <w:pPr>
        <w:ind w:left="-851"/>
        <w:rPr>
          <w:b/>
          <w:bCs/>
          <w:i/>
          <w:iCs/>
        </w:rPr>
      </w:pPr>
      <w:r>
        <w:t xml:space="preserve">The purpose of this report is to ensure critical aspects of the construction points are adhered to in accordance with </w:t>
      </w:r>
      <w:r w:rsidRPr="006E23FE">
        <w:rPr>
          <w:b/>
          <w:bCs/>
          <w:i/>
          <w:iCs/>
        </w:rPr>
        <w:t xml:space="preserve">AS2850 </w:t>
      </w:r>
      <w:r>
        <w:rPr>
          <w:b/>
          <w:bCs/>
          <w:i/>
          <w:iCs/>
        </w:rPr>
        <w:t>S</w:t>
      </w:r>
      <w:r w:rsidRPr="006E23FE">
        <w:rPr>
          <w:b/>
          <w:bCs/>
          <w:i/>
          <w:iCs/>
        </w:rPr>
        <w:t>lab and</w:t>
      </w:r>
      <w:r>
        <w:rPr>
          <w:b/>
          <w:bCs/>
          <w:i/>
          <w:iCs/>
        </w:rPr>
        <w:t xml:space="preserve"> F</w:t>
      </w:r>
      <w:r w:rsidRPr="006E23FE">
        <w:rPr>
          <w:b/>
          <w:bCs/>
          <w:i/>
          <w:iCs/>
        </w:rPr>
        <w:t>ootings and the National Construction Code Volume 2 – Part 3.2.5 Footing and Slab Construction</w:t>
      </w:r>
    </w:p>
    <w:p w14:paraId="21DBB8B4" w14:textId="77777777" w:rsidR="006E23FE" w:rsidRPr="006E23FE" w:rsidRDefault="006E23FE" w:rsidP="006E23FE">
      <w:pPr>
        <w:ind w:left="-851"/>
        <w:rPr>
          <w:b/>
          <w:bCs/>
          <w:u w:val="single"/>
        </w:rPr>
      </w:pP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3539"/>
        <w:gridCol w:w="7088"/>
        <w:gridCol w:w="5250"/>
      </w:tblGrid>
      <w:tr w:rsidR="006C149E" w14:paraId="260BFF86" w14:textId="77777777" w:rsidTr="00D86398">
        <w:tc>
          <w:tcPr>
            <w:tcW w:w="3539" w:type="dxa"/>
            <w:shd w:val="clear" w:color="auto" w:fill="BFBFBF" w:themeFill="background1" w:themeFillShade="BF"/>
          </w:tcPr>
          <w:p w14:paraId="161F490D" w14:textId="59C4B545" w:rsidR="006C149E" w:rsidRPr="006C149E" w:rsidRDefault="006C149E" w:rsidP="006C149E">
            <w:pPr>
              <w:jc w:val="center"/>
              <w:rPr>
                <w:b/>
                <w:bCs/>
                <w:sz w:val="28"/>
                <w:szCs w:val="28"/>
              </w:rPr>
            </w:pPr>
            <w:r w:rsidRPr="006C149E">
              <w:rPr>
                <w:b/>
                <w:bCs/>
                <w:sz w:val="28"/>
                <w:szCs w:val="28"/>
              </w:rPr>
              <w:t>Item</w:t>
            </w:r>
          </w:p>
        </w:tc>
        <w:tc>
          <w:tcPr>
            <w:tcW w:w="7088" w:type="dxa"/>
            <w:shd w:val="clear" w:color="auto" w:fill="BFBFBF" w:themeFill="background1" w:themeFillShade="BF"/>
          </w:tcPr>
          <w:p w14:paraId="494223EE" w14:textId="120CC220" w:rsidR="006C149E" w:rsidRPr="006C149E" w:rsidRDefault="006C149E" w:rsidP="006C149E">
            <w:pPr>
              <w:jc w:val="center"/>
              <w:rPr>
                <w:b/>
                <w:bCs/>
                <w:sz w:val="28"/>
                <w:szCs w:val="28"/>
              </w:rPr>
            </w:pPr>
            <w:r w:rsidRPr="006C149E">
              <w:rPr>
                <w:b/>
                <w:bCs/>
                <w:sz w:val="28"/>
                <w:szCs w:val="28"/>
              </w:rPr>
              <w:t>Checkpoint</w:t>
            </w:r>
          </w:p>
        </w:tc>
        <w:tc>
          <w:tcPr>
            <w:tcW w:w="5250" w:type="dxa"/>
            <w:shd w:val="clear" w:color="auto" w:fill="BFBFBF" w:themeFill="background1" w:themeFillShade="BF"/>
          </w:tcPr>
          <w:p w14:paraId="096941BF" w14:textId="4B3C0992" w:rsidR="006C149E" w:rsidRPr="006C149E" w:rsidRDefault="006C149E" w:rsidP="006C149E">
            <w:pPr>
              <w:jc w:val="center"/>
              <w:rPr>
                <w:b/>
                <w:bCs/>
                <w:sz w:val="28"/>
                <w:szCs w:val="28"/>
              </w:rPr>
            </w:pPr>
            <w:r w:rsidRPr="006C149E">
              <w:rPr>
                <w:b/>
                <w:bCs/>
                <w:sz w:val="28"/>
                <w:szCs w:val="28"/>
              </w:rPr>
              <w:t>Notes</w:t>
            </w:r>
          </w:p>
        </w:tc>
      </w:tr>
      <w:tr w:rsidR="006C149E" w14:paraId="0904E13F" w14:textId="77777777" w:rsidTr="00D86398">
        <w:tc>
          <w:tcPr>
            <w:tcW w:w="3539" w:type="dxa"/>
          </w:tcPr>
          <w:p w14:paraId="355687EE" w14:textId="479DF6FB" w:rsidR="006C149E" w:rsidRPr="002517DD" w:rsidRDefault="006C149E" w:rsidP="00DE45EA">
            <w:pPr>
              <w:rPr>
                <w:b/>
                <w:bCs/>
                <w:sz w:val="28"/>
                <w:szCs w:val="28"/>
                <w:u w:val="single"/>
              </w:rPr>
            </w:pPr>
            <w:r w:rsidRPr="002517DD">
              <w:rPr>
                <w:b/>
                <w:bCs/>
              </w:rPr>
              <w:t>Boundary clearances</w:t>
            </w:r>
          </w:p>
        </w:tc>
        <w:tc>
          <w:tcPr>
            <w:tcW w:w="7088" w:type="dxa"/>
          </w:tcPr>
          <w:p w14:paraId="27FF0FE9" w14:textId="3D7FE991" w:rsidR="006C149E" w:rsidRDefault="006C149E" w:rsidP="00D86398">
            <w:pPr>
              <w:pStyle w:val="ListParagraph"/>
              <w:ind w:left="323" w:hanging="284"/>
            </w:pPr>
            <w:sdt>
              <w:sdtPr>
                <w:id w:val="204450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63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86398">
              <w:t xml:space="preserve"> </w:t>
            </w:r>
            <w:r>
              <w:t>S</w:t>
            </w:r>
            <w:r>
              <w:t>etbacks to all relevant allotment boundaries and other buildings and structures</w:t>
            </w:r>
          </w:p>
          <w:p w14:paraId="53A97D8B" w14:textId="3A7E8DC5" w:rsidR="006C149E" w:rsidRPr="006C149E" w:rsidRDefault="006C149E" w:rsidP="00D86398">
            <w:pPr>
              <w:pStyle w:val="ListParagraph"/>
              <w:ind w:left="465" w:hanging="426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267580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>
              <w:t>D</w:t>
            </w:r>
            <w:r>
              <w:t>istances from easements and local government infrastructure</w:t>
            </w:r>
          </w:p>
        </w:tc>
        <w:tc>
          <w:tcPr>
            <w:tcW w:w="5250" w:type="dxa"/>
          </w:tcPr>
          <w:p w14:paraId="28420D4C" w14:textId="77777777" w:rsidR="006C149E" w:rsidRDefault="006C149E" w:rsidP="00DE45EA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6C149E" w14:paraId="789BB228" w14:textId="77777777" w:rsidTr="00D86398">
        <w:tc>
          <w:tcPr>
            <w:tcW w:w="3539" w:type="dxa"/>
          </w:tcPr>
          <w:p w14:paraId="1B41F00D" w14:textId="14B9012F" w:rsidR="006C149E" w:rsidRPr="002517DD" w:rsidRDefault="006C149E" w:rsidP="00DE45EA">
            <w:pPr>
              <w:rPr>
                <w:b/>
                <w:bCs/>
                <w:sz w:val="28"/>
                <w:szCs w:val="28"/>
                <w:u w:val="single"/>
              </w:rPr>
            </w:pPr>
            <w:r w:rsidRPr="002517DD">
              <w:rPr>
                <w:b/>
                <w:bCs/>
              </w:rPr>
              <w:t>Excavation of foundation material</w:t>
            </w:r>
          </w:p>
        </w:tc>
        <w:tc>
          <w:tcPr>
            <w:tcW w:w="7088" w:type="dxa"/>
          </w:tcPr>
          <w:p w14:paraId="60E2B141" w14:textId="2360CB13" w:rsidR="006C149E" w:rsidRPr="006C149E" w:rsidRDefault="006C149E" w:rsidP="00D86398">
            <w:pPr>
              <w:ind w:left="465" w:right="-109" w:hanging="426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112178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D</w:t>
            </w:r>
            <w:r>
              <w:t>imensions of excavations</w:t>
            </w:r>
          </w:p>
          <w:p w14:paraId="08788180" w14:textId="39C1F718" w:rsidR="006C149E" w:rsidRPr="006C149E" w:rsidRDefault="006C149E" w:rsidP="00D86398">
            <w:pPr>
              <w:ind w:left="465" w:right="-109" w:hanging="426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-1497963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2517DD">
              <w:t>p</w:t>
            </w:r>
            <w:r>
              <w:t xml:space="preserve">rofile of soil excavated </w:t>
            </w:r>
          </w:p>
          <w:p w14:paraId="4BA2E51C" w14:textId="60938E82" w:rsidR="006C149E" w:rsidRPr="006C149E" w:rsidRDefault="006C149E" w:rsidP="00D86398">
            <w:pPr>
              <w:ind w:left="465" w:right="-109" w:hanging="426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615175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2517DD">
              <w:t>B</w:t>
            </w:r>
            <w:r>
              <w:t>earing surfaces of excavations.</w:t>
            </w:r>
          </w:p>
        </w:tc>
        <w:tc>
          <w:tcPr>
            <w:tcW w:w="5250" w:type="dxa"/>
          </w:tcPr>
          <w:p w14:paraId="433C3A77" w14:textId="77777777" w:rsidR="006C149E" w:rsidRDefault="006C149E" w:rsidP="00DE45EA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6C149E" w14:paraId="64AA2BDA" w14:textId="77777777" w:rsidTr="00D86398">
        <w:tc>
          <w:tcPr>
            <w:tcW w:w="3539" w:type="dxa"/>
          </w:tcPr>
          <w:p w14:paraId="080E9AF3" w14:textId="7994B96C" w:rsidR="006C149E" w:rsidRPr="002517DD" w:rsidRDefault="006C149E" w:rsidP="00DE45EA">
            <w:pPr>
              <w:rPr>
                <w:b/>
                <w:bCs/>
                <w:sz w:val="28"/>
                <w:szCs w:val="28"/>
                <w:u w:val="single"/>
              </w:rPr>
            </w:pPr>
            <w:r w:rsidRPr="002517DD">
              <w:rPr>
                <w:b/>
                <w:bCs/>
              </w:rPr>
              <w:t>Compaction of fill material (if necessary)</w:t>
            </w:r>
          </w:p>
        </w:tc>
        <w:tc>
          <w:tcPr>
            <w:tcW w:w="7088" w:type="dxa"/>
          </w:tcPr>
          <w:p w14:paraId="43C4CC29" w14:textId="37D97F30" w:rsidR="006C149E" w:rsidRPr="006C149E" w:rsidRDefault="006C149E" w:rsidP="00D86398">
            <w:pPr>
              <w:ind w:left="465" w:right="-109" w:hanging="426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277226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L</w:t>
            </w:r>
            <w:r>
              <w:t>evel of compaction</w:t>
            </w:r>
          </w:p>
          <w:p w14:paraId="335B1DD7" w14:textId="7913F1B9" w:rsidR="006C149E" w:rsidRPr="006C149E" w:rsidRDefault="006C149E" w:rsidP="00D86398">
            <w:pPr>
              <w:ind w:left="465" w:right="-109" w:hanging="426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-1205638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2517DD">
              <w:t>R</w:t>
            </w:r>
            <w:r>
              <w:t>etention of compacted fill.</w:t>
            </w:r>
          </w:p>
        </w:tc>
        <w:tc>
          <w:tcPr>
            <w:tcW w:w="5250" w:type="dxa"/>
          </w:tcPr>
          <w:p w14:paraId="49949879" w14:textId="77777777" w:rsidR="006C149E" w:rsidRDefault="006C149E" w:rsidP="00DE45EA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6C149E" w14:paraId="0B095F15" w14:textId="77777777" w:rsidTr="00D86398">
        <w:tc>
          <w:tcPr>
            <w:tcW w:w="3539" w:type="dxa"/>
          </w:tcPr>
          <w:p w14:paraId="6F61387D" w14:textId="7B262EA8" w:rsidR="006C149E" w:rsidRPr="002517DD" w:rsidRDefault="006C149E" w:rsidP="006C149E">
            <w:pPr>
              <w:rPr>
                <w:b/>
                <w:bCs/>
                <w:sz w:val="28"/>
                <w:szCs w:val="28"/>
                <w:u w:val="single"/>
              </w:rPr>
            </w:pPr>
            <w:r w:rsidRPr="002517DD">
              <w:rPr>
                <w:b/>
                <w:bCs/>
              </w:rPr>
              <w:t>Cut and fill batters</w:t>
            </w:r>
          </w:p>
        </w:tc>
        <w:tc>
          <w:tcPr>
            <w:tcW w:w="7088" w:type="dxa"/>
          </w:tcPr>
          <w:p w14:paraId="299082A5" w14:textId="1B830C73" w:rsidR="006C149E" w:rsidRDefault="006C149E" w:rsidP="00D86398">
            <w:pPr>
              <w:ind w:left="323" w:right="-109" w:hanging="284"/>
            </w:pPr>
            <w:sdt>
              <w:sdtPr>
                <w:id w:val="-302305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2517DD">
              <w:t>L</w:t>
            </w:r>
            <w:r>
              <w:t xml:space="preserve">ocation of cut and fill batters (required as part of the footing and slab system) </w:t>
            </w:r>
          </w:p>
          <w:p w14:paraId="54F35930" w14:textId="33BAF397" w:rsidR="006C149E" w:rsidRPr="006C149E" w:rsidRDefault="006C149E" w:rsidP="00D86398">
            <w:pPr>
              <w:ind w:left="323" w:right="-109" w:hanging="284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-1082443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2517DD">
              <w:t>C</w:t>
            </w:r>
            <w:r>
              <w:t xml:space="preserve">onstruction and location of retaining walls (required as part of the footing and slab system) </w:t>
            </w:r>
          </w:p>
          <w:p w14:paraId="69F60CEF" w14:textId="27D8A38F" w:rsidR="006C149E" w:rsidRPr="006C149E" w:rsidRDefault="006C149E" w:rsidP="00D86398">
            <w:pPr>
              <w:ind w:left="465" w:right="-109" w:hanging="426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2030448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2517DD">
              <w:t>P</w:t>
            </w:r>
            <w:r>
              <w:t>rovisions for drainage of cut and fill batters and retaining wall</w:t>
            </w:r>
            <w:r>
              <w:t>s</w:t>
            </w:r>
          </w:p>
          <w:p w14:paraId="7FC0FBA2" w14:textId="11CC4721" w:rsidR="006C149E" w:rsidRPr="006C149E" w:rsidRDefault="006C149E" w:rsidP="00D86398">
            <w:pPr>
              <w:ind w:left="465" w:right="-109" w:hanging="426"/>
              <w:rPr>
                <w:b/>
                <w:bCs/>
                <w:sz w:val="28"/>
                <w:szCs w:val="28"/>
                <w:u w:val="single"/>
              </w:rPr>
            </w:pPr>
            <w:r>
              <w:t xml:space="preserve"> </w:t>
            </w:r>
            <w:r w:rsidR="002517DD">
              <w:t xml:space="preserve">  </w:t>
            </w:r>
            <w:r w:rsidR="00D86398">
              <w:t xml:space="preserve">   </w:t>
            </w:r>
            <w:r>
              <w:t>falls to external finished areas.</w:t>
            </w:r>
          </w:p>
        </w:tc>
        <w:tc>
          <w:tcPr>
            <w:tcW w:w="5250" w:type="dxa"/>
          </w:tcPr>
          <w:p w14:paraId="2982692B" w14:textId="77777777" w:rsidR="006C149E" w:rsidRDefault="006C149E" w:rsidP="00DE45EA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D86398" w14:paraId="52593F83" w14:textId="77777777" w:rsidTr="00D86398">
        <w:tc>
          <w:tcPr>
            <w:tcW w:w="3539" w:type="dxa"/>
          </w:tcPr>
          <w:p w14:paraId="579AB503" w14:textId="43FD15CD" w:rsidR="00D86398" w:rsidRPr="00D86398" w:rsidRDefault="00D86398" w:rsidP="006C149E">
            <w:pPr>
              <w:rPr>
                <w:b/>
                <w:bCs/>
              </w:rPr>
            </w:pPr>
            <w:r w:rsidRPr="00D86398">
              <w:rPr>
                <w:b/>
                <w:bCs/>
              </w:rPr>
              <w:t>Piers through fill</w:t>
            </w:r>
          </w:p>
        </w:tc>
        <w:tc>
          <w:tcPr>
            <w:tcW w:w="7088" w:type="dxa"/>
          </w:tcPr>
          <w:p w14:paraId="3F9C4DAE" w14:textId="77777777" w:rsidR="00D86398" w:rsidRPr="002517DD" w:rsidRDefault="00D86398" w:rsidP="00D86398">
            <w:pPr>
              <w:ind w:left="465" w:hanging="426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-492262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Location of piers through compacted fill </w:t>
            </w:r>
          </w:p>
          <w:p w14:paraId="651F16FE" w14:textId="67F1B44E" w:rsidR="00D86398" w:rsidRDefault="00D86398" w:rsidP="00D86398">
            <w:pPr>
              <w:ind w:left="465" w:right="-109" w:hanging="426"/>
            </w:pPr>
            <w:sdt>
              <w:sdtPr>
                <w:id w:val="640090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Depth and bedding of piers through compacted fill to natural ground or in accordance with approved design requirements.</w:t>
            </w:r>
          </w:p>
        </w:tc>
        <w:tc>
          <w:tcPr>
            <w:tcW w:w="5250" w:type="dxa"/>
          </w:tcPr>
          <w:p w14:paraId="74C2057B" w14:textId="77777777" w:rsidR="00D86398" w:rsidRDefault="00D86398" w:rsidP="00DE45EA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729"/>
        <w:tblW w:w="14804" w:type="dxa"/>
        <w:tblLook w:val="04A0" w:firstRow="1" w:lastRow="0" w:firstColumn="1" w:lastColumn="0" w:noHBand="0" w:noVBand="1"/>
      </w:tblPr>
      <w:tblGrid>
        <w:gridCol w:w="3545"/>
        <w:gridCol w:w="7087"/>
        <w:gridCol w:w="4172"/>
      </w:tblGrid>
      <w:tr w:rsidR="00D86398" w14:paraId="58652BC3" w14:textId="77777777" w:rsidTr="00D86398">
        <w:tc>
          <w:tcPr>
            <w:tcW w:w="3545" w:type="dxa"/>
          </w:tcPr>
          <w:p w14:paraId="58A5E636" w14:textId="77777777" w:rsidR="00D86398" w:rsidRPr="00D86398" w:rsidRDefault="00D86398" w:rsidP="00D86398">
            <w:pPr>
              <w:rPr>
                <w:b/>
                <w:bCs/>
                <w:sz w:val="28"/>
                <w:szCs w:val="28"/>
                <w:u w:val="single"/>
              </w:rPr>
            </w:pPr>
            <w:r w:rsidRPr="00D86398">
              <w:rPr>
                <w:b/>
                <w:bCs/>
              </w:rPr>
              <w:lastRenderedPageBreak/>
              <w:t>Piers through fill</w:t>
            </w:r>
          </w:p>
        </w:tc>
        <w:tc>
          <w:tcPr>
            <w:tcW w:w="7087" w:type="dxa"/>
          </w:tcPr>
          <w:p w14:paraId="6F7D9542" w14:textId="77777777" w:rsidR="00D86398" w:rsidRPr="002517DD" w:rsidRDefault="00D86398" w:rsidP="00D86398">
            <w:pPr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1271198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Location of piers through compacted fill </w:t>
            </w:r>
          </w:p>
          <w:p w14:paraId="3FD3F78B" w14:textId="77777777" w:rsidR="00D86398" w:rsidRPr="002517DD" w:rsidRDefault="00D86398" w:rsidP="00D86398">
            <w:pPr>
              <w:ind w:left="311" w:right="-164" w:hanging="311"/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592450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Depth and bedding of piers through compacted fill to natural ground or in accordance with approved design requirements.</w:t>
            </w:r>
          </w:p>
        </w:tc>
        <w:tc>
          <w:tcPr>
            <w:tcW w:w="4172" w:type="dxa"/>
          </w:tcPr>
          <w:p w14:paraId="41CC5EFF" w14:textId="77777777" w:rsidR="00D86398" w:rsidRDefault="00D86398" w:rsidP="00D86398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D86398" w14:paraId="2F4BB369" w14:textId="77777777" w:rsidTr="00D86398">
        <w:tc>
          <w:tcPr>
            <w:tcW w:w="3545" w:type="dxa"/>
          </w:tcPr>
          <w:p w14:paraId="3C4CAA7C" w14:textId="77777777" w:rsidR="00D86398" w:rsidRPr="00D86398" w:rsidRDefault="00D86398" w:rsidP="00D86398">
            <w:pPr>
              <w:rPr>
                <w:b/>
                <w:bCs/>
              </w:rPr>
            </w:pPr>
            <w:r w:rsidRPr="00D86398">
              <w:rPr>
                <w:b/>
                <w:bCs/>
              </w:rPr>
              <w:t>Reinforcement of slab and footing system</w:t>
            </w:r>
          </w:p>
        </w:tc>
        <w:tc>
          <w:tcPr>
            <w:tcW w:w="7087" w:type="dxa"/>
          </w:tcPr>
          <w:p w14:paraId="64353E4C" w14:textId="77777777" w:rsidR="00D86398" w:rsidRDefault="00D86398" w:rsidP="00D86398">
            <w:sdt>
              <w:sdtPr>
                <w:id w:val="-1567869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Type and placement of steel reinforcing </w:t>
            </w:r>
          </w:p>
          <w:p w14:paraId="69A3CEFC" w14:textId="77777777" w:rsidR="00D86398" w:rsidRDefault="00D86398" w:rsidP="00D86398">
            <w:sdt>
              <w:sdtPr>
                <w:id w:val="925614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Size and gauge of reinforcing steel </w:t>
            </w:r>
          </w:p>
          <w:p w14:paraId="4C489088" w14:textId="77777777" w:rsidR="00D86398" w:rsidRDefault="00D86398" w:rsidP="00D86398">
            <w:pPr>
              <w:ind w:left="198" w:hanging="198"/>
            </w:pPr>
            <w:sdt>
              <w:sdtPr>
                <w:id w:val="-52704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Location and dimension of laps to    reinforcement steel.</w:t>
            </w:r>
          </w:p>
          <w:p w14:paraId="16DD9C55" w14:textId="77777777" w:rsidR="00D86398" w:rsidRDefault="00D86398" w:rsidP="00D86398">
            <w:sdt>
              <w:sdtPr>
                <w:id w:val="-1253121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Type of connections to reinforcement steel</w:t>
            </w:r>
          </w:p>
        </w:tc>
        <w:tc>
          <w:tcPr>
            <w:tcW w:w="4172" w:type="dxa"/>
          </w:tcPr>
          <w:p w14:paraId="4EC32412" w14:textId="77777777" w:rsidR="00D86398" w:rsidRDefault="00D86398" w:rsidP="00D86398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D86398" w14:paraId="798028F2" w14:textId="77777777" w:rsidTr="00D86398">
        <w:tc>
          <w:tcPr>
            <w:tcW w:w="3545" w:type="dxa"/>
          </w:tcPr>
          <w:p w14:paraId="062E9A11" w14:textId="77777777" w:rsidR="00D86398" w:rsidRPr="00D86398" w:rsidRDefault="00D86398" w:rsidP="00D86398">
            <w:pPr>
              <w:rPr>
                <w:b/>
                <w:bCs/>
                <w:sz w:val="28"/>
                <w:szCs w:val="28"/>
                <w:u w:val="single"/>
              </w:rPr>
            </w:pPr>
            <w:r w:rsidRPr="00D86398">
              <w:rPr>
                <w:b/>
                <w:bCs/>
              </w:rPr>
              <w:t>Vapour barrier</w:t>
            </w:r>
          </w:p>
        </w:tc>
        <w:tc>
          <w:tcPr>
            <w:tcW w:w="7087" w:type="dxa"/>
          </w:tcPr>
          <w:p w14:paraId="44D92643" w14:textId="77777777" w:rsidR="00D86398" w:rsidRDefault="00D86398" w:rsidP="00D86398">
            <w:sdt>
              <w:sdtPr>
                <w:id w:val="947200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Type and location of vapour barrier</w:t>
            </w:r>
          </w:p>
          <w:p w14:paraId="599DB8FF" w14:textId="77777777" w:rsidR="00D86398" w:rsidRDefault="00D86398" w:rsidP="00D86398">
            <w:pPr>
              <w:ind w:left="339" w:hanging="339"/>
            </w:pPr>
            <w:sdt>
              <w:sdtPr>
                <w:id w:val="-379864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Type and location of joint overlaps to vapour barrier</w:t>
            </w:r>
          </w:p>
          <w:p w14:paraId="12CEF49E" w14:textId="77777777" w:rsidR="00D86398" w:rsidRDefault="00D86398" w:rsidP="00D86398">
            <w:pPr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-46228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Treatment to penetrations through vapour barrier</w:t>
            </w:r>
          </w:p>
        </w:tc>
        <w:tc>
          <w:tcPr>
            <w:tcW w:w="4172" w:type="dxa"/>
          </w:tcPr>
          <w:p w14:paraId="288B0D0B" w14:textId="77777777" w:rsidR="00D86398" w:rsidRDefault="00D86398" w:rsidP="00D86398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D86398" w14:paraId="0C2AF35E" w14:textId="77777777" w:rsidTr="00D86398">
        <w:tc>
          <w:tcPr>
            <w:tcW w:w="3545" w:type="dxa"/>
          </w:tcPr>
          <w:p w14:paraId="44AFD6D5" w14:textId="77777777" w:rsidR="00D86398" w:rsidRPr="00D86398" w:rsidRDefault="00D86398" w:rsidP="00D86398">
            <w:pPr>
              <w:rPr>
                <w:b/>
                <w:bCs/>
                <w:sz w:val="28"/>
                <w:szCs w:val="28"/>
                <w:u w:val="single"/>
              </w:rPr>
            </w:pPr>
            <w:r w:rsidRPr="00D86398">
              <w:rPr>
                <w:b/>
                <w:bCs/>
              </w:rPr>
              <w:t>Termite management system</w:t>
            </w:r>
          </w:p>
        </w:tc>
        <w:tc>
          <w:tcPr>
            <w:tcW w:w="7087" w:type="dxa"/>
          </w:tcPr>
          <w:p w14:paraId="28D17A3A" w14:textId="77777777" w:rsidR="00D86398" w:rsidRDefault="00D86398" w:rsidP="00D86398">
            <w:sdt>
              <w:sdtPr>
                <w:id w:val="1341892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Location and type of physical and chemical barriers </w:t>
            </w:r>
          </w:p>
          <w:p w14:paraId="074ADC8A" w14:textId="77777777" w:rsidR="00D86398" w:rsidRDefault="00D86398" w:rsidP="00D86398">
            <w:pPr>
              <w:rPr>
                <w:b/>
                <w:bCs/>
                <w:sz w:val="28"/>
                <w:szCs w:val="28"/>
                <w:u w:val="single"/>
              </w:rPr>
            </w:pPr>
            <w:sdt>
              <w:sdtPr>
                <w:id w:val="1236436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Protection of penetrations through footing or slab elements</w:t>
            </w:r>
          </w:p>
        </w:tc>
        <w:tc>
          <w:tcPr>
            <w:tcW w:w="4172" w:type="dxa"/>
          </w:tcPr>
          <w:p w14:paraId="5DFB48F6" w14:textId="77777777" w:rsidR="00D86398" w:rsidRDefault="00D86398" w:rsidP="00D86398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D86398" w14:paraId="3F452A4D" w14:textId="77777777" w:rsidTr="00D86398">
        <w:tc>
          <w:tcPr>
            <w:tcW w:w="3545" w:type="dxa"/>
          </w:tcPr>
          <w:p w14:paraId="66C70323" w14:textId="77777777" w:rsidR="00D86398" w:rsidRPr="00D86398" w:rsidRDefault="00D86398" w:rsidP="00D86398">
            <w:pPr>
              <w:rPr>
                <w:b/>
                <w:bCs/>
              </w:rPr>
            </w:pPr>
            <w:r w:rsidRPr="00D86398">
              <w:rPr>
                <w:b/>
                <w:bCs/>
              </w:rPr>
              <w:t>Floor levels</w:t>
            </w:r>
          </w:p>
        </w:tc>
        <w:tc>
          <w:tcPr>
            <w:tcW w:w="7087" w:type="dxa"/>
          </w:tcPr>
          <w:p w14:paraId="7BD03312" w14:textId="4ABBDAFE" w:rsidR="00D86398" w:rsidRDefault="00D86398" w:rsidP="00D86398">
            <w:sdt>
              <w:sdtPr>
                <w:id w:val="770981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Finished slab levels to establish heights above flood levels, building height or to accommodate drainage requirements.</w:t>
            </w:r>
          </w:p>
        </w:tc>
        <w:tc>
          <w:tcPr>
            <w:tcW w:w="4172" w:type="dxa"/>
          </w:tcPr>
          <w:p w14:paraId="7D44462D" w14:textId="77777777" w:rsidR="00D86398" w:rsidRDefault="00D86398" w:rsidP="00D86398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D86398" w14:paraId="5A239400" w14:textId="77777777" w:rsidTr="00D86398">
        <w:tc>
          <w:tcPr>
            <w:tcW w:w="3545" w:type="dxa"/>
          </w:tcPr>
          <w:p w14:paraId="22DE48CF" w14:textId="1E82D7E7" w:rsidR="00D86398" w:rsidRPr="00D86398" w:rsidRDefault="00D86398" w:rsidP="00D86398">
            <w:pPr>
              <w:rPr>
                <w:b/>
                <w:bCs/>
              </w:rPr>
            </w:pPr>
            <w:r>
              <w:rPr>
                <w:b/>
                <w:bCs/>
              </w:rPr>
              <w:t>Slab inspection booked</w:t>
            </w:r>
          </w:p>
        </w:tc>
        <w:tc>
          <w:tcPr>
            <w:tcW w:w="7087" w:type="dxa"/>
          </w:tcPr>
          <w:p w14:paraId="449BFFFF" w14:textId="42BAF1AF" w:rsidR="00D86398" w:rsidRPr="00D86398" w:rsidRDefault="00D86398" w:rsidP="00D86398">
            <w:pPr>
              <w:rPr>
                <w:u w:val="single"/>
              </w:rPr>
            </w:pPr>
            <w:sdt>
              <w:sdtPr>
                <w:id w:val="-2010979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Yes                                                                 </w:t>
            </w:r>
            <w:sdt>
              <w:sdtPr>
                <w:id w:val="875348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</w:t>
            </w:r>
          </w:p>
        </w:tc>
        <w:tc>
          <w:tcPr>
            <w:tcW w:w="4172" w:type="dxa"/>
          </w:tcPr>
          <w:p w14:paraId="2FB8A876" w14:textId="24E57F02" w:rsidR="00D86398" w:rsidRPr="00D86398" w:rsidRDefault="00D86398" w:rsidP="00D86398">
            <w:pPr>
              <w:rPr>
                <w:sz w:val="28"/>
                <w:szCs w:val="28"/>
              </w:rPr>
            </w:pPr>
            <w:r w:rsidRPr="006E23FE">
              <w:t>Booking date:</w:t>
            </w:r>
          </w:p>
        </w:tc>
      </w:tr>
      <w:tr w:rsidR="00D86398" w14:paraId="30160076" w14:textId="77777777" w:rsidTr="00D86398">
        <w:tc>
          <w:tcPr>
            <w:tcW w:w="3545" w:type="dxa"/>
          </w:tcPr>
          <w:p w14:paraId="59507120" w14:textId="331850D8" w:rsidR="00D86398" w:rsidRDefault="00D86398" w:rsidP="00D86398">
            <w:pPr>
              <w:rPr>
                <w:b/>
                <w:bCs/>
              </w:rPr>
            </w:pPr>
            <w:r>
              <w:rPr>
                <w:b/>
                <w:bCs/>
              </w:rPr>
              <w:t>Supporting photos</w:t>
            </w:r>
            <w:r w:rsidR="006E23FE">
              <w:rPr>
                <w:b/>
                <w:bCs/>
              </w:rPr>
              <w:t>/ documentation</w:t>
            </w:r>
            <w:r>
              <w:rPr>
                <w:b/>
                <w:bCs/>
              </w:rPr>
              <w:t xml:space="preserve"> attached</w:t>
            </w:r>
          </w:p>
        </w:tc>
        <w:tc>
          <w:tcPr>
            <w:tcW w:w="7087" w:type="dxa"/>
          </w:tcPr>
          <w:p w14:paraId="7E10B742" w14:textId="1F346550" w:rsidR="00D86398" w:rsidRDefault="00D86398" w:rsidP="00D86398">
            <w:pPr>
              <w:rPr>
                <w:rFonts w:ascii="MS Gothic" w:eastAsia="MS Gothic" w:hAnsi="MS Gothic" w:hint="eastAsia"/>
              </w:rPr>
            </w:pPr>
            <w:sdt>
              <w:sdtPr>
                <w:id w:val="1023443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E23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E23FE">
              <w:t xml:space="preserve"> Yes                                                                 </w:t>
            </w:r>
            <w:sdt>
              <w:sdtPr>
                <w:id w:val="1806420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E23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E23FE">
              <w:t xml:space="preserve"> No</w:t>
            </w:r>
          </w:p>
        </w:tc>
        <w:tc>
          <w:tcPr>
            <w:tcW w:w="4172" w:type="dxa"/>
          </w:tcPr>
          <w:p w14:paraId="625348A0" w14:textId="77777777" w:rsidR="00D86398" w:rsidRDefault="00D86398" w:rsidP="00D86398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</w:tr>
    </w:tbl>
    <w:p w14:paraId="10713353" w14:textId="408DD24A" w:rsidR="00DE45EA" w:rsidRPr="00D86398" w:rsidRDefault="00DE45EA" w:rsidP="00D86398"/>
    <w:sectPr w:rsidR="00DE45EA" w:rsidRPr="00D86398" w:rsidSect="006C14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127D6C"/>
    <w:multiLevelType w:val="hybridMultilevel"/>
    <w:tmpl w:val="18E0A3FA"/>
    <w:lvl w:ilvl="0" w:tplc="33080B7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  <w:sz w:val="22"/>
        <w:u w:val="none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5E306A"/>
    <w:multiLevelType w:val="multilevel"/>
    <w:tmpl w:val="C00C1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0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5EA"/>
    <w:rsid w:val="001C109A"/>
    <w:rsid w:val="002517DD"/>
    <w:rsid w:val="006C149E"/>
    <w:rsid w:val="006E23FE"/>
    <w:rsid w:val="00C01203"/>
    <w:rsid w:val="00D86398"/>
    <w:rsid w:val="00DE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5C409"/>
  <w15:chartTrackingRefBased/>
  <w15:docId w15:val="{7DFE1358-FFA8-49F9-8453-F1C4BF31E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5EA"/>
    <w:pPr>
      <w:ind w:left="720"/>
      <w:contextualSpacing/>
    </w:pPr>
  </w:style>
  <w:style w:type="table" w:styleId="TableGrid">
    <w:name w:val="Table Grid"/>
    <w:basedOn w:val="TableNormal"/>
    <w:uiPriority w:val="39"/>
    <w:rsid w:val="006C1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47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Wilson</dc:creator>
  <cp:keywords/>
  <dc:description/>
  <cp:lastModifiedBy>Lauren Wilson</cp:lastModifiedBy>
  <cp:revision>1</cp:revision>
  <dcterms:created xsi:type="dcterms:W3CDTF">2020-11-05T03:27:00Z</dcterms:created>
  <dcterms:modified xsi:type="dcterms:W3CDTF">2020-11-05T04:18:00Z</dcterms:modified>
</cp:coreProperties>
</file>