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3C0C67AF" wp14:editId="42F26BAE">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5E5C" w:rsidRDefault="006B5E5C" w:rsidP="00EB61FF">
                            <w:pPr>
                              <w:spacing w:line="240" w:lineRule="auto"/>
                              <w:jc w:val="right"/>
                              <w:rPr>
                                <w:b/>
                                <w:color w:val="C00000"/>
                                <w:sz w:val="72"/>
                              </w:rPr>
                            </w:pPr>
                          </w:p>
                          <w:p w:rsidR="006B5E5C" w:rsidRDefault="006B5E5C" w:rsidP="00EB61FF">
                            <w:pPr>
                              <w:spacing w:line="240" w:lineRule="auto"/>
                              <w:jc w:val="right"/>
                              <w:rPr>
                                <w:b/>
                                <w:color w:val="C00000"/>
                                <w:sz w:val="72"/>
                              </w:rPr>
                            </w:pPr>
                          </w:p>
                          <w:p w:rsidR="006B5E5C" w:rsidRPr="0095635B" w:rsidRDefault="006B5E5C" w:rsidP="00EB61FF">
                            <w:pPr>
                              <w:spacing w:line="240" w:lineRule="auto"/>
                              <w:jc w:val="right"/>
                              <w:rPr>
                                <w:b/>
                                <w:color w:val="C00000"/>
                                <w:sz w:val="72"/>
                              </w:rPr>
                            </w:pPr>
                            <w:r w:rsidRPr="0095635B">
                              <w:rPr>
                                <w:b/>
                                <w:color w:val="C00000"/>
                                <w:sz w:val="72"/>
                              </w:rPr>
                              <w:t>HLTWHS001</w:t>
                            </w:r>
                          </w:p>
                          <w:p w:rsidR="006B5E5C" w:rsidRDefault="006B5E5C" w:rsidP="00EB61FF">
                            <w:pPr>
                              <w:spacing w:line="240" w:lineRule="auto"/>
                              <w:jc w:val="right"/>
                              <w:rPr>
                                <w:b/>
                                <w:color w:val="C00000"/>
                                <w:sz w:val="44"/>
                              </w:rPr>
                            </w:pPr>
                            <w:r>
                              <w:rPr>
                                <w:b/>
                                <w:color w:val="C00000"/>
                                <w:sz w:val="72"/>
                              </w:rPr>
                              <w:t>Participate in workplace health and safety</w:t>
                            </w:r>
                          </w:p>
                          <w:p w:rsidR="006B5E5C" w:rsidRPr="009120AB" w:rsidRDefault="006B5E5C" w:rsidP="00D46DB0">
                            <w:pPr>
                              <w:spacing w:line="240" w:lineRule="auto"/>
                              <w:jc w:val="right"/>
                              <w:rPr>
                                <w:b/>
                                <w:color w:val="C61002"/>
                                <w:sz w:val="48"/>
                                <w:szCs w:val="86"/>
                              </w:rPr>
                            </w:pPr>
                            <w:r w:rsidRPr="009120AB">
                              <w:rPr>
                                <w:b/>
                                <w:color w:val="C00000"/>
                                <w:sz w:val="32"/>
                              </w:rPr>
                              <w:t>Learner Guide</w:t>
                            </w:r>
                          </w:p>
                          <w:p w:rsidR="006B5E5C" w:rsidRPr="00D82F1A" w:rsidRDefault="006B5E5C"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6B5E5C" w:rsidRDefault="006B5E5C" w:rsidP="00EB61FF">
                      <w:pPr>
                        <w:spacing w:line="240" w:lineRule="auto"/>
                        <w:jc w:val="right"/>
                        <w:rPr>
                          <w:b/>
                          <w:color w:val="C00000"/>
                          <w:sz w:val="72"/>
                        </w:rPr>
                      </w:pPr>
                    </w:p>
                    <w:p w:rsidR="006B5E5C" w:rsidRDefault="006B5E5C" w:rsidP="00EB61FF">
                      <w:pPr>
                        <w:spacing w:line="240" w:lineRule="auto"/>
                        <w:jc w:val="right"/>
                        <w:rPr>
                          <w:b/>
                          <w:color w:val="C00000"/>
                          <w:sz w:val="72"/>
                        </w:rPr>
                      </w:pPr>
                    </w:p>
                    <w:p w:rsidR="006B5E5C" w:rsidRPr="0095635B" w:rsidRDefault="006B5E5C" w:rsidP="00EB61FF">
                      <w:pPr>
                        <w:spacing w:line="240" w:lineRule="auto"/>
                        <w:jc w:val="right"/>
                        <w:rPr>
                          <w:b/>
                          <w:color w:val="C00000"/>
                          <w:sz w:val="72"/>
                        </w:rPr>
                      </w:pPr>
                      <w:r w:rsidRPr="0095635B">
                        <w:rPr>
                          <w:b/>
                          <w:color w:val="C00000"/>
                          <w:sz w:val="72"/>
                        </w:rPr>
                        <w:t>HLTWHS001</w:t>
                      </w:r>
                    </w:p>
                    <w:p w:rsidR="006B5E5C" w:rsidRDefault="006B5E5C" w:rsidP="00EB61FF">
                      <w:pPr>
                        <w:spacing w:line="240" w:lineRule="auto"/>
                        <w:jc w:val="right"/>
                        <w:rPr>
                          <w:b/>
                          <w:color w:val="C00000"/>
                          <w:sz w:val="44"/>
                        </w:rPr>
                      </w:pPr>
                      <w:r>
                        <w:rPr>
                          <w:b/>
                          <w:color w:val="C00000"/>
                          <w:sz w:val="72"/>
                        </w:rPr>
                        <w:t>Participate in workplace health and safety</w:t>
                      </w:r>
                    </w:p>
                    <w:p w:rsidR="006B5E5C" w:rsidRPr="009120AB" w:rsidRDefault="006B5E5C" w:rsidP="00D46DB0">
                      <w:pPr>
                        <w:spacing w:line="240" w:lineRule="auto"/>
                        <w:jc w:val="right"/>
                        <w:rPr>
                          <w:b/>
                          <w:color w:val="C61002"/>
                          <w:sz w:val="48"/>
                          <w:szCs w:val="86"/>
                        </w:rPr>
                      </w:pPr>
                      <w:r w:rsidRPr="009120AB">
                        <w:rPr>
                          <w:b/>
                          <w:color w:val="C00000"/>
                          <w:sz w:val="32"/>
                        </w:rPr>
                        <w:t>Learner Guide</w:t>
                      </w:r>
                    </w:p>
                    <w:p w:rsidR="006B5E5C" w:rsidRPr="00D82F1A" w:rsidRDefault="006B5E5C"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20E75" w:rsidP="00A62486">
      <w:r w:rsidRPr="00F20E75">
        <w:rPr>
          <w:noProof/>
        </w:rPr>
        <w:drawing>
          <wp:anchor distT="0" distB="0" distL="114300" distR="114300" simplePos="0" relativeHeight="251765760" behindDoc="1" locked="0" layoutInCell="1" allowOverlap="1" wp14:anchorId="52EC29BA" wp14:editId="490994F8">
            <wp:simplePos x="0" y="0"/>
            <wp:positionH relativeFrom="column">
              <wp:posOffset>1080135</wp:posOffset>
            </wp:positionH>
            <wp:positionV relativeFrom="paragraph">
              <wp:posOffset>3965575</wp:posOffset>
            </wp:positionV>
            <wp:extent cx="3672205" cy="3213100"/>
            <wp:effectExtent l="0" t="0" r="4445" b="6350"/>
            <wp:wrapTight wrapText="bothSides">
              <wp:wrapPolygon edited="0">
                <wp:start x="0" y="0"/>
                <wp:lineTo x="0" y="21515"/>
                <wp:lineTo x="21514" y="21515"/>
                <wp:lineTo x="2151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672205" cy="3213100"/>
                    </a:xfrm>
                    <a:prstGeom prst="rect">
                      <a:avLst/>
                    </a:prstGeom>
                  </pic:spPr>
                </pic:pic>
              </a:graphicData>
            </a:graphic>
            <wp14:sizeRelH relativeFrom="page">
              <wp14:pctWidth>0</wp14:pctWidth>
            </wp14:sizeRelH>
            <wp14:sizeRelV relativeFrom="page">
              <wp14:pctHeight>0</wp14:pctHeight>
            </wp14:sizeRelV>
          </wp:anchor>
        </w:drawing>
      </w:r>
      <w:r w:rsidR="00274265">
        <w:br w:type="page"/>
      </w:r>
      <w:bookmarkStart w:id="0" w:name="_GoBack"/>
      <w:bookmarkEnd w:id="0"/>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F01A6B"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F01A6B" w:rsidRDefault="00F01A6B">
      <w:pPr>
        <w:pStyle w:val="TOC1"/>
        <w:tabs>
          <w:tab w:val="right" w:leader="dot" w:pos="9322"/>
        </w:tabs>
        <w:rPr>
          <w:rFonts w:asciiTheme="minorHAnsi" w:eastAsiaTheme="minorEastAsia" w:hAnsiTheme="minorHAnsi" w:cstheme="minorBidi"/>
          <w:b w:val="0"/>
          <w:noProof/>
        </w:rPr>
      </w:pPr>
      <w:hyperlink w:anchor="_Toc464642490" w:history="1">
        <w:r w:rsidRPr="001868F5">
          <w:rPr>
            <w:rStyle w:val="Hyperlink"/>
            <w:noProof/>
          </w:rPr>
          <w:t>Unit of Competency</w:t>
        </w:r>
        <w:r>
          <w:rPr>
            <w:noProof/>
            <w:webHidden/>
          </w:rPr>
          <w:tab/>
        </w:r>
        <w:r>
          <w:rPr>
            <w:noProof/>
            <w:webHidden/>
          </w:rPr>
          <w:fldChar w:fldCharType="begin"/>
        </w:r>
        <w:r>
          <w:rPr>
            <w:noProof/>
            <w:webHidden/>
          </w:rPr>
          <w:instrText xml:space="preserve"> PAGEREF _Toc464642490 \h </w:instrText>
        </w:r>
        <w:r>
          <w:rPr>
            <w:noProof/>
            <w:webHidden/>
          </w:rPr>
        </w:r>
        <w:r>
          <w:rPr>
            <w:noProof/>
            <w:webHidden/>
          </w:rPr>
          <w:fldChar w:fldCharType="separate"/>
        </w:r>
        <w:r>
          <w:rPr>
            <w:noProof/>
            <w:webHidden/>
          </w:rPr>
          <w:t>3</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491" w:history="1">
        <w:r w:rsidRPr="001868F5">
          <w:rPr>
            <w:rStyle w:val="Hyperlink"/>
            <w:noProof/>
          </w:rPr>
          <w:t>Application</w:t>
        </w:r>
        <w:r>
          <w:rPr>
            <w:noProof/>
            <w:webHidden/>
          </w:rPr>
          <w:tab/>
        </w:r>
        <w:r>
          <w:rPr>
            <w:noProof/>
            <w:webHidden/>
          </w:rPr>
          <w:fldChar w:fldCharType="begin"/>
        </w:r>
        <w:r>
          <w:rPr>
            <w:noProof/>
            <w:webHidden/>
          </w:rPr>
          <w:instrText xml:space="preserve"> PAGEREF _Toc464642491 \h </w:instrText>
        </w:r>
        <w:r>
          <w:rPr>
            <w:noProof/>
            <w:webHidden/>
          </w:rPr>
        </w:r>
        <w:r>
          <w:rPr>
            <w:noProof/>
            <w:webHidden/>
          </w:rPr>
          <w:fldChar w:fldCharType="separate"/>
        </w:r>
        <w:r>
          <w:rPr>
            <w:noProof/>
            <w:webHidden/>
          </w:rPr>
          <w:t>3</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492" w:history="1">
        <w:r w:rsidRPr="001868F5">
          <w:rPr>
            <w:rStyle w:val="Hyperlink"/>
            <w:noProof/>
          </w:rPr>
          <w:t>Performance Criteria</w:t>
        </w:r>
        <w:r>
          <w:rPr>
            <w:noProof/>
            <w:webHidden/>
          </w:rPr>
          <w:tab/>
        </w:r>
        <w:r>
          <w:rPr>
            <w:noProof/>
            <w:webHidden/>
          </w:rPr>
          <w:fldChar w:fldCharType="begin"/>
        </w:r>
        <w:r>
          <w:rPr>
            <w:noProof/>
            <w:webHidden/>
          </w:rPr>
          <w:instrText xml:space="preserve"> PAGEREF _Toc464642492 \h </w:instrText>
        </w:r>
        <w:r>
          <w:rPr>
            <w:noProof/>
            <w:webHidden/>
          </w:rPr>
        </w:r>
        <w:r>
          <w:rPr>
            <w:noProof/>
            <w:webHidden/>
          </w:rPr>
          <w:fldChar w:fldCharType="separate"/>
        </w:r>
        <w:r>
          <w:rPr>
            <w:noProof/>
            <w:webHidden/>
          </w:rPr>
          <w:t>4</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493" w:history="1">
        <w:r w:rsidRPr="001868F5">
          <w:rPr>
            <w:rStyle w:val="Hyperlink"/>
            <w:noProof/>
          </w:rPr>
          <w:t>Foundation Skills</w:t>
        </w:r>
        <w:r>
          <w:rPr>
            <w:noProof/>
            <w:webHidden/>
          </w:rPr>
          <w:tab/>
        </w:r>
        <w:r>
          <w:rPr>
            <w:noProof/>
            <w:webHidden/>
          </w:rPr>
          <w:fldChar w:fldCharType="begin"/>
        </w:r>
        <w:r>
          <w:rPr>
            <w:noProof/>
            <w:webHidden/>
          </w:rPr>
          <w:instrText xml:space="preserve"> PAGEREF _Toc464642493 \h </w:instrText>
        </w:r>
        <w:r>
          <w:rPr>
            <w:noProof/>
            <w:webHidden/>
          </w:rPr>
        </w:r>
        <w:r>
          <w:rPr>
            <w:noProof/>
            <w:webHidden/>
          </w:rPr>
          <w:fldChar w:fldCharType="separate"/>
        </w:r>
        <w:r>
          <w:rPr>
            <w:noProof/>
            <w:webHidden/>
          </w:rPr>
          <w:t>5</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494" w:history="1">
        <w:r w:rsidRPr="001868F5">
          <w:rPr>
            <w:rStyle w:val="Hyperlink"/>
            <w:noProof/>
          </w:rPr>
          <w:t>Assessment Requirements</w:t>
        </w:r>
        <w:r>
          <w:rPr>
            <w:noProof/>
            <w:webHidden/>
          </w:rPr>
          <w:tab/>
        </w:r>
        <w:r>
          <w:rPr>
            <w:noProof/>
            <w:webHidden/>
          </w:rPr>
          <w:fldChar w:fldCharType="begin"/>
        </w:r>
        <w:r>
          <w:rPr>
            <w:noProof/>
            <w:webHidden/>
          </w:rPr>
          <w:instrText xml:space="preserve"> PAGEREF _Toc464642494 \h </w:instrText>
        </w:r>
        <w:r>
          <w:rPr>
            <w:noProof/>
            <w:webHidden/>
          </w:rPr>
        </w:r>
        <w:r>
          <w:rPr>
            <w:noProof/>
            <w:webHidden/>
          </w:rPr>
          <w:fldChar w:fldCharType="separate"/>
        </w:r>
        <w:r>
          <w:rPr>
            <w:noProof/>
            <w:webHidden/>
          </w:rPr>
          <w:t>6</w:t>
        </w:r>
        <w:r>
          <w:rPr>
            <w:noProof/>
            <w:webHidden/>
          </w:rPr>
          <w:fldChar w:fldCharType="end"/>
        </w:r>
      </w:hyperlink>
    </w:p>
    <w:p w:rsidR="00F01A6B" w:rsidRDefault="00F01A6B">
      <w:pPr>
        <w:pStyle w:val="TOC1"/>
        <w:tabs>
          <w:tab w:val="right" w:leader="dot" w:pos="9322"/>
        </w:tabs>
        <w:rPr>
          <w:rFonts w:asciiTheme="minorHAnsi" w:eastAsiaTheme="minorEastAsia" w:hAnsiTheme="minorHAnsi" w:cstheme="minorBidi"/>
          <w:b w:val="0"/>
          <w:noProof/>
        </w:rPr>
      </w:pPr>
      <w:hyperlink w:anchor="_Toc464642495" w:history="1">
        <w:r w:rsidRPr="001868F5">
          <w:rPr>
            <w:rStyle w:val="Hyperlink"/>
            <w:noProof/>
          </w:rPr>
          <w:t xml:space="preserve">1. </w:t>
        </w:r>
        <w:r w:rsidRPr="001868F5">
          <w:rPr>
            <w:rStyle w:val="Hyperlink"/>
            <w:rFonts w:cstheme="minorHAnsi"/>
            <w:noProof/>
          </w:rPr>
          <w:t>Follow safe work practices</w:t>
        </w:r>
        <w:r>
          <w:rPr>
            <w:noProof/>
            <w:webHidden/>
          </w:rPr>
          <w:tab/>
        </w:r>
        <w:r>
          <w:rPr>
            <w:noProof/>
            <w:webHidden/>
          </w:rPr>
          <w:fldChar w:fldCharType="begin"/>
        </w:r>
        <w:r>
          <w:rPr>
            <w:noProof/>
            <w:webHidden/>
          </w:rPr>
          <w:instrText xml:space="preserve"> PAGEREF _Toc464642495 \h </w:instrText>
        </w:r>
        <w:r>
          <w:rPr>
            <w:noProof/>
            <w:webHidden/>
          </w:rPr>
        </w:r>
        <w:r>
          <w:rPr>
            <w:noProof/>
            <w:webHidden/>
          </w:rPr>
          <w:fldChar w:fldCharType="separate"/>
        </w:r>
        <w:r>
          <w:rPr>
            <w:noProof/>
            <w:webHidden/>
          </w:rPr>
          <w:t>8</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496" w:history="1">
        <w:r w:rsidRPr="001868F5">
          <w:rPr>
            <w:rStyle w:val="Hyperlink"/>
            <w:noProof/>
          </w:rPr>
          <w:t>1.1 – Follow workplace policies and procedures for safe work practices</w:t>
        </w:r>
        <w:r>
          <w:rPr>
            <w:noProof/>
            <w:webHidden/>
          </w:rPr>
          <w:tab/>
        </w:r>
        <w:r>
          <w:rPr>
            <w:noProof/>
            <w:webHidden/>
          </w:rPr>
          <w:fldChar w:fldCharType="begin"/>
        </w:r>
        <w:r>
          <w:rPr>
            <w:noProof/>
            <w:webHidden/>
          </w:rPr>
          <w:instrText xml:space="preserve"> PAGEREF _Toc464642496 \h </w:instrText>
        </w:r>
        <w:r>
          <w:rPr>
            <w:noProof/>
            <w:webHidden/>
          </w:rPr>
        </w:r>
        <w:r>
          <w:rPr>
            <w:noProof/>
            <w:webHidden/>
          </w:rPr>
          <w:fldChar w:fldCharType="separate"/>
        </w:r>
        <w:r>
          <w:rPr>
            <w:noProof/>
            <w:webHidden/>
          </w:rPr>
          <w:t>9</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497" w:history="1">
        <w:r w:rsidRPr="001868F5">
          <w:rPr>
            <w:rStyle w:val="Hyperlink"/>
            <w:noProof/>
          </w:rPr>
          <w:t>Workplace policies and procedures</w:t>
        </w:r>
        <w:r>
          <w:rPr>
            <w:noProof/>
            <w:webHidden/>
          </w:rPr>
          <w:tab/>
        </w:r>
        <w:r>
          <w:rPr>
            <w:noProof/>
            <w:webHidden/>
          </w:rPr>
          <w:fldChar w:fldCharType="begin"/>
        </w:r>
        <w:r>
          <w:rPr>
            <w:noProof/>
            <w:webHidden/>
          </w:rPr>
          <w:instrText xml:space="preserve"> PAGEREF _Toc464642497 \h </w:instrText>
        </w:r>
        <w:r>
          <w:rPr>
            <w:noProof/>
            <w:webHidden/>
          </w:rPr>
        </w:r>
        <w:r>
          <w:rPr>
            <w:noProof/>
            <w:webHidden/>
          </w:rPr>
          <w:fldChar w:fldCharType="separate"/>
        </w:r>
        <w:r>
          <w:rPr>
            <w:noProof/>
            <w:webHidden/>
          </w:rPr>
          <w:t>9</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498" w:history="1">
        <w:r w:rsidRPr="001868F5">
          <w:rPr>
            <w:rStyle w:val="Hyperlink"/>
            <w:noProof/>
          </w:rPr>
          <w:t>Activity 1A</w:t>
        </w:r>
        <w:r>
          <w:rPr>
            <w:noProof/>
            <w:webHidden/>
          </w:rPr>
          <w:tab/>
        </w:r>
        <w:r>
          <w:rPr>
            <w:noProof/>
            <w:webHidden/>
          </w:rPr>
          <w:fldChar w:fldCharType="begin"/>
        </w:r>
        <w:r>
          <w:rPr>
            <w:noProof/>
            <w:webHidden/>
          </w:rPr>
          <w:instrText xml:space="preserve"> PAGEREF _Toc464642498 \h </w:instrText>
        </w:r>
        <w:r>
          <w:rPr>
            <w:noProof/>
            <w:webHidden/>
          </w:rPr>
        </w:r>
        <w:r>
          <w:rPr>
            <w:noProof/>
            <w:webHidden/>
          </w:rPr>
          <w:fldChar w:fldCharType="separate"/>
        </w:r>
        <w:r>
          <w:rPr>
            <w:noProof/>
            <w:webHidden/>
          </w:rPr>
          <w:t>12</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499" w:history="1">
        <w:r w:rsidRPr="001868F5">
          <w:rPr>
            <w:rStyle w:val="Hyperlink"/>
            <w:noProof/>
          </w:rPr>
          <w:t>1.2 – Identify existing and potential hazards in the workplace, report them to designated persons, and record them according to workplace procedures</w:t>
        </w:r>
        <w:r>
          <w:rPr>
            <w:noProof/>
            <w:webHidden/>
          </w:rPr>
          <w:tab/>
        </w:r>
        <w:r>
          <w:rPr>
            <w:noProof/>
            <w:webHidden/>
          </w:rPr>
          <w:fldChar w:fldCharType="begin"/>
        </w:r>
        <w:r>
          <w:rPr>
            <w:noProof/>
            <w:webHidden/>
          </w:rPr>
          <w:instrText xml:space="preserve"> PAGEREF _Toc464642499 \h </w:instrText>
        </w:r>
        <w:r>
          <w:rPr>
            <w:noProof/>
            <w:webHidden/>
          </w:rPr>
        </w:r>
        <w:r>
          <w:rPr>
            <w:noProof/>
            <w:webHidden/>
          </w:rPr>
          <w:fldChar w:fldCharType="separate"/>
        </w:r>
        <w:r>
          <w:rPr>
            <w:noProof/>
            <w:webHidden/>
          </w:rPr>
          <w:t>13</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00" w:history="1">
        <w:r w:rsidRPr="001868F5">
          <w:rPr>
            <w:rStyle w:val="Hyperlink"/>
            <w:noProof/>
          </w:rPr>
          <w:t>Hazards in the workplace</w:t>
        </w:r>
        <w:r>
          <w:rPr>
            <w:noProof/>
            <w:webHidden/>
          </w:rPr>
          <w:tab/>
        </w:r>
        <w:r>
          <w:rPr>
            <w:noProof/>
            <w:webHidden/>
          </w:rPr>
          <w:fldChar w:fldCharType="begin"/>
        </w:r>
        <w:r>
          <w:rPr>
            <w:noProof/>
            <w:webHidden/>
          </w:rPr>
          <w:instrText xml:space="preserve"> PAGEREF _Toc464642500 \h </w:instrText>
        </w:r>
        <w:r>
          <w:rPr>
            <w:noProof/>
            <w:webHidden/>
          </w:rPr>
        </w:r>
        <w:r>
          <w:rPr>
            <w:noProof/>
            <w:webHidden/>
          </w:rPr>
          <w:fldChar w:fldCharType="separate"/>
        </w:r>
        <w:r>
          <w:rPr>
            <w:noProof/>
            <w:webHidden/>
          </w:rPr>
          <w:t>13</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01" w:history="1">
        <w:r w:rsidRPr="001868F5">
          <w:rPr>
            <w:rStyle w:val="Hyperlink"/>
            <w:noProof/>
          </w:rPr>
          <w:t>Reporting and recording hazards</w:t>
        </w:r>
        <w:r>
          <w:rPr>
            <w:noProof/>
            <w:webHidden/>
          </w:rPr>
          <w:tab/>
        </w:r>
        <w:r>
          <w:rPr>
            <w:noProof/>
            <w:webHidden/>
          </w:rPr>
          <w:fldChar w:fldCharType="begin"/>
        </w:r>
        <w:r>
          <w:rPr>
            <w:noProof/>
            <w:webHidden/>
          </w:rPr>
          <w:instrText xml:space="preserve"> PAGEREF _Toc464642501 \h </w:instrText>
        </w:r>
        <w:r>
          <w:rPr>
            <w:noProof/>
            <w:webHidden/>
          </w:rPr>
        </w:r>
        <w:r>
          <w:rPr>
            <w:noProof/>
            <w:webHidden/>
          </w:rPr>
          <w:fldChar w:fldCharType="separate"/>
        </w:r>
        <w:r>
          <w:rPr>
            <w:noProof/>
            <w:webHidden/>
          </w:rPr>
          <w:t>15</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02" w:history="1">
        <w:r w:rsidRPr="001868F5">
          <w:rPr>
            <w:rStyle w:val="Hyperlink"/>
            <w:noProof/>
          </w:rPr>
          <w:t>Activity 1B</w:t>
        </w:r>
        <w:r>
          <w:rPr>
            <w:noProof/>
            <w:webHidden/>
          </w:rPr>
          <w:tab/>
        </w:r>
        <w:r>
          <w:rPr>
            <w:noProof/>
            <w:webHidden/>
          </w:rPr>
          <w:fldChar w:fldCharType="begin"/>
        </w:r>
        <w:r>
          <w:rPr>
            <w:noProof/>
            <w:webHidden/>
          </w:rPr>
          <w:instrText xml:space="preserve"> PAGEREF _Toc464642502 \h </w:instrText>
        </w:r>
        <w:r>
          <w:rPr>
            <w:noProof/>
            <w:webHidden/>
          </w:rPr>
        </w:r>
        <w:r>
          <w:rPr>
            <w:noProof/>
            <w:webHidden/>
          </w:rPr>
          <w:fldChar w:fldCharType="separate"/>
        </w:r>
        <w:r>
          <w:rPr>
            <w:noProof/>
            <w:webHidden/>
          </w:rPr>
          <w:t>17</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03" w:history="1">
        <w:r w:rsidRPr="001868F5">
          <w:rPr>
            <w:rStyle w:val="Hyperlink"/>
            <w:noProof/>
          </w:rPr>
          <w:t>1.3 – Follow workplace emergency procedures</w:t>
        </w:r>
        <w:r>
          <w:rPr>
            <w:noProof/>
            <w:webHidden/>
          </w:rPr>
          <w:tab/>
        </w:r>
        <w:r>
          <w:rPr>
            <w:noProof/>
            <w:webHidden/>
          </w:rPr>
          <w:fldChar w:fldCharType="begin"/>
        </w:r>
        <w:r>
          <w:rPr>
            <w:noProof/>
            <w:webHidden/>
          </w:rPr>
          <w:instrText xml:space="preserve"> PAGEREF _Toc464642503 \h </w:instrText>
        </w:r>
        <w:r>
          <w:rPr>
            <w:noProof/>
            <w:webHidden/>
          </w:rPr>
        </w:r>
        <w:r>
          <w:rPr>
            <w:noProof/>
            <w:webHidden/>
          </w:rPr>
          <w:fldChar w:fldCharType="separate"/>
        </w:r>
        <w:r>
          <w:rPr>
            <w:noProof/>
            <w:webHidden/>
          </w:rPr>
          <w:t>18</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04" w:history="1">
        <w:r w:rsidRPr="001868F5">
          <w:rPr>
            <w:rStyle w:val="Hyperlink"/>
            <w:noProof/>
          </w:rPr>
          <w:t>Workplace emergency procedures</w:t>
        </w:r>
        <w:r>
          <w:rPr>
            <w:noProof/>
            <w:webHidden/>
          </w:rPr>
          <w:tab/>
        </w:r>
        <w:r>
          <w:rPr>
            <w:noProof/>
            <w:webHidden/>
          </w:rPr>
          <w:fldChar w:fldCharType="begin"/>
        </w:r>
        <w:r>
          <w:rPr>
            <w:noProof/>
            <w:webHidden/>
          </w:rPr>
          <w:instrText xml:space="preserve"> PAGEREF _Toc464642504 \h </w:instrText>
        </w:r>
        <w:r>
          <w:rPr>
            <w:noProof/>
            <w:webHidden/>
          </w:rPr>
        </w:r>
        <w:r>
          <w:rPr>
            <w:noProof/>
            <w:webHidden/>
          </w:rPr>
          <w:fldChar w:fldCharType="separate"/>
        </w:r>
        <w:r>
          <w:rPr>
            <w:noProof/>
            <w:webHidden/>
          </w:rPr>
          <w:t>18</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05" w:history="1">
        <w:r w:rsidRPr="001868F5">
          <w:rPr>
            <w:rStyle w:val="Hyperlink"/>
            <w:noProof/>
          </w:rPr>
          <w:t>Activity 1C</w:t>
        </w:r>
        <w:r>
          <w:rPr>
            <w:noProof/>
            <w:webHidden/>
          </w:rPr>
          <w:tab/>
        </w:r>
        <w:r>
          <w:rPr>
            <w:noProof/>
            <w:webHidden/>
          </w:rPr>
          <w:fldChar w:fldCharType="begin"/>
        </w:r>
        <w:r>
          <w:rPr>
            <w:noProof/>
            <w:webHidden/>
          </w:rPr>
          <w:instrText xml:space="preserve"> PAGEREF _Toc464642505 \h </w:instrText>
        </w:r>
        <w:r>
          <w:rPr>
            <w:noProof/>
            <w:webHidden/>
          </w:rPr>
        </w:r>
        <w:r>
          <w:rPr>
            <w:noProof/>
            <w:webHidden/>
          </w:rPr>
          <w:fldChar w:fldCharType="separate"/>
        </w:r>
        <w:r>
          <w:rPr>
            <w:noProof/>
            <w:webHidden/>
          </w:rPr>
          <w:t>20</w:t>
        </w:r>
        <w:r>
          <w:rPr>
            <w:noProof/>
            <w:webHidden/>
          </w:rPr>
          <w:fldChar w:fldCharType="end"/>
        </w:r>
      </w:hyperlink>
    </w:p>
    <w:p w:rsidR="00F01A6B" w:rsidRDefault="00F01A6B">
      <w:pPr>
        <w:pStyle w:val="TOC1"/>
        <w:tabs>
          <w:tab w:val="right" w:leader="dot" w:pos="9322"/>
        </w:tabs>
        <w:rPr>
          <w:rFonts w:asciiTheme="minorHAnsi" w:eastAsiaTheme="minorEastAsia" w:hAnsiTheme="minorHAnsi" w:cstheme="minorBidi"/>
          <w:b w:val="0"/>
          <w:noProof/>
        </w:rPr>
      </w:pPr>
      <w:hyperlink w:anchor="_Toc464642506" w:history="1">
        <w:r w:rsidRPr="001868F5">
          <w:rPr>
            <w:rStyle w:val="Hyperlink"/>
            <w:noProof/>
          </w:rPr>
          <w:t xml:space="preserve">2. </w:t>
        </w:r>
        <w:r w:rsidRPr="001868F5">
          <w:rPr>
            <w:rStyle w:val="Hyperlink"/>
            <w:rFonts w:cstheme="minorHAnsi"/>
            <w:noProof/>
          </w:rPr>
          <w:t>Implement safe work practices</w:t>
        </w:r>
        <w:r>
          <w:rPr>
            <w:noProof/>
            <w:webHidden/>
          </w:rPr>
          <w:tab/>
        </w:r>
        <w:r>
          <w:rPr>
            <w:noProof/>
            <w:webHidden/>
          </w:rPr>
          <w:fldChar w:fldCharType="begin"/>
        </w:r>
        <w:r>
          <w:rPr>
            <w:noProof/>
            <w:webHidden/>
          </w:rPr>
          <w:instrText xml:space="preserve"> PAGEREF _Toc464642506 \h </w:instrText>
        </w:r>
        <w:r>
          <w:rPr>
            <w:noProof/>
            <w:webHidden/>
          </w:rPr>
        </w:r>
        <w:r>
          <w:rPr>
            <w:noProof/>
            <w:webHidden/>
          </w:rPr>
          <w:fldChar w:fldCharType="separate"/>
        </w:r>
        <w:r>
          <w:rPr>
            <w:noProof/>
            <w:webHidden/>
          </w:rPr>
          <w:t>21</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07" w:history="1">
        <w:r w:rsidRPr="001868F5">
          <w:rPr>
            <w:rStyle w:val="Hyperlink"/>
            <w:noProof/>
          </w:rPr>
          <w:t>2.1 – Identify and implement WHS procedures and work instructions</w:t>
        </w:r>
        <w:r>
          <w:rPr>
            <w:noProof/>
            <w:webHidden/>
          </w:rPr>
          <w:tab/>
        </w:r>
        <w:r>
          <w:rPr>
            <w:noProof/>
            <w:webHidden/>
          </w:rPr>
          <w:fldChar w:fldCharType="begin"/>
        </w:r>
        <w:r>
          <w:rPr>
            <w:noProof/>
            <w:webHidden/>
          </w:rPr>
          <w:instrText xml:space="preserve"> PAGEREF _Toc464642507 \h </w:instrText>
        </w:r>
        <w:r>
          <w:rPr>
            <w:noProof/>
            <w:webHidden/>
          </w:rPr>
        </w:r>
        <w:r>
          <w:rPr>
            <w:noProof/>
            <w:webHidden/>
          </w:rPr>
          <w:fldChar w:fldCharType="separate"/>
        </w:r>
        <w:r>
          <w:rPr>
            <w:noProof/>
            <w:webHidden/>
          </w:rPr>
          <w:t>22</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08" w:history="1">
        <w:r w:rsidRPr="001868F5">
          <w:rPr>
            <w:rStyle w:val="Hyperlink"/>
            <w:noProof/>
          </w:rPr>
          <w:t>Implementing WHS procedures and instructions</w:t>
        </w:r>
        <w:r>
          <w:rPr>
            <w:noProof/>
            <w:webHidden/>
          </w:rPr>
          <w:tab/>
        </w:r>
        <w:r>
          <w:rPr>
            <w:noProof/>
            <w:webHidden/>
          </w:rPr>
          <w:fldChar w:fldCharType="begin"/>
        </w:r>
        <w:r>
          <w:rPr>
            <w:noProof/>
            <w:webHidden/>
          </w:rPr>
          <w:instrText xml:space="preserve"> PAGEREF _Toc464642508 \h </w:instrText>
        </w:r>
        <w:r>
          <w:rPr>
            <w:noProof/>
            <w:webHidden/>
          </w:rPr>
        </w:r>
        <w:r>
          <w:rPr>
            <w:noProof/>
            <w:webHidden/>
          </w:rPr>
          <w:fldChar w:fldCharType="separate"/>
        </w:r>
        <w:r>
          <w:rPr>
            <w:noProof/>
            <w:webHidden/>
          </w:rPr>
          <w:t>22</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09" w:history="1">
        <w:r w:rsidRPr="001868F5">
          <w:rPr>
            <w:rStyle w:val="Hyperlink"/>
            <w:noProof/>
          </w:rPr>
          <w:t>Activity 2A</w:t>
        </w:r>
        <w:r>
          <w:rPr>
            <w:noProof/>
            <w:webHidden/>
          </w:rPr>
          <w:tab/>
        </w:r>
        <w:r>
          <w:rPr>
            <w:noProof/>
            <w:webHidden/>
          </w:rPr>
          <w:fldChar w:fldCharType="begin"/>
        </w:r>
        <w:r>
          <w:rPr>
            <w:noProof/>
            <w:webHidden/>
          </w:rPr>
          <w:instrText xml:space="preserve"> PAGEREF _Toc464642509 \h </w:instrText>
        </w:r>
        <w:r>
          <w:rPr>
            <w:noProof/>
            <w:webHidden/>
          </w:rPr>
        </w:r>
        <w:r>
          <w:rPr>
            <w:noProof/>
            <w:webHidden/>
          </w:rPr>
          <w:fldChar w:fldCharType="separate"/>
        </w:r>
        <w:r>
          <w:rPr>
            <w:noProof/>
            <w:webHidden/>
          </w:rPr>
          <w:t>25</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10" w:history="1">
        <w:r w:rsidRPr="001868F5">
          <w:rPr>
            <w:rStyle w:val="Hyperlink"/>
            <w:noProof/>
          </w:rPr>
          <w:t>2.2 – Identify and report incidents and injuries to designated persons according to workplace procedures</w:t>
        </w:r>
        <w:r>
          <w:rPr>
            <w:noProof/>
            <w:webHidden/>
          </w:rPr>
          <w:tab/>
        </w:r>
        <w:r>
          <w:rPr>
            <w:noProof/>
            <w:webHidden/>
          </w:rPr>
          <w:fldChar w:fldCharType="begin"/>
        </w:r>
        <w:r>
          <w:rPr>
            <w:noProof/>
            <w:webHidden/>
          </w:rPr>
          <w:instrText xml:space="preserve"> PAGEREF _Toc464642510 \h </w:instrText>
        </w:r>
        <w:r>
          <w:rPr>
            <w:noProof/>
            <w:webHidden/>
          </w:rPr>
        </w:r>
        <w:r>
          <w:rPr>
            <w:noProof/>
            <w:webHidden/>
          </w:rPr>
          <w:fldChar w:fldCharType="separate"/>
        </w:r>
        <w:r>
          <w:rPr>
            <w:noProof/>
            <w:webHidden/>
          </w:rPr>
          <w:t>26</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11" w:history="1">
        <w:r w:rsidRPr="001868F5">
          <w:rPr>
            <w:rStyle w:val="Hyperlink"/>
            <w:noProof/>
          </w:rPr>
          <w:t>Incidents and injuries</w:t>
        </w:r>
        <w:r>
          <w:rPr>
            <w:noProof/>
            <w:webHidden/>
          </w:rPr>
          <w:tab/>
        </w:r>
        <w:r>
          <w:rPr>
            <w:noProof/>
            <w:webHidden/>
          </w:rPr>
          <w:fldChar w:fldCharType="begin"/>
        </w:r>
        <w:r>
          <w:rPr>
            <w:noProof/>
            <w:webHidden/>
          </w:rPr>
          <w:instrText xml:space="preserve"> PAGEREF _Toc464642511 \h </w:instrText>
        </w:r>
        <w:r>
          <w:rPr>
            <w:noProof/>
            <w:webHidden/>
          </w:rPr>
        </w:r>
        <w:r>
          <w:rPr>
            <w:noProof/>
            <w:webHidden/>
          </w:rPr>
          <w:fldChar w:fldCharType="separate"/>
        </w:r>
        <w:r>
          <w:rPr>
            <w:noProof/>
            <w:webHidden/>
          </w:rPr>
          <w:t>26</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12" w:history="1">
        <w:r w:rsidRPr="001868F5">
          <w:rPr>
            <w:rStyle w:val="Hyperlink"/>
            <w:noProof/>
          </w:rPr>
          <w:t>Records for emergency procedures</w:t>
        </w:r>
        <w:r>
          <w:rPr>
            <w:noProof/>
            <w:webHidden/>
          </w:rPr>
          <w:tab/>
        </w:r>
        <w:r>
          <w:rPr>
            <w:noProof/>
            <w:webHidden/>
          </w:rPr>
          <w:fldChar w:fldCharType="begin"/>
        </w:r>
        <w:r>
          <w:rPr>
            <w:noProof/>
            <w:webHidden/>
          </w:rPr>
          <w:instrText xml:space="preserve"> PAGEREF _Toc464642512 \h </w:instrText>
        </w:r>
        <w:r>
          <w:rPr>
            <w:noProof/>
            <w:webHidden/>
          </w:rPr>
        </w:r>
        <w:r>
          <w:rPr>
            <w:noProof/>
            <w:webHidden/>
          </w:rPr>
          <w:fldChar w:fldCharType="separate"/>
        </w:r>
        <w:r>
          <w:rPr>
            <w:noProof/>
            <w:webHidden/>
          </w:rPr>
          <w:t>27</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13" w:history="1">
        <w:r w:rsidRPr="001868F5">
          <w:rPr>
            <w:rStyle w:val="Hyperlink"/>
            <w:noProof/>
          </w:rPr>
          <w:t>Activity 2B</w:t>
        </w:r>
        <w:r>
          <w:rPr>
            <w:noProof/>
            <w:webHidden/>
          </w:rPr>
          <w:tab/>
        </w:r>
        <w:r>
          <w:rPr>
            <w:noProof/>
            <w:webHidden/>
          </w:rPr>
          <w:fldChar w:fldCharType="begin"/>
        </w:r>
        <w:r>
          <w:rPr>
            <w:noProof/>
            <w:webHidden/>
          </w:rPr>
          <w:instrText xml:space="preserve"> PAGEREF _Toc464642513 \h </w:instrText>
        </w:r>
        <w:r>
          <w:rPr>
            <w:noProof/>
            <w:webHidden/>
          </w:rPr>
        </w:r>
        <w:r>
          <w:rPr>
            <w:noProof/>
            <w:webHidden/>
          </w:rPr>
          <w:fldChar w:fldCharType="separate"/>
        </w:r>
        <w:r>
          <w:rPr>
            <w:noProof/>
            <w:webHidden/>
          </w:rPr>
          <w:t>28</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14" w:history="1">
        <w:r w:rsidRPr="001868F5">
          <w:rPr>
            <w:rStyle w:val="Hyperlink"/>
            <w:noProof/>
          </w:rPr>
          <w:t>2.3 – Take actions to maintain safe housekeeping practices in own work area</w:t>
        </w:r>
        <w:r>
          <w:rPr>
            <w:noProof/>
            <w:webHidden/>
          </w:rPr>
          <w:tab/>
        </w:r>
        <w:r>
          <w:rPr>
            <w:noProof/>
            <w:webHidden/>
          </w:rPr>
          <w:fldChar w:fldCharType="begin"/>
        </w:r>
        <w:r>
          <w:rPr>
            <w:noProof/>
            <w:webHidden/>
          </w:rPr>
          <w:instrText xml:space="preserve"> PAGEREF _Toc464642514 \h </w:instrText>
        </w:r>
        <w:r>
          <w:rPr>
            <w:noProof/>
            <w:webHidden/>
          </w:rPr>
        </w:r>
        <w:r>
          <w:rPr>
            <w:noProof/>
            <w:webHidden/>
          </w:rPr>
          <w:fldChar w:fldCharType="separate"/>
        </w:r>
        <w:r>
          <w:rPr>
            <w:noProof/>
            <w:webHidden/>
          </w:rPr>
          <w:t>29</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15" w:history="1">
        <w:r w:rsidRPr="001868F5">
          <w:rPr>
            <w:rStyle w:val="Hyperlink"/>
            <w:noProof/>
          </w:rPr>
          <w:t>Safe housekeeping practices</w:t>
        </w:r>
        <w:r>
          <w:rPr>
            <w:noProof/>
            <w:webHidden/>
          </w:rPr>
          <w:tab/>
        </w:r>
        <w:r>
          <w:rPr>
            <w:noProof/>
            <w:webHidden/>
          </w:rPr>
          <w:fldChar w:fldCharType="begin"/>
        </w:r>
        <w:r>
          <w:rPr>
            <w:noProof/>
            <w:webHidden/>
          </w:rPr>
          <w:instrText xml:space="preserve"> PAGEREF _Toc464642515 \h </w:instrText>
        </w:r>
        <w:r>
          <w:rPr>
            <w:noProof/>
            <w:webHidden/>
          </w:rPr>
        </w:r>
        <w:r>
          <w:rPr>
            <w:noProof/>
            <w:webHidden/>
          </w:rPr>
          <w:fldChar w:fldCharType="separate"/>
        </w:r>
        <w:r>
          <w:rPr>
            <w:noProof/>
            <w:webHidden/>
          </w:rPr>
          <w:t>29</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16" w:history="1">
        <w:r w:rsidRPr="001868F5">
          <w:rPr>
            <w:rStyle w:val="Hyperlink"/>
            <w:noProof/>
          </w:rPr>
          <w:t>Activity 2C</w:t>
        </w:r>
        <w:r>
          <w:rPr>
            <w:noProof/>
            <w:webHidden/>
          </w:rPr>
          <w:tab/>
        </w:r>
        <w:r>
          <w:rPr>
            <w:noProof/>
            <w:webHidden/>
          </w:rPr>
          <w:fldChar w:fldCharType="begin"/>
        </w:r>
        <w:r>
          <w:rPr>
            <w:noProof/>
            <w:webHidden/>
          </w:rPr>
          <w:instrText xml:space="preserve"> PAGEREF _Toc464642516 \h </w:instrText>
        </w:r>
        <w:r>
          <w:rPr>
            <w:noProof/>
            <w:webHidden/>
          </w:rPr>
        </w:r>
        <w:r>
          <w:rPr>
            <w:noProof/>
            <w:webHidden/>
          </w:rPr>
          <w:fldChar w:fldCharType="separate"/>
        </w:r>
        <w:r>
          <w:rPr>
            <w:noProof/>
            <w:webHidden/>
          </w:rPr>
          <w:t>30</w:t>
        </w:r>
        <w:r>
          <w:rPr>
            <w:noProof/>
            <w:webHidden/>
          </w:rPr>
          <w:fldChar w:fldCharType="end"/>
        </w:r>
      </w:hyperlink>
    </w:p>
    <w:p w:rsidR="00F01A6B" w:rsidRDefault="00F01A6B">
      <w:pPr>
        <w:pStyle w:val="TOC1"/>
        <w:tabs>
          <w:tab w:val="right" w:leader="dot" w:pos="9322"/>
        </w:tabs>
        <w:rPr>
          <w:rFonts w:asciiTheme="minorHAnsi" w:eastAsiaTheme="minorEastAsia" w:hAnsiTheme="minorHAnsi" w:cstheme="minorBidi"/>
          <w:b w:val="0"/>
          <w:noProof/>
        </w:rPr>
      </w:pPr>
      <w:hyperlink w:anchor="_Toc464642517" w:history="1">
        <w:r w:rsidRPr="001868F5">
          <w:rPr>
            <w:rStyle w:val="Hyperlink"/>
            <w:noProof/>
          </w:rPr>
          <w:t xml:space="preserve">3. </w:t>
        </w:r>
        <w:r w:rsidRPr="001868F5">
          <w:rPr>
            <w:rStyle w:val="Hyperlink"/>
            <w:rFonts w:cstheme="minorHAnsi"/>
            <w:noProof/>
          </w:rPr>
          <w:t>Contribute to safe work practices in the workplace</w:t>
        </w:r>
        <w:r>
          <w:rPr>
            <w:noProof/>
            <w:webHidden/>
          </w:rPr>
          <w:tab/>
        </w:r>
        <w:r>
          <w:rPr>
            <w:noProof/>
            <w:webHidden/>
          </w:rPr>
          <w:fldChar w:fldCharType="begin"/>
        </w:r>
        <w:r>
          <w:rPr>
            <w:noProof/>
            <w:webHidden/>
          </w:rPr>
          <w:instrText xml:space="preserve"> PAGEREF _Toc464642517 \h </w:instrText>
        </w:r>
        <w:r>
          <w:rPr>
            <w:noProof/>
            <w:webHidden/>
          </w:rPr>
        </w:r>
        <w:r>
          <w:rPr>
            <w:noProof/>
            <w:webHidden/>
          </w:rPr>
          <w:fldChar w:fldCharType="separate"/>
        </w:r>
        <w:r>
          <w:rPr>
            <w:noProof/>
            <w:webHidden/>
          </w:rPr>
          <w:t>31</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18" w:history="1">
        <w:r w:rsidRPr="001868F5">
          <w:rPr>
            <w:rStyle w:val="Hyperlink"/>
            <w:noProof/>
          </w:rPr>
          <w:t>3.1 – Raise WHS issues with designated persons according to organisational procedures</w:t>
        </w:r>
        <w:r>
          <w:rPr>
            <w:noProof/>
            <w:webHidden/>
          </w:rPr>
          <w:tab/>
        </w:r>
        <w:r>
          <w:rPr>
            <w:noProof/>
            <w:webHidden/>
          </w:rPr>
          <w:fldChar w:fldCharType="begin"/>
        </w:r>
        <w:r>
          <w:rPr>
            <w:noProof/>
            <w:webHidden/>
          </w:rPr>
          <w:instrText xml:space="preserve"> PAGEREF _Toc464642518 \h </w:instrText>
        </w:r>
        <w:r>
          <w:rPr>
            <w:noProof/>
            <w:webHidden/>
          </w:rPr>
        </w:r>
        <w:r>
          <w:rPr>
            <w:noProof/>
            <w:webHidden/>
          </w:rPr>
          <w:fldChar w:fldCharType="separate"/>
        </w:r>
        <w:r>
          <w:rPr>
            <w:noProof/>
            <w:webHidden/>
          </w:rPr>
          <w:t>32</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19" w:history="1">
        <w:r w:rsidRPr="001868F5">
          <w:rPr>
            <w:rStyle w:val="Hyperlink"/>
            <w:noProof/>
          </w:rPr>
          <w:t>Raising WHS issues</w:t>
        </w:r>
        <w:r>
          <w:rPr>
            <w:noProof/>
            <w:webHidden/>
          </w:rPr>
          <w:tab/>
        </w:r>
        <w:r>
          <w:rPr>
            <w:noProof/>
            <w:webHidden/>
          </w:rPr>
          <w:fldChar w:fldCharType="begin"/>
        </w:r>
        <w:r>
          <w:rPr>
            <w:noProof/>
            <w:webHidden/>
          </w:rPr>
          <w:instrText xml:space="preserve"> PAGEREF _Toc464642519 \h </w:instrText>
        </w:r>
        <w:r>
          <w:rPr>
            <w:noProof/>
            <w:webHidden/>
          </w:rPr>
        </w:r>
        <w:r>
          <w:rPr>
            <w:noProof/>
            <w:webHidden/>
          </w:rPr>
          <w:fldChar w:fldCharType="separate"/>
        </w:r>
        <w:r>
          <w:rPr>
            <w:noProof/>
            <w:webHidden/>
          </w:rPr>
          <w:t>32</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20" w:history="1">
        <w:r w:rsidRPr="001868F5">
          <w:rPr>
            <w:rStyle w:val="Hyperlink"/>
            <w:noProof/>
          </w:rPr>
          <w:t>Discuss issues and problems</w:t>
        </w:r>
        <w:r>
          <w:rPr>
            <w:noProof/>
            <w:webHidden/>
          </w:rPr>
          <w:tab/>
        </w:r>
        <w:r>
          <w:rPr>
            <w:noProof/>
            <w:webHidden/>
          </w:rPr>
          <w:fldChar w:fldCharType="begin"/>
        </w:r>
        <w:r>
          <w:rPr>
            <w:noProof/>
            <w:webHidden/>
          </w:rPr>
          <w:instrText xml:space="preserve"> PAGEREF _Toc464642520 \h </w:instrText>
        </w:r>
        <w:r>
          <w:rPr>
            <w:noProof/>
            <w:webHidden/>
          </w:rPr>
        </w:r>
        <w:r>
          <w:rPr>
            <w:noProof/>
            <w:webHidden/>
          </w:rPr>
          <w:fldChar w:fldCharType="separate"/>
        </w:r>
        <w:r>
          <w:rPr>
            <w:noProof/>
            <w:webHidden/>
          </w:rPr>
          <w:t>33</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21" w:history="1">
        <w:r w:rsidRPr="001868F5">
          <w:rPr>
            <w:rStyle w:val="Hyperlink"/>
            <w:noProof/>
          </w:rPr>
          <w:t>Activity 3A</w:t>
        </w:r>
        <w:r>
          <w:rPr>
            <w:noProof/>
            <w:webHidden/>
          </w:rPr>
          <w:tab/>
        </w:r>
        <w:r>
          <w:rPr>
            <w:noProof/>
            <w:webHidden/>
          </w:rPr>
          <w:fldChar w:fldCharType="begin"/>
        </w:r>
        <w:r>
          <w:rPr>
            <w:noProof/>
            <w:webHidden/>
          </w:rPr>
          <w:instrText xml:space="preserve"> PAGEREF _Toc464642521 \h </w:instrText>
        </w:r>
        <w:r>
          <w:rPr>
            <w:noProof/>
            <w:webHidden/>
          </w:rPr>
        </w:r>
        <w:r>
          <w:rPr>
            <w:noProof/>
            <w:webHidden/>
          </w:rPr>
          <w:fldChar w:fldCharType="separate"/>
        </w:r>
        <w:r>
          <w:rPr>
            <w:noProof/>
            <w:webHidden/>
          </w:rPr>
          <w:t>35</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22" w:history="1">
        <w:r w:rsidRPr="001868F5">
          <w:rPr>
            <w:rStyle w:val="Hyperlink"/>
            <w:noProof/>
          </w:rPr>
          <w:t>3.2 – Participate in workplace safety meetings, inspections and consultative activities</w:t>
        </w:r>
        <w:r>
          <w:rPr>
            <w:noProof/>
            <w:webHidden/>
          </w:rPr>
          <w:tab/>
        </w:r>
        <w:r>
          <w:rPr>
            <w:noProof/>
            <w:webHidden/>
          </w:rPr>
          <w:fldChar w:fldCharType="begin"/>
        </w:r>
        <w:r>
          <w:rPr>
            <w:noProof/>
            <w:webHidden/>
          </w:rPr>
          <w:instrText xml:space="preserve"> PAGEREF _Toc464642522 \h </w:instrText>
        </w:r>
        <w:r>
          <w:rPr>
            <w:noProof/>
            <w:webHidden/>
          </w:rPr>
        </w:r>
        <w:r>
          <w:rPr>
            <w:noProof/>
            <w:webHidden/>
          </w:rPr>
          <w:fldChar w:fldCharType="separate"/>
        </w:r>
        <w:r>
          <w:rPr>
            <w:noProof/>
            <w:webHidden/>
          </w:rPr>
          <w:t>36</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23" w:history="1">
        <w:r w:rsidRPr="001868F5">
          <w:rPr>
            <w:rStyle w:val="Hyperlink"/>
            <w:noProof/>
          </w:rPr>
          <w:t>Workplace safety meetings</w:t>
        </w:r>
        <w:r>
          <w:rPr>
            <w:noProof/>
            <w:webHidden/>
          </w:rPr>
          <w:tab/>
        </w:r>
        <w:r>
          <w:rPr>
            <w:noProof/>
            <w:webHidden/>
          </w:rPr>
          <w:fldChar w:fldCharType="begin"/>
        </w:r>
        <w:r>
          <w:rPr>
            <w:noProof/>
            <w:webHidden/>
          </w:rPr>
          <w:instrText xml:space="preserve"> PAGEREF _Toc464642523 \h </w:instrText>
        </w:r>
        <w:r>
          <w:rPr>
            <w:noProof/>
            <w:webHidden/>
          </w:rPr>
        </w:r>
        <w:r>
          <w:rPr>
            <w:noProof/>
            <w:webHidden/>
          </w:rPr>
          <w:fldChar w:fldCharType="separate"/>
        </w:r>
        <w:r>
          <w:rPr>
            <w:noProof/>
            <w:webHidden/>
          </w:rPr>
          <w:t>36</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24" w:history="1">
        <w:r w:rsidRPr="001868F5">
          <w:rPr>
            <w:rStyle w:val="Hyperlink"/>
            <w:noProof/>
          </w:rPr>
          <w:t>Workplace inspections</w:t>
        </w:r>
        <w:r>
          <w:rPr>
            <w:noProof/>
            <w:webHidden/>
          </w:rPr>
          <w:tab/>
        </w:r>
        <w:r>
          <w:rPr>
            <w:noProof/>
            <w:webHidden/>
          </w:rPr>
          <w:fldChar w:fldCharType="begin"/>
        </w:r>
        <w:r>
          <w:rPr>
            <w:noProof/>
            <w:webHidden/>
          </w:rPr>
          <w:instrText xml:space="preserve"> PAGEREF _Toc464642524 \h </w:instrText>
        </w:r>
        <w:r>
          <w:rPr>
            <w:noProof/>
            <w:webHidden/>
          </w:rPr>
        </w:r>
        <w:r>
          <w:rPr>
            <w:noProof/>
            <w:webHidden/>
          </w:rPr>
          <w:fldChar w:fldCharType="separate"/>
        </w:r>
        <w:r>
          <w:rPr>
            <w:noProof/>
            <w:webHidden/>
          </w:rPr>
          <w:t>36</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25" w:history="1">
        <w:r w:rsidRPr="001868F5">
          <w:rPr>
            <w:rStyle w:val="Hyperlink"/>
            <w:noProof/>
          </w:rPr>
          <w:t>Consultative activities</w:t>
        </w:r>
        <w:r>
          <w:rPr>
            <w:noProof/>
            <w:webHidden/>
          </w:rPr>
          <w:tab/>
        </w:r>
        <w:r>
          <w:rPr>
            <w:noProof/>
            <w:webHidden/>
          </w:rPr>
          <w:fldChar w:fldCharType="begin"/>
        </w:r>
        <w:r>
          <w:rPr>
            <w:noProof/>
            <w:webHidden/>
          </w:rPr>
          <w:instrText xml:space="preserve"> PAGEREF _Toc464642525 \h </w:instrText>
        </w:r>
        <w:r>
          <w:rPr>
            <w:noProof/>
            <w:webHidden/>
          </w:rPr>
        </w:r>
        <w:r>
          <w:rPr>
            <w:noProof/>
            <w:webHidden/>
          </w:rPr>
          <w:fldChar w:fldCharType="separate"/>
        </w:r>
        <w:r>
          <w:rPr>
            <w:noProof/>
            <w:webHidden/>
          </w:rPr>
          <w:t>37</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26" w:history="1">
        <w:r w:rsidRPr="001868F5">
          <w:rPr>
            <w:rStyle w:val="Hyperlink"/>
            <w:noProof/>
          </w:rPr>
          <w:t>Activity 3B</w:t>
        </w:r>
        <w:r>
          <w:rPr>
            <w:noProof/>
            <w:webHidden/>
          </w:rPr>
          <w:tab/>
        </w:r>
        <w:r>
          <w:rPr>
            <w:noProof/>
            <w:webHidden/>
          </w:rPr>
          <w:fldChar w:fldCharType="begin"/>
        </w:r>
        <w:r>
          <w:rPr>
            <w:noProof/>
            <w:webHidden/>
          </w:rPr>
          <w:instrText xml:space="preserve"> PAGEREF _Toc464642526 \h </w:instrText>
        </w:r>
        <w:r>
          <w:rPr>
            <w:noProof/>
            <w:webHidden/>
          </w:rPr>
        </w:r>
        <w:r>
          <w:rPr>
            <w:noProof/>
            <w:webHidden/>
          </w:rPr>
          <w:fldChar w:fldCharType="separate"/>
        </w:r>
        <w:r>
          <w:rPr>
            <w:noProof/>
            <w:webHidden/>
          </w:rPr>
          <w:t>39</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27" w:history="1">
        <w:r w:rsidRPr="001868F5">
          <w:rPr>
            <w:rStyle w:val="Hyperlink"/>
            <w:noProof/>
          </w:rPr>
          <w:t>3.3 – Contribute to the development and implementation of safe workplace policies and procedures in own work area</w:t>
        </w:r>
        <w:r>
          <w:rPr>
            <w:noProof/>
            <w:webHidden/>
          </w:rPr>
          <w:tab/>
        </w:r>
        <w:r>
          <w:rPr>
            <w:noProof/>
            <w:webHidden/>
          </w:rPr>
          <w:fldChar w:fldCharType="begin"/>
        </w:r>
        <w:r>
          <w:rPr>
            <w:noProof/>
            <w:webHidden/>
          </w:rPr>
          <w:instrText xml:space="preserve"> PAGEREF _Toc464642527 \h </w:instrText>
        </w:r>
        <w:r>
          <w:rPr>
            <w:noProof/>
            <w:webHidden/>
          </w:rPr>
        </w:r>
        <w:r>
          <w:rPr>
            <w:noProof/>
            <w:webHidden/>
          </w:rPr>
          <w:fldChar w:fldCharType="separate"/>
        </w:r>
        <w:r>
          <w:rPr>
            <w:noProof/>
            <w:webHidden/>
          </w:rPr>
          <w:t>40</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28" w:history="1">
        <w:r w:rsidRPr="001868F5">
          <w:rPr>
            <w:rStyle w:val="Hyperlink"/>
            <w:noProof/>
          </w:rPr>
          <w:t>Development of policies</w:t>
        </w:r>
        <w:r>
          <w:rPr>
            <w:noProof/>
            <w:webHidden/>
          </w:rPr>
          <w:tab/>
        </w:r>
        <w:r>
          <w:rPr>
            <w:noProof/>
            <w:webHidden/>
          </w:rPr>
          <w:fldChar w:fldCharType="begin"/>
        </w:r>
        <w:r>
          <w:rPr>
            <w:noProof/>
            <w:webHidden/>
          </w:rPr>
          <w:instrText xml:space="preserve"> PAGEREF _Toc464642528 \h </w:instrText>
        </w:r>
        <w:r>
          <w:rPr>
            <w:noProof/>
            <w:webHidden/>
          </w:rPr>
        </w:r>
        <w:r>
          <w:rPr>
            <w:noProof/>
            <w:webHidden/>
          </w:rPr>
          <w:fldChar w:fldCharType="separate"/>
        </w:r>
        <w:r>
          <w:rPr>
            <w:noProof/>
            <w:webHidden/>
          </w:rPr>
          <w:t>40</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29" w:history="1">
        <w:r w:rsidRPr="001868F5">
          <w:rPr>
            <w:rStyle w:val="Hyperlink"/>
            <w:noProof/>
          </w:rPr>
          <w:t>Implementing policies</w:t>
        </w:r>
        <w:r>
          <w:rPr>
            <w:noProof/>
            <w:webHidden/>
          </w:rPr>
          <w:tab/>
        </w:r>
        <w:r>
          <w:rPr>
            <w:noProof/>
            <w:webHidden/>
          </w:rPr>
          <w:fldChar w:fldCharType="begin"/>
        </w:r>
        <w:r>
          <w:rPr>
            <w:noProof/>
            <w:webHidden/>
          </w:rPr>
          <w:instrText xml:space="preserve"> PAGEREF _Toc464642529 \h </w:instrText>
        </w:r>
        <w:r>
          <w:rPr>
            <w:noProof/>
            <w:webHidden/>
          </w:rPr>
        </w:r>
        <w:r>
          <w:rPr>
            <w:noProof/>
            <w:webHidden/>
          </w:rPr>
          <w:fldChar w:fldCharType="separate"/>
        </w:r>
        <w:r>
          <w:rPr>
            <w:noProof/>
            <w:webHidden/>
          </w:rPr>
          <w:t>42</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30" w:history="1">
        <w:r w:rsidRPr="001868F5">
          <w:rPr>
            <w:rStyle w:val="Hyperlink"/>
            <w:noProof/>
          </w:rPr>
          <w:t>Activity 3C</w:t>
        </w:r>
        <w:r>
          <w:rPr>
            <w:noProof/>
            <w:webHidden/>
          </w:rPr>
          <w:tab/>
        </w:r>
        <w:r>
          <w:rPr>
            <w:noProof/>
            <w:webHidden/>
          </w:rPr>
          <w:fldChar w:fldCharType="begin"/>
        </w:r>
        <w:r>
          <w:rPr>
            <w:noProof/>
            <w:webHidden/>
          </w:rPr>
          <w:instrText xml:space="preserve"> PAGEREF _Toc464642530 \h </w:instrText>
        </w:r>
        <w:r>
          <w:rPr>
            <w:noProof/>
            <w:webHidden/>
          </w:rPr>
        </w:r>
        <w:r>
          <w:rPr>
            <w:noProof/>
            <w:webHidden/>
          </w:rPr>
          <w:fldChar w:fldCharType="separate"/>
        </w:r>
        <w:r>
          <w:rPr>
            <w:noProof/>
            <w:webHidden/>
          </w:rPr>
          <w:t>43</w:t>
        </w:r>
        <w:r>
          <w:rPr>
            <w:noProof/>
            <w:webHidden/>
          </w:rPr>
          <w:fldChar w:fldCharType="end"/>
        </w:r>
      </w:hyperlink>
    </w:p>
    <w:p w:rsidR="00F01A6B" w:rsidRDefault="00F01A6B">
      <w:pPr>
        <w:pStyle w:val="TOC1"/>
        <w:tabs>
          <w:tab w:val="right" w:leader="dot" w:pos="9322"/>
        </w:tabs>
        <w:rPr>
          <w:rFonts w:asciiTheme="minorHAnsi" w:eastAsiaTheme="minorEastAsia" w:hAnsiTheme="minorHAnsi" w:cstheme="minorBidi"/>
          <w:b w:val="0"/>
          <w:noProof/>
        </w:rPr>
      </w:pPr>
      <w:hyperlink w:anchor="_Toc464642531" w:history="1">
        <w:r w:rsidRPr="001868F5">
          <w:rPr>
            <w:rStyle w:val="Hyperlink"/>
            <w:noProof/>
          </w:rPr>
          <w:t xml:space="preserve">4. </w:t>
        </w:r>
        <w:r w:rsidRPr="001868F5">
          <w:rPr>
            <w:rStyle w:val="Hyperlink"/>
            <w:rFonts w:cstheme="minorHAnsi"/>
            <w:noProof/>
          </w:rPr>
          <w:t>Reflect on your own safe work practices</w:t>
        </w:r>
        <w:r>
          <w:rPr>
            <w:noProof/>
            <w:webHidden/>
          </w:rPr>
          <w:tab/>
        </w:r>
        <w:r>
          <w:rPr>
            <w:noProof/>
            <w:webHidden/>
          </w:rPr>
          <w:fldChar w:fldCharType="begin"/>
        </w:r>
        <w:r>
          <w:rPr>
            <w:noProof/>
            <w:webHidden/>
          </w:rPr>
          <w:instrText xml:space="preserve"> PAGEREF _Toc464642531 \h </w:instrText>
        </w:r>
        <w:r>
          <w:rPr>
            <w:noProof/>
            <w:webHidden/>
          </w:rPr>
        </w:r>
        <w:r>
          <w:rPr>
            <w:noProof/>
            <w:webHidden/>
          </w:rPr>
          <w:fldChar w:fldCharType="separate"/>
        </w:r>
        <w:r>
          <w:rPr>
            <w:noProof/>
            <w:webHidden/>
          </w:rPr>
          <w:t>44</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32" w:history="1">
        <w:r w:rsidRPr="001868F5">
          <w:rPr>
            <w:rStyle w:val="Hyperlink"/>
            <w:noProof/>
          </w:rPr>
          <w:t>4.1 – Identify ways to maintain currency of safe work practices in regards to workplace systems, equipment and processes in own work area</w:t>
        </w:r>
        <w:r>
          <w:rPr>
            <w:noProof/>
            <w:webHidden/>
          </w:rPr>
          <w:tab/>
        </w:r>
        <w:r>
          <w:rPr>
            <w:noProof/>
            <w:webHidden/>
          </w:rPr>
          <w:fldChar w:fldCharType="begin"/>
        </w:r>
        <w:r>
          <w:rPr>
            <w:noProof/>
            <w:webHidden/>
          </w:rPr>
          <w:instrText xml:space="preserve"> PAGEREF _Toc464642532 \h </w:instrText>
        </w:r>
        <w:r>
          <w:rPr>
            <w:noProof/>
            <w:webHidden/>
          </w:rPr>
        </w:r>
        <w:r>
          <w:rPr>
            <w:noProof/>
            <w:webHidden/>
          </w:rPr>
          <w:fldChar w:fldCharType="separate"/>
        </w:r>
        <w:r>
          <w:rPr>
            <w:noProof/>
            <w:webHidden/>
          </w:rPr>
          <w:t>45</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33" w:history="1">
        <w:r w:rsidRPr="001868F5">
          <w:rPr>
            <w:rStyle w:val="Hyperlink"/>
            <w:noProof/>
          </w:rPr>
          <w:t>Currency of safe work practices</w:t>
        </w:r>
        <w:r>
          <w:rPr>
            <w:noProof/>
            <w:webHidden/>
          </w:rPr>
          <w:tab/>
        </w:r>
        <w:r>
          <w:rPr>
            <w:noProof/>
            <w:webHidden/>
          </w:rPr>
          <w:fldChar w:fldCharType="begin"/>
        </w:r>
        <w:r>
          <w:rPr>
            <w:noProof/>
            <w:webHidden/>
          </w:rPr>
          <w:instrText xml:space="preserve"> PAGEREF _Toc464642533 \h </w:instrText>
        </w:r>
        <w:r>
          <w:rPr>
            <w:noProof/>
            <w:webHidden/>
          </w:rPr>
        </w:r>
        <w:r>
          <w:rPr>
            <w:noProof/>
            <w:webHidden/>
          </w:rPr>
          <w:fldChar w:fldCharType="separate"/>
        </w:r>
        <w:r>
          <w:rPr>
            <w:noProof/>
            <w:webHidden/>
          </w:rPr>
          <w:t>45</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34" w:history="1">
        <w:r w:rsidRPr="001868F5">
          <w:rPr>
            <w:rStyle w:val="Hyperlink"/>
            <w:noProof/>
          </w:rPr>
          <w:t>Monitoring and evaluating health and safety</w:t>
        </w:r>
        <w:r>
          <w:rPr>
            <w:noProof/>
            <w:webHidden/>
          </w:rPr>
          <w:tab/>
        </w:r>
        <w:r>
          <w:rPr>
            <w:noProof/>
            <w:webHidden/>
          </w:rPr>
          <w:fldChar w:fldCharType="begin"/>
        </w:r>
        <w:r>
          <w:rPr>
            <w:noProof/>
            <w:webHidden/>
          </w:rPr>
          <w:instrText xml:space="preserve"> PAGEREF _Toc464642534 \h </w:instrText>
        </w:r>
        <w:r>
          <w:rPr>
            <w:noProof/>
            <w:webHidden/>
          </w:rPr>
        </w:r>
        <w:r>
          <w:rPr>
            <w:noProof/>
            <w:webHidden/>
          </w:rPr>
          <w:fldChar w:fldCharType="separate"/>
        </w:r>
        <w:r>
          <w:rPr>
            <w:noProof/>
            <w:webHidden/>
          </w:rPr>
          <w:t>45</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35" w:history="1">
        <w:r w:rsidRPr="001868F5">
          <w:rPr>
            <w:rStyle w:val="Hyperlink"/>
            <w:noProof/>
          </w:rPr>
          <w:t>Ensuring the safety of work processes</w:t>
        </w:r>
        <w:r>
          <w:rPr>
            <w:noProof/>
            <w:webHidden/>
          </w:rPr>
          <w:tab/>
        </w:r>
        <w:r>
          <w:rPr>
            <w:noProof/>
            <w:webHidden/>
          </w:rPr>
          <w:fldChar w:fldCharType="begin"/>
        </w:r>
        <w:r>
          <w:rPr>
            <w:noProof/>
            <w:webHidden/>
          </w:rPr>
          <w:instrText xml:space="preserve"> PAGEREF _Toc464642535 \h </w:instrText>
        </w:r>
        <w:r>
          <w:rPr>
            <w:noProof/>
            <w:webHidden/>
          </w:rPr>
        </w:r>
        <w:r>
          <w:rPr>
            <w:noProof/>
            <w:webHidden/>
          </w:rPr>
          <w:fldChar w:fldCharType="separate"/>
        </w:r>
        <w:r>
          <w:rPr>
            <w:noProof/>
            <w:webHidden/>
          </w:rPr>
          <w:t>46</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36" w:history="1">
        <w:r w:rsidRPr="001868F5">
          <w:rPr>
            <w:rStyle w:val="Hyperlink"/>
            <w:noProof/>
          </w:rPr>
          <w:t>Activity 4A</w:t>
        </w:r>
        <w:r>
          <w:rPr>
            <w:noProof/>
            <w:webHidden/>
          </w:rPr>
          <w:tab/>
        </w:r>
        <w:r>
          <w:rPr>
            <w:noProof/>
            <w:webHidden/>
          </w:rPr>
          <w:fldChar w:fldCharType="begin"/>
        </w:r>
        <w:r>
          <w:rPr>
            <w:noProof/>
            <w:webHidden/>
          </w:rPr>
          <w:instrText xml:space="preserve"> PAGEREF _Toc464642536 \h </w:instrText>
        </w:r>
        <w:r>
          <w:rPr>
            <w:noProof/>
            <w:webHidden/>
          </w:rPr>
        </w:r>
        <w:r>
          <w:rPr>
            <w:noProof/>
            <w:webHidden/>
          </w:rPr>
          <w:fldChar w:fldCharType="separate"/>
        </w:r>
        <w:r>
          <w:rPr>
            <w:noProof/>
            <w:webHidden/>
          </w:rPr>
          <w:t>48</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37" w:history="1">
        <w:r w:rsidRPr="001868F5">
          <w:rPr>
            <w:rStyle w:val="Hyperlink"/>
            <w:noProof/>
          </w:rPr>
          <w:t>4.2 – Reflect on own levels of stress and fatigue, and report to designated persons according to workplace procedures</w:t>
        </w:r>
        <w:r>
          <w:rPr>
            <w:noProof/>
            <w:webHidden/>
          </w:rPr>
          <w:tab/>
        </w:r>
        <w:r>
          <w:rPr>
            <w:noProof/>
            <w:webHidden/>
          </w:rPr>
          <w:fldChar w:fldCharType="begin"/>
        </w:r>
        <w:r>
          <w:rPr>
            <w:noProof/>
            <w:webHidden/>
          </w:rPr>
          <w:instrText xml:space="preserve"> PAGEREF _Toc464642537 \h </w:instrText>
        </w:r>
        <w:r>
          <w:rPr>
            <w:noProof/>
            <w:webHidden/>
          </w:rPr>
        </w:r>
        <w:r>
          <w:rPr>
            <w:noProof/>
            <w:webHidden/>
          </w:rPr>
          <w:fldChar w:fldCharType="separate"/>
        </w:r>
        <w:r>
          <w:rPr>
            <w:noProof/>
            <w:webHidden/>
          </w:rPr>
          <w:t>49</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38" w:history="1">
        <w:r w:rsidRPr="001868F5">
          <w:rPr>
            <w:rStyle w:val="Hyperlink"/>
            <w:noProof/>
          </w:rPr>
          <w:t>Stress and fatigue</w:t>
        </w:r>
        <w:r>
          <w:rPr>
            <w:noProof/>
            <w:webHidden/>
          </w:rPr>
          <w:tab/>
        </w:r>
        <w:r>
          <w:rPr>
            <w:noProof/>
            <w:webHidden/>
          </w:rPr>
          <w:fldChar w:fldCharType="begin"/>
        </w:r>
        <w:r>
          <w:rPr>
            <w:noProof/>
            <w:webHidden/>
          </w:rPr>
          <w:instrText xml:space="preserve"> PAGEREF _Toc464642538 \h </w:instrText>
        </w:r>
        <w:r>
          <w:rPr>
            <w:noProof/>
            <w:webHidden/>
          </w:rPr>
        </w:r>
        <w:r>
          <w:rPr>
            <w:noProof/>
            <w:webHidden/>
          </w:rPr>
          <w:fldChar w:fldCharType="separate"/>
        </w:r>
        <w:r>
          <w:rPr>
            <w:noProof/>
            <w:webHidden/>
          </w:rPr>
          <w:t>49</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39" w:history="1">
        <w:r w:rsidRPr="001868F5">
          <w:rPr>
            <w:rStyle w:val="Hyperlink"/>
            <w:noProof/>
          </w:rPr>
          <w:t>Reporting procedures</w:t>
        </w:r>
        <w:r>
          <w:rPr>
            <w:noProof/>
            <w:webHidden/>
          </w:rPr>
          <w:tab/>
        </w:r>
        <w:r>
          <w:rPr>
            <w:noProof/>
            <w:webHidden/>
          </w:rPr>
          <w:fldChar w:fldCharType="begin"/>
        </w:r>
        <w:r>
          <w:rPr>
            <w:noProof/>
            <w:webHidden/>
          </w:rPr>
          <w:instrText xml:space="preserve"> PAGEREF _Toc464642539 \h </w:instrText>
        </w:r>
        <w:r>
          <w:rPr>
            <w:noProof/>
            <w:webHidden/>
          </w:rPr>
        </w:r>
        <w:r>
          <w:rPr>
            <w:noProof/>
            <w:webHidden/>
          </w:rPr>
          <w:fldChar w:fldCharType="separate"/>
        </w:r>
        <w:r>
          <w:rPr>
            <w:noProof/>
            <w:webHidden/>
          </w:rPr>
          <w:t>50</w:t>
        </w:r>
        <w:r>
          <w:rPr>
            <w:noProof/>
            <w:webHidden/>
          </w:rPr>
          <w:fldChar w:fldCharType="end"/>
        </w:r>
      </w:hyperlink>
    </w:p>
    <w:p w:rsidR="00F01A6B" w:rsidRDefault="00F01A6B">
      <w:pPr>
        <w:pStyle w:val="TOC3"/>
        <w:tabs>
          <w:tab w:val="right" w:leader="dot" w:pos="9322"/>
        </w:tabs>
        <w:rPr>
          <w:rFonts w:asciiTheme="minorHAnsi" w:eastAsiaTheme="minorEastAsia" w:hAnsiTheme="minorHAnsi" w:cstheme="minorBidi"/>
          <w:noProof/>
        </w:rPr>
      </w:pPr>
      <w:hyperlink w:anchor="_Toc464642540" w:history="1">
        <w:r w:rsidRPr="001868F5">
          <w:rPr>
            <w:rStyle w:val="Hyperlink"/>
            <w:noProof/>
          </w:rPr>
          <w:t>Activity 4B</w:t>
        </w:r>
        <w:r>
          <w:rPr>
            <w:noProof/>
            <w:webHidden/>
          </w:rPr>
          <w:tab/>
        </w:r>
        <w:r>
          <w:rPr>
            <w:noProof/>
            <w:webHidden/>
          </w:rPr>
          <w:fldChar w:fldCharType="begin"/>
        </w:r>
        <w:r>
          <w:rPr>
            <w:noProof/>
            <w:webHidden/>
          </w:rPr>
          <w:instrText xml:space="preserve"> PAGEREF _Toc464642540 \h </w:instrText>
        </w:r>
        <w:r>
          <w:rPr>
            <w:noProof/>
            <w:webHidden/>
          </w:rPr>
        </w:r>
        <w:r>
          <w:rPr>
            <w:noProof/>
            <w:webHidden/>
          </w:rPr>
          <w:fldChar w:fldCharType="separate"/>
        </w:r>
        <w:r>
          <w:rPr>
            <w:noProof/>
            <w:webHidden/>
          </w:rPr>
          <w:t>51</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41" w:history="1">
        <w:r w:rsidRPr="001868F5">
          <w:rPr>
            <w:rStyle w:val="Hyperlink"/>
            <w:noProof/>
          </w:rPr>
          <w:t>Summative Assessments</w:t>
        </w:r>
        <w:r>
          <w:rPr>
            <w:noProof/>
            <w:webHidden/>
          </w:rPr>
          <w:tab/>
        </w:r>
        <w:r>
          <w:rPr>
            <w:noProof/>
            <w:webHidden/>
          </w:rPr>
          <w:fldChar w:fldCharType="begin"/>
        </w:r>
        <w:r>
          <w:rPr>
            <w:noProof/>
            <w:webHidden/>
          </w:rPr>
          <w:instrText xml:space="preserve"> PAGEREF _Toc464642541 \h </w:instrText>
        </w:r>
        <w:r>
          <w:rPr>
            <w:noProof/>
            <w:webHidden/>
          </w:rPr>
        </w:r>
        <w:r>
          <w:rPr>
            <w:noProof/>
            <w:webHidden/>
          </w:rPr>
          <w:fldChar w:fldCharType="separate"/>
        </w:r>
        <w:r>
          <w:rPr>
            <w:noProof/>
            <w:webHidden/>
          </w:rPr>
          <w:t>52</w:t>
        </w:r>
        <w:r>
          <w:rPr>
            <w:noProof/>
            <w:webHidden/>
          </w:rPr>
          <w:fldChar w:fldCharType="end"/>
        </w:r>
      </w:hyperlink>
    </w:p>
    <w:p w:rsidR="00F01A6B" w:rsidRDefault="00F01A6B">
      <w:pPr>
        <w:pStyle w:val="TOC2"/>
        <w:tabs>
          <w:tab w:val="right" w:leader="dot" w:pos="9322"/>
        </w:tabs>
        <w:rPr>
          <w:rFonts w:asciiTheme="minorHAnsi" w:eastAsiaTheme="minorEastAsia" w:hAnsiTheme="minorHAnsi" w:cstheme="minorBidi"/>
          <w:noProof/>
        </w:rPr>
      </w:pPr>
      <w:hyperlink w:anchor="_Toc464642542" w:history="1">
        <w:r w:rsidRPr="001868F5">
          <w:rPr>
            <w:rStyle w:val="Hyperlink"/>
            <w:noProof/>
          </w:rPr>
          <w:t>References</w:t>
        </w:r>
        <w:r>
          <w:rPr>
            <w:noProof/>
            <w:webHidden/>
          </w:rPr>
          <w:tab/>
        </w:r>
        <w:r>
          <w:rPr>
            <w:noProof/>
            <w:webHidden/>
          </w:rPr>
          <w:fldChar w:fldCharType="begin"/>
        </w:r>
        <w:r>
          <w:rPr>
            <w:noProof/>
            <w:webHidden/>
          </w:rPr>
          <w:instrText xml:space="preserve"> PAGEREF _Toc464642542 \h </w:instrText>
        </w:r>
        <w:r>
          <w:rPr>
            <w:noProof/>
            <w:webHidden/>
          </w:rPr>
        </w:r>
        <w:r>
          <w:rPr>
            <w:noProof/>
            <w:webHidden/>
          </w:rPr>
          <w:fldChar w:fldCharType="separate"/>
        </w:r>
        <w:r>
          <w:rPr>
            <w:noProof/>
            <w:webHidden/>
          </w:rPr>
          <w:t>53</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64642490"/>
      <w:r>
        <w:lastRenderedPageBreak/>
        <w:t>Unit of Competency</w:t>
      </w:r>
      <w:bookmarkEnd w:id="1"/>
      <w:bookmarkEnd w:id="2"/>
    </w:p>
    <w:p w:rsidR="008945E5" w:rsidRDefault="008945E5" w:rsidP="009D378D">
      <w:pPr>
        <w:pStyle w:val="Heading3"/>
        <w:spacing w:after="0" w:line="240" w:lineRule="auto"/>
      </w:pPr>
      <w:bookmarkStart w:id="3" w:name="_Toc464642491"/>
      <w:r>
        <w:t>Application</w:t>
      </w:r>
      <w:bookmarkEnd w:id="3"/>
    </w:p>
    <w:p w:rsidR="009D378D" w:rsidRDefault="009D378D" w:rsidP="00206263">
      <w:pPr>
        <w:spacing w:after="0" w:line="240" w:lineRule="auto"/>
        <w:contextualSpacing/>
        <w:rPr>
          <w:highlight w:val="yellow"/>
        </w:rPr>
      </w:pPr>
    </w:p>
    <w:p w:rsidR="0095635B" w:rsidRPr="00E03A53" w:rsidRDefault="0095635B" w:rsidP="00E03A53">
      <w:r w:rsidRPr="00E03A53">
        <w:t>This unit describes the skills and knowledge required for workers to participate in safe work practices to ensure their own health and safety, and that of others.</w:t>
      </w:r>
    </w:p>
    <w:p w:rsidR="0095635B" w:rsidRPr="00E03A53" w:rsidRDefault="0095635B" w:rsidP="00E03A53">
      <w:r w:rsidRPr="00E03A53">
        <w:t>The unit applies to all workers who require knowledge of workplace health and safety (WHS) to carry out their own work, either under direct supervision or with some individual responsibility.</w:t>
      </w:r>
    </w:p>
    <w:p w:rsidR="0095635B" w:rsidRPr="00E03A53" w:rsidRDefault="0095635B" w:rsidP="00E03A53">
      <w:r w:rsidRPr="00E03A53">
        <w:t>The skills in this unit must be applied in accordance with Commonwealth and State/Territory legislation, Australian/New Zealand standards and industry codes of practice.</w:t>
      </w:r>
    </w:p>
    <w:p w:rsidR="007B084B" w:rsidRPr="00B249C8" w:rsidRDefault="007B084B" w:rsidP="00206263">
      <w:pPr>
        <w:spacing w:after="0" w:line="240" w:lineRule="auto"/>
        <w:contextualSpacing/>
      </w:pPr>
    </w:p>
    <w:p w:rsidR="00A62486" w:rsidRPr="009D378D" w:rsidRDefault="00A62486">
      <w:pPr>
        <w:spacing w:after="0" w:line="240" w:lineRule="auto"/>
      </w:pPr>
      <w:bookmarkStart w:id="4" w:name="_Toc329018037"/>
      <w:r>
        <w:br w:type="page"/>
      </w:r>
    </w:p>
    <w:p w:rsidR="00305E76" w:rsidRDefault="00D46DB0" w:rsidP="00A62486">
      <w:pPr>
        <w:pStyle w:val="Heading3"/>
      </w:pPr>
      <w:bookmarkStart w:id="5" w:name="_Toc464642492"/>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95635B">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95635B" w:rsidRPr="00305E76" w:rsidTr="0095635B">
        <w:trPr>
          <w:cantSplit/>
        </w:trPr>
        <w:tc>
          <w:tcPr>
            <w:tcW w:w="2580" w:type="dxa"/>
            <w:tcMar>
              <w:top w:w="0" w:type="dxa"/>
              <w:left w:w="62" w:type="dxa"/>
              <w:bottom w:w="0" w:type="dxa"/>
              <w:right w:w="62" w:type="dxa"/>
            </w:tcMar>
          </w:tcPr>
          <w:p w:rsidR="0095635B" w:rsidRPr="0095635B" w:rsidRDefault="0095635B" w:rsidP="00651492">
            <w:pPr>
              <w:pStyle w:val="BodyText"/>
              <w:numPr>
                <w:ilvl w:val="0"/>
                <w:numId w:val="10"/>
              </w:numPr>
              <w:ind w:left="360"/>
              <w:jc w:val="left"/>
              <w:rPr>
                <w:rFonts w:asciiTheme="minorHAnsi" w:hAnsiTheme="minorHAnsi" w:cstheme="minorHAnsi"/>
                <w:sz w:val="22"/>
                <w:szCs w:val="22"/>
                <w:lang w:val="en-NZ"/>
              </w:rPr>
            </w:pPr>
            <w:r w:rsidRPr="0095635B">
              <w:rPr>
                <w:rFonts w:asciiTheme="minorHAnsi" w:hAnsiTheme="minorHAnsi" w:cstheme="minorHAnsi"/>
                <w:b/>
                <w:sz w:val="22"/>
                <w:szCs w:val="22"/>
              </w:rPr>
              <w:t>Follow safe work practices</w:t>
            </w:r>
          </w:p>
        </w:tc>
        <w:tc>
          <w:tcPr>
            <w:tcW w:w="5942" w:type="dxa"/>
            <w:tcMar>
              <w:top w:w="0" w:type="dxa"/>
              <w:left w:w="62" w:type="dxa"/>
              <w:bottom w:w="0" w:type="dxa"/>
              <w:right w:w="62" w:type="dxa"/>
            </w:tcMar>
          </w:tcPr>
          <w:p w:rsidR="0095635B" w:rsidRPr="0095635B" w:rsidRDefault="0095635B" w:rsidP="00651492">
            <w:pPr>
              <w:pStyle w:val="BodyText"/>
              <w:numPr>
                <w:ilvl w:val="1"/>
                <w:numId w:val="12"/>
              </w:numPr>
              <w:ind w:left="360"/>
              <w:jc w:val="left"/>
              <w:rPr>
                <w:rFonts w:asciiTheme="minorHAnsi" w:hAnsiTheme="minorHAnsi" w:cstheme="minorHAnsi"/>
                <w:sz w:val="22"/>
                <w:szCs w:val="22"/>
              </w:rPr>
            </w:pPr>
            <w:r w:rsidRPr="0095635B">
              <w:rPr>
                <w:rFonts w:asciiTheme="minorHAnsi" w:hAnsiTheme="minorHAnsi" w:cstheme="minorHAnsi"/>
                <w:sz w:val="22"/>
                <w:szCs w:val="22"/>
              </w:rPr>
              <w:t>Follow workplace policies and procedures for safe work practices</w:t>
            </w:r>
          </w:p>
          <w:p w:rsidR="0095635B" w:rsidRPr="0095635B" w:rsidRDefault="0095635B" w:rsidP="00651492">
            <w:pPr>
              <w:pStyle w:val="BodyText"/>
              <w:numPr>
                <w:ilvl w:val="1"/>
                <w:numId w:val="12"/>
              </w:numPr>
              <w:ind w:left="360"/>
              <w:jc w:val="left"/>
              <w:rPr>
                <w:rFonts w:asciiTheme="minorHAnsi" w:hAnsiTheme="minorHAnsi" w:cstheme="minorHAnsi"/>
                <w:sz w:val="22"/>
                <w:szCs w:val="22"/>
              </w:rPr>
            </w:pPr>
            <w:r w:rsidRPr="0095635B">
              <w:rPr>
                <w:rFonts w:asciiTheme="minorHAnsi" w:hAnsiTheme="minorHAnsi" w:cstheme="minorHAnsi"/>
                <w:sz w:val="22"/>
                <w:szCs w:val="22"/>
              </w:rPr>
              <w:t>Identify existing and potential hazards in the workplace, report t</w:t>
            </w:r>
            <w:r>
              <w:rPr>
                <w:rFonts w:asciiTheme="minorHAnsi" w:hAnsiTheme="minorHAnsi" w:cstheme="minorHAnsi"/>
                <w:sz w:val="22"/>
                <w:szCs w:val="22"/>
              </w:rPr>
              <w:t xml:space="preserve">hem to designated persons, and </w:t>
            </w:r>
            <w:r w:rsidRPr="0095635B">
              <w:rPr>
                <w:rFonts w:asciiTheme="minorHAnsi" w:hAnsiTheme="minorHAnsi" w:cstheme="minorHAnsi"/>
                <w:sz w:val="22"/>
                <w:szCs w:val="22"/>
              </w:rPr>
              <w:t>record them according to workplace procedures</w:t>
            </w:r>
          </w:p>
          <w:p w:rsidR="0095635B" w:rsidRPr="0095635B" w:rsidRDefault="0095635B" w:rsidP="00651492">
            <w:pPr>
              <w:pStyle w:val="BodyText"/>
              <w:numPr>
                <w:ilvl w:val="1"/>
                <w:numId w:val="12"/>
              </w:numPr>
              <w:ind w:left="360"/>
              <w:jc w:val="left"/>
              <w:rPr>
                <w:rFonts w:asciiTheme="minorHAnsi" w:hAnsiTheme="minorHAnsi" w:cstheme="minorHAnsi"/>
                <w:sz w:val="22"/>
                <w:szCs w:val="22"/>
              </w:rPr>
            </w:pPr>
            <w:r w:rsidRPr="0095635B">
              <w:rPr>
                <w:rFonts w:asciiTheme="minorHAnsi" w:hAnsiTheme="minorHAnsi" w:cstheme="minorHAnsi"/>
                <w:sz w:val="22"/>
                <w:szCs w:val="22"/>
              </w:rPr>
              <w:t>Follow workplace emergency procedures</w:t>
            </w:r>
          </w:p>
          <w:p w:rsidR="0095635B" w:rsidRPr="0095635B" w:rsidRDefault="0095635B" w:rsidP="0095635B">
            <w:pPr>
              <w:pStyle w:val="BodyText"/>
              <w:jc w:val="left"/>
              <w:rPr>
                <w:rFonts w:asciiTheme="minorHAnsi" w:hAnsiTheme="minorHAnsi" w:cstheme="minorHAnsi"/>
                <w:sz w:val="22"/>
                <w:szCs w:val="22"/>
                <w:lang w:val="en-NZ"/>
              </w:rPr>
            </w:pPr>
          </w:p>
        </w:tc>
      </w:tr>
      <w:tr w:rsidR="0095635B" w:rsidRPr="00305E76" w:rsidTr="0095635B">
        <w:trPr>
          <w:cantSplit/>
        </w:trPr>
        <w:tc>
          <w:tcPr>
            <w:tcW w:w="2580" w:type="dxa"/>
            <w:tcMar>
              <w:top w:w="0" w:type="dxa"/>
              <w:left w:w="62" w:type="dxa"/>
              <w:bottom w:w="0" w:type="dxa"/>
              <w:right w:w="62" w:type="dxa"/>
            </w:tcMar>
          </w:tcPr>
          <w:p w:rsidR="0095635B" w:rsidRPr="0095635B" w:rsidRDefault="0095635B" w:rsidP="00651492">
            <w:pPr>
              <w:pStyle w:val="BodyText"/>
              <w:numPr>
                <w:ilvl w:val="0"/>
                <w:numId w:val="10"/>
              </w:numPr>
              <w:ind w:left="360"/>
              <w:jc w:val="left"/>
              <w:rPr>
                <w:rFonts w:asciiTheme="minorHAnsi" w:hAnsiTheme="minorHAnsi" w:cstheme="minorHAnsi"/>
                <w:b/>
                <w:sz w:val="22"/>
                <w:szCs w:val="22"/>
                <w:lang w:val="en-NZ"/>
              </w:rPr>
            </w:pPr>
            <w:r w:rsidRPr="0095635B">
              <w:rPr>
                <w:rFonts w:asciiTheme="minorHAnsi" w:hAnsiTheme="minorHAnsi" w:cstheme="minorHAnsi"/>
                <w:b/>
                <w:sz w:val="22"/>
                <w:szCs w:val="22"/>
              </w:rPr>
              <w:t>Implement safe work practices</w:t>
            </w:r>
          </w:p>
        </w:tc>
        <w:tc>
          <w:tcPr>
            <w:tcW w:w="5942" w:type="dxa"/>
            <w:tcMar>
              <w:top w:w="0" w:type="dxa"/>
              <w:left w:w="62" w:type="dxa"/>
              <w:bottom w:w="0" w:type="dxa"/>
              <w:right w:w="62" w:type="dxa"/>
            </w:tcMar>
          </w:tcPr>
          <w:p w:rsidR="0095635B" w:rsidRPr="0095635B" w:rsidRDefault="0095635B" w:rsidP="00651492">
            <w:pPr>
              <w:pStyle w:val="BodyText"/>
              <w:numPr>
                <w:ilvl w:val="0"/>
                <w:numId w:val="13"/>
              </w:numPr>
              <w:ind w:left="360"/>
              <w:jc w:val="left"/>
              <w:rPr>
                <w:rFonts w:asciiTheme="minorHAnsi" w:hAnsiTheme="minorHAnsi" w:cstheme="minorHAnsi"/>
                <w:sz w:val="22"/>
                <w:szCs w:val="22"/>
              </w:rPr>
            </w:pPr>
            <w:r w:rsidRPr="0095635B">
              <w:rPr>
                <w:rFonts w:asciiTheme="minorHAnsi" w:hAnsiTheme="minorHAnsi" w:cstheme="minorHAnsi"/>
                <w:sz w:val="22"/>
                <w:szCs w:val="22"/>
              </w:rPr>
              <w:t>Identify and implement WHS procedures and work instructions</w:t>
            </w:r>
          </w:p>
          <w:p w:rsidR="0095635B" w:rsidRPr="0095635B" w:rsidRDefault="0095635B" w:rsidP="00651492">
            <w:pPr>
              <w:pStyle w:val="BodyText"/>
              <w:numPr>
                <w:ilvl w:val="0"/>
                <w:numId w:val="13"/>
              </w:numPr>
              <w:ind w:left="360"/>
              <w:jc w:val="left"/>
              <w:rPr>
                <w:rFonts w:asciiTheme="minorHAnsi" w:hAnsiTheme="minorHAnsi" w:cstheme="minorHAnsi"/>
                <w:sz w:val="22"/>
                <w:szCs w:val="22"/>
              </w:rPr>
            </w:pPr>
            <w:r w:rsidRPr="0095635B">
              <w:rPr>
                <w:rFonts w:asciiTheme="minorHAnsi" w:hAnsiTheme="minorHAnsi" w:cstheme="minorHAnsi"/>
                <w:sz w:val="22"/>
                <w:szCs w:val="22"/>
              </w:rPr>
              <w:t>Identify and report incidents and injuries to designated persons according to workplace procedures</w:t>
            </w:r>
          </w:p>
          <w:p w:rsidR="0095635B" w:rsidRPr="0095635B" w:rsidRDefault="0095635B" w:rsidP="00651492">
            <w:pPr>
              <w:pStyle w:val="BodyText"/>
              <w:numPr>
                <w:ilvl w:val="0"/>
                <w:numId w:val="13"/>
              </w:numPr>
              <w:ind w:left="360"/>
              <w:jc w:val="left"/>
              <w:rPr>
                <w:rFonts w:asciiTheme="minorHAnsi" w:hAnsiTheme="minorHAnsi" w:cstheme="minorHAnsi"/>
                <w:sz w:val="22"/>
                <w:szCs w:val="22"/>
              </w:rPr>
            </w:pPr>
            <w:r w:rsidRPr="0095635B">
              <w:rPr>
                <w:rFonts w:asciiTheme="minorHAnsi" w:hAnsiTheme="minorHAnsi" w:cstheme="minorHAnsi"/>
                <w:sz w:val="22"/>
                <w:szCs w:val="22"/>
              </w:rPr>
              <w:t>Take actions to maintain safe housekeeping practices in own work area</w:t>
            </w:r>
          </w:p>
          <w:p w:rsidR="0095635B" w:rsidRPr="0095635B" w:rsidRDefault="0095635B" w:rsidP="0095635B">
            <w:pPr>
              <w:pStyle w:val="BodyText"/>
              <w:jc w:val="left"/>
              <w:rPr>
                <w:rFonts w:asciiTheme="minorHAnsi" w:hAnsiTheme="minorHAnsi" w:cstheme="minorHAnsi"/>
                <w:sz w:val="22"/>
                <w:szCs w:val="22"/>
                <w:lang w:val="en-NZ"/>
              </w:rPr>
            </w:pPr>
          </w:p>
        </w:tc>
      </w:tr>
      <w:tr w:rsidR="0095635B" w:rsidRPr="00305E76" w:rsidTr="0095635B">
        <w:trPr>
          <w:cantSplit/>
        </w:trPr>
        <w:tc>
          <w:tcPr>
            <w:tcW w:w="2580" w:type="dxa"/>
            <w:tcMar>
              <w:top w:w="0" w:type="dxa"/>
              <w:left w:w="62" w:type="dxa"/>
              <w:bottom w:w="0" w:type="dxa"/>
              <w:right w:w="62" w:type="dxa"/>
            </w:tcMar>
          </w:tcPr>
          <w:p w:rsidR="0095635B" w:rsidRPr="0095635B" w:rsidRDefault="0095635B" w:rsidP="00651492">
            <w:pPr>
              <w:pStyle w:val="BodyText"/>
              <w:numPr>
                <w:ilvl w:val="0"/>
                <w:numId w:val="11"/>
              </w:numPr>
              <w:ind w:left="360"/>
              <w:jc w:val="left"/>
              <w:rPr>
                <w:rFonts w:asciiTheme="minorHAnsi" w:hAnsiTheme="minorHAnsi" w:cstheme="minorHAnsi"/>
                <w:b/>
                <w:sz w:val="22"/>
                <w:szCs w:val="22"/>
                <w:lang w:val="en-NZ"/>
              </w:rPr>
            </w:pPr>
            <w:r w:rsidRPr="0095635B">
              <w:rPr>
                <w:rFonts w:asciiTheme="minorHAnsi" w:hAnsiTheme="minorHAnsi" w:cstheme="minorHAnsi"/>
                <w:b/>
                <w:sz w:val="22"/>
                <w:szCs w:val="22"/>
              </w:rPr>
              <w:t>Contribute to safe work practices in the workplace</w:t>
            </w:r>
          </w:p>
        </w:tc>
        <w:tc>
          <w:tcPr>
            <w:tcW w:w="5942" w:type="dxa"/>
            <w:tcMar>
              <w:top w:w="0" w:type="dxa"/>
              <w:left w:w="62" w:type="dxa"/>
              <w:bottom w:w="0" w:type="dxa"/>
              <w:right w:w="62" w:type="dxa"/>
            </w:tcMar>
          </w:tcPr>
          <w:p w:rsidR="0095635B" w:rsidRPr="0095635B" w:rsidRDefault="0095635B" w:rsidP="00651492">
            <w:pPr>
              <w:pStyle w:val="BodyText"/>
              <w:numPr>
                <w:ilvl w:val="1"/>
                <w:numId w:val="14"/>
              </w:numPr>
              <w:ind w:left="360"/>
              <w:jc w:val="left"/>
              <w:rPr>
                <w:rFonts w:asciiTheme="minorHAnsi" w:hAnsiTheme="minorHAnsi" w:cstheme="minorHAnsi"/>
                <w:sz w:val="22"/>
                <w:szCs w:val="22"/>
              </w:rPr>
            </w:pPr>
            <w:r w:rsidRPr="0095635B">
              <w:rPr>
                <w:rFonts w:asciiTheme="minorHAnsi" w:hAnsiTheme="minorHAnsi" w:cstheme="minorHAnsi"/>
                <w:sz w:val="22"/>
                <w:szCs w:val="22"/>
              </w:rPr>
              <w:t xml:space="preserve">Raise WHS issues with designated persons according to organisational procedures </w:t>
            </w:r>
          </w:p>
          <w:p w:rsidR="0095635B" w:rsidRPr="0095635B" w:rsidRDefault="0095635B" w:rsidP="00651492">
            <w:pPr>
              <w:pStyle w:val="BodyText"/>
              <w:numPr>
                <w:ilvl w:val="1"/>
                <w:numId w:val="14"/>
              </w:numPr>
              <w:ind w:left="360"/>
              <w:jc w:val="left"/>
              <w:rPr>
                <w:rFonts w:asciiTheme="minorHAnsi" w:hAnsiTheme="minorHAnsi" w:cstheme="minorHAnsi"/>
                <w:sz w:val="22"/>
                <w:szCs w:val="22"/>
              </w:rPr>
            </w:pPr>
            <w:r w:rsidRPr="0095635B">
              <w:rPr>
                <w:rFonts w:asciiTheme="minorHAnsi" w:hAnsiTheme="minorHAnsi" w:cstheme="minorHAnsi"/>
                <w:sz w:val="22"/>
                <w:szCs w:val="22"/>
              </w:rPr>
              <w:t>Participate in workplace safety meetings, inspections and consultative activities</w:t>
            </w:r>
          </w:p>
          <w:p w:rsidR="0095635B" w:rsidRPr="0095635B" w:rsidRDefault="0095635B" w:rsidP="00651492">
            <w:pPr>
              <w:pStyle w:val="BodyText"/>
              <w:numPr>
                <w:ilvl w:val="1"/>
                <w:numId w:val="14"/>
              </w:numPr>
              <w:ind w:left="360"/>
              <w:jc w:val="left"/>
              <w:rPr>
                <w:rFonts w:asciiTheme="minorHAnsi" w:hAnsiTheme="minorHAnsi" w:cstheme="minorHAnsi"/>
                <w:sz w:val="22"/>
                <w:szCs w:val="22"/>
              </w:rPr>
            </w:pPr>
            <w:r w:rsidRPr="0095635B">
              <w:rPr>
                <w:rFonts w:asciiTheme="minorHAnsi" w:hAnsiTheme="minorHAnsi" w:cstheme="minorHAnsi"/>
                <w:sz w:val="22"/>
                <w:szCs w:val="22"/>
              </w:rPr>
              <w:t>Contribute to the development and implementation of safe workplace policies and procedures in own work area</w:t>
            </w:r>
          </w:p>
          <w:p w:rsidR="0095635B" w:rsidRPr="0095635B" w:rsidRDefault="0095635B" w:rsidP="0095635B">
            <w:pPr>
              <w:pStyle w:val="BodyText"/>
              <w:jc w:val="left"/>
              <w:rPr>
                <w:rFonts w:asciiTheme="minorHAnsi" w:hAnsiTheme="minorHAnsi" w:cstheme="minorHAnsi"/>
                <w:sz w:val="22"/>
                <w:szCs w:val="22"/>
                <w:lang w:val="en-NZ"/>
              </w:rPr>
            </w:pPr>
          </w:p>
        </w:tc>
      </w:tr>
      <w:tr w:rsidR="0095635B" w:rsidRPr="00305E76" w:rsidTr="0095635B">
        <w:trPr>
          <w:cantSplit/>
        </w:trPr>
        <w:tc>
          <w:tcPr>
            <w:tcW w:w="2580" w:type="dxa"/>
            <w:tcMar>
              <w:top w:w="0" w:type="dxa"/>
              <w:left w:w="62" w:type="dxa"/>
              <w:bottom w:w="0" w:type="dxa"/>
              <w:right w:w="62" w:type="dxa"/>
            </w:tcMar>
          </w:tcPr>
          <w:p w:rsidR="0095635B" w:rsidRPr="0095635B" w:rsidRDefault="0095635B" w:rsidP="00651492">
            <w:pPr>
              <w:pStyle w:val="BodyText"/>
              <w:numPr>
                <w:ilvl w:val="0"/>
                <w:numId w:val="11"/>
              </w:numPr>
              <w:ind w:left="360"/>
              <w:jc w:val="left"/>
              <w:rPr>
                <w:rFonts w:asciiTheme="minorHAnsi" w:hAnsiTheme="minorHAnsi" w:cstheme="minorHAnsi"/>
                <w:b/>
                <w:sz w:val="22"/>
                <w:szCs w:val="22"/>
                <w:lang w:val="en-NZ"/>
              </w:rPr>
            </w:pPr>
            <w:r w:rsidRPr="0095635B">
              <w:rPr>
                <w:rFonts w:asciiTheme="minorHAnsi" w:hAnsiTheme="minorHAnsi" w:cstheme="minorHAnsi"/>
                <w:b/>
                <w:sz w:val="22"/>
                <w:szCs w:val="22"/>
              </w:rPr>
              <w:t>Reflect on own safe work practices</w:t>
            </w:r>
          </w:p>
        </w:tc>
        <w:tc>
          <w:tcPr>
            <w:tcW w:w="5942" w:type="dxa"/>
            <w:tcMar>
              <w:top w:w="0" w:type="dxa"/>
              <w:left w:w="62" w:type="dxa"/>
              <w:bottom w:w="0" w:type="dxa"/>
              <w:right w:w="62" w:type="dxa"/>
            </w:tcMar>
          </w:tcPr>
          <w:p w:rsidR="0095635B" w:rsidRPr="0095635B" w:rsidRDefault="0095635B" w:rsidP="00651492">
            <w:pPr>
              <w:pStyle w:val="BodyText"/>
              <w:numPr>
                <w:ilvl w:val="1"/>
                <w:numId w:val="15"/>
              </w:numPr>
              <w:ind w:left="360"/>
              <w:rPr>
                <w:rFonts w:asciiTheme="minorHAnsi" w:hAnsiTheme="minorHAnsi" w:cstheme="minorHAnsi"/>
                <w:sz w:val="22"/>
                <w:szCs w:val="22"/>
              </w:rPr>
            </w:pPr>
            <w:r w:rsidRPr="0095635B">
              <w:rPr>
                <w:rFonts w:asciiTheme="minorHAnsi" w:hAnsiTheme="minorHAnsi" w:cstheme="minorHAnsi"/>
                <w:sz w:val="22"/>
                <w:szCs w:val="22"/>
              </w:rPr>
              <w:t>Identify ways to maintain currency of safe work practices in regards to workplace systems, equipment and processes in own work area</w:t>
            </w:r>
          </w:p>
          <w:p w:rsidR="0095635B" w:rsidRDefault="0095635B" w:rsidP="00651492">
            <w:pPr>
              <w:pStyle w:val="BodyText"/>
              <w:numPr>
                <w:ilvl w:val="1"/>
                <w:numId w:val="15"/>
              </w:numPr>
              <w:ind w:left="360"/>
              <w:rPr>
                <w:rFonts w:asciiTheme="minorHAnsi" w:hAnsiTheme="minorHAnsi" w:cstheme="minorHAnsi"/>
                <w:sz w:val="22"/>
                <w:szCs w:val="22"/>
              </w:rPr>
            </w:pPr>
            <w:r w:rsidRPr="0095635B">
              <w:rPr>
                <w:rFonts w:asciiTheme="minorHAnsi" w:hAnsiTheme="minorHAnsi" w:cstheme="minorHAnsi"/>
                <w:sz w:val="22"/>
                <w:szCs w:val="22"/>
              </w:rPr>
              <w:t>Reflect on own levels of stress and fatigue, and report to designated persons according to workplace procedures</w:t>
            </w:r>
          </w:p>
          <w:p w:rsidR="0095635B" w:rsidRPr="0095635B" w:rsidRDefault="0095635B" w:rsidP="009123C7">
            <w:pPr>
              <w:pStyle w:val="BodyText"/>
              <w:rPr>
                <w:rFonts w:asciiTheme="minorHAnsi" w:hAnsiTheme="minorHAnsi" w:cstheme="minorHAnsi"/>
                <w:sz w:val="22"/>
                <w:szCs w:val="22"/>
              </w:rPr>
            </w:pP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329018039"/>
      <w:bookmarkStart w:id="9" w:name="_Toc464642493"/>
      <w:bookmarkEnd w:id="6"/>
      <w:r>
        <w:lastRenderedPageBreak/>
        <w:t>Foundation Skills</w:t>
      </w:r>
      <w:bookmarkEnd w:id="7"/>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95635B" w:rsidRPr="0095635B" w:rsidRDefault="0095635B" w:rsidP="001458B0">
      <w:pPr>
        <w:pStyle w:val="Bullets"/>
      </w:pPr>
      <w:bookmarkStart w:id="10" w:name="_Toc329018040"/>
      <w:bookmarkEnd w:id="8"/>
      <w:r w:rsidRPr="00033EC5">
        <w:rPr>
          <w:rStyle w:val="Emphasis"/>
        </w:rPr>
        <w:t xml:space="preserve">Reading </w:t>
      </w:r>
      <w:r w:rsidRPr="00033EC5">
        <w:t>– in order to accurately read and interpret workplace safety policies and procedures including safety signs, dangerous goods classifications and safety instructions</w:t>
      </w:r>
      <w:r>
        <w:t>.</w:t>
      </w:r>
    </w:p>
    <w:p w:rsidR="00304343" w:rsidRPr="00304343" w:rsidRDefault="0095635B" w:rsidP="0095635B">
      <w:pPr>
        <w:spacing w:after="0" w:line="240" w:lineRule="auto"/>
      </w:pPr>
      <w:r w:rsidRPr="00033EC5">
        <w:t>The remaining foundation skills essential to performance are explicit in the performance criteria of this unit</w:t>
      </w:r>
      <w:r>
        <w:t>.</w:t>
      </w:r>
    </w:p>
    <w:p w:rsidR="00304343" w:rsidRDefault="00304343" w:rsidP="00304343">
      <w:pPr>
        <w:rPr>
          <w:rFonts w:cstheme="majorBidi"/>
          <w:sz w:val="26"/>
          <w:szCs w:val="26"/>
        </w:rPr>
      </w:pPr>
      <w:r>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464642494"/>
      <w:bookmarkEnd w:id="10"/>
      <w:r>
        <w:lastRenderedPageBreak/>
        <w:t>Assessment Requirements</w:t>
      </w:r>
      <w:bookmarkEnd w:id="11"/>
      <w:bookmarkEnd w:id="16"/>
    </w:p>
    <w:p w:rsidR="00304343" w:rsidRPr="00E03A53" w:rsidRDefault="00304343" w:rsidP="00304343">
      <w:pPr>
        <w:spacing w:after="0" w:line="240" w:lineRule="auto"/>
        <w:rPr>
          <w:rFonts w:asciiTheme="minorHAnsi" w:hAnsiTheme="minorHAnsi" w:cs="Calibri"/>
          <w:b/>
          <w:noProof/>
          <w:color w:val="000000"/>
        </w:rPr>
      </w:pPr>
      <w:r w:rsidRPr="00E03A53">
        <w:rPr>
          <w:rFonts w:asciiTheme="minorHAnsi" w:hAnsiTheme="minorHAnsi" w:cs="Calibri"/>
          <w:b/>
          <w:noProof/>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95635B" w:rsidRPr="0095635B" w:rsidRDefault="0095635B" w:rsidP="0095635B">
      <w:r w:rsidRPr="0095635B">
        <w:t>The candidate must show evidence of the ability to complete tasks outlined in elements and performance criteria of this unit, manage tasks and manage contingencies in the context of the job role.</w:t>
      </w:r>
      <w:r w:rsidR="000043BA">
        <w:t xml:space="preserve"> </w:t>
      </w:r>
    </w:p>
    <w:p w:rsidR="0095635B" w:rsidRPr="0095635B" w:rsidRDefault="0095635B" w:rsidP="0095635B">
      <w:r w:rsidRPr="0095635B">
        <w:t>There must be demonstrated evidence that the candidate has completed the following tasks at least once in line with state/territory WHS regulations, relevant codes of practice and workplace procedures:</w:t>
      </w:r>
    </w:p>
    <w:p w:rsidR="0095635B" w:rsidRPr="009C38AE" w:rsidRDefault="0095635B" w:rsidP="001458B0">
      <w:pPr>
        <w:pStyle w:val="Bullets"/>
      </w:pPr>
      <w:r w:rsidRPr="009C38AE">
        <w:t>Contributed to a WHS meeting or inspection in workplace</w:t>
      </w:r>
    </w:p>
    <w:p w:rsidR="0095635B" w:rsidRPr="009C38AE" w:rsidRDefault="0095635B" w:rsidP="001458B0">
      <w:pPr>
        <w:pStyle w:val="Bullets"/>
      </w:pPr>
      <w:r w:rsidRPr="009C38AE">
        <w:t>Conducted a workplace risk assessment and recorded the results</w:t>
      </w:r>
    </w:p>
    <w:p w:rsidR="0095635B" w:rsidRPr="009C38AE" w:rsidRDefault="0095635B" w:rsidP="001458B0">
      <w:pPr>
        <w:pStyle w:val="Bullets"/>
      </w:pPr>
      <w:r w:rsidRPr="009C38AE">
        <w:t>Consistently applied workplace safety procedures in the day-to-day work activities required by the job role</w:t>
      </w:r>
    </w:p>
    <w:p w:rsidR="0095635B" w:rsidRPr="009C38AE" w:rsidRDefault="0095635B" w:rsidP="001458B0">
      <w:pPr>
        <w:pStyle w:val="Bullets"/>
      </w:pPr>
      <w:r w:rsidRPr="009C38AE">
        <w:t>Followed workplace procedures for reporting hazards</w:t>
      </w:r>
    </w:p>
    <w:p w:rsidR="0095635B" w:rsidRPr="009C38AE" w:rsidRDefault="0095635B" w:rsidP="001458B0">
      <w:pPr>
        <w:pStyle w:val="Bullets"/>
      </w:pPr>
      <w:r w:rsidRPr="009C38AE">
        <w:t>Followed workplace procedures for a simulated emergency situation.</w:t>
      </w:r>
    </w:p>
    <w:p w:rsidR="0095635B" w:rsidRPr="009C38AE" w:rsidRDefault="0095635B" w:rsidP="0095635B">
      <w:pPr>
        <w:pStyle w:val="AllowPageBreak"/>
      </w:pPr>
    </w:p>
    <w:p w:rsidR="00304343" w:rsidRDefault="00304343" w:rsidP="00304343">
      <w:pPr>
        <w:spacing w:after="0" w:line="240" w:lineRule="auto"/>
        <w:rPr>
          <w:rFonts w:asciiTheme="minorHAnsi" w:hAnsiTheme="minorHAnsi" w:cs="Calibri"/>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95635B" w:rsidRPr="009C38AE" w:rsidRDefault="0095635B" w:rsidP="0095635B">
      <w:r w:rsidRPr="009C38AE">
        <w:t xml:space="preserve">The candidate must be able to demonstrate essential knowledge required to effectively </w:t>
      </w:r>
      <w:r w:rsidRPr="0095635B">
        <w:t>complete</w:t>
      </w:r>
      <w:r w:rsidRPr="009C38AE">
        <w:t xml:space="preserve"> tasks outlined in elements and performance criteria of this unit, manage tasks and manage contingencies in the context of the work role. This includes knowledge of:</w:t>
      </w:r>
    </w:p>
    <w:p w:rsidR="0095635B" w:rsidRPr="009C38AE" w:rsidRDefault="0095635B" w:rsidP="001458B0">
      <w:pPr>
        <w:pStyle w:val="Bullets"/>
      </w:pPr>
      <w:r w:rsidRPr="009C38AE">
        <w:t>State/Territory Legislation And How It Impacts On Workplace Regulations, Codes Of Practice And Industry Standards, Including:</w:t>
      </w:r>
    </w:p>
    <w:p w:rsidR="0095635B" w:rsidRPr="009C38AE" w:rsidRDefault="0095635B" w:rsidP="001458B0">
      <w:pPr>
        <w:pStyle w:val="Bullets2"/>
      </w:pPr>
      <w:r w:rsidRPr="009C38AE">
        <w:t>state/territory WHS authorities</w:t>
      </w:r>
    </w:p>
    <w:p w:rsidR="0095635B" w:rsidRPr="009C38AE" w:rsidRDefault="0095635B" w:rsidP="001458B0">
      <w:pPr>
        <w:pStyle w:val="Bullets2"/>
      </w:pPr>
      <w:r w:rsidRPr="009C38AE">
        <w:t>rights and responsibilities of employers and workers, including duty of care</w:t>
      </w:r>
    </w:p>
    <w:p w:rsidR="0095635B" w:rsidRPr="009C38AE" w:rsidRDefault="0095635B" w:rsidP="001458B0">
      <w:pPr>
        <w:pStyle w:val="Bullets2"/>
      </w:pPr>
      <w:r w:rsidRPr="009C38AE">
        <w:t>hazardous manual tasks</w:t>
      </w:r>
    </w:p>
    <w:p w:rsidR="0095635B" w:rsidRPr="009C38AE" w:rsidRDefault="0095635B" w:rsidP="001458B0">
      <w:pPr>
        <w:pStyle w:val="Bullets2"/>
      </w:pPr>
      <w:r w:rsidRPr="009C38AE">
        <w:t>infection control</w:t>
      </w:r>
    </w:p>
    <w:p w:rsidR="0095635B" w:rsidRPr="009C38AE" w:rsidRDefault="0095635B" w:rsidP="001458B0">
      <w:pPr>
        <w:pStyle w:val="Bullets"/>
      </w:pPr>
      <w:r w:rsidRPr="009C38AE">
        <w:t>Safety Signs And Their Meanings, Including Signs For:</w:t>
      </w:r>
    </w:p>
    <w:p w:rsidR="0095635B" w:rsidRPr="009C38AE" w:rsidRDefault="0095635B" w:rsidP="001458B0">
      <w:pPr>
        <w:pStyle w:val="Bullets2"/>
      </w:pPr>
      <w:r w:rsidRPr="009C38AE">
        <w:t xml:space="preserve">dangerous goods classifications </w:t>
      </w:r>
    </w:p>
    <w:p w:rsidR="0095635B" w:rsidRPr="009C38AE" w:rsidRDefault="0095635B" w:rsidP="001458B0">
      <w:pPr>
        <w:pStyle w:val="Bullets2"/>
      </w:pPr>
      <w:r w:rsidRPr="009C38AE">
        <w:t>emergency equipment</w:t>
      </w:r>
    </w:p>
    <w:p w:rsidR="0095635B" w:rsidRPr="009C38AE" w:rsidRDefault="0095635B" w:rsidP="001458B0">
      <w:pPr>
        <w:pStyle w:val="Bullets2"/>
      </w:pPr>
      <w:r w:rsidRPr="009C38AE">
        <w:t>personal protective equipment (PPE)</w:t>
      </w:r>
    </w:p>
    <w:p w:rsidR="0095635B" w:rsidRPr="009C38AE" w:rsidRDefault="0095635B" w:rsidP="001458B0">
      <w:pPr>
        <w:pStyle w:val="Bullets2"/>
      </w:pPr>
      <w:r w:rsidRPr="009C38AE">
        <w:t xml:space="preserve">specific hazards such as sharps, radiation </w:t>
      </w:r>
    </w:p>
    <w:p w:rsidR="0095635B" w:rsidRPr="009C38AE" w:rsidRDefault="0095635B" w:rsidP="001458B0">
      <w:pPr>
        <w:pStyle w:val="Bullets"/>
      </w:pPr>
      <w:r w:rsidRPr="009C38AE">
        <w:t>Hazard Identification, Including:</w:t>
      </w:r>
    </w:p>
    <w:p w:rsidR="0095635B" w:rsidRPr="009C38AE" w:rsidRDefault="0095635B" w:rsidP="001458B0">
      <w:pPr>
        <w:pStyle w:val="Bullets2"/>
      </w:pPr>
      <w:r w:rsidRPr="009C38AE">
        <w:t>definition of a hazard</w:t>
      </w:r>
    </w:p>
    <w:p w:rsidR="0095635B" w:rsidRPr="00E03A53" w:rsidRDefault="0095635B" w:rsidP="001458B0">
      <w:pPr>
        <w:pStyle w:val="Bullets2"/>
        <w:rPr>
          <w:noProof/>
        </w:rPr>
      </w:pPr>
      <w:r w:rsidRPr="00E03A53">
        <w:rPr>
          <w:noProof/>
        </w:rPr>
        <w:lastRenderedPageBreak/>
        <w:t>common workplace hazards relevant to the industry setting</w:t>
      </w:r>
    </w:p>
    <w:p w:rsidR="0095635B" w:rsidRPr="009C38AE" w:rsidRDefault="0095635B" w:rsidP="001458B0">
      <w:pPr>
        <w:pStyle w:val="Bullets2"/>
      </w:pPr>
      <w:r w:rsidRPr="009C38AE">
        <w:t>workplace procedures for hazard identification</w:t>
      </w:r>
    </w:p>
    <w:p w:rsidR="0095635B" w:rsidRPr="009C38AE" w:rsidRDefault="0095635B" w:rsidP="001458B0">
      <w:pPr>
        <w:pStyle w:val="Bullets"/>
      </w:pPr>
      <w:r w:rsidRPr="009C38AE">
        <w:t>Workplace Emergency Procedures</w:t>
      </w:r>
    </w:p>
    <w:p w:rsidR="0095635B" w:rsidRPr="009C38AE" w:rsidRDefault="0095635B" w:rsidP="001458B0">
      <w:pPr>
        <w:pStyle w:val="Bullets"/>
      </w:pPr>
      <w:r w:rsidRPr="009C38AE">
        <w:t>Workplace Policies And Procedures For WHS</w:t>
      </w:r>
      <w:r>
        <w:t>.</w:t>
      </w:r>
    </w:p>
    <w:p w:rsidR="00304343" w:rsidRDefault="00304343" w:rsidP="00304343">
      <w:pPr>
        <w:spacing w:after="0" w:line="240" w:lineRule="auto"/>
        <w:rPr>
          <w:rFonts w:asciiTheme="minorHAnsi" w:hAnsiTheme="minorHAnsi" w:cs="Calibri"/>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95635B" w:rsidRPr="009C38AE" w:rsidRDefault="0095635B" w:rsidP="0095635B">
      <w:r w:rsidRPr="009C38AE">
        <w:t>Skills must be demonstrated:</w:t>
      </w:r>
    </w:p>
    <w:p w:rsidR="0095635B" w:rsidRPr="009C38AE" w:rsidRDefault="0095635B" w:rsidP="001458B0">
      <w:pPr>
        <w:pStyle w:val="Bullets"/>
      </w:pPr>
      <w:r w:rsidRPr="009C38AE">
        <w:t>In the workplace</w:t>
      </w:r>
      <w:r w:rsidR="00E03A53">
        <w:t>.</w:t>
      </w:r>
    </w:p>
    <w:p w:rsidR="0095635B" w:rsidRPr="009C38AE" w:rsidRDefault="0095635B" w:rsidP="0095635B">
      <w:r w:rsidRPr="009C38AE">
        <w:t>OR</w:t>
      </w:r>
    </w:p>
    <w:p w:rsidR="0095635B" w:rsidRPr="009C38AE" w:rsidRDefault="0095635B" w:rsidP="001458B0">
      <w:pPr>
        <w:pStyle w:val="Bullets"/>
      </w:pPr>
      <w:r w:rsidRPr="009C38AE">
        <w:t>In an environment that provides realistic in-depth industry validated scenarios and simulations to assess candidates’ skills and knowledge.</w:t>
      </w:r>
    </w:p>
    <w:p w:rsidR="0095635B" w:rsidRPr="009C38AE" w:rsidRDefault="0095635B" w:rsidP="0095635B">
      <w:r w:rsidRPr="0095635B">
        <w:t>Assessment</w:t>
      </w:r>
      <w:r w:rsidRPr="009C38AE">
        <w:t xml:space="preserve"> must ensure use of: </w:t>
      </w:r>
    </w:p>
    <w:p w:rsidR="0095635B" w:rsidRPr="009C38AE" w:rsidRDefault="0095635B" w:rsidP="001458B0">
      <w:pPr>
        <w:pStyle w:val="Bullets"/>
      </w:pPr>
      <w:r w:rsidRPr="009C38AE">
        <w:t>Current workplace policies and procedures for WHS</w:t>
      </w:r>
    </w:p>
    <w:p w:rsidR="0095635B" w:rsidRPr="009C38AE" w:rsidRDefault="0095635B" w:rsidP="001458B0">
      <w:pPr>
        <w:pStyle w:val="Bullets"/>
      </w:pPr>
      <w:r w:rsidRPr="009C38AE">
        <w:t>PPE relevant to the workplace and job role of the worker</w:t>
      </w:r>
      <w:r w:rsidR="00E03A53">
        <w:t>.</w:t>
      </w:r>
    </w:p>
    <w:p w:rsidR="00304343" w:rsidRPr="0095635B" w:rsidRDefault="0095635B" w:rsidP="0095635B">
      <w:r w:rsidRPr="009C38AE">
        <w:t>In addition, 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Default="00304343" w:rsidP="00304343">
      <w:pPr>
        <w:spacing w:after="0" w:line="240" w:lineRule="auto"/>
        <w:rPr>
          <w:rFonts w:asciiTheme="minorHAnsi" w:hAnsiTheme="minorHAnsi" w:cs="Calibri"/>
          <w:b/>
          <w:color w:val="000000"/>
        </w:rPr>
      </w:pPr>
    </w:p>
    <w:p w:rsidR="0095635B" w:rsidRPr="009C38AE" w:rsidRDefault="0095635B" w:rsidP="0095635B">
      <w:r w:rsidRPr="009C38AE">
        <w:t>Companion volumes from the CS&amp;HISC website - https://vetnet.education.gov.au/Pages/TrainingDocs.aspx?q=ced1390f-48d9-4ab0-bd50-b015e5485705</w:t>
      </w:r>
    </w:p>
    <w:p w:rsidR="0095635B" w:rsidRPr="00B1137B" w:rsidRDefault="0095635B" w:rsidP="00304343">
      <w:pPr>
        <w:spacing w:after="0" w:line="240" w:lineRule="auto"/>
        <w:rPr>
          <w:rFonts w:asciiTheme="minorHAnsi" w:hAnsiTheme="minorHAnsi" w:cs="Calibri"/>
          <w:b/>
          <w:color w:val="000000"/>
        </w:rPr>
      </w:pPr>
    </w:p>
    <w:p w:rsidR="00304343" w:rsidRDefault="00304343" w:rsidP="00304343">
      <w:pPr>
        <w:rPr>
          <w:rFonts w:cs="Calibri"/>
          <w:color w:val="C00000"/>
          <w:sz w:val="28"/>
          <w:szCs w:val="28"/>
        </w:rPr>
      </w:pPr>
      <w:r>
        <w:br w:type="page"/>
      </w:r>
    </w:p>
    <w:p w:rsidR="00953544" w:rsidRPr="0095635B" w:rsidRDefault="00953544" w:rsidP="00206263">
      <w:pPr>
        <w:pStyle w:val="Heading1"/>
        <w:spacing w:after="240"/>
      </w:pPr>
      <w:bookmarkStart w:id="17" w:name="_Toc464642495"/>
      <w:bookmarkEnd w:id="12"/>
      <w:bookmarkEnd w:id="13"/>
      <w:bookmarkEnd w:id="14"/>
      <w:bookmarkEnd w:id="15"/>
      <w:r w:rsidRPr="0095635B">
        <w:lastRenderedPageBreak/>
        <w:t xml:space="preserve">1. </w:t>
      </w:r>
      <w:r w:rsidR="0095635B" w:rsidRPr="0095635B">
        <w:rPr>
          <w:rFonts w:asciiTheme="minorHAnsi" w:hAnsiTheme="minorHAnsi" w:cstheme="minorHAnsi"/>
        </w:rPr>
        <w:t>Follow safe work practices</w:t>
      </w:r>
      <w:bookmarkEnd w:id="17"/>
    </w:p>
    <w:p w:rsidR="00FC1392" w:rsidRPr="00FC1392" w:rsidRDefault="00FC1392" w:rsidP="00953544">
      <w:r w:rsidRPr="00953544">
        <w:rPr>
          <w:b/>
          <w:sz w:val="28"/>
        </w:rPr>
        <w:t>1.1.</w:t>
      </w:r>
      <w:r w:rsidRPr="00953544">
        <w:rPr>
          <w:sz w:val="28"/>
        </w:rPr>
        <w:t xml:space="preserve"> </w:t>
      </w:r>
      <w:r w:rsidR="00953544">
        <w:tab/>
      </w:r>
      <w:r w:rsidR="0095635B">
        <w:rPr>
          <w:rFonts w:asciiTheme="minorHAnsi" w:hAnsiTheme="minorHAnsi" w:cstheme="minorHAnsi"/>
        </w:rPr>
        <w:t>Follow workplace policies and procedures for safe work practices</w:t>
      </w:r>
    </w:p>
    <w:p w:rsidR="00FC1392" w:rsidRDefault="00FC1392" w:rsidP="0095635B">
      <w:pPr>
        <w:ind w:left="720" w:hanging="720"/>
        <w:rPr>
          <w:rFonts w:asciiTheme="minorHAnsi" w:hAnsiTheme="minorHAnsi"/>
        </w:rPr>
      </w:pPr>
      <w:r w:rsidRPr="00953544">
        <w:rPr>
          <w:b/>
          <w:sz w:val="28"/>
        </w:rPr>
        <w:t>1.2.</w:t>
      </w:r>
      <w:r w:rsidRPr="00953544">
        <w:rPr>
          <w:sz w:val="28"/>
        </w:rPr>
        <w:t xml:space="preserve"> </w:t>
      </w:r>
      <w:r w:rsidR="00953544">
        <w:tab/>
      </w:r>
      <w:r w:rsidR="0095635B">
        <w:rPr>
          <w:rFonts w:asciiTheme="minorHAnsi" w:hAnsiTheme="minorHAnsi" w:cstheme="minorHAnsi"/>
        </w:rPr>
        <w:t>Identify existing and potential hazards in the workplace, report them to designated persons, and record them according to workplace procedures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5635B">
        <w:rPr>
          <w:rFonts w:asciiTheme="minorHAnsi" w:hAnsiTheme="minorHAnsi" w:cstheme="minorHAnsi"/>
        </w:rPr>
        <w:t>Follow workplace emergency procedures</w:t>
      </w: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274265" w:rsidRDefault="00F22176" w:rsidP="000A3826">
      <w:r>
        <w:rPr>
          <w:noProof/>
        </w:rPr>
        <w:drawing>
          <wp:anchor distT="0" distB="0" distL="114300" distR="114300" simplePos="0" relativeHeight="251667456" behindDoc="1" locked="0" layoutInCell="1" allowOverlap="1" wp14:anchorId="05CA59B9" wp14:editId="3EE0B000">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0043BA">
      <w:pPr>
        <w:pStyle w:val="Heading2"/>
      </w:pPr>
      <w:bookmarkStart w:id="18" w:name="_Toc464642496"/>
      <w:r w:rsidRPr="00994C40">
        <w:lastRenderedPageBreak/>
        <w:t xml:space="preserve">1.1 – </w:t>
      </w:r>
      <w:r w:rsidR="0095635B">
        <w:t>Follow workplace policies and procedures for safe work practices</w:t>
      </w:r>
      <w:bookmarkEnd w:id="18"/>
    </w:p>
    <w:p w:rsidR="00386DBE" w:rsidRDefault="00386DBE" w:rsidP="001458B0">
      <w:pPr>
        <w:pStyle w:val="BoldBulTight0"/>
      </w:pPr>
      <w:r>
        <w:t>By the end of this chapter, the learner should be able to:</w:t>
      </w:r>
    </w:p>
    <w:p w:rsidR="00386DBE" w:rsidRPr="00386DBE" w:rsidRDefault="00CB0068" w:rsidP="00CB0068">
      <w:pPr>
        <w:pStyle w:val="Bullets"/>
      </w:pPr>
      <w:r>
        <w:t>Meet their organisational and legal responsibilities for safe work practices</w:t>
      </w:r>
    </w:p>
    <w:p w:rsidR="00386DBE" w:rsidRDefault="00386DBE" w:rsidP="00386DBE">
      <w:pPr>
        <w:pStyle w:val="Heading3"/>
      </w:pPr>
      <w:bookmarkStart w:id="19" w:name="_Toc464642497"/>
      <w:r>
        <w:t>Workplace policies and procedures</w:t>
      </w:r>
      <w:bookmarkEnd w:id="19"/>
    </w:p>
    <w:p w:rsidR="00386DBE" w:rsidRDefault="00CB0068" w:rsidP="00386DBE">
      <w:r>
        <w:t xml:space="preserve">Health </w:t>
      </w:r>
      <w:r w:rsidR="00386DBE">
        <w:t>and safety procedures take the form of a sequence of steps that should be taken to meet health and safety objectives. They should be written in a clear and logical manner, for the understanding of all employees.</w:t>
      </w:r>
    </w:p>
    <w:p w:rsidR="00386DBE" w:rsidRDefault="00386DBE" w:rsidP="001458B0">
      <w:pPr>
        <w:pStyle w:val="BoldBulTight0"/>
      </w:pPr>
      <w:r>
        <w:t>You may have organisational procedures for:</w:t>
      </w:r>
    </w:p>
    <w:p w:rsidR="00CB0068" w:rsidRDefault="00CB0068" w:rsidP="001458B0">
      <w:pPr>
        <w:pStyle w:val="Bullets"/>
      </w:pPr>
      <w:r>
        <w:rPr>
          <w:noProof/>
        </w:rPr>
        <w:drawing>
          <wp:anchor distT="0" distB="0" distL="114300" distR="114300" simplePos="0" relativeHeight="251728896" behindDoc="1" locked="0" layoutInCell="1" allowOverlap="1" wp14:anchorId="1561D0DF" wp14:editId="6496B12F">
            <wp:simplePos x="0" y="0"/>
            <wp:positionH relativeFrom="column">
              <wp:posOffset>4604385</wp:posOffset>
            </wp:positionH>
            <wp:positionV relativeFrom="paragraph">
              <wp:posOffset>19685</wp:posOffset>
            </wp:positionV>
            <wp:extent cx="1663700" cy="2219325"/>
            <wp:effectExtent l="0" t="0" r="0" b="9525"/>
            <wp:wrapTight wrapText="bothSides">
              <wp:wrapPolygon edited="0">
                <wp:start x="0" y="0"/>
                <wp:lineTo x="0" y="21507"/>
                <wp:lineTo x="21270" y="21507"/>
                <wp:lineTo x="21270" y="0"/>
                <wp:lineTo x="0" y="0"/>
              </wp:wrapPolygon>
            </wp:wrapTight>
            <wp:docPr id="6" name="Picture 6" descr="C:\Users\Stuart New\Desktop\Pictures\ArtWork\woman_reading_blueprints_plan 800_wht_7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Desktop\Pictures\ArtWork\woman_reading_blueprints_plan 800_wht_798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370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t>Hazards</w:t>
      </w:r>
    </w:p>
    <w:p w:rsidR="00386DBE" w:rsidRDefault="00386DBE" w:rsidP="001458B0">
      <w:pPr>
        <w:pStyle w:val="Bullets"/>
      </w:pPr>
      <w:r>
        <w:t>Dealing with aggressive and potentially dangerous behaviour</w:t>
      </w:r>
    </w:p>
    <w:p w:rsidR="00386DBE" w:rsidRDefault="00386DBE" w:rsidP="001458B0">
      <w:pPr>
        <w:pStyle w:val="Bullets"/>
      </w:pPr>
      <w:r>
        <w:t>Organising evacuations</w:t>
      </w:r>
    </w:p>
    <w:p w:rsidR="00386DBE" w:rsidRDefault="00386DBE" w:rsidP="001458B0">
      <w:pPr>
        <w:pStyle w:val="Bullets"/>
      </w:pPr>
      <w:r>
        <w:t>Inspecting and monitoring the workplace</w:t>
      </w:r>
    </w:p>
    <w:p w:rsidR="00386DBE" w:rsidRDefault="00386DBE" w:rsidP="001458B0">
      <w:pPr>
        <w:pStyle w:val="Bullets"/>
      </w:pPr>
      <w:r>
        <w:t>Training and reviewing the knowledge of employees</w:t>
      </w:r>
      <w:r w:rsidR="001458B0">
        <w:t>.</w:t>
      </w:r>
    </w:p>
    <w:p w:rsidR="00386DBE" w:rsidRDefault="00386DBE" w:rsidP="00386DBE">
      <w:r>
        <w:t xml:space="preserve">It should be emphasised that all employees have some responsibility for ensuring health and safety in the </w:t>
      </w:r>
      <w:r w:rsidRPr="00E03A53">
        <w:rPr>
          <w:noProof/>
        </w:rPr>
        <w:t>work place</w:t>
      </w:r>
      <w:r>
        <w:t xml:space="preserve">. The types of responsibilities are likely to vary in accordance with the work carried out by your organisation. It may be necessary to follow procedures and policies on how to deal with intoxicated customers, store hazardous chemicals, or use industrial equipment. </w:t>
      </w:r>
    </w:p>
    <w:p w:rsidR="00386DBE" w:rsidRPr="00CB0068" w:rsidRDefault="00386DBE" w:rsidP="001458B0">
      <w:pPr>
        <w:pStyle w:val="BoldBulTight0"/>
        <w:rPr>
          <w:u w:val="single"/>
        </w:rPr>
      </w:pPr>
      <w:bookmarkStart w:id="20" w:name="_Toc431225613"/>
      <w:r w:rsidRPr="00CB0068">
        <w:rPr>
          <w:u w:val="single"/>
        </w:rPr>
        <w:t>Legal responsibilities</w:t>
      </w:r>
      <w:bookmarkEnd w:id="20"/>
    </w:p>
    <w:p w:rsidR="00F20E75" w:rsidRDefault="00386DBE" w:rsidP="00386DBE">
      <w:r>
        <w:t>Your health and safety policies and procedures should be written in accordance with legislation pertaining to your line of work and Australian territory. Thoroug</w:t>
      </w:r>
      <w:r w:rsidR="00CB0068">
        <w:t>h research should be undertaken</w:t>
      </w:r>
      <w:r>
        <w:t xml:space="preserve"> to ensure that you are fully aware of the relevant laws and practices. </w:t>
      </w:r>
    </w:p>
    <w:p w:rsidR="00386DBE" w:rsidRDefault="00386DBE" w:rsidP="00F20E75">
      <w:pPr>
        <w:pStyle w:val="BoldBulTight0"/>
      </w:pPr>
      <w:r>
        <w:t>You must comply with the work healt</w:t>
      </w:r>
      <w:r w:rsidR="00F20E75">
        <w:t>h and safety acts of Australia: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4774"/>
      </w:tblGrid>
      <w:tr w:rsidR="00F20E75" w:rsidRPr="00A97D2F" w:rsidTr="00F20E75">
        <w:tc>
          <w:tcPr>
            <w:tcW w:w="4774" w:type="dxa"/>
            <w:shd w:val="clear" w:color="auto" w:fill="E5B8B7" w:themeFill="accent2" w:themeFillTint="66"/>
          </w:tcPr>
          <w:p w:rsidR="00F20E75" w:rsidRPr="00A97D2F" w:rsidRDefault="00F20E75" w:rsidP="00F20E75">
            <w:pPr>
              <w:spacing w:before="120" w:after="120" w:line="240" w:lineRule="auto"/>
              <w:rPr>
                <w:rFonts w:asciiTheme="minorHAnsi" w:hAnsiTheme="minorHAnsi"/>
                <w:b/>
              </w:rPr>
            </w:pPr>
            <w:r w:rsidRPr="00A97D2F">
              <w:rPr>
                <w:rFonts w:asciiTheme="minorHAnsi" w:hAnsiTheme="minorHAnsi"/>
                <w:b/>
              </w:rPr>
              <w:t xml:space="preserve">State </w:t>
            </w:r>
          </w:p>
        </w:tc>
        <w:tc>
          <w:tcPr>
            <w:tcW w:w="4774" w:type="dxa"/>
            <w:shd w:val="clear" w:color="auto" w:fill="E5B8B7" w:themeFill="accent2" w:themeFillTint="66"/>
          </w:tcPr>
          <w:p w:rsidR="00F20E75" w:rsidRPr="00A97D2F" w:rsidRDefault="00F20E75" w:rsidP="00F20E75">
            <w:pPr>
              <w:spacing w:before="120" w:after="120" w:line="240" w:lineRule="auto"/>
              <w:rPr>
                <w:rFonts w:asciiTheme="minorHAnsi" w:hAnsiTheme="minorHAnsi"/>
                <w:b/>
              </w:rPr>
            </w:pPr>
            <w:r w:rsidRPr="00A97D2F">
              <w:rPr>
                <w:rFonts w:asciiTheme="minorHAnsi" w:hAnsiTheme="minorHAnsi"/>
                <w:b/>
              </w:rPr>
              <w:t>Legislation</w:t>
            </w:r>
          </w:p>
        </w:tc>
      </w:tr>
      <w:tr w:rsidR="00F20E75" w:rsidRPr="00A97D2F" w:rsidTr="00F20E75">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Australian Capital Territory</w:t>
            </w:r>
          </w:p>
        </w:tc>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Work Health and Safety Act 2011</w:t>
            </w:r>
          </w:p>
        </w:tc>
      </w:tr>
      <w:tr w:rsidR="00F20E75" w:rsidRPr="00A97D2F" w:rsidTr="00F20E75">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New South Wales</w:t>
            </w:r>
          </w:p>
        </w:tc>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Work Health and Safety Act 2011</w:t>
            </w:r>
          </w:p>
        </w:tc>
      </w:tr>
      <w:tr w:rsidR="00F20E75" w:rsidRPr="00A97D2F" w:rsidTr="00F20E75">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Northern Territory</w:t>
            </w:r>
          </w:p>
        </w:tc>
        <w:tc>
          <w:tcPr>
            <w:tcW w:w="4774" w:type="dxa"/>
          </w:tcPr>
          <w:p w:rsidR="00F20E75" w:rsidRPr="00A97D2F" w:rsidRDefault="00F20E75" w:rsidP="00F20E75">
            <w:pPr>
              <w:spacing w:before="120" w:after="120" w:line="240" w:lineRule="auto"/>
              <w:rPr>
                <w:rFonts w:asciiTheme="minorHAnsi" w:hAnsiTheme="minorHAnsi"/>
              </w:rPr>
            </w:pPr>
            <w:r w:rsidRPr="00E03A53">
              <w:rPr>
                <w:rFonts w:asciiTheme="minorHAnsi" w:hAnsiTheme="minorHAnsi"/>
                <w:noProof/>
              </w:rPr>
              <w:t>Work Health and Safety (National Uniform Legislation) Act 2011</w:t>
            </w:r>
            <w:r w:rsidRPr="00A97D2F">
              <w:rPr>
                <w:rFonts w:asciiTheme="minorHAnsi" w:hAnsiTheme="minorHAnsi"/>
              </w:rPr>
              <w:t xml:space="preserve"> </w:t>
            </w:r>
          </w:p>
        </w:tc>
      </w:tr>
      <w:tr w:rsidR="00F20E75" w:rsidRPr="00A97D2F" w:rsidTr="00F20E75">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Queensland</w:t>
            </w:r>
          </w:p>
        </w:tc>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Work Health and Safety Act 2011</w:t>
            </w:r>
          </w:p>
        </w:tc>
      </w:tr>
      <w:tr w:rsidR="00F20E75" w:rsidRPr="00A97D2F" w:rsidTr="00F20E75">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South Australia</w:t>
            </w:r>
          </w:p>
        </w:tc>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Work Health and Safety Act 2012</w:t>
            </w:r>
          </w:p>
        </w:tc>
      </w:tr>
      <w:tr w:rsidR="00F20E75" w:rsidRPr="00A97D2F" w:rsidTr="00F20E75">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Tasmania</w:t>
            </w:r>
          </w:p>
        </w:tc>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Work Health and Safety Act 2012</w:t>
            </w:r>
          </w:p>
        </w:tc>
      </w:tr>
      <w:tr w:rsidR="00F20E75" w:rsidRPr="00A97D2F" w:rsidTr="00F20E75">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lastRenderedPageBreak/>
              <w:t>Victoria</w:t>
            </w:r>
          </w:p>
        </w:tc>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Occupational Health and Safety Act 2004</w:t>
            </w:r>
          </w:p>
        </w:tc>
      </w:tr>
      <w:tr w:rsidR="00F20E75" w:rsidRPr="00A97D2F" w:rsidTr="00F20E75">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Western Australia</w:t>
            </w:r>
          </w:p>
        </w:tc>
        <w:tc>
          <w:tcPr>
            <w:tcW w:w="4774" w:type="dxa"/>
          </w:tcPr>
          <w:p w:rsidR="00F20E75" w:rsidRPr="00A97D2F" w:rsidRDefault="00F20E75" w:rsidP="00F20E75">
            <w:pPr>
              <w:spacing w:before="120" w:after="120" w:line="240" w:lineRule="auto"/>
              <w:rPr>
                <w:rFonts w:asciiTheme="minorHAnsi" w:hAnsiTheme="minorHAnsi"/>
              </w:rPr>
            </w:pPr>
            <w:r w:rsidRPr="00A97D2F">
              <w:rPr>
                <w:rFonts w:asciiTheme="minorHAnsi" w:hAnsiTheme="minorHAnsi"/>
              </w:rPr>
              <w:t>Occupational Safety and Health Act 1984</w:t>
            </w:r>
          </w:p>
        </w:tc>
      </w:tr>
    </w:tbl>
    <w:p w:rsidR="00F20E75" w:rsidRDefault="00F20E75" w:rsidP="00386DBE"/>
    <w:p w:rsidR="00F20E75" w:rsidRDefault="00F20E75" w:rsidP="00386DBE">
      <w:r>
        <w:t xml:space="preserve">The aim of your policies and procedures should be to eliminate or minimise the potential impact of hazards in the </w:t>
      </w:r>
      <w:r w:rsidRPr="00E03A53">
        <w:rPr>
          <w:noProof/>
        </w:rPr>
        <w:t>work place</w:t>
      </w:r>
      <w:r>
        <w:t>. Safe work practices may include the substitution of chemicals with less harmful alternatives and the isolation of areas where employees are at considerable risk. Employees are expected to report dangerous working practices within 24 hours of identification.</w:t>
      </w:r>
    </w:p>
    <w:p w:rsidR="00386DBE" w:rsidRPr="00CB0068" w:rsidRDefault="00386DBE" w:rsidP="001458B0">
      <w:pPr>
        <w:pStyle w:val="BoldBulTight0"/>
        <w:rPr>
          <w:u w:val="single"/>
        </w:rPr>
      </w:pPr>
      <w:bookmarkStart w:id="21" w:name="_Toc411801787"/>
      <w:bookmarkStart w:id="22" w:name="_Toc431225614"/>
      <w:r w:rsidRPr="00CB0068">
        <w:rPr>
          <w:u w:val="single"/>
        </w:rPr>
        <w:t>Work health and safety (WHS)</w:t>
      </w:r>
      <w:bookmarkEnd w:id="21"/>
      <w:bookmarkEnd w:id="22"/>
    </w:p>
    <w:p w:rsidR="00386DBE" w:rsidRDefault="00386DBE" w:rsidP="00386DBE">
      <w:r>
        <w:t>Workplace Health and Safety (WHS) legislation replaced Occupational Health and Safety (OHS) legislation in 2011.</w:t>
      </w:r>
    </w:p>
    <w:p w:rsidR="00386DBE" w:rsidRDefault="00386DBE" w:rsidP="001458B0">
      <w:pPr>
        <w:pStyle w:val="BoldBulTight0"/>
      </w:pPr>
      <w:r>
        <w:t>WHS legislation stipulates that employers must provide their staff with:</w:t>
      </w:r>
    </w:p>
    <w:p w:rsidR="00386DBE" w:rsidRPr="00610F43" w:rsidRDefault="00386DBE" w:rsidP="001458B0">
      <w:pPr>
        <w:pStyle w:val="Bullets"/>
        <w:numPr>
          <w:ilvl w:val="0"/>
          <w:numId w:val="16"/>
        </w:numPr>
      </w:pPr>
      <w:r w:rsidRPr="00610F43">
        <w:t>Safe premises</w:t>
      </w:r>
    </w:p>
    <w:p w:rsidR="00386DBE" w:rsidRPr="00610F43" w:rsidRDefault="00386DBE" w:rsidP="001458B0">
      <w:pPr>
        <w:pStyle w:val="Bullets"/>
        <w:numPr>
          <w:ilvl w:val="0"/>
          <w:numId w:val="16"/>
        </w:numPr>
      </w:pPr>
      <w:r w:rsidRPr="00610F43">
        <w:t>Safe machinery and materials</w:t>
      </w:r>
    </w:p>
    <w:p w:rsidR="00386DBE" w:rsidRPr="00610F43" w:rsidRDefault="00386DBE" w:rsidP="001458B0">
      <w:pPr>
        <w:pStyle w:val="Bullets"/>
        <w:numPr>
          <w:ilvl w:val="0"/>
          <w:numId w:val="16"/>
        </w:numPr>
      </w:pPr>
      <w:r w:rsidRPr="00610F43">
        <w:t>Safe systems of work</w:t>
      </w:r>
    </w:p>
    <w:p w:rsidR="00386DBE" w:rsidRPr="00610F43" w:rsidRDefault="00386DBE" w:rsidP="001458B0">
      <w:pPr>
        <w:pStyle w:val="Bullets"/>
        <w:numPr>
          <w:ilvl w:val="0"/>
          <w:numId w:val="16"/>
        </w:numPr>
      </w:pPr>
      <w:r w:rsidRPr="00610F43">
        <w:t>Information, instruction, training and supervision</w:t>
      </w:r>
    </w:p>
    <w:p w:rsidR="00386DBE" w:rsidRDefault="00386DBE" w:rsidP="001458B0">
      <w:pPr>
        <w:pStyle w:val="Bullets"/>
        <w:numPr>
          <w:ilvl w:val="0"/>
          <w:numId w:val="16"/>
        </w:numPr>
      </w:pPr>
      <w:r w:rsidRPr="00610F43">
        <w:t>A suitable working environment and facilities.</w:t>
      </w:r>
    </w:p>
    <w:p w:rsidR="001458B0" w:rsidRPr="001458B0" w:rsidRDefault="00386DBE" w:rsidP="001458B0">
      <w:pPr>
        <w:rPr>
          <w:color w:val="0000FF" w:themeColor="hyperlink"/>
          <w:u w:val="single"/>
        </w:rPr>
      </w:pPr>
      <w:r>
        <w:rPr>
          <w:noProof/>
        </w:rPr>
        <w:drawing>
          <wp:anchor distT="0" distB="0" distL="114300" distR="114300" simplePos="0" relativeHeight="251729920" behindDoc="0" locked="0" layoutInCell="1" allowOverlap="1" wp14:anchorId="04183E6E" wp14:editId="311FBA15">
            <wp:simplePos x="0" y="0"/>
            <wp:positionH relativeFrom="column">
              <wp:posOffset>3258820</wp:posOffset>
            </wp:positionH>
            <wp:positionV relativeFrom="paragraph">
              <wp:posOffset>116205</wp:posOffset>
            </wp:positionV>
            <wp:extent cx="2733675" cy="1619250"/>
            <wp:effectExtent l="0" t="0" r="0" b="0"/>
            <wp:wrapSquare wrapText="bothSides"/>
            <wp:docPr id="37" name="Picture 72"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12" cstate="print"/>
                    <a:stretch>
                      <a:fillRect/>
                    </a:stretch>
                  </pic:blipFill>
                  <pic:spPr>
                    <a:xfrm>
                      <a:off x="0" y="0"/>
                      <a:ext cx="2733675" cy="1619250"/>
                    </a:xfrm>
                    <a:prstGeom prst="rect">
                      <a:avLst/>
                    </a:prstGeom>
                  </pic:spPr>
                </pic:pic>
              </a:graphicData>
            </a:graphic>
          </wp:anchor>
        </w:drawing>
      </w:r>
      <w:r w:rsidR="001458B0">
        <w:t xml:space="preserve">(Source: </w:t>
      </w:r>
      <w:hyperlink r:id="rId13" w:history="1">
        <w:r w:rsidRPr="00596AA7">
          <w:rPr>
            <w:rStyle w:val="Hyperlink"/>
          </w:rPr>
          <w:t>www.business.gov.au</w:t>
        </w:r>
      </w:hyperlink>
      <w:r w:rsidR="001458B0" w:rsidRPr="001458B0">
        <w:t>)</w:t>
      </w:r>
    </w:p>
    <w:p w:rsidR="00386DBE" w:rsidRDefault="00386DBE" w:rsidP="00386DBE">
      <w:r>
        <w:t xml:space="preserve">Employees are also obliged to ensure that they work safely and do not endanger the safety of their colleagues, clients and others. </w:t>
      </w:r>
    </w:p>
    <w:p w:rsidR="00386DBE" w:rsidRDefault="00386DBE" w:rsidP="00386DBE">
      <w:r>
        <w:t xml:space="preserve">How WHS affects your work will vary according to your job role and your industry. In order to work safely and legally in your role you should have been trained to do so by your organisation, as this is a legal requirement. </w:t>
      </w:r>
    </w:p>
    <w:p w:rsidR="00386DBE" w:rsidRDefault="00386DBE" w:rsidP="00386DBE">
      <w:r>
        <w:t>Where you identify possible or actual WHS breaches in your planned responses, they will need to be reviewed and amended to be compliant immediately before they are used again.</w:t>
      </w:r>
    </w:p>
    <w:p w:rsidR="00CB0068" w:rsidRDefault="00CB0068" w:rsidP="001458B0">
      <w:pPr>
        <w:pStyle w:val="BoldBulTight0"/>
        <w:rPr>
          <w:u w:val="single"/>
        </w:rPr>
      </w:pPr>
      <w:bookmarkStart w:id="23" w:name="_Toc406840872"/>
      <w:bookmarkStart w:id="24" w:name="_Toc411796684"/>
      <w:bookmarkStart w:id="25" w:name="_Toc411801780"/>
      <w:bookmarkStart w:id="26" w:name="_Toc431225615"/>
      <w:r>
        <w:rPr>
          <w:u w:val="single"/>
        </w:rPr>
        <w:t>Manual tasks</w:t>
      </w:r>
    </w:p>
    <w:p w:rsidR="00CB0068" w:rsidRDefault="00CB0068" w:rsidP="00CB0068">
      <w:r>
        <w:t>One of the most common causes of injuries in the workplace is manual tasks, where people lift or move objects by hand. Employees can easily injure their backs trying to move a box that was heavier than it looked. Proper training, equipment and teamwork can help to mitigate these risks.</w:t>
      </w:r>
    </w:p>
    <w:p w:rsidR="00CB0068" w:rsidRDefault="00CB0068" w:rsidP="00CB0068">
      <w:pPr>
        <w:pStyle w:val="BoldBulTight0"/>
      </w:pPr>
      <w:r>
        <w:t>Workplace procedures relating to manual handling may relate to:</w:t>
      </w:r>
    </w:p>
    <w:p w:rsidR="00CB0068" w:rsidRDefault="00CB0068" w:rsidP="00CB0068">
      <w:pPr>
        <w:pStyle w:val="Bullets"/>
      </w:pPr>
      <w:r>
        <w:t>Training that has been provided</w:t>
      </w:r>
    </w:p>
    <w:p w:rsidR="00CB0068" w:rsidRDefault="00CB0068" w:rsidP="00CB0068">
      <w:pPr>
        <w:pStyle w:val="Bullets"/>
      </w:pPr>
      <w:r>
        <w:t>Maximum load weights</w:t>
      </w:r>
    </w:p>
    <w:p w:rsidR="00CB0068" w:rsidRDefault="00CB0068" w:rsidP="00CB0068">
      <w:pPr>
        <w:pStyle w:val="Bullets"/>
      </w:pPr>
      <w:r>
        <w:lastRenderedPageBreak/>
        <w:t>Teamwork (e.g. ‘This box requires two people to move it’)</w:t>
      </w:r>
    </w:p>
    <w:p w:rsidR="00CB0068" w:rsidRDefault="00CB0068" w:rsidP="00CB0068">
      <w:pPr>
        <w:pStyle w:val="Bullets"/>
      </w:pPr>
      <w:r>
        <w:t>Equipment (e.g. trolleys, winches).</w:t>
      </w:r>
    </w:p>
    <w:p w:rsidR="00CB0068" w:rsidRPr="00CB0068" w:rsidRDefault="00CB0068" w:rsidP="00CB0068">
      <w:r>
        <w:t>(</w:t>
      </w:r>
      <w:r w:rsidRPr="00E03A53">
        <w:rPr>
          <w:noProof/>
        </w:rPr>
        <w:t xml:space="preserve">Source: </w:t>
      </w:r>
      <w:hyperlink r:id="rId14" w:history="1">
        <w:r w:rsidRPr="00E03A53">
          <w:rPr>
            <w:rStyle w:val="Hyperlink"/>
            <w:noProof/>
          </w:rPr>
          <w:t>http://www.worksafe.vic.gov.au/safety-and-prevention</w:t>
        </w:r>
        <w:r w:rsidRPr="001A2A50">
          <w:rPr>
            <w:rStyle w:val="Hyperlink"/>
          </w:rPr>
          <w:t>/health-and-safety-topics/manual-handling</w:t>
        </w:r>
      </w:hyperlink>
      <w:r>
        <w:t xml:space="preserve">) </w:t>
      </w:r>
    </w:p>
    <w:p w:rsidR="00386DBE" w:rsidRPr="00CB0068" w:rsidRDefault="00386DBE" w:rsidP="001458B0">
      <w:pPr>
        <w:pStyle w:val="BoldBulTight0"/>
        <w:rPr>
          <w:u w:val="single"/>
        </w:rPr>
      </w:pPr>
      <w:r w:rsidRPr="00CB0068">
        <w:rPr>
          <w:u w:val="single"/>
        </w:rPr>
        <w:t>Infection control</w:t>
      </w:r>
      <w:bookmarkEnd w:id="23"/>
      <w:bookmarkEnd w:id="24"/>
      <w:bookmarkEnd w:id="25"/>
      <w:bookmarkEnd w:id="26"/>
    </w:p>
    <w:p w:rsidR="00386DBE" w:rsidRDefault="00386DBE" w:rsidP="00386DBE">
      <w:r>
        <w:t>When you have identified infection risks, you must respond to them according to infection control policies that are based and State legislation, National Standards and local regulations. The idea of this is that it provides a safe environment for staff, clients and any visitors.</w:t>
      </w:r>
    </w:p>
    <w:p w:rsidR="00386DBE" w:rsidRDefault="00386DBE" w:rsidP="00386DBE">
      <w:r w:rsidRPr="00D53E8E">
        <w:t xml:space="preserve">You should read the following Australian Guidelines for the Prevention and Control of Infection in Healthcare </w:t>
      </w:r>
      <w:r w:rsidRPr="00E03A53">
        <w:rPr>
          <w:noProof/>
        </w:rPr>
        <w:t xml:space="preserve">at </w:t>
      </w:r>
      <w:hyperlink r:id="rId15" w:history="1">
        <w:r w:rsidRPr="00E03A53">
          <w:rPr>
            <w:rStyle w:val="Hyperlink"/>
            <w:noProof/>
          </w:rPr>
          <w:t>www.nhmrc.gov.au/guidelines/publications/cd33</w:t>
        </w:r>
      </w:hyperlink>
      <w:r w:rsidR="00D53E8E" w:rsidRPr="00E03A53">
        <w:rPr>
          <w:noProof/>
        </w:rPr>
        <w:t>.</w:t>
      </w:r>
      <w:r w:rsidRPr="00D53E8E">
        <w:t xml:space="preserve"> </w:t>
      </w:r>
      <w:r>
        <w:t xml:space="preserve">This details a lot of policies and procedures that are in place in </w:t>
      </w:r>
      <w:r w:rsidR="0091434D">
        <w:t xml:space="preserve">various workplace </w:t>
      </w:r>
      <w:r>
        <w:t>settings.</w:t>
      </w:r>
    </w:p>
    <w:p w:rsidR="00386DBE" w:rsidRDefault="00386DBE" w:rsidP="00386DBE">
      <w:r>
        <w:t>Think about how you can elimi</w:t>
      </w:r>
      <w:r w:rsidR="00D53E8E">
        <w:t>nate hazards, where reasonable.</w:t>
      </w:r>
      <w:r>
        <w:t xml:space="preserve"> </w:t>
      </w:r>
      <w:r w:rsidR="00D53E8E">
        <w:t xml:space="preserve">This </w:t>
      </w:r>
      <w:r>
        <w:t>could involve changing certain work methods. For example, if people are frequently handling sharp</w:t>
      </w:r>
      <w:r w:rsidR="00D53E8E">
        <w:t xml:space="preserve"> objects</w:t>
      </w:r>
      <w:r>
        <w:t>, how can you reduce their risk of injury and how would you deal with incidents if they did occur? The obvious answer is to incorporate the use or Personal Protective Equipment (PPE) when handling sharps and to have sterilisation kits for wounds available and readily accessible near any areas where sharps are handled. Following any sharps disposal protocols will reduce the risks to the bare minimum also.</w:t>
      </w:r>
    </w:p>
    <w:p w:rsidR="00386DBE" w:rsidRDefault="00386DBE" w:rsidP="00386DBE">
      <w:r>
        <w:t>If there is a risk of infection from a particular virus, consider the immunisation of all st</w:t>
      </w:r>
      <w:r w:rsidR="00D53E8E">
        <w:t>aff that will be exposed to it.</w:t>
      </w:r>
      <w:r>
        <w:t xml:space="preserve"> </w:t>
      </w:r>
      <w:r w:rsidR="00D53E8E">
        <w:t xml:space="preserve">You </w:t>
      </w:r>
      <w:r>
        <w:t>have to consider the cost of this versus the cost of losing these people to infection. This is the same model of thinking when health policies involve immunising certain demographics that are at high risk from viruses like flu.</w:t>
      </w:r>
    </w:p>
    <w:p w:rsidR="00386DBE" w:rsidRDefault="00386DBE" w:rsidP="00386DBE">
      <w:r>
        <w:t>Take time to read through your organisation's policies and procedures in relation to immunisation and infection control. These will provide guidance as to how activities should be carried out and ensure maximum safety for all those involves.</w:t>
      </w:r>
    </w:p>
    <w:p w:rsidR="00386DBE" w:rsidRPr="00386DBE" w:rsidRDefault="00386DBE" w:rsidP="00386DBE"/>
    <w:p w:rsidR="00D53E8E" w:rsidRDefault="00D53E8E">
      <w:pPr>
        <w:spacing w:after="0" w:line="240" w:lineRule="auto"/>
        <w:rPr>
          <w:rFonts w:cs="Calibri"/>
          <w:b/>
          <w:bCs/>
          <w:color w:val="C00000"/>
          <w:sz w:val="28"/>
          <w:szCs w:val="28"/>
        </w:rPr>
      </w:pPr>
      <w:r>
        <w:br w:type="page"/>
      </w:r>
    </w:p>
    <w:p w:rsidR="004A169E" w:rsidRDefault="004A169E" w:rsidP="004A169E">
      <w:pPr>
        <w:pStyle w:val="Heading3"/>
      </w:pPr>
      <w:bookmarkStart w:id="27" w:name="_Toc464642498"/>
      <w:r>
        <w:rPr>
          <w:noProof/>
        </w:rPr>
        <w:lastRenderedPageBreak/>
        <w:drawing>
          <wp:anchor distT="0" distB="0" distL="114300" distR="114300" simplePos="0" relativeHeight="251758592" behindDoc="1" locked="0" layoutInCell="1" allowOverlap="1" wp14:anchorId="440F10EB" wp14:editId="1108DCD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27"/>
    </w:p>
    <w:p w:rsidR="004A169E" w:rsidRDefault="004A169E">
      <w:pPr>
        <w:spacing w:after="0" w:line="240" w:lineRule="auto"/>
        <w:rPr>
          <w:rFonts w:cs="Calibri"/>
          <w:b/>
          <w:bCs/>
          <w:color w:val="C00000"/>
          <w:sz w:val="28"/>
          <w:szCs w:val="28"/>
        </w:rPr>
      </w:pPr>
      <w:r>
        <w:br w:type="page"/>
      </w:r>
    </w:p>
    <w:p w:rsidR="00994C40" w:rsidRPr="00994C40" w:rsidRDefault="00994C40" w:rsidP="000043BA">
      <w:pPr>
        <w:pStyle w:val="Heading2"/>
      </w:pPr>
      <w:bookmarkStart w:id="28" w:name="_Toc464642499"/>
      <w:r w:rsidRPr="00994C40">
        <w:lastRenderedPageBreak/>
        <w:t xml:space="preserve">1.2 – </w:t>
      </w:r>
      <w:r w:rsidR="0095635B">
        <w:t>Identify existing and potential hazards in the workplace, report them to designated persons, and record them according to workplace procedures</w:t>
      </w:r>
      <w:bookmarkEnd w:id="28"/>
    </w:p>
    <w:p w:rsidR="009920FD" w:rsidRDefault="009920FD" w:rsidP="009920FD">
      <w:pPr>
        <w:pStyle w:val="BoldBulTight0"/>
      </w:pPr>
      <w:r w:rsidRPr="00E03A53">
        <w:rPr>
          <w:noProof/>
        </w:rPr>
        <w:t>By the end of this chapter, the learner should be able</w:t>
      </w:r>
      <w:r>
        <w:t xml:space="preserve"> to:</w:t>
      </w:r>
    </w:p>
    <w:p w:rsidR="009920FD" w:rsidRDefault="009920FD" w:rsidP="009920FD">
      <w:pPr>
        <w:pStyle w:val="Bullets"/>
      </w:pPr>
      <w:r>
        <w:t>List hazards that are present in their workplace</w:t>
      </w:r>
    </w:p>
    <w:p w:rsidR="009920FD" w:rsidRDefault="009920FD" w:rsidP="009920FD">
      <w:pPr>
        <w:pStyle w:val="Bullets"/>
      </w:pPr>
      <w:r>
        <w:t xml:space="preserve">Take action to </w:t>
      </w:r>
      <w:r w:rsidRPr="004A169E">
        <w:rPr>
          <w:noProof/>
        </w:rPr>
        <w:t>minimise</w:t>
      </w:r>
      <w:r>
        <w:t xml:space="preserve"> hazards, such as reporting and recording them, according to workplace procedures.</w:t>
      </w:r>
    </w:p>
    <w:p w:rsidR="00386DBE" w:rsidRDefault="00386DBE" w:rsidP="00386DBE">
      <w:pPr>
        <w:pStyle w:val="Heading3"/>
      </w:pPr>
      <w:bookmarkStart w:id="29" w:name="_Toc464642500"/>
      <w:r>
        <w:t>Hazards in the workplace</w:t>
      </w:r>
      <w:bookmarkEnd w:id="29"/>
    </w:p>
    <w:p w:rsidR="009123C7" w:rsidRDefault="009123C7" w:rsidP="009123C7">
      <w:r>
        <w:t xml:space="preserve">Health and safety hazards may be apparent in numerous areas of the work environment. There will </w:t>
      </w:r>
      <w:r w:rsidR="00D53E8E">
        <w:t xml:space="preserve">be </w:t>
      </w:r>
      <w:r>
        <w:t>different levels of risk associated with each of these hazards. Workers will face a danger of slipping over and injuring themselves if damp areas aren’t clearly signposted. Infection may occur as a consequence of failing to store harmful chemicals in the appropriate manner. It is essential to identify such hazards and take preventative steps for the safety of the workforce.</w:t>
      </w:r>
    </w:p>
    <w:p w:rsidR="009123C7" w:rsidRDefault="009123C7" w:rsidP="009123C7">
      <w:r>
        <w:t xml:space="preserve">You are advised to carry out regular inspections and identify signs of danger. You should consider what would happen if employees were exposed to specific hazards in the workplace. Information regarding risks may be found in the manufacturer’s instructions specific to certain chemicals and machinery. You are also encouraged to review the accident records and find out what types of hazards have already been encountered in your working environment. Some hazards and </w:t>
      </w:r>
      <w:r w:rsidRPr="004A169E">
        <w:rPr>
          <w:noProof/>
        </w:rPr>
        <w:t>long</w:t>
      </w:r>
      <w:r w:rsidR="004A169E">
        <w:rPr>
          <w:noProof/>
        </w:rPr>
        <w:t>-</w:t>
      </w:r>
      <w:r w:rsidRPr="004A169E">
        <w:rPr>
          <w:noProof/>
        </w:rPr>
        <w:t>term</w:t>
      </w:r>
      <w:r>
        <w:t xml:space="preserve"> risks may not be immediately obvious. However, research can be undertaken and employees asked for details of any concerns.</w:t>
      </w:r>
    </w:p>
    <w:p w:rsidR="009123C7" w:rsidRDefault="009123C7" w:rsidP="001458B0">
      <w:pPr>
        <w:pStyle w:val="BoldBulTight0"/>
      </w:pPr>
      <w:r>
        <w:t>You may arrange the following consultations:</w:t>
      </w:r>
    </w:p>
    <w:p w:rsidR="009123C7" w:rsidRDefault="009123C7" w:rsidP="001458B0">
      <w:pPr>
        <w:pStyle w:val="Bullets"/>
      </w:pPr>
      <w:r w:rsidRPr="004A169E">
        <w:rPr>
          <w:noProof/>
        </w:rPr>
        <w:t>Toolbox</w:t>
      </w:r>
      <w:r>
        <w:t xml:space="preserve"> talks</w:t>
      </w:r>
    </w:p>
    <w:p w:rsidR="009123C7" w:rsidRDefault="009123C7" w:rsidP="001458B0">
      <w:pPr>
        <w:pStyle w:val="Bullets"/>
      </w:pPr>
      <w:r>
        <w:t>Production meetings</w:t>
      </w:r>
    </w:p>
    <w:p w:rsidR="009123C7" w:rsidRDefault="009123C7" w:rsidP="001458B0">
      <w:pPr>
        <w:pStyle w:val="Bullets"/>
      </w:pPr>
      <w:r>
        <w:t>Team meetings</w:t>
      </w:r>
    </w:p>
    <w:p w:rsidR="009123C7" w:rsidRDefault="009123C7" w:rsidP="001458B0">
      <w:pPr>
        <w:pStyle w:val="Bullets"/>
      </w:pPr>
      <w:r>
        <w:t>Regular informal discussions</w:t>
      </w:r>
      <w:r w:rsidR="001458B0">
        <w:t>.</w:t>
      </w:r>
    </w:p>
    <w:p w:rsidR="009123C7" w:rsidRPr="00E81F63" w:rsidRDefault="009123C7" w:rsidP="001458B0">
      <w:pPr>
        <w:pStyle w:val="BoldBulTight0"/>
      </w:pPr>
      <w:r>
        <w:t>The results may be outlined on a table, as follows:</w:t>
      </w:r>
    </w:p>
    <w:tbl>
      <w:tblPr>
        <w:tblStyle w:val="TableGrid"/>
        <w:tblpPr w:leftFromText="180" w:rightFromText="180" w:vertAnchor="text" w:horzAnchor="margin" w:tblpY="108"/>
        <w:tblW w:w="0" w:type="auto"/>
        <w:tblLook w:val="04A0" w:firstRow="1" w:lastRow="0" w:firstColumn="1" w:lastColumn="0" w:noHBand="0" w:noVBand="1"/>
      </w:tblPr>
      <w:tblGrid>
        <w:gridCol w:w="1492"/>
        <w:gridCol w:w="1492"/>
        <w:gridCol w:w="1492"/>
        <w:gridCol w:w="1492"/>
        <w:gridCol w:w="1492"/>
        <w:gridCol w:w="1492"/>
      </w:tblGrid>
      <w:tr w:rsidR="009123C7" w:rsidTr="0091434D">
        <w:trPr>
          <w:trHeight w:val="841"/>
        </w:trPr>
        <w:tc>
          <w:tcPr>
            <w:tcW w:w="1492" w:type="dxa"/>
            <w:shd w:val="clear" w:color="auto" w:fill="E5B8B7" w:themeFill="accent2" w:themeFillTint="66"/>
          </w:tcPr>
          <w:p w:rsidR="009123C7" w:rsidRPr="007606A1" w:rsidRDefault="009123C7" w:rsidP="001458B0">
            <w:pPr>
              <w:spacing w:before="120" w:after="120" w:line="240" w:lineRule="auto"/>
              <w:rPr>
                <w:b/>
              </w:rPr>
            </w:pPr>
            <w:r w:rsidRPr="007606A1">
              <w:rPr>
                <w:b/>
              </w:rPr>
              <w:t>Date of review</w:t>
            </w:r>
          </w:p>
        </w:tc>
        <w:tc>
          <w:tcPr>
            <w:tcW w:w="1492" w:type="dxa"/>
            <w:shd w:val="clear" w:color="auto" w:fill="E5B8B7" w:themeFill="accent2" w:themeFillTint="66"/>
          </w:tcPr>
          <w:p w:rsidR="009123C7" w:rsidRPr="007606A1" w:rsidRDefault="009123C7" w:rsidP="001458B0">
            <w:pPr>
              <w:spacing w:before="120" w:after="120" w:line="240" w:lineRule="auto"/>
              <w:rPr>
                <w:b/>
              </w:rPr>
            </w:pPr>
            <w:r w:rsidRPr="007606A1">
              <w:rPr>
                <w:b/>
              </w:rPr>
              <w:t>Type of hazard</w:t>
            </w:r>
          </w:p>
        </w:tc>
        <w:tc>
          <w:tcPr>
            <w:tcW w:w="1492" w:type="dxa"/>
            <w:shd w:val="clear" w:color="auto" w:fill="E5B8B7" w:themeFill="accent2" w:themeFillTint="66"/>
          </w:tcPr>
          <w:p w:rsidR="009123C7" w:rsidRPr="007606A1" w:rsidRDefault="009123C7" w:rsidP="001458B0">
            <w:pPr>
              <w:spacing w:before="120" w:after="120" w:line="240" w:lineRule="auto"/>
              <w:rPr>
                <w:b/>
              </w:rPr>
            </w:pPr>
            <w:r w:rsidRPr="007606A1">
              <w:rPr>
                <w:b/>
              </w:rPr>
              <w:t>Location of hazard</w:t>
            </w:r>
          </w:p>
        </w:tc>
        <w:tc>
          <w:tcPr>
            <w:tcW w:w="1492" w:type="dxa"/>
            <w:shd w:val="clear" w:color="auto" w:fill="E5B8B7" w:themeFill="accent2" w:themeFillTint="66"/>
          </w:tcPr>
          <w:p w:rsidR="009123C7" w:rsidRPr="007606A1" w:rsidRDefault="009123C7" w:rsidP="001458B0">
            <w:pPr>
              <w:spacing w:before="120" w:after="120" w:line="240" w:lineRule="auto"/>
              <w:rPr>
                <w:b/>
              </w:rPr>
            </w:pPr>
            <w:r w:rsidRPr="007606A1">
              <w:rPr>
                <w:b/>
              </w:rPr>
              <w:t>Risk associated with hazard</w:t>
            </w:r>
          </w:p>
        </w:tc>
        <w:tc>
          <w:tcPr>
            <w:tcW w:w="1492" w:type="dxa"/>
            <w:shd w:val="clear" w:color="auto" w:fill="E5B8B7" w:themeFill="accent2" w:themeFillTint="66"/>
          </w:tcPr>
          <w:p w:rsidR="009123C7" w:rsidRPr="007606A1" w:rsidRDefault="009123C7" w:rsidP="001458B0">
            <w:pPr>
              <w:spacing w:before="120" w:after="120" w:line="240" w:lineRule="auto"/>
              <w:rPr>
                <w:b/>
              </w:rPr>
            </w:pPr>
            <w:r w:rsidRPr="007606A1">
              <w:rPr>
                <w:b/>
              </w:rPr>
              <w:t>Action to be taken</w:t>
            </w:r>
          </w:p>
        </w:tc>
        <w:tc>
          <w:tcPr>
            <w:tcW w:w="1492" w:type="dxa"/>
            <w:shd w:val="clear" w:color="auto" w:fill="E5B8B7" w:themeFill="accent2" w:themeFillTint="66"/>
          </w:tcPr>
          <w:p w:rsidR="009123C7" w:rsidRPr="007606A1" w:rsidRDefault="009123C7" w:rsidP="001458B0">
            <w:pPr>
              <w:spacing w:before="120" w:after="120" w:line="240" w:lineRule="auto"/>
              <w:rPr>
                <w:b/>
              </w:rPr>
            </w:pPr>
            <w:r w:rsidRPr="007606A1">
              <w:rPr>
                <w:b/>
              </w:rPr>
              <w:t xml:space="preserve">Date for </w:t>
            </w:r>
            <w:r w:rsidRPr="00E03A53">
              <w:rPr>
                <w:b/>
                <w:noProof/>
              </w:rPr>
              <w:t>follow up</w:t>
            </w:r>
            <w:r w:rsidRPr="007606A1">
              <w:rPr>
                <w:b/>
              </w:rPr>
              <w:t xml:space="preserve"> inspection</w:t>
            </w:r>
          </w:p>
        </w:tc>
      </w:tr>
      <w:tr w:rsidR="009123C7" w:rsidTr="0091434D">
        <w:trPr>
          <w:trHeight w:val="633"/>
        </w:trPr>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r>
      <w:tr w:rsidR="009123C7" w:rsidTr="0091434D">
        <w:trPr>
          <w:trHeight w:val="633"/>
        </w:trPr>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r>
      <w:tr w:rsidR="009123C7" w:rsidTr="0091434D">
        <w:trPr>
          <w:trHeight w:val="633"/>
        </w:trPr>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r>
      <w:tr w:rsidR="009123C7" w:rsidTr="0091434D">
        <w:trPr>
          <w:trHeight w:val="633"/>
        </w:trPr>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c>
          <w:tcPr>
            <w:tcW w:w="1492" w:type="dxa"/>
          </w:tcPr>
          <w:p w:rsidR="009123C7" w:rsidRDefault="009123C7" w:rsidP="001458B0">
            <w:pPr>
              <w:pStyle w:val="Bullets"/>
              <w:numPr>
                <w:ilvl w:val="0"/>
                <w:numId w:val="0"/>
              </w:numPr>
            </w:pPr>
          </w:p>
        </w:tc>
      </w:tr>
    </w:tbl>
    <w:p w:rsidR="009123C7" w:rsidRDefault="009123C7" w:rsidP="001458B0">
      <w:pPr>
        <w:pStyle w:val="BoldBulTight0"/>
      </w:pPr>
      <w:r>
        <w:lastRenderedPageBreak/>
        <w:t>Sources of personal risk include:</w:t>
      </w:r>
    </w:p>
    <w:p w:rsidR="009123C7" w:rsidRPr="007B72EA" w:rsidRDefault="009123C7" w:rsidP="001458B0">
      <w:pPr>
        <w:pStyle w:val="Bullets"/>
      </w:pPr>
      <w:r w:rsidRPr="007B72EA">
        <w:t>Alcohol and/or drug use</w:t>
      </w:r>
    </w:p>
    <w:p w:rsidR="009123C7" w:rsidRPr="007B72EA" w:rsidRDefault="009123C7" w:rsidP="001458B0">
      <w:pPr>
        <w:pStyle w:val="Bullets"/>
      </w:pPr>
      <w:r w:rsidRPr="007B72EA">
        <w:t>Behaviours of concern</w:t>
      </w:r>
    </w:p>
    <w:p w:rsidR="009123C7" w:rsidRPr="007B72EA" w:rsidRDefault="009123C7" w:rsidP="001458B0">
      <w:pPr>
        <w:pStyle w:val="Bullets"/>
      </w:pPr>
      <w:r w:rsidRPr="007B72EA">
        <w:t>Personal risks may arise from clients, clients’ families, the public</w:t>
      </w:r>
      <w:r>
        <w:t>,</w:t>
      </w:r>
      <w:r w:rsidRPr="007B72EA">
        <w:t xml:space="preserve"> or animals</w:t>
      </w:r>
    </w:p>
    <w:p w:rsidR="009123C7" w:rsidRPr="007B72EA" w:rsidRDefault="00D53E8E" w:rsidP="001458B0">
      <w:pPr>
        <w:pStyle w:val="Bullets"/>
      </w:pPr>
      <w:r w:rsidRPr="007B72EA">
        <w:t xml:space="preserve">Access </w:t>
      </w:r>
      <w:r w:rsidR="009123C7" w:rsidRPr="007B72EA">
        <w:t>to work</w:t>
      </w:r>
      <w:r w:rsidR="009123C7">
        <w:t xml:space="preserve"> (</w:t>
      </w:r>
      <w:r>
        <w:t xml:space="preserve">e.g. </w:t>
      </w:r>
      <w:r w:rsidR="009123C7">
        <w:t>car parking)</w:t>
      </w:r>
      <w:r w:rsidR="009123C7" w:rsidRPr="007B72EA">
        <w:t>, access to private homes</w:t>
      </w:r>
      <w:r w:rsidR="009123C7">
        <w:t>, and the performance of work</w:t>
      </w:r>
      <w:r w:rsidR="009123C7" w:rsidRPr="007B72EA">
        <w:t xml:space="preserve"> </w:t>
      </w:r>
    </w:p>
    <w:p w:rsidR="009123C7" w:rsidRPr="007B72EA" w:rsidRDefault="009123C7" w:rsidP="001458B0">
      <w:pPr>
        <w:pStyle w:val="Bullets"/>
      </w:pPr>
      <w:r w:rsidRPr="00E03A53">
        <w:rPr>
          <w:noProof/>
        </w:rPr>
        <w:t>Working new, isolated, and / or potentially unstable environments.</w:t>
      </w:r>
    </w:p>
    <w:p w:rsidR="009123C7" w:rsidRPr="00E03A53" w:rsidRDefault="009123C7" w:rsidP="001458B0">
      <w:pPr>
        <w:pStyle w:val="BoldBulTight0"/>
        <w:rPr>
          <w:noProof/>
        </w:rPr>
      </w:pPr>
      <w:r>
        <w:t xml:space="preserve">Furthermore, workplace hazards that may be present in care homes, private homes and other locations </w:t>
      </w:r>
      <w:r w:rsidRPr="00E03A53">
        <w:rPr>
          <w:noProof/>
        </w:rPr>
        <w:t>may include:</w:t>
      </w:r>
    </w:p>
    <w:p w:rsidR="009123C7" w:rsidRPr="007B72EA" w:rsidRDefault="009123C7" w:rsidP="001458B0">
      <w:pPr>
        <w:pStyle w:val="Bullets"/>
      </w:pPr>
      <w:r w:rsidRPr="00E03A53">
        <w:rPr>
          <w:noProof/>
        </w:rPr>
        <w:drawing>
          <wp:anchor distT="0" distB="0" distL="114300" distR="114300" simplePos="0" relativeHeight="251732992" behindDoc="0" locked="0" layoutInCell="1" allowOverlap="1" wp14:anchorId="23BFB635" wp14:editId="0CBDD9A9">
            <wp:simplePos x="0" y="0"/>
            <wp:positionH relativeFrom="column">
              <wp:posOffset>3678555</wp:posOffset>
            </wp:positionH>
            <wp:positionV relativeFrom="paragraph">
              <wp:posOffset>127000</wp:posOffset>
            </wp:positionV>
            <wp:extent cx="1977390" cy="3274695"/>
            <wp:effectExtent l="0" t="0" r="0" b="0"/>
            <wp:wrapSquare wrapText="bothSides"/>
            <wp:docPr id="73" name="Picture 22" descr="stick_figure_biohazard_leak_400_clr_9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iohazard_leak_400_clr_9635.png"/>
                    <pic:cNvPicPr/>
                  </pic:nvPicPr>
                  <pic:blipFill>
                    <a:blip r:embed="rId17" cstate="print"/>
                    <a:stretch>
                      <a:fillRect/>
                    </a:stretch>
                  </pic:blipFill>
                  <pic:spPr>
                    <a:xfrm>
                      <a:off x="0" y="0"/>
                      <a:ext cx="1977390" cy="3274695"/>
                    </a:xfrm>
                    <a:prstGeom prst="rect">
                      <a:avLst/>
                    </a:prstGeom>
                  </pic:spPr>
                </pic:pic>
              </a:graphicData>
            </a:graphic>
          </wp:anchor>
        </w:drawing>
      </w:r>
      <w:r w:rsidRPr="00E03A53">
        <w:rPr>
          <w:noProof/>
        </w:rPr>
        <w:t>Biological hazards, including body fluids, contaminated food, soiled clothing and linen, clinical waste, syringes, and other 'sharps'</w:t>
      </w:r>
    </w:p>
    <w:p w:rsidR="009123C7" w:rsidRPr="007B72EA" w:rsidRDefault="009123C7" w:rsidP="001458B0">
      <w:pPr>
        <w:pStyle w:val="Bullets"/>
      </w:pPr>
      <w:r w:rsidRPr="007B72EA">
        <w:t xml:space="preserve">Chemicals, such as toxic or hazardous substances, </w:t>
      </w:r>
      <w:r w:rsidRPr="004A169E">
        <w:rPr>
          <w:noProof/>
        </w:rPr>
        <w:t>gases</w:t>
      </w:r>
      <w:r w:rsidRPr="007B72EA">
        <w:t xml:space="preserve"> and liquids under pressure, </w:t>
      </w:r>
      <w:r>
        <w:t>and certain cleaning chemicals</w:t>
      </w:r>
    </w:p>
    <w:p w:rsidR="009123C7" w:rsidRPr="007B72EA" w:rsidRDefault="009123C7" w:rsidP="001458B0">
      <w:pPr>
        <w:pStyle w:val="Bullets"/>
      </w:pPr>
      <w:r w:rsidRPr="007B72EA">
        <w:t>Electrical hazards related to use of equipment and faulty wiring</w:t>
      </w:r>
    </w:p>
    <w:p w:rsidR="009123C7" w:rsidRPr="007B72EA" w:rsidRDefault="009123C7" w:rsidP="001458B0">
      <w:pPr>
        <w:pStyle w:val="Bullets"/>
      </w:pPr>
      <w:r w:rsidRPr="007B72EA">
        <w:t>Equipment including suitability for purpose and fitness for use</w:t>
      </w:r>
    </w:p>
    <w:p w:rsidR="009123C7" w:rsidRPr="007B72EA" w:rsidRDefault="009123C7" w:rsidP="001458B0">
      <w:pPr>
        <w:pStyle w:val="Bullets"/>
      </w:pPr>
      <w:r w:rsidRPr="007B72EA">
        <w:t xml:space="preserve">Personal threat, such as through </w:t>
      </w:r>
      <w:r w:rsidRPr="004A169E">
        <w:rPr>
          <w:noProof/>
        </w:rPr>
        <w:t>behaviour</w:t>
      </w:r>
      <w:r w:rsidR="00D53E8E" w:rsidRPr="004A169E">
        <w:rPr>
          <w:noProof/>
        </w:rPr>
        <w:t>s</w:t>
      </w:r>
      <w:r w:rsidR="00D53E8E">
        <w:t xml:space="preserve"> of concern of clients and/</w:t>
      </w:r>
      <w:r w:rsidRPr="007B72EA">
        <w:t xml:space="preserve">or visitors </w:t>
      </w:r>
    </w:p>
    <w:p w:rsidR="009123C7" w:rsidRPr="007B72EA" w:rsidRDefault="009123C7" w:rsidP="001458B0">
      <w:pPr>
        <w:pStyle w:val="Bullets"/>
      </w:pPr>
      <w:r w:rsidRPr="007B72EA">
        <w:t xml:space="preserve">Work </w:t>
      </w:r>
      <w:r w:rsidRPr="004A169E">
        <w:rPr>
          <w:noProof/>
        </w:rPr>
        <w:t>organisation</w:t>
      </w:r>
      <w:r w:rsidRPr="007B72EA">
        <w:t xml:space="preserve"> issues such as </w:t>
      </w:r>
      <w:r w:rsidR="00D53E8E">
        <w:t>shift work or irregular hours/</w:t>
      </w:r>
      <w:r w:rsidRPr="007B72EA">
        <w:t>on call</w:t>
      </w:r>
    </w:p>
    <w:p w:rsidR="009123C7" w:rsidRPr="007B72EA" w:rsidRDefault="009123C7" w:rsidP="001458B0">
      <w:pPr>
        <w:pStyle w:val="Bullets"/>
      </w:pPr>
      <w:r w:rsidRPr="007B72EA">
        <w:t xml:space="preserve">Work-related environment, such as underfoot, lighting, space, </w:t>
      </w:r>
      <w:r w:rsidR="00D53E8E">
        <w:t>noise, air quality, furniture/</w:t>
      </w:r>
      <w:r w:rsidRPr="007B72EA">
        <w:t>fittings</w:t>
      </w:r>
      <w:r>
        <w:t>,</w:t>
      </w:r>
      <w:r w:rsidRPr="007B72EA">
        <w:t xml:space="preserve"> and car parking </w:t>
      </w:r>
    </w:p>
    <w:p w:rsidR="009123C7" w:rsidRDefault="009123C7" w:rsidP="001458B0">
      <w:pPr>
        <w:pStyle w:val="Bullets"/>
      </w:pPr>
      <w:r>
        <w:t>Work-related stress</w:t>
      </w:r>
      <w:r w:rsidR="00D53E8E">
        <w:t>.</w:t>
      </w:r>
    </w:p>
    <w:p w:rsidR="009123C7" w:rsidRDefault="009123C7" w:rsidP="00D53E8E">
      <w:r>
        <w:t>There are many ways an issue or threat can arise. You are advised to prepare for the widest range of hazards and risks. You should understand how they happen</w:t>
      </w:r>
      <w:r w:rsidR="001458B0">
        <w:t xml:space="preserve"> and the best means of response.</w:t>
      </w:r>
    </w:p>
    <w:p w:rsidR="009123C7" w:rsidRDefault="009123C7" w:rsidP="001458B0">
      <w:pPr>
        <w:pStyle w:val="BoldBulTight0"/>
      </w:pPr>
      <w:r>
        <w:t xml:space="preserve">The above examples can be </w:t>
      </w:r>
      <w:r w:rsidRPr="004A169E">
        <w:rPr>
          <w:noProof/>
        </w:rPr>
        <w:t>categorised</w:t>
      </w:r>
      <w:r>
        <w:t xml:space="preserve"> into different types of risk:</w:t>
      </w:r>
    </w:p>
    <w:p w:rsidR="009123C7" w:rsidRDefault="009123C7" w:rsidP="001458B0">
      <w:pPr>
        <w:pStyle w:val="Bullets"/>
      </w:pPr>
      <w:r w:rsidRPr="001531C6">
        <w:rPr>
          <w:b/>
        </w:rPr>
        <w:t>Environmental</w:t>
      </w:r>
      <w:r>
        <w:t xml:space="preserve">: </w:t>
      </w:r>
      <w:r w:rsidR="00D53E8E">
        <w:t xml:space="preserve">These </w:t>
      </w:r>
      <w:r>
        <w:t xml:space="preserve">are caused by threats in the physical environment, such as trip hazards, fire hazards, contamination and other accidents. Potential hazards should be identified and </w:t>
      </w:r>
      <w:r w:rsidRPr="004A169E">
        <w:rPr>
          <w:noProof/>
        </w:rPr>
        <w:t>minimised</w:t>
      </w:r>
      <w:r>
        <w:t xml:space="preserve"> whenever possible. You should remove trip hazards and deal with fire hazards. Procedures will be established for dealing with contaminati</w:t>
      </w:r>
      <w:r w:rsidR="001458B0">
        <w:t>on risks and biological hazards</w:t>
      </w:r>
    </w:p>
    <w:p w:rsidR="009123C7" w:rsidRDefault="009123C7" w:rsidP="001458B0">
      <w:pPr>
        <w:pStyle w:val="Bullets"/>
      </w:pPr>
      <w:r w:rsidRPr="00DA4724">
        <w:rPr>
          <w:b/>
        </w:rPr>
        <w:lastRenderedPageBreak/>
        <w:t>Client-based</w:t>
      </w:r>
      <w:r>
        <w:t xml:space="preserve">: </w:t>
      </w:r>
      <w:r w:rsidR="00D53E8E">
        <w:t xml:space="preserve">This </w:t>
      </w:r>
      <w:r>
        <w:t xml:space="preserve">can range from clients becoming violent, or threats which may be made by someone in your care. There may be an infection risk, or injury sustained while moving/helping a client. Your </w:t>
      </w:r>
      <w:r w:rsidRPr="004A169E">
        <w:rPr>
          <w:noProof/>
        </w:rPr>
        <w:t>organisation</w:t>
      </w:r>
      <w:r>
        <w:t xml:space="preserve"> should prepare you by providing training on the correct movement of weights and avo</w:t>
      </w:r>
      <w:r w:rsidR="001458B0">
        <w:t>idance of infection</w:t>
      </w:r>
    </w:p>
    <w:p w:rsidR="009123C7" w:rsidRDefault="009123C7" w:rsidP="001458B0">
      <w:pPr>
        <w:pStyle w:val="Bullets"/>
      </w:pPr>
      <w:r w:rsidRPr="00DA4724">
        <w:rPr>
          <w:b/>
        </w:rPr>
        <w:t>Staff-based</w:t>
      </w:r>
      <w:r>
        <w:t xml:space="preserve">: </w:t>
      </w:r>
      <w:r w:rsidR="00D53E8E">
        <w:t xml:space="preserve">This </w:t>
      </w:r>
      <w:r>
        <w:t>can range from other staff being violent, unfit for work, or negligent. Staff should be monitored and trained in preparation for such events. There should be established procedures for dealing with staff-related prob</w:t>
      </w:r>
      <w:r w:rsidR="001458B0">
        <w:t>lems</w:t>
      </w:r>
    </w:p>
    <w:p w:rsidR="009123C7" w:rsidRDefault="009123C7" w:rsidP="001458B0">
      <w:pPr>
        <w:pStyle w:val="Bullets"/>
      </w:pPr>
      <w:r w:rsidRPr="001531C6">
        <w:rPr>
          <w:b/>
        </w:rPr>
        <w:t>People-based</w:t>
      </w:r>
      <w:r>
        <w:t xml:space="preserve">: </w:t>
      </w:r>
      <w:r w:rsidR="00D53E8E">
        <w:t xml:space="preserve">This </w:t>
      </w:r>
      <w:r>
        <w:t xml:space="preserve">involves other people and can range from clients’ families to the general public. This can cause numerous risks, from </w:t>
      </w:r>
      <w:r w:rsidRPr="004A169E">
        <w:rPr>
          <w:noProof/>
        </w:rPr>
        <w:t>infection</w:t>
      </w:r>
      <w:r>
        <w:t xml:space="preserve"> to a person’s dog being out of control. You should remain vigilant and ready to react to anything that may happen. Procedures will be put in place for dealing with certain events. </w:t>
      </w:r>
    </w:p>
    <w:p w:rsidR="00386DBE" w:rsidRDefault="009123C7" w:rsidP="00386DBE">
      <w:r>
        <w:t>Your workplace should provide a certain level of training regarding hazard identification and procedures to follow. Not everything will be covered, of course, as hazards can e</w:t>
      </w:r>
      <w:r w:rsidR="00D53E8E">
        <w:t xml:space="preserve">merge from anywhere at any time. </w:t>
      </w:r>
      <w:r w:rsidR="00D53E8E" w:rsidRPr="00E03A53">
        <w:rPr>
          <w:noProof/>
        </w:rPr>
        <w:t>I</w:t>
      </w:r>
      <w:r w:rsidRPr="00E03A53">
        <w:rPr>
          <w:noProof/>
        </w:rPr>
        <w:t>n these instances, all you can do is</w:t>
      </w:r>
      <w:r>
        <w:t xml:space="preserve"> make the best decision possible, based on your training for dealing with other, perhaps similar incidents. </w:t>
      </w:r>
    </w:p>
    <w:p w:rsidR="00386DBE" w:rsidRDefault="00386DBE" w:rsidP="00386DBE">
      <w:pPr>
        <w:pStyle w:val="Heading3"/>
      </w:pPr>
      <w:bookmarkStart w:id="30" w:name="_Toc464642501"/>
      <w:r>
        <w:t>Reporting and recording hazards</w:t>
      </w:r>
      <w:bookmarkEnd w:id="30"/>
    </w:p>
    <w:p w:rsidR="009123C7" w:rsidRDefault="009123C7" w:rsidP="009123C7">
      <w:r>
        <w:t xml:space="preserve">This unit has focussed on identifying hazards. However, the next step is to report such issues to relevant staff members. </w:t>
      </w:r>
    </w:p>
    <w:p w:rsidR="009123C7" w:rsidRDefault="004A169E" w:rsidP="001458B0">
      <w:pPr>
        <w:pStyle w:val="BoldBulTight0"/>
      </w:pPr>
      <w:r>
        <w:rPr>
          <w:noProof/>
        </w:rPr>
        <w:drawing>
          <wp:anchor distT="0" distB="0" distL="114300" distR="114300" simplePos="0" relativeHeight="251735040" behindDoc="0" locked="0" layoutInCell="1" allowOverlap="1" wp14:anchorId="40B73DD2" wp14:editId="50CB81F2">
            <wp:simplePos x="0" y="0"/>
            <wp:positionH relativeFrom="column">
              <wp:posOffset>4009390</wp:posOffset>
            </wp:positionH>
            <wp:positionV relativeFrom="paragraph">
              <wp:posOffset>81915</wp:posOffset>
            </wp:positionV>
            <wp:extent cx="1778635" cy="2371725"/>
            <wp:effectExtent l="0" t="0" r="0" b="9525"/>
            <wp:wrapSquare wrapText="bothSides"/>
            <wp:docPr id="96" name="Picture 95" descr="woman_telephone_400_clr_78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telephone_400_clr_7869.png"/>
                    <pic:cNvPicPr/>
                  </pic:nvPicPr>
                  <pic:blipFill>
                    <a:blip r:embed="rId18" cstate="print"/>
                    <a:stretch>
                      <a:fillRect/>
                    </a:stretch>
                  </pic:blipFill>
                  <pic:spPr>
                    <a:xfrm>
                      <a:off x="0" y="0"/>
                      <a:ext cx="1778635" cy="2371725"/>
                    </a:xfrm>
                    <a:prstGeom prst="rect">
                      <a:avLst/>
                    </a:prstGeom>
                  </pic:spPr>
                </pic:pic>
              </a:graphicData>
            </a:graphic>
            <wp14:sizeRelH relativeFrom="margin">
              <wp14:pctWidth>0</wp14:pctWidth>
            </wp14:sizeRelH>
            <wp14:sizeRelV relativeFrom="margin">
              <wp14:pctHeight>0</wp14:pctHeight>
            </wp14:sizeRelV>
          </wp:anchor>
        </w:drawing>
      </w:r>
      <w:r w:rsidR="009123C7">
        <w:t>You may contact an:</w:t>
      </w:r>
    </w:p>
    <w:p w:rsidR="009123C7" w:rsidRPr="00FC5826" w:rsidRDefault="009123C7" w:rsidP="001458B0">
      <w:pPr>
        <w:pStyle w:val="Bullets"/>
      </w:pPr>
      <w:r w:rsidRPr="00FC5826">
        <w:t xml:space="preserve">Elected Health and Safety Representative/employee representative </w:t>
      </w:r>
    </w:p>
    <w:p w:rsidR="009123C7" w:rsidRPr="00FC5826" w:rsidRDefault="009123C7" w:rsidP="001458B0">
      <w:pPr>
        <w:pStyle w:val="Bullets"/>
      </w:pPr>
      <w:r w:rsidRPr="00FC5826">
        <w:t>Employer</w:t>
      </w:r>
    </w:p>
    <w:p w:rsidR="009123C7" w:rsidRPr="00FC5826" w:rsidRDefault="009123C7" w:rsidP="001458B0">
      <w:pPr>
        <w:pStyle w:val="Bullets"/>
      </w:pPr>
      <w:r w:rsidRPr="00FC5826">
        <w:t>Health and Safety committee</w:t>
      </w:r>
    </w:p>
    <w:p w:rsidR="009123C7" w:rsidRPr="00FC5826" w:rsidRDefault="009123C7" w:rsidP="001458B0">
      <w:pPr>
        <w:pStyle w:val="Bullets"/>
      </w:pPr>
      <w:r w:rsidRPr="00FC5826">
        <w:t>Other personnel with WHS responsibilities</w:t>
      </w:r>
    </w:p>
    <w:p w:rsidR="009123C7" w:rsidRPr="005523E5" w:rsidRDefault="009123C7" w:rsidP="001458B0">
      <w:pPr>
        <w:pStyle w:val="Bullets"/>
        <w:rPr>
          <w:lang w:val="en-NZ"/>
        </w:rPr>
      </w:pPr>
      <w:r w:rsidRPr="00FC5826">
        <w:t>Supervisor</w:t>
      </w:r>
      <w:r>
        <w:t>.</w:t>
      </w:r>
    </w:p>
    <w:p w:rsidR="009123C7" w:rsidRPr="009123C7" w:rsidRDefault="004A169E" w:rsidP="009123C7">
      <w:r>
        <w:t>The individuals</w:t>
      </w:r>
      <w:r w:rsidR="009123C7">
        <w:t xml:space="preserve"> responsible for managing WHS should be clearly identified within your workplace. There should be a designated process for you to follow when reporting such issues.</w:t>
      </w:r>
    </w:p>
    <w:p w:rsidR="009123C7" w:rsidRDefault="009123C7" w:rsidP="001458B0">
      <w:pPr>
        <w:pStyle w:val="BoldBulTight0"/>
      </w:pPr>
      <w:r>
        <w:t>Communication methods can vary and can be:</w:t>
      </w:r>
    </w:p>
    <w:p w:rsidR="009123C7" w:rsidRDefault="001458B0" w:rsidP="001458B0">
      <w:pPr>
        <w:pStyle w:val="Bullets"/>
      </w:pPr>
      <w:r>
        <w:t>Written, such as:</w:t>
      </w:r>
    </w:p>
    <w:p w:rsidR="009123C7" w:rsidRDefault="001458B0" w:rsidP="001458B0">
      <w:pPr>
        <w:pStyle w:val="Bullets2"/>
      </w:pPr>
      <w:r>
        <w:t>notes</w:t>
      </w:r>
    </w:p>
    <w:p w:rsidR="009123C7" w:rsidRDefault="001458B0" w:rsidP="001458B0">
      <w:pPr>
        <w:pStyle w:val="Bullets2"/>
      </w:pPr>
      <w:r>
        <w:t>memos</w:t>
      </w:r>
    </w:p>
    <w:p w:rsidR="009123C7" w:rsidRDefault="001458B0" w:rsidP="001458B0">
      <w:pPr>
        <w:pStyle w:val="Bullets2"/>
      </w:pPr>
      <w:r>
        <w:t>emails</w:t>
      </w:r>
    </w:p>
    <w:p w:rsidR="009123C7" w:rsidRDefault="001458B0" w:rsidP="001458B0">
      <w:pPr>
        <w:pStyle w:val="Bullets2"/>
      </w:pPr>
      <w:r>
        <w:t>report forms</w:t>
      </w:r>
    </w:p>
    <w:p w:rsidR="009123C7" w:rsidRDefault="001458B0" w:rsidP="001458B0">
      <w:pPr>
        <w:pStyle w:val="Bullets"/>
      </w:pPr>
      <w:r>
        <w:lastRenderedPageBreak/>
        <w:t>Verbal, such as:</w:t>
      </w:r>
    </w:p>
    <w:p w:rsidR="009123C7" w:rsidRDefault="001458B0" w:rsidP="001458B0">
      <w:pPr>
        <w:pStyle w:val="Bullets2"/>
      </w:pPr>
      <w:r>
        <w:t>face-to-face</w:t>
      </w:r>
    </w:p>
    <w:p w:rsidR="009123C7" w:rsidRDefault="001458B0" w:rsidP="001458B0">
      <w:pPr>
        <w:pStyle w:val="Bullets2"/>
      </w:pPr>
      <w:r>
        <w:t>phone call</w:t>
      </w:r>
    </w:p>
    <w:p w:rsidR="009123C7" w:rsidRDefault="001458B0" w:rsidP="001458B0">
      <w:pPr>
        <w:pStyle w:val="Bullets2"/>
      </w:pPr>
      <w:r>
        <w:t>voicemail.</w:t>
      </w:r>
    </w:p>
    <w:p w:rsidR="009123C7" w:rsidRDefault="009123C7" w:rsidP="009123C7">
      <w:r>
        <w:t xml:space="preserve">Your </w:t>
      </w:r>
      <w:r w:rsidRPr="004A169E">
        <w:rPr>
          <w:noProof/>
        </w:rPr>
        <w:t>organisation</w:t>
      </w:r>
      <w:r>
        <w:t xml:space="preserve"> should highlight the preferred methods of communication. If this isn’t the case then specification should be made. You should approach the relevant personnel and ask for details of how to file the report. It may be necessary to inform them upon </w:t>
      </w:r>
      <w:r w:rsidRPr="004A169E">
        <w:rPr>
          <w:noProof/>
        </w:rPr>
        <w:t>first</w:t>
      </w:r>
      <w:r>
        <w:t xml:space="preserve"> contact. </w:t>
      </w:r>
    </w:p>
    <w:p w:rsidR="00386DBE" w:rsidRPr="00386DBE" w:rsidRDefault="009123C7" w:rsidP="009123C7">
      <w:r>
        <w:t>You should always report relevant issues and concerns. If you are unable to follow the usual method then you should consider alternative means of communication. You could leave a note on their desk for later reference.</w:t>
      </w:r>
    </w:p>
    <w:p w:rsidR="00305513" w:rsidRDefault="00305513">
      <w:pPr>
        <w:spacing w:after="0" w:line="240" w:lineRule="auto"/>
        <w:rPr>
          <w:rFonts w:cs="Calibri"/>
          <w:b/>
          <w:bCs/>
          <w:color w:val="C00000"/>
          <w:sz w:val="28"/>
          <w:szCs w:val="28"/>
        </w:rPr>
      </w:pPr>
      <w:r>
        <w:br w:type="page"/>
      </w:r>
    </w:p>
    <w:p w:rsidR="004A169E" w:rsidRDefault="004A169E" w:rsidP="004A169E">
      <w:pPr>
        <w:pStyle w:val="Heading3"/>
      </w:pPr>
      <w:bookmarkStart w:id="31" w:name="_Toc464642502"/>
      <w:r>
        <w:rPr>
          <w:noProof/>
        </w:rPr>
        <w:lastRenderedPageBreak/>
        <w:drawing>
          <wp:anchor distT="0" distB="0" distL="114300" distR="114300" simplePos="0" relativeHeight="251760640" behindDoc="1" locked="0" layoutInCell="1" allowOverlap="1" wp14:anchorId="440F10EB" wp14:editId="1108DCD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31"/>
    </w:p>
    <w:p w:rsidR="004A169E" w:rsidRDefault="004A169E">
      <w:pPr>
        <w:spacing w:after="0" w:line="240" w:lineRule="auto"/>
        <w:rPr>
          <w:rFonts w:cs="Calibri"/>
          <w:b/>
          <w:bCs/>
          <w:color w:val="C00000"/>
          <w:sz w:val="28"/>
          <w:szCs w:val="28"/>
        </w:rPr>
      </w:pPr>
      <w:r>
        <w:br w:type="page"/>
      </w:r>
    </w:p>
    <w:p w:rsidR="00994C40" w:rsidRPr="00994C40" w:rsidRDefault="00994C40" w:rsidP="000043BA">
      <w:pPr>
        <w:pStyle w:val="Heading2"/>
        <w:rPr>
          <w:rStyle w:val="Strong"/>
          <w:b/>
          <w:bCs/>
        </w:rPr>
      </w:pPr>
      <w:bookmarkStart w:id="32" w:name="_Toc464642503"/>
      <w:r w:rsidRPr="00994C40">
        <w:lastRenderedPageBreak/>
        <w:t xml:space="preserve">1.3 – </w:t>
      </w:r>
      <w:r w:rsidR="0095635B">
        <w:t>Follow workplace emergency procedures</w:t>
      </w:r>
      <w:bookmarkEnd w:id="32"/>
    </w:p>
    <w:p w:rsidR="009920FD" w:rsidRDefault="009920FD" w:rsidP="009920FD">
      <w:pPr>
        <w:pStyle w:val="BoldBulTight0"/>
      </w:pPr>
      <w:r w:rsidRPr="00E03A53">
        <w:rPr>
          <w:noProof/>
        </w:rPr>
        <w:t>By the end of this chapter, the learner should be able</w:t>
      </w:r>
      <w:r>
        <w:t xml:space="preserve"> to:</w:t>
      </w:r>
    </w:p>
    <w:p w:rsidR="009920FD" w:rsidRDefault="009920FD" w:rsidP="009920FD">
      <w:pPr>
        <w:pStyle w:val="Bullets"/>
      </w:pPr>
      <w:r>
        <w:t>Follow emergency procedures safely in a range of emergency situations.</w:t>
      </w:r>
    </w:p>
    <w:p w:rsidR="00354671" w:rsidRDefault="00386DBE" w:rsidP="00386DBE">
      <w:pPr>
        <w:pStyle w:val="Heading3"/>
      </w:pPr>
      <w:bookmarkStart w:id="33" w:name="_Toc464642504"/>
      <w:r>
        <w:t>Workplace emergency procedures</w:t>
      </w:r>
      <w:bookmarkEnd w:id="33"/>
    </w:p>
    <w:p w:rsidR="00305513" w:rsidRDefault="00F72F14" w:rsidP="00305513">
      <w:r w:rsidRPr="00F72F14">
        <w:rPr>
          <w:noProof/>
        </w:rPr>
        <w:drawing>
          <wp:anchor distT="0" distB="0" distL="114300" distR="114300" simplePos="0" relativeHeight="251768832" behindDoc="1" locked="0" layoutInCell="1" allowOverlap="1" wp14:anchorId="6F8A7172" wp14:editId="2D2F1488">
            <wp:simplePos x="0" y="0"/>
            <wp:positionH relativeFrom="column">
              <wp:posOffset>4369435</wp:posOffset>
            </wp:positionH>
            <wp:positionV relativeFrom="paragraph">
              <wp:posOffset>893445</wp:posOffset>
            </wp:positionV>
            <wp:extent cx="1600200" cy="2976880"/>
            <wp:effectExtent l="0" t="0" r="0" b="0"/>
            <wp:wrapTight wrapText="bothSides">
              <wp:wrapPolygon edited="0">
                <wp:start x="0" y="0"/>
                <wp:lineTo x="0" y="21425"/>
                <wp:lineTo x="21343" y="21425"/>
                <wp:lineTo x="21343" y="0"/>
                <wp:lineTo x="0"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600200" cy="2976880"/>
                    </a:xfrm>
                    <a:prstGeom prst="rect">
                      <a:avLst/>
                    </a:prstGeom>
                  </pic:spPr>
                </pic:pic>
              </a:graphicData>
            </a:graphic>
            <wp14:sizeRelH relativeFrom="page">
              <wp14:pctWidth>0</wp14:pctWidth>
            </wp14:sizeRelH>
            <wp14:sizeRelV relativeFrom="page">
              <wp14:pctHeight>0</wp14:pctHeight>
            </wp14:sizeRelV>
          </wp:anchor>
        </w:drawing>
      </w:r>
      <w:r w:rsidR="00305513">
        <w:t xml:space="preserve">Check the emergency procedures in place at your </w:t>
      </w:r>
      <w:r w:rsidR="00305513" w:rsidRPr="004A169E">
        <w:rPr>
          <w:noProof/>
        </w:rPr>
        <w:t>organisation</w:t>
      </w:r>
      <w:r w:rsidR="00305513">
        <w:t xml:space="preserve">. There should be clear and up-to-date guidance for dealing with all kinds of emergency situations. </w:t>
      </w:r>
      <w:r w:rsidR="00305513" w:rsidRPr="00E03A53">
        <w:rPr>
          <w:noProof/>
        </w:rPr>
        <w:t>These should be reviewed at regular intervals to</w:t>
      </w:r>
      <w:r w:rsidR="00305513">
        <w:t xml:space="preserve"> ensure that they still meet safety requirements and to update details that may have changed (such as contact information).</w:t>
      </w:r>
    </w:p>
    <w:p w:rsidR="00305513" w:rsidRPr="001407DF" w:rsidRDefault="00305513" w:rsidP="001458B0">
      <w:pPr>
        <w:pStyle w:val="BoldBulTight0"/>
      </w:pPr>
      <w:r>
        <w:t>Emergency situations</w:t>
      </w:r>
      <w:r w:rsidRPr="001407DF">
        <w:t xml:space="preserve"> include:</w:t>
      </w:r>
      <w:r>
        <w:tab/>
      </w:r>
    </w:p>
    <w:p w:rsidR="00305513" w:rsidRPr="00E03A53" w:rsidRDefault="00305513" w:rsidP="001458B0">
      <w:pPr>
        <w:pStyle w:val="Bullets"/>
        <w:numPr>
          <w:ilvl w:val="0"/>
          <w:numId w:val="16"/>
        </w:numPr>
        <w:rPr>
          <w:noProof/>
        </w:rPr>
      </w:pPr>
      <w:r w:rsidRPr="00E03A53">
        <w:rPr>
          <w:noProof/>
        </w:rPr>
        <w:t>Serious injury events</w:t>
      </w:r>
    </w:p>
    <w:p w:rsidR="00305513" w:rsidRPr="00E03A53" w:rsidRDefault="00305513" w:rsidP="001458B0">
      <w:pPr>
        <w:pStyle w:val="Bullets"/>
        <w:numPr>
          <w:ilvl w:val="0"/>
          <w:numId w:val="16"/>
        </w:numPr>
        <w:rPr>
          <w:noProof/>
        </w:rPr>
      </w:pPr>
      <w:r w:rsidRPr="00E03A53">
        <w:rPr>
          <w:noProof/>
        </w:rPr>
        <w:t>Events requiring evacuation</w:t>
      </w:r>
    </w:p>
    <w:p w:rsidR="00305513" w:rsidRPr="00E03A53" w:rsidRDefault="00305513" w:rsidP="001458B0">
      <w:pPr>
        <w:pStyle w:val="Bullets"/>
        <w:numPr>
          <w:ilvl w:val="0"/>
          <w:numId w:val="16"/>
        </w:numPr>
        <w:rPr>
          <w:noProof/>
        </w:rPr>
      </w:pPr>
      <w:r w:rsidRPr="00E03A53">
        <w:rPr>
          <w:noProof/>
        </w:rPr>
        <w:t>Fires and explosions</w:t>
      </w:r>
    </w:p>
    <w:p w:rsidR="00305513" w:rsidRPr="00E03A53" w:rsidRDefault="00305513" w:rsidP="001458B0">
      <w:pPr>
        <w:pStyle w:val="Bullets"/>
        <w:numPr>
          <w:ilvl w:val="0"/>
          <w:numId w:val="16"/>
        </w:numPr>
        <w:rPr>
          <w:noProof/>
        </w:rPr>
      </w:pPr>
      <w:r w:rsidRPr="00E03A53">
        <w:rPr>
          <w:noProof/>
        </w:rPr>
        <w:t>Hazardous substance and chemical spills</w:t>
      </w:r>
    </w:p>
    <w:p w:rsidR="00305513" w:rsidRPr="00E03A53" w:rsidRDefault="00305513" w:rsidP="001458B0">
      <w:pPr>
        <w:pStyle w:val="Bullets"/>
        <w:numPr>
          <w:ilvl w:val="0"/>
          <w:numId w:val="16"/>
        </w:numPr>
        <w:rPr>
          <w:noProof/>
        </w:rPr>
      </w:pPr>
      <w:r w:rsidRPr="00E03A53">
        <w:rPr>
          <w:noProof/>
        </w:rPr>
        <w:t>Explosion and bomb alerts</w:t>
      </w:r>
    </w:p>
    <w:p w:rsidR="00305513" w:rsidRPr="00E03A53" w:rsidRDefault="00305513" w:rsidP="001458B0">
      <w:pPr>
        <w:pStyle w:val="Bullets"/>
        <w:numPr>
          <w:ilvl w:val="0"/>
          <w:numId w:val="16"/>
        </w:numPr>
        <w:rPr>
          <w:noProof/>
        </w:rPr>
      </w:pPr>
      <w:r w:rsidRPr="00E03A53">
        <w:rPr>
          <w:noProof/>
        </w:rPr>
        <w:t>Security emergencies, such as armed robberies, intruders and disturbed persons</w:t>
      </w:r>
    </w:p>
    <w:p w:rsidR="00305513" w:rsidRPr="00E03A53" w:rsidRDefault="00305513" w:rsidP="001458B0">
      <w:pPr>
        <w:pStyle w:val="Bullets"/>
        <w:numPr>
          <w:ilvl w:val="0"/>
          <w:numId w:val="16"/>
        </w:numPr>
        <w:rPr>
          <w:noProof/>
        </w:rPr>
      </w:pPr>
      <w:r w:rsidRPr="00E03A53">
        <w:rPr>
          <w:noProof/>
        </w:rPr>
        <w:t>Internal emergencies, such as loss of power or water supply and structural collapse</w:t>
      </w:r>
    </w:p>
    <w:p w:rsidR="00305513" w:rsidRDefault="00305513" w:rsidP="001458B0">
      <w:pPr>
        <w:pStyle w:val="Bullets"/>
        <w:numPr>
          <w:ilvl w:val="0"/>
          <w:numId w:val="16"/>
        </w:numPr>
      </w:pPr>
      <w:r w:rsidRPr="00E03A53">
        <w:rPr>
          <w:noProof/>
        </w:rPr>
        <w:t>External emergencies and natural disasters, such as flood, storm and traffic accident impacting on the organisation.</w:t>
      </w:r>
    </w:p>
    <w:p w:rsidR="00305513" w:rsidRDefault="00305513" w:rsidP="00305513">
      <w:r>
        <w:t>Procedures should include safety protocols and evacuation of the work premises, such as in</w:t>
      </w:r>
      <w:r w:rsidR="004A169E">
        <w:t xml:space="preserve"> the</w:t>
      </w:r>
      <w:r>
        <w:t xml:space="preserve"> </w:t>
      </w:r>
      <w:r w:rsidRPr="004A169E">
        <w:rPr>
          <w:noProof/>
        </w:rPr>
        <w:t>case</w:t>
      </w:r>
      <w:r>
        <w:t xml:space="preserve"> of a fire or bomb threat. Regular fire and safety drills will help communicate and enforce emergency procedures to all staff.</w:t>
      </w:r>
    </w:p>
    <w:p w:rsidR="00305513" w:rsidRDefault="00305513" w:rsidP="00305513">
      <w:r>
        <w:t xml:space="preserve">Emergency procedures, if applicable to your business, will also include information on how to deal with situations of infection/sickness within the workplace, and working at alternative premises, in case your place of work needs to be evacuated or becomes inaccessible. </w:t>
      </w:r>
    </w:p>
    <w:p w:rsidR="00305513" w:rsidRPr="00595755" w:rsidRDefault="00305513" w:rsidP="001458B0">
      <w:pPr>
        <w:pStyle w:val="BoldBulTight0"/>
      </w:pPr>
      <w:r w:rsidRPr="00595755">
        <w:t>Emergency procedures may include:</w:t>
      </w:r>
    </w:p>
    <w:p w:rsidR="00305513" w:rsidRDefault="00305513" w:rsidP="001458B0">
      <w:pPr>
        <w:pStyle w:val="Bullets"/>
        <w:numPr>
          <w:ilvl w:val="0"/>
          <w:numId w:val="16"/>
        </w:numPr>
      </w:pPr>
      <w:r>
        <w:t>Evacuation of the premises, which includes:</w:t>
      </w:r>
    </w:p>
    <w:p w:rsidR="00305513" w:rsidRDefault="00305513" w:rsidP="00D53E8E">
      <w:pPr>
        <w:pStyle w:val="Bullets2"/>
      </w:pPr>
      <w:r>
        <w:t>at the sound of the emergency signal/alarm work is immediately stopped</w:t>
      </w:r>
    </w:p>
    <w:p w:rsidR="00305513" w:rsidRDefault="00305513" w:rsidP="00D53E8E">
      <w:pPr>
        <w:pStyle w:val="Bullets2"/>
      </w:pPr>
      <w:r>
        <w:t>quickly and calmly</w:t>
      </w:r>
      <w:r w:rsidR="00D53E8E">
        <w:t>,</w:t>
      </w:r>
      <w:r>
        <w:t xml:space="preserve"> individuals leave by the nearest emergency exit</w:t>
      </w:r>
    </w:p>
    <w:p w:rsidR="00305513" w:rsidRDefault="00305513" w:rsidP="00D53E8E">
      <w:pPr>
        <w:pStyle w:val="Bullets2"/>
      </w:pPr>
      <w:r>
        <w:t>once the building is vacated, all individuals meet at the designated meeting point</w:t>
      </w:r>
    </w:p>
    <w:p w:rsidR="00305513" w:rsidRDefault="00305513" w:rsidP="001458B0">
      <w:pPr>
        <w:pStyle w:val="Bullets"/>
        <w:numPr>
          <w:ilvl w:val="0"/>
          <w:numId w:val="16"/>
        </w:numPr>
      </w:pPr>
      <w:r>
        <w:t>Notifying emergency services and appointed persons</w:t>
      </w:r>
    </w:p>
    <w:p w:rsidR="00305513" w:rsidRDefault="00305513" w:rsidP="001458B0">
      <w:pPr>
        <w:pStyle w:val="Bullets"/>
        <w:numPr>
          <w:ilvl w:val="0"/>
          <w:numId w:val="16"/>
        </w:numPr>
      </w:pPr>
      <w:r>
        <w:lastRenderedPageBreak/>
        <w:t>Medical/first aid treatment</w:t>
      </w:r>
    </w:p>
    <w:p w:rsidR="00305513" w:rsidRDefault="00305513" w:rsidP="001458B0">
      <w:pPr>
        <w:pStyle w:val="Bullets"/>
        <w:numPr>
          <w:ilvl w:val="0"/>
          <w:numId w:val="16"/>
        </w:numPr>
      </w:pPr>
      <w:r>
        <w:t>Reporting incident to other authorities.</w:t>
      </w:r>
    </w:p>
    <w:p w:rsidR="00305513" w:rsidRDefault="00305513" w:rsidP="00305513">
      <w:r>
        <w:t xml:space="preserve">Records </w:t>
      </w:r>
      <w:r w:rsidRPr="00305513">
        <w:t>are</w:t>
      </w:r>
      <w:r>
        <w:t xml:space="preserve"> needed as part of the emergency procedure and as part of the WHS legislative requirements; you must record all incidents and accidents, including those which do not result in injury. Accurate records are then documented and kept and can be used as part of future risk assessments to control further hazards.</w:t>
      </w:r>
    </w:p>
    <w:p w:rsidR="00305513" w:rsidRPr="00D53E8E" w:rsidRDefault="00305513" w:rsidP="001458B0">
      <w:pPr>
        <w:pStyle w:val="BoldBulTight0"/>
        <w:rPr>
          <w:u w:val="single"/>
        </w:rPr>
      </w:pPr>
      <w:bookmarkStart w:id="34" w:name="_Toc333773948"/>
      <w:bookmarkStart w:id="35" w:name="_Toc406154579"/>
      <w:bookmarkStart w:id="36" w:name="_Toc426025634"/>
      <w:r w:rsidRPr="00D53E8E">
        <w:rPr>
          <w:noProof/>
          <w:u w:val="single"/>
        </w:rPr>
        <w:drawing>
          <wp:anchor distT="0" distB="0" distL="114300" distR="114300" simplePos="0" relativeHeight="251756544" behindDoc="1" locked="0" layoutInCell="1" allowOverlap="1" wp14:anchorId="6BD961E4" wp14:editId="0D8D49C3">
            <wp:simplePos x="0" y="0"/>
            <wp:positionH relativeFrom="column">
              <wp:posOffset>3808095</wp:posOffset>
            </wp:positionH>
            <wp:positionV relativeFrom="paragraph">
              <wp:posOffset>217805</wp:posOffset>
            </wp:positionV>
            <wp:extent cx="2303780" cy="2303780"/>
            <wp:effectExtent l="0" t="0" r="1270" b="1270"/>
            <wp:wrapTight wrapText="bothSides">
              <wp:wrapPolygon edited="0">
                <wp:start x="0" y="0"/>
                <wp:lineTo x="0" y="21433"/>
                <wp:lineTo x="21433" y="21433"/>
                <wp:lineTo x="21433" y="0"/>
                <wp:lineTo x="0" y="0"/>
              </wp:wrapPolygon>
            </wp:wrapTight>
            <wp:docPr id="70" name="Picture 70" descr="C:\Users\Sophie2\Desktop\ArtWork\Fotolia_2225226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phie2\Desktop\ArtWork\Fotolia_22252264_S.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3780" cy="2303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3E8E">
        <w:rPr>
          <w:u w:val="single"/>
        </w:rPr>
        <w:t>Your role and responsibility in an emergency</w:t>
      </w:r>
      <w:bookmarkEnd w:id="34"/>
      <w:bookmarkEnd w:id="35"/>
      <w:r w:rsidRPr="00D53E8E">
        <w:rPr>
          <w:u w:val="single"/>
        </w:rPr>
        <w:t xml:space="preserve"> situation</w:t>
      </w:r>
      <w:bookmarkEnd w:id="36"/>
    </w:p>
    <w:p w:rsidR="00305513" w:rsidRDefault="00305513" w:rsidP="00305513">
      <w:r>
        <w:rPr>
          <w:noProof/>
        </w:rPr>
        <w:t>In an emergency, y</w:t>
      </w:r>
      <w:r w:rsidRPr="00C15A2C">
        <w:t>our main responsi</w:t>
      </w:r>
      <w:r>
        <w:t>bility is to keep yourself safe and</w:t>
      </w:r>
      <w:r w:rsidRPr="00C15A2C">
        <w:t xml:space="preserve"> to report the incident</w:t>
      </w:r>
      <w:r>
        <w:t>/activate the emergency alarm,</w:t>
      </w:r>
      <w:r w:rsidRPr="00C15A2C">
        <w:t xml:space="preserve"> </w:t>
      </w:r>
      <w:r>
        <w:t xml:space="preserve">if not already done so. You should also be aware of the welfare of those around you and as far as is practicable, assist others who may need your help. If your workplace has visitors or clients on the premises, they should also be included and </w:t>
      </w:r>
      <w:r w:rsidRPr="00E03A53">
        <w:rPr>
          <w:noProof/>
        </w:rPr>
        <w:t>accounted for in the event of an emergency.</w:t>
      </w:r>
    </w:p>
    <w:p w:rsidR="0091434D" w:rsidRDefault="0091434D" w:rsidP="0091434D">
      <w:pPr>
        <w:pStyle w:val="BoldBulTight0"/>
      </w:pPr>
      <w:r>
        <w:t>In emergencies, you may need equipment such as:</w:t>
      </w:r>
    </w:p>
    <w:p w:rsidR="0091434D" w:rsidRDefault="0091434D" w:rsidP="0091434D">
      <w:pPr>
        <w:pStyle w:val="Bullets"/>
      </w:pPr>
      <w:r>
        <w:t xml:space="preserve">Fire extinguisher </w:t>
      </w:r>
    </w:p>
    <w:p w:rsidR="0091434D" w:rsidRDefault="0091434D" w:rsidP="0091434D">
      <w:pPr>
        <w:pStyle w:val="Bullets"/>
      </w:pPr>
      <w:r>
        <w:t>Fire blankets</w:t>
      </w:r>
    </w:p>
    <w:p w:rsidR="0091434D" w:rsidRDefault="0091434D" w:rsidP="0091434D">
      <w:pPr>
        <w:pStyle w:val="Bullets"/>
      </w:pPr>
      <w:r>
        <w:t>First aid kit</w:t>
      </w:r>
    </w:p>
    <w:p w:rsidR="0091434D" w:rsidRDefault="0091434D" w:rsidP="00305513">
      <w:pPr>
        <w:pStyle w:val="Bullets"/>
      </w:pPr>
      <w:r>
        <w:t>Antidotes to any chemicals on site.</w:t>
      </w:r>
    </w:p>
    <w:p w:rsidR="00305513" w:rsidRPr="00C15A2C" w:rsidRDefault="00305513" w:rsidP="00305513">
      <w:r w:rsidRPr="00C15A2C">
        <w:t xml:space="preserve">Emergencies are not just a workplace issue, they are also a community issue and awareness helps to create an environment where each party </w:t>
      </w:r>
      <w:r>
        <w:t>understands</w:t>
      </w:r>
      <w:r w:rsidRPr="00C15A2C">
        <w:t xml:space="preserve"> their responsibilities and what they need to </w:t>
      </w:r>
      <w:r>
        <w:t>do.</w:t>
      </w:r>
    </w:p>
    <w:p w:rsidR="00305513" w:rsidRPr="00C15A2C" w:rsidRDefault="00305513" w:rsidP="001458B0">
      <w:pPr>
        <w:pStyle w:val="BoldBulTight0"/>
      </w:pPr>
      <w:r>
        <w:t>Employees and visitors</w:t>
      </w:r>
      <w:r w:rsidRPr="00C15A2C">
        <w:t xml:space="preserve"> may be instructed to:</w:t>
      </w:r>
    </w:p>
    <w:p w:rsidR="00305513" w:rsidRPr="00C15A2C" w:rsidRDefault="00305513" w:rsidP="001458B0">
      <w:pPr>
        <w:pStyle w:val="Bullets"/>
        <w:numPr>
          <w:ilvl w:val="0"/>
          <w:numId w:val="16"/>
        </w:numPr>
      </w:pPr>
      <w:r w:rsidRPr="00C15A2C">
        <w:t xml:space="preserve">Cease work until emergency services </w:t>
      </w:r>
      <w:r w:rsidRPr="004A169E">
        <w:rPr>
          <w:noProof/>
        </w:rPr>
        <w:t>decide</w:t>
      </w:r>
      <w:r w:rsidRPr="00C15A2C">
        <w:t xml:space="preserve"> whether evacuation is necessary or not</w:t>
      </w:r>
    </w:p>
    <w:p w:rsidR="00305513" w:rsidRPr="00C15A2C" w:rsidRDefault="00305513" w:rsidP="001458B0">
      <w:pPr>
        <w:pStyle w:val="Bullets"/>
        <w:numPr>
          <w:ilvl w:val="0"/>
          <w:numId w:val="16"/>
        </w:numPr>
      </w:pPr>
      <w:r w:rsidRPr="00C15A2C">
        <w:t xml:space="preserve">Evacuate the premises </w:t>
      </w:r>
    </w:p>
    <w:p w:rsidR="00305513" w:rsidRPr="00C15A2C" w:rsidRDefault="00305513" w:rsidP="001458B0">
      <w:pPr>
        <w:pStyle w:val="Bullets"/>
        <w:numPr>
          <w:ilvl w:val="0"/>
          <w:numId w:val="16"/>
        </w:numPr>
      </w:pPr>
      <w:r w:rsidRPr="00C15A2C">
        <w:t>To meet at the evacuation point.</w:t>
      </w:r>
      <w:r w:rsidRPr="00A13CB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434D" w:rsidRPr="0091434D" w:rsidRDefault="0091434D" w:rsidP="0091434D">
      <w:r>
        <w:t xml:space="preserve">Therefore, you should know where they are at all times so you can access them easily. </w:t>
      </w:r>
    </w:p>
    <w:p w:rsidR="00354671" w:rsidRPr="00D37F96" w:rsidRDefault="00354671" w:rsidP="00D37F96">
      <w:r w:rsidRPr="00D37F96">
        <w:br w:type="page"/>
      </w:r>
    </w:p>
    <w:p w:rsidR="0035414D" w:rsidRDefault="000A3826" w:rsidP="000A3826">
      <w:pPr>
        <w:pStyle w:val="Heading3"/>
      </w:pPr>
      <w:bookmarkStart w:id="37" w:name="_Toc464642505"/>
      <w:r>
        <w:rPr>
          <w:noProof/>
        </w:rPr>
        <w:lastRenderedPageBreak/>
        <w:drawing>
          <wp:anchor distT="0" distB="0" distL="114300" distR="114300" simplePos="0" relativeHeight="251694080" behindDoc="1" locked="0" layoutInCell="1" allowOverlap="1" wp14:anchorId="005380E8" wp14:editId="1E84E733">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4A169E">
        <w:t>1C</w:t>
      </w:r>
      <w:bookmarkEnd w:id="37"/>
    </w:p>
    <w:p w:rsidR="00274265" w:rsidRDefault="00274265" w:rsidP="000A3826">
      <w:r>
        <w:br w:type="page"/>
      </w:r>
    </w:p>
    <w:p w:rsidR="00804162" w:rsidRPr="00E03A53" w:rsidRDefault="007B2BD3" w:rsidP="00206263">
      <w:pPr>
        <w:pStyle w:val="Heading1"/>
        <w:spacing w:after="240"/>
        <w:rPr>
          <w:noProof/>
        </w:rPr>
      </w:pPr>
      <w:bookmarkStart w:id="38" w:name="_Toc464642506"/>
      <w:r w:rsidRPr="00E03A53">
        <w:rPr>
          <w:noProof/>
        </w:rPr>
        <w:lastRenderedPageBreak/>
        <w:t xml:space="preserve">2. </w:t>
      </w:r>
      <w:r w:rsidR="0095635B" w:rsidRPr="00E03A53">
        <w:rPr>
          <w:rFonts w:asciiTheme="minorHAnsi" w:hAnsiTheme="minorHAnsi" w:cstheme="minorHAnsi"/>
          <w:noProof/>
        </w:rPr>
        <w:t>Implement safe work practices</w:t>
      </w:r>
      <w:bookmarkEnd w:id="38"/>
    </w:p>
    <w:p w:rsidR="001E01A2" w:rsidRPr="00E03A53" w:rsidRDefault="001E01A2" w:rsidP="007B2BD3">
      <w:pPr>
        <w:rPr>
          <w:rFonts w:asciiTheme="minorHAnsi" w:hAnsiTheme="minorHAnsi"/>
        </w:rPr>
      </w:pPr>
      <w:r w:rsidRPr="00E03A53">
        <w:rPr>
          <w:b/>
          <w:sz w:val="28"/>
        </w:rPr>
        <w:t>2.1.</w:t>
      </w:r>
      <w:r w:rsidRPr="00E03A53">
        <w:rPr>
          <w:sz w:val="28"/>
        </w:rPr>
        <w:t xml:space="preserve"> </w:t>
      </w:r>
      <w:r w:rsidR="007B2BD3" w:rsidRPr="00E03A53">
        <w:tab/>
      </w:r>
      <w:r w:rsidR="0095635B" w:rsidRPr="00E03A53">
        <w:rPr>
          <w:rFonts w:asciiTheme="minorHAnsi" w:hAnsiTheme="minorHAnsi" w:cstheme="minorHAnsi"/>
        </w:rPr>
        <w:t>Identify and implement WHS procedures and work instructions</w:t>
      </w:r>
    </w:p>
    <w:p w:rsidR="00CD5946" w:rsidRPr="00E03A53" w:rsidRDefault="00DB5EB1" w:rsidP="0095635B">
      <w:pPr>
        <w:ind w:left="720" w:hanging="720"/>
        <w:rPr>
          <w:rFonts w:asciiTheme="minorHAnsi" w:hAnsiTheme="minorHAnsi"/>
          <w:b/>
          <w:sz w:val="28"/>
          <w:szCs w:val="28"/>
        </w:rPr>
      </w:pPr>
      <w:r w:rsidRPr="00E03A53">
        <w:rPr>
          <w:rFonts w:asciiTheme="minorHAnsi" w:hAnsiTheme="minorHAnsi"/>
          <w:b/>
          <w:sz w:val="28"/>
          <w:szCs w:val="28"/>
        </w:rPr>
        <w:t>2.2.</w:t>
      </w:r>
      <w:r w:rsidRPr="00E03A53">
        <w:rPr>
          <w:rFonts w:asciiTheme="minorHAnsi" w:hAnsiTheme="minorHAnsi"/>
          <w:b/>
          <w:sz w:val="28"/>
          <w:szCs w:val="28"/>
        </w:rPr>
        <w:tab/>
      </w:r>
      <w:r w:rsidR="0095635B" w:rsidRPr="00E03A53">
        <w:rPr>
          <w:rFonts w:asciiTheme="minorHAnsi" w:hAnsiTheme="minorHAnsi" w:cstheme="minorHAnsi"/>
        </w:rPr>
        <w:t>Identify and report incidents and injuries to designated persons according to workplace procedures</w:t>
      </w:r>
    </w:p>
    <w:p w:rsidR="00DB5EB1" w:rsidRDefault="00DB5EB1" w:rsidP="007B2BD3">
      <w:pPr>
        <w:rPr>
          <w:rStyle w:val="Strong"/>
          <w:rFonts w:asciiTheme="minorHAnsi" w:hAnsiTheme="minorHAnsi"/>
          <w:i/>
        </w:rPr>
      </w:pPr>
      <w:r w:rsidRPr="00E03A53">
        <w:rPr>
          <w:rFonts w:asciiTheme="minorHAnsi" w:hAnsiTheme="minorHAnsi"/>
          <w:b/>
          <w:sz w:val="28"/>
          <w:szCs w:val="28"/>
        </w:rPr>
        <w:t>2.3.</w:t>
      </w:r>
      <w:r w:rsidRPr="00E03A53">
        <w:rPr>
          <w:rFonts w:asciiTheme="minorHAnsi" w:hAnsiTheme="minorHAnsi"/>
          <w:b/>
          <w:sz w:val="28"/>
          <w:szCs w:val="28"/>
        </w:rPr>
        <w:tab/>
      </w:r>
      <w:r w:rsidR="0095635B" w:rsidRPr="00E03A53">
        <w:rPr>
          <w:rFonts w:asciiTheme="minorHAnsi" w:hAnsiTheme="minorHAnsi" w:cstheme="minorHAnsi"/>
        </w:rPr>
        <w:t>Take actions to maintain safe housekeeping practices in own work area</w:t>
      </w: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95635B" w:rsidRDefault="0095635B" w:rsidP="000A3826">
      <w:pPr>
        <w:rPr>
          <w:rStyle w:val="Strong"/>
          <w:rFonts w:asciiTheme="minorHAnsi" w:hAnsiTheme="minorHAnsi"/>
          <w:sz w:val="28"/>
          <w:szCs w:val="28"/>
        </w:rPr>
      </w:pPr>
    </w:p>
    <w:p w:rsidR="00274265" w:rsidRDefault="000A3826" w:rsidP="000A3826">
      <w:r>
        <w:rPr>
          <w:noProof/>
        </w:rPr>
        <w:drawing>
          <wp:anchor distT="0" distB="0" distL="114300" distR="114300" simplePos="0" relativeHeight="251676672" behindDoc="1" locked="0" layoutInCell="1" allowOverlap="1" wp14:anchorId="6BA65BBB" wp14:editId="6819F2BE">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Default="006E5817" w:rsidP="000043BA">
      <w:pPr>
        <w:pStyle w:val="Heading2"/>
      </w:pPr>
      <w:bookmarkStart w:id="39" w:name="_Toc464642507"/>
      <w:r w:rsidRPr="006E5817">
        <w:lastRenderedPageBreak/>
        <w:t xml:space="preserve">2.1 – </w:t>
      </w:r>
      <w:r w:rsidR="0095635B">
        <w:t>Identify and implement WHS procedures and work instructions</w:t>
      </w:r>
      <w:bookmarkEnd w:id="39"/>
    </w:p>
    <w:p w:rsidR="009920FD" w:rsidRDefault="009920FD" w:rsidP="009920FD">
      <w:pPr>
        <w:pStyle w:val="BoldBulTight0"/>
      </w:pPr>
      <w:r w:rsidRPr="00E03A53">
        <w:rPr>
          <w:noProof/>
        </w:rPr>
        <w:t>By the end of this chapter, the learner should be able</w:t>
      </w:r>
      <w:r>
        <w:t xml:space="preserve"> to:</w:t>
      </w:r>
    </w:p>
    <w:p w:rsidR="009920FD" w:rsidRDefault="009920FD" w:rsidP="009920FD">
      <w:pPr>
        <w:pStyle w:val="Bullets"/>
      </w:pPr>
      <w:r>
        <w:t>Access WHS procedures and work instructions from relevant sources</w:t>
      </w:r>
    </w:p>
    <w:p w:rsidR="009920FD" w:rsidRDefault="009920FD" w:rsidP="009920FD">
      <w:pPr>
        <w:pStyle w:val="Bullets"/>
      </w:pPr>
      <w:r>
        <w:t>Follow procedures and instructions as closely as possible.</w:t>
      </w:r>
    </w:p>
    <w:p w:rsidR="00386DBE" w:rsidRDefault="00386DBE" w:rsidP="00386DBE">
      <w:pPr>
        <w:pStyle w:val="Heading3"/>
      </w:pPr>
      <w:bookmarkStart w:id="40" w:name="_Toc464642508"/>
      <w:r>
        <w:t>Implementing WHS procedures and instructions</w:t>
      </w:r>
      <w:bookmarkEnd w:id="40"/>
    </w:p>
    <w:p w:rsidR="00386DBE" w:rsidRDefault="00B66EB0" w:rsidP="00386DBE">
      <w:r>
        <w:t>Workers should be aware of what WHS procedures are applicable in their work area. They should also follow instructions regarding how to carry their work out, as these will help to keep them safe.</w:t>
      </w:r>
    </w:p>
    <w:p w:rsidR="00B66EB0" w:rsidRDefault="00B66EB0" w:rsidP="001458B0">
      <w:pPr>
        <w:pStyle w:val="BoldBulTight0"/>
      </w:pPr>
      <w:r>
        <w:t>Procedures may be found in:</w:t>
      </w:r>
    </w:p>
    <w:p w:rsidR="00B66EB0" w:rsidRDefault="00F72F14" w:rsidP="001458B0">
      <w:pPr>
        <w:pStyle w:val="Bullets"/>
      </w:pPr>
      <w:r w:rsidRPr="00F72F14">
        <w:rPr>
          <w:noProof/>
        </w:rPr>
        <w:drawing>
          <wp:anchor distT="0" distB="0" distL="114300" distR="114300" simplePos="0" relativeHeight="251769856" behindDoc="1" locked="0" layoutInCell="1" allowOverlap="1" wp14:anchorId="4A36FDBD" wp14:editId="3AB11919">
            <wp:simplePos x="0" y="0"/>
            <wp:positionH relativeFrom="column">
              <wp:posOffset>3582670</wp:posOffset>
            </wp:positionH>
            <wp:positionV relativeFrom="paragraph">
              <wp:posOffset>104775</wp:posOffset>
            </wp:positionV>
            <wp:extent cx="2306955" cy="2306955"/>
            <wp:effectExtent l="0" t="0" r="0" b="0"/>
            <wp:wrapTight wrapText="bothSides">
              <wp:wrapPolygon edited="0">
                <wp:start x="713" y="0"/>
                <wp:lineTo x="0" y="357"/>
                <wp:lineTo x="0" y="21225"/>
                <wp:lineTo x="713" y="21404"/>
                <wp:lineTo x="20690" y="21404"/>
                <wp:lineTo x="21404" y="21225"/>
                <wp:lineTo x="21404" y="357"/>
                <wp:lineTo x="20690" y="0"/>
                <wp:lineTo x="713" y="0"/>
              </wp:wrapPolygon>
            </wp:wrapTight>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06955" cy="23069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66EB0">
        <w:t>Workplace handbooks</w:t>
      </w:r>
    </w:p>
    <w:p w:rsidR="00B66EB0" w:rsidRDefault="00B66EB0" w:rsidP="001458B0">
      <w:pPr>
        <w:pStyle w:val="Bullets"/>
      </w:pPr>
      <w:r>
        <w:t>Safety signs</w:t>
      </w:r>
    </w:p>
    <w:p w:rsidR="00B66EB0" w:rsidRDefault="00B66EB0" w:rsidP="001458B0">
      <w:pPr>
        <w:pStyle w:val="Bullets"/>
      </w:pPr>
      <w:r>
        <w:t>Training</w:t>
      </w:r>
    </w:p>
    <w:p w:rsidR="00B66EB0" w:rsidRDefault="006B5E5C" w:rsidP="001458B0">
      <w:pPr>
        <w:pStyle w:val="Bullets"/>
      </w:pPr>
      <w:r>
        <w:t>Instructions</w:t>
      </w:r>
      <w:r w:rsidR="00B66EB0">
        <w:t xml:space="preserve"> from supervisors or other employees, which may be communicated by:</w:t>
      </w:r>
    </w:p>
    <w:p w:rsidR="00B66EB0" w:rsidRDefault="00B66EB0" w:rsidP="001458B0">
      <w:pPr>
        <w:pStyle w:val="Bullets2"/>
      </w:pPr>
      <w:r>
        <w:t>email</w:t>
      </w:r>
    </w:p>
    <w:p w:rsidR="00B66EB0" w:rsidRDefault="00B66EB0" w:rsidP="001458B0">
      <w:pPr>
        <w:pStyle w:val="Bullets2"/>
      </w:pPr>
      <w:r>
        <w:t>writing</w:t>
      </w:r>
    </w:p>
    <w:p w:rsidR="00B66EB0" w:rsidRDefault="00B66EB0" w:rsidP="001458B0">
      <w:pPr>
        <w:pStyle w:val="Bullets2"/>
      </w:pPr>
      <w:r>
        <w:t>verbal conversations</w:t>
      </w:r>
    </w:p>
    <w:p w:rsidR="00B66EB0" w:rsidRDefault="00B66EB0" w:rsidP="001458B0">
      <w:pPr>
        <w:pStyle w:val="Bullets2"/>
      </w:pPr>
      <w:r>
        <w:t>phone conversation.</w:t>
      </w:r>
    </w:p>
    <w:p w:rsidR="00B66EB0" w:rsidRDefault="00B66EB0" w:rsidP="00B66EB0">
      <w:r w:rsidRPr="00E03A53">
        <w:rPr>
          <w:noProof/>
        </w:rPr>
        <w:t>You should always ensure that you are aware of what</w:t>
      </w:r>
      <w:r>
        <w:t xml:space="preserve"> policies apply to your workplace. If your job role changes or it takes you into an area that you are less familiar with, you should ensure that you research it. This could be done by asking a manager or an experienced member of staff: “Is there anything specific I should know about this area?” This could include hazards, PPE, work practices or anything else that affects your safety.</w:t>
      </w:r>
    </w:p>
    <w:p w:rsidR="00B66EB0" w:rsidRDefault="00B66EB0" w:rsidP="00B66EB0">
      <w:r>
        <w:t xml:space="preserve">Similarly, if something in your environment changes, you may need to identify any new policies. Imagine a new piece of machinery is brought in. Think about how you would need to act around it or when using it. Would you need to wear </w:t>
      </w:r>
      <w:r w:rsidR="009920FD">
        <w:t xml:space="preserve">additional protective clothing </w:t>
      </w:r>
      <w:r>
        <w:t xml:space="preserve">or </w:t>
      </w:r>
      <w:r w:rsidR="009920FD">
        <w:t xml:space="preserve">to </w:t>
      </w:r>
      <w:r>
        <w:t>keep your distance when it is in use?</w:t>
      </w:r>
    </w:p>
    <w:p w:rsidR="00B66EB0" w:rsidRDefault="00B66EB0" w:rsidP="00B66EB0">
      <w:r>
        <w:t xml:space="preserve">Your immediate supervisor or </w:t>
      </w:r>
      <w:r w:rsidR="001458B0">
        <w:t>manager is</w:t>
      </w:r>
      <w:r>
        <w:t xml:space="preserve"> usually the best way to identify procedures that you aren’t familiar with. It is their duty to provide you with information that you need to know. Don’t be afraid to ask them about procedures that are present.</w:t>
      </w:r>
    </w:p>
    <w:p w:rsidR="00B66EB0" w:rsidRPr="00B66EB0" w:rsidRDefault="00B66EB0" w:rsidP="00B66EB0">
      <w:r>
        <w:t xml:space="preserve">You should also make sure you follow all instructions you are given. Thinking “This doesn’t apply to me, so I can ignore it” often leads to accidents. Sometimes instructions will be recent, such as if they were given to you minutes before. However, other times you may have to think back weeks or even months to recall instructions you were given. Go back to the source to refresh your memory if necessary; this could be an email, a conversation you had or a sign that was put up. </w:t>
      </w:r>
    </w:p>
    <w:p w:rsidR="000E4203" w:rsidRDefault="000E4203" w:rsidP="000E4203">
      <w:pPr>
        <w:pStyle w:val="BoldBulTight0"/>
        <w:rPr>
          <w:u w:val="single"/>
        </w:rPr>
      </w:pPr>
    </w:p>
    <w:p w:rsidR="000E4203" w:rsidRDefault="000E4203" w:rsidP="000E4203">
      <w:pPr>
        <w:pStyle w:val="BoldBulTight0"/>
        <w:rPr>
          <w:u w:val="single"/>
        </w:rPr>
      </w:pPr>
      <w:r>
        <w:rPr>
          <w:u w:val="single"/>
        </w:rPr>
        <w:t xml:space="preserve">PPE </w:t>
      </w:r>
    </w:p>
    <w:p w:rsidR="000E4203" w:rsidRDefault="000E4203" w:rsidP="000E4203">
      <w:r>
        <w:t>Personal protective equipment (PPE) is used to protective yourself against hazards, such as chemical spray or heavy equipment. There are various types which often need to be used together. You should determine what PPE is required by the equipment and job.</w:t>
      </w:r>
    </w:p>
    <w:p w:rsidR="000E4203" w:rsidRDefault="000E4203" w:rsidP="000E4203">
      <w:r>
        <w:t>Note that PPE should be a last resort. If there is any possible way to avoid using it, such as making the job safer or avoiding it, you should do that instead; however this will often be unavoidable when working in certain conditions.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2"/>
        <w:gridCol w:w="3183"/>
        <w:gridCol w:w="3183"/>
      </w:tblGrid>
      <w:tr w:rsidR="00C92716" w:rsidRPr="009A6141" w:rsidTr="00C92716">
        <w:tc>
          <w:tcPr>
            <w:tcW w:w="3182" w:type="dxa"/>
            <w:shd w:val="clear" w:color="auto" w:fill="E5B8B7" w:themeFill="accent2" w:themeFillTint="66"/>
          </w:tcPr>
          <w:p w:rsidR="00C92716" w:rsidRPr="009A6141" w:rsidRDefault="00C92716" w:rsidP="00C92716">
            <w:pPr>
              <w:spacing w:before="120" w:after="120" w:line="240" w:lineRule="auto"/>
              <w:rPr>
                <w:rFonts w:asciiTheme="minorHAnsi" w:hAnsiTheme="minorHAnsi"/>
                <w:b/>
              </w:rPr>
            </w:pPr>
            <w:r w:rsidRPr="009A6141">
              <w:rPr>
                <w:rFonts w:asciiTheme="minorHAnsi" w:hAnsiTheme="minorHAnsi"/>
                <w:b/>
              </w:rPr>
              <w:t>Type of PPE</w:t>
            </w:r>
          </w:p>
        </w:tc>
        <w:tc>
          <w:tcPr>
            <w:tcW w:w="3183" w:type="dxa"/>
            <w:shd w:val="clear" w:color="auto" w:fill="E5B8B7" w:themeFill="accent2" w:themeFillTint="66"/>
          </w:tcPr>
          <w:p w:rsidR="00C92716" w:rsidRPr="009A6141" w:rsidRDefault="00C92716" w:rsidP="00C92716">
            <w:pPr>
              <w:spacing w:before="120" w:after="120" w:line="240" w:lineRule="auto"/>
              <w:rPr>
                <w:rFonts w:asciiTheme="minorHAnsi" w:hAnsiTheme="minorHAnsi"/>
                <w:b/>
              </w:rPr>
            </w:pPr>
            <w:r w:rsidRPr="009A6141">
              <w:rPr>
                <w:rFonts w:asciiTheme="minorHAnsi" w:hAnsiTheme="minorHAnsi"/>
                <w:b/>
              </w:rPr>
              <w:t>Part of body and use</w:t>
            </w:r>
          </w:p>
        </w:tc>
        <w:tc>
          <w:tcPr>
            <w:tcW w:w="3183" w:type="dxa"/>
            <w:shd w:val="clear" w:color="auto" w:fill="E5B8B7" w:themeFill="accent2" w:themeFillTint="66"/>
          </w:tcPr>
          <w:p w:rsidR="00C92716" w:rsidRPr="009A6141" w:rsidRDefault="00C92716" w:rsidP="00C92716">
            <w:pPr>
              <w:spacing w:before="120" w:after="120" w:line="240" w:lineRule="auto"/>
              <w:rPr>
                <w:rFonts w:asciiTheme="minorHAnsi" w:hAnsiTheme="minorHAnsi"/>
                <w:b/>
              </w:rPr>
            </w:pPr>
            <w:r w:rsidRPr="009A6141">
              <w:rPr>
                <w:rFonts w:asciiTheme="minorHAnsi" w:hAnsiTheme="minorHAnsi"/>
                <w:b/>
              </w:rPr>
              <w:t>Picture</w:t>
            </w:r>
          </w:p>
        </w:tc>
      </w:tr>
      <w:tr w:rsidR="00C92716" w:rsidRPr="009A6141" w:rsidTr="00C92716">
        <w:tc>
          <w:tcPr>
            <w:tcW w:w="3182"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Safety glass</w:t>
            </w:r>
            <w:r>
              <w:rPr>
                <w:rFonts w:asciiTheme="minorHAnsi" w:hAnsiTheme="minorHAnsi"/>
              </w:rPr>
              <w:t>es</w:t>
            </w:r>
            <w:r w:rsidRPr="009A6141">
              <w:rPr>
                <w:rFonts w:asciiTheme="minorHAnsi" w:hAnsiTheme="minorHAnsi"/>
              </w:rPr>
              <w:t xml:space="preserve"> and goggles</w:t>
            </w:r>
          </w:p>
        </w:tc>
        <w:tc>
          <w:tcPr>
            <w:tcW w:w="3183"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Protect the eyes. They should be worn when using chemicals or app</w:t>
            </w:r>
            <w:r>
              <w:rPr>
                <w:rFonts w:asciiTheme="minorHAnsi" w:hAnsiTheme="minorHAnsi"/>
              </w:rPr>
              <w:t>lying chemicals in a high place.</w:t>
            </w:r>
          </w:p>
        </w:tc>
        <w:tc>
          <w:tcPr>
            <w:tcW w:w="3183"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noProof/>
              </w:rPr>
              <w:drawing>
                <wp:inline distT="0" distB="0" distL="0" distR="0" wp14:anchorId="3C93166C" wp14:editId="71D00A25">
                  <wp:extent cx="1524000" cy="952500"/>
                  <wp:effectExtent l="0" t="0" r="0" b="0"/>
                  <wp:docPr id="17" name="Picture 17" descr="http://www.rqaa.info/yhst-38637167768280_2160_26009418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rqaa.info/yhst-38637167768280_2160_26009418_1_.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20000" b="17500"/>
                          <a:stretch/>
                        </pic:blipFill>
                        <pic:spPr bwMode="auto">
                          <a:xfrm>
                            <a:off x="0" y="0"/>
                            <a:ext cx="1524000" cy="9525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92716" w:rsidRPr="009A6141" w:rsidTr="00C92716">
        <w:tc>
          <w:tcPr>
            <w:tcW w:w="3182"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Gloves</w:t>
            </w:r>
          </w:p>
          <w:p w:rsidR="00C92716" w:rsidRPr="009A6141" w:rsidRDefault="00C92716" w:rsidP="00C92716">
            <w:pPr>
              <w:spacing w:before="120" w:after="120" w:line="240" w:lineRule="auto"/>
              <w:rPr>
                <w:rFonts w:asciiTheme="minorHAnsi" w:hAnsiTheme="minorHAnsi"/>
              </w:rPr>
            </w:pPr>
          </w:p>
        </w:tc>
        <w:tc>
          <w:tcPr>
            <w:tcW w:w="3183" w:type="dxa"/>
          </w:tcPr>
          <w:p w:rsidR="00C92716" w:rsidRDefault="00C92716" w:rsidP="00C92716">
            <w:pPr>
              <w:spacing w:before="120" w:after="120" w:line="240" w:lineRule="auto"/>
              <w:rPr>
                <w:rFonts w:asciiTheme="minorHAnsi" w:hAnsiTheme="minorHAnsi"/>
              </w:rPr>
            </w:pPr>
            <w:r w:rsidRPr="009A6141">
              <w:rPr>
                <w:rFonts w:asciiTheme="minorHAnsi" w:hAnsiTheme="minorHAnsi"/>
              </w:rPr>
              <w:t>Protect hands from chemicals.</w:t>
            </w:r>
          </w:p>
          <w:p w:rsidR="00C92716" w:rsidRPr="009A6141" w:rsidRDefault="00C92716" w:rsidP="00C92716">
            <w:pPr>
              <w:spacing w:before="120" w:after="120" w:line="240" w:lineRule="auto"/>
              <w:rPr>
                <w:rFonts w:asciiTheme="minorHAnsi" w:hAnsiTheme="minorHAnsi"/>
              </w:rPr>
            </w:pPr>
            <w:r>
              <w:rPr>
                <w:rFonts w:asciiTheme="minorHAnsi" w:hAnsiTheme="minorHAnsi"/>
              </w:rPr>
              <w:t>Also sometimes used when moving heavy objects.</w:t>
            </w:r>
          </w:p>
          <w:p w:rsidR="00C92716" w:rsidRPr="009A6141" w:rsidRDefault="00C92716" w:rsidP="00C92716">
            <w:pPr>
              <w:spacing w:before="120" w:after="120" w:line="240" w:lineRule="auto"/>
              <w:rPr>
                <w:rFonts w:asciiTheme="minorHAnsi" w:hAnsiTheme="minorHAnsi"/>
              </w:rPr>
            </w:pPr>
          </w:p>
        </w:tc>
        <w:tc>
          <w:tcPr>
            <w:tcW w:w="3183"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noProof/>
              </w:rPr>
              <w:drawing>
                <wp:inline distT="0" distB="0" distL="0" distR="0" wp14:anchorId="55221045" wp14:editId="16D71763">
                  <wp:extent cx="1524000" cy="1466850"/>
                  <wp:effectExtent l="0" t="0" r="0" b="0"/>
                  <wp:docPr id="18" name="Picture 18" descr="http://www.rqaa.info/yhst-38637167768280_2160_26266671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rqaa.info/yhst-38637167768280_2160_26266671_1_.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0" cy="1466850"/>
                          </a:xfrm>
                          <a:prstGeom prst="rect">
                            <a:avLst/>
                          </a:prstGeom>
                          <a:noFill/>
                          <a:ln>
                            <a:noFill/>
                          </a:ln>
                        </pic:spPr>
                      </pic:pic>
                    </a:graphicData>
                  </a:graphic>
                </wp:inline>
              </w:drawing>
            </w:r>
          </w:p>
        </w:tc>
      </w:tr>
      <w:tr w:rsidR="00C92716" w:rsidRPr="009A6141" w:rsidTr="00C92716">
        <w:tc>
          <w:tcPr>
            <w:tcW w:w="3182"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Safety clothes</w:t>
            </w:r>
          </w:p>
          <w:p w:rsidR="00C92716" w:rsidRPr="009A6141" w:rsidRDefault="00C92716" w:rsidP="00C92716">
            <w:pPr>
              <w:spacing w:before="120" w:after="120" w:line="240" w:lineRule="auto"/>
              <w:rPr>
                <w:rFonts w:asciiTheme="minorHAnsi" w:hAnsiTheme="minorHAnsi"/>
              </w:rPr>
            </w:pPr>
          </w:p>
        </w:tc>
        <w:tc>
          <w:tcPr>
            <w:tcW w:w="3183"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Protect body from exposure to strong chemicals.</w:t>
            </w:r>
          </w:p>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Should include</w:t>
            </w:r>
            <w:r>
              <w:rPr>
                <w:rFonts w:asciiTheme="minorHAnsi" w:hAnsiTheme="minorHAnsi"/>
              </w:rPr>
              <w:t xml:space="preserve"> high visibility vest/clothing.</w:t>
            </w:r>
          </w:p>
        </w:tc>
        <w:tc>
          <w:tcPr>
            <w:tcW w:w="3183"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noProof/>
              </w:rPr>
              <w:drawing>
                <wp:inline distT="0" distB="0" distL="0" distR="0" wp14:anchorId="54A8EF28" wp14:editId="6FEBA23A">
                  <wp:extent cx="1476375" cy="1476375"/>
                  <wp:effectExtent l="0" t="0" r="9525" b="9525"/>
                  <wp:docPr id="20" name="Picture 20" descr="http://www.rqaa.info/yhst-38637167768280_2161_1755966885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rqaa.info/yhst-38637167768280_2161_1755966885_1_.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inline>
              </w:drawing>
            </w:r>
          </w:p>
        </w:tc>
      </w:tr>
      <w:tr w:rsidR="00C92716" w:rsidRPr="009A6141" w:rsidTr="00C92716">
        <w:tc>
          <w:tcPr>
            <w:tcW w:w="3182"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Face mask and/or respirator</w:t>
            </w:r>
          </w:p>
        </w:tc>
        <w:tc>
          <w:tcPr>
            <w:tcW w:w="3183"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Protects the worker from inhaling dust and chemicals.</w:t>
            </w:r>
          </w:p>
          <w:p w:rsidR="00C92716" w:rsidRPr="009A6141" w:rsidRDefault="00C92716" w:rsidP="00C92716">
            <w:pPr>
              <w:spacing w:before="120" w:after="120" w:line="240" w:lineRule="auto"/>
              <w:rPr>
                <w:rFonts w:asciiTheme="minorHAnsi" w:hAnsiTheme="minorHAnsi"/>
              </w:rPr>
            </w:pPr>
            <w:r w:rsidRPr="009A6141">
              <w:rPr>
                <w:rFonts w:asciiTheme="minorHAnsi" w:hAnsiTheme="minorHAnsi"/>
              </w:rPr>
              <w:t>May be required if workers work in confined spaces.</w:t>
            </w:r>
          </w:p>
        </w:tc>
        <w:tc>
          <w:tcPr>
            <w:tcW w:w="3183" w:type="dxa"/>
          </w:tcPr>
          <w:p w:rsidR="00C92716" w:rsidRPr="009A6141" w:rsidRDefault="00C92716" w:rsidP="00C92716">
            <w:pPr>
              <w:spacing w:before="120" w:after="120" w:line="240" w:lineRule="auto"/>
              <w:rPr>
                <w:rFonts w:asciiTheme="minorHAnsi" w:hAnsiTheme="minorHAnsi"/>
              </w:rPr>
            </w:pPr>
            <w:r w:rsidRPr="009A6141">
              <w:rPr>
                <w:rFonts w:asciiTheme="minorHAnsi" w:hAnsiTheme="minorHAnsi"/>
                <w:noProof/>
              </w:rPr>
              <w:drawing>
                <wp:inline distT="0" distB="0" distL="0" distR="0" wp14:anchorId="3DBB7CF6" wp14:editId="5CB5C6CD">
                  <wp:extent cx="1657350" cy="1476375"/>
                  <wp:effectExtent l="0" t="0" r="0" b="9525"/>
                  <wp:docPr id="12" name="Picture 12" descr="http://www.rqaa.info/yhst-38637167768280_2160_9810001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qaa.info/yhst-38637167768280_2160_9810001_1_.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57350" cy="1476375"/>
                          </a:xfrm>
                          <a:prstGeom prst="rect">
                            <a:avLst/>
                          </a:prstGeom>
                          <a:noFill/>
                          <a:ln>
                            <a:noFill/>
                          </a:ln>
                        </pic:spPr>
                      </pic:pic>
                    </a:graphicData>
                  </a:graphic>
                </wp:inline>
              </w:drawing>
            </w:r>
          </w:p>
        </w:tc>
      </w:tr>
    </w:tbl>
    <w:p w:rsidR="00C92716" w:rsidRDefault="00C92716" w:rsidP="00C92716"/>
    <w:p w:rsidR="00C92716" w:rsidRPr="00E051E6" w:rsidRDefault="00C92716" w:rsidP="00C92716">
      <w:r>
        <w:t xml:space="preserve">Image source: </w:t>
      </w:r>
      <w:hyperlink r:id="rId26" w:history="1">
        <w:r w:rsidRPr="00694972">
          <w:rPr>
            <w:rStyle w:val="Hyperlink"/>
          </w:rPr>
          <w:t>http://www.rqaa.info/PPESafetyPictures.html</w:t>
        </w:r>
      </w:hyperlink>
      <w:r>
        <w:t xml:space="preserve"> </w:t>
      </w:r>
    </w:p>
    <w:p w:rsidR="000E4203" w:rsidRDefault="000E4203" w:rsidP="000E4203">
      <w:pPr>
        <w:pStyle w:val="BoldBulTight0"/>
        <w:rPr>
          <w:u w:val="single"/>
        </w:rPr>
      </w:pPr>
      <w:r>
        <w:rPr>
          <w:u w:val="single"/>
        </w:rPr>
        <w:lastRenderedPageBreak/>
        <w:t>Dangerous Goods Code</w:t>
      </w:r>
    </w:p>
    <w:p w:rsidR="000E4203" w:rsidRPr="00E03A53" w:rsidRDefault="000E4203" w:rsidP="000E4203">
      <w:pPr>
        <w:rPr>
          <w:noProof/>
        </w:rPr>
      </w:pPr>
      <w:r w:rsidRPr="00476FC6">
        <w:t xml:space="preserve">ADG Code means the </w:t>
      </w:r>
      <w:r w:rsidRPr="00E03A53">
        <w:rPr>
          <w:noProof/>
        </w:rPr>
        <w:t xml:space="preserve">Australian Code for the Transport of Dangerous Goods by Road and Rail, 7th edition, approved by the Australian Transport Council. The ADG Code is accessible at the National Transport Commission website </w:t>
      </w:r>
      <w:hyperlink r:id="rId27" w:history="1">
        <w:r w:rsidRPr="00E03A53">
          <w:rPr>
            <w:rStyle w:val="Hyperlink"/>
            <w:noProof/>
          </w:rPr>
          <w:t>www.ntc.gov.au</w:t>
        </w:r>
      </w:hyperlink>
      <w:r w:rsidRPr="00E03A53">
        <w:rPr>
          <w:rStyle w:val="Hyperlink"/>
          <w:noProof/>
        </w:rPr>
        <w:t xml:space="preserve"> </w:t>
      </w:r>
    </w:p>
    <w:p w:rsidR="000E4203" w:rsidRPr="000E4203" w:rsidRDefault="000E4203" w:rsidP="000E4203">
      <w:r w:rsidRPr="00E03A53">
        <w:rPr>
          <w:noProof/>
        </w:rPr>
        <w:t>Dangerous Goods</w:t>
      </w:r>
      <w:r w:rsidRPr="00476FC6">
        <w:t xml:space="preserve"> are substances or articles that are hazardous to people and the property.</w:t>
      </w:r>
      <w:r>
        <w:t xml:space="preserve"> You</w:t>
      </w:r>
      <w:r w:rsidRPr="00476FC6">
        <w:t xml:space="preserve"> will </w:t>
      </w:r>
      <w:r>
        <w:t xml:space="preserve">likely </w:t>
      </w:r>
      <w:r w:rsidRPr="00476FC6">
        <w:t>come across flammable and corrosive chemicals</w:t>
      </w:r>
      <w:r>
        <w:t xml:space="preserve"> at some points</w:t>
      </w:r>
      <w:r w:rsidRPr="00476FC6">
        <w:t>.</w:t>
      </w:r>
      <w:r>
        <w:t xml:space="preserve"> </w:t>
      </w:r>
      <w:r w:rsidRPr="00476FC6">
        <w:t>A lot of care is needed to handle, store and transport these chemicals.</w:t>
      </w:r>
    </w:p>
    <w:p w:rsidR="000E4203" w:rsidRPr="003D40D7" w:rsidRDefault="000E4203" w:rsidP="000E4203">
      <w:pPr>
        <w:pStyle w:val="NormalBold"/>
      </w:pPr>
      <w:r w:rsidRPr="003D40D7">
        <w:t xml:space="preserve">The nine hazard pictograms that are representative of the physical, health and/or environmental hazards are shown below: </w:t>
      </w:r>
    </w:p>
    <w:tbl>
      <w:tblPr>
        <w:tblW w:w="9086" w:type="dxa"/>
        <w:jc w:val="center"/>
        <w:tblLook w:val="01E0" w:firstRow="1" w:lastRow="1" w:firstColumn="1" w:lastColumn="1" w:noHBand="0" w:noVBand="0"/>
      </w:tblPr>
      <w:tblGrid>
        <w:gridCol w:w="2127"/>
        <w:gridCol w:w="1984"/>
        <w:gridCol w:w="835"/>
        <w:gridCol w:w="2160"/>
        <w:gridCol w:w="1980"/>
      </w:tblGrid>
      <w:tr w:rsidR="000E4203" w:rsidRPr="00160361" w:rsidTr="00C92716">
        <w:trPr>
          <w:cantSplit/>
          <w:trHeight w:val="519"/>
          <w:tblHeader/>
          <w:jc w:val="center"/>
        </w:trPr>
        <w:tc>
          <w:tcPr>
            <w:tcW w:w="2127"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0E4203" w:rsidRPr="00160361" w:rsidRDefault="000E4203" w:rsidP="00C92716">
            <w:pPr>
              <w:pStyle w:val="NormalBold"/>
              <w:spacing w:before="120" w:after="120"/>
              <w:jc w:val="center"/>
            </w:pPr>
            <w:r w:rsidRPr="00160361">
              <w:t>Pictogram</w:t>
            </w:r>
          </w:p>
        </w:tc>
        <w:tc>
          <w:tcPr>
            <w:tcW w:w="198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0E4203" w:rsidRPr="00160361" w:rsidRDefault="000E4203" w:rsidP="00C92716">
            <w:pPr>
              <w:pStyle w:val="NormalBold"/>
              <w:spacing w:before="120" w:after="120"/>
              <w:jc w:val="center"/>
            </w:pPr>
            <w:r w:rsidRPr="00160361">
              <w:t>Hazard</w:t>
            </w:r>
          </w:p>
        </w:tc>
        <w:tc>
          <w:tcPr>
            <w:tcW w:w="835" w:type="dxa"/>
            <w:tcBorders>
              <w:left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color w:val="000000"/>
                <w:u w:val="single"/>
              </w:rPr>
            </w:pPr>
          </w:p>
        </w:tc>
        <w:tc>
          <w:tcPr>
            <w:tcW w:w="216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0E4203" w:rsidRPr="00160361" w:rsidRDefault="000E4203" w:rsidP="00C92716">
            <w:pPr>
              <w:pStyle w:val="NormalBold"/>
              <w:spacing w:before="120" w:after="120"/>
              <w:jc w:val="center"/>
            </w:pPr>
            <w:r w:rsidRPr="00160361">
              <w:t>Pictogram</w:t>
            </w:r>
          </w:p>
        </w:tc>
        <w:tc>
          <w:tcPr>
            <w:tcW w:w="198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0E4203" w:rsidRPr="00160361" w:rsidRDefault="000E4203" w:rsidP="00C92716">
            <w:pPr>
              <w:pStyle w:val="NormalBold"/>
              <w:spacing w:before="120" w:after="120"/>
              <w:jc w:val="center"/>
            </w:pPr>
            <w:r w:rsidRPr="00160361">
              <w:t>Hazard</w:t>
            </w:r>
          </w:p>
        </w:tc>
      </w:tr>
      <w:tr w:rsidR="000E4203" w:rsidRPr="00160361" w:rsidTr="00C92716">
        <w:trPr>
          <w:jc w:val="center"/>
        </w:trPr>
        <w:tc>
          <w:tcPr>
            <w:tcW w:w="2127"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r w:rsidRPr="00160361">
              <w:rPr>
                <w:rFonts w:asciiTheme="minorHAnsi" w:hAnsiTheme="minorHAnsi" w:cstheme="minorHAnsi"/>
                <w:noProof/>
              </w:rPr>
              <w:drawing>
                <wp:inline distT="0" distB="0" distL="0" distR="0" wp14:anchorId="76BCDB02" wp14:editId="462AE1EC">
                  <wp:extent cx="751205" cy="751205"/>
                  <wp:effectExtent l="19050" t="0" r="0" b="0"/>
                  <wp:docPr id="145" name="Picture 59" descr="explosive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explosivesmall"/>
                          <pic:cNvPicPr>
                            <a:picLocks noChangeAspect="1" noChangeArrowheads="1"/>
                          </pic:cNvPicPr>
                        </pic:nvPicPr>
                        <pic:blipFill>
                          <a:blip r:embed="rId28"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color w:val="000000"/>
              </w:rPr>
            </w:pPr>
            <w:r w:rsidRPr="00160361">
              <w:rPr>
                <w:rFonts w:asciiTheme="minorHAnsi" w:hAnsiTheme="minorHAnsi" w:cstheme="minorHAnsi"/>
                <w:b/>
                <w:color w:val="000000"/>
              </w:rPr>
              <w:t>Explosive</w:t>
            </w:r>
          </w:p>
        </w:tc>
        <w:tc>
          <w:tcPr>
            <w:tcW w:w="835" w:type="dxa"/>
            <w:tcBorders>
              <w:left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p>
        </w:tc>
        <w:tc>
          <w:tcPr>
            <w:tcW w:w="2160"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r w:rsidRPr="00160361">
              <w:rPr>
                <w:rFonts w:asciiTheme="minorHAnsi" w:hAnsiTheme="minorHAnsi" w:cstheme="minorHAnsi"/>
                <w:noProof/>
              </w:rPr>
              <w:drawing>
                <wp:inline distT="0" distB="0" distL="0" distR="0" wp14:anchorId="762A00DC" wp14:editId="446FE7DD">
                  <wp:extent cx="751205" cy="751205"/>
                  <wp:effectExtent l="19050" t="0" r="0" b="0"/>
                  <wp:docPr id="146" name="Picture 60" descr="cylinder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ylindersmall"/>
                          <pic:cNvPicPr>
                            <a:picLocks noChangeAspect="1" noChangeArrowheads="1"/>
                          </pic:cNvPicPr>
                        </pic:nvPicPr>
                        <pic:blipFill>
                          <a:blip r:embed="rId29"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980"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color w:val="000000"/>
              </w:rPr>
            </w:pPr>
            <w:r>
              <w:rPr>
                <w:rFonts w:asciiTheme="minorHAnsi" w:hAnsiTheme="minorHAnsi" w:cstheme="minorHAnsi"/>
                <w:b/>
              </w:rPr>
              <w:t>G</w:t>
            </w:r>
            <w:r w:rsidRPr="00160361">
              <w:rPr>
                <w:rFonts w:asciiTheme="minorHAnsi" w:hAnsiTheme="minorHAnsi" w:cstheme="minorHAnsi"/>
                <w:b/>
              </w:rPr>
              <w:t>ases under pressure</w:t>
            </w:r>
          </w:p>
        </w:tc>
      </w:tr>
      <w:tr w:rsidR="000E4203" w:rsidRPr="00160361" w:rsidTr="00C92716">
        <w:trPr>
          <w:jc w:val="center"/>
        </w:trPr>
        <w:tc>
          <w:tcPr>
            <w:tcW w:w="2127"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r w:rsidRPr="00160361">
              <w:rPr>
                <w:rFonts w:asciiTheme="minorHAnsi" w:hAnsiTheme="minorHAnsi" w:cstheme="minorHAnsi"/>
                <w:noProof/>
              </w:rPr>
              <w:drawing>
                <wp:inline distT="0" distB="0" distL="0" distR="0" wp14:anchorId="49025076" wp14:editId="78D58E83">
                  <wp:extent cx="751205" cy="751205"/>
                  <wp:effectExtent l="19050" t="0" r="0" b="0"/>
                  <wp:docPr id="147" name="Picture 61" descr="flame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lamesmall"/>
                          <pic:cNvPicPr>
                            <a:picLocks noChangeAspect="1" noChangeArrowheads="1"/>
                          </pic:cNvPicPr>
                        </pic:nvPicPr>
                        <pic:blipFill>
                          <a:blip r:embed="rId30"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rPr>
            </w:pPr>
            <w:r w:rsidRPr="00160361">
              <w:rPr>
                <w:rFonts w:asciiTheme="minorHAnsi" w:hAnsiTheme="minorHAnsi" w:cstheme="minorHAnsi"/>
                <w:b/>
              </w:rPr>
              <w:t>Flammability</w:t>
            </w:r>
          </w:p>
        </w:tc>
        <w:tc>
          <w:tcPr>
            <w:tcW w:w="835" w:type="dxa"/>
            <w:tcBorders>
              <w:left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p>
        </w:tc>
        <w:tc>
          <w:tcPr>
            <w:tcW w:w="2160"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r w:rsidRPr="00160361">
              <w:rPr>
                <w:rFonts w:asciiTheme="minorHAnsi" w:hAnsiTheme="minorHAnsi" w:cstheme="minorHAnsi"/>
                <w:noProof/>
              </w:rPr>
              <w:drawing>
                <wp:inline distT="0" distB="0" distL="0" distR="0" wp14:anchorId="33C93B04" wp14:editId="49E9D302">
                  <wp:extent cx="751205" cy="751205"/>
                  <wp:effectExtent l="19050" t="0" r="0" b="0"/>
                  <wp:docPr id="148" name="Picture 62" descr="corrosion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orrosionsmall"/>
                          <pic:cNvPicPr>
                            <a:picLocks noChangeAspect="1" noChangeArrowheads="1"/>
                          </pic:cNvPicPr>
                        </pic:nvPicPr>
                        <pic:blipFill>
                          <a:blip r:embed="rId31"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980"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rPr>
            </w:pPr>
            <w:r w:rsidRPr="00160361">
              <w:rPr>
                <w:rFonts w:asciiTheme="minorHAnsi" w:hAnsiTheme="minorHAnsi" w:cstheme="minorHAnsi"/>
                <w:b/>
              </w:rPr>
              <w:t>Corrosive</w:t>
            </w:r>
          </w:p>
        </w:tc>
      </w:tr>
      <w:tr w:rsidR="000E4203" w:rsidRPr="00160361" w:rsidTr="00C92716">
        <w:trPr>
          <w:jc w:val="center"/>
        </w:trPr>
        <w:tc>
          <w:tcPr>
            <w:tcW w:w="2127"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rPr>
            </w:pPr>
            <w:r w:rsidRPr="00160361">
              <w:rPr>
                <w:rFonts w:asciiTheme="minorHAnsi" w:hAnsiTheme="minorHAnsi" w:cstheme="minorHAnsi"/>
                <w:noProof/>
              </w:rPr>
              <w:drawing>
                <wp:inline distT="0" distB="0" distL="0" distR="0" wp14:anchorId="0C3618CB" wp14:editId="1261DAD2">
                  <wp:extent cx="751205" cy="751205"/>
                  <wp:effectExtent l="19050" t="0" r="0" b="0"/>
                  <wp:docPr id="149" name="Picture 63" descr="flameovercircle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lameovercirclesmall"/>
                          <pic:cNvPicPr>
                            <a:picLocks noChangeAspect="1" noChangeArrowheads="1"/>
                          </pic:cNvPicPr>
                        </pic:nvPicPr>
                        <pic:blipFill>
                          <a:blip r:embed="rId32"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vAlign w:val="center"/>
          </w:tcPr>
          <w:p w:rsidR="000E4203" w:rsidRPr="002D7C10" w:rsidRDefault="000E4203" w:rsidP="00C92716">
            <w:pPr>
              <w:widowControl w:val="0"/>
              <w:spacing w:before="120" w:after="120" w:line="240" w:lineRule="auto"/>
              <w:rPr>
                <w:rFonts w:asciiTheme="minorHAnsi" w:hAnsiTheme="minorHAnsi" w:cstheme="minorHAnsi"/>
                <w:b/>
              </w:rPr>
            </w:pPr>
            <w:r w:rsidRPr="002D7C10">
              <w:rPr>
                <w:rFonts w:asciiTheme="minorHAnsi" w:hAnsiTheme="minorHAnsi" w:cstheme="minorHAnsi"/>
                <w:b/>
              </w:rPr>
              <w:t>Oxidising</w:t>
            </w:r>
          </w:p>
        </w:tc>
        <w:tc>
          <w:tcPr>
            <w:tcW w:w="835" w:type="dxa"/>
            <w:tcBorders>
              <w:left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p>
        </w:tc>
        <w:tc>
          <w:tcPr>
            <w:tcW w:w="2160"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rPr>
            </w:pPr>
            <w:r w:rsidRPr="00160361">
              <w:rPr>
                <w:rFonts w:asciiTheme="minorHAnsi" w:hAnsiTheme="minorHAnsi" w:cstheme="minorHAnsi"/>
                <w:noProof/>
              </w:rPr>
              <w:drawing>
                <wp:inline distT="0" distB="0" distL="0" distR="0" wp14:anchorId="4F14712C" wp14:editId="5E467861">
                  <wp:extent cx="751205" cy="751205"/>
                  <wp:effectExtent l="19050" t="0" r="0" b="0"/>
                  <wp:docPr id="14" name="Picture 64" descr="skull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kullsmall"/>
                          <pic:cNvPicPr>
                            <a:picLocks noChangeAspect="1" noChangeArrowheads="1"/>
                          </pic:cNvPicPr>
                        </pic:nvPicPr>
                        <pic:blipFill>
                          <a:blip r:embed="rId33"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980"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rPr>
            </w:pPr>
            <w:r w:rsidRPr="00160361">
              <w:rPr>
                <w:rFonts w:asciiTheme="minorHAnsi" w:hAnsiTheme="minorHAnsi" w:cstheme="minorHAnsi"/>
                <w:b/>
                <w:color w:val="000000"/>
              </w:rPr>
              <w:t>Acute toxicity</w:t>
            </w:r>
          </w:p>
        </w:tc>
      </w:tr>
      <w:tr w:rsidR="000E4203" w:rsidRPr="00160361" w:rsidTr="00C92716">
        <w:trPr>
          <w:jc w:val="center"/>
        </w:trPr>
        <w:tc>
          <w:tcPr>
            <w:tcW w:w="2127" w:type="dxa"/>
            <w:tcBorders>
              <w:top w:val="single" w:sz="4" w:space="0" w:color="auto"/>
              <w:left w:val="single" w:sz="4" w:space="0" w:color="auto"/>
              <w:bottom w:val="single" w:sz="4" w:space="0" w:color="auto"/>
              <w:right w:val="single" w:sz="4" w:space="0" w:color="auto"/>
            </w:tcBorders>
            <w:vAlign w:val="center"/>
          </w:tcPr>
          <w:p w:rsidR="000E4203" w:rsidRDefault="000E4203" w:rsidP="00C92716">
            <w:pPr>
              <w:widowControl w:val="0"/>
              <w:spacing w:before="120" w:after="120" w:line="240" w:lineRule="auto"/>
              <w:rPr>
                <w:rFonts w:asciiTheme="minorHAnsi" w:hAnsiTheme="minorHAnsi" w:cstheme="minorHAnsi"/>
              </w:rPr>
            </w:pPr>
            <w:r w:rsidRPr="00160361">
              <w:rPr>
                <w:rFonts w:asciiTheme="minorHAnsi" w:hAnsiTheme="minorHAnsi" w:cstheme="minorHAnsi"/>
                <w:noProof/>
              </w:rPr>
              <w:drawing>
                <wp:inline distT="0" distB="0" distL="0" distR="0" wp14:anchorId="718B748C" wp14:editId="0E031297">
                  <wp:extent cx="751205" cy="751205"/>
                  <wp:effectExtent l="19050" t="0" r="0" b="0"/>
                  <wp:docPr id="151" name="Picture 65" descr="healthhazard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ealthhazardsmall"/>
                          <pic:cNvPicPr>
                            <a:picLocks noChangeAspect="1" noChangeArrowheads="1"/>
                          </pic:cNvPicPr>
                        </pic:nvPicPr>
                        <pic:blipFill>
                          <a:blip r:embed="rId34"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rPr>
            </w:pPr>
            <w:r>
              <w:rPr>
                <w:rFonts w:asciiTheme="minorHAnsi" w:hAnsiTheme="minorHAnsi" w:cstheme="minorHAnsi"/>
                <w:b/>
              </w:rPr>
              <w:t>Chronic Health hazards</w:t>
            </w:r>
          </w:p>
        </w:tc>
        <w:tc>
          <w:tcPr>
            <w:tcW w:w="835" w:type="dxa"/>
            <w:tcBorders>
              <w:left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p>
        </w:tc>
        <w:tc>
          <w:tcPr>
            <w:tcW w:w="2160" w:type="dxa"/>
            <w:tcBorders>
              <w:top w:val="single" w:sz="4" w:space="0" w:color="auto"/>
              <w:left w:val="single" w:sz="4" w:space="0" w:color="auto"/>
              <w:bottom w:val="single" w:sz="4" w:space="0" w:color="auto"/>
              <w:right w:val="single" w:sz="4" w:space="0" w:color="auto"/>
            </w:tcBorders>
            <w:vAlign w:val="center"/>
          </w:tcPr>
          <w:p w:rsidR="000E4203" w:rsidRDefault="000E4203" w:rsidP="00C92716">
            <w:pPr>
              <w:widowControl w:val="0"/>
              <w:spacing w:before="120" w:after="120" w:line="240" w:lineRule="auto"/>
              <w:rPr>
                <w:rFonts w:asciiTheme="minorHAnsi" w:hAnsiTheme="minorHAnsi" w:cstheme="minorHAnsi"/>
              </w:rPr>
            </w:pPr>
            <w:r w:rsidRPr="00160361">
              <w:rPr>
                <w:rFonts w:asciiTheme="minorHAnsi" w:hAnsiTheme="minorHAnsi" w:cstheme="minorHAnsi"/>
                <w:noProof/>
              </w:rPr>
              <w:drawing>
                <wp:inline distT="0" distB="0" distL="0" distR="0" wp14:anchorId="26ECE022" wp14:editId="685F3172">
                  <wp:extent cx="751205" cy="751205"/>
                  <wp:effectExtent l="19050" t="0" r="0" b="0"/>
                  <wp:docPr id="152" name="Picture 66" descr="exclamation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exclamationsmall"/>
                          <pic:cNvPicPr>
                            <a:picLocks noChangeAspect="1" noChangeArrowheads="1"/>
                          </pic:cNvPicPr>
                        </pic:nvPicPr>
                        <pic:blipFill>
                          <a:blip r:embed="rId35"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980"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rPr>
            </w:pPr>
            <w:r w:rsidRPr="00160361">
              <w:rPr>
                <w:rFonts w:asciiTheme="minorHAnsi" w:hAnsiTheme="minorHAnsi" w:cstheme="minorHAnsi"/>
                <w:b/>
              </w:rPr>
              <w:t>Certain health</w:t>
            </w:r>
            <w:r>
              <w:rPr>
                <w:rFonts w:asciiTheme="minorHAnsi" w:hAnsiTheme="minorHAnsi" w:cstheme="minorHAnsi"/>
                <w:b/>
              </w:rPr>
              <w:t xml:space="preserve"> h</w:t>
            </w:r>
            <w:r w:rsidRPr="00160361">
              <w:rPr>
                <w:rFonts w:asciiTheme="minorHAnsi" w:hAnsiTheme="minorHAnsi" w:cstheme="minorHAnsi"/>
                <w:b/>
              </w:rPr>
              <w:t>azards (e.g. sensitisers)</w:t>
            </w:r>
          </w:p>
        </w:tc>
      </w:tr>
      <w:tr w:rsidR="000E4203" w:rsidRPr="00160361" w:rsidTr="00C92716">
        <w:trPr>
          <w:jc w:val="center"/>
        </w:trPr>
        <w:tc>
          <w:tcPr>
            <w:tcW w:w="2127" w:type="dxa"/>
            <w:tcBorders>
              <w:top w:val="single" w:sz="4" w:space="0" w:color="auto"/>
              <w:left w:val="single" w:sz="4" w:space="0" w:color="auto"/>
              <w:bottom w:val="single" w:sz="4" w:space="0" w:color="auto"/>
              <w:right w:val="single" w:sz="4" w:space="0" w:color="auto"/>
            </w:tcBorders>
            <w:vAlign w:val="center"/>
          </w:tcPr>
          <w:p w:rsidR="000E4203" w:rsidRDefault="000E4203" w:rsidP="00C92716">
            <w:pPr>
              <w:widowControl w:val="0"/>
              <w:spacing w:before="120" w:after="120" w:line="240" w:lineRule="auto"/>
              <w:rPr>
                <w:rFonts w:asciiTheme="minorHAnsi" w:hAnsiTheme="minorHAnsi" w:cstheme="minorHAnsi"/>
              </w:rPr>
            </w:pPr>
            <w:r w:rsidRPr="00160361">
              <w:rPr>
                <w:rFonts w:asciiTheme="minorHAnsi" w:hAnsiTheme="minorHAnsi" w:cstheme="minorHAnsi"/>
                <w:noProof/>
              </w:rPr>
              <w:drawing>
                <wp:inline distT="0" distB="0" distL="0" distR="0" wp14:anchorId="589DBE0C" wp14:editId="3690C706">
                  <wp:extent cx="805815" cy="805815"/>
                  <wp:effectExtent l="19050" t="0" r="0" b="0"/>
                  <wp:docPr id="153" name="Picture 67" descr="Aquatic-pollut-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quatic-pollut-red"/>
                          <pic:cNvPicPr>
                            <a:picLocks noChangeAspect="1" noChangeArrowheads="1"/>
                          </pic:cNvPicPr>
                        </pic:nvPicPr>
                        <pic:blipFill>
                          <a:blip r:embed="rId36" cstate="print"/>
                          <a:srcRect/>
                          <a:stretch>
                            <a:fillRect/>
                          </a:stretch>
                        </pic:blipFill>
                        <pic:spPr bwMode="auto">
                          <a:xfrm>
                            <a:off x="0" y="0"/>
                            <a:ext cx="805815" cy="805815"/>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rPr>
            </w:pPr>
            <w:r>
              <w:rPr>
                <w:rFonts w:asciiTheme="minorHAnsi" w:hAnsiTheme="minorHAnsi" w:cstheme="minorHAnsi"/>
                <w:b/>
              </w:rPr>
              <w:t>Environmental hazard</w:t>
            </w:r>
          </w:p>
        </w:tc>
        <w:tc>
          <w:tcPr>
            <w:tcW w:w="835" w:type="dxa"/>
            <w:tcBorders>
              <w:left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color w:val="000000"/>
              </w:rPr>
            </w:pPr>
          </w:p>
        </w:tc>
        <w:tc>
          <w:tcPr>
            <w:tcW w:w="2160" w:type="dxa"/>
            <w:tcBorders>
              <w:top w:val="single" w:sz="4" w:space="0" w:color="auto"/>
            </w:tcBorders>
            <w:vAlign w:val="center"/>
          </w:tcPr>
          <w:p w:rsidR="000E4203" w:rsidRDefault="000E4203" w:rsidP="00C92716">
            <w:pPr>
              <w:widowControl w:val="0"/>
              <w:spacing w:before="120" w:after="120" w:line="240" w:lineRule="auto"/>
              <w:rPr>
                <w:rFonts w:asciiTheme="minorHAnsi" w:hAnsiTheme="minorHAnsi" w:cstheme="minorHAnsi"/>
              </w:rPr>
            </w:pPr>
          </w:p>
        </w:tc>
        <w:tc>
          <w:tcPr>
            <w:tcW w:w="1980" w:type="dxa"/>
            <w:tcBorders>
              <w:top w:val="single" w:sz="4" w:space="0" w:color="auto"/>
            </w:tcBorders>
            <w:vAlign w:val="center"/>
          </w:tcPr>
          <w:p w:rsidR="000E4203" w:rsidRPr="00160361" w:rsidRDefault="000E4203" w:rsidP="00C92716">
            <w:pPr>
              <w:widowControl w:val="0"/>
              <w:spacing w:before="120" w:after="120" w:line="240" w:lineRule="auto"/>
              <w:rPr>
                <w:rFonts w:asciiTheme="minorHAnsi" w:hAnsiTheme="minorHAnsi" w:cstheme="minorHAnsi"/>
                <w:b/>
              </w:rPr>
            </w:pPr>
          </w:p>
        </w:tc>
      </w:tr>
    </w:tbl>
    <w:p w:rsidR="00305513" w:rsidRPr="00305513" w:rsidRDefault="00305513" w:rsidP="000E4203">
      <w:pPr>
        <w:pStyle w:val="BoldBulTight0"/>
      </w:pPr>
      <w:r>
        <w:br w:type="page"/>
      </w:r>
    </w:p>
    <w:p w:rsidR="004A169E" w:rsidRDefault="004A169E" w:rsidP="004A169E">
      <w:pPr>
        <w:pStyle w:val="Heading3"/>
      </w:pPr>
      <w:bookmarkStart w:id="41" w:name="_Toc464642509"/>
      <w:r>
        <w:rPr>
          <w:noProof/>
        </w:rPr>
        <w:lastRenderedPageBreak/>
        <w:drawing>
          <wp:anchor distT="0" distB="0" distL="114300" distR="114300" simplePos="0" relativeHeight="251762688" behindDoc="1" locked="0" layoutInCell="1" allowOverlap="1" wp14:anchorId="7EBD857D" wp14:editId="47B7195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2A</w:t>
      </w:r>
      <w:bookmarkEnd w:id="41"/>
    </w:p>
    <w:p w:rsidR="004A169E" w:rsidRDefault="004A169E">
      <w:pPr>
        <w:spacing w:after="0" w:line="240" w:lineRule="auto"/>
        <w:rPr>
          <w:rFonts w:cs="Calibri"/>
          <w:b/>
          <w:bCs/>
          <w:color w:val="C00000"/>
          <w:sz w:val="28"/>
          <w:szCs w:val="28"/>
        </w:rPr>
      </w:pPr>
      <w:r>
        <w:br w:type="page"/>
      </w:r>
    </w:p>
    <w:p w:rsidR="006E5817" w:rsidRPr="006E5817" w:rsidRDefault="006E5817" w:rsidP="000043BA">
      <w:pPr>
        <w:pStyle w:val="Heading2"/>
      </w:pPr>
      <w:bookmarkStart w:id="42" w:name="_Toc464642510"/>
      <w:r w:rsidRPr="006E5817">
        <w:lastRenderedPageBreak/>
        <w:t xml:space="preserve">2.2 – </w:t>
      </w:r>
      <w:r w:rsidR="0095635B">
        <w:t>Identify and report incidents and injuries to designated persons according to workplace procedures</w:t>
      </w:r>
      <w:bookmarkEnd w:id="42"/>
    </w:p>
    <w:p w:rsidR="009920FD" w:rsidRDefault="009920FD" w:rsidP="009920FD">
      <w:pPr>
        <w:pStyle w:val="BoldBulTight0"/>
      </w:pPr>
      <w:r w:rsidRPr="00E03A53">
        <w:rPr>
          <w:noProof/>
        </w:rPr>
        <w:t>By the end of this chapter, the learner should be able</w:t>
      </w:r>
      <w:r>
        <w:t xml:space="preserve"> to:</w:t>
      </w:r>
    </w:p>
    <w:p w:rsidR="009920FD" w:rsidRDefault="009920FD" w:rsidP="009920FD">
      <w:pPr>
        <w:pStyle w:val="Bullets"/>
      </w:pPr>
      <w:r>
        <w:t>Complete reporting procedures for incidents, such as accident forms</w:t>
      </w:r>
    </w:p>
    <w:p w:rsidR="009920FD" w:rsidRDefault="009920FD" w:rsidP="009920FD">
      <w:pPr>
        <w:pStyle w:val="Bullets"/>
      </w:pPr>
      <w:r>
        <w:t>Communicate information about incidents with the designated person.</w:t>
      </w:r>
    </w:p>
    <w:p w:rsidR="00386DBE" w:rsidRDefault="00386DBE" w:rsidP="00386DBE">
      <w:pPr>
        <w:pStyle w:val="Heading3"/>
      </w:pPr>
      <w:bookmarkStart w:id="43" w:name="_Toc464642511"/>
      <w:r>
        <w:t>Incidents and injuries</w:t>
      </w:r>
      <w:bookmarkEnd w:id="43"/>
    </w:p>
    <w:p w:rsidR="00305513" w:rsidRDefault="00305513" w:rsidP="00305513">
      <w:r>
        <w:t xml:space="preserve">Recording incidents within the workplace is necessary so that accurate documentation is made and kept. This is also a legal requirement and may need to be provided to work health and safety regulators, or other </w:t>
      </w:r>
      <w:r w:rsidRPr="004A169E">
        <w:rPr>
          <w:noProof/>
        </w:rPr>
        <w:t>authorised</w:t>
      </w:r>
      <w:r>
        <w:t xml:space="preserve"> bodies.</w:t>
      </w:r>
    </w:p>
    <w:p w:rsidR="00305513" w:rsidRPr="00102D52" w:rsidRDefault="00305513" w:rsidP="001458B0">
      <w:pPr>
        <w:pStyle w:val="BoldBulTight0"/>
      </w:pPr>
      <w:r w:rsidRPr="00102D52">
        <w:t xml:space="preserve">An example </w:t>
      </w:r>
      <w:r>
        <w:t xml:space="preserve">of a </w:t>
      </w:r>
      <w:r w:rsidRPr="00102D52">
        <w:t>workplace incident/accident report form:</w:t>
      </w:r>
    </w:p>
    <w:tbl>
      <w:tblPr>
        <w:tblStyle w:val="TableGrid"/>
        <w:tblW w:w="0" w:type="auto"/>
        <w:tblLook w:val="04A0" w:firstRow="1" w:lastRow="0" w:firstColumn="1" w:lastColumn="0" w:noHBand="0" w:noVBand="1"/>
      </w:tblPr>
      <w:tblGrid>
        <w:gridCol w:w="9548"/>
      </w:tblGrid>
      <w:tr w:rsidR="00305513" w:rsidTr="001458B0">
        <w:tc>
          <w:tcPr>
            <w:tcW w:w="9548" w:type="dxa"/>
          </w:tcPr>
          <w:p w:rsidR="00305513" w:rsidRDefault="00305513" w:rsidP="001458B0">
            <w:pPr>
              <w:spacing w:before="120" w:after="120" w:line="240" w:lineRule="auto"/>
              <w:rPr>
                <w:b/>
                <w:sz w:val="26"/>
                <w:szCs w:val="26"/>
              </w:rPr>
            </w:pPr>
            <w:r w:rsidRPr="0074037B">
              <w:rPr>
                <w:b/>
                <w:sz w:val="26"/>
                <w:szCs w:val="26"/>
              </w:rPr>
              <w:t>Incident/accident report form</w:t>
            </w:r>
            <w:r>
              <w:rPr>
                <w:b/>
                <w:sz w:val="26"/>
                <w:szCs w:val="26"/>
              </w:rPr>
              <w:t xml:space="preserve"> </w:t>
            </w:r>
            <w:r w:rsidRPr="0074037B">
              <w:rPr>
                <w:b/>
              </w:rPr>
              <w:t>Record Number:</w:t>
            </w:r>
          </w:p>
          <w:p w:rsidR="00305513" w:rsidRPr="00EA327C" w:rsidRDefault="00305513" w:rsidP="001458B0">
            <w:pPr>
              <w:spacing w:before="120" w:after="120" w:line="240" w:lineRule="auto"/>
              <w:rPr>
                <w:sz w:val="18"/>
                <w:szCs w:val="18"/>
              </w:rPr>
            </w:pPr>
          </w:p>
          <w:p w:rsidR="00305513" w:rsidRPr="0074037B" w:rsidRDefault="00305513" w:rsidP="001458B0">
            <w:pPr>
              <w:spacing w:before="120" w:after="120" w:line="240" w:lineRule="auto"/>
            </w:pPr>
            <w:r w:rsidRPr="0074037B">
              <w:t>Name:</w:t>
            </w:r>
            <w:r>
              <w:t xml:space="preserve"> …………………………………………………………………………………………………………………………………………………….</w:t>
            </w:r>
          </w:p>
          <w:p w:rsidR="00305513" w:rsidRPr="0074037B" w:rsidRDefault="00305513" w:rsidP="001458B0">
            <w:pPr>
              <w:spacing w:before="120" w:after="120" w:line="240" w:lineRule="auto"/>
            </w:pPr>
            <w:r w:rsidRPr="0074037B">
              <w:t>Occupation:</w:t>
            </w:r>
            <w:r>
              <w:t xml:space="preserve"> …………………………………………………………………………………………………………………………………………….</w:t>
            </w:r>
          </w:p>
          <w:p w:rsidR="00305513" w:rsidRDefault="00305513" w:rsidP="001458B0">
            <w:pPr>
              <w:spacing w:before="120" w:after="120" w:line="240" w:lineRule="auto"/>
            </w:pPr>
            <w:r w:rsidRPr="0074037B">
              <w:t>Department:</w:t>
            </w:r>
            <w:r>
              <w:t xml:space="preserve"> </w:t>
            </w:r>
            <w:r w:rsidRPr="0074037B">
              <w:t>……………</w:t>
            </w:r>
            <w:r>
              <w:t>…………………………………………………………….. Date of report: …………………………………….</w:t>
            </w:r>
          </w:p>
          <w:p w:rsidR="00305513" w:rsidRPr="0074037B" w:rsidRDefault="00305513" w:rsidP="001458B0">
            <w:pPr>
              <w:spacing w:before="120" w:after="120" w:line="240" w:lineRule="auto"/>
            </w:pPr>
          </w:p>
        </w:tc>
      </w:tr>
      <w:tr w:rsidR="00305513" w:rsidTr="001458B0">
        <w:tc>
          <w:tcPr>
            <w:tcW w:w="9548" w:type="dxa"/>
          </w:tcPr>
          <w:p w:rsidR="00305513" w:rsidRPr="00DE31CC" w:rsidRDefault="00305513" w:rsidP="001458B0">
            <w:pPr>
              <w:spacing w:before="120" w:after="120" w:line="240" w:lineRule="auto"/>
              <w:rPr>
                <w:b/>
              </w:rPr>
            </w:pPr>
            <w:r w:rsidRPr="00DE31CC">
              <w:rPr>
                <w:b/>
              </w:rPr>
              <w:t>Incident/accident details</w:t>
            </w:r>
          </w:p>
          <w:p w:rsidR="00305513" w:rsidRDefault="00305513" w:rsidP="001458B0">
            <w:pPr>
              <w:spacing w:before="120" w:after="120" w:line="240" w:lineRule="auto"/>
            </w:pPr>
            <w:r>
              <w:t>Date of incident/accident: ……………………… Time of occurrence: ……………. Date reported: …………………….</w:t>
            </w:r>
          </w:p>
          <w:p w:rsidR="00305513" w:rsidRDefault="00305513" w:rsidP="001458B0">
            <w:pPr>
              <w:spacing w:before="120" w:after="120" w:line="240" w:lineRule="auto"/>
            </w:pPr>
            <w:r>
              <w:t>Location: ………………………………………………… Witness: ………………………………………………………………………………</w:t>
            </w:r>
          </w:p>
          <w:p w:rsidR="00305513" w:rsidRDefault="00305513" w:rsidP="001458B0">
            <w:pPr>
              <w:spacing w:before="120" w:after="120" w:line="240" w:lineRule="auto"/>
            </w:pPr>
            <w:r>
              <w:t>Reported to: …………………………………………………………………………………………………………………………………...........</w:t>
            </w:r>
          </w:p>
          <w:p w:rsidR="00305513" w:rsidRDefault="00305513" w:rsidP="001458B0">
            <w:pPr>
              <w:spacing w:before="120" w:after="120" w:line="240" w:lineRule="auto"/>
            </w:pPr>
          </w:p>
        </w:tc>
      </w:tr>
      <w:tr w:rsidR="00305513" w:rsidTr="001458B0">
        <w:tc>
          <w:tcPr>
            <w:tcW w:w="9548" w:type="dxa"/>
          </w:tcPr>
          <w:p w:rsidR="00305513" w:rsidRPr="00EA327C" w:rsidRDefault="00305513" w:rsidP="001458B0">
            <w:pPr>
              <w:spacing w:before="120" w:after="120" w:line="240" w:lineRule="auto"/>
              <w:rPr>
                <w:sz w:val="18"/>
                <w:szCs w:val="18"/>
              </w:rPr>
            </w:pPr>
          </w:p>
          <w:p w:rsidR="00305513" w:rsidRPr="00B57646" w:rsidRDefault="00305513" w:rsidP="001458B0">
            <w:pPr>
              <w:spacing w:before="120" w:after="120" w:line="240" w:lineRule="auto"/>
            </w:pPr>
            <w:r w:rsidRPr="00B57646">
              <w:t>Details of incident/accident:</w:t>
            </w:r>
            <w:r>
              <w:t xml:space="preserve"> ……………………………………………………………………………………………………………………</w:t>
            </w:r>
          </w:p>
          <w:p w:rsidR="00305513" w:rsidRDefault="00305513" w:rsidP="001458B0">
            <w:pPr>
              <w:spacing w:before="120" w:after="120" w:line="240" w:lineRule="auto"/>
            </w:pPr>
            <w:r>
              <w:t>Injury received: ……………………………………………………………………………………………………………………………………….</w:t>
            </w:r>
          </w:p>
          <w:p w:rsidR="00305513" w:rsidRDefault="00305513" w:rsidP="001458B0">
            <w:pPr>
              <w:spacing w:before="120" w:after="120" w:line="240" w:lineRule="auto"/>
            </w:pPr>
            <w:r>
              <w:t>Location of injury on the body: ………………………………………………………………………………………………………………</w:t>
            </w:r>
          </w:p>
          <w:p w:rsidR="00305513" w:rsidRDefault="00305513" w:rsidP="001458B0">
            <w:pPr>
              <w:spacing w:before="120" w:after="120" w:line="240" w:lineRule="auto"/>
            </w:pPr>
            <w:r>
              <w:t>Results of incident/accident: Lost time Y/N No. of days lost ……….. Workers’ compensation Y/N</w:t>
            </w:r>
          </w:p>
          <w:p w:rsidR="00305513" w:rsidRDefault="00305513" w:rsidP="001458B0">
            <w:pPr>
              <w:spacing w:before="120" w:after="120" w:line="240" w:lineRule="auto"/>
            </w:pPr>
            <w:r>
              <w:t>Treatment received: First aid Y/N Doctor Y/N Hospital Y/N</w:t>
            </w:r>
          </w:p>
          <w:p w:rsidR="00305513" w:rsidRDefault="00305513" w:rsidP="001458B0">
            <w:pPr>
              <w:spacing w:before="120" w:after="120" w:line="240" w:lineRule="auto"/>
            </w:pPr>
            <w:r>
              <w:t>Damage to equipment/building(s)/vehicle, etc.: ……………………………………………………………………………………</w:t>
            </w:r>
          </w:p>
          <w:p w:rsidR="00305513" w:rsidRDefault="00305513" w:rsidP="001458B0">
            <w:pPr>
              <w:spacing w:before="120" w:after="120" w:line="240" w:lineRule="auto"/>
            </w:pPr>
            <w:r>
              <w:t>Extent of damage: …………………………………………………………………………………………………………………………………..</w:t>
            </w:r>
          </w:p>
          <w:p w:rsidR="00305513" w:rsidRDefault="00305513" w:rsidP="001458B0">
            <w:pPr>
              <w:spacing w:before="120" w:after="120" w:line="240" w:lineRule="auto"/>
            </w:pPr>
            <w:r>
              <w:t>Contributing factors (if any): ………………………………………………………………………………………………………………….</w:t>
            </w:r>
          </w:p>
          <w:p w:rsidR="00305513" w:rsidRPr="00BC7814" w:rsidRDefault="00305513" w:rsidP="001458B0">
            <w:pPr>
              <w:spacing w:before="120" w:after="120" w:line="240" w:lineRule="auto"/>
              <w:rPr>
                <w:b/>
              </w:rPr>
            </w:pPr>
            <w:r>
              <w:rPr>
                <w:b/>
              </w:rPr>
              <w:t>Corrective actions</w:t>
            </w:r>
            <w:r w:rsidRPr="00BC7814">
              <w:rPr>
                <w:b/>
              </w:rPr>
              <w:t xml:space="preserve"> </w:t>
            </w:r>
          </w:p>
          <w:p w:rsidR="00305513" w:rsidRDefault="00305513" w:rsidP="001458B0">
            <w:pPr>
              <w:spacing w:before="120" w:after="120" w:line="240" w:lineRule="auto"/>
            </w:pPr>
            <w:r>
              <w:t>Immediate actions: ………………………………………………………………………………………………………………………………..</w:t>
            </w:r>
          </w:p>
          <w:p w:rsidR="00305513" w:rsidRDefault="00305513" w:rsidP="001458B0">
            <w:pPr>
              <w:spacing w:before="120" w:after="120" w:line="240" w:lineRule="auto"/>
            </w:pPr>
            <w:r>
              <w:t>Preventative measures: …………………………………………………………………………………........................................</w:t>
            </w:r>
          </w:p>
          <w:p w:rsidR="00305513" w:rsidRDefault="00305513" w:rsidP="001458B0">
            <w:pPr>
              <w:spacing w:before="120" w:after="120" w:line="240" w:lineRule="auto"/>
            </w:pPr>
            <w:r>
              <w:t>Recommended actions: ………………………………………………………………………………………………………………………….</w:t>
            </w:r>
          </w:p>
          <w:p w:rsidR="00305513" w:rsidRDefault="00305513" w:rsidP="001458B0">
            <w:pPr>
              <w:spacing w:before="120" w:after="120" w:line="240" w:lineRule="auto"/>
            </w:pPr>
            <w:r>
              <w:lastRenderedPageBreak/>
              <w:t>Who is to implement actions: …………………………………………………… Date to be implemented: ………………...</w:t>
            </w:r>
          </w:p>
        </w:tc>
      </w:tr>
      <w:tr w:rsidR="00305513" w:rsidTr="001458B0">
        <w:tc>
          <w:tcPr>
            <w:tcW w:w="9548" w:type="dxa"/>
          </w:tcPr>
          <w:p w:rsidR="00305513" w:rsidRPr="00EA327C" w:rsidRDefault="00305513" w:rsidP="001458B0">
            <w:pPr>
              <w:spacing w:before="120" w:after="120" w:line="240" w:lineRule="auto"/>
              <w:rPr>
                <w:b/>
              </w:rPr>
            </w:pPr>
            <w:r w:rsidRPr="00EA327C">
              <w:rPr>
                <w:b/>
              </w:rPr>
              <w:lastRenderedPageBreak/>
              <w:t>Signatures:</w:t>
            </w:r>
          </w:p>
          <w:p w:rsidR="00305513" w:rsidRDefault="00305513" w:rsidP="001458B0">
            <w:pPr>
              <w:spacing w:before="120" w:after="120" w:line="240" w:lineRule="auto"/>
            </w:pPr>
            <w:r>
              <w:t>Officer: ………………………………………… HS Rep: ……………………………….. Manager: ……………………………………..</w:t>
            </w:r>
          </w:p>
          <w:p w:rsidR="00305513" w:rsidRDefault="00305513" w:rsidP="001458B0">
            <w:pPr>
              <w:spacing w:before="120" w:after="120" w:line="240" w:lineRule="auto"/>
            </w:pPr>
            <w:r>
              <w:t>Director: ………………………………………………………. Investigating office: ……………………………………………………..</w:t>
            </w:r>
          </w:p>
          <w:p w:rsidR="00305513" w:rsidRDefault="00305513" w:rsidP="001458B0">
            <w:pPr>
              <w:spacing w:before="120" w:after="120" w:line="240" w:lineRule="auto"/>
            </w:pPr>
            <w:r>
              <w:t>Actions completed: ………………………………. Date: …………………………… Manager: …………………………………….</w:t>
            </w:r>
          </w:p>
          <w:p w:rsidR="00305513" w:rsidRPr="00EA327C" w:rsidRDefault="00305513" w:rsidP="001458B0">
            <w:pPr>
              <w:spacing w:before="120" w:after="120" w:line="240" w:lineRule="auto"/>
              <w:rPr>
                <w:sz w:val="18"/>
                <w:szCs w:val="18"/>
              </w:rPr>
            </w:pPr>
          </w:p>
        </w:tc>
      </w:tr>
    </w:tbl>
    <w:p w:rsidR="00305513" w:rsidRPr="00A33D1C" w:rsidRDefault="00305513" w:rsidP="00305513">
      <w:pPr>
        <w:pStyle w:val="Heading3"/>
      </w:pPr>
      <w:bookmarkStart w:id="44" w:name="_Toc419284031"/>
      <w:bookmarkStart w:id="45" w:name="_Toc464642512"/>
      <w:r>
        <w:t>Records</w:t>
      </w:r>
      <w:r w:rsidRPr="00A33D1C">
        <w:t xml:space="preserve"> for emergency </w:t>
      </w:r>
      <w:r>
        <w:t>procedures</w:t>
      </w:r>
      <w:bookmarkEnd w:id="44"/>
      <w:bookmarkEnd w:id="45"/>
    </w:p>
    <w:p w:rsidR="00305513" w:rsidRDefault="00305513" w:rsidP="00305513">
      <w:r>
        <w:t xml:space="preserve">Records are needed as part of the emergency procedure and as part of the WHS legislative requirements; you must record all incidents and accidents, including those which do not result in injury. Accurate records are then documented and </w:t>
      </w:r>
      <w:r w:rsidRPr="004A169E">
        <w:rPr>
          <w:noProof/>
        </w:rPr>
        <w:t>kept</w:t>
      </w:r>
      <w:r w:rsidR="009920FD" w:rsidRPr="004A169E">
        <w:rPr>
          <w:noProof/>
        </w:rPr>
        <w:t>,</w:t>
      </w:r>
      <w:r>
        <w:t xml:space="preserve"> and can be used as part of future risk assessments to control further hazards.</w:t>
      </w:r>
    </w:p>
    <w:p w:rsidR="00305513" w:rsidRPr="009920FD" w:rsidRDefault="00305513" w:rsidP="001458B0">
      <w:pPr>
        <w:pStyle w:val="BoldBulTight0"/>
        <w:rPr>
          <w:u w:val="single"/>
        </w:rPr>
      </w:pPr>
      <w:bookmarkStart w:id="46" w:name="_Toc419284032"/>
      <w:r w:rsidRPr="009920FD">
        <w:rPr>
          <w:u w:val="single"/>
        </w:rPr>
        <w:t>Workplace incident reports</w:t>
      </w:r>
      <w:bookmarkEnd w:id="46"/>
    </w:p>
    <w:p w:rsidR="00305513" w:rsidRDefault="00305513" w:rsidP="00305513">
      <w:r>
        <w:t xml:space="preserve">Incidents that need reporting to work health and safety regulators are known as ‘notifiable incidents’. These are only the most serious of occurrences, and as such, require further direction from the regulator. A notifiable incident should be reported to the regulator as soon as possible after the occurrence; if written notification is requested, this should be received within 48 hours of the request. The site of the incident should remain as it was so that an inspection can be made (if needed). </w:t>
      </w:r>
    </w:p>
    <w:p w:rsidR="00305513" w:rsidRDefault="00305513" w:rsidP="001458B0">
      <w:pPr>
        <w:pStyle w:val="BoldBulTight0"/>
      </w:pPr>
      <w:r>
        <w:t>Notifiable incidents are:</w:t>
      </w:r>
    </w:p>
    <w:p w:rsidR="00305513" w:rsidRPr="00EB78C4" w:rsidRDefault="00305513" w:rsidP="001458B0">
      <w:pPr>
        <w:pStyle w:val="Bullets"/>
        <w:numPr>
          <w:ilvl w:val="0"/>
          <w:numId w:val="16"/>
        </w:numPr>
      </w:pPr>
      <w:r w:rsidRPr="00EB78C4">
        <w:t>The death of a person</w:t>
      </w:r>
    </w:p>
    <w:p w:rsidR="00305513" w:rsidRPr="00EB78C4" w:rsidRDefault="00305513" w:rsidP="001458B0">
      <w:pPr>
        <w:pStyle w:val="Bullets"/>
        <w:numPr>
          <w:ilvl w:val="0"/>
          <w:numId w:val="16"/>
        </w:numPr>
      </w:pPr>
      <w:r w:rsidRPr="00EB78C4">
        <w:t>A</w:t>
      </w:r>
      <w:r w:rsidR="009920FD">
        <w:t xml:space="preserve"> serious injury or illness</w:t>
      </w:r>
    </w:p>
    <w:p w:rsidR="00305513" w:rsidRPr="00E03A53" w:rsidRDefault="00305513" w:rsidP="001458B0">
      <w:pPr>
        <w:pStyle w:val="Bullets"/>
        <w:numPr>
          <w:ilvl w:val="0"/>
          <w:numId w:val="16"/>
        </w:numPr>
        <w:rPr>
          <w:noProof/>
        </w:rPr>
      </w:pPr>
      <w:r w:rsidRPr="00E03A53">
        <w:rPr>
          <w:noProof/>
        </w:rPr>
        <w:t>A dangerous incident arising out of work carried out by a business, undertaking or a workplace.</w:t>
      </w:r>
    </w:p>
    <w:p w:rsidR="00305513" w:rsidRPr="00EB78C4" w:rsidRDefault="00305513" w:rsidP="00305513">
      <w:r w:rsidRPr="00E03A53">
        <w:rPr>
          <w:noProof/>
        </w:rPr>
        <w:t xml:space="preserve">Notifiable </w:t>
      </w:r>
      <w:r w:rsidR="009920FD" w:rsidRPr="00E03A53">
        <w:rPr>
          <w:noProof/>
        </w:rPr>
        <w:t>incidents relate to any</w:t>
      </w:r>
      <w:r w:rsidR="009920FD">
        <w:t xml:space="preserve"> person,</w:t>
      </w:r>
      <w:r>
        <w:t xml:space="preserve"> whether an employee, contractor or member of the public.</w:t>
      </w:r>
    </w:p>
    <w:p w:rsidR="00305513" w:rsidRDefault="00305513" w:rsidP="00305513">
      <w:r>
        <w:t xml:space="preserve">(Source: </w:t>
      </w:r>
      <w:hyperlink r:id="rId37" w:history="1">
        <w:r w:rsidRPr="00A948C7">
          <w:rPr>
            <w:rStyle w:val="Hyperlink"/>
          </w:rPr>
          <w:t>http://www.safeworkaustralia.gov.au/sites/swa/whs-information/workplace-incidents-reporting/pages/workplace-incidents-reporting</w:t>
        </w:r>
      </w:hyperlink>
      <w:r w:rsidR="001458B0" w:rsidRPr="001458B0">
        <w:t>)</w:t>
      </w:r>
      <w:r>
        <w:t xml:space="preserve"> </w:t>
      </w:r>
    </w:p>
    <w:p w:rsidR="009920FD" w:rsidRDefault="00305513" w:rsidP="00305513">
      <w:r>
        <w:t>The Safe Work Australia website also provides contact details for work health and safety regulators throughout the different jurisdictions of Australia (see the above website address).</w:t>
      </w:r>
    </w:p>
    <w:p w:rsidR="00305513" w:rsidRPr="00A33D1C" w:rsidRDefault="00305513" w:rsidP="00305513">
      <w:r>
        <w:br w:type="page"/>
      </w:r>
    </w:p>
    <w:p w:rsidR="004A169E" w:rsidRDefault="004A169E" w:rsidP="004A169E">
      <w:pPr>
        <w:pStyle w:val="Heading3"/>
      </w:pPr>
      <w:bookmarkStart w:id="47" w:name="_Toc464642513"/>
      <w:r w:rsidRPr="00FB7D3C">
        <w:lastRenderedPageBreak/>
        <w:t xml:space="preserve">Activity </w:t>
      </w:r>
      <w:r>
        <w:t>2B</w:t>
      </w:r>
      <w:bookmarkEnd w:id="47"/>
    </w:p>
    <w:p w:rsidR="004A169E" w:rsidRDefault="004A169E">
      <w:pPr>
        <w:spacing w:after="0" w:line="240" w:lineRule="auto"/>
        <w:rPr>
          <w:rFonts w:cs="Calibri"/>
          <w:b/>
          <w:bCs/>
          <w:color w:val="C00000"/>
          <w:sz w:val="28"/>
          <w:szCs w:val="28"/>
        </w:rPr>
      </w:pPr>
      <w:r>
        <w:rPr>
          <w:noProof/>
        </w:rPr>
        <w:drawing>
          <wp:anchor distT="0" distB="0" distL="114300" distR="114300" simplePos="0" relativeHeight="251764736" behindDoc="1" locked="0" layoutInCell="1" allowOverlap="1" wp14:anchorId="7620BBFB" wp14:editId="60D87B86">
            <wp:simplePos x="0" y="0"/>
            <wp:positionH relativeFrom="column">
              <wp:posOffset>61595</wp:posOffset>
            </wp:positionH>
            <wp:positionV relativeFrom="paragraph">
              <wp:posOffset>27305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0043BA">
      <w:pPr>
        <w:pStyle w:val="Heading2"/>
        <w:rPr>
          <w:rStyle w:val="Strong"/>
          <w:b/>
          <w:bCs/>
        </w:rPr>
      </w:pPr>
      <w:bookmarkStart w:id="48" w:name="_Toc464642514"/>
      <w:r w:rsidRPr="006E5817">
        <w:lastRenderedPageBreak/>
        <w:t xml:space="preserve">2.3 – </w:t>
      </w:r>
      <w:r w:rsidR="0095635B">
        <w:t>Take actions to maintain safe housekeeping practices in own work area</w:t>
      </w:r>
      <w:bookmarkEnd w:id="48"/>
    </w:p>
    <w:p w:rsidR="009920FD" w:rsidRDefault="009920FD" w:rsidP="009920FD">
      <w:pPr>
        <w:pStyle w:val="BoldBulTight0"/>
      </w:pPr>
      <w:r w:rsidRPr="00E03A53">
        <w:rPr>
          <w:noProof/>
        </w:rPr>
        <w:t>By the end of this chapter, the learner should be able</w:t>
      </w:r>
      <w:r>
        <w:t xml:space="preserve"> to:</w:t>
      </w:r>
    </w:p>
    <w:p w:rsidR="009920FD" w:rsidRDefault="007655C5" w:rsidP="009920FD">
      <w:pPr>
        <w:pStyle w:val="Bullets"/>
      </w:pPr>
      <w:r>
        <w:t>Monitor the safety level of the workplace</w:t>
      </w:r>
    </w:p>
    <w:p w:rsidR="007655C5" w:rsidRDefault="007655C5" w:rsidP="009920FD">
      <w:pPr>
        <w:pStyle w:val="Bullets"/>
      </w:pPr>
      <w:r>
        <w:t>Take action to ensure good housek</w:t>
      </w:r>
      <w:r w:rsidR="00D3656A">
        <w:t>eeping standards are maintained.</w:t>
      </w:r>
    </w:p>
    <w:p w:rsidR="0095635B" w:rsidRDefault="00386DBE" w:rsidP="00386DBE">
      <w:pPr>
        <w:pStyle w:val="Heading3"/>
      </w:pPr>
      <w:bookmarkStart w:id="49" w:name="_Toc464642515"/>
      <w:r>
        <w:t>Safe housekeeping practices</w:t>
      </w:r>
      <w:bookmarkEnd w:id="49"/>
    </w:p>
    <w:p w:rsidR="00305513" w:rsidRDefault="00305513" w:rsidP="00305513">
      <w:r>
        <w:t xml:space="preserve">Housekeeping at work is the practice of looking after and maintaining day-to-day work activities and the working environment. When responsible for others, you also need to make sure that your team </w:t>
      </w:r>
      <w:r w:rsidRPr="004A169E">
        <w:rPr>
          <w:noProof/>
        </w:rPr>
        <w:t>follow</w:t>
      </w:r>
      <w:r w:rsidR="004A169E">
        <w:rPr>
          <w:noProof/>
        </w:rPr>
        <w:t>s</w:t>
      </w:r>
      <w:r>
        <w:t xml:space="preserve"> correct daily work tasks </w:t>
      </w:r>
      <w:r w:rsidR="009920FD">
        <w:t xml:space="preserve">according </w:t>
      </w:r>
      <w:r>
        <w:t>to WHS policies and procedures.</w:t>
      </w:r>
    </w:p>
    <w:p w:rsidR="00305513" w:rsidRPr="00621AE5" w:rsidRDefault="00305513" w:rsidP="00305513">
      <w:r>
        <w:t>As part of this, you may also need to monitor the work area and if so, you should check that this is maintained, kept clean and serviceable at all times for your team. Housekeeping will require accountability that working tasks are carried out safely and as expected.</w:t>
      </w:r>
    </w:p>
    <w:p w:rsidR="00305513" w:rsidRPr="009920FD" w:rsidRDefault="00305513" w:rsidP="009920FD">
      <w:pPr>
        <w:pStyle w:val="BoldBulTight0"/>
        <w:rPr>
          <w:rStyle w:val="Strong"/>
          <w:b/>
          <w:bCs w:val="0"/>
          <w:u w:val="single"/>
        </w:rPr>
      </w:pPr>
      <w:bookmarkStart w:id="50" w:name="_Toc419284027"/>
      <w:r w:rsidRPr="009920FD">
        <w:rPr>
          <w:rStyle w:val="Strong"/>
          <w:b/>
          <w:bCs w:val="0"/>
          <w:u w:val="single"/>
        </w:rPr>
        <w:t>Following procedures</w:t>
      </w:r>
      <w:bookmarkEnd w:id="50"/>
    </w:p>
    <w:p w:rsidR="00305513" w:rsidRDefault="00305513" w:rsidP="00305513">
      <w:pPr>
        <w:rPr>
          <w:rStyle w:val="Strong"/>
          <w:b w:val="0"/>
          <w:bCs w:val="0"/>
        </w:rPr>
      </w:pPr>
      <w:r>
        <w:rPr>
          <w:rStyle w:val="Strong"/>
          <w:b w:val="0"/>
          <w:bCs w:val="0"/>
        </w:rPr>
        <w:t xml:space="preserve">As part of your duties, it may be necessary to keep records of some housekeeping tasks. If others are tasked to carry out some of these duties, make sure you check that these are being done. </w:t>
      </w:r>
    </w:p>
    <w:p w:rsidR="00305513" w:rsidRPr="001458B0" w:rsidRDefault="00305513" w:rsidP="001458B0">
      <w:pPr>
        <w:pStyle w:val="BoldBulTight0"/>
      </w:pPr>
      <w:r w:rsidRPr="001458B0">
        <w:t>You/your team may need to be involved in:</w:t>
      </w:r>
    </w:p>
    <w:p w:rsidR="00305513" w:rsidRDefault="00305513" w:rsidP="001458B0">
      <w:pPr>
        <w:pStyle w:val="Bullets"/>
        <w:numPr>
          <w:ilvl w:val="0"/>
          <w:numId w:val="16"/>
        </w:numPr>
        <w:rPr>
          <w:rStyle w:val="Strong"/>
          <w:b w:val="0"/>
          <w:bCs w:val="0"/>
        </w:rPr>
      </w:pPr>
      <w:r>
        <w:rPr>
          <w:rStyle w:val="Strong"/>
          <w:b w:val="0"/>
          <w:bCs w:val="0"/>
        </w:rPr>
        <w:t>Purchasing of supplies and equipment</w:t>
      </w:r>
    </w:p>
    <w:p w:rsidR="00305513" w:rsidRDefault="001458B0" w:rsidP="001458B0">
      <w:pPr>
        <w:pStyle w:val="Bullets"/>
        <w:numPr>
          <w:ilvl w:val="0"/>
          <w:numId w:val="16"/>
        </w:numPr>
        <w:rPr>
          <w:rStyle w:val="Strong"/>
          <w:b w:val="0"/>
          <w:bCs w:val="0"/>
        </w:rPr>
      </w:pPr>
      <w:r>
        <w:rPr>
          <w:noProof/>
        </w:rPr>
        <w:drawing>
          <wp:anchor distT="0" distB="0" distL="114300" distR="114300" simplePos="0" relativeHeight="251754496" behindDoc="1" locked="0" layoutInCell="1" allowOverlap="1" wp14:anchorId="46824CBF" wp14:editId="0FC7208B">
            <wp:simplePos x="0" y="0"/>
            <wp:positionH relativeFrom="column">
              <wp:posOffset>3869055</wp:posOffset>
            </wp:positionH>
            <wp:positionV relativeFrom="paragraph">
              <wp:posOffset>112395</wp:posOffset>
            </wp:positionV>
            <wp:extent cx="2066290" cy="2066290"/>
            <wp:effectExtent l="0" t="0" r="0" b="0"/>
            <wp:wrapTight wrapText="bothSides">
              <wp:wrapPolygon edited="0">
                <wp:start x="0" y="0"/>
                <wp:lineTo x="0" y="21308"/>
                <wp:lineTo x="21308" y="21308"/>
                <wp:lineTo x="21308" y="0"/>
                <wp:lineTo x="0" y="0"/>
              </wp:wrapPolygon>
            </wp:wrapTight>
            <wp:docPr id="1" name="Picture 1" descr="C:\Users\Sophie2\Desktop\ArtWork\figure_house_shopp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igure_house_shopping_800_wht.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66290" cy="2066290"/>
                    </a:xfrm>
                    <a:prstGeom prst="rect">
                      <a:avLst/>
                    </a:prstGeom>
                    <a:noFill/>
                    <a:ln>
                      <a:noFill/>
                    </a:ln>
                  </pic:spPr>
                </pic:pic>
              </a:graphicData>
            </a:graphic>
          </wp:anchor>
        </w:drawing>
      </w:r>
      <w:r w:rsidR="00305513">
        <w:rPr>
          <w:rStyle w:val="Strong"/>
          <w:b w:val="0"/>
          <w:bCs w:val="0"/>
        </w:rPr>
        <w:t>Maintenance of machinery/equipment</w:t>
      </w:r>
    </w:p>
    <w:p w:rsidR="00305513" w:rsidRDefault="00305513" w:rsidP="001458B0">
      <w:pPr>
        <w:pStyle w:val="Bullets"/>
        <w:numPr>
          <w:ilvl w:val="0"/>
          <w:numId w:val="16"/>
        </w:numPr>
        <w:rPr>
          <w:rStyle w:val="Strong"/>
          <w:b w:val="0"/>
          <w:bCs w:val="0"/>
        </w:rPr>
      </w:pPr>
      <w:r>
        <w:rPr>
          <w:rStyle w:val="Strong"/>
          <w:b w:val="0"/>
          <w:bCs w:val="0"/>
        </w:rPr>
        <w:t>Responsibility of equipment, e.g. switching on/off computers and printers</w:t>
      </w:r>
    </w:p>
    <w:p w:rsidR="00305513" w:rsidRDefault="00305513" w:rsidP="001458B0">
      <w:pPr>
        <w:pStyle w:val="Bullets"/>
        <w:numPr>
          <w:ilvl w:val="0"/>
          <w:numId w:val="16"/>
        </w:numPr>
        <w:rPr>
          <w:rStyle w:val="Strong"/>
          <w:b w:val="0"/>
          <w:bCs w:val="0"/>
        </w:rPr>
      </w:pPr>
      <w:r>
        <w:rPr>
          <w:rStyle w:val="Strong"/>
          <w:b w:val="0"/>
          <w:bCs w:val="0"/>
        </w:rPr>
        <w:t xml:space="preserve">Ensuring cables and items are not left in the way to cause a trip hazard and that fire doors are closed at the end of the working day </w:t>
      </w:r>
    </w:p>
    <w:p w:rsidR="00305513" w:rsidRDefault="00305513" w:rsidP="001458B0">
      <w:pPr>
        <w:pStyle w:val="Bullets"/>
        <w:numPr>
          <w:ilvl w:val="0"/>
          <w:numId w:val="16"/>
        </w:numPr>
        <w:rPr>
          <w:rStyle w:val="Strong"/>
          <w:b w:val="0"/>
          <w:bCs w:val="0"/>
        </w:rPr>
      </w:pPr>
      <w:r>
        <w:rPr>
          <w:rStyle w:val="Strong"/>
          <w:b w:val="0"/>
          <w:bCs w:val="0"/>
        </w:rPr>
        <w:t>Keeping desks tidy and replacing items used during the working day, such as work file copies or borrowed equipment</w:t>
      </w:r>
    </w:p>
    <w:p w:rsidR="00305513" w:rsidRDefault="00305513" w:rsidP="001458B0">
      <w:pPr>
        <w:pStyle w:val="Bullets"/>
        <w:numPr>
          <w:ilvl w:val="0"/>
          <w:numId w:val="16"/>
        </w:numPr>
        <w:rPr>
          <w:rStyle w:val="Strong"/>
          <w:b w:val="0"/>
          <w:bCs w:val="0"/>
        </w:rPr>
      </w:pPr>
      <w:r>
        <w:rPr>
          <w:rStyle w:val="Strong"/>
          <w:b w:val="0"/>
          <w:bCs w:val="0"/>
        </w:rPr>
        <w:t>Re-stocking items used, such as paper or stationery supplies.</w:t>
      </w:r>
    </w:p>
    <w:p w:rsidR="00305513" w:rsidRDefault="00305513" w:rsidP="00305513">
      <w:pPr>
        <w:rPr>
          <w:rStyle w:val="Strong"/>
          <w:b w:val="0"/>
          <w:bCs w:val="0"/>
        </w:rPr>
      </w:pPr>
      <w:r>
        <w:rPr>
          <w:rStyle w:val="Strong"/>
          <w:b w:val="0"/>
          <w:bCs w:val="0"/>
        </w:rPr>
        <w:t xml:space="preserve">As part of your duties to check that your team </w:t>
      </w:r>
      <w:r w:rsidRPr="004A169E">
        <w:rPr>
          <w:rStyle w:val="Strong"/>
          <w:b w:val="0"/>
          <w:bCs w:val="0"/>
          <w:noProof/>
        </w:rPr>
        <w:t>are</w:t>
      </w:r>
      <w:r>
        <w:rPr>
          <w:rStyle w:val="Strong"/>
          <w:b w:val="0"/>
          <w:bCs w:val="0"/>
        </w:rPr>
        <w:t xml:space="preserve"> following correct procedures and working as </w:t>
      </w:r>
      <w:r w:rsidRPr="00E03A53">
        <w:rPr>
          <w:rStyle w:val="Strong"/>
          <w:b w:val="0"/>
          <w:bCs w:val="0"/>
          <w:noProof/>
        </w:rPr>
        <w:t>tasked</w:t>
      </w:r>
      <w:r>
        <w:rPr>
          <w:rStyle w:val="Strong"/>
          <w:b w:val="0"/>
          <w:bCs w:val="0"/>
        </w:rPr>
        <w:t xml:space="preserve">, it may be necessary to take action to sort issues at work. These issues may involve changes within the work environment, management of workloads or issues of misconduct/bad </w:t>
      </w:r>
      <w:r w:rsidRPr="004A169E">
        <w:rPr>
          <w:rStyle w:val="Strong"/>
          <w:b w:val="0"/>
          <w:bCs w:val="0"/>
          <w:noProof/>
        </w:rPr>
        <w:t>behaviour</w:t>
      </w:r>
      <w:r>
        <w:rPr>
          <w:rStyle w:val="Strong"/>
          <w:b w:val="0"/>
          <w:bCs w:val="0"/>
        </w:rPr>
        <w:t>.</w:t>
      </w:r>
    </w:p>
    <w:p w:rsidR="00386DBE" w:rsidRPr="00386DBE" w:rsidRDefault="00386DBE" w:rsidP="00386DBE"/>
    <w:p w:rsidR="00386DBE" w:rsidRPr="00386DBE" w:rsidRDefault="00386DBE" w:rsidP="00386DBE"/>
    <w:p w:rsidR="000A3826" w:rsidRDefault="000A3826" w:rsidP="000A3826">
      <w:pPr>
        <w:pStyle w:val="Heading3"/>
      </w:pPr>
      <w:bookmarkStart w:id="51" w:name="_Toc464642516"/>
      <w:r>
        <w:rPr>
          <w:noProof/>
        </w:rPr>
        <w:lastRenderedPageBreak/>
        <w:drawing>
          <wp:anchor distT="0" distB="0" distL="114300" distR="114300" simplePos="0" relativeHeight="251697152" behindDoc="1" locked="0" layoutInCell="1" allowOverlap="1" wp14:anchorId="65383036" wp14:editId="379E7EE7">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4A169E">
        <w:t>2C</w:t>
      </w:r>
      <w:bookmarkEnd w:id="51"/>
    </w:p>
    <w:p w:rsidR="007C6DB8" w:rsidRPr="000A3826" w:rsidRDefault="007C6DB8" w:rsidP="000A3826">
      <w:pPr>
        <w:rPr>
          <w:rFonts w:cstheme="majorBidi"/>
          <w:b/>
          <w:bCs/>
          <w:sz w:val="26"/>
          <w:szCs w:val="26"/>
        </w:rPr>
      </w:pPr>
      <w:r>
        <w:br w:type="page"/>
      </w:r>
    </w:p>
    <w:p w:rsidR="006E5817" w:rsidRPr="00E03A53" w:rsidRDefault="00683DD9" w:rsidP="00206263">
      <w:pPr>
        <w:pStyle w:val="Heading1"/>
        <w:spacing w:after="240"/>
        <w:rPr>
          <w:noProof/>
        </w:rPr>
      </w:pPr>
      <w:bookmarkStart w:id="52" w:name="_Toc464642517"/>
      <w:r w:rsidRPr="00E03A53">
        <w:rPr>
          <w:noProof/>
        </w:rPr>
        <w:lastRenderedPageBreak/>
        <w:t xml:space="preserve">3. </w:t>
      </w:r>
      <w:r w:rsidR="0095635B" w:rsidRPr="00E03A53">
        <w:rPr>
          <w:rFonts w:asciiTheme="minorHAnsi" w:hAnsiTheme="minorHAnsi" w:cstheme="minorHAnsi"/>
          <w:noProof/>
        </w:rPr>
        <w:t>Contribute to safe work practices in the workplace</w:t>
      </w:r>
      <w:bookmarkEnd w:id="52"/>
    </w:p>
    <w:p w:rsidR="00057DD4" w:rsidRPr="00E03A53" w:rsidRDefault="00CD5295" w:rsidP="00683DD9">
      <w:pPr>
        <w:rPr>
          <w:b/>
          <w:noProof/>
          <w:sz w:val="28"/>
        </w:rPr>
      </w:pPr>
      <w:r w:rsidRPr="00E03A53">
        <w:rPr>
          <w:b/>
          <w:noProof/>
          <w:sz w:val="28"/>
        </w:rPr>
        <w:t>3.1.</w:t>
      </w:r>
      <w:r w:rsidRPr="00E03A53">
        <w:rPr>
          <w:noProof/>
          <w:sz w:val="28"/>
        </w:rPr>
        <w:t xml:space="preserve"> </w:t>
      </w:r>
      <w:r w:rsidR="008E070B" w:rsidRPr="00E03A53">
        <w:rPr>
          <w:noProof/>
        </w:rPr>
        <w:tab/>
      </w:r>
      <w:r w:rsidR="0095635B" w:rsidRPr="00E03A53">
        <w:rPr>
          <w:rFonts w:asciiTheme="minorHAnsi" w:hAnsiTheme="minorHAnsi" w:cstheme="minorHAnsi"/>
          <w:noProof/>
        </w:rPr>
        <w:t>Raise WHS issues with designated persons according to organisational procedures</w:t>
      </w:r>
    </w:p>
    <w:p w:rsidR="00640FCF" w:rsidRPr="00E03A53" w:rsidRDefault="00CD5295" w:rsidP="00683DD9">
      <w:pPr>
        <w:rPr>
          <w:rFonts w:asciiTheme="minorHAnsi" w:hAnsiTheme="minorHAnsi"/>
        </w:rPr>
      </w:pPr>
      <w:r w:rsidRPr="00E03A53">
        <w:rPr>
          <w:b/>
          <w:sz w:val="28"/>
        </w:rPr>
        <w:t>3.2.</w:t>
      </w:r>
      <w:r w:rsidRPr="00E03A53">
        <w:rPr>
          <w:sz w:val="28"/>
        </w:rPr>
        <w:t xml:space="preserve"> </w:t>
      </w:r>
      <w:r w:rsidR="008E070B" w:rsidRPr="00E03A53">
        <w:tab/>
      </w:r>
      <w:r w:rsidR="0095635B" w:rsidRPr="00E03A53">
        <w:rPr>
          <w:rFonts w:asciiTheme="minorHAnsi" w:hAnsiTheme="minorHAnsi" w:cstheme="minorHAnsi"/>
        </w:rPr>
        <w:t xml:space="preserve">Participate in workplace safety meetings, </w:t>
      </w:r>
      <w:r w:rsidR="0095635B" w:rsidRPr="00E03A53">
        <w:rPr>
          <w:rFonts w:asciiTheme="minorHAnsi" w:hAnsiTheme="minorHAnsi" w:cstheme="minorHAnsi"/>
          <w:noProof/>
        </w:rPr>
        <w:t>inspections</w:t>
      </w:r>
      <w:r w:rsidR="0095635B" w:rsidRPr="00E03A53">
        <w:rPr>
          <w:rFonts w:asciiTheme="minorHAnsi" w:hAnsiTheme="minorHAnsi" w:cstheme="minorHAnsi"/>
        </w:rPr>
        <w:t xml:space="preserve"> and consultative activities</w:t>
      </w:r>
    </w:p>
    <w:p w:rsidR="00D163F0" w:rsidRPr="00C31F98" w:rsidRDefault="00D163F0" w:rsidP="0095635B">
      <w:pPr>
        <w:ind w:left="720" w:hanging="720"/>
        <w:rPr>
          <w:rFonts w:asciiTheme="minorHAnsi" w:hAnsiTheme="minorHAnsi"/>
          <w:b/>
          <w:sz w:val="28"/>
          <w:szCs w:val="28"/>
        </w:rPr>
      </w:pPr>
      <w:r w:rsidRPr="00E03A53">
        <w:rPr>
          <w:rFonts w:asciiTheme="minorHAnsi" w:hAnsiTheme="minorHAnsi"/>
          <w:b/>
          <w:sz w:val="28"/>
          <w:szCs w:val="28"/>
        </w:rPr>
        <w:t>3.3.</w:t>
      </w:r>
      <w:r w:rsidRPr="00E03A53">
        <w:rPr>
          <w:rFonts w:asciiTheme="minorHAnsi" w:hAnsiTheme="minorHAnsi"/>
          <w:b/>
          <w:sz w:val="28"/>
          <w:szCs w:val="28"/>
        </w:rPr>
        <w:tab/>
      </w:r>
      <w:r w:rsidR="0095635B" w:rsidRPr="00E03A53">
        <w:rPr>
          <w:rFonts w:asciiTheme="minorHAnsi" w:hAnsiTheme="minorHAnsi" w:cstheme="minorHAnsi"/>
        </w:rPr>
        <w:t>Contribute to the development and implementation of safe workplace policies and procedures in own work area</w:t>
      </w:r>
    </w:p>
    <w:p w:rsidR="0095635B" w:rsidRDefault="0095635B">
      <w:pPr>
        <w:spacing w:after="0" w:line="240" w:lineRule="auto"/>
        <w:rPr>
          <w:rFonts w:asciiTheme="minorHAnsi" w:hAnsiTheme="minorHAnsi"/>
          <w:b/>
          <w:sz w:val="28"/>
          <w:szCs w:val="28"/>
        </w:rPr>
      </w:pPr>
    </w:p>
    <w:p w:rsidR="0095635B" w:rsidRDefault="0095635B">
      <w:pPr>
        <w:spacing w:after="0" w:line="240" w:lineRule="auto"/>
        <w:rPr>
          <w:rFonts w:asciiTheme="minorHAnsi" w:hAnsiTheme="minorHAnsi"/>
          <w:b/>
          <w:sz w:val="28"/>
          <w:szCs w:val="28"/>
        </w:rPr>
      </w:pPr>
    </w:p>
    <w:p w:rsidR="0095635B" w:rsidRDefault="0095635B">
      <w:pPr>
        <w:spacing w:after="0" w:line="240" w:lineRule="auto"/>
        <w:rPr>
          <w:rFonts w:asciiTheme="minorHAnsi" w:hAnsiTheme="minorHAnsi"/>
          <w:b/>
          <w:sz w:val="28"/>
          <w:szCs w:val="28"/>
        </w:rPr>
      </w:pPr>
    </w:p>
    <w:p w:rsidR="0095635B" w:rsidRDefault="0095635B">
      <w:pPr>
        <w:spacing w:after="0" w:line="240" w:lineRule="auto"/>
        <w:rPr>
          <w:rFonts w:asciiTheme="minorHAnsi" w:hAnsiTheme="minorHAnsi"/>
          <w:b/>
          <w:sz w:val="28"/>
          <w:szCs w:val="28"/>
        </w:rPr>
      </w:pPr>
    </w:p>
    <w:p w:rsidR="0095635B" w:rsidRDefault="0095635B">
      <w:pPr>
        <w:spacing w:after="0" w:line="240" w:lineRule="auto"/>
        <w:rPr>
          <w:rFonts w:asciiTheme="minorHAnsi" w:hAnsiTheme="minorHAnsi"/>
          <w:b/>
          <w:sz w:val="28"/>
          <w:szCs w:val="28"/>
        </w:rPr>
      </w:pPr>
    </w:p>
    <w:p w:rsidR="0095635B" w:rsidRDefault="0095635B">
      <w:pPr>
        <w:spacing w:after="0" w:line="240" w:lineRule="auto"/>
        <w:rPr>
          <w:rFonts w:asciiTheme="minorHAnsi" w:hAnsiTheme="minorHAnsi"/>
          <w:b/>
          <w:sz w:val="28"/>
          <w:szCs w:val="28"/>
        </w:rPr>
      </w:pPr>
    </w:p>
    <w:p w:rsidR="0095635B" w:rsidRDefault="0095635B">
      <w:pPr>
        <w:spacing w:after="0" w:line="240" w:lineRule="auto"/>
        <w:rPr>
          <w:rFonts w:asciiTheme="minorHAnsi" w:hAnsiTheme="minorHAnsi"/>
          <w:b/>
          <w:sz w:val="28"/>
          <w:szCs w:val="28"/>
        </w:rPr>
      </w:pPr>
    </w:p>
    <w:p w:rsidR="0095635B" w:rsidRDefault="0095635B">
      <w:pPr>
        <w:spacing w:after="0" w:line="240" w:lineRule="auto"/>
        <w:rPr>
          <w:rFonts w:asciiTheme="minorHAnsi" w:hAnsiTheme="minorHAnsi"/>
          <w:b/>
          <w:sz w:val="28"/>
          <w:szCs w:val="28"/>
        </w:rPr>
      </w:pPr>
    </w:p>
    <w:p w:rsidR="0095635B" w:rsidRDefault="0095635B">
      <w:pPr>
        <w:spacing w:after="0" w:line="240" w:lineRule="auto"/>
        <w:rPr>
          <w:rFonts w:asciiTheme="minorHAnsi" w:hAnsiTheme="minorHAnsi"/>
          <w:b/>
          <w:sz w:val="28"/>
          <w:szCs w:val="28"/>
        </w:rPr>
      </w:pP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14:anchorId="5677445A" wp14:editId="388601C5">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305513" w:rsidRPr="000043BA" w:rsidRDefault="000043BA" w:rsidP="000043BA">
      <w:pPr>
        <w:pStyle w:val="Heading2"/>
      </w:pPr>
      <w:bookmarkStart w:id="53" w:name="_Toc464642518"/>
      <w:r>
        <w:lastRenderedPageBreak/>
        <w:t>3.1</w:t>
      </w:r>
      <w:r w:rsidR="00305513" w:rsidRPr="000043BA">
        <w:t xml:space="preserve"> – Raise WHS issues with designated persons according to </w:t>
      </w:r>
      <w:r w:rsidR="00305513" w:rsidRPr="004A169E">
        <w:rPr>
          <w:noProof/>
        </w:rPr>
        <w:t>organisational</w:t>
      </w:r>
      <w:r w:rsidR="00305513" w:rsidRPr="000043BA">
        <w:t xml:space="preserve"> procedures</w:t>
      </w:r>
      <w:bookmarkEnd w:id="53"/>
      <w:r w:rsidR="00305513" w:rsidRPr="000043BA">
        <w:t xml:space="preserve"> </w:t>
      </w:r>
    </w:p>
    <w:p w:rsidR="000043BA" w:rsidRDefault="000043BA" w:rsidP="000043BA">
      <w:pPr>
        <w:pStyle w:val="BoldBulTight0"/>
      </w:pPr>
      <w:r>
        <w:t>By the end of this chapter, the learner should be able to:</w:t>
      </w:r>
    </w:p>
    <w:p w:rsidR="000043BA" w:rsidRDefault="000043BA" w:rsidP="000043BA">
      <w:pPr>
        <w:pStyle w:val="Bullets"/>
      </w:pPr>
      <w:r>
        <w:t>Communicate concerns about WHS issues with the designated person</w:t>
      </w:r>
    </w:p>
    <w:p w:rsidR="000043BA" w:rsidRDefault="000043BA" w:rsidP="000043BA">
      <w:pPr>
        <w:pStyle w:val="Bullets"/>
      </w:pPr>
      <w:r w:rsidRPr="00E03A53">
        <w:rPr>
          <w:noProof/>
        </w:rPr>
        <w:t>Fulfi</w:t>
      </w:r>
      <w:r w:rsidR="004A169E" w:rsidRPr="00E03A53">
        <w:rPr>
          <w:noProof/>
        </w:rPr>
        <w:t>l</w:t>
      </w:r>
      <w:r w:rsidRPr="00E03A53">
        <w:rPr>
          <w:noProof/>
        </w:rPr>
        <w:t>l</w:t>
      </w:r>
      <w:r>
        <w:t xml:space="preserve"> their legal and ethical obligations to keep the workplace safe. </w:t>
      </w:r>
    </w:p>
    <w:p w:rsidR="00305513" w:rsidRPr="00305513" w:rsidRDefault="00305513" w:rsidP="00305513">
      <w:pPr>
        <w:pStyle w:val="Heading3"/>
      </w:pPr>
      <w:bookmarkStart w:id="54" w:name="_Toc464642519"/>
      <w:r>
        <w:t>Raising WHS issues</w:t>
      </w:r>
      <w:bookmarkEnd w:id="54"/>
    </w:p>
    <w:p w:rsidR="009123C7" w:rsidRDefault="009123C7" w:rsidP="009123C7">
      <w:r>
        <w:t xml:space="preserve">Employers and employees are subject to rights and responsibilities in the workplace. This is to ensure the safety of all people affected and to establish mutually beneficial working arrangements. If employers provide a safe and supportive environment then employees can work in greater comfort. Levels of efficiency will increase and there won’t be as many instances of workplace injuries/illnesses. The employer will benefit, as people will spend less time away from work. There will less disruption to schedules and fewer compensation claims. </w:t>
      </w:r>
    </w:p>
    <w:p w:rsidR="009123C7" w:rsidRPr="00501622" w:rsidRDefault="009123C7" w:rsidP="001458B0">
      <w:pPr>
        <w:pStyle w:val="BoldBulTight0"/>
      </w:pPr>
      <w:r w:rsidRPr="00501622">
        <w:t>Employers must:</w:t>
      </w:r>
    </w:p>
    <w:p w:rsidR="009123C7" w:rsidRPr="001458B0" w:rsidRDefault="009123C7" w:rsidP="001458B0">
      <w:pPr>
        <w:pStyle w:val="Bullets"/>
      </w:pPr>
      <w:r w:rsidRPr="001458B0">
        <w:t>Provide a safe workplace</w:t>
      </w:r>
    </w:p>
    <w:p w:rsidR="009123C7" w:rsidRPr="001458B0" w:rsidRDefault="009123C7" w:rsidP="001458B0">
      <w:pPr>
        <w:pStyle w:val="Bullets"/>
      </w:pPr>
      <w:r w:rsidRPr="001458B0">
        <w:rPr>
          <w:noProof/>
        </w:rPr>
        <w:drawing>
          <wp:anchor distT="0" distB="0" distL="114300" distR="114300" simplePos="0" relativeHeight="251740160" behindDoc="0" locked="0" layoutInCell="1" allowOverlap="1" wp14:anchorId="776A02AB" wp14:editId="38F55335">
            <wp:simplePos x="0" y="0"/>
            <wp:positionH relativeFrom="column">
              <wp:posOffset>4495800</wp:posOffset>
            </wp:positionH>
            <wp:positionV relativeFrom="paragraph">
              <wp:posOffset>304165</wp:posOffset>
            </wp:positionV>
            <wp:extent cx="1911350" cy="1911350"/>
            <wp:effectExtent l="0" t="0" r="0" b="0"/>
            <wp:wrapSquare wrapText="bothSides"/>
            <wp:docPr id="100" name="Picture 99" descr="blank_paper_salesman_signature_400_clr_58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aper_salesman_signature_400_clr_5843.png"/>
                    <pic:cNvPicPr/>
                  </pic:nvPicPr>
                  <pic:blipFill>
                    <a:blip r:embed="rId39" cstate="print"/>
                    <a:stretch>
                      <a:fillRect/>
                    </a:stretch>
                  </pic:blipFill>
                  <pic:spPr>
                    <a:xfrm>
                      <a:off x="0" y="0"/>
                      <a:ext cx="1911350" cy="1911350"/>
                    </a:xfrm>
                    <a:prstGeom prst="rect">
                      <a:avLst/>
                    </a:prstGeom>
                  </pic:spPr>
                </pic:pic>
              </a:graphicData>
            </a:graphic>
          </wp:anchor>
        </w:drawing>
      </w:r>
      <w:r w:rsidRPr="001458B0">
        <w:t xml:space="preserve">Provide safe equipment </w:t>
      </w:r>
    </w:p>
    <w:p w:rsidR="009123C7" w:rsidRPr="001458B0" w:rsidRDefault="009123C7" w:rsidP="001458B0">
      <w:pPr>
        <w:pStyle w:val="Bullets"/>
      </w:pPr>
      <w:r w:rsidRPr="001458B0">
        <w:t>Provide:</w:t>
      </w:r>
    </w:p>
    <w:p w:rsidR="009123C7" w:rsidRPr="001458B0" w:rsidRDefault="009123C7" w:rsidP="001458B0">
      <w:pPr>
        <w:pStyle w:val="Bullets2"/>
      </w:pPr>
      <w:r w:rsidRPr="001458B0">
        <w:t>training</w:t>
      </w:r>
    </w:p>
    <w:p w:rsidR="009123C7" w:rsidRPr="001458B0" w:rsidRDefault="009123C7" w:rsidP="001458B0">
      <w:pPr>
        <w:pStyle w:val="Bullets2"/>
      </w:pPr>
      <w:r w:rsidRPr="001458B0">
        <w:t>information</w:t>
      </w:r>
    </w:p>
    <w:p w:rsidR="009123C7" w:rsidRPr="001458B0" w:rsidRDefault="009123C7" w:rsidP="001458B0">
      <w:pPr>
        <w:pStyle w:val="Bullets2"/>
      </w:pPr>
      <w:r w:rsidRPr="001458B0">
        <w:t xml:space="preserve">supervision </w:t>
      </w:r>
    </w:p>
    <w:p w:rsidR="009123C7" w:rsidRPr="001458B0" w:rsidRDefault="009123C7" w:rsidP="001458B0">
      <w:pPr>
        <w:pStyle w:val="Bullets"/>
      </w:pPr>
      <w:r w:rsidRPr="001458B0">
        <w:t>Provide adequate and suitable facilities, where required</w:t>
      </w:r>
    </w:p>
    <w:p w:rsidR="009123C7" w:rsidRPr="001458B0" w:rsidRDefault="009123C7" w:rsidP="001458B0">
      <w:pPr>
        <w:pStyle w:val="Bullets"/>
      </w:pPr>
      <w:r w:rsidRPr="001458B0">
        <w:t>Check and maintain WHS systems and procedures</w:t>
      </w:r>
    </w:p>
    <w:p w:rsidR="009123C7" w:rsidRPr="001458B0" w:rsidRDefault="009123C7" w:rsidP="001458B0">
      <w:pPr>
        <w:pStyle w:val="Bullets"/>
      </w:pPr>
      <w:r w:rsidRPr="001458B0">
        <w:t>Provide PPE, where required.</w:t>
      </w:r>
    </w:p>
    <w:p w:rsidR="009123C7" w:rsidRPr="00501622" w:rsidRDefault="009123C7" w:rsidP="001458B0">
      <w:pPr>
        <w:pStyle w:val="BoldBulTight0"/>
      </w:pPr>
      <w:r w:rsidRPr="00501622">
        <w:t>Employees must:</w:t>
      </w:r>
    </w:p>
    <w:p w:rsidR="009123C7" w:rsidRPr="001458B0" w:rsidRDefault="009123C7" w:rsidP="001458B0">
      <w:pPr>
        <w:pStyle w:val="Bullets"/>
      </w:pPr>
      <w:r w:rsidRPr="001458B0">
        <w:t xml:space="preserve">Work safely </w:t>
      </w:r>
    </w:p>
    <w:p w:rsidR="009123C7" w:rsidRPr="001458B0" w:rsidRDefault="009123C7" w:rsidP="001458B0">
      <w:pPr>
        <w:pStyle w:val="Bullets"/>
      </w:pPr>
      <w:r w:rsidRPr="001458B0">
        <w:t>Wear PPE, where required</w:t>
      </w:r>
    </w:p>
    <w:p w:rsidR="009123C7" w:rsidRPr="001458B0" w:rsidRDefault="009123C7" w:rsidP="001458B0">
      <w:pPr>
        <w:pStyle w:val="Bullets"/>
      </w:pPr>
      <w:r w:rsidRPr="001458B0">
        <w:t>Follow safety procedures and requirements</w:t>
      </w:r>
    </w:p>
    <w:p w:rsidR="009123C7" w:rsidRPr="001458B0" w:rsidRDefault="009123C7" w:rsidP="001458B0">
      <w:pPr>
        <w:pStyle w:val="Bullets"/>
      </w:pPr>
      <w:r w:rsidRPr="001458B0">
        <w:t>Not destroy or compromise equipment and resources</w:t>
      </w:r>
    </w:p>
    <w:p w:rsidR="009123C7" w:rsidRPr="001458B0" w:rsidRDefault="009123C7" w:rsidP="001458B0">
      <w:pPr>
        <w:pStyle w:val="Bullets"/>
      </w:pPr>
      <w:r w:rsidRPr="001458B0">
        <w:t xml:space="preserve">Not interfere with safety equipment </w:t>
      </w:r>
    </w:p>
    <w:p w:rsidR="009123C7" w:rsidRPr="001458B0" w:rsidRDefault="009123C7" w:rsidP="001458B0">
      <w:pPr>
        <w:pStyle w:val="Bullets"/>
      </w:pPr>
      <w:r w:rsidRPr="001458B0">
        <w:t>Not act in a way that compromises their own safety, or that of colleagues, clients, and the public</w:t>
      </w:r>
    </w:p>
    <w:p w:rsidR="009123C7" w:rsidRDefault="004A169E" w:rsidP="001458B0">
      <w:pPr>
        <w:pStyle w:val="Bullets"/>
      </w:pPr>
      <w:r>
        <w:t>Report any WHS:</w:t>
      </w:r>
    </w:p>
    <w:p w:rsidR="009123C7" w:rsidRPr="001458B0" w:rsidRDefault="001458B0" w:rsidP="001458B0">
      <w:pPr>
        <w:pStyle w:val="Bullets2"/>
      </w:pPr>
      <w:r w:rsidRPr="001458B0">
        <w:lastRenderedPageBreak/>
        <w:t>issues</w:t>
      </w:r>
    </w:p>
    <w:p w:rsidR="009123C7" w:rsidRPr="001458B0" w:rsidRDefault="001458B0" w:rsidP="001458B0">
      <w:pPr>
        <w:pStyle w:val="Bullets2"/>
      </w:pPr>
      <w:r w:rsidRPr="001458B0">
        <w:t>hazards</w:t>
      </w:r>
    </w:p>
    <w:p w:rsidR="009123C7" w:rsidRPr="001458B0" w:rsidRDefault="001458B0" w:rsidP="001458B0">
      <w:pPr>
        <w:pStyle w:val="Bullets2"/>
      </w:pPr>
      <w:r w:rsidRPr="001458B0">
        <w:t>injuries</w:t>
      </w:r>
    </w:p>
    <w:p w:rsidR="009123C7" w:rsidRDefault="001458B0" w:rsidP="001458B0">
      <w:pPr>
        <w:pStyle w:val="Bullets2"/>
      </w:pPr>
      <w:r>
        <w:t>accidents</w:t>
      </w:r>
    </w:p>
    <w:p w:rsidR="009123C7" w:rsidRDefault="001458B0" w:rsidP="001458B0">
      <w:pPr>
        <w:pStyle w:val="Bullets2"/>
      </w:pPr>
      <w:r>
        <w:t>near misses</w:t>
      </w:r>
    </w:p>
    <w:p w:rsidR="009123C7" w:rsidRDefault="001458B0" w:rsidP="001458B0">
      <w:pPr>
        <w:pStyle w:val="Bullets2"/>
      </w:pPr>
      <w:r>
        <w:t xml:space="preserve">concerns. </w:t>
      </w:r>
    </w:p>
    <w:p w:rsidR="009123C7" w:rsidRDefault="009123C7" w:rsidP="009123C7">
      <w:r>
        <w:t xml:space="preserve">You should be provided with information on the rights and responsibilities of employees and employers. There should be clarification on what is expected of you. </w:t>
      </w:r>
      <w:r w:rsidRPr="00E03A53">
        <w:rPr>
          <w:noProof/>
        </w:rPr>
        <w:t>You should also be aware of your rights</w:t>
      </w:r>
      <w:r>
        <w:t xml:space="preserve"> and safeguards in the workplace. This arrangement is based on lawful requirements, ethical obligations, and mutual respect. The specified measures are designed to benefit both parties. </w:t>
      </w:r>
    </w:p>
    <w:p w:rsidR="009123C7" w:rsidRDefault="009123C7" w:rsidP="009123C7">
      <w:pPr>
        <w:pStyle w:val="Heading3"/>
      </w:pPr>
      <w:bookmarkStart w:id="55" w:name="_Toc431225664"/>
      <w:bookmarkStart w:id="56" w:name="_Toc464642520"/>
      <w:r>
        <w:rPr>
          <w:noProof/>
        </w:rPr>
        <w:drawing>
          <wp:anchor distT="0" distB="0" distL="114300" distR="114300" simplePos="0" relativeHeight="251741184" behindDoc="1" locked="0" layoutInCell="1" allowOverlap="1" wp14:anchorId="3685E01C" wp14:editId="48F3736E">
            <wp:simplePos x="0" y="0"/>
            <wp:positionH relativeFrom="column">
              <wp:posOffset>3475990</wp:posOffset>
            </wp:positionH>
            <wp:positionV relativeFrom="paragraph">
              <wp:posOffset>34290</wp:posOffset>
            </wp:positionV>
            <wp:extent cx="2667000" cy="2495550"/>
            <wp:effectExtent l="0" t="0" r="0" b="0"/>
            <wp:wrapTight wrapText="bothSides">
              <wp:wrapPolygon edited="0">
                <wp:start x="9566" y="660"/>
                <wp:lineTo x="2469" y="989"/>
                <wp:lineTo x="617" y="1484"/>
                <wp:lineTo x="617" y="3957"/>
                <wp:lineTo x="2314" y="6266"/>
                <wp:lineTo x="1851" y="8739"/>
                <wp:lineTo x="617" y="9398"/>
                <wp:lineTo x="771" y="12861"/>
                <wp:lineTo x="2006" y="14180"/>
                <wp:lineTo x="463" y="14510"/>
                <wp:lineTo x="463" y="15829"/>
                <wp:lineTo x="1697" y="16818"/>
                <wp:lineTo x="1234" y="19456"/>
                <wp:lineTo x="1080" y="21435"/>
                <wp:lineTo x="20211" y="21435"/>
                <wp:lineTo x="20057" y="19456"/>
                <wp:lineTo x="19286" y="16818"/>
                <wp:lineTo x="21137" y="16159"/>
                <wp:lineTo x="20983" y="14345"/>
                <wp:lineTo x="19286" y="14180"/>
                <wp:lineTo x="20674" y="12696"/>
                <wp:lineTo x="20674" y="9398"/>
                <wp:lineTo x="19903" y="8904"/>
                <wp:lineTo x="19286" y="6266"/>
                <wp:lineTo x="20520" y="3627"/>
                <wp:lineTo x="20829" y="1649"/>
                <wp:lineTo x="18823" y="989"/>
                <wp:lineTo x="11571" y="660"/>
                <wp:lineTo x="9566" y="660"/>
              </wp:wrapPolygon>
            </wp:wrapTight>
            <wp:docPr id="101" name="Picture 100" descr="discussion_mediator_11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_mediator_11522.png"/>
                    <pic:cNvPicPr/>
                  </pic:nvPicPr>
                  <pic:blipFill>
                    <a:blip r:embed="rId40" cstate="print"/>
                    <a:stretch>
                      <a:fillRect/>
                    </a:stretch>
                  </pic:blipFill>
                  <pic:spPr>
                    <a:xfrm>
                      <a:off x="0" y="0"/>
                      <a:ext cx="2667000" cy="2495550"/>
                    </a:xfrm>
                    <a:prstGeom prst="rect">
                      <a:avLst/>
                    </a:prstGeom>
                  </pic:spPr>
                </pic:pic>
              </a:graphicData>
            </a:graphic>
          </wp:anchor>
        </w:drawing>
      </w:r>
      <w:bookmarkStart w:id="57" w:name="_Toc413235026"/>
      <w:r>
        <w:t>Discuss issues and problems</w:t>
      </w:r>
      <w:bookmarkEnd w:id="55"/>
      <w:bookmarkEnd w:id="56"/>
      <w:bookmarkEnd w:id="57"/>
      <w:r>
        <w:t xml:space="preserve"> </w:t>
      </w:r>
    </w:p>
    <w:p w:rsidR="009123C7" w:rsidRDefault="009123C7" w:rsidP="001458B0">
      <w:pPr>
        <w:pStyle w:val="BoldBulTight0"/>
      </w:pPr>
      <w:r>
        <w:t>Workplace issues and concerns can be discussed with several different people, including:</w:t>
      </w:r>
    </w:p>
    <w:p w:rsidR="009123C7" w:rsidRDefault="009123C7" w:rsidP="001458B0">
      <w:pPr>
        <w:pStyle w:val="Bullets"/>
      </w:pPr>
      <w:r>
        <w:t>Colleagues</w:t>
      </w:r>
    </w:p>
    <w:p w:rsidR="009123C7" w:rsidRDefault="009123C7" w:rsidP="001458B0">
      <w:pPr>
        <w:pStyle w:val="Bullets"/>
      </w:pPr>
      <w:r>
        <w:t>Supervisors</w:t>
      </w:r>
    </w:p>
    <w:p w:rsidR="009123C7" w:rsidRDefault="000043BA" w:rsidP="001458B0">
      <w:pPr>
        <w:pStyle w:val="Bullets"/>
      </w:pPr>
      <w:r>
        <w:t>Managers/</w:t>
      </w:r>
      <w:r w:rsidR="009123C7">
        <w:t xml:space="preserve">team leaders. </w:t>
      </w:r>
    </w:p>
    <w:p w:rsidR="009123C7" w:rsidRDefault="009123C7" w:rsidP="009123C7">
      <w:r>
        <w:t xml:space="preserve">You may contact these people for assistance when attempting to resolve problems. They are likely to understand the specifics of workplace issues. Those staff members who are familiar with your work and </w:t>
      </w:r>
      <w:r w:rsidRPr="004A169E">
        <w:rPr>
          <w:noProof/>
        </w:rPr>
        <w:t>area</w:t>
      </w:r>
      <w:r>
        <w:t xml:space="preserve"> should be able to understand your concerns and provide relevant advice. </w:t>
      </w:r>
    </w:p>
    <w:p w:rsidR="000043BA" w:rsidRDefault="000043BA" w:rsidP="000043BA">
      <w:pPr>
        <w:pStyle w:val="BoldBulTight0"/>
      </w:pPr>
      <w:r>
        <w:t>You may need to discuss:</w:t>
      </w:r>
    </w:p>
    <w:p w:rsidR="000043BA" w:rsidRDefault="000043BA" w:rsidP="000043BA">
      <w:pPr>
        <w:pStyle w:val="Bullets"/>
      </w:pPr>
      <w:r>
        <w:t>Actual or potential hazards</w:t>
      </w:r>
    </w:p>
    <w:p w:rsidR="000043BA" w:rsidRDefault="000043BA" w:rsidP="000043BA">
      <w:pPr>
        <w:pStyle w:val="Bullets"/>
      </w:pPr>
      <w:r>
        <w:t>Unsafe work practices</w:t>
      </w:r>
    </w:p>
    <w:p w:rsidR="000043BA" w:rsidRDefault="000043BA" w:rsidP="000043BA">
      <w:pPr>
        <w:pStyle w:val="Bullets"/>
      </w:pPr>
      <w:r>
        <w:t>Lack of proper resources or training</w:t>
      </w:r>
    </w:p>
    <w:p w:rsidR="000043BA" w:rsidRDefault="000043BA" w:rsidP="000043BA">
      <w:pPr>
        <w:pStyle w:val="Bullets"/>
      </w:pPr>
      <w:r>
        <w:t>Stress or fatigue</w:t>
      </w:r>
    </w:p>
    <w:p w:rsidR="000043BA" w:rsidRDefault="000043BA" w:rsidP="000043BA">
      <w:pPr>
        <w:pStyle w:val="Bullets"/>
      </w:pPr>
      <w:r>
        <w:t>Equipment and PPE, or lack of it.</w:t>
      </w:r>
    </w:p>
    <w:p w:rsidR="009123C7" w:rsidRPr="00E03A53" w:rsidRDefault="009123C7" w:rsidP="001458B0">
      <w:pPr>
        <w:pStyle w:val="BoldBulTight0"/>
        <w:rPr>
          <w:noProof/>
        </w:rPr>
      </w:pPr>
      <w:r>
        <w:t xml:space="preserve">Legislative requirements relating to WHS consultation and participation </w:t>
      </w:r>
      <w:r w:rsidRPr="00E03A53">
        <w:rPr>
          <w:noProof/>
        </w:rPr>
        <w:t>will include:</w:t>
      </w:r>
    </w:p>
    <w:p w:rsidR="009123C7" w:rsidRPr="00E03A53" w:rsidRDefault="009123C7" w:rsidP="001458B0">
      <w:pPr>
        <w:pStyle w:val="Bullets"/>
        <w:rPr>
          <w:noProof/>
        </w:rPr>
      </w:pPr>
      <w:r w:rsidRPr="00E03A53">
        <w:rPr>
          <w:noProof/>
        </w:rPr>
        <w:t>National Work Health and Safety Model</w:t>
      </w:r>
    </w:p>
    <w:p w:rsidR="009123C7" w:rsidRPr="00E03A53" w:rsidRDefault="009123C7" w:rsidP="001458B0">
      <w:pPr>
        <w:pStyle w:val="Bullets"/>
        <w:rPr>
          <w:noProof/>
        </w:rPr>
      </w:pPr>
      <w:r w:rsidRPr="00E03A53">
        <w:rPr>
          <w:noProof/>
        </w:rPr>
        <w:t>Current relevant State</w:t>
      </w:r>
      <w:r w:rsidR="000043BA" w:rsidRPr="00E03A53">
        <w:rPr>
          <w:noProof/>
        </w:rPr>
        <w:t>/</w:t>
      </w:r>
      <w:r w:rsidRPr="00E03A53">
        <w:rPr>
          <w:noProof/>
        </w:rPr>
        <w:t>territory WHS legislation</w:t>
      </w:r>
    </w:p>
    <w:p w:rsidR="009123C7" w:rsidRPr="00C42A85" w:rsidRDefault="009123C7" w:rsidP="001458B0">
      <w:pPr>
        <w:pStyle w:val="Bullets"/>
        <w:rPr>
          <w:lang w:val="en-NZ"/>
        </w:rPr>
      </w:pPr>
      <w:r w:rsidRPr="00E03A53">
        <w:rPr>
          <w:noProof/>
        </w:rPr>
        <w:t>Relevant state</w:t>
      </w:r>
      <w:r w:rsidR="000043BA" w:rsidRPr="00E03A53">
        <w:rPr>
          <w:noProof/>
        </w:rPr>
        <w:t>/</w:t>
      </w:r>
      <w:r w:rsidRPr="00E03A53">
        <w:rPr>
          <w:noProof/>
        </w:rPr>
        <w:t>territory Manual Handling Code of Conduct.</w:t>
      </w:r>
    </w:p>
    <w:p w:rsidR="009123C7" w:rsidRPr="00F51C56" w:rsidRDefault="009123C7" w:rsidP="009123C7">
      <w:r>
        <w:lastRenderedPageBreak/>
        <w:t>These will vary in different areas of Australia. You should always check the specifics.</w:t>
      </w:r>
    </w:p>
    <w:p w:rsidR="009123C7" w:rsidRDefault="009123C7" w:rsidP="009123C7">
      <w:r>
        <w:t xml:space="preserve">The National Work Health and Safety Model is designed to provide a basis for more uniform and </w:t>
      </w:r>
      <w:r w:rsidRPr="004A169E">
        <w:rPr>
          <w:noProof/>
        </w:rPr>
        <w:t>harmonised</w:t>
      </w:r>
      <w:r>
        <w:t xml:space="preserve"> WHS laws, for use across Australia. It needs to be passed by the Parliament in each jurisdiction. Cur</w:t>
      </w:r>
      <w:r w:rsidR="000043BA">
        <w:t>rent state/</w:t>
      </w:r>
      <w:r>
        <w:t>territory WHS legislation specifies the laws and legal requirements for that particular state.</w:t>
      </w:r>
    </w:p>
    <w:p w:rsidR="009123C7" w:rsidRDefault="009123C7" w:rsidP="009123C7">
      <w:pPr>
        <w:rPr>
          <w:rFonts w:cstheme="majorBidi"/>
          <w:b/>
          <w:bCs/>
          <w:sz w:val="26"/>
          <w:szCs w:val="26"/>
        </w:rPr>
      </w:pPr>
      <w:r>
        <w:t xml:space="preserve">The Manual Handling Code of Conduct is designed to offer guidance and protection for all workers engaged in heavy or awkward lifting. </w:t>
      </w:r>
      <w:r>
        <w:br w:type="page"/>
      </w:r>
    </w:p>
    <w:p w:rsidR="009123C7" w:rsidRPr="006C1AE2" w:rsidRDefault="009123C7" w:rsidP="009123C7">
      <w:pPr>
        <w:pStyle w:val="Heading3"/>
      </w:pPr>
      <w:bookmarkStart w:id="58" w:name="_Toc413235004"/>
      <w:bookmarkStart w:id="59" w:name="_Toc431225665"/>
      <w:bookmarkStart w:id="60" w:name="_Toc464642521"/>
      <w:r>
        <w:lastRenderedPageBreak/>
        <w:t>Activity 3A</w:t>
      </w:r>
      <w:bookmarkEnd w:id="58"/>
      <w:bookmarkEnd w:id="59"/>
      <w:bookmarkEnd w:id="60"/>
    </w:p>
    <w:p w:rsidR="009123C7" w:rsidRDefault="009123C7" w:rsidP="009123C7">
      <w:pPr>
        <w:rPr>
          <w:b/>
          <w:color w:val="FF0000"/>
        </w:rPr>
      </w:pPr>
      <w:r>
        <w:rPr>
          <w:b/>
          <w:noProof/>
          <w:color w:val="FF0000"/>
        </w:rPr>
        <w:drawing>
          <wp:anchor distT="0" distB="0" distL="114300" distR="114300" simplePos="0" relativeHeight="251737088" behindDoc="1" locked="0" layoutInCell="1" allowOverlap="1" wp14:anchorId="3EA013F5" wp14:editId="1E2A8568">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a:ln>
                      <a:noFill/>
                    </a:ln>
                    <a:effectLst>
                      <a:softEdge rad="112500"/>
                    </a:effectLst>
                  </pic:spPr>
                </pic:pic>
              </a:graphicData>
            </a:graphic>
          </wp:anchor>
        </w:drawing>
      </w:r>
    </w:p>
    <w:p w:rsidR="009123C7" w:rsidRDefault="009123C7" w:rsidP="009123C7">
      <w:pPr>
        <w:ind w:left="360"/>
      </w:pPr>
    </w:p>
    <w:p w:rsidR="009123C7" w:rsidRDefault="009123C7" w:rsidP="009123C7">
      <w:pPr>
        <w:ind w:left="360"/>
      </w:pPr>
    </w:p>
    <w:p w:rsidR="009123C7" w:rsidRPr="00A62486" w:rsidRDefault="009123C7" w:rsidP="009123C7">
      <w:pPr>
        <w:rPr>
          <w:rFonts w:cstheme="majorBidi"/>
          <w:b/>
          <w:bCs/>
          <w:sz w:val="26"/>
          <w:szCs w:val="26"/>
        </w:rPr>
      </w:pPr>
    </w:p>
    <w:p w:rsidR="009123C7" w:rsidRDefault="009123C7" w:rsidP="009123C7">
      <w:pPr>
        <w:spacing w:after="0" w:line="240" w:lineRule="auto"/>
        <w:rPr>
          <w:rFonts w:cs="Calibri"/>
          <w:b/>
          <w:bCs/>
          <w:color w:val="C00000"/>
          <w:sz w:val="28"/>
          <w:szCs w:val="28"/>
        </w:rPr>
      </w:pPr>
      <w:r>
        <w:br w:type="page"/>
      </w:r>
    </w:p>
    <w:p w:rsidR="009123C7" w:rsidRDefault="009123C7" w:rsidP="000043BA">
      <w:pPr>
        <w:pStyle w:val="Heading2"/>
      </w:pPr>
      <w:bookmarkStart w:id="61" w:name="_Toc431225666"/>
      <w:bookmarkStart w:id="62" w:name="_Toc464642522"/>
      <w:r>
        <w:lastRenderedPageBreak/>
        <w:t>3</w:t>
      </w:r>
      <w:r w:rsidRPr="006E5817">
        <w:t xml:space="preserve">.2 – </w:t>
      </w:r>
      <w:r w:rsidRPr="00141D4D">
        <w:t xml:space="preserve">Participate in workplace safety meetings, </w:t>
      </w:r>
      <w:r w:rsidRPr="004A169E">
        <w:rPr>
          <w:noProof/>
        </w:rPr>
        <w:t>inspections</w:t>
      </w:r>
      <w:r w:rsidRPr="00141D4D">
        <w:t xml:space="preserve"> and consultative activities</w:t>
      </w:r>
      <w:bookmarkEnd w:id="61"/>
      <w:bookmarkEnd w:id="62"/>
    </w:p>
    <w:p w:rsidR="000043BA" w:rsidRDefault="000043BA" w:rsidP="000043BA">
      <w:pPr>
        <w:pStyle w:val="BoldBulTight0"/>
      </w:pPr>
      <w:r>
        <w:t>By the end of this chapter, the learner should be able to:</w:t>
      </w:r>
    </w:p>
    <w:p w:rsidR="000043BA" w:rsidRDefault="000043BA" w:rsidP="000043BA">
      <w:pPr>
        <w:pStyle w:val="Bullets"/>
      </w:pPr>
      <w:r>
        <w:t xml:space="preserve">Participate appropriately in workplace safety meetings </w:t>
      </w:r>
    </w:p>
    <w:p w:rsidR="000043BA" w:rsidRDefault="00627216" w:rsidP="000043BA">
      <w:pPr>
        <w:pStyle w:val="Bullets"/>
      </w:pPr>
      <w:r>
        <w:t>Assist in inspections to identify unsafe work practices or hazards</w:t>
      </w:r>
    </w:p>
    <w:p w:rsidR="000043BA" w:rsidRPr="000043BA" w:rsidRDefault="000043BA" w:rsidP="000043BA">
      <w:pPr>
        <w:pStyle w:val="Bullets"/>
      </w:pPr>
      <w:r>
        <w:t>Make suggestions or give feedback during consultative activities</w:t>
      </w:r>
      <w:r w:rsidR="00627216">
        <w:t>.</w:t>
      </w:r>
    </w:p>
    <w:p w:rsidR="000043BA" w:rsidRPr="000043BA" w:rsidRDefault="000043BA" w:rsidP="000043BA">
      <w:pPr>
        <w:pStyle w:val="Heading3"/>
      </w:pPr>
      <w:bookmarkStart w:id="63" w:name="_Toc464642523"/>
      <w:r>
        <w:t>Workplace safety meetings</w:t>
      </w:r>
      <w:bookmarkEnd w:id="63"/>
    </w:p>
    <w:p w:rsidR="000043BA" w:rsidRDefault="009123C7" w:rsidP="009123C7">
      <w:r>
        <w:t xml:space="preserve">It is important to hold safety meetings on a regular basis and ensure the involvement of employees particular to the separate areas of your </w:t>
      </w:r>
      <w:r w:rsidRPr="004A169E">
        <w:rPr>
          <w:noProof/>
        </w:rPr>
        <w:t>organisation</w:t>
      </w:r>
      <w:r>
        <w:t xml:space="preserve">. If there is general involvement then there will be an excellent chance of identifying various workplace safety issues. </w:t>
      </w:r>
    </w:p>
    <w:p w:rsidR="009123C7" w:rsidRDefault="009123C7" w:rsidP="009123C7">
      <w:r>
        <w:t xml:space="preserve">The discussions may focus on the safety of specific working activities, supervision of staff members and </w:t>
      </w:r>
      <w:r w:rsidRPr="004A169E">
        <w:rPr>
          <w:noProof/>
        </w:rPr>
        <w:t>organisation</w:t>
      </w:r>
      <w:r>
        <w:t xml:space="preserve"> of training. Information regarding effective safety measures may be shared among representatives from different departments. It may also be necessary to provide feedback on the resolution of incidents and injuries in the workplace.</w:t>
      </w:r>
    </w:p>
    <w:p w:rsidR="009123C7" w:rsidRDefault="000043BA" w:rsidP="001458B0">
      <w:pPr>
        <w:pStyle w:val="BoldBulTight0"/>
      </w:pPr>
      <w:r>
        <w:rPr>
          <w:noProof/>
        </w:rPr>
        <w:drawing>
          <wp:anchor distT="0" distB="0" distL="114300" distR="114300" simplePos="0" relativeHeight="251745280" behindDoc="1" locked="0" layoutInCell="1" allowOverlap="1" wp14:anchorId="69E094E8" wp14:editId="67BD79DF">
            <wp:simplePos x="0" y="0"/>
            <wp:positionH relativeFrom="column">
              <wp:posOffset>3543300</wp:posOffset>
            </wp:positionH>
            <wp:positionV relativeFrom="paragraph">
              <wp:posOffset>210820</wp:posOffset>
            </wp:positionV>
            <wp:extent cx="2281555" cy="1466850"/>
            <wp:effectExtent l="0" t="0" r="4445" b="0"/>
            <wp:wrapTight wrapText="bothSides">
              <wp:wrapPolygon edited="0">
                <wp:start x="721" y="0"/>
                <wp:lineTo x="0" y="561"/>
                <wp:lineTo x="0" y="21039"/>
                <wp:lineTo x="721" y="21319"/>
                <wp:lineTo x="20740" y="21319"/>
                <wp:lineTo x="21462" y="21039"/>
                <wp:lineTo x="21462" y="561"/>
                <wp:lineTo x="20740" y="0"/>
                <wp:lineTo x="721" y="0"/>
              </wp:wrapPolygon>
            </wp:wrapTight>
            <wp:docPr id="71" name="Picture 71" descr="C:\Users\Stuart New\Desktop\Pictures\ArtWork\stick_figures_colored_conference_mee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uart New\Desktop\Pictures\ArtWork\stick_figures_colored_conference_meeting_800_wht.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81555" cy="1466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123C7">
        <w:t>Employees may participate in the following:</w:t>
      </w:r>
    </w:p>
    <w:p w:rsidR="009123C7" w:rsidRDefault="009123C7" w:rsidP="001458B0">
      <w:pPr>
        <w:pStyle w:val="Bullets"/>
      </w:pPr>
      <w:r>
        <w:t>Informal chats in the workplace</w:t>
      </w:r>
    </w:p>
    <w:p w:rsidR="009123C7" w:rsidRDefault="009123C7" w:rsidP="001458B0">
      <w:pPr>
        <w:pStyle w:val="Bullets"/>
      </w:pPr>
      <w:r>
        <w:t>Discussions during tours of the workplace</w:t>
      </w:r>
    </w:p>
    <w:p w:rsidR="009123C7" w:rsidRDefault="009123C7" w:rsidP="001458B0">
      <w:pPr>
        <w:pStyle w:val="Bullets"/>
      </w:pPr>
      <w:r>
        <w:t>Conversations about health and safety issues during general meetings</w:t>
      </w:r>
    </w:p>
    <w:p w:rsidR="009123C7" w:rsidRDefault="009123C7" w:rsidP="001458B0">
      <w:pPr>
        <w:pStyle w:val="Bullets"/>
      </w:pPr>
      <w:r>
        <w:t>Toolbox talks</w:t>
      </w:r>
      <w:r w:rsidRPr="005E28E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23C7" w:rsidRDefault="009123C7" w:rsidP="001458B0">
      <w:pPr>
        <w:pStyle w:val="Bullets"/>
      </w:pPr>
      <w:r>
        <w:t>Focus groups.</w:t>
      </w:r>
    </w:p>
    <w:p w:rsidR="009123C7" w:rsidRDefault="009123C7" w:rsidP="009123C7">
      <w:r>
        <w:t xml:space="preserve">It is important to highlight the responsibilities and safety duties which employees are expected to perform. Details of departmental safety plans, emergency action </w:t>
      </w:r>
      <w:r w:rsidRPr="004A169E">
        <w:rPr>
          <w:noProof/>
        </w:rPr>
        <w:t>plans</w:t>
      </w:r>
      <w:r>
        <w:t xml:space="preserve"> and fire prevention plans should be addressed. Employees should have the required skills and knowledge for emergency situations. </w:t>
      </w:r>
      <w:r w:rsidRPr="00E03A53">
        <w:rPr>
          <w:noProof/>
        </w:rPr>
        <w:t>It is also important to discuss the risks associated</w:t>
      </w:r>
      <w:r>
        <w:t xml:space="preserve"> with specific processes in the working environment. You may consider security provisions, the appropriate use of equipment and relevant news regarding the risks specific to your industry. </w:t>
      </w:r>
    </w:p>
    <w:p w:rsidR="009123C7" w:rsidRPr="001338F2" w:rsidRDefault="009123C7" w:rsidP="009123C7">
      <w:pPr>
        <w:pStyle w:val="Heading3"/>
      </w:pPr>
      <w:bookmarkStart w:id="64" w:name="_Toc431225667"/>
      <w:bookmarkStart w:id="65" w:name="_Toc464642524"/>
      <w:r>
        <w:t>Workplace inspections</w:t>
      </w:r>
      <w:bookmarkEnd w:id="64"/>
      <w:bookmarkEnd w:id="65"/>
    </w:p>
    <w:p w:rsidR="009123C7" w:rsidRDefault="009123C7" w:rsidP="009123C7">
      <w:r>
        <w:t>Routine inspections should be carried out for the identification of hazards and associated risks in the workplace. It is also important to assess the work of employees and ensure that they are fulfilling their duties. The inspections should be carried out by employees with considerable knowledge of health and safety issues relevant to the areas that they are assessing. Workers may be asked to give feedback and demonstrate working practices in accordance with established standards.</w:t>
      </w:r>
    </w:p>
    <w:p w:rsidR="009123C7" w:rsidRDefault="009123C7" w:rsidP="001458B0">
      <w:pPr>
        <w:pStyle w:val="BoldBulTight0"/>
      </w:pPr>
      <w:r>
        <w:t>These inspections may be carried out:</w:t>
      </w:r>
    </w:p>
    <w:p w:rsidR="009123C7" w:rsidRDefault="009123C7" w:rsidP="001458B0">
      <w:pPr>
        <w:pStyle w:val="Bullets"/>
      </w:pPr>
      <w:r w:rsidRPr="00CB0068">
        <w:rPr>
          <w:b/>
        </w:rPr>
        <w:lastRenderedPageBreak/>
        <w:t xml:space="preserve">Safety tours </w:t>
      </w:r>
      <w:r>
        <w:t>– Involving general evaluation of the workplace</w:t>
      </w:r>
    </w:p>
    <w:p w:rsidR="009123C7" w:rsidRDefault="009123C7" w:rsidP="001458B0">
      <w:pPr>
        <w:pStyle w:val="Bullets"/>
      </w:pPr>
      <w:r w:rsidRPr="00CB0068">
        <w:rPr>
          <w:b/>
        </w:rPr>
        <w:t xml:space="preserve">Safety sampling </w:t>
      </w:r>
      <w:r>
        <w:t>– Conducting sampling of potentially dangerous areas and practices</w:t>
      </w:r>
    </w:p>
    <w:p w:rsidR="009123C7" w:rsidRDefault="009123C7" w:rsidP="001458B0">
      <w:pPr>
        <w:pStyle w:val="Bullets"/>
      </w:pPr>
      <w:r w:rsidRPr="00CB0068">
        <w:rPr>
          <w:b/>
        </w:rPr>
        <w:t xml:space="preserve">Safety surveys </w:t>
      </w:r>
      <w:r>
        <w:t>– Asking employees for perspectives on health and safety</w:t>
      </w:r>
    </w:p>
    <w:p w:rsidR="009123C7" w:rsidRDefault="009123C7" w:rsidP="001458B0">
      <w:pPr>
        <w:pStyle w:val="Bullets"/>
      </w:pPr>
      <w:r w:rsidRPr="00CB0068">
        <w:rPr>
          <w:b/>
        </w:rPr>
        <w:t xml:space="preserve">Incident inspections </w:t>
      </w:r>
      <w:r>
        <w:t>– Assessing the workplace after a serious injury/illness or near miss caused by lack of care and concern for health and safety.</w:t>
      </w:r>
    </w:p>
    <w:p w:rsidR="009123C7" w:rsidRDefault="009123C7" w:rsidP="001458B0">
      <w:pPr>
        <w:pStyle w:val="BoldBulTight0"/>
      </w:pPr>
      <w:r>
        <w:t>You should look out for the following issues:</w:t>
      </w:r>
    </w:p>
    <w:p w:rsidR="009123C7" w:rsidRDefault="009123C7" w:rsidP="001458B0">
      <w:pPr>
        <w:pStyle w:val="Bullets"/>
      </w:pPr>
      <w:r w:rsidRPr="00CB0068">
        <w:rPr>
          <w:b/>
        </w:rPr>
        <w:t>Unsafe working conditions</w:t>
      </w:r>
      <w:r>
        <w:t xml:space="preserve"> – </w:t>
      </w:r>
      <w:r w:rsidR="000E4203">
        <w:t xml:space="preserve">Potential </w:t>
      </w:r>
      <w:r>
        <w:t>exposure to chemicals and other elements of the environment which pose significant risk</w:t>
      </w:r>
    </w:p>
    <w:p w:rsidR="009123C7" w:rsidRDefault="009123C7" w:rsidP="001458B0">
      <w:pPr>
        <w:pStyle w:val="Bullets"/>
      </w:pPr>
      <w:r w:rsidRPr="00CB0068">
        <w:rPr>
          <w:b/>
        </w:rPr>
        <w:t xml:space="preserve">Unsafe professional acts </w:t>
      </w:r>
      <w:r>
        <w:t xml:space="preserve">– </w:t>
      </w:r>
      <w:r w:rsidR="000E4203">
        <w:t xml:space="preserve">Failure </w:t>
      </w:r>
      <w:r>
        <w:t>to wear appropriate PPE, not working with the necessary level of caution</w:t>
      </w:r>
      <w:r w:rsidR="00CB0068">
        <w:t>,</w:t>
      </w:r>
      <w:r>
        <w:t xml:space="preserve"> etc.</w:t>
      </w:r>
    </w:p>
    <w:p w:rsidR="009123C7" w:rsidRPr="00CB0068" w:rsidRDefault="009123C7" w:rsidP="001458B0">
      <w:pPr>
        <w:pStyle w:val="BoldBulTight0"/>
        <w:rPr>
          <w:u w:val="single"/>
        </w:rPr>
      </w:pPr>
      <w:r w:rsidRPr="004A169E">
        <w:rPr>
          <w:noProof/>
          <w:u w:val="single"/>
        </w:rPr>
        <w:t>Follow</w:t>
      </w:r>
      <w:r w:rsidR="004A169E">
        <w:rPr>
          <w:noProof/>
          <w:u w:val="single"/>
        </w:rPr>
        <w:t>-</w:t>
      </w:r>
      <w:r w:rsidRPr="004A169E">
        <w:rPr>
          <w:noProof/>
          <w:u w:val="single"/>
        </w:rPr>
        <w:t>up</w:t>
      </w:r>
    </w:p>
    <w:p w:rsidR="009123C7" w:rsidRDefault="009123C7" w:rsidP="009123C7">
      <w:r>
        <w:t xml:space="preserve">There should be an opportunity to discuss the findings of workplace inspections. The inspectors may agree to go away and draw up plans for </w:t>
      </w:r>
      <w:r w:rsidRPr="004A169E">
        <w:rPr>
          <w:noProof/>
        </w:rPr>
        <w:t>follow</w:t>
      </w:r>
      <w:r w:rsidR="004A169E">
        <w:rPr>
          <w:noProof/>
        </w:rPr>
        <w:t>-</w:t>
      </w:r>
      <w:r w:rsidRPr="004A169E">
        <w:rPr>
          <w:noProof/>
        </w:rPr>
        <w:t>up</w:t>
      </w:r>
      <w:r>
        <w:t xml:space="preserve"> action. </w:t>
      </w:r>
      <w:r w:rsidRPr="00E03A53">
        <w:rPr>
          <w:noProof/>
        </w:rPr>
        <w:t>You may lack the time or resources to</w:t>
      </w:r>
      <w:r>
        <w:t xml:space="preserve"> implement all of the suggested improvements. However, you should keep a record of the findings and produce reports for circulation among the workforce. You should </w:t>
      </w:r>
      <w:r w:rsidRPr="004A169E">
        <w:rPr>
          <w:noProof/>
        </w:rPr>
        <w:t>analyse</w:t>
      </w:r>
      <w:r>
        <w:t xml:space="preserve"> the measures that have been taken subsequent to the issue of previous inspection reports. Some minor risks may have become more significant. There may be a need to create additional health and safety plans.</w:t>
      </w:r>
    </w:p>
    <w:p w:rsidR="009123C7" w:rsidRDefault="009123C7" w:rsidP="009123C7">
      <w:pPr>
        <w:pStyle w:val="Heading3"/>
      </w:pPr>
      <w:bookmarkStart w:id="66" w:name="_Toc431225668"/>
      <w:bookmarkStart w:id="67" w:name="_Toc464642525"/>
      <w:r>
        <w:t>Consultative activities</w:t>
      </w:r>
      <w:bookmarkEnd w:id="66"/>
      <w:bookmarkEnd w:id="67"/>
    </w:p>
    <w:p w:rsidR="009123C7" w:rsidRDefault="009123C7" w:rsidP="009123C7">
      <w:r>
        <w:t xml:space="preserve">Representatives from different areas of your </w:t>
      </w:r>
      <w:r w:rsidRPr="004A169E">
        <w:rPr>
          <w:noProof/>
        </w:rPr>
        <w:t>organisation</w:t>
      </w:r>
      <w:r>
        <w:t xml:space="preserve"> should be involved in consultations regarding health and safety. Employees should also know who to consult if they are worried about the potentially negative impacts of workplace activities. It will be necessary to discuss essential WHS issues, concerns about particular practices, and relevant legislation. </w:t>
      </w:r>
      <w:r w:rsidRPr="00E03A53">
        <w:rPr>
          <w:noProof/>
        </w:rPr>
        <w:t>Employees should be encouraged to make suggestions and</w:t>
      </w:r>
      <w:r>
        <w:t xml:space="preserve"> appropriate </w:t>
      </w:r>
      <w:r w:rsidRPr="004A169E">
        <w:rPr>
          <w:noProof/>
        </w:rPr>
        <w:t>follow</w:t>
      </w:r>
      <w:r w:rsidR="004A169E">
        <w:rPr>
          <w:noProof/>
        </w:rPr>
        <w:t>-</w:t>
      </w:r>
      <w:r w:rsidRPr="004A169E">
        <w:rPr>
          <w:noProof/>
        </w:rPr>
        <w:t>up</w:t>
      </w:r>
      <w:r>
        <w:t xml:space="preserve"> action should be taken. Consultations may take the form of informal discussions or </w:t>
      </w:r>
      <w:r w:rsidRPr="004A169E">
        <w:rPr>
          <w:noProof/>
        </w:rPr>
        <w:t>organised</w:t>
      </w:r>
      <w:r>
        <w:t xml:space="preserve"> meetings. You should also ensure the appropriate distribution of documentation specific to health and safety issues.</w:t>
      </w:r>
    </w:p>
    <w:p w:rsidR="009123C7" w:rsidRDefault="00F01A6B" w:rsidP="001458B0">
      <w:pPr>
        <w:pStyle w:val="BoldBulTight0"/>
      </w:pPr>
      <w:r w:rsidRPr="00CB0068">
        <w:rPr>
          <w:b w:val="0"/>
          <w:noProof/>
        </w:rPr>
        <w:drawing>
          <wp:anchor distT="0" distB="0" distL="114300" distR="114300" simplePos="0" relativeHeight="251746304" behindDoc="1" locked="0" layoutInCell="1" allowOverlap="1" wp14:anchorId="51E9D05F" wp14:editId="11EBBB42">
            <wp:simplePos x="0" y="0"/>
            <wp:positionH relativeFrom="column">
              <wp:posOffset>4108450</wp:posOffset>
            </wp:positionH>
            <wp:positionV relativeFrom="paragraph">
              <wp:posOffset>72390</wp:posOffset>
            </wp:positionV>
            <wp:extent cx="1593215" cy="2276475"/>
            <wp:effectExtent l="0" t="0" r="6985" b="9525"/>
            <wp:wrapTight wrapText="bothSides">
              <wp:wrapPolygon edited="0">
                <wp:start x="0" y="0"/>
                <wp:lineTo x="0" y="21510"/>
                <wp:lineTo x="21436" y="21510"/>
                <wp:lineTo x="21436" y="0"/>
                <wp:lineTo x="0" y="0"/>
              </wp:wrapPolygon>
            </wp:wrapTight>
            <wp:docPr id="72" name="Picture 72" descr="C:\Users\Stuart New\Desktop\Pictures\ArtWork\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art New\Desktop\Pictures\ArtWork\email_envelope_800_wht.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93215"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3C7">
        <w:t>Consultations may include:</w:t>
      </w:r>
    </w:p>
    <w:p w:rsidR="009123C7" w:rsidRDefault="009123C7" w:rsidP="001458B0">
      <w:pPr>
        <w:pStyle w:val="Bullets"/>
      </w:pPr>
      <w:r w:rsidRPr="00CB0068">
        <w:rPr>
          <w:b/>
        </w:rPr>
        <w:t>Health and safety representatives</w:t>
      </w:r>
      <w:r>
        <w:t xml:space="preserve"> – Designating personnel with responsibility for consulting on the behalf of employees. They may highlight areas of concern, training requirements and demanded improvements</w:t>
      </w:r>
    </w:p>
    <w:p w:rsidR="009123C7" w:rsidRDefault="009123C7" w:rsidP="001458B0">
      <w:pPr>
        <w:pStyle w:val="Bullets"/>
      </w:pPr>
      <w:r w:rsidRPr="00CB0068">
        <w:rPr>
          <w:b/>
        </w:rPr>
        <w:t xml:space="preserve">Health and safety committees </w:t>
      </w:r>
      <w:r>
        <w:t>– Employees and managers who come together for the analysis and improvement of WHS measures. Workers may enlist the support of union representatives for these consultations.</w:t>
      </w:r>
    </w:p>
    <w:p w:rsidR="00F01A6B" w:rsidRDefault="00F01A6B" w:rsidP="001458B0">
      <w:pPr>
        <w:pStyle w:val="BoldBulTight0"/>
      </w:pPr>
    </w:p>
    <w:p w:rsidR="009123C7" w:rsidRDefault="009123C7" w:rsidP="001458B0">
      <w:pPr>
        <w:pStyle w:val="BoldBulTight0"/>
      </w:pPr>
      <w:r>
        <w:lastRenderedPageBreak/>
        <w:t>You may use these forms of communication:</w:t>
      </w:r>
    </w:p>
    <w:p w:rsidR="009123C7" w:rsidRDefault="009123C7" w:rsidP="001458B0">
      <w:pPr>
        <w:pStyle w:val="Bullets"/>
      </w:pPr>
      <w:r>
        <w:t>Intranet bulletins</w:t>
      </w:r>
    </w:p>
    <w:p w:rsidR="009123C7" w:rsidRDefault="009123C7" w:rsidP="001458B0">
      <w:pPr>
        <w:pStyle w:val="Bullets"/>
      </w:pPr>
      <w:r>
        <w:t>Email</w:t>
      </w:r>
    </w:p>
    <w:p w:rsidR="009123C7" w:rsidRDefault="009123C7" w:rsidP="001458B0">
      <w:pPr>
        <w:pStyle w:val="Bullets"/>
      </w:pPr>
      <w:r>
        <w:t>Team briefings</w:t>
      </w:r>
      <w:r w:rsidRPr="00473C6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23C7" w:rsidRDefault="000043BA" w:rsidP="009123C7">
      <w:pPr>
        <w:pStyle w:val="Bullets"/>
      </w:pPr>
      <w:r>
        <w:t>Regular newsletters.</w:t>
      </w:r>
    </w:p>
    <w:p w:rsidR="004A169E" w:rsidRDefault="004A169E">
      <w:pPr>
        <w:spacing w:after="0" w:line="240" w:lineRule="auto"/>
        <w:rPr>
          <w:rFonts w:cstheme="majorBidi"/>
          <w:b/>
          <w:bCs/>
          <w:sz w:val="26"/>
          <w:szCs w:val="26"/>
        </w:rPr>
      </w:pPr>
      <w:bookmarkStart w:id="68" w:name="_Toc413235007"/>
      <w:bookmarkStart w:id="69" w:name="_Toc431225669"/>
      <w:r>
        <w:br w:type="page"/>
      </w:r>
    </w:p>
    <w:p w:rsidR="009123C7" w:rsidRPr="006C1AE2" w:rsidRDefault="009123C7" w:rsidP="009123C7">
      <w:pPr>
        <w:pStyle w:val="Heading3"/>
      </w:pPr>
      <w:bookmarkStart w:id="70" w:name="_Toc464642526"/>
      <w:r>
        <w:lastRenderedPageBreak/>
        <w:t>Activity 3B</w:t>
      </w:r>
      <w:bookmarkEnd w:id="68"/>
      <w:bookmarkEnd w:id="69"/>
      <w:bookmarkEnd w:id="70"/>
    </w:p>
    <w:p w:rsidR="009123C7" w:rsidRDefault="009123C7" w:rsidP="009123C7">
      <w:pPr>
        <w:rPr>
          <w:b/>
          <w:color w:val="FF0000"/>
        </w:rPr>
      </w:pPr>
      <w:r>
        <w:rPr>
          <w:b/>
          <w:noProof/>
          <w:color w:val="FF0000"/>
        </w:rPr>
        <w:drawing>
          <wp:anchor distT="0" distB="0" distL="114300" distR="114300" simplePos="0" relativeHeight="251738112" behindDoc="1" locked="0" layoutInCell="1" allowOverlap="1" wp14:anchorId="12472B96" wp14:editId="4F5FCB78">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a:ln>
                      <a:noFill/>
                    </a:ln>
                    <a:effectLst>
                      <a:softEdge rad="112500"/>
                    </a:effectLst>
                  </pic:spPr>
                </pic:pic>
              </a:graphicData>
            </a:graphic>
          </wp:anchor>
        </w:drawing>
      </w:r>
    </w:p>
    <w:p w:rsidR="009123C7" w:rsidRDefault="009123C7" w:rsidP="009123C7">
      <w:pPr>
        <w:ind w:left="360"/>
      </w:pPr>
    </w:p>
    <w:p w:rsidR="009123C7" w:rsidRDefault="009123C7" w:rsidP="009123C7">
      <w:pPr>
        <w:ind w:left="360"/>
      </w:pPr>
    </w:p>
    <w:p w:rsidR="009123C7" w:rsidRDefault="009123C7" w:rsidP="009123C7">
      <w:pPr>
        <w:ind w:left="360"/>
      </w:pPr>
    </w:p>
    <w:p w:rsidR="009123C7" w:rsidRDefault="009123C7" w:rsidP="009123C7">
      <w:pPr>
        <w:ind w:left="360"/>
      </w:pPr>
    </w:p>
    <w:p w:rsidR="009123C7" w:rsidRDefault="009123C7" w:rsidP="009123C7">
      <w:pPr>
        <w:spacing w:after="0" w:line="240" w:lineRule="auto"/>
        <w:rPr>
          <w:rFonts w:cs="Calibri"/>
          <w:b/>
          <w:bCs/>
          <w:color w:val="C00000"/>
          <w:sz w:val="28"/>
          <w:szCs w:val="28"/>
        </w:rPr>
      </w:pPr>
      <w:r>
        <w:br w:type="page"/>
      </w:r>
    </w:p>
    <w:p w:rsidR="009123C7" w:rsidRDefault="009123C7" w:rsidP="000043BA">
      <w:pPr>
        <w:pStyle w:val="Heading2"/>
      </w:pPr>
      <w:bookmarkStart w:id="71" w:name="_Toc431225670"/>
      <w:bookmarkStart w:id="72" w:name="_Toc464642527"/>
      <w:r>
        <w:lastRenderedPageBreak/>
        <w:t>3</w:t>
      </w:r>
      <w:r w:rsidRPr="006E5817">
        <w:t xml:space="preserve">.3 – </w:t>
      </w:r>
      <w:r w:rsidRPr="00141D4D">
        <w:t>Contribute to the development and implementation of safe workplace policies and procedures in own work area</w:t>
      </w:r>
      <w:bookmarkEnd w:id="71"/>
      <w:bookmarkEnd w:id="72"/>
    </w:p>
    <w:p w:rsidR="00627216" w:rsidRDefault="00627216" w:rsidP="00627216">
      <w:pPr>
        <w:pStyle w:val="BoldBulTight0"/>
      </w:pPr>
      <w:r w:rsidRPr="00E03A53">
        <w:rPr>
          <w:noProof/>
        </w:rPr>
        <w:t>By the end of this chapter, the learner should be able</w:t>
      </w:r>
      <w:r>
        <w:t xml:space="preserve"> to:</w:t>
      </w:r>
    </w:p>
    <w:p w:rsidR="00627216" w:rsidRDefault="00627216" w:rsidP="00627216">
      <w:pPr>
        <w:pStyle w:val="Bullets"/>
      </w:pPr>
      <w:r>
        <w:t xml:space="preserve">Provide advice, </w:t>
      </w:r>
      <w:r w:rsidRPr="004A169E">
        <w:rPr>
          <w:noProof/>
        </w:rPr>
        <w:t>suggestions</w:t>
      </w:r>
      <w:r>
        <w:t xml:space="preserve"> and comments to develop procedures in participative agreements</w:t>
      </w:r>
    </w:p>
    <w:p w:rsidR="00627216" w:rsidRDefault="00627216" w:rsidP="00627216">
      <w:pPr>
        <w:pStyle w:val="Bullets"/>
      </w:pPr>
      <w:r>
        <w:t xml:space="preserve">Support the </w:t>
      </w:r>
      <w:r w:rsidRPr="004A169E">
        <w:rPr>
          <w:noProof/>
        </w:rPr>
        <w:t>organisation</w:t>
      </w:r>
      <w:r>
        <w:t xml:space="preserve"> in implementing policies and procedures. This may be done by:</w:t>
      </w:r>
    </w:p>
    <w:p w:rsidR="00627216" w:rsidRDefault="00627216" w:rsidP="00627216">
      <w:pPr>
        <w:pStyle w:val="Bullets2"/>
      </w:pPr>
      <w:r>
        <w:t>training staff</w:t>
      </w:r>
    </w:p>
    <w:p w:rsidR="00627216" w:rsidRDefault="00627216" w:rsidP="00627216">
      <w:pPr>
        <w:pStyle w:val="Bullets2"/>
      </w:pPr>
      <w:r>
        <w:t xml:space="preserve">providing lifting equipment </w:t>
      </w:r>
    </w:p>
    <w:p w:rsidR="00627216" w:rsidRDefault="00627216" w:rsidP="00627216">
      <w:pPr>
        <w:pStyle w:val="Bullets2"/>
      </w:pPr>
      <w:r>
        <w:t>providing PPE</w:t>
      </w:r>
    </w:p>
    <w:p w:rsidR="00627216" w:rsidRDefault="00627216" w:rsidP="00627216">
      <w:pPr>
        <w:pStyle w:val="Bullets2"/>
      </w:pPr>
      <w:r>
        <w:t>meeting restrictions and legislations.</w:t>
      </w:r>
    </w:p>
    <w:p w:rsidR="009123C7" w:rsidRDefault="00627216" w:rsidP="009123C7">
      <w:pPr>
        <w:pStyle w:val="Heading3"/>
      </w:pPr>
      <w:bookmarkStart w:id="73" w:name="_Toc464642528"/>
      <w:r>
        <w:t>Development of policies</w:t>
      </w:r>
      <w:bookmarkEnd w:id="73"/>
    </w:p>
    <w:p w:rsidR="00627216" w:rsidRDefault="00627216" w:rsidP="00627216">
      <w:r>
        <w:t>Policies that are implemented don’t appear fully formed; they take time and effort to refine and ensure they are appropriate for the workplace.</w:t>
      </w:r>
    </w:p>
    <w:p w:rsidR="00627216" w:rsidRDefault="00627216" w:rsidP="00627216">
      <w:r>
        <w:t xml:space="preserve">You will need to contribute to this </w:t>
      </w:r>
      <w:r w:rsidRPr="004A169E">
        <w:rPr>
          <w:noProof/>
        </w:rPr>
        <w:t>process,</w:t>
      </w:r>
      <w:r>
        <w:t xml:space="preserve"> and help to implement them when they have been agreed on. This will particularly apply to your own work area, whether you are a manager or a regular employee.</w:t>
      </w:r>
    </w:p>
    <w:p w:rsidR="009123C7" w:rsidRDefault="00627216" w:rsidP="00627216">
      <w:pPr>
        <w:pStyle w:val="BoldBulTight0"/>
      </w:pPr>
      <w:r>
        <w:t xml:space="preserve">This is often achieved through participative arrangements, which </w:t>
      </w:r>
      <w:r w:rsidR="009123C7">
        <w:t>can be:</w:t>
      </w:r>
    </w:p>
    <w:p w:rsidR="009123C7" w:rsidRPr="00E03A53" w:rsidRDefault="009123C7" w:rsidP="001458B0">
      <w:pPr>
        <w:pStyle w:val="Bullets"/>
        <w:rPr>
          <w:noProof/>
        </w:rPr>
      </w:pPr>
      <w:r w:rsidRPr="00E03A53">
        <w:rPr>
          <w:noProof/>
        </w:rPr>
        <w:t>Documented issue resolution processes</w:t>
      </w:r>
    </w:p>
    <w:p w:rsidR="009123C7" w:rsidRPr="00E03A53" w:rsidRDefault="009123C7" w:rsidP="001458B0">
      <w:pPr>
        <w:pStyle w:val="Bullets"/>
        <w:rPr>
          <w:noProof/>
        </w:rPr>
      </w:pPr>
      <w:r w:rsidRPr="00E03A53">
        <w:rPr>
          <w:noProof/>
        </w:rPr>
        <w:t>Easy access to relevant written workplace information</w:t>
      </w:r>
    </w:p>
    <w:p w:rsidR="009123C7" w:rsidRPr="00E03A53" w:rsidRDefault="009123C7" w:rsidP="001458B0">
      <w:pPr>
        <w:pStyle w:val="Bullets"/>
        <w:rPr>
          <w:noProof/>
        </w:rPr>
      </w:pPr>
      <w:r w:rsidRPr="00E03A53">
        <w:rPr>
          <w:noProof/>
        </w:rPr>
        <w:t>Formal and informal WHS meetings</w:t>
      </w:r>
    </w:p>
    <w:p w:rsidR="009123C7" w:rsidRPr="00E03A53" w:rsidRDefault="009123C7" w:rsidP="001458B0">
      <w:pPr>
        <w:pStyle w:val="Bullets"/>
        <w:rPr>
          <w:noProof/>
        </w:rPr>
      </w:pPr>
      <w:r w:rsidRPr="00E03A53">
        <w:rPr>
          <w:noProof/>
        </w:rPr>
        <w:t>Health and safety committees</w:t>
      </w:r>
    </w:p>
    <w:p w:rsidR="009123C7" w:rsidRPr="00E03A53" w:rsidRDefault="009123C7" w:rsidP="001458B0">
      <w:pPr>
        <w:pStyle w:val="Bullets"/>
        <w:rPr>
          <w:noProof/>
        </w:rPr>
      </w:pPr>
      <w:r w:rsidRPr="00E03A53">
        <w:rPr>
          <w:noProof/>
        </w:rPr>
        <w:t>Meetings called by Health and Safety Representatives</w:t>
      </w:r>
    </w:p>
    <w:p w:rsidR="009123C7" w:rsidRPr="00E03A53" w:rsidRDefault="004A169E" w:rsidP="001458B0">
      <w:pPr>
        <w:pStyle w:val="Bullets"/>
        <w:rPr>
          <w:noProof/>
        </w:rPr>
      </w:pPr>
      <w:r w:rsidRPr="00E03A53">
        <w:rPr>
          <w:noProof/>
        </w:rPr>
        <w:drawing>
          <wp:anchor distT="0" distB="0" distL="114300" distR="114300" simplePos="0" relativeHeight="251742208" behindDoc="0" locked="0" layoutInCell="1" allowOverlap="1" wp14:anchorId="085E1643" wp14:editId="1C88BA78">
            <wp:simplePos x="0" y="0"/>
            <wp:positionH relativeFrom="column">
              <wp:posOffset>3449955</wp:posOffset>
            </wp:positionH>
            <wp:positionV relativeFrom="paragraph">
              <wp:posOffset>70485</wp:posOffset>
            </wp:positionV>
            <wp:extent cx="2649220" cy="1911985"/>
            <wp:effectExtent l="0" t="0" r="0" b="0"/>
            <wp:wrapSquare wrapText="bothSides"/>
            <wp:docPr id="103" name="Picture 102" descr="table_of_puzzle_pieces_400_clr_56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_of_puzzle_pieces_400_clr_5661.png"/>
                    <pic:cNvPicPr/>
                  </pic:nvPicPr>
                  <pic:blipFill rotWithShape="1">
                    <a:blip r:embed="rId43" cstate="print"/>
                    <a:srcRect l="4775"/>
                    <a:stretch/>
                  </pic:blipFill>
                  <pic:spPr bwMode="auto">
                    <a:xfrm>
                      <a:off x="0" y="0"/>
                      <a:ext cx="2649220" cy="1911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3C7" w:rsidRPr="00E03A53">
        <w:rPr>
          <w:noProof/>
        </w:rPr>
        <w:t>Other committees, such as consultative planning, and purchasing</w:t>
      </w:r>
    </w:p>
    <w:p w:rsidR="009123C7" w:rsidRPr="00E03A53" w:rsidRDefault="009123C7" w:rsidP="001458B0">
      <w:pPr>
        <w:pStyle w:val="Bullets"/>
        <w:rPr>
          <w:noProof/>
        </w:rPr>
      </w:pPr>
      <w:r w:rsidRPr="00E03A53">
        <w:rPr>
          <w:noProof/>
        </w:rPr>
        <w:t>Other means and processes for raising requests and concerns as well as contributing suggestions and reports to management</w:t>
      </w:r>
    </w:p>
    <w:p w:rsidR="009123C7" w:rsidRPr="00E03A53" w:rsidRDefault="009123C7" w:rsidP="001458B0">
      <w:pPr>
        <w:pStyle w:val="Bullets"/>
        <w:rPr>
          <w:noProof/>
        </w:rPr>
      </w:pPr>
      <w:r w:rsidRPr="00E03A53">
        <w:rPr>
          <w:noProof/>
        </w:rPr>
        <w:t>Regular information sessions (using clear and understandable language) on existing or new WHS issues</w:t>
      </w:r>
    </w:p>
    <w:p w:rsidR="009123C7" w:rsidRPr="00F51C56" w:rsidRDefault="009123C7" w:rsidP="001458B0">
      <w:pPr>
        <w:pStyle w:val="Bullets"/>
      </w:pPr>
      <w:r w:rsidRPr="00E03A53">
        <w:rPr>
          <w:noProof/>
        </w:rPr>
        <w:t>Team meeting and case management meetings.</w:t>
      </w:r>
    </w:p>
    <w:p w:rsidR="009123C7" w:rsidRDefault="009123C7" w:rsidP="009123C7">
      <w:r>
        <w:lastRenderedPageBreak/>
        <w:t xml:space="preserve">Several participative arrangements may be implemented at your workplace. The specific arrangements will be dependent on your role, </w:t>
      </w:r>
      <w:r w:rsidRPr="004A169E">
        <w:rPr>
          <w:noProof/>
        </w:rPr>
        <w:t>level</w:t>
      </w:r>
      <w:r>
        <w:t xml:space="preserve"> of interest and department. You may, or may not, be required to participate in them. Your </w:t>
      </w:r>
      <w:r w:rsidRPr="004A169E">
        <w:rPr>
          <w:noProof/>
        </w:rPr>
        <w:t>organisation</w:t>
      </w:r>
      <w:r>
        <w:t xml:space="preserve"> should specify their expectations of you. They should provide details of how many meetings you should attend. The </w:t>
      </w:r>
      <w:r w:rsidRPr="004A169E">
        <w:rPr>
          <w:noProof/>
        </w:rPr>
        <w:t>organisation</w:t>
      </w:r>
      <w:r>
        <w:t xml:space="preserve"> may provide clarification on the means of contributing to the development of health and safety procedures. </w:t>
      </w:r>
      <w:r w:rsidRPr="004A169E">
        <w:rPr>
          <w:noProof/>
        </w:rPr>
        <w:t>Contribution</w:t>
      </w:r>
      <w:r>
        <w:t xml:space="preserve"> is normally encouraged. The generation of ideas and opinions results in more options and leads to follow. However, some businesses may choose to include only the relevant WHS staff and managers in their processes.</w:t>
      </w:r>
    </w:p>
    <w:p w:rsidR="009123C7" w:rsidRDefault="009123C7" w:rsidP="001458B0">
      <w:pPr>
        <w:pStyle w:val="BoldBulTight0"/>
      </w:pPr>
      <w:r>
        <w:t>Contribution in each instance may refer to:</w:t>
      </w:r>
    </w:p>
    <w:p w:rsidR="009123C7" w:rsidRPr="00E03A53" w:rsidRDefault="009123C7" w:rsidP="001458B0">
      <w:pPr>
        <w:pStyle w:val="Bullets"/>
        <w:rPr>
          <w:noProof/>
        </w:rPr>
      </w:pPr>
      <w:r w:rsidRPr="00E03A53">
        <w:rPr>
          <w:noProof/>
        </w:rPr>
        <w:t xml:space="preserve">Attendance at meetings </w:t>
      </w:r>
    </w:p>
    <w:p w:rsidR="009123C7" w:rsidRPr="00E03A53" w:rsidRDefault="009123C7" w:rsidP="001458B0">
      <w:pPr>
        <w:pStyle w:val="Bullets"/>
        <w:rPr>
          <w:noProof/>
        </w:rPr>
      </w:pPr>
      <w:r w:rsidRPr="00E03A53">
        <w:rPr>
          <w:noProof/>
        </w:rPr>
        <w:t>Behaviour that contributes to a safe working environment which includes following WHS procedures</w:t>
      </w:r>
    </w:p>
    <w:p w:rsidR="009123C7" w:rsidRPr="00E03A53" w:rsidRDefault="009123C7" w:rsidP="001458B0">
      <w:pPr>
        <w:pStyle w:val="Bullets"/>
        <w:rPr>
          <w:noProof/>
        </w:rPr>
      </w:pPr>
      <w:r w:rsidRPr="00E03A53">
        <w:rPr>
          <w:noProof/>
        </w:rPr>
        <w:t>Identifying and reporting risks and hazards</w:t>
      </w:r>
    </w:p>
    <w:p w:rsidR="009123C7" w:rsidRPr="00E03A53" w:rsidRDefault="009123C7" w:rsidP="001458B0">
      <w:pPr>
        <w:pStyle w:val="Bullets"/>
      </w:pPr>
      <w:r w:rsidRPr="00E03A53">
        <w:t>Input to care plans</w:t>
      </w:r>
    </w:p>
    <w:p w:rsidR="009123C7" w:rsidRPr="00E03A53" w:rsidRDefault="009123C7" w:rsidP="001458B0">
      <w:pPr>
        <w:pStyle w:val="Bullets"/>
      </w:pPr>
      <w:r w:rsidRPr="00E03A53">
        <w:t>Listening to the ideas and opinions of others in the team</w:t>
      </w:r>
    </w:p>
    <w:p w:rsidR="009123C7" w:rsidRPr="00E03A53" w:rsidRDefault="009123C7" w:rsidP="001458B0">
      <w:pPr>
        <w:pStyle w:val="Bullets"/>
      </w:pPr>
      <w:r w:rsidRPr="00E03A53">
        <w:t>Recommendations on changes to work processes, equipment or practices</w:t>
      </w:r>
    </w:p>
    <w:p w:rsidR="009123C7" w:rsidRPr="00E03A53" w:rsidRDefault="009123C7" w:rsidP="001458B0">
      <w:pPr>
        <w:pStyle w:val="Bullets"/>
      </w:pPr>
      <w:r w:rsidRPr="00E03A53">
        <w:t xml:space="preserve">Sharing opinions, views, </w:t>
      </w:r>
      <w:r w:rsidRPr="00E03A53">
        <w:rPr>
          <w:noProof/>
        </w:rPr>
        <w:t>knowledge</w:t>
      </w:r>
      <w:r w:rsidRPr="00E03A53">
        <w:t xml:space="preserve"> and skills</w:t>
      </w:r>
    </w:p>
    <w:p w:rsidR="009123C7" w:rsidRPr="0002327E" w:rsidRDefault="009123C7" w:rsidP="001458B0">
      <w:pPr>
        <w:pStyle w:val="Bullets"/>
        <w:rPr>
          <w:lang w:val="en-NZ"/>
        </w:rPr>
      </w:pPr>
      <w:r w:rsidRPr="00E03A53">
        <w:t>Using equipment according to guidelines and operating manuals.</w:t>
      </w:r>
    </w:p>
    <w:p w:rsidR="009123C7" w:rsidRDefault="009123C7" w:rsidP="009123C7">
      <w:r>
        <w:t>Contribution</w:t>
      </w:r>
      <w:r w:rsidR="00627216">
        <w:t>s</w:t>
      </w:r>
      <w:r>
        <w:t xml:space="preserve"> will differ and vary from arrangement to arrangement. </w:t>
      </w:r>
    </w:p>
    <w:p w:rsidR="009123C7" w:rsidRDefault="009123C7" w:rsidP="009123C7">
      <w:r>
        <w:t xml:space="preserve">Whatever your </w:t>
      </w:r>
      <w:r w:rsidRPr="004A169E">
        <w:rPr>
          <w:noProof/>
        </w:rPr>
        <w:t>organisation</w:t>
      </w:r>
      <w:r>
        <w:t xml:space="preserve"> chooses to do, you should always</w:t>
      </w:r>
      <w:r w:rsidR="00627216">
        <w:t xml:space="preserve"> try to</w:t>
      </w:r>
      <w:r>
        <w:t xml:space="preserve"> meet expectations. If you are interested and enthusiastic about WHS then you should voluntarily attend meetings and workshops. You should </w:t>
      </w:r>
      <w:r w:rsidR="00627216">
        <w:t xml:space="preserve">also </w:t>
      </w:r>
      <w:r>
        <w:t>provide input specific to workplace issues.</w:t>
      </w:r>
    </w:p>
    <w:p w:rsidR="009123C7" w:rsidRPr="00627216" w:rsidRDefault="009123C7" w:rsidP="00627216">
      <w:pPr>
        <w:pStyle w:val="BoldBulTight0"/>
        <w:rPr>
          <w:u w:val="single"/>
        </w:rPr>
      </w:pPr>
      <w:bookmarkStart w:id="74" w:name="_Toc413235032"/>
      <w:bookmarkStart w:id="75" w:name="_Toc431225672"/>
      <w:r w:rsidRPr="00627216">
        <w:rPr>
          <w:u w:val="single"/>
        </w:rPr>
        <w:t>Inform supervisors</w:t>
      </w:r>
      <w:bookmarkEnd w:id="74"/>
      <w:bookmarkEnd w:id="75"/>
    </w:p>
    <w:p w:rsidR="009123C7" w:rsidRDefault="009123C7" w:rsidP="009123C7">
      <w:r>
        <w:t xml:space="preserve">It is important that you inform your supervisors of hazards, incidents, and concerns in the workplace. </w:t>
      </w:r>
    </w:p>
    <w:p w:rsidR="009123C7" w:rsidRDefault="009123C7" w:rsidP="001458B0">
      <w:pPr>
        <w:pStyle w:val="BoldBulTight0"/>
      </w:pPr>
      <w:r>
        <w:rPr>
          <w:noProof/>
        </w:rPr>
        <w:drawing>
          <wp:anchor distT="0" distB="0" distL="114300" distR="114300" simplePos="0" relativeHeight="251743232" behindDoc="0" locked="0" layoutInCell="1" allowOverlap="1" wp14:anchorId="0B7EBF1E" wp14:editId="1876A017">
            <wp:simplePos x="0" y="0"/>
            <wp:positionH relativeFrom="column">
              <wp:posOffset>4080510</wp:posOffset>
            </wp:positionH>
            <wp:positionV relativeFrom="paragraph">
              <wp:posOffset>24765</wp:posOffset>
            </wp:positionV>
            <wp:extent cx="2476500" cy="2476500"/>
            <wp:effectExtent l="0" t="0" r="0" b="0"/>
            <wp:wrapSquare wrapText="bothSides"/>
            <wp:docPr id="105" name="Picture 104" descr="woman_with_megaphone_400_clr_78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with_megaphone_400_clr_7875.png"/>
                    <pic:cNvPicPr/>
                  </pic:nvPicPr>
                  <pic:blipFill>
                    <a:blip r:embed="rId44" cstate="print"/>
                    <a:stretch>
                      <a:fillRect/>
                    </a:stretch>
                  </pic:blipFill>
                  <pic:spPr>
                    <a:xfrm>
                      <a:off x="0" y="0"/>
                      <a:ext cx="2476500" cy="2476500"/>
                    </a:xfrm>
                    <a:prstGeom prst="rect">
                      <a:avLst/>
                    </a:prstGeom>
                  </pic:spPr>
                </pic:pic>
              </a:graphicData>
            </a:graphic>
          </wp:anchor>
        </w:drawing>
      </w:r>
      <w:r>
        <w:t xml:space="preserve">Your </w:t>
      </w:r>
      <w:r w:rsidRPr="004A169E">
        <w:rPr>
          <w:noProof/>
        </w:rPr>
        <w:t>organisation</w:t>
      </w:r>
      <w:r>
        <w:t xml:space="preserve"> may use these prompts for information:</w:t>
      </w:r>
    </w:p>
    <w:p w:rsidR="009123C7" w:rsidRDefault="009123C7" w:rsidP="001458B0">
      <w:pPr>
        <w:pStyle w:val="Bullets"/>
      </w:pPr>
      <w:r>
        <w:t>Moral and ethical obligation</w:t>
      </w:r>
    </w:p>
    <w:p w:rsidR="009123C7" w:rsidRDefault="009123C7" w:rsidP="001458B0">
      <w:pPr>
        <w:pStyle w:val="Bullets"/>
      </w:pPr>
      <w:r>
        <w:t>Legal obligation</w:t>
      </w:r>
    </w:p>
    <w:p w:rsidR="009123C7" w:rsidRDefault="009123C7" w:rsidP="001458B0">
      <w:pPr>
        <w:pStyle w:val="Bullets"/>
      </w:pPr>
      <w:r>
        <w:t>Mandatory notification</w:t>
      </w:r>
    </w:p>
    <w:p w:rsidR="009123C7" w:rsidRDefault="009123C7" w:rsidP="001458B0">
      <w:pPr>
        <w:pStyle w:val="Bullets"/>
      </w:pPr>
      <w:r>
        <w:t>Organisation policy</w:t>
      </w:r>
    </w:p>
    <w:p w:rsidR="009123C7" w:rsidRDefault="009123C7" w:rsidP="001458B0">
      <w:pPr>
        <w:pStyle w:val="Bullets"/>
      </w:pPr>
      <w:r>
        <w:t>Consideration</w:t>
      </w:r>
    </w:p>
    <w:p w:rsidR="009123C7" w:rsidRDefault="009123C7" w:rsidP="001458B0">
      <w:pPr>
        <w:pStyle w:val="Bullets"/>
      </w:pPr>
      <w:r>
        <w:t>Request</w:t>
      </w:r>
      <w:r w:rsidR="00627216">
        <w:t>s</w:t>
      </w:r>
      <w:r>
        <w:t>.</w:t>
      </w:r>
    </w:p>
    <w:p w:rsidR="009123C7" w:rsidRDefault="009123C7" w:rsidP="009123C7">
      <w:r>
        <w:t xml:space="preserve">You should always inform the correct person, or people, no matter the reason for your report. You should provide feedback in a suitable manner, in accordance with the requirements. </w:t>
      </w:r>
    </w:p>
    <w:p w:rsidR="009123C7" w:rsidRDefault="00627216" w:rsidP="009123C7">
      <w:pPr>
        <w:pStyle w:val="Heading3"/>
      </w:pPr>
      <w:bookmarkStart w:id="76" w:name="_Toc464642529"/>
      <w:r>
        <w:lastRenderedPageBreak/>
        <w:t>Implementing policies</w:t>
      </w:r>
      <w:bookmarkEnd w:id="76"/>
    </w:p>
    <w:p w:rsidR="009123C7" w:rsidRDefault="009123C7" w:rsidP="001458B0">
      <w:pPr>
        <w:pStyle w:val="BoldBulTight0"/>
      </w:pPr>
      <w:r>
        <w:t xml:space="preserve">Your </w:t>
      </w:r>
      <w:r w:rsidRPr="004A169E">
        <w:rPr>
          <w:noProof/>
        </w:rPr>
        <w:t>organisation</w:t>
      </w:r>
      <w:r>
        <w:t xml:space="preserve"> may have the following systems and procedures in place for </w:t>
      </w:r>
      <w:r w:rsidR="00627216">
        <w:t>implementing policies:</w:t>
      </w:r>
    </w:p>
    <w:p w:rsidR="009123C7" w:rsidRDefault="009123C7" w:rsidP="001458B0">
      <w:pPr>
        <w:pStyle w:val="Bullets"/>
      </w:pPr>
      <w:r>
        <w:t>Training staff</w:t>
      </w:r>
    </w:p>
    <w:p w:rsidR="009123C7" w:rsidRDefault="00627216" w:rsidP="001458B0">
      <w:pPr>
        <w:pStyle w:val="Bullets"/>
      </w:pPr>
      <w:r>
        <w:t>Having a report</w:t>
      </w:r>
      <w:r w:rsidR="009123C7">
        <w:t>/feedback system</w:t>
      </w:r>
    </w:p>
    <w:p w:rsidR="009123C7" w:rsidRDefault="009123C7" w:rsidP="001458B0">
      <w:pPr>
        <w:pStyle w:val="Bullets"/>
      </w:pPr>
      <w:r>
        <w:t>Following the law</w:t>
      </w:r>
    </w:p>
    <w:p w:rsidR="009123C7" w:rsidRDefault="009123C7" w:rsidP="001458B0">
      <w:pPr>
        <w:pStyle w:val="Bullets"/>
      </w:pPr>
      <w:r>
        <w:t xml:space="preserve">Manual Handling Code of Practice </w:t>
      </w:r>
    </w:p>
    <w:p w:rsidR="009123C7" w:rsidRDefault="009123C7" w:rsidP="001458B0">
      <w:pPr>
        <w:pStyle w:val="Bullets"/>
      </w:pPr>
      <w:r>
        <w:t xml:space="preserve">Providing lifting equipment </w:t>
      </w:r>
    </w:p>
    <w:p w:rsidR="009123C7" w:rsidRDefault="009123C7" w:rsidP="001458B0">
      <w:pPr>
        <w:pStyle w:val="Bullets"/>
      </w:pPr>
      <w:r>
        <w:t>Providing PPE</w:t>
      </w:r>
    </w:p>
    <w:p w:rsidR="009123C7" w:rsidRDefault="009123C7" w:rsidP="001458B0">
      <w:pPr>
        <w:pStyle w:val="Bullets"/>
      </w:pPr>
      <w:r>
        <w:t xml:space="preserve">Taking steps to prevent infection </w:t>
      </w:r>
    </w:p>
    <w:p w:rsidR="009123C7" w:rsidRDefault="009123C7" w:rsidP="001458B0">
      <w:pPr>
        <w:pStyle w:val="Bullets"/>
      </w:pPr>
      <w:r>
        <w:t>Abiding by the law</w:t>
      </w:r>
    </w:p>
    <w:p w:rsidR="009123C7" w:rsidRDefault="009123C7" w:rsidP="001458B0">
      <w:pPr>
        <w:pStyle w:val="Bullets"/>
      </w:pPr>
      <w:r>
        <w:t>Meeting restrictions and legislations</w:t>
      </w:r>
    </w:p>
    <w:p w:rsidR="009123C7" w:rsidRDefault="009123C7" w:rsidP="001458B0">
      <w:pPr>
        <w:pStyle w:val="Bullets"/>
      </w:pPr>
      <w:r>
        <w:t>Working compliantly</w:t>
      </w:r>
      <w:r w:rsidR="00627216">
        <w:t>.</w:t>
      </w:r>
    </w:p>
    <w:p w:rsidR="009123C7" w:rsidRDefault="009123C7" w:rsidP="009123C7">
      <w:r>
        <w:t xml:space="preserve">You need to follow and support the procedures outlined by your </w:t>
      </w:r>
      <w:r w:rsidRPr="004A169E">
        <w:rPr>
          <w:noProof/>
        </w:rPr>
        <w:t>organisation</w:t>
      </w:r>
      <w:r>
        <w:t xml:space="preserve">. You should provide relevant assistance for colleagues and do your best to contribute to the maintenance and implementation of different procedures. </w:t>
      </w:r>
    </w:p>
    <w:p w:rsidR="009123C7" w:rsidRDefault="009123C7" w:rsidP="009123C7">
      <w:r>
        <w:t xml:space="preserve">You are also encouraged to engage in the creation of participative arrangements </w:t>
      </w:r>
      <w:r w:rsidRPr="004A169E">
        <w:rPr>
          <w:noProof/>
        </w:rPr>
        <w:t>utilised</w:t>
      </w:r>
      <w:r>
        <w:t xml:space="preserve"> by your workplace. </w:t>
      </w:r>
    </w:p>
    <w:p w:rsidR="009123C7" w:rsidRDefault="009123C7" w:rsidP="009123C7">
      <w:pPr>
        <w:rPr>
          <w:rFonts w:cstheme="majorBidi"/>
          <w:b/>
          <w:bCs/>
          <w:sz w:val="26"/>
          <w:szCs w:val="26"/>
        </w:rPr>
      </w:pPr>
      <w:r>
        <w:rPr>
          <w:noProof/>
        </w:rPr>
        <w:drawing>
          <wp:anchor distT="0" distB="0" distL="114300" distR="114300" simplePos="0" relativeHeight="251744256" behindDoc="0" locked="0" layoutInCell="1" allowOverlap="1" wp14:anchorId="19E8630E" wp14:editId="032CDB9E">
            <wp:simplePos x="0" y="0"/>
            <wp:positionH relativeFrom="column">
              <wp:posOffset>1650365</wp:posOffset>
            </wp:positionH>
            <wp:positionV relativeFrom="paragraph">
              <wp:posOffset>252730</wp:posOffset>
            </wp:positionV>
            <wp:extent cx="2371725" cy="2828925"/>
            <wp:effectExtent l="0" t="0" r="0" b="9525"/>
            <wp:wrapSquare wrapText="bothSides"/>
            <wp:docPr id="106" name="Picture 105" descr="stick_figure_in_a_safety_vest_holding_a_saftey_sign_97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_a_safety_vest_holding_a_saftey_sign_9760.png"/>
                    <pic:cNvPicPr/>
                  </pic:nvPicPr>
                  <pic:blipFill>
                    <a:blip r:embed="rId45" cstate="print"/>
                    <a:stretch>
                      <a:fillRect/>
                    </a:stretch>
                  </pic:blipFill>
                  <pic:spPr>
                    <a:xfrm>
                      <a:off x="0" y="0"/>
                      <a:ext cx="2371725" cy="2828925"/>
                    </a:xfrm>
                    <a:prstGeom prst="rect">
                      <a:avLst/>
                    </a:prstGeom>
                  </pic:spPr>
                </pic:pic>
              </a:graphicData>
            </a:graphic>
          </wp:anchor>
        </w:drawing>
      </w:r>
      <w:r>
        <w:br w:type="page"/>
      </w:r>
    </w:p>
    <w:p w:rsidR="009123C7" w:rsidRPr="006C1AE2" w:rsidRDefault="009123C7" w:rsidP="009123C7">
      <w:pPr>
        <w:pStyle w:val="Heading3"/>
      </w:pPr>
      <w:bookmarkStart w:id="77" w:name="_Toc413235010"/>
      <w:bookmarkStart w:id="78" w:name="_Toc431225674"/>
      <w:bookmarkStart w:id="79" w:name="_Toc464642530"/>
      <w:r>
        <w:lastRenderedPageBreak/>
        <w:t>Activity 3C</w:t>
      </w:r>
      <w:bookmarkEnd w:id="77"/>
      <w:bookmarkEnd w:id="78"/>
      <w:bookmarkEnd w:id="79"/>
    </w:p>
    <w:p w:rsidR="009123C7" w:rsidRDefault="009123C7" w:rsidP="009123C7">
      <w:pPr>
        <w:rPr>
          <w:b/>
          <w:color w:val="FF0000"/>
        </w:rPr>
      </w:pPr>
      <w:r>
        <w:rPr>
          <w:b/>
          <w:noProof/>
          <w:color w:val="FF0000"/>
        </w:rPr>
        <w:drawing>
          <wp:anchor distT="0" distB="0" distL="114300" distR="114300" simplePos="0" relativeHeight="251739136" behindDoc="1" locked="0" layoutInCell="1" allowOverlap="1" wp14:anchorId="6AF1F378" wp14:editId="5F162FD7">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a:ln>
                      <a:noFill/>
                    </a:ln>
                    <a:effectLst>
                      <a:softEdge rad="112500"/>
                    </a:effectLst>
                  </pic:spPr>
                </pic:pic>
              </a:graphicData>
            </a:graphic>
          </wp:anchor>
        </w:drawing>
      </w:r>
    </w:p>
    <w:p w:rsidR="009123C7" w:rsidRDefault="009123C7" w:rsidP="009123C7">
      <w:pPr>
        <w:ind w:left="360"/>
      </w:pPr>
    </w:p>
    <w:p w:rsidR="009123C7" w:rsidRDefault="009123C7" w:rsidP="009123C7">
      <w:pPr>
        <w:ind w:left="360"/>
      </w:pPr>
    </w:p>
    <w:p w:rsidR="00F22176" w:rsidRDefault="00F22176" w:rsidP="00386DBE">
      <w:r>
        <w:br w:type="page"/>
      </w:r>
    </w:p>
    <w:p w:rsidR="006E5817" w:rsidRPr="00E03A53" w:rsidRDefault="00DB5EB1" w:rsidP="00206263">
      <w:pPr>
        <w:pStyle w:val="Heading1"/>
        <w:spacing w:after="240"/>
        <w:rPr>
          <w:noProof/>
        </w:rPr>
      </w:pPr>
      <w:bookmarkStart w:id="80" w:name="_Toc464642531"/>
      <w:r w:rsidRPr="0095635B">
        <w:lastRenderedPageBreak/>
        <w:t xml:space="preserve">4. </w:t>
      </w:r>
      <w:r w:rsidR="0095635B" w:rsidRPr="0095635B">
        <w:rPr>
          <w:rFonts w:asciiTheme="minorHAnsi" w:hAnsiTheme="minorHAnsi" w:cstheme="minorHAnsi"/>
        </w:rPr>
        <w:t xml:space="preserve">Reflect on your </w:t>
      </w:r>
      <w:r w:rsidR="0095635B" w:rsidRPr="00E03A53">
        <w:rPr>
          <w:rFonts w:asciiTheme="minorHAnsi" w:hAnsiTheme="minorHAnsi" w:cstheme="minorHAnsi"/>
          <w:noProof/>
        </w:rPr>
        <w:t>own safe work practices</w:t>
      </w:r>
      <w:bookmarkEnd w:id="80"/>
    </w:p>
    <w:p w:rsidR="00DB5EB1" w:rsidRPr="00E03A53" w:rsidRDefault="00DB5EB1" w:rsidP="0095635B">
      <w:pPr>
        <w:ind w:left="720" w:hanging="720"/>
        <w:rPr>
          <w:noProof/>
        </w:rPr>
      </w:pPr>
      <w:r w:rsidRPr="00E03A53">
        <w:rPr>
          <w:b/>
          <w:noProof/>
          <w:sz w:val="28"/>
        </w:rPr>
        <w:t>4.1.</w:t>
      </w:r>
      <w:r w:rsidRPr="00E03A53">
        <w:rPr>
          <w:noProof/>
          <w:sz w:val="28"/>
        </w:rPr>
        <w:t xml:space="preserve"> </w:t>
      </w:r>
      <w:r w:rsidRPr="00E03A53">
        <w:rPr>
          <w:noProof/>
        </w:rPr>
        <w:tab/>
      </w:r>
      <w:r w:rsidR="0095635B" w:rsidRPr="00E03A53">
        <w:rPr>
          <w:rFonts w:asciiTheme="minorHAnsi" w:hAnsiTheme="minorHAnsi" w:cstheme="minorHAnsi"/>
          <w:noProof/>
        </w:rPr>
        <w:t>Identify ways to maintain currency of safe work practices in regards to workplace systems, equipment and processes in own work area</w:t>
      </w:r>
    </w:p>
    <w:p w:rsidR="00DB5EB1" w:rsidRDefault="00DB5EB1" w:rsidP="0095635B">
      <w:pPr>
        <w:ind w:left="720" w:hanging="720"/>
        <w:rPr>
          <w:rFonts w:asciiTheme="minorHAnsi" w:hAnsiTheme="minorHAnsi"/>
          <w:b/>
          <w:sz w:val="28"/>
          <w:szCs w:val="28"/>
        </w:rPr>
      </w:pPr>
      <w:r w:rsidRPr="00E03A53">
        <w:rPr>
          <w:b/>
          <w:sz w:val="28"/>
        </w:rPr>
        <w:t>4.2.</w:t>
      </w:r>
      <w:r w:rsidRPr="00E03A53">
        <w:rPr>
          <w:sz w:val="28"/>
        </w:rPr>
        <w:t xml:space="preserve"> </w:t>
      </w:r>
      <w:r w:rsidRPr="00E03A53">
        <w:tab/>
      </w:r>
      <w:r w:rsidR="0095635B" w:rsidRPr="00E03A53">
        <w:rPr>
          <w:rFonts w:asciiTheme="minorHAnsi" w:hAnsiTheme="minorHAnsi" w:cstheme="minorHAnsi"/>
        </w:rPr>
        <w:t>Reflect on own levels of stress and fatigue, and report to designated persons according to workplace procedures</w:t>
      </w:r>
    </w:p>
    <w:p w:rsidR="0095635B" w:rsidRDefault="0095635B" w:rsidP="00057DD4">
      <w:pPr>
        <w:rPr>
          <w:rFonts w:asciiTheme="minorHAnsi" w:hAnsiTheme="minorHAnsi"/>
          <w:b/>
          <w:sz w:val="28"/>
          <w:szCs w:val="28"/>
        </w:rPr>
      </w:pPr>
    </w:p>
    <w:p w:rsidR="0095635B" w:rsidRDefault="0095635B" w:rsidP="00057DD4">
      <w:pPr>
        <w:rPr>
          <w:rFonts w:asciiTheme="minorHAnsi" w:hAnsiTheme="minorHAnsi"/>
          <w:b/>
          <w:sz w:val="28"/>
          <w:szCs w:val="28"/>
        </w:rPr>
      </w:pPr>
    </w:p>
    <w:p w:rsidR="0095635B" w:rsidRDefault="0095635B" w:rsidP="00057DD4">
      <w:pPr>
        <w:rPr>
          <w:rFonts w:asciiTheme="minorHAnsi" w:hAnsiTheme="minorHAnsi"/>
          <w:b/>
          <w:sz w:val="28"/>
          <w:szCs w:val="28"/>
        </w:rPr>
      </w:pPr>
    </w:p>
    <w:p w:rsidR="0095635B" w:rsidRDefault="0095635B" w:rsidP="00057DD4">
      <w:pPr>
        <w:rPr>
          <w:rFonts w:asciiTheme="minorHAnsi" w:hAnsiTheme="minorHAnsi"/>
          <w:b/>
          <w:sz w:val="28"/>
          <w:szCs w:val="28"/>
        </w:rPr>
      </w:pPr>
    </w:p>
    <w:p w:rsidR="0095635B" w:rsidRDefault="0095635B" w:rsidP="00057DD4">
      <w:pPr>
        <w:rPr>
          <w:rFonts w:asciiTheme="minorHAnsi" w:hAnsiTheme="minorHAnsi"/>
          <w:b/>
          <w:sz w:val="28"/>
          <w:szCs w:val="28"/>
        </w:rPr>
      </w:pPr>
    </w:p>
    <w:p w:rsidR="0095635B" w:rsidRDefault="0095635B" w:rsidP="00057DD4">
      <w:pPr>
        <w:rPr>
          <w:rFonts w:asciiTheme="minorHAnsi" w:hAnsiTheme="minorHAnsi"/>
          <w:b/>
          <w:sz w:val="28"/>
          <w:szCs w:val="28"/>
        </w:rPr>
      </w:pPr>
    </w:p>
    <w:p w:rsidR="0095635B" w:rsidRDefault="0095635B" w:rsidP="00057DD4">
      <w:pPr>
        <w:rPr>
          <w:rFonts w:asciiTheme="minorHAnsi" w:hAnsiTheme="minorHAnsi"/>
          <w:b/>
          <w:sz w:val="28"/>
          <w:szCs w:val="28"/>
        </w:rPr>
      </w:pPr>
    </w:p>
    <w:p w:rsidR="00DB5EB1" w:rsidRDefault="00057DD4" w:rsidP="00057DD4">
      <w:pPr>
        <w:rPr>
          <w:u w:val="single"/>
        </w:rPr>
      </w:pPr>
      <w:r w:rsidRPr="00057DD4">
        <w:rPr>
          <w:b/>
          <w:noProof/>
          <w:sz w:val="28"/>
          <w:szCs w:val="28"/>
        </w:rPr>
        <w:drawing>
          <wp:anchor distT="0" distB="0" distL="114300" distR="114300" simplePos="0" relativeHeight="251709440" behindDoc="1" locked="0" layoutInCell="1" allowOverlap="1" wp14:anchorId="71363593" wp14:editId="47B24CE0">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Default="006E5817" w:rsidP="000043BA">
      <w:pPr>
        <w:pStyle w:val="Heading2"/>
      </w:pPr>
      <w:bookmarkStart w:id="81" w:name="_Toc464642532"/>
      <w:r w:rsidRPr="006E5817">
        <w:lastRenderedPageBreak/>
        <w:t xml:space="preserve">4.1 – </w:t>
      </w:r>
      <w:r w:rsidR="0095635B" w:rsidRPr="00E03A53">
        <w:rPr>
          <w:noProof/>
        </w:rPr>
        <w:t>Identify ways to maintain currency of safe work practices in regards to workplace systems, equipment and processes in own work area</w:t>
      </w:r>
      <w:bookmarkEnd w:id="81"/>
    </w:p>
    <w:p w:rsidR="00627216" w:rsidRDefault="00627216" w:rsidP="00627216">
      <w:pPr>
        <w:pStyle w:val="BoldBulTight0"/>
      </w:pPr>
      <w:r>
        <w:t>By the end of this chapter, the learner should be able to:</w:t>
      </w:r>
    </w:p>
    <w:p w:rsidR="00627216" w:rsidRDefault="00020633" w:rsidP="00627216">
      <w:pPr>
        <w:pStyle w:val="Bullets"/>
      </w:pPr>
      <w:r>
        <w:t>Audit safe work practices to ensure that they remain relevant</w:t>
      </w:r>
    </w:p>
    <w:p w:rsidR="00020633" w:rsidRDefault="00020633" w:rsidP="00627216">
      <w:pPr>
        <w:pStyle w:val="Bullets"/>
      </w:pPr>
      <w:r>
        <w:t>Establish methods of improving systems, equipment use and processes.</w:t>
      </w:r>
    </w:p>
    <w:p w:rsidR="00386DBE" w:rsidRDefault="00386DBE" w:rsidP="00386DBE">
      <w:pPr>
        <w:pStyle w:val="Heading3"/>
      </w:pPr>
      <w:bookmarkStart w:id="82" w:name="_Toc464642533"/>
      <w:r>
        <w:t>Currency of safe work practices</w:t>
      </w:r>
      <w:bookmarkEnd w:id="82"/>
    </w:p>
    <w:p w:rsidR="00627216" w:rsidRDefault="009123C7" w:rsidP="009123C7">
      <w:r w:rsidRPr="00E03A53">
        <w:rPr>
          <w:noProof/>
        </w:rPr>
        <w:t>It will be necessary to continually update your</w:t>
      </w:r>
      <w:r>
        <w:t xml:space="preserve"> health and safety policies and procedures in accordance with the development of your business. You should carry out regular inspections and ensure that employees are accounting for</w:t>
      </w:r>
      <w:r w:rsidR="00627216">
        <w:t xml:space="preserve"> health and safety during </w:t>
      </w:r>
      <w:r w:rsidR="00627216" w:rsidRPr="004A169E">
        <w:rPr>
          <w:noProof/>
        </w:rPr>
        <w:t>everyday</w:t>
      </w:r>
      <w:r>
        <w:t xml:space="preserve"> work practices. Equipment should be properly maintained and stored safely. </w:t>
      </w:r>
    </w:p>
    <w:p w:rsidR="009123C7" w:rsidRDefault="009123C7" w:rsidP="009123C7">
      <w:r>
        <w:t xml:space="preserve">It would be advisable to encourage employee feedback and respond to any concerns. You are also encouraged to consider a variety of ‘what if’ scenarios and develop plans and procedures accordingly. A process of continuous improvement should be established for the benefit of your </w:t>
      </w:r>
      <w:r w:rsidRPr="004A169E">
        <w:rPr>
          <w:noProof/>
        </w:rPr>
        <w:t>organisation</w:t>
      </w:r>
      <w:r>
        <w:t>.</w:t>
      </w:r>
    </w:p>
    <w:p w:rsidR="009123C7" w:rsidRDefault="009123C7" w:rsidP="009123C7">
      <w:r>
        <w:t xml:space="preserve">Employees should be given appropriate training and provided with clear information regarding the communication of risk factors in the workplace. Managers are encouraged to set a positive example and continually reinforce the importance of maintaining health and safety standards. There should be a shared commitment to </w:t>
      </w:r>
      <w:r w:rsidRPr="004A169E">
        <w:rPr>
          <w:noProof/>
        </w:rPr>
        <w:t>maintain</w:t>
      </w:r>
      <w:r w:rsidR="004A169E">
        <w:rPr>
          <w:noProof/>
        </w:rPr>
        <w:t>ing</w:t>
      </w:r>
      <w:r>
        <w:t xml:space="preserve"> safe work practices, systems, and processes throughout the </w:t>
      </w:r>
      <w:r w:rsidRPr="004A169E">
        <w:rPr>
          <w:noProof/>
        </w:rPr>
        <w:t>organisation</w:t>
      </w:r>
      <w:r>
        <w:t>.</w:t>
      </w:r>
    </w:p>
    <w:p w:rsidR="009123C7" w:rsidRDefault="009123C7" w:rsidP="009123C7">
      <w:pPr>
        <w:pStyle w:val="Heading3"/>
      </w:pPr>
      <w:bookmarkStart w:id="83" w:name="_Toc431225677"/>
      <w:bookmarkStart w:id="84" w:name="_Toc464642534"/>
      <w:r>
        <w:t>Monitoring and evaluating health and safety</w:t>
      </w:r>
      <w:bookmarkEnd w:id="83"/>
      <w:bookmarkEnd w:id="84"/>
    </w:p>
    <w:p w:rsidR="009123C7" w:rsidRDefault="009123C7" w:rsidP="009123C7">
      <w:r>
        <w:t xml:space="preserve">It is important to establish means of monitoring health and safety and reviewing the effectiveness of measures over time. You should consider the changing health and safety standards of your </w:t>
      </w:r>
      <w:r w:rsidRPr="004A169E">
        <w:rPr>
          <w:noProof/>
        </w:rPr>
        <w:t>organisation</w:t>
      </w:r>
      <w:r>
        <w:t xml:space="preserve"> in relation to the objectives that have been established in your policies. Questions should be asked if you are not making the expected level of progress. There should be numerous categories related to health and safety within your </w:t>
      </w:r>
      <w:r w:rsidRPr="004A169E">
        <w:rPr>
          <w:noProof/>
        </w:rPr>
        <w:t>organisation</w:t>
      </w:r>
      <w:r>
        <w:t>.</w:t>
      </w:r>
    </w:p>
    <w:p w:rsidR="009123C7" w:rsidRDefault="009123C7" w:rsidP="001458B0">
      <w:pPr>
        <w:pStyle w:val="BoldBulTight0"/>
      </w:pPr>
      <w:r>
        <w:rPr>
          <w:noProof/>
        </w:rPr>
        <w:drawing>
          <wp:anchor distT="0" distB="0" distL="114300" distR="114300" simplePos="0" relativeHeight="251749376" behindDoc="1" locked="0" layoutInCell="1" allowOverlap="1" wp14:anchorId="04016D50" wp14:editId="45CB4C03">
            <wp:simplePos x="0" y="0"/>
            <wp:positionH relativeFrom="column">
              <wp:posOffset>4305300</wp:posOffset>
            </wp:positionH>
            <wp:positionV relativeFrom="paragraph">
              <wp:posOffset>234315</wp:posOffset>
            </wp:positionV>
            <wp:extent cx="1764665" cy="2352040"/>
            <wp:effectExtent l="0" t="0" r="6985" b="0"/>
            <wp:wrapTight wrapText="bothSides">
              <wp:wrapPolygon edited="0">
                <wp:start x="0" y="0"/>
                <wp:lineTo x="0" y="21343"/>
                <wp:lineTo x="21452" y="21343"/>
                <wp:lineTo x="21452" y="0"/>
                <wp:lineTo x="0" y="0"/>
              </wp:wrapPolygon>
            </wp:wrapTight>
            <wp:docPr id="93" name="Picture 93" descr="C:\Users\Stuart New\Desktop\Pictures\ArtWork\radiation_expert_paranoid_hazard suit chemical800_wht_89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uart New\Desktop\Pictures\ArtWork\radiation_expert_paranoid_hazard suit chemical800_wht_8948.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64665" cy="23520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You </w:t>
      </w:r>
      <w:r w:rsidR="00020633">
        <w:t>may need to</w:t>
      </w:r>
      <w:r>
        <w:t xml:space="preserve"> create checklists specific to:</w:t>
      </w:r>
    </w:p>
    <w:p w:rsidR="009123C7" w:rsidRDefault="009123C7" w:rsidP="001458B0">
      <w:pPr>
        <w:pStyle w:val="Bullets"/>
      </w:pPr>
      <w:r>
        <w:t>The use of personal protective equipment</w:t>
      </w:r>
    </w:p>
    <w:p w:rsidR="009123C7" w:rsidRDefault="009123C7" w:rsidP="001458B0">
      <w:pPr>
        <w:pStyle w:val="Bullets"/>
      </w:pPr>
      <w:r>
        <w:t>The safety of different types of machinery</w:t>
      </w:r>
      <w:r w:rsidRPr="00871B3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23C7" w:rsidRDefault="009123C7" w:rsidP="001458B0">
      <w:pPr>
        <w:pStyle w:val="Bullets"/>
      </w:pPr>
      <w:r>
        <w:t>The storage of chemicals and other hazardous business items</w:t>
      </w:r>
    </w:p>
    <w:p w:rsidR="009123C7" w:rsidRDefault="009123C7" w:rsidP="001458B0">
      <w:pPr>
        <w:pStyle w:val="Bullets"/>
      </w:pPr>
      <w:r>
        <w:t>Levels of cleanliness and tidiness in the working environment</w:t>
      </w:r>
    </w:p>
    <w:p w:rsidR="009123C7" w:rsidRDefault="009123C7" w:rsidP="001458B0">
      <w:pPr>
        <w:pStyle w:val="Bullets"/>
      </w:pPr>
      <w:r>
        <w:t>The accumulation and removal of waste</w:t>
      </w:r>
    </w:p>
    <w:p w:rsidR="009123C7" w:rsidRDefault="009123C7" w:rsidP="001458B0">
      <w:pPr>
        <w:pStyle w:val="Bullets"/>
      </w:pPr>
      <w:r>
        <w:t>The safety of procedures carried out in the workplace</w:t>
      </w:r>
      <w:r w:rsidR="00CB0068">
        <w:t>.</w:t>
      </w:r>
    </w:p>
    <w:p w:rsidR="004A169E" w:rsidRDefault="004A169E" w:rsidP="00020633">
      <w:pPr>
        <w:pStyle w:val="BoldBulTight0"/>
        <w:rPr>
          <w:u w:val="single"/>
        </w:rPr>
      </w:pPr>
      <w:bookmarkStart w:id="85" w:name="_Toc431225678"/>
    </w:p>
    <w:p w:rsidR="009123C7" w:rsidRPr="00020633" w:rsidRDefault="009123C7" w:rsidP="00020633">
      <w:pPr>
        <w:pStyle w:val="BoldBulTight0"/>
        <w:rPr>
          <w:u w:val="single"/>
        </w:rPr>
      </w:pPr>
      <w:r w:rsidRPr="00020633">
        <w:rPr>
          <w:u w:val="single"/>
        </w:rPr>
        <w:lastRenderedPageBreak/>
        <w:t>Safety audits</w:t>
      </w:r>
      <w:bookmarkEnd w:id="85"/>
    </w:p>
    <w:p w:rsidR="009123C7" w:rsidRPr="009D28C2" w:rsidRDefault="009123C7" w:rsidP="009123C7">
      <w:r>
        <w:t xml:space="preserve">It may be deemed necessary to carry out a safety audit to ensure that your </w:t>
      </w:r>
      <w:r w:rsidRPr="004A169E">
        <w:rPr>
          <w:noProof/>
        </w:rPr>
        <w:t>organisation</w:t>
      </w:r>
      <w:r>
        <w:t xml:space="preserve"> is meeting the required standards. This may be carried out by a group of suitably knowledgeable staff members or an external agency. It will involve an analysis of your health and safety policies, work practices, and applicable legislation. A report will be compiled detailing any areas of non-compliance and the recommended steps for improved health and safety. You may carry out fresh safety audits every few months in order to identify progress and necessary steps for improvement. However, it will be necessary to continually monitor and make changes as soon as risks are identified. Employees should be trained and given responsibility for implementing safety measures.</w:t>
      </w:r>
    </w:p>
    <w:p w:rsidR="009123C7" w:rsidRPr="00020633" w:rsidRDefault="009123C7" w:rsidP="00020633">
      <w:pPr>
        <w:pStyle w:val="BoldBulTight0"/>
        <w:rPr>
          <w:u w:val="single"/>
        </w:rPr>
      </w:pPr>
      <w:bookmarkStart w:id="86" w:name="_Toc431225679"/>
      <w:r w:rsidRPr="00020633">
        <w:rPr>
          <w:u w:val="single"/>
        </w:rPr>
        <w:t>Using equipment safely</w:t>
      </w:r>
      <w:bookmarkEnd w:id="86"/>
    </w:p>
    <w:p w:rsidR="009123C7" w:rsidRDefault="009123C7" w:rsidP="009123C7">
      <w:r>
        <w:t xml:space="preserve">You are advised to monitor and evaluate the risks associated with the use of equipment in the workplace. It will be necessary to identify the ways in which equipment is used during </w:t>
      </w:r>
      <w:r w:rsidRPr="004A169E">
        <w:rPr>
          <w:noProof/>
        </w:rPr>
        <w:t>organisational</w:t>
      </w:r>
      <w:r>
        <w:t xml:space="preserve"> inspections and safety audits. You are also encouraged to carry out regular tests and replace any equipment that poses a significant risk. </w:t>
      </w:r>
    </w:p>
    <w:p w:rsidR="009123C7" w:rsidRDefault="009123C7" w:rsidP="001458B0">
      <w:pPr>
        <w:pStyle w:val="BoldBulTight0"/>
      </w:pPr>
      <w:r>
        <w:t>Equipment assessments should be based on:</w:t>
      </w:r>
    </w:p>
    <w:p w:rsidR="009123C7" w:rsidRDefault="009123C7" w:rsidP="001458B0">
      <w:pPr>
        <w:pStyle w:val="Bullets"/>
      </w:pPr>
      <w:r>
        <w:t>Manufacturer’s instructions</w:t>
      </w:r>
    </w:p>
    <w:p w:rsidR="009123C7" w:rsidRDefault="009123C7" w:rsidP="001458B0">
      <w:pPr>
        <w:pStyle w:val="Bullets"/>
      </w:pPr>
      <w:r>
        <w:t xml:space="preserve">Environmental impacts (accounting for the effects of temperature, </w:t>
      </w:r>
      <w:r w:rsidRPr="004A169E">
        <w:rPr>
          <w:noProof/>
        </w:rPr>
        <w:t>corrosion</w:t>
      </w:r>
      <w:r>
        <w:t xml:space="preserve"> and weathering)</w:t>
      </w:r>
    </w:p>
    <w:p w:rsidR="009123C7" w:rsidRDefault="009123C7" w:rsidP="001458B0">
      <w:pPr>
        <w:pStyle w:val="Bullets"/>
      </w:pPr>
      <w:r>
        <w:t>The extent to which employees rely on equipment</w:t>
      </w:r>
    </w:p>
    <w:p w:rsidR="009123C7" w:rsidRDefault="009123C7" w:rsidP="001458B0">
      <w:pPr>
        <w:pStyle w:val="Bullets"/>
      </w:pPr>
      <w:r>
        <w:t xml:space="preserve">Understanding and skill </w:t>
      </w:r>
      <w:r w:rsidRPr="004A169E">
        <w:rPr>
          <w:noProof/>
        </w:rPr>
        <w:t>shown</w:t>
      </w:r>
      <w:r>
        <w:t xml:space="preserve"> when using the equipment</w:t>
      </w:r>
    </w:p>
    <w:p w:rsidR="009123C7" w:rsidRDefault="009123C7" w:rsidP="001458B0">
      <w:pPr>
        <w:pStyle w:val="Bullets"/>
      </w:pPr>
      <w:r>
        <w:t>The potential impact of breakdown and equipment malfunctions</w:t>
      </w:r>
      <w:r w:rsidR="00CB0068">
        <w:t>.</w:t>
      </w:r>
    </w:p>
    <w:p w:rsidR="009123C7" w:rsidRDefault="009123C7" w:rsidP="009123C7">
      <w:r w:rsidRPr="00E03A53">
        <w:rPr>
          <w:noProof/>
        </w:rPr>
        <w:t>It might not be possible to completely eliminate</w:t>
      </w:r>
      <w:r>
        <w:t xml:space="preserve"> the risk associated with the use of some equipment. However, you can take additional precautions for the safety of your workforce.</w:t>
      </w:r>
    </w:p>
    <w:p w:rsidR="009123C7" w:rsidRDefault="009123C7" w:rsidP="001458B0">
      <w:pPr>
        <w:pStyle w:val="BoldBulTight0"/>
      </w:pPr>
      <w:r>
        <w:rPr>
          <w:noProof/>
        </w:rPr>
        <w:drawing>
          <wp:anchor distT="0" distB="0" distL="114300" distR="114300" simplePos="0" relativeHeight="251750400" behindDoc="1" locked="0" layoutInCell="1" allowOverlap="1" wp14:anchorId="232FE08A" wp14:editId="7EC5D29D">
            <wp:simplePos x="0" y="0"/>
            <wp:positionH relativeFrom="column">
              <wp:posOffset>3224530</wp:posOffset>
            </wp:positionH>
            <wp:positionV relativeFrom="paragraph">
              <wp:posOffset>41275</wp:posOffset>
            </wp:positionV>
            <wp:extent cx="2753360" cy="1835150"/>
            <wp:effectExtent l="0" t="0" r="8890" b="0"/>
            <wp:wrapTight wrapText="bothSides">
              <wp:wrapPolygon edited="0">
                <wp:start x="598" y="0"/>
                <wp:lineTo x="0" y="448"/>
                <wp:lineTo x="0" y="21077"/>
                <wp:lineTo x="598" y="21301"/>
                <wp:lineTo x="20923" y="21301"/>
                <wp:lineTo x="21520" y="21077"/>
                <wp:lineTo x="21520" y="448"/>
                <wp:lineTo x="20923" y="0"/>
                <wp:lineTo x="598" y="0"/>
              </wp:wrapPolygon>
            </wp:wrapTight>
            <wp:docPr id="94" name="Picture 94" descr="C:\Users\Stuart New\Desktop\Pictures\ArtWork\Fotolia_2217472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tuart New\Desktop\Pictures\ArtWork\Fotolia_22174724_S.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53360" cy="18351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Measures include:</w:t>
      </w:r>
    </w:p>
    <w:p w:rsidR="009123C7" w:rsidRDefault="009123C7" w:rsidP="001458B0">
      <w:pPr>
        <w:pStyle w:val="Bullets"/>
      </w:pPr>
      <w:r>
        <w:t>Installing temporary guarding</w:t>
      </w:r>
    </w:p>
    <w:p w:rsidR="009123C7" w:rsidRDefault="009123C7" w:rsidP="001458B0">
      <w:pPr>
        <w:pStyle w:val="Bullets"/>
      </w:pPr>
      <w:r>
        <w:t>Ensuring safe access</w:t>
      </w:r>
    </w:p>
    <w:p w:rsidR="009123C7" w:rsidRDefault="009123C7" w:rsidP="001458B0">
      <w:pPr>
        <w:pStyle w:val="Bullets"/>
      </w:pPr>
      <w:r>
        <w:t>Providing suitable protective clothing and accessories</w:t>
      </w:r>
    </w:p>
    <w:p w:rsidR="009123C7" w:rsidRDefault="009123C7" w:rsidP="001458B0">
      <w:pPr>
        <w:pStyle w:val="Bullets"/>
      </w:pPr>
      <w:r>
        <w:t>Using equipment under supervision</w:t>
      </w:r>
    </w:p>
    <w:p w:rsidR="009123C7" w:rsidRDefault="009123C7" w:rsidP="001458B0">
      <w:pPr>
        <w:pStyle w:val="Bullets"/>
      </w:pPr>
      <w:r>
        <w:t>Arranging comprehensive training</w:t>
      </w:r>
      <w:r w:rsidR="00CB0068">
        <w:t>.</w:t>
      </w:r>
    </w:p>
    <w:p w:rsidR="009123C7" w:rsidRDefault="009123C7" w:rsidP="009123C7">
      <w:pPr>
        <w:pStyle w:val="Heading3"/>
      </w:pPr>
      <w:bookmarkStart w:id="87" w:name="_Toc431225680"/>
      <w:bookmarkStart w:id="88" w:name="_Toc464642535"/>
      <w:r>
        <w:t>Ensuring the safety of work processes</w:t>
      </w:r>
      <w:bookmarkEnd w:id="87"/>
      <w:bookmarkEnd w:id="88"/>
    </w:p>
    <w:p w:rsidR="009123C7" w:rsidRDefault="009123C7" w:rsidP="009123C7">
      <w:r>
        <w:t xml:space="preserve">Employees should be consulted for their perspectives on health and safety issues. Different members of the workforce should also be aware of their responsibilities for maintaining health and safety. Such details may be included in contracts and </w:t>
      </w:r>
      <w:r w:rsidRPr="004A169E">
        <w:rPr>
          <w:noProof/>
        </w:rPr>
        <w:t>organisational</w:t>
      </w:r>
      <w:r>
        <w:t xml:space="preserve"> policies. Your </w:t>
      </w:r>
      <w:r w:rsidRPr="004A169E">
        <w:rPr>
          <w:noProof/>
        </w:rPr>
        <w:t>organisation</w:t>
      </w:r>
      <w:r>
        <w:t xml:space="preserve"> should keep a record </w:t>
      </w:r>
      <w:r>
        <w:lastRenderedPageBreak/>
        <w:t xml:space="preserve">of any injuries or near misses that occur as a result of </w:t>
      </w:r>
      <w:r w:rsidRPr="004A169E">
        <w:rPr>
          <w:noProof/>
        </w:rPr>
        <w:t>dangerous</w:t>
      </w:r>
      <w:r w:rsidR="004A169E">
        <w:t xml:space="preserve"> activities</w:t>
      </w:r>
      <w:r>
        <w:t>. It will be necessary to identify the need for improvement and carry out</w:t>
      </w:r>
      <w:r w:rsidR="004A169E">
        <w:t xml:space="preserve"> the</w:t>
      </w:r>
      <w:r>
        <w:t xml:space="preserve"> </w:t>
      </w:r>
      <w:r w:rsidRPr="004A169E">
        <w:rPr>
          <w:noProof/>
        </w:rPr>
        <w:t>essential</w:t>
      </w:r>
      <w:r>
        <w:t xml:space="preserve"> corrective action. </w:t>
      </w:r>
    </w:p>
    <w:p w:rsidR="009123C7" w:rsidRDefault="009123C7" w:rsidP="009123C7">
      <w:r>
        <w:t xml:space="preserve">You should provide guidelines for the completion of </w:t>
      </w:r>
      <w:r w:rsidRPr="004A169E">
        <w:rPr>
          <w:noProof/>
        </w:rPr>
        <w:t>high</w:t>
      </w:r>
      <w:r w:rsidR="004A169E">
        <w:rPr>
          <w:noProof/>
        </w:rPr>
        <w:t>-</w:t>
      </w:r>
      <w:r w:rsidRPr="004A169E">
        <w:rPr>
          <w:noProof/>
        </w:rPr>
        <w:t>risk</w:t>
      </w:r>
      <w:r>
        <w:t xml:space="preserve"> processes in the workplace. Employees should be aware of the hazards and steps necessary for the assurance of safety. These instructions should be updated in accordance with the update and introduction of new work practices. You may include details of appropriate PPE, essential process steps, and risk control methods. Employees should be consulted regarding the relevance and understanding of process instructions. </w:t>
      </w:r>
      <w:bookmarkStart w:id="89" w:name="_Toc413235014"/>
    </w:p>
    <w:p w:rsidR="009123C7" w:rsidRDefault="009123C7" w:rsidP="009123C7">
      <w:pPr>
        <w:spacing w:after="0" w:line="240" w:lineRule="auto"/>
        <w:rPr>
          <w:rFonts w:cstheme="majorBidi"/>
          <w:b/>
          <w:bCs/>
          <w:sz w:val="26"/>
          <w:szCs w:val="26"/>
        </w:rPr>
      </w:pPr>
    </w:p>
    <w:p w:rsidR="00CB0068" w:rsidRDefault="00CB0068">
      <w:pPr>
        <w:spacing w:after="0" w:line="240" w:lineRule="auto"/>
        <w:rPr>
          <w:rFonts w:cstheme="majorBidi"/>
          <w:b/>
          <w:bCs/>
          <w:sz w:val="26"/>
          <w:szCs w:val="26"/>
        </w:rPr>
      </w:pPr>
      <w:bookmarkStart w:id="90" w:name="_Toc431225681"/>
      <w:r>
        <w:br w:type="page"/>
      </w:r>
    </w:p>
    <w:p w:rsidR="009123C7" w:rsidRPr="006C1AE2" w:rsidRDefault="00305513" w:rsidP="009123C7">
      <w:pPr>
        <w:pStyle w:val="Heading3"/>
      </w:pPr>
      <w:bookmarkStart w:id="91" w:name="_Toc464642536"/>
      <w:r>
        <w:lastRenderedPageBreak/>
        <w:t>Activity 4</w:t>
      </w:r>
      <w:r w:rsidR="009123C7">
        <w:t>A</w:t>
      </w:r>
      <w:bookmarkEnd w:id="89"/>
      <w:bookmarkEnd w:id="90"/>
      <w:bookmarkEnd w:id="91"/>
    </w:p>
    <w:p w:rsidR="009123C7" w:rsidRDefault="009123C7" w:rsidP="009123C7">
      <w:pPr>
        <w:rPr>
          <w:b/>
          <w:color w:val="FF0000"/>
        </w:rPr>
      </w:pPr>
      <w:r>
        <w:rPr>
          <w:b/>
          <w:noProof/>
          <w:color w:val="FF0000"/>
        </w:rPr>
        <w:drawing>
          <wp:anchor distT="0" distB="0" distL="114300" distR="114300" simplePos="0" relativeHeight="251748352" behindDoc="1" locked="0" layoutInCell="1" allowOverlap="1" wp14:anchorId="062DD1FE" wp14:editId="26DDA19E">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a:ln>
                      <a:noFill/>
                    </a:ln>
                    <a:effectLst>
                      <a:softEdge rad="112500"/>
                    </a:effectLst>
                  </pic:spPr>
                </pic:pic>
              </a:graphicData>
            </a:graphic>
          </wp:anchor>
        </w:drawing>
      </w:r>
    </w:p>
    <w:p w:rsidR="009123C7" w:rsidRDefault="009123C7" w:rsidP="009123C7">
      <w:pPr>
        <w:ind w:left="360"/>
      </w:pPr>
    </w:p>
    <w:p w:rsidR="009123C7" w:rsidRDefault="009123C7" w:rsidP="009123C7">
      <w:pPr>
        <w:ind w:left="360"/>
      </w:pPr>
    </w:p>
    <w:p w:rsidR="009123C7" w:rsidRDefault="009123C7" w:rsidP="009123C7">
      <w:pPr>
        <w:ind w:left="360"/>
      </w:pPr>
    </w:p>
    <w:p w:rsidR="009123C7" w:rsidRDefault="009123C7" w:rsidP="009123C7">
      <w:pPr>
        <w:ind w:left="360"/>
      </w:pPr>
    </w:p>
    <w:p w:rsidR="009123C7" w:rsidRDefault="009123C7" w:rsidP="009123C7">
      <w:pPr>
        <w:spacing w:after="0" w:line="240" w:lineRule="auto"/>
        <w:rPr>
          <w:rFonts w:cstheme="majorBidi"/>
          <w:b/>
          <w:bCs/>
          <w:sz w:val="26"/>
          <w:szCs w:val="26"/>
        </w:rPr>
      </w:pPr>
      <w:r>
        <w:br w:type="page"/>
      </w:r>
    </w:p>
    <w:p w:rsidR="009123C7" w:rsidRDefault="009123C7" w:rsidP="000043BA">
      <w:pPr>
        <w:pStyle w:val="Heading2"/>
      </w:pPr>
      <w:bookmarkStart w:id="92" w:name="_Toc431225682"/>
      <w:bookmarkStart w:id="93" w:name="_Toc464642537"/>
      <w:r>
        <w:lastRenderedPageBreak/>
        <w:t>4</w:t>
      </w:r>
      <w:r w:rsidRPr="006E5817">
        <w:t xml:space="preserve">.2 – </w:t>
      </w:r>
      <w:r w:rsidRPr="0077797F">
        <w:t>Reflect on own levels of stress and fatigue, and report to designated persons according to workplace procedures</w:t>
      </w:r>
      <w:bookmarkEnd w:id="92"/>
      <w:bookmarkEnd w:id="93"/>
    </w:p>
    <w:p w:rsidR="00020633" w:rsidRDefault="00020633" w:rsidP="00020633">
      <w:pPr>
        <w:pStyle w:val="BoldBulTight0"/>
      </w:pPr>
      <w:r w:rsidRPr="00E03A53">
        <w:rPr>
          <w:noProof/>
        </w:rPr>
        <w:t>By the end of this chapter, the learner should be able</w:t>
      </w:r>
      <w:r>
        <w:t xml:space="preserve"> to:</w:t>
      </w:r>
    </w:p>
    <w:p w:rsidR="00020633" w:rsidRDefault="00020633" w:rsidP="00020633">
      <w:pPr>
        <w:pStyle w:val="Bullets"/>
      </w:pPr>
      <w:r>
        <w:t>Complete a stress</w:t>
      </w:r>
      <w:r w:rsidR="00D3656A">
        <w:t xml:space="preserve"> or fatigue</w:t>
      </w:r>
      <w:r>
        <w:t xml:space="preserve"> self-assessment</w:t>
      </w:r>
    </w:p>
    <w:p w:rsidR="00020633" w:rsidRDefault="00020633" w:rsidP="00020633">
      <w:pPr>
        <w:pStyle w:val="Bullets"/>
      </w:pPr>
      <w:r>
        <w:t>Report the results to the designated person.</w:t>
      </w:r>
    </w:p>
    <w:p w:rsidR="00CB0068" w:rsidRPr="00CB0068" w:rsidRDefault="00CB0068" w:rsidP="00CB0068">
      <w:pPr>
        <w:pStyle w:val="Heading3"/>
      </w:pPr>
      <w:bookmarkStart w:id="94" w:name="_Toc464642538"/>
      <w:r>
        <w:t>Stress and fatigue</w:t>
      </w:r>
      <w:bookmarkEnd w:id="94"/>
    </w:p>
    <w:p w:rsidR="009123C7" w:rsidRDefault="009123C7" w:rsidP="009123C7">
      <w:r>
        <w:t xml:space="preserve">It is fairly common for workplace demands and expectations to result in stress and fatigue. Employees may suffer to different extents and the symptoms may not be immediately obvious. Those individuals who have negative emotional responses to routine work tasks are likely to feel some level of stress. However, stress can also be caused by personal circumstances outside the workplace. Prolonged stress can lead to fatigue as workers struggle to sleep. The fatigue may manifest in numerous ways including lack of concentration, enthusiasm, and enjoyment. </w:t>
      </w:r>
    </w:p>
    <w:p w:rsidR="009123C7" w:rsidRDefault="009123C7" w:rsidP="001458B0">
      <w:pPr>
        <w:pStyle w:val="BoldBulTight0"/>
      </w:pPr>
      <w:r>
        <w:rPr>
          <w:noProof/>
        </w:rPr>
        <w:drawing>
          <wp:anchor distT="0" distB="0" distL="114300" distR="114300" simplePos="0" relativeHeight="251751424" behindDoc="1" locked="0" layoutInCell="1" allowOverlap="1" wp14:anchorId="6342827C" wp14:editId="0994B75A">
            <wp:simplePos x="0" y="0"/>
            <wp:positionH relativeFrom="column">
              <wp:posOffset>4949190</wp:posOffset>
            </wp:positionH>
            <wp:positionV relativeFrom="paragraph">
              <wp:posOffset>55245</wp:posOffset>
            </wp:positionV>
            <wp:extent cx="1289685" cy="2286000"/>
            <wp:effectExtent l="0" t="0" r="5715" b="0"/>
            <wp:wrapTight wrapText="bothSides">
              <wp:wrapPolygon edited="0">
                <wp:start x="0" y="0"/>
                <wp:lineTo x="0" y="21420"/>
                <wp:lineTo x="21377" y="21420"/>
                <wp:lineTo x="21377" y="0"/>
                <wp:lineTo x="0" y="0"/>
              </wp:wrapPolygon>
            </wp:wrapTight>
            <wp:docPr id="23" name="Picture 23" descr="C:\Users\Stuart New\Desktop\Pictures\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Desktop\Pictures\ArtWork\cry_sad_stress_depressed.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89685" cy="2286000"/>
                    </a:xfrm>
                    <a:prstGeom prst="rect">
                      <a:avLst/>
                    </a:prstGeom>
                    <a:noFill/>
                    <a:ln>
                      <a:noFill/>
                    </a:ln>
                  </pic:spPr>
                </pic:pic>
              </a:graphicData>
            </a:graphic>
            <wp14:sizeRelH relativeFrom="page">
              <wp14:pctWidth>0</wp14:pctWidth>
            </wp14:sizeRelH>
            <wp14:sizeRelV relativeFrom="page">
              <wp14:pctHeight>0</wp14:pctHeight>
            </wp14:sizeRelV>
          </wp:anchor>
        </w:drawing>
      </w:r>
      <w:r>
        <w:t>The causes of stress and fatigue include:</w:t>
      </w:r>
    </w:p>
    <w:p w:rsidR="009123C7" w:rsidRDefault="009123C7" w:rsidP="001458B0">
      <w:pPr>
        <w:pStyle w:val="Bullets"/>
      </w:pPr>
      <w:r>
        <w:t>Workers placing themselves under undue amounts of pressure to meet high standards</w:t>
      </w:r>
    </w:p>
    <w:p w:rsidR="009123C7" w:rsidRDefault="009123C7" w:rsidP="001458B0">
      <w:pPr>
        <w:pStyle w:val="Bullets"/>
      </w:pPr>
      <w:r>
        <w:t>The breakdown of relationships inside and outside the workplace</w:t>
      </w:r>
    </w:p>
    <w:p w:rsidR="009123C7" w:rsidRDefault="009123C7" w:rsidP="001458B0">
      <w:pPr>
        <w:pStyle w:val="Bullets"/>
      </w:pPr>
      <w:r>
        <w:t>The exertion of considerable physical effort over sustained periods of time</w:t>
      </w:r>
    </w:p>
    <w:p w:rsidR="009123C7" w:rsidRDefault="009123C7" w:rsidP="001458B0">
      <w:pPr>
        <w:pStyle w:val="Bullets"/>
      </w:pPr>
      <w:r>
        <w:t xml:space="preserve">The level of mental effort </w:t>
      </w:r>
      <w:r w:rsidR="00CB0068">
        <w:t xml:space="preserve">required </w:t>
      </w:r>
      <w:r w:rsidR="00CB0068" w:rsidRPr="004A169E">
        <w:rPr>
          <w:noProof/>
        </w:rPr>
        <w:t>to complete</w:t>
      </w:r>
      <w:r w:rsidR="00CB0068">
        <w:t xml:space="preserve"> work tasks</w:t>
      </w:r>
    </w:p>
    <w:p w:rsidR="009123C7" w:rsidRDefault="009123C7" w:rsidP="001458B0">
      <w:pPr>
        <w:pStyle w:val="Bullets"/>
      </w:pPr>
      <w:r>
        <w:t>Environmental factors, including the level of lighting and restricted spaces for work</w:t>
      </w:r>
      <w:r w:rsidR="00CB0068">
        <w:t>.</w:t>
      </w:r>
    </w:p>
    <w:p w:rsidR="009123C7" w:rsidRDefault="009123C7" w:rsidP="001458B0">
      <w:pPr>
        <w:pStyle w:val="BoldBulTight0"/>
      </w:pPr>
      <w:r>
        <w:t>Employees may experience these symptoms of stress and fatigue:</w:t>
      </w:r>
    </w:p>
    <w:p w:rsidR="009123C7" w:rsidRDefault="009123C7" w:rsidP="001458B0">
      <w:pPr>
        <w:pStyle w:val="Bullets"/>
      </w:pPr>
      <w:r>
        <w:t>Increased blood pressure</w:t>
      </w:r>
    </w:p>
    <w:p w:rsidR="009123C7" w:rsidRDefault="009123C7" w:rsidP="001458B0">
      <w:pPr>
        <w:pStyle w:val="Bullets"/>
      </w:pPr>
      <w:r>
        <w:t>Chest pains</w:t>
      </w:r>
    </w:p>
    <w:p w:rsidR="009123C7" w:rsidRDefault="009123C7" w:rsidP="001458B0">
      <w:pPr>
        <w:pStyle w:val="Bullets"/>
      </w:pPr>
      <w:r>
        <w:t>Palpitations</w:t>
      </w:r>
    </w:p>
    <w:p w:rsidR="009123C7" w:rsidRDefault="009123C7" w:rsidP="001458B0">
      <w:pPr>
        <w:pStyle w:val="Bullets"/>
      </w:pPr>
      <w:r>
        <w:t>Stomach aches</w:t>
      </w:r>
    </w:p>
    <w:p w:rsidR="009123C7" w:rsidRDefault="009123C7" w:rsidP="001458B0">
      <w:pPr>
        <w:pStyle w:val="Bullets"/>
      </w:pPr>
      <w:r>
        <w:t>Headaches</w:t>
      </w:r>
    </w:p>
    <w:p w:rsidR="009123C7" w:rsidRDefault="009123C7" w:rsidP="001458B0">
      <w:pPr>
        <w:pStyle w:val="Bullets"/>
      </w:pPr>
      <w:r>
        <w:t>Sleep problems</w:t>
      </w:r>
    </w:p>
    <w:p w:rsidR="009123C7" w:rsidRDefault="009123C7" w:rsidP="001458B0">
      <w:pPr>
        <w:pStyle w:val="Bullets"/>
      </w:pPr>
      <w:r>
        <w:t>Unusual behaviour</w:t>
      </w:r>
    </w:p>
    <w:p w:rsidR="009123C7" w:rsidRDefault="009123C7" w:rsidP="001458B0">
      <w:pPr>
        <w:pStyle w:val="Bullets"/>
      </w:pPr>
      <w:r>
        <w:t>Lack of concentration</w:t>
      </w:r>
    </w:p>
    <w:p w:rsidR="009123C7" w:rsidRDefault="009123C7" w:rsidP="001458B0">
      <w:pPr>
        <w:pStyle w:val="Bullets"/>
      </w:pPr>
      <w:r>
        <w:t>Depression</w:t>
      </w:r>
    </w:p>
    <w:p w:rsidR="009123C7" w:rsidRDefault="009123C7" w:rsidP="001458B0">
      <w:pPr>
        <w:pStyle w:val="Bullets"/>
      </w:pPr>
      <w:r>
        <w:t>Anxiety</w:t>
      </w:r>
    </w:p>
    <w:p w:rsidR="009123C7" w:rsidRDefault="009123C7" w:rsidP="001458B0">
      <w:pPr>
        <w:pStyle w:val="Bullets"/>
      </w:pPr>
      <w:r>
        <w:lastRenderedPageBreak/>
        <w:t>Irritability</w:t>
      </w:r>
    </w:p>
    <w:p w:rsidR="009123C7" w:rsidRDefault="009123C7" w:rsidP="001458B0">
      <w:pPr>
        <w:pStyle w:val="Bullets"/>
      </w:pPr>
      <w:r>
        <w:t>Lack of confidence</w:t>
      </w:r>
      <w:r w:rsidR="00305513">
        <w:t>.</w:t>
      </w:r>
    </w:p>
    <w:p w:rsidR="00020633" w:rsidRPr="00020633" w:rsidRDefault="00020633" w:rsidP="00020633">
      <w:r>
        <w:t xml:space="preserve">Self-assessment tools are available to help employees diagnose themselves in confidence. This can help them to confront issues that they are worried about sharing with anyone else. These are often available freely on the Internet, such as this one: </w:t>
      </w:r>
      <w:hyperlink r:id="rId49" w:history="1">
        <w:r w:rsidRPr="001A2A50">
          <w:rPr>
            <w:rStyle w:val="Hyperlink"/>
          </w:rPr>
          <w:t>http://www.nhs.uk/Tools/Documents/Workplace%20stress%20self%20assessment.htm</w:t>
        </w:r>
      </w:hyperlink>
      <w:r>
        <w:t xml:space="preserve"> </w:t>
      </w:r>
    </w:p>
    <w:p w:rsidR="009123C7" w:rsidRPr="00020633" w:rsidRDefault="00020633" w:rsidP="00020633">
      <w:pPr>
        <w:pStyle w:val="BoldBulTight0"/>
        <w:rPr>
          <w:u w:val="single"/>
        </w:rPr>
      </w:pPr>
      <w:bookmarkStart w:id="95" w:name="_Toc431225683"/>
      <w:r>
        <w:rPr>
          <w:noProof/>
        </w:rPr>
        <w:drawing>
          <wp:anchor distT="0" distB="0" distL="114300" distR="114300" simplePos="0" relativeHeight="251752448" behindDoc="1" locked="0" layoutInCell="1" allowOverlap="1" wp14:anchorId="47AD3353" wp14:editId="5A96DE8D">
            <wp:simplePos x="0" y="0"/>
            <wp:positionH relativeFrom="column">
              <wp:posOffset>4053840</wp:posOffset>
            </wp:positionH>
            <wp:positionV relativeFrom="paragraph">
              <wp:posOffset>129540</wp:posOffset>
            </wp:positionV>
            <wp:extent cx="2207895" cy="1906270"/>
            <wp:effectExtent l="0" t="0" r="1905" b="0"/>
            <wp:wrapTight wrapText="bothSides">
              <wp:wrapPolygon edited="0">
                <wp:start x="0" y="0"/>
                <wp:lineTo x="0" y="21370"/>
                <wp:lineTo x="21432" y="21370"/>
                <wp:lineTo x="21432" y="0"/>
                <wp:lineTo x="0" y="0"/>
              </wp:wrapPolygon>
            </wp:wrapTight>
            <wp:docPr id="79" name="Picture 79" descr="C:\Users\Stuart New\Desktop\Pictures\ArtWork\Shuttershock\stress_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Desktop\Pictures\ArtWork\Shuttershock\stress_work.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r="13101"/>
                    <a:stretch/>
                  </pic:blipFill>
                  <pic:spPr bwMode="auto">
                    <a:xfrm>
                      <a:off x="0" y="0"/>
                      <a:ext cx="2207895" cy="1906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23C7" w:rsidRPr="00020633">
        <w:rPr>
          <w:u w:val="single"/>
        </w:rPr>
        <w:t>Negative impacts in the workplace</w:t>
      </w:r>
      <w:bookmarkEnd w:id="95"/>
    </w:p>
    <w:p w:rsidR="009123C7" w:rsidRDefault="009123C7" w:rsidP="009123C7">
      <w:r>
        <w:t>It is an unfortunate truth that stress and fatigue can have overwhelmingly negative impacts in the workplace. Employees who feel great pressure on a regular basis are unlikely to be as productive as their colleagues. Stress and fatigue may also result in failure to turn up for work, diminished standards, increased risks of injuries and illnesses, and poor morale. The sense of negativity may well have an impact on other members of the workforce. Stressed employees are likely to feel guilty and place increasing amounts of pressure on themselves. There may be a vicious cycle of stress and fatigue.</w:t>
      </w:r>
      <w:r w:rsidRPr="0010783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23C7" w:rsidRPr="00107837" w:rsidRDefault="009123C7" w:rsidP="009123C7">
      <w:pPr>
        <w:pStyle w:val="Heading3"/>
      </w:pPr>
      <w:bookmarkStart w:id="96" w:name="_Toc431225684"/>
      <w:bookmarkStart w:id="97" w:name="_Toc464642539"/>
      <w:r w:rsidRPr="00107837">
        <w:t>Reporting procedures</w:t>
      </w:r>
      <w:bookmarkEnd w:id="96"/>
      <w:bookmarkEnd w:id="97"/>
    </w:p>
    <w:p w:rsidR="009123C7" w:rsidRDefault="009123C7" w:rsidP="009123C7">
      <w:r w:rsidRPr="00E03A53">
        <w:rPr>
          <w:noProof/>
        </w:rPr>
        <w:t>It is important for employees to be able to</w:t>
      </w:r>
      <w:r>
        <w:t xml:space="preserve"> report instance</w:t>
      </w:r>
      <w:r w:rsidR="00020633">
        <w:t>s</w:t>
      </w:r>
      <w:r>
        <w:t xml:space="preserve"> of stress and fatigue at the earliest opportunity. If such problems are rapidly identified then there will be a good chance of developing effective solutions. However, it can be very difficult to break an ingrained pattern of stress and fatigue. </w:t>
      </w:r>
      <w:r w:rsidRPr="004A169E">
        <w:rPr>
          <w:noProof/>
        </w:rPr>
        <w:t>Organisations</w:t>
      </w:r>
      <w:r>
        <w:t xml:space="preserve"> are encouraged to highlight the means of communicating such issues. There shouldn’t be any considerable fear regarding the consequences of reporting stress and fatigue. Employees should be treated fairly, with the appropriate level of respect and dignity. It is also important to maintain strict policies of confidentiality when dealing with such issues. Workers may even be given the option of reporting via health and safety representatives and unions.</w:t>
      </w:r>
    </w:p>
    <w:p w:rsidR="009123C7" w:rsidRPr="00CB0068" w:rsidRDefault="009123C7" w:rsidP="00CB0068">
      <w:pPr>
        <w:pStyle w:val="BoldBulTight0"/>
        <w:rPr>
          <w:u w:val="single"/>
        </w:rPr>
      </w:pPr>
      <w:bookmarkStart w:id="98" w:name="_Toc431225685"/>
      <w:r w:rsidRPr="00CB0068">
        <w:rPr>
          <w:u w:val="single"/>
        </w:rPr>
        <w:t>Organisational responsibilities</w:t>
      </w:r>
      <w:bookmarkEnd w:id="98"/>
    </w:p>
    <w:p w:rsidR="00020633" w:rsidRDefault="009123C7" w:rsidP="009123C7">
      <w:r>
        <w:t xml:space="preserve">Some employees may be reluctant to provide details of stress and fatigue due to concerns about job security and follow up action. However, employers should make it clear that such personal characteristics may have significant impacts in the workplace. </w:t>
      </w:r>
    </w:p>
    <w:p w:rsidR="009123C7" w:rsidRDefault="009123C7" w:rsidP="009123C7">
      <w:r>
        <w:t xml:space="preserve">Appropriate means of support should be </w:t>
      </w:r>
      <w:r w:rsidRPr="004A169E">
        <w:rPr>
          <w:noProof/>
        </w:rPr>
        <w:t>established</w:t>
      </w:r>
      <w:r>
        <w:t xml:space="preserve"> so that employees are able to overcome problems and continue performing their duties. The employer must consider whether the stressed or fatigued worker is in a fit mental and physical state. It may be necessary to arrange a break from the workplace, so that the employee is free to resolve the issues and then return when they are happier and more relaxed. Workplace assessments may account for the number of hours worked, sleep patterns, events in the employee’s personal life, and the level of mental and physical demand.</w:t>
      </w:r>
    </w:p>
    <w:p w:rsidR="00386DBE" w:rsidRPr="00386DBE" w:rsidRDefault="00386DBE" w:rsidP="00386DBE"/>
    <w:p w:rsidR="00A62486" w:rsidRDefault="00190918" w:rsidP="00A62486">
      <w:pPr>
        <w:pStyle w:val="Heading3"/>
      </w:pPr>
      <w:bookmarkStart w:id="99" w:name="_Toc464642540"/>
      <w:r w:rsidRPr="005B7C76">
        <w:lastRenderedPageBreak/>
        <w:t xml:space="preserve">Activity </w:t>
      </w:r>
      <w:r w:rsidR="00305513">
        <w:t>4B</w:t>
      </w:r>
      <w:bookmarkEnd w:id="99"/>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14:anchorId="7DA7572A" wp14:editId="17C7E33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0043BA">
      <w:pPr>
        <w:pStyle w:val="Heading2"/>
      </w:pPr>
      <w:bookmarkStart w:id="100" w:name="_Toc326743832"/>
      <w:bookmarkStart w:id="101" w:name="_Toc330309176"/>
      <w:bookmarkStart w:id="102" w:name="_Toc338606027"/>
      <w:bookmarkStart w:id="103" w:name="_Toc338792185"/>
      <w:bookmarkStart w:id="104" w:name="_Toc348021071"/>
      <w:bookmarkStart w:id="105" w:name="_Toc464642541"/>
      <w:r>
        <w:lastRenderedPageBreak/>
        <w:t>Summative Assessments</w:t>
      </w:r>
      <w:bookmarkEnd w:id="100"/>
      <w:bookmarkEnd w:id="101"/>
      <w:bookmarkEnd w:id="102"/>
      <w:bookmarkEnd w:id="103"/>
      <w:bookmarkEnd w:id="104"/>
      <w:bookmarkEnd w:id="105"/>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1458B0">
      <w:pPr>
        <w:pStyle w:val="Bullets"/>
      </w:pPr>
      <w:r>
        <w:t>Skills assessment</w:t>
      </w:r>
    </w:p>
    <w:p w:rsidR="003D0BB7" w:rsidRDefault="003D0BB7" w:rsidP="001458B0">
      <w:pPr>
        <w:pStyle w:val="Bullets"/>
      </w:pPr>
      <w:r>
        <w:t>Knowledge assessment</w:t>
      </w:r>
    </w:p>
    <w:p w:rsidR="003D0BB7" w:rsidRDefault="003D0BB7" w:rsidP="001458B0">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F01A6B">
      <w:pPr>
        <w:pStyle w:val="Heading2"/>
        <w:jc w:val="center"/>
      </w:pPr>
      <w:bookmarkStart w:id="106" w:name="_Toc464642542"/>
      <w:r>
        <w:lastRenderedPageBreak/>
        <w:t>References</w:t>
      </w:r>
      <w:bookmarkEnd w:id="106"/>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Pr="00672539" w:rsidRDefault="00B648EB" w:rsidP="001458B0">
      <w:pPr>
        <w:pStyle w:val="BoldBulTight0"/>
        <w:rPr>
          <w:u w:val="single"/>
        </w:rPr>
      </w:pPr>
      <w:r w:rsidRPr="00672539">
        <w:rPr>
          <w:u w:val="single"/>
        </w:rPr>
        <w:t>Websites</w:t>
      </w:r>
    </w:p>
    <w:p w:rsidR="00B648EB" w:rsidRPr="001458B0" w:rsidRDefault="001458B0" w:rsidP="001458B0">
      <w:r w:rsidRPr="001458B0">
        <w:rPr>
          <w:b/>
        </w:rPr>
        <w:t>Employee obligations:</w:t>
      </w:r>
      <w:r w:rsidRPr="001458B0">
        <w:t xml:space="preserve"> </w:t>
      </w:r>
      <w:hyperlink r:id="rId51" w:history="1">
        <w:r w:rsidRPr="001458B0">
          <w:rPr>
            <w:rStyle w:val="Hyperlink"/>
          </w:rPr>
          <w:t>www.business.gov.au</w:t>
        </w:r>
      </w:hyperlink>
    </w:p>
    <w:p w:rsidR="001458B0" w:rsidRPr="001458B0" w:rsidRDefault="001458B0" w:rsidP="001458B0">
      <w:r w:rsidRPr="00E03A53">
        <w:rPr>
          <w:b/>
          <w:noProof/>
        </w:rPr>
        <w:t>Australian Guidelines for the Prevention and Control of Infection in Healthcare:</w:t>
      </w:r>
      <w:r w:rsidRPr="001458B0">
        <w:rPr>
          <w:b/>
        </w:rPr>
        <w:t xml:space="preserve"> </w:t>
      </w:r>
      <w:hyperlink r:id="rId52" w:history="1">
        <w:r w:rsidRPr="001458B0">
          <w:rPr>
            <w:rStyle w:val="Hyperlink"/>
          </w:rPr>
          <w:t>www.nhmrc.gov.au/guidelines/publications/cd33</w:t>
        </w:r>
      </w:hyperlink>
      <w:r w:rsidRPr="001458B0">
        <w:t xml:space="preserve"> </w:t>
      </w:r>
    </w:p>
    <w:p w:rsidR="001458B0" w:rsidRPr="001458B0" w:rsidRDefault="001458B0" w:rsidP="001458B0">
      <w:r>
        <w:rPr>
          <w:b/>
        </w:rPr>
        <w:t xml:space="preserve">Reporting incidents: </w:t>
      </w:r>
      <w:hyperlink r:id="rId53" w:history="1">
        <w:r w:rsidRPr="00A948C7">
          <w:rPr>
            <w:rStyle w:val="Hyperlink"/>
          </w:rPr>
          <w:t>http://www.safeworkaustralia.gov.au/sites/swa/whs-information/workplace-incidents-reporting/pages/workplace-incidents-reporting</w:t>
        </w:r>
      </w:hyperlink>
    </w:p>
    <w:p w:rsidR="00B648EB" w:rsidRPr="00B648EB" w:rsidRDefault="00CB0068" w:rsidP="00B648EB">
      <w:r>
        <w:rPr>
          <w:b/>
        </w:rPr>
        <w:t xml:space="preserve">Manual handling: </w:t>
      </w:r>
      <w:hyperlink r:id="rId54" w:history="1">
        <w:r w:rsidRPr="001A2A50">
          <w:rPr>
            <w:rStyle w:val="Hyperlink"/>
          </w:rPr>
          <w:t>http://www.worksafe.vic.gov.au/safety-and-prevention/health-and-safety-topics/manual-handling</w:t>
        </w:r>
      </w:hyperlink>
      <w:r>
        <w:t xml:space="preserve"> </w:t>
      </w:r>
    </w:p>
    <w:p w:rsidR="001702E1" w:rsidRDefault="00020633" w:rsidP="00427655">
      <w:r>
        <w:rPr>
          <w:b/>
        </w:rPr>
        <w:t xml:space="preserve">Stress self-assessment: </w:t>
      </w:r>
      <w:hyperlink r:id="rId55" w:history="1">
        <w:r w:rsidRPr="001A2A50">
          <w:rPr>
            <w:rStyle w:val="Hyperlink"/>
          </w:rPr>
          <w:t>http://www.nhs.uk/Tools/Documents/Workplace%20stress%20self%20assessment.htm</w:t>
        </w:r>
      </w:hyperlink>
      <w:r>
        <w:t xml:space="preserve"> </w:t>
      </w:r>
    </w:p>
    <w:p w:rsidR="00020633" w:rsidRDefault="000E4203" w:rsidP="00427655">
      <w:pPr>
        <w:rPr>
          <w:rStyle w:val="Hyperlink"/>
        </w:rPr>
      </w:pPr>
      <w:r>
        <w:rPr>
          <w:b/>
        </w:rPr>
        <w:t xml:space="preserve">Australian Dangerous Goods Code: </w:t>
      </w:r>
      <w:hyperlink r:id="rId56" w:history="1">
        <w:r w:rsidRPr="00476FC6">
          <w:rPr>
            <w:rStyle w:val="Hyperlink"/>
          </w:rPr>
          <w:t>www.ntc.gov.au</w:t>
        </w:r>
      </w:hyperlink>
      <w:r>
        <w:rPr>
          <w:rStyle w:val="Hyperlink"/>
        </w:rPr>
        <w:t xml:space="preserve"> </w:t>
      </w:r>
    </w:p>
    <w:p w:rsidR="00672539" w:rsidRDefault="00672539" w:rsidP="00427655">
      <w:pPr>
        <w:rPr>
          <w:rStyle w:val="Hyperlink"/>
        </w:rPr>
      </w:pPr>
      <w:r>
        <w:rPr>
          <w:b/>
        </w:rPr>
        <w:t xml:space="preserve">PPE: </w:t>
      </w:r>
      <w:hyperlink r:id="rId57" w:history="1">
        <w:r w:rsidRPr="00694972">
          <w:rPr>
            <w:rStyle w:val="Hyperlink"/>
          </w:rPr>
          <w:t>http://www.rqaa.info/PPESafetyPictures.html</w:t>
        </w:r>
      </w:hyperlink>
    </w:p>
    <w:p w:rsidR="00672539" w:rsidRDefault="00672539"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CB0068">
        <w:rPr>
          <w:i/>
        </w:rPr>
        <w:t>17</w:t>
      </w:r>
      <w:r w:rsidR="00CB0068" w:rsidRPr="00CB0068">
        <w:rPr>
          <w:i/>
          <w:vertAlign w:val="superscript"/>
        </w:rPr>
        <w:t>th</w:t>
      </w:r>
      <w:r w:rsidR="00CB0068">
        <w:rPr>
          <w:i/>
        </w:rPr>
        <w:t xml:space="preserve"> October 2016</w:t>
      </w:r>
      <w:r w:rsidRPr="001702E1">
        <w:rPr>
          <w:i/>
        </w:rPr>
        <w:t>, unless other otherwise stated.</w:t>
      </w:r>
    </w:p>
    <w:sectPr w:rsidR="00427655" w:rsidRPr="001702E1" w:rsidSect="005D0952">
      <w:headerReference w:type="default" r:id="rId5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E5C" w:rsidRDefault="00904E5C" w:rsidP="009F3A3C">
      <w:pPr>
        <w:spacing w:after="0" w:line="240" w:lineRule="auto"/>
      </w:pPr>
      <w:r>
        <w:separator/>
      </w:r>
    </w:p>
  </w:endnote>
  <w:endnote w:type="continuationSeparator" w:id="0">
    <w:p w:rsidR="00904E5C" w:rsidRDefault="00904E5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E5C" w:rsidRDefault="00904E5C" w:rsidP="009F3A3C">
      <w:pPr>
        <w:spacing w:after="0" w:line="240" w:lineRule="auto"/>
      </w:pPr>
      <w:r>
        <w:separator/>
      </w:r>
    </w:p>
  </w:footnote>
  <w:footnote w:type="continuationSeparator" w:id="0">
    <w:p w:rsidR="00904E5C" w:rsidRDefault="00904E5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6B5E5C" w:rsidRDefault="006B5E5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01A6B" w:rsidRPr="00F01A6B">
          <w:rPr>
            <w:b/>
            <w:noProof/>
          </w:rPr>
          <w:t>1</w:t>
        </w:r>
        <w:r>
          <w:rPr>
            <w:b/>
            <w:noProof/>
          </w:rPr>
          <w:fldChar w:fldCharType="end"/>
        </w:r>
      </w:p>
    </w:sdtContent>
  </w:sdt>
  <w:p w:rsidR="006B5E5C" w:rsidRPr="009F3A3C" w:rsidRDefault="006B5E5C"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8DA6869"/>
    <w:multiLevelType w:val="hybridMultilevel"/>
    <w:tmpl w:val="60643608"/>
    <w:lvl w:ilvl="0" w:tplc="265AA12C">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F47053C"/>
    <w:multiLevelType w:val="multilevel"/>
    <w:tmpl w:val="67E068CC"/>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EC1F62"/>
    <w:multiLevelType w:val="hybridMultilevel"/>
    <w:tmpl w:val="5068F6B6"/>
    <w:lvl w:ilvl="0" w:tplc="98324CC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14D1BCD"/>
    <w:multiLevelType w:val="hybridMultilevel"/>
    <w:tmpl w:val="4E8EF4D6"/>
    <w:lvl w:ilvl="0" w:tplc="B25AAACE">
      <w:start w:val="1"/>
      <w:numFmt w:val="decimal"/>
      <w:lvlText w:val="4.%1"/>
      <w:lvlJc w:val="left"/>
      <w:pPr>
        <w:ind w:left="720" w:hanging="360"/>
      </w:pPr>
      <w:rPr>
        <w:rFonts w:hint="default"/>
      </w:rPr>
    </w:lvl>
    <w:lvl w:ilvl="1" w:tplc="7AB84AF0">
      <w:start w:val="1"/>
      <w:numFmt w:val="decimal"/>
      <w:lvlText w:val="4.%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BB70CE6"/>
    <w:multiLevelType w:val="hybridMultilevel"/>
    <w:tmpl w:val="53846E4A"/>
    <w:lvl w:ilvl="0" w:tplc="6E0E92B2">
      <w:start w:val="1"/>
      <w:numFmt w:val="decimal"/>
      <w:lvlText w:val="1.%1"/>
      <w:lvlJc w:val="left"/>
      <w:pPr>
        <w:ind w:left="720" w:hanging="360"/>
      </w:pPr>
      <w:rPr>
        <w:rFonts w:hint="default"/>
      </w:rPr>
    </w:lvl>
    <w:lvl w:ilvl="1" w:tplc="8E12E3CA">
      <w:start w:val="1"/>
      <w:numFmt w:val="decimal"/>
      <w:lvlText w:val="1.%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1D1D3F"/>
    <w:multiLevelType w:val="hybridMultilevel"/>
    <w:tmpl w:val="4B2678C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F2F00DD"/>
    <w:multiLevelType w:val="hybridMultilevel"/>
    <w:tmpl w:val="5DA4C82C"/>
    <w:lvl w:ilvl="0" w:tplc="C566582A">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1CF7C63"/>
    <w:multiLevelType w:val="hybridMultilevel"/>
    <w:tmpl w:val="869C9E48"/>
    <w:lvl w:ilvl="0" w:tplc="6582C864">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EE80D72"/>
    <w:multiLevelType w:val="hybridMultilevel"/>
    <w:tmpl w:val="6A0261D0"/>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73195591"/>
    <w:multiLevelType w:val="multilevel"/>
    <w:tmpl w:val="148ECD74"/>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75767D5C"/>
    <w:multiLevelType w:val="hybridMultilevel"/>
    <w:tmpl w:val="5B401EC2"/>
    <w:lvl w:ilvl="0" w:tplc="CD108DE2">
      <w:start w:val="1"/>
      <w:numFmt w:val="decimal"/>
      <w:lvlText w:val="3.%1"/>
      <w:lvlJc w:val="left"/>
      <w:pPr>
        <w:ind w:left="720" w:hanging="360"/>
      </w:pPr>
      <w:rPr>
        <w:rFonts w:hint="default"/>
      </w:rPr>
    </w:lvl>
    <w:lvl w:ilvl="1" w:tplc="75140832">
      <w:start w:val="1"/>
      <w:numFmt w:val="decimal"/>
      <w:lvlText w:val="3.%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71944A4"/>
    <w:multiLevelType w:val="multilevel"/>
    <w:tmpl w:val="21BA580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77C74E21"/>
    <w:multiLevelType w:val="hybridMultilevel"/>
    <w:tmpl w:val="5B564AF2"/>
    <w:lvl w:ilvl="0" w:tplc="84506C0E">
      <w:start w:val="1"/>
      <w:numFmt w:val="decimal"/>
      <w:lvlText w:val="2.%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3"/>
  </w:num>
  <w:num w:numId="5">
    <w:abstractNumId w:val="19"/>
    <w:lvlOverride w:ilvl="0">
      <w:startOverride w:val="1"/>
    </w:lvlOverride>
  </w:num>
  <w:num w:numId="6">
    <w:abstractNumId w:val="10"/>
    <w:lvlOverride w:ilvl="0">
      <w:startOverride w:val="1"/>
    </w:lvlOverride>
  </w:num>
  <w:num w:numId="7">
    <w:abstractNumId w:val="11"/>
  </w:num>
  <w:num w:numId="8">
    <w:abstractNumId w:val="2"/>
  </w:num>
  <w:num w:numId="9">
    <w:abstractNumId w:val="13"/>
  </w:num>
  <w:num w:numId="10">
    <w:abstractNumId w:val="15"/>
  </w:num>
  <w:num w:numId="11">
    <w:abstractNumId w:val="17"/>
  </w:num>
  <w:num w:numId="12">
    <w:abstractNumId w:val="8"/>
  </w:num>
  <w:num w:numId="13">
    <w:abstractNumId w:val="18"/>
  </w:num>
  <w:num w:numId="14">
    <w:abstractNumId w:val="16"/>
  </w:num>
  <w:num w:numId="15">
    <w:abstractNumId w:val="6"/>
  </w:num>
  <w:num w:numId="16">
    <w:abstractNumId w:val="14"/>
  </w:num>
  <w:num w:numId="17">
    <w:abstractNumId w:val="5"/>
  </w:num>
  <w:num w:numId="18">
    <w:abstractNumId w:val="4"/>
  </w:num>
  <w:num w:numId="19">
    <w:abstractNumId w:val="12"/>
  </w:num>
  <w:num w:numId="20">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0NzS0NDMyMDEztzRS0lEKTi0uzszPAykwrQUAwUnwjSwAAAA="/>
  </w:docVars>
  <w:rsids>
    <w:rsidRoot w:val="00FC1392"/>
    <w:rsid w:val="00002C86"/>
    <w:rsid w:val="000043BA"/>
    <w:rsid w:val="000079A7"/>
    <w:rsid w:val="000123B8"/>
    <w:rsid w:val="000169B3"/>
    <w:rsid w:val="00020633"/>
    <w:rsid w:val="00020FC3"/>
    <w:rsid w:val="0002128B"/>
    <w:rsid w:val="0002759C"/>
    <w:rsid w:val="00045909"/>
    <w:rsid w:val="0005426C"/>
    <w:rsid w:val="00057DD4"/>
    <w:rsid w:val="00076318"/>
    <w:rsid w:val="00076AC5"/>
    <w:rsid w:val="00081759"/>
    <w:rsid w:val="00081C0B"/>
    <w:rsid w:val="00091806"/>
    <w:rsid w:val="000A3826"/>
    <w:rsid w:val="000C2556"/>
    <w:rsid w:val="000D0681"/>
    <w:rsid w:val="000D3EC5"/>
    <w:rsid w:val="000D475A"/>
    <w:rsid w:val="000E4203"/>
    <w:rsid w:val="000F25EA"/>
    <w:rsid w:val="00104A72"/>
    <w:rsid w:val="00104E02"/>
    <w:rsid w:val="00117BC9"/>
    <w:rsid w:val="00122D3F"/>
    <w:rsid w:val="00131F73"/>
    <w:rsid w:val="00133465"/>
    <w:rsid w:val="00143637"/>
    <w:rsid w:val="001458B0"/>
    <w:rsid w:val="0014761A"/>
    <w:rsid w:val="00160C72"/>
    <w:rsid w:val="00166150"/>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2823"/>
    <w:rsid w:val="001C6E18"/>
    <w:rsid w:val="001D33BB"/>
    <w:rsid w:val="001D6D73"/>
    <w:rsid w:val="001D7754"/>
    <w:rsid w:val="001E01A2"/>
    <w:rsid w:val="001E5498"/>
    <w:rsid w:val="00200838"/>
    <w:rsid w:val="002017A8"/>
    <w:rsid w:val="00206263"/>
    <w:rsid w:val="002107E3"/>
    <w:rsid w:val="00224A23"/>
    <w:rsid w:val="00237032"/>
    <w:rsid w:val="00244445"/>
    <w:rsid w:val="0025325E"/>
    <w:rsid w:val="00254B89"/>
    <w:rsid w:val="00267058"/>
    <w:rsid w:val="0027163B"/>
    <w:rsid w:val="00274265"/>
    <w:rsid w:val="00276660"/>
    <w:rsid w:val="00277FE0"/>
    <w:rsid w:val="0028246C"/>
    <w:rsid w:val="00282E07"/>
    <w:rsid w:val="00283120"/>
    <w:rsid w:val="0029715A"/>
    <w:rsid w:val="002A52DD"/>
    <w:rsid w:val="002A542A"/>
    <w:rsid w:val="002A7A0B"/>
    <w:rsid w:val="002C3AA9"/>
    <w:rsid w:val="002C4426"/>
    <w:rsid w:val="002C684B"/>
    <w:rsid w:val="002D3CFD"/>
    <w:rsid w:val="002E0F3D"/>
    <w:rsid w:val="002F51F5"/>
    <w:rsid w:val="0030022B"/>
    <w:rsid w:val="0030205B"/>
    <w:rsid w:val="00304280"/>
    <w:rsid w:val="00304343"/>
    <w:rsid w:val="00305318"/>
    <w:rsid w:val="00305513"/>
    <w:rsid w:val="00305E76"/>
    <w:rsid w:val="003061AB"/>
    <w:rsid w:val="00311E55"/>
    <w:rsid w:val="0031628D"/>
    <w:rsid w:val="0032130C"/>
    <w:rsid w:val="003233C6"/>
    <w:rsid w:val="003464E8"/>
    <w:rsid w:val="00347112"/>
    <w:rsid w:val="0035414D"/>
    <w:rsid w:val="00354671"/>
    <w:rsid w:val="00356274"/>
    <w:rsid w:val="003642D9"/>
    <w:rsid w:val="003654CA"/>
    <w:rsid w:val="00370961"/>
    <w:rsid w:val="00373937"/>
    <w:rsid w:val="00386DBE"/>
    <w:rsid w:val="00390542"/>
    <w:rsid w:val="00392AC2"/>
    <w:rsid w:val="003B05F3"/>
    <w:rsid w:val="003B1C78"/>
    <w:rsid w:val="003B4729"/>
    <w:rsid w:val="003C05E0"/>
    <w:rsid w:val="003C37ED"/>
    <w:rsid w:val="003C4F3F"/>
    <w:rsid w:val="003C5DE0"/>
    <w:rsid w:val="003D0BB7"/>
    <w:rsid w:val="003D3307"/>
    <w:rsid w:val="003D43EF"/>
    <w:rsid w:val="003D4574"/>
    <w:rsid w:val="003D483F"/>
    <w:rsid w:val="003E23C8"/>
    <w:rsid w:val="00403321"/>
    <w:rsid w:val="00407BB7"/>
    <w:rsid w:val="00427655"/>
    <w:rsid w:val="004314A5"/>
    <w:rsid w:val="004432EF"/>
    <w:rsid w:val="00446812"/>
    <w:rsid w:val="0045161E"/>
    <w:rsid w:val="004841C9"/>
    <w:rsid w:val="00484353"/>
    <w:rsid w:val="00492D4D"/>
    <w:rsid w:val="00496E9E"/>
    <w:rsid w:val="00497753"/>
    <w:rsid w:val="004A169E"/>
    <w:rsid w:val="004A3F63"/>
    <w:rsid w:val="004B1565"/>
    <w:rsid w:val="004B51EB"/>
    <w:rsid w:val="004B7CF4"/>
    <w:rsid w:val="004D1201"/>
    <w:rsid w:val="004D12D0"/>
    <w:rsid w:val="004D781A"/>
    <w:rsid w:val="004D7BE5"/>
    <w:rsid w:val="004F2284"/>
    <w:rsid w:val="004F6D87"/>
    <w:rsid w:val="0050277C"/>
    <w:rsid w:val="005045B3"/>
    <w:rsid w:val="00504B0F"/>
    <w:rsid w:val="00517B8A"/>
    <w:rsid w:val="00522441"/>
    <w:rsid w:val="00522A84"/>
    <w:rsid w:val="00524663"/>
    <w:rsid w:val="00543149"/>
    <w:rsid w:val="00543FD3"/>
    <w:rsid w:val="0055414D"/>
    <w:rsid w:val="0055483D"/>
    <w:rsid w:val="005A05FB"/>
    <w:rsid w:val="005A53A6"/>
    <w:rsid w:val="005A5BD2"/>
    <w:rsid w:val="005A654E"/>
    <w:rsid w:val="005B1E13"/>
    <w:rsid w:val="005B251A"/>
    <w:rsid w:val="005B56D8"/>
    <w:rsid w:val="005B5890"/>
    <w:rsid w:val="005B7C76"/>
    <w:rsid w:val="005C6CA7"/>
    <w:rsid w:val="005D0952"/>
    <w:rsid w:val="005D4DEF"/>
    <w:rsid w:val="005E3E48"/>
    <w:rsid w:val="005E5560"/>
    <w:rsid w:val="005E7CB6"/>
    <w:rsid w:val="005F2401"/>
    <w:rsid w:val="005F2A6E"/>
    <w:rsid w:val="005F7485"/>
    <w:rsid w:val="00601D08"/>
    <w:rsid w:val="00601DA0"/>
    <w:rsid w:val="0060358E"/>
    <w:rsid w:val="0060732E"/>
    <w:rsid w:val="00610C78"/>
    <w:rsid w:val="00612557"/>
    <w:rsid w:val="00625BAA"/>
    <w:rsid w:val="00627216"/>
    <w:rsid w:val="00630324"/>
    <w:rsid w:val="0063162F"/>
    <w:rsid w:val="00636159"/>
    <w:rsid w:val="00640FCF"/>
    <w:rsid w:val="00641483"/>
    <w:rsid w:val="00647E6C"/>
    <w:rsid w:val="0065037A"/>
    <w:rsid w:val="00651492"/>
    <w:rsid w:val="00661FAC"/>
    <w:rsid w:val="00663802"/>
    <w:rsid w:val="00672539"/>
    <w:rsid w:val="00683DD9"/>
    <w:rsid w:val="00692378"/>
    <w:rsid w:val="00695392"/>
    <w:rsid w:val="006A007B"/>
    <w:rsid w:val="006A4F1D"/>
    <w:rsid w:val="006B5129"/>
    <w:rsid w:val="006B52DE"/>
    <w:rsid w:val="006B5E5C"/>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4586A"/>
    <w:rsid w:val="00747928"/>
    <w:rsid w:val="007562F7"/>
    <w:rsid w:val="00761100"/>
    <w:rsid w:val="00762D3D"/>
    <w:rsid w:val="007655C5"/>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2341D"/>
    <w:rsid w:val="00832A0A"/>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901947"/>
    <w:rsid w:val="00904E5C"/>
    <w:rsid w:val="00906AB5"/>
    <w:rsid w:val="009123C7"/>
    <w:rsid w:val="009127F1"/>
    <w:rsid w:val="0091434D"/>
    <w:rsid w:val="00915FBD"/>
    <w:rsid w:val="009178B3"/>
    <w:rsid w:val="009261BF"/>
    <w:rsid w:val="00926439"/>
    <w:rsid w:val="009319D7"/>
    <w:rsid w:val="00933475"/>
    <w:rsid w:val="0094080B"/>
    <w:rsid w:val="00943CCF"/>
    <w:rsid w:val="00944144"/>
    <w:rsid w:val="009476C8"/>
    <w:rsid w:val="00947C1C"/>
    <w:rsid w:val="009507A7"/>
    <w:rsid w:val="00953544"/>
    <w:rsid w:val="0095635B"/>
    <w:rsid w:val="00970870"/>
    <w:rsid w:val="00973A0E"/>
    <w:rsid w:val="0097514A"/>
    <w:rsid w:val="009920FD"/>
    <w:rsid w:val="00994C40"/>
    <w:rsid w:val="00996A48"/>
    <w:rsid w:val="009A24B7"/>
    <w:rsid w:val="009A2883"/>
    <w:rsid w:val="009A3588"/>
    <w:rsid w:val="009A48BD"/>
    <w:rsid w:val="009A514F"/>
    <w:rsid w:val="009B0928"/>
    <w:rsid w:val="009C2F6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44E18"/>
    <w:rsid w:val="00A62129"/>
    <w:rsid w:val="00A62486"/>
    <w:rsid w:val="00A66E15"/>
    <w:rsid w:val="00A73278"/>
    <w:rsid w:val="00A749E7"/>
    <w:rsid w:val="00A75CD9"/>
    <w:rsid w:val="00A81F41"/>
    <w:rsid w:val="00A84AE8"/>
    <w:rsid w:val="00A85593"/>
    <w:rsid w:val="00A91222"/>
    <w:rsid w:val="00A94FA1"/>
    <w:rsid w:val="00AA47E6"/>
    <w:rsid w:val="00AC4B0D"/>
    <w:rsid w:val="00AC5C7E"/>
    <w:rsid w:val="00AD0990"/>
    <w:rsid w:val="00AD5456"/>
    <w:rsid w:val="00AF029A"/>
    <w:rsid w:val="00B06A3E"/>
    <w:rsid w:val="00B11268"/>
    <w:rsid w:val="00B16544"/>
    <w:rsid w:val="00B1787F"/>
    <w:rsid w:val="00B17ABC"/>
    <w:rsid w:val="00B21E86"/>
    <w:rsid w:val="00B22282"/>
    <w:rsid w:val="00B2650E"/>
    <w:rsid w:val="00B33929"/>
    <w:rsid w:val="00B3516A"/>
    <w:rsid w:val="00B36EA7"/>
    <w:rsid w:val="00B41E55"/>
    <w:rsid w:val="00B4743B"/>
    <w:rsid w:val="00B550EB"/>
    <w:rsid w:val="00B648EB"/>
    <w:rsid w:val="00B66EB0"/>
    <w:rsid w:val="00B70F87"/>
    <w:rsid w:val="00B8762C"/>
    <w:rsid w:val="00BA650A"/>
    <w:rsid w:val="00BB481F"/>
    <w:rsid w:val="00BB6325"/>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502FA"/>
    <w:rsid w:val="00C62382"/>
    <w:rsid w:val="00C63F6A"/>
    <w:rsid w:val="00C653E0"/>
    <w:rsid w:val="00C6599D"/>
    <w:rsid w:val="00C74DD4"/>
    <w:rsid w:val="00C77844"/>
    <w:rsid w:val="00C81ADF"/>
    <w:rsid w:val="00C92716"/>
    <w:rsid w:val="00C97626"/>
    <w:rsid w:val="00CB0068"/>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0A6C"/>
    <w:rsid w:val="00D163F0"/>
    <w:rsid w:val="00D1689D"/>
    <w:rsid w:val="00D1745B"/>
    <w:rsid w:val="00D300A0"/>
    <w:rsid w:val="00D3656A"/>
    <w:rsid w:val="00D37F96"/>
    <w:rsid w:val="00D42A45"/>
    <w:rsid w:val="00D46DB0"/>
    <w:rsid w:val="00D470A1"/>
    <w:rsid w:val="00D53E8E"/>
    <w:rsid w:val="00D574FB"/>
    <w:rsid w:val="00D642B0"/>
    <w:rsid w:val="00D65FFA"/>
    <w:rsid w:val="00D7381E"/>
    <w:rsid w:val="00D738A5"/>
    <w:rsid w:val="00D81313"/>
    <w:rsid w:val="00D82057"/>
    <w:rsid w:val="00D827FB"/>
    <w:rsid w:val="00D84E1C"/>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03A53"/>
    <w:rsid w:val="00E144F5"/>
    <w:rsid w:val="00E150F0"/>
    <w:rsid w:val="00E3350B"/>
    <w:rsid w:val="00E44751"/>
    <w:rsid w:val="00E50EB0"/>
    <w:rsid w:val="00E5228C"/>
    <w:rsid w:val="00E55ED5"/>
    <w:rsid w:val="00E638BD"/>
    <w:rsid w:val="00E654EF"/>
    <w:rsid w:val="00E75186"/>
    <w:rsid w:val="00E808DC"/>
    <w:rsid w:val="00E82757"/>
    <w:rsid w:val="00E832AE"/>
    <w:rsid w:val="00E903AE"/>
    <w:rsid w:val="00E943BE"/>
    <w:rsid w:val="00E95689"/>
    <w:rsid w:val="00EA56A3"/>
    <w:rsid w:val="00EB403A"/>
    <w:rsid w:val="00EB61FF"/>
    <w:rsid w:val="00EC4AB8"/>
    <w:rsid w:val="00ED33D8"/>
    <w:rsid w:val="00EF08AD"/>
    <w:rsid w:val="00EF2C38"/>
    <w:rsid w:val="00EF31E3"/>
    <w:rsid w:val="00F01A6B"/>
    <w:rsid w:val="00F04159"/>
    <w:rsid w:val="00F16BC9"/>
    <w:rsid w:val="00F20924"/>
    <w:rsid w:val="00F20E75"/>
    <w:rsid w:val="00F21F6E"/>
    <w:rsid w:val="00F22176"/>
    <w:rsid w:val="00F23219"/>
    <w:rsid w:val="00F26EAC"/>
    <w:rsid w:val="00F503B2"/>
    <w:rsid w:val="00F57D42"/>
    <w:rsid w:val="00F6160A"/>
    <w:rsid w:val="00F72F14"/>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0043BA"/>
    <w:pPr>
      <w:keepNext/>
      <w:keepLines/>
      <w:spacing w:before="200" w:after="24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043BA"/>
    <w:rPr>
      <w:rFonts w:cs="Calibri"/>
      <w:b/>
      <w:bCs/>
      <w:color w:val="C00000"/>
      <w:sz w:val="28"/>
      <w:szCs w:val="28"/>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1458B0"/>
    <w:pPr>
      <w:numPr>
        <w:numId w:val="7"/>
      </w:numPr>
      <w:ind w:left="1494"/>
    </w:pPr>
  </w:style>
  <w:style w:type="character" w:customStyle="1" w:styleId="BulletsChar">
    <w:name w:val="Bullets Char"/>
    <w:basedOn w:val="DefaultParagraphFont"/>
    <w:link w:val="Bullets"/>
    <w:uiPriority w:val="9"/>
    <w:rsid w:val="001458B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1458B0"/>
    <w:pPr>
      <w:numPr>
        <w:numId w:val="8"/>
      </w:numPr>
      <w:ind w:left="2061"/>
    </w:pPr>
  </w:style>
  <w:style w:type="character" w:customStyle="1" w:styleId="Bullets2Char">
    <w:name w:val="Bullets2 Char"/>
    <w:basedOn w:val="BulletsChar"/>
    <w:link w:val="Bullets2"/>
    <w:uiPriority w:val="9"/>
    <w:rsid w:val="001458B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9"/>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AllowPageBreak">
    <w:name w:val="AllowPageBreak"/>
    <w:rsid w:val="0095635B"/>
    <w:pPr>
      <w:widowControl w:val="0"/>
    </w:pPr>
    <w:rPr>
      <w:rFonts w:ascii="Times New Roman" w:eastAsia="Times New Roman" w:hAnsi="Times New Roman"/>
      <w:noProof/>
      <w:sz w:val="2"/>
      <w:lang w:val="en-AU" w:eastAsia="en-US"/>
    </w:rPr>
  </w:style>
  <w:style w:type="character" w:styleId="FollowedHyperlink">
    <w:name w:val="FollowedHyperlink"/>
    <w:basedOn w:val="DefaultParagraphFont"/>
    <w:uiPriority w:val="99"/>
    <w:semiHidden/>
    <w:unhideWhenUsed/>
    <w:rsid w:val="001458B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0043BA"/>
    <w:pPr>
      <w:keepNext/>
      <w:keepLines/>
      <w:spacing w:before="200" w:after="24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043BA"/>
    <w:rPr>
      <w:rFonts w:cs="Calibri"/>
      <w:b/>
      <w:bCs/>
      <w:color w:val="C00000"/>
      <w:sz w:val="28"/>
      <w:szCs w:val="28"/>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1458B0"/>
    <w:pPr>
      <w:numPr>
        <w:numId w:val="7"/>
      </w:numPr>
      <w:ind w:left="1494"/>
    </w:pPr>
  </w:style>
  <w:style w:type="character" w:customStyle="1" w:styleId="BulletsChar">
    <w:name w:val="Bullets Char"/>
    <w:basedOn w:val="DefaultParagraphFont"/>
    <w:link w:val="Bullets"/>
    <w:uiPriority w:val="9"/>
    <w:rsid w:val="001458B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1458B0"/>
    <w:pPr>
      <w:numPr>
        <w:numId w:val="8"/>
      </w:numPr>
      <w:ind w:left="2061"/>
    </w:pPr>
  </w:style>
  <w:style w:type="character" w:customStyle="1" w:styleId="Bullets2Char">
    <w:name w:val="Bullets2 Char"/>
    <w:basedOn w:val="BulletsChar"/>
    <w:link w:val="Bullets2"/>
    <w:uiPriority w:val="9"/>
    <w:rsid w:val="001458B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9"/>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AllowPageBreak">
    <w:name w:val="AllowPageBreak"/>
    <w:rsid w:val="0095635B"/>
    <w:pPr>
      <w:widowControl w:val="0"/>
    </w:pPr>
    <w:rPr>
      <w:rFonts w:ascii="Times New Roman" w:eastAsia="Times New Roman" w:hAnsi="Times New Roman"/>
      <w:noProof/>
      <w:sz w:val="2"/>
      <w:lang w:val="en-AU" w:eastAsia="en-US"/>
    </w:rPr>
  </w:style>
  <w:style w:type="character" w:styleId="FollowedHyperlink">
    <w:name w:val="FollowedHyperlink"/>
    <w:basedOn w:val="DefaultParagraphFont"/>
    <w:uiPriority w:val="99"/>
    <w:semiHidden/>
    <w:unhideWhenUsed/>
    <w:rsid w:val="001458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usiness.gov.au" TargetMode="External"/><Relationship Id="rId18" Type="http://schemas.openxmlformats.org/officeDocument/2006/relationships/image" Target="media/image7.png"/><Relationship Id="rId26" Type="http://schemas.openxmlformats.org/officeDocument/2006/relationships/hyperlink" Target="http://www.rqaa.info/PPESafetyPictures.html" TargetMode="External"/><Relationship Id="rId39" Type="http://schemas.openxmlformats.org/officeDocument/2006/relationships/image" Target="media/image25.png"/><Relationship Id="rId21" Type="http://schemas.openxmlformats.org/officeDocument/2006/relationships/image" Target="media/image10.jpeg"/><Relationship Id="rId34" Type="http://schemas.openxmlformats.org/officeDocument/2006/relationships/image" Target="media/image21.wmf"/><Relationship Id="rId42" Type="http://schemas.openxmlformats.org/officeDocument/2006/relationships/image" Target="media/image28.png"/><Relationship Id="rId47" Type="http://schemas.openxmlformats.org/officeDocument/2006/relationships/image" Target="media/image33.jpeg"/><Relationship Id="rId50" Type="http://schemas.openxmlformats.org/officeDocument/2006/relationships/image" Target="media/image35.jpeg"/><Relationship Id="rId55" Type="http://schemas.openxmlformats.org/officeDocument/2006/relationships/hyperlink" Target="http://www.nhs.uk/Tools/Documents/Workplace%20stress%20self%20assessment.htm"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6.wmf"/><Relationship Id="rId11" Type="http://schemas.openxmlformats.org/officeDocument/2006/relationships/image" Target="media/image3.png"/><Relationship Id="rId24" Type="http://schemas.openxmlformats.org/officeDocument/2006/relationships/image" Target="media/image13.jpeg"/><Relationship Id="rId32" Type="http://schemas.openxmlformats.org/officeDocument/2006/relationships/image" Target="media/image19.wmf"/><Relationship Id="rId37" Type="http://schemas.openxmlformats.org/officeDocument/2006/relationships/hyperlink" Target="http://www.safeworkaustralia.gov.au/sites/swa/whs-information/workplace-incidents-reporting/pages/workplace-incidents-reporting" TargetMode="External"/><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hyperlink" Target="http://www.safeworkaustralia.gov.au/sites/swa/whs-information/workplace-incidents-reporting/pages/workplace-incidents-reporting" TargetMode="External"/><Relationship Id="rId58" Type="http://schemas.openxmlformats.org/officeDocument/2006/relationships/header" Target="header1.xml"/><Relationship Id="rId5" Type="http://schemas.openxmlformats.org/officeDocument/2006/relationships/settings" Target="settings.xm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worksafe.vic.gov.au/safety-and-prevention/health-and-safety-topics/manual-handling" TargetMode="External"/><Relationship Id="rId22" Type="http://schemas.openxmlformats.org/officeDocument/2006/relationships/image" Target="media/image11.jpeg"/><Relationship Id="rId27" Type="http://schemas.openxmlformats.org/officeDocument/2006/relationships/hyperlink" Target="http://www.ntc.gov.au" TargetMode="External"/><Relationship Id="rId30" Type="http://schemas.openxmlformats.org/officeDocument/2006/relationships/image" Target="media/image17.wmf"/><Relationship Id="rId35" Type="http://schemas.openxmlformats.org/officeDocument/2006/relationships/image" Target="media/image22.wmf"/><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yperlink" Target="http://www.ntc.gov.au" TargetMode="External"/><Relationship Id="rId8" Type="http://schemas.openxmlformats.org/officeDocument/2006/relationships/endnotes" Target="endnotes.xml"/><Relationship Id="rId51" Type="http://schemas.openxmlformats.org/officeDocument/2006/relationships/hyperlink" Target="http://www.business.gov.au"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0.wmf"/><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27.png"/><Relationship Id="rId54" Type="http://schemas.openxmlformats.org/officeDocument/2006/relationships/hyperlink" Target="http://www.worksafe.vic.gov.au/safety-and-prevention/health-and-safety-topics/manual-handlin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nhmrc.gov.au/guidelines/publications/cd33" TargetMode="External"/><Relationship Id="rId23" Type="http://schemas.openxmlformats.org/officeDocument/2006/relationships/image" Target="media/image12.jpeg"/><Relationship Id="rId28" Type="http://schemas.openxmlformats.org/officeDocument/2006/relationships/image" Target="media/image15.wmf"/><Relationship Id="rId36" Type="http://schemas.openxmlformats.org/officeDocument/2006/relationships/image" Target="media/image23.png"/><Relationship Id="rId49" Type="http://schemas.openxmlformats.org/officeDocument/2006/relationships/hyperlink" Target="http://www.nhs.uk/Tools/Documents/Workplace%20stress%20self%20assessment.htm" TargetMode="External"/><Relationship Id="rId57" Type="http://schemas.openxmlformats.org/officeDocument/2006/relationships/hyperlink" Target="http://www.rqaa.info/PPESafetyPictures.html" TargetMode="External"/><Relationship Id="rId10" Type="http://schemas.openxmlformats.org/officeDocument/2006/relationships/image" Target="media/image2.jpeg"/><Relationship Id="rId31" Type="http://schemas.openxmlformats.org/officeDocument/2006/relationships/image" Target="media/image18.wmf"/><Relationship Id="rId44" Type="http://schemas.openxmlformats.org/officeDocument/2006/relationships/image" Target="media/image30.png"/><Relationship Id="rId52" Type="http://schemas.openxmlformats.org/officeDocument/2006/relationships/hyperlink" Target="http://www.nhmrc.gov.au/guidelines/publications/cd33" TargetMode="External"/><Relationship Id="rId6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C85117-A3B8-4B65-8A88-823DCD176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658</TotalTime>
  <Pages>54</Pages>
  <Words>8955</Words>
  <Characters>51048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86</cp:revision>
  <dcterms:created xsi:type="dcterms:W3CDTF">2014-02-03T12:39:00Z</dcterms:created>
  <dcterms:modified xsi:type="dcterms:W3CDTF">2016-10-19T11:12:00Z</dcterms:modified>
</cp:coreProperties>
</file>