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B813AD" w14:textId="37DB1AD7" w:rsidR="0078138F" w:rsidRPr="00413169" w:rsidRDefault="00413169" w:rsidP="00413169">
      <w:pPr>
        <w:jc w:val="center"/>
        <w:rPr>
          <w:rFonts w:ascii="Arial" w:hAnsi="Arial" w:cs="Arial"/>
        </w:rPr>
      </w:pPr>
      <w:r>
        <w:rPr>
          <w:rFonts w:ascii="Arial" w:hAnsi="Arial" w:cs="Arial"/>
          <w:b/>
          <w:bCs/>
          <w:sz w:val="40"/>
          <w:szCs w:val="40"/>
        </w:rPr>
        <w:t>PRACTICAL ASSESMENT 1</w:t>
      </w:r>
    </w:p>
    <w:p w14:paraId="4B4DE7A8" w14:textId="2A21A398" w:rsidR="00413169" w:rsidRDefault="00413169" w:rsidP="00413169">
      <w:pPr>
        <w:jc w:val="center"/>
        <w:rPr>
          <w:rFonts w:ascii="Arial" w:hAnsi="Arial" w:cs="Arial"/>
        </w:rPr>
      </w:pPr>
    </w:p>
    <w:p w14:paraId="2EEC154D" w14:textId="3D10AC50" w:rsidR="00C64790" w:rsidRDefault="008212F4" w:rsidP="00413169">
      <w:pPr>
        <w:rPr>
          <w:rFonts w:ascii="Arial" w:hAnsi="Arial" w:cs="Arial"/>
          <w:b/>
          <w:bCs/>
        </w:rPr>
      </w:pPr>
      <w:r>
        <w:rPr>
          <w:rFonts w:ascii="Arial" w:hAnsi="Arial" w:cs="Arial"/>
          <w:b/>
          <w:bCs/>
        </w:rPr>
        <w:t>Extension of time notice:</w:t>
      </w:r>
    </w:p>
    <w:p w14:paraId="43AF47E3" w14:textId="1750EC23" w:rsidR="008212F4" w:rsidRDefault="008212F4" w:rsidP="00413169">
      <w:pPr>
        <w:rPr>
          <w:rFonts w:ascii="Arial" w:hAnsi="Arial" w:cs="Arial"/>
          <w:b/>
          <w:bCs/>
        </w:rPr>
      </w:pPr>
    </w:p>
    <w:p w14:paraId="167FBFBA" w14:textId="38BE7ACE" w:rsidR="00945478" w:rsidRDefault="00945478" w:rsidP="00945478">
      <w:pPr>
        <w:jc w:val="center"/>
        <w:rPr>
          <w:rFonts w:ascii="Arial" w:hAnsi="Arial" w:cs="Arial"/>
          <w:b/>
          <w:bCs/>
        </w:rPr>
      </w:pPr>
      <w:r>
        <w:rPr>
          <w:rFonts w:ascii="Arial" w:hAnsi="Arial" w:cs="Arial"/>
          <w:b/>
          <w:bCs/>
        </w:rPr>
        <w:t>The contractor wishes to claim an extension of time of the Date of Practical Completion (PC)</w:t>
      </w:r>
    </w:p>
    <w:tbl>
      <w:tblPr>
        <w:tblStyle w:val="TableGrid"/>
        <w:tblW w:w="0" w:type="auto"/>
        <w:tblLook w:val="04A0" w:firstRow="1" w:lastRow="0" w:firstColumn="1" w:lastColumn="0" w:noHBand="0" w:noVBand="1"/>
      </w:tblPr>
      <w:tblGrid>
        <w:gridCol w:w="1980"/>
        <w:gridCol w:w="7036"/>
      </w:tblGrid>
      <w:tr w:rsidR="00945478" w14:paraId="74F699AA" w14:textId="77777777" w:rsidTr="00945478">
        <w:tc>
          <w:tcPr>
            <w:tcW w:w="1980" w:type="dxa"/>
          </w:tcPr>
          <w:p w14:paraId="6C834317" w14:textId="5F0E461C" w:rsidR="00945478" w:rsidRPr="00945478" w:rsidRDefault="00945478" w:rsidP="00413169">
            <w:pPr>
              <w:rPr>
                <w:rFonts w:ascii="Arial" w:hAnsi="Arial" w:cs="Arial"/>
                <w:b/>
                <w:bCs/>
              </w:rPr>
            </w:pPr>
            <w:r>
              <w:rPr>
                <w:rFonts w:ascii="Arial" w:hAnsi="Arial" w:cs="Arial"/>
                <w:b/>
                <w:bCs/>
              </w:rPr>
              <w:t>To: (Owner’s name and address)</w:t>
            </w:r>
          </w:p>
        </w:tc>
        <w:tc>
          <w:tcPr>
            <w:tcW w:w="7036" w:type="dxa"/>
          </w:tcPr>
          <w:p w14:paraId="02B1AAEB" w14:textId="2408001B" w:rsidR="00945478" w:rsidRDefault="00945478" w:rsidP="00413169">
            <w:pPr>
              <w:rPr>
                <w:rFonts w:ascii="Arial" w:hAnsi="Arial" w:cs="Arial"/>
              </w:rPr>
            </w:pPr>
            <w:r>
              <w:rPr>
                <w:rFonts w:ascii="Arial" w:hAnsi="Arial" w:cs="Arial"/>
              </w:rPr>
              <w:t>Jim Jones, 50 Wylma Street, Holland Park</w:t>
            </w:r>
          </w:p>
        </w:tc>
      </w:tr>
      <w:tr w:rsidR="00945478" w14:paraId="30084819" w14:textId="77777777" w:rsidTr="00945478">
        <w:tc>
          <w:tcPr>
            <w:tcW w:w="1980" w:type="dxa"/>
          </w:tcPr>
          <w:p w14:paraId="3371F39D" w14:textId="46E5B152" w:rsidR="00945478" w:rsidRPr="00945478" w:rsidRDefault="00945478" w:rsidP="00413169">
            <w:pPr>
              <w:rPr>
                <w:rFonts w:ascii="Arial" w:hAnsi="Arial" w:cs="Arial"/>
                <w:b/>
                <w:bCs/>
              </w:rPr>
            </w:pPr>
            <w:r>
              <w:rPr>
                <w:rFonts w:ascii="Arial" w:hAnsi="Arial" w:cs="Arial"/>
                <w:b/>
                <w:bCs/>
              </w:rPr>
              <w:t>From: (Contractor’s name and address)</w:t>
            </w:r>
          </w:p>
        </w:tc>
        <w:tc>
          <w:tcPr>
            <w:tcW w:w="7036" w:type="dxa"/>
          </w:tcPr>
          <w:p w14:paraId="359BAB52" w14:textId="330D10F9" w:rsidR="00945478" w:rsidRDefault="00945478" w:rsidP="00413169">
            <w:pPr>
              <w:rPr>
                <w:rFonts w:ascii="Arial" w:hAnsi="Arial" w:cs="Arial"/>
              </w:rPr>
            </w:pPr>
            <w:r>
              <w:rPr>
                <w:rFonts w:ascii="Arial" w:hAnsi="Arial" w:cs="Arial"/>
              </w:rPr>
              <w:t>Pelican Constructions, 17 Burke Street, Coorparoo</w:t>
            </w:r>
          </w:p>
        </w:tc>
      </w:tr>
      <w:tr w:rsidR="00945478" w14:paraId="21DA2F8C" w14:textId="77777777" w:rsidTr="00945478">
        <w:tc>
          <w:tcPr>
            <w:tcW w:w="1980" w:type="dxa"/>
          </w:tcPr>
          <w:p w14:paraId="48C2C2B8" w14:textId="08153806" w:rsidR="00945478" w:rsidRPr="00945478" w:rsidRDefault="00945478" w:rsidP="00413169">
            <w:pPr>
              <w:rPr>
                <w:rFonts w:ascii="Arial" w:hAnsi="Arial" w:cs="Arial"/>
                <w:b/>
                <w:bCs/>
              </w:rPr>
            </w:pPr>
            <w:r>
              <w:rPr>
                <w:rFonts w:ascii="Arial" w:hAnsi="Arial" w:cs="Arial"/>
                <w:b/>
                <w:bCs/>
              </w:rPr>
              <w:t>The cause of the delay in achieving Practical Completion is:</w:t>
            </w:r>
          </w:p>
        </w:tc>
        <w:tc>
          <w:tcPr>
            <w:tcW w:w="7036" w:type="dxa"/>
          </w:tcPr>
          <w:p w14:paraId="075CF861" w14:textId="77777777" w:rsidR="00945478" w:rsidRDefault="00945478" w:rsidP="00413169">
            <w:pPr>
              <w:rPr>
                <w:rFonts w:ascii="Arial" w:hAnsi="Arial" w:cs="Arial"/>
              </w:rPr>
            </w:pPr>
            <w:r>
              <w:rPr>
                <w:rFonts w:ascii="Arial" w:hAnsi="Arial" w:cs="Arial"/>
              </w:rPr>
              <w:t>We had storms Monday, Tuesday and Wednesday of this week, including 25mm of rain – which made working dangerous and almost impossible.</w:t>
            </w:r>
          </w:p>
          <w:p w14:paraId="71930795" w14:textId="77777777" w:rsidR="00945478" w:rsidRDefault="00945478" w:rsidP="00413169">
            <w:pPr>
              <w:rPr>
                <w:rFonts w:ascii="Arial" w:hAnsi="Arial" w:cs="Arial"/>
              </w:rPr>
            </w:pPr>
          </w:p>
          <w:p w14:paraId="72B4EC4D" w14:textId="78CB2CC2" w:rsidR="00945478" w:rsidRDefault="00945478" w:rsidP="00413169">
            <w:pPr>
              <w:rPr>
                <w:rFonts w:ascii="Arial" w:hAnsi="Arial" w:cs="Arial"/>
              </w:rPr>
            </w:pPr>
            <w:r>
              <w:rPr>
                <w:rFonts w:ascii="Arial" w:hAnsi="Arial" w:cs="Arial"/>
              </w:rPr>
              <w:t>We didn’t work any of the days for obvious reasons, so we are 3 days behind the planned schedule. The weather is forecast to improve later this week and early next week so we are likely to stay just 3 days behind.</w:t>
            </w:r>
          </w:p>
        </w:tc>
      </w:tr>
      <w:tr w:rsidR="00945478" w14:paraId="039A8F23" w14:textId="77777777" w:rsidTr="00945478">
        <w:tc>
          <w:tcPr>
            <w:tcW w:w="1980" w:type="dxa"/>
          </w:tcPr>
          <w:p w14:paraId="4A5EE527" w14:textId="15350AAC" w:rsidR="00945478" w:rsidRPr="00945478" w:rsidRDefault="00945478" w:rsidP="00413169">
            <w:pPr>
              <w:rPr>
                <w:rFonts w:ascii="Arial" w:hAnsi="Arial" w:cs="Arial"/>
                <w:b/>
                <w:bCs/>
              </w:rPr>
            </w:pPr>
            <w:r>
              <w:rPr>
                <w:rFonts w:ascii="Arial" w:hAnsi="Arial" w:cs="Arial"/>
                <w:b/>
                <w:bCs/>
              </w:rPr>
              <w:t>Cause of delay: (select whichever is applicable)</w:t>
            </w:r>
          </w:p>
        </w:tc>
        <w:tc>
          <w:tcPr>
            <w:tcW w:w="7036" w:type="dxa"/>
          </w:tcPr>
          <w:p w14:paraId="3589D419" w14:textId="14ABEA6A" w:rsidR="00945478" w:rsidRDefault="00945478" w:rsidP="00413169">
            <w:pPr>
              <w:rPr>
                <w:rFonts w:ascii="Arial" w:hAnsi="Arial" w:cs="Arial"/>
              </w:rPr>
            </w:pPr>
            <w:r>
              <w:rPr>
                <w:rFonts w:ascii="Arial" w:hAnsi="Arial" w:cs="Arial"/>
              </w:rPr>
              <w:t>Adverse weather.</w:t>
            </w:r>
          </w:p>
        </w:tc>
      </w:tr>
      <w:tr w:rsidR="00945478" w14:paraId="3A7506E7" w14:textId="77777777" w:rsidTr="00945478">
        <w:tc>
          <w:tcPr>
            <w:tcW w:w="1980" w:type="dxa"/>
          </w:tcPr>
          <w:p w14:paraId="5B71F333" w14:textId="480D2216" w:rsidR="00945478" w:rsidRPr="00945478" w:rsidRDefault="00945478" w:rsidP="00413169">
            <w:pPr>
              <w:rPr>
                <w:rFonts w:ascii="Arial" w:hAnsi="Arial" w:cs="Arial"/>
                <w:b/>
                <w:bCs/>
              </w:rPr>
            </w:pPr>
            <w:r>
              <w:rPr>
                <w:rFonts w:ascii="Arial" w:hAnsi="Arial" w:cs="Arial"/>
                <w:b/>
                <w:bCs/>
              </w:rPr>
              <w:t>The delay arose on:</w:t>
            </w:r>
          </w:p>
        </w:tc>
        <w:tc>
          <w:tcPr>
            <w:tcW w:w="7036" w:type="dxa"/>
          </w:tcPr>
          <w:p w14:paraId="3D8BE24A" w14:textId="44CA5D40" w:rsidR="00945478" w:rsidRDefault="00945478" w:rsidP="00413169">
            <w:pPr>
              <w:rPr>
                <w:rFonts w:ascii="Arial" w:hAnsi="Arial" w:cs="Arial"/>
              </w:rPr>
            </w:pPr>
            <w:r>
              <w:rPr>
                <w:rFonts w:ascii="Arial" w:hAnsi="Arial" w:cs="Arial"/>
              </w:rPr>
              <w:t>Wednesday 7</w:t>
            </w:r>
            <w:r w:rsidRPr="00945478">
              <w:rPr>
                <w:rFonts w:ascii="Arial" w:hAnsi="Arial" w:cs="Arial"/>
                <w:vertAlign w:val="superscript"/>
              </w:rPr>
              <w:t>th</w:t>
            </w:r>
            <w:r>
              <w:rPr>
                <w:rFonts w:ascii="Arial" w:hAnsi="Arial" w:cs="Arial"/>
              </w:rPr>
              <w:t xml:space="preserve"> October 2020</w:t>
            </w:r>
          </w:p>
        </w:tc>
      </w:tr>
      <w:tr w:rsidR="00945478" w14:paraId="451DFEDF" w14:textId="77777777" w:rsidTr="00945478">
        <w:tc>
          <w:tcPr>
            <w:tcW w:w="1980" w:type="dxa"/>
          </w:tcPr>
          <w:p w14:paraId="3696937A" w14:textId="20A471C6" w:rsidR="00945478" w:rsidRPr="00945478" w:rsidRDefault="00945478" w:rsidP="00413169">
            <w:pPr>
              <w:rPr>
                <w:rFonts w:ascii="Arial" w:hAnsi="Arial" w:cs="Arial"/>
                <w:b/>
                <w:bCs/>
              </w:rPr>
            </w:pPr>
            <w:r>
              <w:rPr>
                <w:rFonts w:ascii="Arial" w:hAnsi="Arial" w:cs="Arial"/>
                <w:b/>
                <w:bCs/>
              </w:rPr>
              <w:t>Number of additional business days claimed by the contractor as a consequence of the delay</w:t>
            </w:r>
          </w:p>
        </w:tc>
        <w:tc>
          <w:tcPr>
            <w:tcW w:w="7036" w:type="dxa"/>
          </w:tcPr>
          <w:p w14:paraId="49A474B4" w14:textId="5752288D" w:rsidR="00945478" w:rsidRDefault="00945478" w:rsidP="00413169">
            <w:pPr>
              <w:rPr>
                <w:rFonts w:ascii="Arial" w:hAnsi="Arial" w:cs="Arial"/>
              </w:rPr>
            </w:pPr>
            <w:r>
              <w:rPr>
                <w:rFonts w:ascii="Arial" w:hAnsi="Arial" w:cs="Arial"/>
              </w:rPr>
              <w:t>3</w:t>
            </w:r>
          </w:p>
        </w:tc>
      </w:tr>
      <w:tr w:rsidR="00945478" w14:paraId="72F21C6F" w14:textId="77777777" w:rsidTr="00945478">
        <w:tc>
          <w:tcPr>
            <w:tcW w:w="1980" w:type="dxa"/>
          </w:tcPr>
          <w:p w14:paraId="2AC796EA" w14:textId="469B7B10" w:rsidR="00945478" w:rsidRPr="00167FD7" w:rsidRDefault="00167FD7" w:rsidP="00413169">
            <w:pPr>
              <w:rPr>
                <w:rFonts w:ascii="Arial" w:hAnsi="Arial" w:cs="Arial"/>
                <w:b/>
                <w:bCs/>
              </w:rPr>
            </w:pPr>
            <w:r>
              <w:rPr>
                <w:rFonts w:ascii="Arial" w:hAnsi="Arial" w:cs="Arial"/>
                <w:b/>
                <w:bCs/>
              </w:rPr>
              <w:t>New date for practical completion:</w:t>
            </w:r>
          </w:p>
        </w:tc>
        <w:tc>
          <w:tcPr>
            <w:tcW w:w="7036" w:type="dxa"/>
          </w:tcPr>
          <w:p w14:paraId="45F56A0C" w14:textId="1DBADD8C" w:rsidR="00945478" w:rsidRDefault="00167FD7" w:rsidP="00413169">
            <w:pPr>
              <w:rPr>
                <w:rFonts w:ascii="Arial" w:hAnsi="Arial" w:cs="Arial"/>
              </w:rPr>
            </w:pPr>
            <w:r>
              <w:rPr>
                <w:rFonts w:ascii="Arial" w:hAnsi="Arial" w:cs="Arial"/>
              </w:rPr>
              <w:t>Wednesday 28</w:t>
            </w:r>
            <w:r w:rsidRPr="00167FD7">
              <w:rPr>
                <w:rFonts w:ascii="Arial" w:hAnsi="Arial" w:cs="Arial"/>
                <w:vertAlign w:val="superscript"/>
              </w:rPr>
              <w:t>th</w:t>
            </w:r>
            <w:r>
              <w:rPr>
                <w:rFonts w:ascii="Arial" w:hAnsi="Arial" w:cs="Arial"/>
              </w:rPr>
              <w:t xml:space="preserve"> October 2020</w:t>
            </w:r>
          </w:p>
        </w:tc>
      </w:tr>
      <w:tr w:rsidR="00945478" w14:paraId="5CFA000B" w14:textId="77777777" w:rsidTr="00945478">
        <w:tc>
          <w:tcPr>
            <w:tcW w:w="1980" w:type="dxa"/>
          </w:tcPr>
          <w:p w14:paraId="6F03C0C1" w14:textId="199716E4" w:rsidR="00945478" w:rsidRPr="00167FD7" w:rsidRDefault="00167FD7" w:rsidP="00413169">
            <w:pPr>
              <w:rPr>
                <w:rFonts w:ascii="Arial" w:hAnsi="Arial" w:cs="Arial"/>
                <w:b/>
                <w:bCs/>
              </w:rPr>
            </w:pPr>
            <w:r>
              <w:rPr>
                <w:rFonts w:ascii="Arial" w:hAnsi="Arial" w:cs="Arial"/>
                <w:b/>
                <w:bCs/>
              </w:rPr>
              <w:t>Signature of contractor’s representative:</w:t>
            </w:r>
          </w:p>
        </w:tc>
        <w:tc>
          <w:tcPr>
            <w:tcW w:w="7036" w:type="dxa"/>
          </w:tcPr>
          <w:p w14:paraId="7E06911D" w14:textId="305F6689" w:rsidR="00945478" w:rsidRDefault="00167FD7" w:rsidP="00413169">
            <w:pPr>
              <w:rPr>
                <w:rFonts w:ascii="Arial" w:hAnsi="Arial" w:cs="Arial"/>
              </w:rPr>
            </w:pPr>
            <w:r>
              <w:rPr>
                <w:rFonts w:ascii="Arial" w:hAnsi="Arial" w:cs="Arial"/>
                <w:noProof/>
              </w:rPr>
              <w:drawing>
                <wp:inline distT="0" distB="0" distL="0" distR="0" wp14:anchorId="5CD51CBF" wp14:editId="46A56D0C">
                  <wp:extent cx="2178685"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5">
                            <a:extLst>
                              <a:ext uri="{28A0092B-C50C-407E-A947-70E740481C1C}">
                                <a14:useLocalDpi xmlns:a14="http://schemas.microsoft.com/office/drawing/2010/main" val="0"/>
                              </a:ext>
                            </a:extLst>
                          </a:blip>
                          <a:stretch>
                            <a:fillRect/>
                          </a:stretch>
                        </pic:blipFill>
                        <pic:spPr>
                          <a:xfrm>
                            <a:off x="0" y="0"/>
                            <a:ext cx="2178685" cy="876300"/>
                          </a:xfrm>
                          <a:prstGeom prst="rect">
                            <a:avLst/>
                          </a:prstGeom>
                        </pic:spPr>
                      </pic:pic>
                    </a:graphicData>
                  </a:graphic>
                </wp:inline>
              </w:drawing>
            </w:r>
            <w:r>
              <w:rPr>
                <w:rFonts w:ascii="Arial" w:hAnsi="Arial" w:cs="Arial"/>
              </w:rPr>
              <w:t xml:space="preserve">     Matt Cumiskey</w:t>
            </w:r>
          </w:p>
        </w:tc>
      </w:tr>
      <w:tr w:rsidR="00945478" w14:paraId="3B1AC644" w14:textId="77777777" w:rsidTr="00945478">
        <w:tc>
          <w:tcPr>
            <w:tcW w:w="1980" w:type="dxa"/>
          </w:tcPr>
          <w:p w14:paraId="37886459" w14:textId="0987FE46" w:rsidR="00945478" w:rsidRPr="00167FD7" w:rsidRDefault="00167FD7" w:rsidP="00413169">
            <w:pPr>
              <w:rPr>
                <w:rFonts w:ascii="Arial" w:hAnsi="Arial" w:cs="Arial"/>
                <w:b/>
                <w:bCs/>
              </w:rPr>
            </w:pPr>
            <w:r>
              <w:rPr>
                <w:rFonts w:ascii="Arial" w:hAnsi="Arial" w:cs="Arial"/>
                <w:b/>
                <w:bCs/>
              </w:rPr>
              <w:t>Note to owner:</w:t>
            </w:r>
          </w:p>
        </w:tc>
        <w:tc>
          <w:tcPr>
            <w:tcW w:w="7036" w:type="dxa"/>
          </w:tcPr>
          <w:p w14:paraId="067E6CA6" w14:textId="2DE7A857" w:rsidR="00945478" w:rsidRDefault="00167FD7" w:rsidP="00413169">
            <w:pPr>
              <w:rPr>
                <w:rFonts w:ascii="Arial" w:hAnsi="Arial" w:cs="Arial"/>
              </w:rPr>
            </w:pPr>
            <w:r>
              <w:rPr>
                <w:rFonts w:ascii="Arial" w:hAnsi="Arial" w:cs="Arial"/>
              </w:rPr>
              <w:t>The contractor must give you this form within 10 business days of the delay occurring. If contractor’s claim for an extension is accepted, then the date of practical completion will be extended by the number of business days specified above. Your acceptance, rejection or partial rejection of the contractor’s claim must be specified in this form and returned to the contractor within 10 business days of receiving the claim.</w:t>
            </w:r>
          </w:p>
        </w:tc>
      </w:tr>
      <w:tr w:rsidR="00945478" w14:paraId="448E8CA2" w14:textId="77777777" w:rsidTr="00945478">
        <w:tc>
          <w:tcPr>
            <w:tcW w:w="1980" w:type="dxa"/>
          </w:tcPr>
          <w:p w14:paraId="4D39B281" w14:textId="302D6A5A" w:rsidR="00945478" w:rsidRPr="00167FD7" w:rsidRDefault="00167FD7" w:rsidP="00413169">
            <w:pPr>
              <w:rPr>
                <w:rFonts w:ascii="Arial" w:hAnsi="Arial" w:cs="Arial"/>
                <w:b/>
                <w:bCs/>
              </w:rPr>
            </w:pPr>
            <w:r>
              <w:rPr>
                <w:rFonts w:ascii="Arial" w:hAnsi="Arial" w:cs="Arial"/>
                <w:b/>
                <w:bCs/>
              </w:rPr>
              <w:lastRenderedPageBreak/>
              <w:t>Owner to select applicable response:</w:t>
            </w:r>
          </w:p>
        </w:tc>
        <w:tc>
          <w:tcPr>
            <w:tcW w:w="7036" w:type="dxa"/>
          </w:tcPr>
          <w:p w14:paraId="3981D329" w14:textId="57246C75" w:rsidR="00945478" w:rsidRDefault="00167FD7" w:rsidP="00413169">
            <w:pPr>
              <w:rPr>
                <w:rFonts w:ascii="Arial" w:hAnsi="Arial" w:cs="Arial"/>
              </w:rPr>
            </w:pPr>
            <w:r>
              <w:rPr>
                <w:rFonts w:ascii="Arial" w:hAnsi="Arial" w:cs="Arial"/>
              </w:rPr>
              <w:t>The owner agrees with the extension of time claim.</w:t>
            </w:r>
          </w:p>
        </w:tc>
      </w:tr>
      <w:tr w:rsidR="00167FD7" w14:paraId="3955D922" w14:textId="77777777" w:rsidTr="00945478">
        <w:tc>
          <w:tcPr>
            <w:tcW w:w="1980" w:type="dxa"/>
          </w:tcPr>
          <w:p w14:paraId="42B9B17F" w14:textId="517B48D9" w:rsidR="00167FD7" w:rsidRDefault="00167FD7" w:rsidP="00413169">
            <w:pPr>
              <w:rPr>
                <w:rFonts w:ascii="Arial" w:hAnsi="Arial" w:cs="Arial"/>
                <w:b/>
                <w:bCs/>
              </w:rPr>
            </w:pPr>
            <w:r>
              <w:rPr>
                <w:rFonts w:ascii="Arial" w:hAnsi="Arial" w:cs="Arial"/>
                <w:b/>
                <w:bCs/>
              </w:rPr>
              <w:t>If partially rejected, please select the number of business days rejected:</w:t>
            </w:r>
          </w:p>
        </w:tc>
        <w:tc>
          <w:tcPr>
            <w:tcW w:w="7036" w:type="dxa"/>
          </w:tcPr>
          <w:p w14:paraId="68DB1F8A" w14:textId="2380C851" w:rsidR="00167FD7" w:rsidRDefault="00167FD7" w:rsidP="00413169">
            <w:pPr>
              <w:rPr>
                <w:rFonts w:ascii="Arial" w:hAnsi="Arial" w:cs="Arial"/>
              </w:rPr>
            </w:pPr>
            <w:r>
              <w:rPr>
                <w:rFonts w:ascii="Arial" w:hAnsi="Arial" w:cs="Arial"/>
              </w:rPr>
              <w:t>N/A</w:t>
            </w:r>
          </w:p>
        </w:tc>
      </w:tr>
      <w:tr w:rsidR="00167FD7" w14:paraId="36C4002A" w14:textId="77777777" w:rsidTr="00945478">
        <w:tc>
          <w:tcPr>
            <w:tcW w:w="1980" w:type="dxa"/>
          </w:tcPr>
          <w:p w14:paraId="63B278D5" w14:textId="0BDD951D" w:rsidR="00167FD7" w:rsidRDefault="00167FD7" w:rsidP="00413169">
            <w:pPr>
              <w:rPr>
                <w:rFonts w:ascii="Arial" w:hAnsi="Arial" w:cs="Arial"/>
                <w:b/>
                <w:bCs/>
              </w:rPr>
            </w:pPr>
            <w:r>
              <w:rPr>
                <w:rFonts w:ascii="Arial" w:hAnsi="Arial" w:cs="Arial"/>
                <w:b/>
                <w:bCs/>
              </w:rPr>
              <w:t>The reason/s for rejecting all of part of the extension of the claim is/are:</w:t>
            </w:r>
          </w:p>
        </w:tc>
        <w:tc>
          <w:tcPr>
            <w:tcW w:w="7036" w:type="dxa"/>
          </w:tcPr>
          <w:p w14:paraId="50D281A2" w14:textId="2E2D638E" w:rsidR="00167FD7" w:rsidRDefault="00167FD7" w:rsidP="00413169">
            <w:pPr>
              <w:rPr>
                <w:rFonts w:ascii="Arial" w:hAnsi="Arial" w:cs="Arial"/>
              </w:rPr>
            </w:pPr>
            <w:r>
              <w:rPr>
                <w:rFonts w:ascii="Arial" w:hAnsi="Arial" w:cs="Arial"/>
              </w:rPr>
              <w:t>N/A</w:t>
            </w:r>
          </w:p>
        </w:tc>
      </w:tr>
      <w:tr w:rsidR="00167FD7" w14:paraId="3BF252DB" w14:textId="77777777" w:rsidTr="00945478">
        <w:tc>
          <w:tcPr>
            <w:tcW w:w="1980" w:type="dxa"/>
          </w:tcPr>
          <w:p w14:paraId="6B063BA6" w14:textId="18EF59EC" w:rsidR="00167FD7" w:rsidRDefault="00167FD7" w:rsidP="00413169">
            <w:pPr>
              <w:rPr>
                <w:rFonts w:ascii="Arial" w:hAnsi="Arial" w:cs="Arial"/>
                <w:b/>
                <w:bCs/>
              </w:rPr>
            </w:pPr>
            <w:r>
              <w:rPr>
                <w:rFonts w:ascii="Arial" w:hAnsi="Arial" w:cs="Arial"/>
                <w:b/>
                <w:bCs/>
              </w:rPr>
              <w:t>Signed by the owner/owner’s representative:</w:t>
            </w:r>
          </w:p>
        </w:tc>
        <w:tc>
          <w:tcPr>
            <w:tcW w:w="7036" w:type="dxa"/>
          </w:tcPr>
          <w:p w14:paraId="692B4491" w14:textId="14465AC3" w:rsidR="00167FD7" w:rsidRDefault="00167FD7" w:rsidP="00413169">
            <w:pPr>
              <w:rPr>
                <w:rFonts w:ascii="Arial" w:hAnsi="Arial" w:cs="Arial"/>
              </w:rPr>
            </w:pPr>
            <w:r>
              <w:rPr>
                <w:rFonts w:ascii="Arial" w:hAnsi="Arial" w:cs="Arial"/>
                <w:noProof/>
              </w:rPr>
              <w:drawing>
                <wp:inline distT="0" distB="0" distL="0" distR="0" wp14:anchorId="55F2F93A" wp14:editId="45744024">
                  <wp:extent cx="1857375" cy="1114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g jim.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57375" cy="1114425"/>
                          </a:xfrm>
                          <a:prstGeom prst="rect">
                            <a:avLst/>
                          </a:prstGeom>
                        </pic:spPr>
                      </pic:pic>
                    </a:graphicData>
                  </a:graphic>
                </wp:inline>
              </w:drawing>
            </w:r>
            <w:r>
              <w:rPr>
                <w:rFonts w:ascii="Arial" w:hAnsi="Arial" w:cs="Arial"/>
              </w:rPr>
              <w:t xml:space="preserve">     Jim Jones</w:t>
            </w:r>
          </w:p>
        </w:tc>
      </w:tr>
    </w:tbl>
    <w:p w14:paraId="29B4E5EB" w14:textId="5193D35D" w:rsidR="007367E2" w:rsidRDefault="007367E2" w:rsidP="00413169">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25BBF253" wp14:editId="2F207379">
                <wp:simplePos x="0" y="0"/>
                <wp:positionH relativeFrom="page">
                  <wp:align>left</wp:align>
                </wp:positionH>
                <wp:positionV relativeFrom="paragraph">
                  <wp:posOffset>370840</wp:posOffset>
                </wp:positionV>
                <wp:extent cx="7429500" cy="2857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74295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BE007B" id="Straight Connector 3" o:spid="_x0000_s1026" style="position:absolute;z-index:251659264;visibility:visible;mso-wrap-style:square;mso-wrap-distance-left:9pt;mso-wrap-distance-top:0;mso-wrap-distance-right:9pt;mso-wrap-distance-bottom:0;mso-position-horizontal:left;mso-position-horizontal-relative:page;mso-position-vertical:absolute;mso-position-vertical-relative:text" from="0,29.2pt" to="58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" strokecolor="#4472c4 [3204]" strokeweight=".5pt">
                <v:stroke joinstyle="miter"/>
                <w10:wrap anchorx="page"/>
              </v:line>
            </w:pict>
          </mc:Fallback>
        </mc:AlternateContent>
      </w:r>
    </w:p>
    <w:p w14:paraId="416F8E3A" w14:textId="6DF392F6" w:rsidR="007367E2" w:rsidRDefault="007367E2" w:rsidP="00413169">
      <w:pPr>
        <w:rPr>
          <w:rFonts w:ascii="Arial" w:hAnsi="Arial" w:cs="Arial"/>
        </w:rPr>
      </w:pPr>
    </w:p>
    <w:p w14:paraId="50EBB356" w14:textId="477468E4" w:rsidR="007367E2" w:rsidRDefault="007367E2" w:rsidP="00413169">
      <w:pPr>
        <w:rPr>
          <w:rFonts w:ascii="Arial" w:hAnsi="Arial" w:cs="Arial"/>
        </w:rPr>
      </w:pPr>
    </w:p>
    <w:p w14:paraId="5F4F240F" w14:textId="52916B56" w:rsidR="007367E2" w:rsidRDefault="007367E2" w:rsidP="00413169">
      <w:pPr>
        <w:rPr>
          <w:rFonts w:ascii="Arial" w:hAnsi="Arial" w:cs="Arial"/>
          <w:b/>
          <w:bCs/>
        </w:rPr>
      </w:pPr>
      <w:r>
        <w:rPr>
          <w:rFonts w:ascii="Arial" w:hAnsi="Arial" w:cs="Arial"/>
          <w:b/>
          <w:bCs/>
        </w:rPr>
        <w:t>Communication of defects to sub-contractor:</w:t>
      </w:r>
    </w:p>
    <w:p w14:paraId="6EFD0314" w14:textId="2AF268FE" w:rsidR="007367E2" w:rsidRDefault="007367E2" w:rsidP="00413169">
      <w:pPr>
        <w:rPr>
          <w:rFonts w:ascii="Arial" w:hAnsi="Arial" w:cs="Arial"/>
        </w:rPr>
      </w:pPr>
      <w:r>
        <w:rPr>
          <w:rFonts w:ascii="Arial" w:hAnsi="Arial" w:cs="Arial"/>
        </w:rPr>
        <w:t>Hey Tony,</w:t>
      </w:r>
    </w:p>
    <w:p w14:paraId="30B29C3C" w14:textId="4F2079F8" w:rsidR="007367E2" w:rsidRDefault="007367E2" w:rsidP="00413169">
      <w:pPr>
        <w:rPr>
          <w:rFonts w:ascii="Arial" w:hAnsi="Arial" w:cs="Arial"/>
        </w:rPr>
      </w:pPr>
    </w:p>
    <w:p w14:paraId="2BF40692" w14:textId="045DA73F" w:rsidR="007367E2" w:rsidRDefault="007367E2" w:rsidP="00413169">
      <w:pPr>
        <w:rPr>
          <w:rFonts w:ascii="Arial" w:hAnsi="Arial" w:cs="Arial"/>
        </w:rPr>
      </w:pPr>
      <w:r>
        <w:rPr>
          <w:rFonts w:ascii="Arial" w:hAnsi="Arial" w:cs="Arial"/>
        </w:rPr>
        <w:t>Just sending through a list of tiling defects from 50 Wylma Street in Holland Park that will be required to be completed before the practical completion date of</w:t>
      </w:r>
      <w:r w:rsidR="00660A61">
        <w:rPr>
          <w:rFonts w:ascii="Arial" w:hAnsi="Arial" w:cs="Arial"/>
        </w:rPr>
        <w:t xml:space="preserve"> 3</w:t>
      </w:r>
      <w:r w:rsidR="00660A61" w:rsidRPr="00660A61">
        <w:rPr>
          <w:rFonts w:ascii="Arial" w:hAnsi="Arial" w:cs="Arial"/>
          <w:vertAlign w:val="superscript"/>
        </w:rPr>
        <w:t>rd</w:t>
      </w:r>
      <w:r w:rsidR="00660A61">
        <w:rPr>
          <w:rFonts w:ascii="Arial" w:hAnsi="Arial" w:cs="Arial"/>
        </w:rPr>
        <w:t xml:space="preserve"> November 2020:</w:t>
      </w:r>
    </w:p>
    <w:p w14:paraId="17E5DF53" w14:textId="1612FA31" w:rsidR="00660A61" w:rsidRDefault="00660A61" w:rsidP="00660A61">
      <w:pPr>
        <w:pStyle w:val="ListParagraph"/>
        <w:numPr>
          <w:ilvl w:val="0"/>
          <w:numId w:val="1"/>
        </w:numPr>
        <w:rPr>
          <w:rFonts w:ascii="Arial" w:hAnsi="Arial" w:cs="Arial"/>
        </w:rPr>
      </w:pPr>
      <w:r>
        <w:rPr>
          <w:rFonts w:ascii="Arial" w:hAnsi="Arial" w:cs="Arial"/>
        </w:rPr>
        <w:t>Tiles in shower strip drain do not line up perfectly with the tiles on the floor inside the shower of the main bathroom</w:t>
      </w:r>
    </w:p>
    <w:p w14:paraId="7F00DAC8" w14:textId="7DEB48F3" w:rsidR="00660A61" w:rsidRDefault="00660A61" w:rsidP="00660A61">
      <w:pPr>
        <w:pStyle w:val="ListParagraph"/>
        <w:numPr>
          <w:ilvl w:val="0"/>
          <w:numId w:val="1"/>
        </w:numPr>
        <w:rPr>
          <w:rFonts w:ascii="Arial" w:hAnsi="Arial" w:cs="Arial"/>
        </w:rPr>
      </w:pPr>
      <w:r>
        <w:rPr>
          <w:rFonts w:ascii="Arial" w:hAnsi="Arial" w:cs="Arial"/>
        </w:rPr>
        <w:t>Chipped tile was installed in kitchen splashback</w:t>
      </w:r>
    </w:p>
    <w:p w14:paraId="465A866B" w14:textId="513DA59E" w:rsidR="00660A61" w:rsidRDefault="00660A61" w:rsidP="00660A61">
      <w:pPr>
        <w:pStyle w:val="ListParagraph"/>
        <w:numPr>
          <w:ilvl w:val="0"/>
          <w:numId w:val="1"/>
        </w:numPr>
        <w:rPr>
          <w:rFonts w:ascii="Arial" w:hAnsi="Arial" w:cs="Arial"/>
        </w:rPr>
      </w:pPr>
      <w:r>
        <w:rPr>
          <w:rFonts w:ascii="Arial" w:hAnsi="Arial" w:cs="Arial"/>
        </w:rPr>
        <w:t>Some grout missing on the wall tiles in the ensuite</w:t>
      </w:r>
    </w:p>
    <w:p w14:paraId="45078979" w14:textId="1964412E" w:rsidR="00660A61" w:rsidRDefault="008F1FD6" w:rsidP="00660A61">
      <w:pPr>
        <w:rPr>
          <w:rFonts w:ascii="Arial" w:hAnsi="Arial" w:cs="Arial"/>
        </w:rPr>
      </w:pPr>
      <w:r>
        <w:rPr>
          <w:rFonts w:ascii="Arial" w:hAnsi="Arial" w:cs="Arial"/>
        </w:rPr>
        <w:t>Please let me know what day you will be on site to fix these things up and p</w:t>
      </w:r>
      <w:r w:rsidR="00660A61">
        <w:rPr>
          <w:rFonts w:ascii="Arial" w:hAnsi="Arial" w:cs="Arial"/>
        </w:rPr>
        <w:t>lease don’t hesitate to get in contact with me if you have any issues.</w:t>
      </w:r>
    </w:p>
    <w:p w14:paraId="6E320595" w14:textId="38D42A47" w:rsidR="00660A61" w:rsidRDefault="00660A61" w:rsidP="00660A61">
      <w:pPr>
        <w:rPr>
          <w:rFonts w:ascii="Arial" w:hAnsi="Arial" w:cs="Arial"/>
        </w:rPr>
      </w:pPr>
      <w:r>
        <w:rPr>
          <w:rFonts w:ascii="Arial" w:hAnsi="Arial" w:cs="Arial"/>
        </w:rPr>
        <w:t>Thanks</w:t>
      </w:r>
    </w:p>
    <w:p w14:paraId="3E66C3FB" w14:textId="724B2DA7" w:rsidR="00660A61" w:rsidRPr="00660A61" w:rsidRDefault="00660A61" w:rsidP="00660A61">
      <w:pPr>
        <w:rPr>
          <w:rFonts w:ascii="Arial" w:hAnsi="Arial" w:cs="Arial"/>
        </w:rPr>
      </w:pPr>
      <w:r>
        <w:rPr>
          <w:rFonts w:ascii="Arial" w:hAnsi="Arial" w:cs="Arial"/>
        </w:rPr>
        <w:t>Matt Cumiskey</w:t>
      </w:r>
    </w:p>
    <w:p w14:paraId="7F2D2709" w14:textId="2670D478" w:rsidR="008212F4" w:rsidRPr="008212F4" w:rsidRDefault="008212F4" w:rsidP="00413169">
      <w:pPr>
        <w:rPr>
          <w:rFonts w:ascii="Arial" w:hAnsi="Arial" w:cs="Arial"/>
        </w:rPr>
      </w:pPr>
    </w:p>
    <w:sectPr w:rsidR="008212F4" w:rsidRPr="00821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B40B55"/>
    <w:multiLevelType w:val="hybridMultilevel"/>
    <w:tmpl w:val="B79EDE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169"/>
    <w:rsid w:val="00167FD7"/>
    <w:rsid w:val="00405F38"/>
    <w:rsid w:val="00413169"/>
    <w:rsid w:val="00660A61"/>
    <w:rsid w:val="007367E2"/>
    <w:rsid w:val="0078138F"/>
    <w:rsid w:val="008212F4"/>
    <w:rsid w:val="008F1FD6"/>
    <w:rsid w:val="00945478"/>
    <w:rsid w:val="00C64790"/>
    <w:rsid w:val="00CF6D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BC951"/>
  <w15:chartTrackingRefBased/>
  <w15:docId w15:val="{984B5A3A-F08F-4B74-9EF5-DAF514103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5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0A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1498</TotalTime>
  <Pages>2</Pages>
  <Words>363</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dc:description/>
  <cp:lastModifiedBy>Matt Cumiskey</cp:lastModifiedBy>
  <cp:revision>3</cp:revision>
  <dcterms:created xsi:type="dcterms:W3CDTF">2020-10-14T06:01:00Z</dcterms:created>
  <dcterms:modified xsi:type="dcterms:W3CDTF">2020-10-15T07:34:00Z</dcterms:modified>
</cp:coreProperties>
</file>