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9A2CB1" w:rsidRPr="004932A4" w:rsidRDefault="00C067EC" w:rsidP="009A2CB1">
      <w:pPr>
        <w:pStyle w:val="01CSTCPLHeading1"/>
        <w:rPr>
          <w:szCs w:val="32"/>
        </w:rPr>
      </w:pPr>
      <w:sdt>
        <w:sdtPr>
          <w:rPr>
            <w:szCs w:val="32"/>
          </w:rPr>
          <w:alias w:val="Title"/>
          <w:tag w:val=""/>
          <w:id w:val="1791854187"/>
          <w:placeholder>
            <w:docPart w:val="0EB2FDA4304B4A5987253B298CFE3E5D"/>
          </w:placeholder>
          <w:dataBinding w:prefixMappings="xmlns:ns0='http://purl.org/dc/elements/1.1/' xmlns:ns1='http://schemas.openxmlformats.org/package/2006/metadata/core-properties' " w:xpath="/ns1:coreProperties[1]/ns0:title[1]" w:storeItemID="{6C3C8BC8-F283-45AE-878A-BAB7291924A1}"/>
          <w:text/>
        </w:sdtPr>
        <w:sdtContent>
          <w:r w:rsidR="009A2CB1">
            <w:rPr>
              <w:szCs w:val="32"/>
            </w:rPr>
            <w:t>CPCCBC4003A</w:t>
          </w:r>
        </w:sdtContent>
      </w:sdt>
      <w:r w:rsidR="009A2CB1" w:rsidRPr="004932A4">
        <w:rPr>
          <w:szCs w:val="32"/>
        </w:rPr>
        <w:t xml:space="preserve"> </w:t>
      </w:r>
    </w:p>
    <w:p w:rsidR="009A2CB1" w:rsidRPr="004932A4" w:rsidRDefault="00C067EC" w:rsidP="009A2CB1">
      <w:pPr>
        <w:pStyle w:val="01CSTCPLHeading1"/>
        <w:rPr>
          <w:szCs w:val="32"/>
        </w:rPr>
      </w:pPr>
      <w:sdt>
        <w:sdtPr>
          <w:rPr>
            <w:szCs w:val="32"/>
          </w:rPr>
          <w:alias w:val="Subject"/>
          <w:tag w:val=""/>
          <w:id w:val="825252594"/>
          <w:placeholder>
            <w:docPart w:val="4B06AA5E31564F1698C4868C752C5BCF"/>
          </w:placeholder>
          <w:dataBinding w:prefixMappings="xmlns:ns0='http://purl.org/dc/elements/1.1/' xmlns:ns1='http://schemas.openxmlformats.org/package/2006/metadata/core-properties' " w:xpath="/ns1:coreProperties[1]/ns0:subject[1]" w:storeItemID="{6C3C8BC8-F283-45AE-878A-BAB7291924A1}"/>
          <w:text/>
        </w:sdtPr>
        <w:sdtContent>
          <w:r w:rsidR="009A2CB1">
            <w:rPr>
              <w:szCs w:val="32"/>
            </w:rPr>
            <w:t>Select and prepare a construction contract</w:t>
          </w:r>
        </w:sdtContent>
      </w:sdt>
    </w:p>
    <w:p w:rsidR="009A2CB1" w:rsidRDefault="009A2CB1" w:rsidP="009A2CB1">
      <w:pPr>
        <w:ind w:left="709" w:right="-24" w:hanging="709"/>
        <w:rPr>
          <w:rFonts w:ascii="Arial" w:hAnsi="Arial" w:cs="Arial"/>
          <w:sz w:val="22"/>
          <w:szCs w:val="22"/>
        </w:rPr>
      </w:pPr>
    </w:p>
    <w:p w:rsidR="009A2CB1" w:rsidRDefault="009A2CB1" w:rsidP="009A2CB1">
      <w:pPr>
        <w:ind w:left="709" w:right="-24" w:hanging="709"/>
        <w:rPr>
          <w:rFonts w:ascii="Arial" w:hAnsi="Arial" w:cs="Arial"/>
          <w:sz w:val="22"/>
          <w:szCs w:val="22"/>
        </w:rPr>
      </w:pPr>
    </w:p>
    <w:tbl>
      <w:tblPr>
        <w:tblStyle w:val="TableGrid"/>
        <w:tblW w:w="0" w:type="auto"/>
        <w:tblLook w:val="04A0"/>
      </w:tblPr>
      <w:tblGrid>
        <w:gridCol w:w="8980"/>
      </w:tblGrid>
      <w:tr w:rsidR="009A2CB1" w:rsidTr="00002E9D">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2CB1" w:rsidRDefault="009A2CB1" w:rsidP="00002E9D">
            <w:pPr>
              <w:ind w:right="-24"/>
              <w:jc w:val="center"/>
              <w:rPr>
                <w:rFonts w:ascii="Arial" w:hAnsi="Arial" w:cs="Arial"/>
                <w:b/>
                <w:szCs w:val="24"/>
              </w:rPr>
            </w:pPr>
            <w:r w:rsidRPr="0032118C">
              <w:rPr>
                <w:rFonts w:ascii="Arial" w:hAnsi="Arial" w:cs="Arial"/>
                <w:b/>
                <w:szCs w:val="24"/>
              </w:rPr>
              <w:t>THEORY EXAM INSTRUCTIONS</w:t>
            </w:r>
          </w:p>
          <w:p w:rsidR="009A2CB1" w:rsidRPr="0032118C" w:rsidRDefault="009A2CB1" w:rsidP="00002E9D">
            <w:pPr>
              <w:ind w:right="-24"/>
              <w:jc w:val="center"/>
              <w:rPr>
                <w:rFonts w:ascii="Arial" w:hAnsi="Arial" w:cs="Arial"/>
                <w:b/>
                <w:szCs w:val="24"/>
              </w:rPr>
            </w:pPr>
          </w:p>
          <w:p w:rsidR="009A2CB1" w:rsidRPr="0032118C" w:rsidRDefault="009A2CB1" w:rsidP="00002E9D">
            <w:pPr>
              <w:pStyle w:val="ListParagraph"/>
              <w:numPr>
                <w:ilvl w:val="0"/>
                <w:numId w:val="42"/>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2CB1" w:rsidRPr="0032118C" w:rsidRDefault="009A2CB1" w:rsidP="00002E9D">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9A2CB1" w:rsidRPr="0032118C" w:rsidRDefault="009A2CB1" w:rsidP="00002E9D">
            <w:pPr>
              <w:pStyle w:val="ListParagraph"/>
              <w:numPr>
                <w:ilvl w:val="0"/>
                <w:numId w:val="42"/>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2CB1" w:rsidRDefault="009A2CB1" w:rsidP="00002E9D">
            <w:pPr>
              <w:pStyle w:val="ListParagraph"/>
              <w:numPr>
                <w:ilvl w:val="0"/>
                <w:numId w:val="42"/>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2CB1" w:rsidRPr="0032118C" w:rsidRDefault="009A2CB1" w:rsidP="00002E9D">
            <w:pPr>
              <w:pStyle w:val="ListParagraph"/>
              <w:numPr>
                <w:ilvl w:val="1"/>
                <w:numId w:val="42"/>
              </w:numPr>
              <w:ind w:right="390"/>
              <w:jc w:val="left"/>
              <w:rPr>
                <w:rFonts w:ascii="Arial" w:hAnsi="Arial" w:cs="Arial"/>
                <w:sz w:val="22"/>
                <w:szCs w:val="22"/>
              </w:rPr>
            </w:pPr>
            <w:r>
              <w:rPr>
                <w:rFonts w:ascii="Arial" w:hAnsi="Arial" w:cs="Arial"/>
                <w:sz w:val="22"/>
                <w:szCs w:val="22"/>
              </w:rPr>
              <w:t>Your signature acknowledges that this is your own work.</w:t>
            </w:r>
          </w:p>
          <w:p w:rsidR="009A2CB1" w:rsidRPr="0032118C" w:rsidRDefault="009A2CB1" w:rsidP="00002E9D">
            <w:pPr>
              <w:pStyle w:val="ListParagraph"/>
              <w:numPr>
                <w:ilvl w:val="0"/>
                <w:numId w:val="42"/>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2CB1" w:rsidRPr="0032118C" w:rsidRDefault="009A2CB1" w:rsidP="00002E9D">
            <w:pPr>
              <w:pStyle w:val="ListParagraph"/>
              <w:numPr>
                <w:ilvl w:val="1"/>
                <w:numId w:val="42"/>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2CB1" w:rsidRPr="00923E1E" w:rsidRDefault="009A2CB1" w:rsidP="00002E9D">
            <w:pPr>
              <w:pStyle w:val="ListParagraph"/>
              <w:numPr>
                <w:ilvl w:val="1"/>
                <w:numId w:val="42"/>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2CB1" w:rsidRDefault="009A2CB1" w:rsidP="009A2CB1">
      <w:pPr>
        <w:ind w:right="-24"/>
        <w:rPr>
          <w:rFonts w:ascii="Arial" w:hAnsi="Arial" w:cs="Arial"/>
          <w:sz w:val="22"/>
          <w:szCs w:val="22"/>
        </w:rPr>
      </w:pPr>
    </w:p>
    <w:p w:rsidR="009A2CB1" w:rsidRPr="00830749"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2CB1" w:rsidRPr="00830749" w:rsidTr="00002E9D">
        <w:tc>
          <w:tcPr>
            <w:tcW w:w="2552" w:type="dxa"/>
            <w:tcBorders>
              <w:top w:val="nil"/>
              <w:left w:val="nil"/>
              <w:bottom w:val="nil"/>
              <w:right w:val="nil"/>
            </w:tcBorders>
          </w:tcPr>
          <w:p w:rsidR="009A2CB1" w:rsidRPr="001C4084" w:rsidRDefault="009A2CB1" w:rsidP="00002E9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2CB1" w:rsidRPr="001C4084" w:rsidRDefault="00F41F82" w:rsidP="00002E9D">
            <w:pPr>
              <w:ind w:right="-24"/>
              <w:rPr>
                <w:rFonts w:ascii="Arial" w:hAnsi="Arial" w:cs="Arial"/>
                <w:sz w:val="22"/>
                <w:szCs w:val="22"/>
              </w:rPr>
            </w:pPr>
            <w:permStart w:id="0" w:edGrp="everyone"/>
            <w:r>
              <w:rPr>
                <w:rFonts w:ascii="Arial" w:hAnsi="Arial" w:cs="Arial"/>
                <w:sz w:val="22"/>
                <w:szCs w:val="22"/>
              </w:rPr>
              <w:t>Clint  Barns</w:t>
            </w:r>
            <w:permEnd w:id="0"/>
          </w:p>
        </w:tc>
      </w:tr>
      <w:tr w:rsidR="009A2CB1" w:rsidRPr="00830749" w:rsidTr="00002E9D">
        <w:tc>
          <w:tcPr>
            <w:tcW w:w="2552" w:type="dxa"/>
            <w:tcBorders>
              <w:top w:val="nil"/>
              <w:left w:val="nil"/>
              <w:bottom w:val="nil"/>
              <w:right w:val="nil"/>
            </w:tcBorders>
          </w:tcPr>
          <w:p w:rsidR="009A2CB1" w:rsidRDefault="009A2CB1" w:rsidP="00002E9D">
            <w:pPr>
              <w:ind w:right="-24"/>
              <w:rPr>
                <w:rFonts w:ascii="Arial" w:hAnsi="Arial" w:cs="Arial"/>
                <w:sz w:val="22"/>
                <w:szCs w:val="22"/>
              </w:rPr>
            </w:pPr>
          </w:p>
          <w:p w:rsidR="009A2CB1" w:rsidRPr="001C4084" w:rsidRDefault="009A2CB1" w:rsidP="00002E9D">
            <w:pPr>
              <w:ind w:right="-24"/>
              <w:rPr>
                <w:rFonts w:ascii="Arial" w:hAnsi="Arial" w:cs="Arial"/>
                <w:sz w:val="22"/>
                <w:szCs w:val="22"/>
              </w:rPr>
            </w:pPr>
          </w:p>
        </w:tc>
        <w:tc>
          <w:tcPr>
            <w:tcW w:w="6520" w:type="dxa"/>
            <w:tcBorders>
              <w:top w:val="single" w:sz="8" w:space="0" w:color="auto"/>
              <w:left w:val="nil"/>
              <w:bottom w:val="nil"/>
              <w:right w:val="nil"/>
            </w:tcBorders>
          </w:tcPr>
          <w:p w:rsidR="009A2CB1" w:rsidRPr="001C4084" w:rsidRDefault="009A2CB1" w:rsidP="00002E9D">
            <w:pPr>
              <w:ind w:right="-24"/>
              <w:rPr>
                <w:rFonts w:ascii="Arial" w:hAnsi="Arial" w:cs="Arial"/>
                <w:sz w:val="22"/>
                <w:szCs w:val="22"/>
              </w:rPr>
            </w:pPr>
          </w:p>
        </w:tc>
      </w:tr>
      <w:tr w:rsidR="009A2CB1" w:rsidRPr="00830749" w:rsidTr="00002E9D">
        <w:tc>
          <w:tcPr>
            <w:tcW w:w="2552" w:type="dxa"/>
            <w:tcBorders>
              <w:top w:val="nil"/>
              <w:left w:val="nil"/>
              <w:bottom w:val="nil"/>
              <w:right w:val="nil"/>
            </w:tcBorders>
          </w:tcPr>
          <w:p w:rsidR="009A2CB1" w:rsidRPr="001C4084" w:rsidRDefault="009A2CB1" w:rsidP="00002E9D">
            <w:pPr>
              <w:ind w:right="-24"/>
              <w:rPr>
                <w:rFonts w:ascii="Arial" w:hAnsi="Arial" w:cs="Arial"/>
                <w:sz w:val="22"/>
                <w:szCs w:val="22"/>
              </w:rPr>
            </w:pPr>
            <w:r>
              <w:rPr>
                <w:rFonts w:ascii="Arial" w:hAnsi="Arial" w:cs="Arial"/>
                <w:sz w:val="22"/>
                <w:szCs w:val="22"/>
              </w:rPr>
              <w:t>Participant signature</w:t>
            </w:r>
          </w:p>
        </w:tc>
        <w:sdt>
          <w:sdtPr>
            <w:rPr>
              <w:rFonts w:ascii="Arial" w:hAnsi="Arial" w:cs="Arial"/>
              <w:sz w:val="22"/>
              <w:szCs w:val="22"/>
            </w:rPr>
            <w:id w:val="-1080060842"/>
            <w:picture/>
          </w:sdtPr>
          <w:sdtContent>
            <w:permStart w:id="1" w:edGrp="everyone" w:displacedByCustomXml="prev"/>
            <w:tc>
              <w:tcPr>
                <w:tcW w:w="6520" w:type="dxa"/>
                <w:tcBorders>
                  <w:top w:val="nil"/>
                  <w:left w:val="nil"/>
                  <w:bottom w:val="single" w:sz="8" w:space="0" w:color="auto"/>
                  <w:right w:val="nil"/>
                </w:tcBorders>
              </w:tcPr>
              <w:p w:rsidR="009A2CB1" w:rsidRPr="001C4084" w:rsidRDefault="009A2CB1" w:rsidP="00002E9D">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1165756" cy="428625"/>
                      <wp:effectExtent l="1905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165756" cy="428625"/>
                              </a:xfrm>
                              <a:prstGeom prst="rect">
                                <a:avLst/>
                              </a:prstGeom>
                              <a:noFill/>
                              <a:ln>
                                <a:noFill/>
                              </a:ln>
                            </pic:spPr>
                          </pic:pic>
                        </a:graphicData>
                      </a:graphic>
                    </wp:inline>
                  </w:drawing>
                </w:r>
              </w:p>
            </w:tc>
            <w:permEnd w:id="1"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2CB1" w:rsidRPr="0032118C" w:rsidTr="00002E9D">
        <w:tc>
          <w:tcPr>
            <w:tcW w:w="2552" w:type="dxa"/>
            <w:tcBorders>
              <w:top w:val="nil"/>
              <w:left w:val="nil"/>
              <w:bottom w:val="nil"/>
              <w:right w:val="nil"/>
            </w:tcBorders>
          </w:tcPr>
          <w:p w:rsidR="009A2CB1" w:rsidRPr="0032118C" w:rsidRDefault="009A2CB1" w:rsidP="00002E9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2CB1" w:rsidRPr="0032118C" w:rsidRDefault="009A2CB1" w:rsidP="00002E9D">
            <w:pPr>
              <w:ind w:right="-24"/>
              <w:rPr>
                <w:rFonts w:ascii="Arial" w:hAnsi="Arial" w:cs="Arial"/>
                <w:sz w:val="22"/>
                <w:szCs w:val="22"/>
              </w:rPr>
            </w:pPr>
            <w:permStart w:id="2" w:edGrp="everyone"/>
            <w:permEnd w:id="2"/>
          </w:p>
        </w:tc>
      </w:tr>
      <w:tr w:rsidR="009A2CB1" w:rsidRPr="0032118C" w:rsidTr="00002E9D">
        <w:tc>
          <w:tcPr>
            <w:tcW w:w="2552" w:type="dxa"/>
            <w:tcBorders>
              <w:top w:val="nil"/>
              <w:left w:val="nil"/>
              <w:bottom w:val="nil"/>
              <w:right w:val="nil"/>
            </w:tcBorders>
          </w:tcPr>
          <w:p w:rsidR="009A2CB1" w:rsidRDefault="009A2CB1" w:rsidP="00002E9D">
            <w:pPr>
              <w:ind w:right="-24"/>
              <w:rPr>
                <w:rFonts w:ascii="Arial" w:hAnsi="Arial" w:cs="Arial"/>
                <w:sz w:val="22"/>
                <w:szCs w:val="22"/>
              </w:rPr>
            </w:pPr>
          </w:p>
          <w:p w:rsidR="009A2CB1" w:rsidRPr="0032118C" w:rsidRDefault="009A2CB1" w:rsidP="00002E9D">
            <w:pPr>
              <w:ind w:right="-24"/>
              <w:rPr>
                <w:rFonts w:ascii="Arial" w:hAnsi="Arial" w:cs="Arial"/>
                <w:sz w:val="22"/>
                <w:szCs w:val="22"/>
              </w:rPr>
            </w:pPr>
          </w:p>
        </w:tc>
        <w:tc>
          <w:tcPr>
            <w:tcW w:w="6520" w:type="dxa"/>
            <w:tcBorders>
              <w:top w:val="single" w:sz="8" w:space="0" w:color="auto"/>
              <w:left w:val="nil"/>
              <w:bottom w:val="nil"/>
              <w:right w:val="nil"/>
            </w:tcBorders>
          </w:tcPr>
          <w:p w:rsidR="009A2CB1" w:rsidRPr="0032118C" w:rsidRDefault="009A2CB1" w:rsidP="00002E9D">
            <w:pPr>
              <w:ind w:right="-24"/>
              <w:rPr>
                <w:rFonts w:ascii="Arial" w:hAnsi="Arial" w:cs="Arial"/>
                <w:sz w:val="22"/>
                <w:szCs w:val="22"/>
              </w:rPr>
            </w:pPr>
          </w:p>
        </w:tc>
      </w:tr>
      <w:tr w:rsidR="009A2CB1" w:rsidRPr="0032118C" w:rsidTr="00002E9D">
        <w:tc>
          <w:tcPr>
            <w:tcW w:w="2552" w:type="dxa"/>
            <w:tcBorders>
              <w:top w:val="nil"/>
              <w:left w:val="nil"/>
              <w:bottom w:val="nil"/>
              <w:right w:val="nil"/>
            </w:tcBorders>
          </w:tcPr>
          <w:p w:rsidR="009A2CB1" w:rsidRPr="0032118C" w:rsidRDefault="009A2CB1" w:rsidP="00002E9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sdt>
          <w:sdtPr>
            <w:rPr>
              <w:rFonts w:ascii="Arial" w:hAnsi="Arial" w:cs="Arial"/>
              <w:sz w:val="22"/>
              <w:szCs w:val="22"/>
            </w:rPr>
            <w:id w:val="2135129704"/>
            <w:showingPlcHdr/>
            <w:picture/>
          </w:sdtPr>
          <w:sdtContent>
            <w:permStart w:id="3" w:edGrp="everyone" w:displacedByCustomXml="prev"/>
            <w:tc>
              <w:tcPr>
                <w:tcW w:w="6520" w:type="dxa"/>
                <w:tcBorders>
                  <w:top w:val="nil"/>
                  <w:left w:val="nil"/>
                  <w:bottom w:val="single" w:sz="8" w:space="0" w:color="auto"/>
                  <w:right w:val="nil"/>
                </w:tcBorders>
              </w:tcPr>
              <w:p w:rsidR="009A2CB1" w:rsidRPr="0032118C" w:rsidRDefault="009A2CB1" w:rsidP="00002E9D">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permEnd w:id="3" w:displacedByCustomXml="next"/>
          </w:sdtContent>
        </w:sdt>
      </w:tr>
    </w:tbl>
    <w:p w:rsidR="009A2CB1"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2CB1" w:rsidRPr="0077428E" w:rsidTr="00002E9D">
        <w:tc>
          <w:tcPr>
            <w:tcW w:w="2552" w:type="dxa"/>
            <w:tcBorders>
              <w:top w:val="nil"/>
              <w:left w:val="nil"/>
              <w:bottom w:val="nil"/>
              <w:right w:val="nil"/>
            </w:tcBorders>
          </w:tcPr>
          <w:p w:rsidR="009A2CB1" w:rsidRPr="0077428E" w:rsidRDefault="009A2CB1" w:rsidP="00002E9D">
            <w:pPr>
              <w:ind w:right="-24"/>
              <w:rPr>
                <w:rFonts w:ascii="Arial" w:hAnsi="Arial" w:cs="Arial"/>
                <w:sz w:val="22"/>
                <w:szCs w:val="22"/>
              </w:rPr>
            </w:pPr>
            <w:r w:rsidRPr="0077428E">
              <w:rPr>
                <w:rFonts w:ascii="Arial" w:hAnsi="Arial" w:cs="Arial"/>
                <w:sz w:val="22"/>
                <w:szCs w:val="22"/>
              </w:rPr>
              <w:t>Date</w:t>
            </w:r>
          </w:p>
        </w:tc>
        <w:sdt>
          <w:sdtPr>
            <w:rPr>
              <w:rFonts w:ascii="Arial" w:hAnsi="Arial" w:cs="Arial"/>
              <w:sz w:val="22"/>
              <w:szCs w:val="22"/>
            </w:rPr>
            <w:id w:val="941725362"/>
            <w:date w:fullDate="2018-01-31T00:00:00Z">
              <w:dateFormat w:val="d/MM/yyyy"/>
              <w:lid w:val="en-AU"/>
              <w:storeMappedDataAs w:val="dateTime"/>
              <w:calendar w:val="gregorian"/>
            </w:date>
          </w:sdtPr>
          <w:sdtContent>
            <w:permStart w:id="4" w:edGrp="everyone" w:displacedByCustomXml="prev"/>
            <w:tc>
              <w:tcPr>
                <w:tcW w:w="6520" w:type="dxa"/>
                <w:tcBorders>
                  <w:top w:val="nil"/>
                  <w:left w:val="nil"/>
                  <w:bottom w:val="single" w:sz="8" w:space="0" w:color="auto"/>
                  <w:right w:val="nil"/>
                </w:tcBorders>
              </w:tcPr>
              <w:p w:rsidR="009A2CB1" w:rsidRPr="0077428E" w:rsidRDefault="00F41F82" w:rsidP="00002E9D">
                <w:pPr>
                  <w:ind w:right="-24"/>
                  <w:rPr>
                    <w:rFonts w:ascii="Arial" w:hAnsi="Arial" w:cs="Arial"/>
                    <w:sz w:val="22"/>
                    <w:szCs w:val="22"/>
                  </w:rPr>
                </w:pPr>
                <w:r>
                  <w:rPr>
                    <w:rFonts w:ascii="Arial" w:hAnsi="Arial" w:cs="Arial"/>
                    <w:sz w:val="22"/>
                    <w:szCs w:val="22"/>
                  </w:rPr>
                  <w:t>31/01/2018</w:t>
                </w:r>
              </w:p>
            </w:tc>
            <w:permEnd w:id="4" w:displacedByCustomXml="next"/>
          </w:sdtContent>
        </w:sdt>
      </w:tr>
    </w:tbl>
    <w:p w:rsidR="009A2CB1" w:rsidRPr="0077428E" w:rsidRDefault="009A2CB1" w:rsidP="009A2CB1">
      <w:pPr>
        <w:ind w:right="-24"/>
        <w:rPr>
          <w:rFonts w:ascii="Arial" w:hAnsi="Arial" w:cs="Arial"/>
          <w:sz w:val="22"/>
          <w:szCs w:val="22"/>
        </w:rPr>
      </w:pPr>
    </w:p>
    <w:p w:rsidR="009A2CB1" w:rsidRDefault="009A2CB1" w:rsidP="009A2CB1">
      <w:pPr>
        <w:ind w:right="-24"/>
        <w:rPr>
          <w:rFonts w:ascii="Arial" w:hAnsi="Arial" w:cs="Arial"/>
          <w:sz w:val="22"/>
          <w:szCs w:val="22"/>
        </w:rPr>
      </w:pPr>
    </w:p>
    <w:p w:rsidR="009A2CB1" w:rsidRPr="00DB6903" w:rsidRDefault="009A2CB1" w:rsidP="009A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9A2CB1" w:rsidRPr="004932A4" w:rsidTr="00002E9D">
        <w:trPr>
          <w:trHeight w:val="217"/>
          <w:jc w:val="center"/>
        </w:trPr>
        <w:tc>
          <w:tcPr>
            <w:tcW w:w="2528" w:type="dxa"/>
            <w:shd w:val="clear" w:color="auto" w:fill="F3F3F3"/>
            <w:vAlign w:val="center"/>
          </w:tcPr>
          <w:p w:rsidR="009A2CB1" w:rsidRPr="004932A4" w:rsidRDefault="009A2CB1" w:rsidP="00002E9D">
            <w:pPr>
              <w:ind w:right="-24"/>
              <w:jc w:val="center"/>
              <w:rPr>
                <w:rFonts w:ascii="Arial" w:hAnsi="Arial" w:cs="Arial"/>
                <w:b/>
                <w:bCs/>
                <w:sz w:val="22"/>
                <w:szCs w:val="22"/>
              </w:rPr>
            </w:pPr>
            <w:r>
              <w:rPr>
                <w:rFonts w:ascii="Arial" w:hAnsi="Arial" w:cs="Arial"/>
                <w:b/>
                <w:bCs/>
                <w:sz w:val="22"/>
                <w:szCs w:val="22"/>
              </w:rPr>
              <w:t>Number of questions</w:t>
            </w:r>
          </w:p>
        </w:tc>
        <w:tc>
          <w:tcPr>
            <w:tcW w:w="2559" w:type="dxa"/>
            <w:shd w:val="clear" w:color="auto" w:fill="F3F3F3"/>
            <w:vAlign w:val="center"/>
          </w:tcPr>
          <w:p w:rsidR="009A2CB1" w:rsidRPr="004932A4" w:rsidRDefault="009A2CB1" w:rsidP="00002E9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545" w:type="dxa"/>
            <w:gridSpan w:val="2"/>
            <w:shd w:val="clear" w:color="auto" w:fill="F3F3F3"/>
            <w:vAlign w:val="center"/>
          </w:tcPr>
          <w:p w:rsidR="009A2CB1" w:rsidRPr="004932A4" w:rsidRDefault="009A2CB1" w:rsidP="00002E9D">
            <w:pPr>
              <w:ind w:right="-24"/>
              <w:jc w:val="center"/>
              <w:rPr>
                <w:rFonts w:ascii="Arial" w:hAnsi="Arial" w:cs="Arial"/>
                <w:b/>
                <w:bCs/>
                <w:sz w:val="22"/>
                <w:szCs w:val="22"/>
              </w:rPr>
            </w:pPr>
            <w:r w:rsidRPr="004932A4">
              <w:rPr>
                <w:rFonts w:ascii="Arial" w:hAnsi="Arial" w:cs="Arial"/>
                <w:b/>
                <w:bCs/>
                <w:sz w:val="22"/>
                <w:szCs w:val="22"/>
              </w:rPr>
              <w:t>Satisfactory?</w:t>
            </w:r>
          </w:p>
        </w:tc>
      </w:tr>
      <w:tr w:rsidR="009A2CB1" w:rsidRPr="004932A4" w:rsidTr="00002E9D">
        <w:trPr>
          <w:cantSplit/>
          <w:jc w:val="center"/>
        </w:trPr>
        <w:tc>
          <w:tcPr>
            <w:tcW w:w="2528" w:type="dxa"/>
            <w:vMerge w:val="restart"/>
            <w:vAlign w:val="center"/>
          </w:tcPr>
          <w:p w:rsidR="009A2CB1" w:rsidRPr="004932A4" w:rsidRDefault="009A2CB1" w:rsidP="00002E9D">
            <w:pPr>
              <w:ind w:right="-24"/>
              <w:jc w:val="center"/>
              <w:rPr>
                <w:rFonts w:ascii="Arial" w:hAnsi="Arial" w:cs="Arial"/>
                <w:sz w:val="22"/>
                <w:szCs w:val="22"/>
              </w:rPr>
            </w:pPr>
            <w:r>
              <w:rPr>
                <w:rFonts w:ascii="Arial" w:hAnsi="Arial" w:cs="Arial"/>
                <w:sz w:val="22"/>
                <w:szCs w:val="22"/>
              </w:rPr>
              <w:t>32</w:t>
            </w:r>
          </w:p>
        </w:tc>
        <w:tc>
          <w:tcPr>
            <w:tcW w:w="2559" w:type="dxa"/>
            <w:vMerge w:val="restart"/>
            <w:vAlign w:val="center"/>
          </w:tcPr>
          <w:p w:rsidR="009A2CB1" w:rsidRPr="004932A4" w:rsidRDefault="009A2CB1" w:rsidP="00002E9D">
            <w:pPr>
              <w:ind w:right="-24"/>
              <w:jc w:val="center"/>
              <w:rPr>
                <w:rFonts w:ascii="Arial" w:hAnsi="Arial" w:cs="Arial"/>
                <w:sz w:val="22"/>
                <w:szCs w:val="22"/>
              </w:rPr>
            </w:pPr>
            <w:permStart w:id="5" w:edGrp="everyone"/>
            <w:permEnd w:id="5"/>
          </w:p>
        </w:tc>
        <w:tc>
          <w:tcPr>
            <w:tcW w:w="1272" w:type="dxa"/>
            <w:vAlign w:val="center"/>
          </w:tcPr>
          <w:p w:rsidR="009A2CB1" w:rsidRPr="004932A4" w:rsidRDefault="009A2CB1" w:rsidP="00002E9D">
            <w:pPr>
              <w:ind w:right="-24"/>
              <w:jc w:val="center"/>
              <w:rPr>
                <w:rFonts w:ascii="Arial" w:hAnsi="Arial" w:cs="Arial"/>
                <w:sz w:val="22"/>
                <w:szCs w:val="22"/>
              </w:rPr>
            </w:pPr>
            <w:r>
              <w:rPr>
                <w:rFonts w:ascii="Arial" w:hAnsi="Arial" w:cs="Arial"/>
                <w:sz w:val="22"/>
                <w:szCs w:val="22"/>
              </w:rPr>
              <w:t>Yes</w:t>
            </w:r>
          </w:p>
        </w:tc>
        <w:tc>
          <w:tcPr>
            <w:tcW w:w="1273" w:type="dxa"/>
            <w:vAlign w:val="center"/>
          </w:tcPr>
          <w:p w:rsidR="009A2CB1" w:rsidRPr="004932A4" w:rsidRDefault="009A2CB1" w:rsidP="00002E9D">
            <w:pPr>
              <w:ind w:right="-24"/>
              <w:jc w:val="center"/>
              <w:rPr>
                <w:rFonts w:ascii="Arial" w:hAnsi="Arial" w:cs="Arial"/>
                <w:sz w:val="22"/>
                <w:szCs w:val="22"/>
              </w:rPr>
            </w:pPr>
            <w:r>
              <w:rPr>
                <w:rFonts w:ascii="Arial" w:hAnsi="Arial" w:cs="Arial"/>
                <w:sz w:val="22"/>
                <w:szCs w:val="22"/>
              </w:rPr>
              <w:t>No</w:t>
            </w:r>
          </w:p>
        </w:tc>
      </w:tr>
      <w:tr w:rsidR="009A2CB1" w:rsidRPr="004932A4" w:rsidTr="00C608ED">
        <w:trPr>
          <w:trHeight w:val="454"/>
          <w:jc w:val="center"/>
        </w:trPr>
        <w:tc>
          <w:tcPr>
            <w:tcW w:w="2528" w:type="dxa"/>
            <w:vMerge/>
            <w:vAlign w:val="center"/>
          </w:tcPr>
          <w:p w:rsidR="009A2CB1" w:rsidRPr="004932A4" w:rsidRDefault="009A2CB1" w:rsidP="00002E9D">
            <w:pPr>
              <w:ind w:right="-24"/>
              <w:jc w:val="center"/>
              <w:rPr>
                <w:rFonts w:ascii="Arial" w:hAnsi="Arial" w:cs="Arial"/>
                <w:sz w:val="22"/>
                <w:szCs w:val="22"/>
              </w:rPr>
            </w:pPr>
            <w:permStart w:id="6" w:edGrp="everyone" w:colFirst="2" w:colLast="2"/>
            <w:permStart w:id="7" w:edGrp="everyone" w:colFirst="3" w:colLast="3"/>
          </w:p>
        </w:tc>
        <w:tc>
          <w:tcPr>
            <w:tcW w:w="2559" w:type="dxa"/>
            <w:vMerge/>
            <w:vAlign w:val="center"/>
          </w:tcPr>
          <w:p w:rsidR="009A2CB1" w:rsidRPr="004932A4" w:rsidRDefault="009A2CB1" w:rsidP="00002E9D">
            <w:pPr>
              <w:ind w:right="-24"/>
              <w:jc w:val="center"/>
              <w:rPr>
                <w:rFonts w:ascii="Arial" w:hAnsi="Arial" w:cs="Arial"/>
                <w:sz w:val="22"/>
                <w:szCs w:val="22"/>
              </w:rPr>
            </w:pPr>
          </w:p>
        </w:tc>
        <w:sdt>
          <w:sdtPr>
            <w:rPr>
              <w:rFonts w:ascii="Arial" w:hAnsi="Arial" w:cs="Arial"/>
              <w:sz w:val="44"/>
              <w:szCs w:val="44"/>
            </w:rPr>
            <w:id w:val="-1598856121"/>
          </w:sdtPr>
          <w:sdtContent>
            <w:tc>
              <w:tcPr>
                <w:tcW w:w="567" w:type="dxa"/>
                <w:tcMar>
                  <w:left w:w="57" w:type="dxa"/>
                  <w:right w:w="57" w:type="dxa"/>
                </w:tcMar>
              </w:tcPr>
              <w:p w:rsidR="009A2CB1" w:rsidRPr="004932A4" w:rsidRDefault="00C608ED" w:rsidP="00002E9D">
                <w:pPr>
                  <w:ind w:right="-24"/>
                  <w:jc w:val="center"/>
                  <w:rPr>
                    <w:rFonts w:ascii="Arial" w:hAnsi="Arial" w:cs="Arial"/>
                    <w:sz w:val="22"/>
                    <w:szCs w:val="22"/>
                  </w:rPr>
                </w:pPr>
                <w:r>
                  <w:rPr>
                    <w:rFonts w:ascii="Arial" w:hAnsi="Arial" w:cs="Arial"/>
                    <w:sz w:val="44"/>
                    <w:szCs w:val="44"/>
                  </w:rPr>
                  <w:sym w:font="Wingdings" w:char="F0A8"/>
                </w:r>
              </w:p>
            </w:tc>
          </w:sdtContent>
        </w:sdt>
        <w:sdt>
          <w:sdtPr>
            <w:rPr>
              <w:rFonts w:ascii="Arial" w:hAnsi="Arial" w:cs="Arial"/>
              <w:sz w:val="44"/>
              <w:szCs w:val="44"/>
            </w:rPr>
            <w:id w:val="441812257"/>
          </w:sdtPr>
          <w:sdtContent>
            <w:tc>
              <w:tcPr>
                <w:tcW w:w="567" w:type="dxa"/>
                <w:tcMar>
                  <w:left w:w="57" w:type="dxa"/>
                  <w:right w:w="57" w:type="dxa"/>
                </w:tcMar>
              </w:tcPr>
              <w:p w:rsidR="009A2CB1" w:rsidRPr="004932A4" w:rsidRDefault="009A2CB1" w:rsidP="00002E9D">
                <w:pPr>
                  <w:ind w:right="-24"/>
                  <w:jc w:val="center"/>
                  <w:rPr>
                    <w:rFonts w:ascii="Arial" w:hAnsi="Arial" w:cs="Arial"/>
                    <w:sz w:val="22"/>
                    <w:szCs w:val="22"/>
                  </w:rPr>
                </w:pPr>
                <w:r w:rsidRPr="00F16B1B">
                  <w:rPr>
                    <w:rFonts w:ascii="Arial" w:hAnsi="Arial" w:cs="Arial"/>
                    <w:sz w:val="44"/>
                    <w:szCs w:val="44"/>
                  </w:rPr>
                  <w:sym w:font="Wingdings" w:char="F0A8"/>
                </w:r>
              </w:p>
            </w:tc>
          </w:sdtContent>
        </w:sdt>
      </w:tr>
      <w:permEnd w:id="6"/>
      <w:permEnd w:id="7"/>
    </w:tbl>
    <w:p w:rsidR="00E542EA" w:rsidRDefault="00E542EA" w:rsidP="00E542EA">
      <w:pPr>
        <w:jc w:val="left"/>
        <w:rPr>
          <w:rFonts w:ascii="Arial" w:hAnsi="Arial"/>
          <w:b/>
        </w:rPr>
      </w:pPr>
      <w:r>
        <w:rPr>
          <w:rFonts w:ascii="Arial" w:hAnsi="Arial"/>
          <w:b/>
        </w:rPr>
        <w:br w:type="page"/>
      </w:r>
    </w:p>
    <w:tbl>
      <w:tblPr>
        <w:tblStyle w:val="TableGrid"/>
        <w:tblW w:w="0" w:type="auto"/>
        <w:tblLook w:val="04A0"/>
      </w:tblPr>
      <w:tblGrid>
        <w:gridCol w:w="9016"/>
      </w:tblGrid>
      <w:tr w:rsidR="00E07157" w:rsidRPr="00F16B1B" w:rsidTr="00002E9D">
        <w:tc>
          <w:tcPr>
            <w:tcW w:w="9016" w:type="dxa"/>
            <w:shd w:val="clear" w:color="auto" w:fill="D9D9D9" w:themeFill="background1" w:themeFillShade="D9"/>
          </w:tcPr>
          <w:p w:rsidR="00E07157" w:rsidRPr="00F16B1B" w:rsidRDefault="00E07157" w:rsidP="00002E9D">
            <w:pPr>
              <w:keepNext/>
              <w:rPr>
                <w:rFonts w:ascii="Arial" w:hAnsi="Arial" w:cs="Arial"/>
                <w:b/>
                <w:caps/>
                <w:szCs w:val="24"/>
              </w:rPr>
            </w:pPr>
            <w:bookmarkStart w:id="1" w:name="_Ref423501905"/>
            <w:bookmarkEnd w:id="0"/>
            <w:r w:rsidRPr="00F16B1B">
              <w:rPr>
                <w:rFonts w:ascii="Arial" w:hAnsi="Arial" w:cs="Arial"/>
                <w:b/>
                <w:caps/>
                <w:szCs w:val="24"/>
              </w:rPr>
              <w:lastRenderedPageBreak/>
              <w:t>Assessor Comments</w:t>
            </w:r>
          </w:p>
        </w:tc>
      </w:tr>
      <w:tr w:rsidR="00E07157" w:rsidRPr="00F16B1B" w:rsidTr="00002E9D">
        <w:trPr>
          <w:trHeight w:val="13602"/>
        </w:trPr>
        <w:tc>
          <w:tcPr>
            <w:tcW w:w="9016" w:type="dxa"/>
          </w:tcPr>
          <w:p w:rsidR="00E07157" w:rsidRPr="00F16B1B" w:rsidRDefault="00E07157" w:rsidP="00002E9D">
            <w:pPr>
              <w:rPr>
                <w:rFonts w:ascii="Arial" w:hAnsi="Arial" w:cs="Arial"/>
                <w:szCs w:val="24"/>
              </w:rPr>
            </w:pPr>
            <w:permStart w:id="8" w:edGrp="everyone"/>
            <w:permEnd w:id="8"/>
          </w:p>
        </w:tc>
      </w:tr>
    </w:tbl>
    <w:p w:rsidR="002D3C53" w:rsidRPr="00830749" w:rsidRDefault="005323C8" w:rsidP="002D3C53">
      <w:pPr>
        <w:pStyle w:val="11CSTCPLQuestionBullet"/>
        <w:ind w:left="709" w:hanging="709"/>
      </w:pPr>
      <w:r w:rsidRPr="005323C8">
        <w:lastRenderedPageBreak/>
        <w:t>Why is it necessary and important to have a fully documented and completed compliant building contract between a contractor (Builder) and client</w:t>
      </w:r>
      <w:r>
        <w:t>?</w:t>
      </w:r>
      <w:bookmarkEnd w:id="1"/>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C608ED">
        <w:trPr>
          <w:trHeight w:val="12225"/>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B8619E" w:rsidP="002D3C53">
            <w:pPr>
              <w:rPr>
                <w:rFonts w:ascii="Arial" w:hAnsi="Arial" w:cs="Arial"/>
                <w:sz w:val="22"/>
                <w:szCs w:val="22"/>
              </w:rPr>
            </w:pPr>
            <w:permStart w:id="9" w:edGrp="everyone"/>
            <w:r>
              <w:rPr>
                <w:rFonts w:ascii="Arial" w:hAnsi="Arial" w:cs="Arial"/>
                <w:sz w:val="22"/>
                <w:szCs w:val="22"/>
              </w:rPr>
              <w:t xml:space="preserve">A complete and compliant document ensures the home owners receive the finished product they envisioned  and to ensure builders get paid and paid on time </w:t>
            </w:r>
            <w:permEnd w:id="9"/>
          </w:p>
        </w:tc>
        <w:sdt>
          <w:sdtPr>
            <w:rPr>
              <w:rFonts w:ascii="Arial" w:hAnsi="Arial" w:cs="Arial"/>
              <w:sz w:val="44"/>
              <w:szCs w:val="44"/>
            </w:rPr>
            <w:id w:val="79497705"/>
          </w:sdtPr>
          <w:sdtContent>
            <w:permStart w:id="10"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8B7AEF" w:rsidP="002D3C53">
                <w:pPr>
                  <w:rPr>
                    <w:rFonts w:ascii="Arial" w:hAnsi="Arial" w:cs="Arial"/>
                    <w:sz w:val="44"/>
                    <w:szCs w:val="44"/>
                  </w:rPr>
                </w:pPr>
                <w:r>
                  <w:rPr>
                    <w:rFonts w:ascii="Arial" w:hAnsi="Arial" w:cs="Arial"/>
                    <w:sz w:val="44"/>
                    <w:szCs w:val="44"/>
                  </w:rPr>
                  <w:sym w:font="Wingdings" w:char="F0A8"/>
                </w:r>
              </w:p>
            </w:tc>
            <w:permEnd w:id="10"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2" w:name="_Ref423502269"/>
      <w:r>
        <w:lastRenderedPageBreak/>
        <w:t>Briefly list</w:t>
      </w:r>
      <w:r w:rsidRPr="005323C8">
        <w:t xml:space="preserve"> some of the things you need to know before you can select and </w:t>
      </w:r>
      <w:r w:rsidR="003A19C4">
        <w:t>prepare a construction contract</w:t>
      </w:r>
      <w:r w:rsidRPr="005323C8">
        <w:t xml:space="preserve"> (</w:t>
      </w:r>
      <w:r>
        <w:t>e.g.</w:t>
      </w:r>
      <w:r w:rsidRPr="005323C8">
        <w:t xml:space="preserve"> Various Acts, Legislation, Regulations and Authorities)</w:t>
      </w:r>
      <w:r w:rsidR="003A19C4">
        <w:t>?</w:t>
      </w:r>
      <w:bookmarkEnd w:id="2"/>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C608ED">
        <w:trPr>
          <w:trHeight w:val="5563"/>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E803C0" w:rsidP="002D3C53">
            <w:pPr>
              <w:rPr>
                <w:rFonts w:ascii="Arial" w:hAnsi="Arial" w:cs="Arial"/>
                <w:sz w:val="22"/>
                <w:szCs w:val="22"/>
              </w:rPr>
            </w:pPr>
            <w:permStart w:id="11" w:edGrp="everyone"/>
            <w:r>
              <w:rPr>
                <w:rFonts w:ascii="Arial" w:hAnsi="Arial" w:cs="Arial"/>
                <w:sz w:val="22"/>
                <w:szCs w:val="22"/>
              </w:rPr>
              <w:t xml:space="preserve">Legislation </w:t>
            </w:r>
          </w:p>
          <w:p w:rsidR="002D3C53" w:rsidRDefault="00E803C0" w:rsidP="002D3C53">
            <w:pPr>
              <w:rPr>
                <w:rFonts w:ascii="Arial" w:hAnsi="Arial" w:cs="Arial"/>
                <w:sz w:val="22"/>
                <w:szCs w:val="22"/>
              </w:rPr>
            </w:pPr>
            <w:r>
              <w:rPr>
                <w:rFonts w:ascii="Arial" w:hAnsi="Arial" w:cs="Arial"/>
                <w:sz w:val="22"/>
                <w:szCs w:val="22"/>
              </w:rPr>
              <w:t>Basic contract principles</w:t>
            </w:r>
          </w:p>
          <w:p w:rsidR="00E803C0" w:rsidRDefault="00E803C0" w:rsidP="002D3C53">
            <w:pPr>
              <w:rPr>
                <w:rFonts w:ascii="Arial" w:hAnsi="Arial" w:cs="Arial"/>
                <w:sz w:val="22"/>
                <w:szCs w:val="22"/>
              </w:rPr>
            </w:pPr>
            <w:r>
              <w:rPr>
                <w:rFonts w:ascii="Arial" w:hAnsi="Arial" w:cs="Arial"/>
                <w:sz w:val="22"/>
                <w:szCs w:val="22"/>
              </w:rPr>
              <w:t xml:space="preserve">Legal capacity </w:t>
            </w:r>
          </w:p>
          <w:p w:rsidR="00E803C0" w:rsidRDefault="00E803C0" w:rsidP="002D3C53">
            <w:pPr>
              <w:rPr>
                <w:rFonts w:ascii="Arial" w:hAnsi="Arial" w:cs="Arial"/>
                <w:sz w:val="22"/>
                <w:szCs w:val="22"/>
              </w:rPr>
            </w:pPr>
            <w:r>
              <w:rPr>
                <w:rFonts w:ascii="Arial" w:hAnsi="Arial" w:cs="Arial"/>
                <w:sz w:val="22"/>
                <w:szCs w:val="22"/>
              </w:rPr>
              <w:t xml:space="preserve">Queensland building and construction commission act </w:t>
            </w:r>
          </w:p>
          <w:p w:rsidR="00E803C0" w:rsidRDefault="00E803C0" w:rsidP="002D3C53">
            <w:pPr>
              <w:rPr>
                <w:rFonts w:ascii="Arial" w:hAnsi="Arial" w:cs="Arial"/>
                <w:sz w:val="22"/>
                <w:szCs w:val="22"/>
              </w:rPr>
            </w:pPr>
            <w:r>
              <w:rPr>
                <w:rFonts w:ascii="Arial" w:hAnsi="Arial" w:cs="Arial"/>
                <w:sz w:val="22"/>
                <w:szCs w:val="22"/>
              </w:rPr>
              <w:t>Offences under the act</w:t>
            </w:r>
          </w:p>
          <w:p w:rsidR="00E803C0" w:rsidRDefault="00E803C0" w:rsidP="002D3C53">
            <w:pPr>
              <w:rPr>
                <w:rFonts w:ascii="Arial" w:hAnsi="Arial" w:cs="Arial"/>
                <w:sz w:val="22"/>
                <w:szCs w:val="22"/>
              </w:rPr>
            </w:pPr>
            <w:r>
              <w:rPr>
                <w:rFonts w:ascii="Arial" w:hAnsi="Arial" w:cs="Arial"/>
                <w:sz w:val="22"/>
                <w:szCs w:val="22"/>
              </w:rPr>
              <w:t xml:space="preserve">Penalties as per legislation </w:t>
            </w:r>
          </w:p>
          <w:p w:rsidR="00E803C0" w:rsidRDefault="00E803C0" w:rsidP="002D3C53">
            <w:pPr>
              <w:rPr>
                <w:rFonts w:ascii="Arial" w:hAnsi="Arial" w:cs="Arial"/>
                <w:sz w:val="22"/>
                <w:szCs w:val="22"/>
              </w:rPr>
            </w:pPr>
            <w:r>
              <w:rPr>
                <w:rFonts w:ascii="Arial" w:hAnsi="Arial" w:cs="Arial"/>
                <w:sz w:val="22"/>
                <w:szCs w:val="22"/>
              </w:rPr>
              <w:t xml:space="preserve">Preliminary </w:t>
            </w:r>
            <w:proofErr w:type="spellStart"/>
            <w:r>
              <w:rPr>
                <w:rFonts w:ascii="Arial" w:hAnsi="Arial" w:cs="Arial"/>
                <w:sz w:val="22"/>
                <w:szCs w:val="22"/>
              </w:rPr>
              <w:t>aggrement</w:t>
            </w:r>
            <w:proofErr w:type="spellEnd"/>
          </w:p>
          <w:p w:rsidR="002D3C53" w:rsidRPr="001C4084" w:rsidRDefault="00E803C0" w:rsidP="002D3C53">
            <w:pPr>
              <w:rPr>
                <w:rFonts w:ascii="Arial" w:hAnsi="Arial" w:cs="Arial"/>
                <w:sz w:val="22"/>
                <w:szCs w:val="22"/>
              </w:rPr>
            </w:pPr>
            <w:r>
              <w:rPr>
                <w:rFonts w:ascii="Arial" w:hAnsi="Arial" w:cs="Arial"/>
                <w:sz w:val="22"/>
                <w:szCs w:val="22"/>
              </w:rPr>
              <w:t xml:space="preserve">Contract definition </w:t>
            </w:r>
            <w:permEnd w:id="11"/>
          </w:p>
        </w:tc>
        <w:sdt>
          <w:sdtPr>
            <w:rPr>
              <w:rFonts w:ascii="Arial" w:hAnsi="Arial" w:cs="Arial"/>
              <w:sz w:val="44"/>
              <w:szCs w:val="44"/>
            </w:rPr>
            <w:id w:val="1559822046"/>
          </w:sdtPr>
          <w:sdtContent>
            <w:permStart w:id="12"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2" w:displacedByCustomXml="next"/>
          </w:sdtContent>
        </w:sdt>
      </w:tr>
    </w:tbl>
    <w:p w:rsidR="002D3C53" w:rsidRDefault="002D3C53" w:rsidP="002D3C53">
      <w:pPr>
        <w:rPr>
          <w:rFonts w:ascii="Arial" w:hAnsi="Arial" w:cs="Arial"/>
          <w:sz w:val="22"/>
          <w:szCs w:val="22"/>
        </w:rPr>
      </w:pPr>
    </w:p>
    <w:p w:rsidR="002D3C53" w:rsidRPr="007C47E6" w:rsidRDefault="002D3C53" w:rsidP="002D3C53">
      <w:pPr>
        <w:rPr>
          <w:rFonts w:ascii="Arial" w:hAnsi="Arial" w:cs="Arial"/>
          <w:sz w:val="20"/>
          <w:szCs w:val="22"/>
        </w:rPr>
      </w:pPr>
    </w:p>
    <w:p w:rsidR="002D3C53" w:rsidRPr="00830749" w:rsidRDefault="005323C8" w:rsidP="002D3C53">
      <w:pPr>
        <w:pStyle w:val="11CSTCPLQuestionBullet"/>
        <w:ind w:left="709" w:hanging="709"/>
      </w:pPr>
      <w:bookmarkStart w:id="3" w:name="_Ref423502533"/>
      <w:r w:rsidRPr="005323C8">
        <w:t>What does the acronym QBCC stand for and what does it regulate in the Queensland building industry</w:t>
      </w:r>
      <w:r>
        <w:t>?</w:t>
      </w:r>
      <w:bookmarkEnd w:id="3"/>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C608ED">
        <w:trPr>
          <w:trHeight w:val="5362"/>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Default="00E803C0" w:rsidP="002D3C53">
            <w:pPr>
              <w:rPr>
                <w:rFonts w:ascii="Arial" w:hAnsi="Arial" w:cs="Arial"/>
                <w:sz w:val="22"/>
                <w:szCs w:val="22"/>
              </w:rPr>
            </w:pPr>
            <w:permStart w:id="13" w:edGrp="everyone"/>
            <w:r>
              <w:rPr>
                <w:rFonts w:ascii="Arial" w:hAnsi="Arial" w:cs="Arial"/>
                <w:sz w:val="22"/>
                <w:szCs w:val="22"/>
              </w:rPr>
              <w:t xml:space="preserve">QBCC stands for Queensland building and construction commission </w:t>
            </w:r>
          </w:p>
          <w:p w:rsidR="002D3C53" w:rsidRDefault="00E803C0" w:rsidP="002D3C53">
            <w:pPr>
              <w:rPr>
                <w:rFonts w:ascii="Arial" w:hAnsi="Arial" w:cs="Arial"/>
                <w:sz w:val="22"/>
                <w:szCs w:val="22"/>
              </w:rPr>
            </w:pPr>
            <w:r>
              <w:rPr>
                <w:rFonts w:ascii="Arial" w:hAnsi="Arial" w:cs="Arial"/>
                <w:sz w:val="22"/>
                <w:szCs w:val="22"/>
              </w:rPr>
              <w:t>And they regulate the Queensland building industry through</w:t>
            </w:r>
          </w:p>
          <w:p w:rsidR="002D3C53" w:rsidRDefault="00E803C0" w:rsidP="002D3C53">
            <w:pPr>
              <w:rPr>
                <w:rFonts w:ascii="Arial" w:hAnsi="Arial" w:cs="Arial"/>
                <w:sz w:val="22"/>
                <w:szCs w:val="22"/>
              </w:rPr>
            </w:pPr>
            <w:r>
              <w:rPr>
                <w:rFonts w:ascii="Arial" w:hAnsi="Arial" w:cs="Arial"/>
                <w:sz w:val="22"/>
                <w:szCs w:val="22"/>
              </w:rPr>
              <w:t xml:space="preserve">The licensing of contractors </w:t>
            </w:r>
          </w:p>
          <w:p w:rsidR="002D3C53" w:rsidRDefault="00E803C0" w:rsidP="002D3C53">
            <w:pPr>
              <w:rPr>
                <w:rFonts w:ascii="Arial" w:hAnsi="Arial" w:cs="Arial"/>
                <w:sz w:val="22"/>
                <w:szCs w:val="22"/>
              </w:rPr>
            </w:pPr>
            <w:r>
              <w:rPr>
                <w:rFonts w:ascii="Arial" w:hAnsi="Arial" w:cs="Arial"/>
                <w:sz w:val="22"/>
                <w:szCs w:val="22"/>
              </w:rPr>
              <w:t>Educating contractors about their legal rights and responsibilities</w:t>
            </w:r>
          </w:p>
          <w:p w:rsidR="00E803C0" w:rsidRDefault="00E803C0" w:rsidP="002D3C53">
            <w:pPr>
              <w:rPr>
                <w:rFonts w:ascii="Arial" w:hAnsi="Arial" w:cs="Arial"/>
                <w:sz w:val="22"/>
                <w:szCs w:val="22"/>
              </w:rPr>
            </w:pPr>
            <w:r>
              <w:rPr>
                <w:rFonts w:ascii="Arial" w:hAnsi="Arial" w:cs="Arial"/>
                <w:sz w:val="22"/>
                <w:szCs w:val="22"/>
              </w:rPr>
              <w:t>Educating consumers about their rights and obligations</w:t>
            </w:r>
          </w:p>
          <w:p w:rsidR="00E803C0" w:rsidRDefault="00E803C0" w:rsidP="002D3C53">
            <w:pPr>
              <w:rPr>
                <w:rFonts w:ascii="Arial" w:hAnsi="Arial" w:cs="Arial"/>
                <w:sz w:val="22"/>
                <w:szCs w:val="22"/>
              </w:rPr>
            </w:pPr>
            <w:r>
              <w:rPr>
                <w:rFonts w:ascii="Arial" w:hAnsi="Arial" w:cs="Arial"/>
                <w:sz w:val="22"/>
                <w:szCs w:val="22"/>
              </w:rPr>
              <w:t>Handle disputes fairly and equally</w:t>
            </w:r>
          </w:p>
          <w:p w:rsidR="00E803C0" w:rsidRDefault="00E803C0" w:rsidP="002D3C53">
            <w:pPr>
              <w:rPr>
                <w:rFonts w:ascii="Arial" w:hAnsi="Arial" w:cs="Arial"/>
                <w:sz w:val="22"/>
                <w:szCs w:val="22"/>
              </w:rPr>
            </w:pPr>
            <w:r>
              <w:rPr>
                <w:rFonts w:ascii="Arial" w:hAnsi="Arial" w:cs="Arial"/>
                <w:sz w:val="22"/>
                <w:szCs w:val="22"/>
              </w:rPr>
              <w:t>Protecting homeowners against loss through the Queensland home warranty scheme</w:t>
            </w:r>
          </w:p>
          <w:p w:rsidR="002D3C53" w:rsidRPr="001C4084" w:rsidRDefault="00E803C0" w:rsidP="002D3C53">
            <w:pPr>
              <w:rPr>
                <w:rFonts w:ascii="Arial" w:hAnsi="Arial" w:cs="Arial"/>
                <w:sz w:val="22"/>
                <w:szCs w:val="22"/>
              </w:rPr>
            </w:pPr>
            <w:r>
              <w:rPr>
                <w:rFonts w:ascii="Arial" w:hAnsi="Arial" w:cs="Arial"/>
                <w:sz w:val="22"/>
                <w:szCs w:val="22"/>
              </w:rPr>
              <w:t xml:space="preserve">Implementing and enforcing legislative reforms and where necessary prosecuting people not complying with the law </w:t>
            </w:r>
            <w:permEnd w:id="13"/>
          </w:p>
        </w:tc>
        <w:sdt>
          <w:sdtPr>
            <w:rPr>
              <w:rFonts w:ascii="Arial" w:hAnsi="Arial" w:cs="Arial"/>
              <w:sz w:val="44"/>
              <w:szCs w:val="44"/>
            </w:rPr>
            <w:id w:val="122901832"/>
          </w:sdtPr>
          <w:sdtContent>
            <w:permStart w:id="14" w:edGrp="everyone" w:displacedByCustomXml="prev"/>
            <w:tc>
              <w:tcPr>
                <w:tcW w:w="567" w:type="dxa"/>
                <w:tcBorders>
                  <w:top w:val="nil"/>
                  <w:left w:val="single" w:sz="4" w:space="0" w:color="auto"/>
                  <w:bottom w:val="nil"/>
                  <w:right w:val="nil"/>
                </w:tcBorders>
                <w:tcMar>
                  <w:left w:w="57" w:type="dxa"/>
                  <w:right w:w="57" w:type="dxa"/>
                </w:tcMar>
              </w:tcPr>
              <w:p w:rsidR="002D3C53" w:rsidRPr="00E106BF" w:rsidRDefault="00263D3B" w:rsidP="002D3C53">
                <w:pPr>
                  <w:rPr>
                    <w:rFonts w:ascii="Arial" w:hAnsi="Arial" w:cs="Arial"/>
                    <w:sz w:val="44"/>
                    <w:szCs w:val="44"/>
                  </w:rPr>
                </w:pPr>
                <w:r>
                  <w:rPr>
                    <w:rFonts w:ascii="Arial" w:hAnsi="Arial" w:cs="Arial"/>
                    <w:sz w:val="44"/>
                    <w:szCs w:val="44"/>
                  </w:rPr>
                  <w:sym w:font="Wingdings" w:char="F0A8"/>
                </w:r>
              </w:p>
            </w:tc>
            <w:permEnd w:id="14" w:displacedByCustomXml="next"/>
          </w:sdtContent>
        </w:sdt>
      </w:tr>
    </w:tbl>
    <w:p w:rsidR="002D3C53" w:rsidRDefault="002D3C53" w:rsidP="002D3C53">
      <w:pPr>
        <w:rPr>
          <w:rFonts w:ascii="Arial" w:hAnsi="Arial" w:cs="Arial"/>
          <w:sz w:val="22"/>
          <w:szCs w:val="22"/>
        </w:rPr>
      </w:pPr>
    </w:p>
    <w:p w:rsidR="000C5B1A" w:rsidRDefault="000C5B1A">
      <w:pPr>
        <w:jc w:val="left"/>
        <w:rPr>
          <w:rFonts w:ascii="Arial" w:hAnsi="Arial" w:cs="Arial"/>
          <w:sz w:val="22"/>
          <w:szCs w:val="22"/>
        </w:rPr>
      </w:pPr>
      <w:r>
        <w:rPr>
          <w:rFonts w:ascii="Arial" w:hAnsi="Arial" w:cs="Arial"/>
          <w:sz w:val="22"/>
          <w:szCs w:val="22"/>
        </w:rPr>
        <w:br w:type="page"/>
      </w:r>
    </w:p>
    <w:p w:rsidR="002D3C53" w:rsidRPr="00830749" w:rsidRDefault="005323C8" w:rsidP="002D3C53">
      <w:pPr>
        <w:pStyle w:val="11CSTCPLQuestionBullet"/>
        <w:ind w:left="709" w:hanging="709"/>
      </w:pPr>
      <w:bookmarkStart w:id="4" w:name="_Ref423502672"/>
      <w:r w:rsidRPr="005323C8">
        <w:lastRenderedPageBreak/>
        <w:t xml:space="preserve">Who is the </w:t>
      </w:r>
      <w:r w:rsidRPr="005323C8">
        <w:rPr>
          <w:bCs/>
          <w:lang w:val="en-US"/>
        </w:rPr>
        <w:t>Queensland Civil and Administrative Tribunal and what is its role?</w:t>
      </w:r>
      <w:bookmarkEnd w:id="4"/>
    </w:p>
    <w:p w:rsidR="002D3C53" w:rsidRPr="00830749"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D3C53" w:rsidRPr="00830749" w:rsidTr="00C608ED">
        <w:trPr>
          <w:trHeight w:val="2256"/>
        </w:trPr>
        <w:tc>
          <w:tcPr>
            <w:tcW w:w="1027" w:type="dxa"/>
            <w:tcBorders>
              <w:top w:val="nil"/>
              <w:left w:val="nil"/>
              <w:bottom w:val="nil"/>
              <w:right w:val="single" w:sz="4" w:space="0" w:color="auto"/>
            </w:tcBorders>
          </w:tcPr>
          <w:p w:rsidR="002D3C53" w:rsidRPr="001C4084" w:rsidRDefault="002D3C53" w:rsidP="002D3C5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B8619E" w:rsidP="002D3C53">
            <w:pPr>
              <w:rPr>
                <w:rFonts w:ascii="Arial" w:hAnsi="Arial" w:cs="Arial"/>
                <w:sz w:val="22"/>
                <w:szCs w:val="22"/>
              </w:rPr>
            </w:pPr>
            <w:permStart w:id="15" w:edGrp="everyone"/>
            <w:r>
              <w:rPr>
                <w:rFonts w:ascii="Arial" w:hAnsi="Arial" w:cs="Arial"/>
                <w:sz w:val="22"/>
                <w:szCs w:val="22"/>
              </w:rPr>
              <w:t xml:space="preserve">Q-CAT is a tribunal where building disputes can </w:t>
            </w:r>
            <w:r w:rsidR="00E630BC">
              <w:rPr>
                <w:rFonts w:ascii="Arial" w:hAnsi="Arial" w:cs="Arial"/>
                <w:sz w:val="22"/>
                <w:szCs w:val="22"/>
              </w:rPr>
              <w:t xml:space="preserve">go to </w:t>
            </w:r>
            <w:proofErr w:type="spellStart"/>
            <w:r w:rsidR="00E630BC">
              <w:rPr>
                <w:rFonts w:ascii="Arial" w:hAnsi="Arial" w:cs="Arial"/>
                <w:sz w:val="22"/>
                <w:szCs w:val="22"/>
              </w:rPr>
              <w:t>to</w:t>
            </w:r>
            <w:proofErr w:type="spellEnd"/>
            <w:r w:rsidR="00E630BC">
              <w:rPr>
                <w:rFonts w:ascii="Arial" w:hAnsi="Arial" w:cs="Arial"/>
                <w:sz w:val="22"/>
                <w:szCs w:val="22"/>
              </w:rPr>
              <w:t xml:space="preserve"> be sorted out </w:t>
            </w:r>
            <w:permEnd w:id="15"/>
          </w:p>
        </w:tc>
        <w:permStart w:id="16" w:edGrp="everyone"/>
        <w:tc>
          <w:tcPr>
            <w:tcW w:w="567" w:type="dxa"/>
            <w:tcBorders>
              <w:top w:val="nil"/>
              <w:left w:val="single" w:sz="4" w:space="0" w:color="auto"/>
              <w:bottom w:val="nil"/>
              <w:right w:val="nil"/>
            </w:tcBorders>
            <w:tcMar>
              <w:left w:w="57" w:type="dxa"/>
              <w:right w:w="57" w:type="dxa"/>
            </w:tcMar>
          </w:tcPr>
          <w:p w:rsidR="002D3C53" w:rsidRPr="00E106BF" w:rsidRDefault="00C067EC" w:rsidP="00E07157">
            <w:pPr>
              <w:rPr>
                <w:rFonts w:ascii="Arial" w:hAnsi="Arial" w:cs="Arial"/>
                <w:sz w:val="44"/>
                <w:szCs w:val="44"/>
              </w:rPr>
            </w:pPr>
            <w:sdt>
              <w:sdtPr>
                <w:rPr>
                  <w:rFonts w:ascii="Arial" w:hAnsi="Arial" w:cs="Arial"/>
                  <w:sz w:val="44"/>
                  <w:szCs w:val="44"/>
                </w:rPr>
                <w:id w:val="-2662982"/>
              </w:sdtPr>
              <w:sdtContent>
                <w:r w:rsidR="00E07157">
                  <w:rPr>
                    <w:rFonts w:ascii="Arial" w:hAnsi="Arial" w:cs="Arial"/>
                    <w:sz w:val="44"/>
                    <w:szCs w:val="44"/>
                  </w:rPr>
                  <w:sym w:font="Wingdings" w:char="F0A8"/>
                </w:r>
                <w:permEnd w:id="16"/>
              </w:sdtContent>
            </w:sdt>
            <w:r w:rsidR="00E07157" w:rsidRPr="00E106BF">
              <w:rPr>
                <w:rFonts w:ascii="Arial" w:hAnsi="Arial" w:cs="Arial"/>
                <w:sz w:val="44"/>
                <w:szCs w:val="44"/>
              </w:rPr>
              <w:t xml:space="preserve"> </w:t>
            </w:r>
          </w:p>
        </w:tc>
      </w:tr>
    </w:tbl>
    <w:p w:rsidR="00FC7983" w:rsidRDefault="00FC7983">
      <w:pPr>
        <w:jc w:val="left"/>
        <w:rPr>
          <w:rFonts w:ascii="Arial" w:hAnsi="Arial" w:cs="Arial"/>
          <w:sz w:val="22"/>
          <w:szCs w:val="22"/>
        </w:rPr>
      </w:pPr>
    </w:p>
    <w:p w:rsidR="00FC7983" w:rsidRDefault="00FC7983">
      <w:pPr>
        <w:jc w:val="left"/>
        <w:rPr>
          <w:rFonts w:ascii="Arial" w:hAnsi="Arial" w:cs="Arial"/>
          <w:sz w:val="22"/>
          <w:szCs w:val="22"/>
        </w:rPr>
      </w:pPr>
    </w:p>
    <w:p w:rsidR="00FC7983" w:rsidRPr="00830749" w:rsidRDefault="00A56658" w:rsidP="00FC7983">
      <w:pPr>
        <w:pStyle w:val="11CSTCPLQuestionBullet"/>
        <w:ind w:left="709" w:hanging="709"/>
      </w:pPr>
      <w:bookmarkStart w:id="5" w:name="_Ref423502767"/>
      <w:r w:rsidRPr="00A56658">
        <w:t xml:space="preserve">What is the </w:t>
      </w:r>
      <w:r w:rsidR="00D42C62">
        <w:t xml:space="preserve">dollar value </w:t>
      </w:r>
      <w:r w:rsidRPr="00A56658">
        <w:t>limit above which a written contract must be in place between parties?</w:t>
      </w:r>
      <w:bookmarkEnd w:id="5"/>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C7983" w:rsidRPr="00830749" w:rsidTr="00C608ED">
        <w:trPr>
          <w:trHeight w:val="2948"/>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Pr="001C4084" w:rsidRDefault="00B8619E" w:rsidP="006A4685">
            <w:pPr>
              <w:rPr>
                <w:rFonts w:ascii="Arial" w:hAnsi="Arial" w:cs="Arial"/>
                <w:sz w:val="22"/>
                <w:szCs w:val="22"/>
              </w:rPr>
            </w:pPr>
            <w:permStart w:id="17" w:edGrp="everyone"/>
            <w:r>
              <w:rPr>
                <w:rFonts w:ascii="Arial" w:hAnsi="Arial" w:cs="Arial"/>
                <w:sz w:val="22"/>
                <w:szCs w:val="22"/>
              </w:rPr>
              <w:t>$3300</w:t>
            </w:r>
            <w:permEnd w:id="17"/>
          </w:p>
        </w:tc>
        <w:sdt>
          <w:sdtPr>
            <w:rPr>
              <w:rFonts w:ascii="Arial" w:hAnsi="Arial" w:cs="Arial"/>
              <w:sz w:val="44"/>
              <w:szCs w:val="44"/>
            </w:rPr>
            <w:id w:val="223257472"/>
          </w:sdtPr>
          <w:sdtContent>
            <w:permStart w:id="18"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18"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6" w:name="_Ref423502905"/>
      <w:r w:rsidRPr="00A56658">
        <w:rPr>
          <w:lang w:val="en-US"/>
        </w:rPr>
        <w:t>What is a contract deemed as when an enforceable agreement between two parties satisfies certain legal, legislative and technical requirements?</w:t>
      </w:r>
      <w:bookmarkEnd w:id="6"/>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C7983" w:rsidRPr="00830749" w:rsidTr="00C608ED">
        <w:trPr>
          <w:trHeight w:val="4649"/>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E630BC" w:rsidP="006A4685">
            <w:pPr>
              <w:rPr>
                <w:rFonts w:ascii="Arial" w:hAnsi="Arial" w:cs="Arial"/>
                <w:sz w:val="22"/>
                <w:szCs w:val="22"/>
              </w:rPr>
            </w:pPr>
            <w:permStart w:id="19" w:edGrp="everyone"/>
            <w:r>
              <w:rPr>
                <w:rFonts w:ascii="Arial" w:hAnsi="Arial" w:cs="Arial"/>
                <w:sz w:val="22"/>
                <w:szCs w:val="22"/>
              </w:rPr>
              <w:t>An offer given by one party to another</w:t>
            </w:r>
          </w:p>
          <w:p w:rsidR="00FC7983" w:rsidRDefault="00E630BC" w:rsidP="006A4685">
            <w:pPr>
              <w:rPr>
                <w:rFonts w:ascii="Arial" w:hAnsi="Arial" w:cs="Arial"/>
                <w:sz w:val="22"/>
                <w:szCs w:val="22"/>
              </w:rPr>
            </w:pPr>
            <w:r>
              <w:rPr>
                <w:rFonts w:ascii="Arial" w:hAnsi="Arial" w:cs="Arial"/>
                <w:sz w:val="22"/>
                <w:szCs w:val="22"/>
              </w:rPr>
              <w:t xml:space="preserve">Acceptance of the offer by a party </w:t>
            </w:r>
          </w:p>
          <w:p w:rsidR="00FC7983" w:rsidRDefault="00E630BC" w:rsidP="006A4685">
            <w:pPr>
              <w:rPr>
                <w:rFonts w:ascii="Arial" w:hAnsi="Arial" w:cs="Arial"/>
                <w:sz w:val="22"/>
                <w:szCs w:val="22"/>
              </w:rPr>
            </w:pPr>
            <w:r>
              <w:rPr>
                <w:rFonts w:ascii="Arial" w:hAnsi="Arial" w:cs="Arial"/>
                <w:sz w:val="22"/>
                <w:szCs w:val="22"/>
              </w:rPr>
              <w:t xml:space="preserve">An intention to create a legal relationship </w:t>
            </w:r>
          </w:p>
          <w:p w:rsidR="00FC7983" w:rsidRDefault="00E630BC" w:rsidP="006A4685">
            <w:pPr>
              <w:rPr>
                <w:rFonts w:ascii="Arial" w:hAnsi="Arial" w:cs="Arial"/>
                <w:sz w:val="22"/>
                <w:szCs w:val="22"/>
              </w:rPr>
            </w:pPr>
            <w:r>
              <w:rPr>
                <w:rFonts w:ascii="Arial" w:hAnsi="Arial" w:cs="Arial"/>
                <w:sz w:val="22"/>
                <w:szCs w:val="22"/>
              </w:rPr>
              <w:t>Consideration given by the second party for the offer</w:t>
            </w:r>
          </w:p>
          <w:p w:rsidR="00FC7983" w:rsidRDefault="00E630BC" w:rsidP="006A4685">
            <w:pPr>
              <w:rPr>
                <w:rFonts w:ascii="Arial" w:hAnsi="Arial" w:cs="Arial"/>
                <w:sz w:val="22"/>
                <w:szCs w:val="22"/>
              </w:rPr>
            </w:pPr>
            <w:r>
              <w:rPr>
                <w:rFonts w:ascii="Arial" w:hAnsi="Arial" w:cs="Arial"/>
                <w:sz w:val="22"/>
                <w:szCs w:val="22"/>
              </w:rPr>
              <w:t xml:space="preserve">There must also be certainty as to the terms contained in the agreement </w:t>
            </w:r>
          </w:p>
          <w:p w:rsidR="00FC7983" w:rsidRDefault="00286478" w:rsidP="006A4685">
            <w:pPr>
              <w:rPr>
                <w:rFonts w:ascii="Arial" w:hAnsi="Arial" w:cs="Arial"/>
                <w:sz w:val="22"/>
                <w:szCs w:val="22"/>
              </w:rPr>
            </w:pPr>
            <w:r>
              <w:rPr>
                <w:rFonts w:ascii="Arial" w:hAnsi="Arial" w:cs="Arial"/>
                <w:sz w:val="22"/>
                <w:szCs w:val="22"/>
              </w:rPr>
              <w:t>Compliance with the prevailing laws as they apply/implied</w:t>
            </w:r>
          </w:p>
          <w:p w:rsidR="00FC7983" w:rsidRPr="001C4084" w:rsidRDefault="00286478" w:rsidP="006A4685">
            <w:pPr>
              <w:rPr>
                <w:rFonts w:ascii="Arial" w:hAnsi="Arial" w:cs="Arial"/>
                <w:sz w:val="22"/>
                <w:szCs w:val="22"/>
              </w:rPr>
            </w:pPr>
            <w:r>
              <w:rPr>
                <w:rFonts w:ascii="Arial" w:hAnsi="Arial" w:cs="Arial"/>
                <w:sz w:val="22"/>
                <w:szCs w:val="22"/>
              </w:rPr>
              <w:t>Legal capacity by all parties to enter into a contract</w:t>
            </w:r>
            <w:permEnd w:id="19"/>
          </w:p>
        </w:tc>
        <w:sdt>
          <w:sdtPr>
            <w:rPr>
              <w:rFonts w:ascii="Arial" w:hAnsi="Arial" w:cs="Arial"/>
              <w:sz w:val="44"/>
              <w:szCs w:val="44"/>
            </w:rPr>
            <w:id w:val="-1811152823"/>
          </w:sdtPr>
          <w:sdtContent>
            <w:permStart w:id="20"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0" w:displacedByCustomXml="next"/>
          </w:sdtContent>
        </w:sdt>
      </w:tr>
    </w:tbl>
    <w:p w:rsidR="00FC7983" w:rsidRDefault="00FC7983" w:rsidP="00FC7983">
      <w:pPr>
        <w:rPr>
          <w:rFonts w:ascii="Arial" w:hAnsi="Arial" w:cs="Arial"/>
          <w:sz w:val="22"/>
          <w:szCs w:val="22"/>
        </w:rPr>
      </w:pPr>
    </w:p>
    <w:p w:rsidR="00FC7983" w:rsidRPr="00830749" w:rsidRDefault="00A56658" w:rsidP="00FC7983">
      <w:pPr>
        <w:pStyle w:val="11CSTCPLQuestionBullet"/>
        <w:ind w:left="709" w:hanging="709"/>
      </w:pPr>
      <w:bookmarkStart w:id="7" w:name="_Ref423503103"/>
      <w:r w:rsidRPr="00A56658">
        <w:lastRenderedPageBreak/>
        <w:t>There are a number of industry contracts on the market</w:t>
      </w:r>
      <w:r>
        <w:t xml:space="preserve">. </w:t>
      </w:r>
      <w:r>
        <w:br/>
        <w:t>N</w:t>
      </w:r>
      <w:r w:rsidRPr="00A56658">
        <w:t xml:space="preserve">ame where </w:t>
      </w:r>
      <w:r>
        <w:t>some of these might be obtained.</w:t>
      </w:r>
      <w:bookmarkEnd w:id="7"/>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C7983" w:rsidRPr="00830749" w:rsidTr="00C608ED">
        <w:trPr>
          <w:trHeight w:val="1417"/>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86478" w:rsidP="006A4685">
            <w:pPr>
              <w:rPr>
                <w:rFonts w:ascii="Arial" w:hAnsi="Arial" w:cs="Arial"/>
                <w:sz w:val="22"/>
                <w:szCs w:val="22"/>
              </w:rPr>
            </w:pPr>
            <w:permStart w:id="21" w:edGrp="everyone"/>
            <w:r>
              <w:rPr>
                <w:rFonts w:ascii="Arial" w:hAnsi="Arial" w:cs="Arial"/>
                <w:sz w:val="22"/>
                <w:szCs w:val="22"/>
              </w:rPr>
              <w:t>Master Builders commercial and residential</w:t>
            </w:r>
          </w:p>
          <w:p w:rsidR="00FC7983" w:rsidRDefault="00286478" w:rsidP="006A4685">
            <w:pPr>
              <w:rPr>
                <w:rFonts w:ascii="Arial" w:hAnsi="Arial" w:cs="Arial"/>
                <w:sz w:val="22"/>
                <w:szCs w:val="22"/>
              </w:rPr>
            </w:pPr>
            <w:r>
              <w:rPr>
                <w:rFonts w:ascii="Arial" w:hAnsi="Arial" w:cs="Arial"/>
                <w:sz w:val="22"/>
                <w:szCs w:val="22"/>
              </w:rPr>
              <w:t>HIA residential construction</w:t>
            </w:r>
          </w:p>
          <w:p w:rsidR="00286478" w:rsidRDefault="00286478" w:rsidP="006A4685">
            <w:pPr>
              <w:rPr>
                <w:rFonts w:ascii="Arial" w:hAnsi="Arial" w:cs="Arial"/>
                <w:sz w:val="22"/>
                <w:szCs w:val="22"/>
              </w:rPr>
            </w:pPr>
            <w:r>
              <w:rPr>
                <w:rFonts w:ascii="Arial" w:hAnsi="Arial" w:cs="Arial"/>
                <w:sz w:val="22"/>
                <w:szCs w:val="22"/>
              </w:rPr>
              <w:t xml:space="preserve">QBCC for domestic work only </w:t>
            </w:r>
          </w:p>
          <w:p w:rsidR="00286478" w:rsidRDefault="00286478" w:rsidP="006A4685">
            <w:pPr>
              <w:rPr>
                <w:rFonts w:ascii="Arial" w:hAnsi="Arial" w:cs="Arial"/>
                <w:sz w:val="22"/>
                <w:szCs w:val="22"/>
              </w:rPr>
            </w:pPr>
            <w:r>
              <w:rPr>
                <w:rFonts w:ascii="Arial" w:hAnsi="Arial" w:cs="Arial"/>
                <w:sz w:val="22"/>
                <w:szCs w:val="22"/>
              </w:rPr>
              <w:t>ABIC simple works for architects</w:t>
            </w:r>
          </w:p>
          <w:permEnd w:id="21"/>
          <w:p w:rsidR="00FC7983" w:rsidRPr="001C4084" w:rsidRDefault="00FC7983" w:rsidP="006A4685">
            <w:pPr>
              <w:rPr>
                <w:rFonts w:ascii="Arial" w:hAnsi="Arial" w:cs="Arial"/>
                <w:sz w:val="22"/>
                <w:szCs w:val="22"/>
              </w:rPr>
            </w:pPr>
          </w:p>
        </w:tc>
        <w:sdt>
          <w:sdtPr>
            <w:rPr>
              <w:rFonts w:ascii="Arial" w:hAnsi="Arial" w:cs="Arial"/>
              <w:sz w:val="44"/>
              <w:szCs w:val="44"/>
            </w:rPr>
            <w:id w:val="-647819880"/>
          </w:sdtPr>
          <w:sdtContent>
            <w:permStart w:id="22"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2"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8" w:name="_Ref423503205"/>
      <w:r w:rsidRPr="00A56658">
        <w:t xml:space="preserve">What is a </w:t>
      </w:r>
      <w:r w:rsidRPr="00A56658">
        <w:rPr>
          <w:bCs/>
        </w:rPr>
        <w:t>Residential Building Contract</w:t>
      </w:r>
      <w:r w:rsidRPr="00A56658">
        <w:rPr>
          <w:bCs/>
          <w:i/>
        </w:rPr>
        <w:t>?</w:t>
      </w:r>
      <w:bookmarkEnd w:id="8"/>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C7983" w:rsidRPr="00830749" w:rsidTr="00C608ED">
        <w:trPr>
          <w:trHeight w:val="2381"/>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C7983" w:rsidRDefault="00286478" w:rsidP="006A4685">
            <w:pPr>
              <w:rPr>
                <w:rFonts w:ascii="Arial" w:hAnsi="Arial" w:cs="Arial"/>
                <w:sz w:val="22"/>
                <w:szCs w:val="22"/>
              </w:rPr>
            </w:pPr>
            <w:permStart w:id="23" w:edGrp="everyone"/>
            <w:r>
              <w:rPr>
                <w:rFonts w:ascii="Arial" w:hAnsi="Arial" w:cs="Arial"/>
                <w:sz w:val="22"/>
                <w:szCs w:val="22"/>
              </w:rPr>
              <w:t xml:space="preserve">Is contract between a builder contactor and a residential owner for an agreed lump sum of money </w:t>
            </w:r>
          </w:p>
          <w:p w:rsidR="00286478" w:rsidRDefault="00286478" w:rsidP="006A4685">
            <w:pPr>
              <w:rPr>
                <w:rFonts w:ascii="Arial" w:hAnsi="Arial" w:cs="Arial"/>
                <w:sz w:val="22"/>
                <w:szCs w:val="22"/>
              </w:rPr>
            </w:pPr>
            <w:r>
              <w:rPr>
                <w:rFonts w:ascii="Arial" w:hAnsi="Arial" w:cs="Arial"/>
                <w:sz w:val="22"/>
                <w:szCs w:val="22"/>
              </w:rPr>
              <w:t>Embodies the terms of the agreement between parties</w:t>
            </w:r>
          </w:p>
          <w:p w:rsidR="00286478" w:rsidRDefault="00286478" w:rsidP="006A4685">
            <w:pPr>
              <w:rPr>
                <w:rFonts w:ascii="Arial" w:hAnsi="Arial" w:cs="Arial"/>
                <w:sz w:val="22"/>
                <w:szCs w:val="22"/>
              </w:rPr>
            </w:pPr>
            <w:r>
              <w:rPr>
                <w:rFonts w:ascii="Arial" w:hAnsi="Arial" w:cs="Arial"/>
                <w:sz w:val="22"/>
                <w:szCs w:val="22"/>
              </w:rPr>
              <w:t xml:space="preserve"> is an easy to use industry standard document</w:t>
            </w:r>
          </w:p>
          <w:p w:rsidR="00286478" w:rsidRDefault="00286478" w:rsidP="006A4685">
            <w:pPr>
              <w:rPr>
                <w:rFonts w:ascii="Arial" w:hAnsi="Arial" w:cs="Arial"/>
                <w:sz w:val="22"/>
                <w:szCs w:val="22"/>
              </w:rPr>
            </w:pPr>
            <w:r>
              <w:rPr>
                <w:rFonts w:ascii="Arial" w:hAnsi="Arial" w:cs="Arial"/>
                <w:sz w:val="22"/>
                <w:szCs w:val="22"/>
              </w:rPr>
              <w:t xml:space="preserve">incorporates various terms and conditions </w:t>
            </w:r>
          </w:p>
          <w:p w:rsidR="00286478" w:rsidRDefault="00286478" w:rsidP="006A4685">
            <w:pPr>
              <w:rPr>
                <w:rFonts w:ascii="Arial" w:hAnsi="Arial" w:cs="Arial"/>
                <w:sz w:val="22"/>
                <w:szCs w:val="22"/>
              </w:rPr>
            </w:pPr>
            <w:r>
              <w:rPr>
                <w:rFonts w:ascii="Arial" w:hAnsi="Arial" w:cs="Arial"/>
                <w:sz w:val="22"/>
                <w:szCs w:val="22"/>
              </w:rPr>
              <w:t xml:space="preserve">complies with legislation </w:t>
            </w:r>
          </w:p>
          <w:p w:rsidR="00FC7983" w:rsidRPr="001C4084" w:rsidRDefault="00286478" w:rsidP="006A4685">
            <w:pPr>
              <w:rPr>
                <w:rFonts w:ascii="Arial" w:hAnsi="Arial" w:cs="Arial"/>
                <w:sz w:val="22"/>
                <w:szCs w:val="22"/>
              </w:rPr>
            </w:pPr>
            <w:r>
              <w:rPr>
                <w:rFonts w:ascii="Arial" w:hAnsi="Arial" w:cs="Arial"/>
                <w:sz w:val="22"/>
                <w:szCs w:val="22"/>
              </w:rPr>
              <w:t xml:space="preserve">is formatted so it is easy to use allowing for easy referencing to other RBC-1 schedules and clauses </w:t>
            </w:r>
            <w:permEnd w:id="23"/>
          </w:p>
        </w:tc>
        <w:sdt>
          <w:sdtPr>
            <w:rPr>
              <w:rFonts w:ascii="Arial" w:hAnsi="Arial" w:cs="Arial"/>
              <w:sz w:val="44"/>
              <w:szCs w:val="44"/>
            </w:rPr>
            <w:id w:val="-1136784997"/>
          </w:sdtPr>
          <w:sdtContent>
            <w:permStart w:id="24"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4" w:displacedByCustomXml="next"/>
          </w:sdtContent>
        </w:sdt>
      </w:tr>
    </w:tbl>
    <w:p w:rsidR="00FC7983" w:rsidRDefault="00FC7983" w:rsidP="00FC7983">
      <w:pPr>
        <w:rPr>
          <w:rFonts w:ascii="Arial" w:hAnsi="Arial" w:cs="Arial"/>
          <w:sz w:val="22"/>
          <w:szCs w:val="22"/>
        </w:rPr>
      </w:pPr>
    </w:p>
    <w:p w:rsidR="00FC7983" w:rsidRDefault="00FC7983" w:rsidP="00FC7983">
      <w:pPr>
        <w:ind w:right="-24"/>
        <w:rPr>
          <w:rFonts w:ascii="Arial" w:hAnsi="Arial" w:cs="Arial"/>
          <w:sz w:val="22"/>
          <w:szCs w:val="22"/>
        </w:rPr>
      </w:pPr>
    </w:p>
    <w:p w:rsidR="00FC7983" w:rsidRPr="00830749" w:rsidRDefault="00A56658" w:rsidP="00FC7983">
      <w:pPr>
        <w:pStyle w:val="11CSTCPLQuestionBullet"/>
        <w:ind w:left="709" w:hanging="709"/>
      </w:pPr>
      <w:bookmarkStart w:id="9" w:name="_Ref423503323"/>
      <w:bookmarkStart w:id="10" w:name="_Ref423598528"/>
      <w:r w:rsidRPr="00A56658">
        <w:rPr>
          <w:bCs/>
        </w:rPr>
        <w:t xml:space="preserve">In order to understand the essential terms and elements of a contract it is necessary to look at the </w:t>
      </w:r>
      <w:r w:rsidRPr="00A56658">
        <w:rPr>
          <w:bCs/>
          <w:i/>
        </w:rPr>
        <w:t>Residential Building Contract – Sections and Additional documents</w:t>
      </w:r>
      <w:r w:rsidRPr="00A56658">
        <w:rPr>
          <w:bCs/>
        </w:rPr>
        <w:t xml:space="preserve"> which are needed for a contract</w:t>
      </w:r>
      <w:r>
        <w:rPr>
          <w:bCs/>
        </w:rPr>
        <w:t xml:space="preserve"> to be effected.</w:t>
      </w:r>
      <w:r>
        <w:rPr>
          <w:bCs/>
        </w:rPr>
        <w:br/>
      </w:r>
      <w:r>
        <w:rPr>
          <w:bCs/>
        </w:rPr>
        <w:br/>
        <w:t>What are these</w:t>
      </w:r>
      <w:r w:rsidRPr="00A56658">
        <w:rPr>
          <w:bCs/>
        </w:rPr>
        <w:t xml:space="preserve"> additional documents</w:t>
      </w:r>
      <w:r>
        <w:rPr>
          <w:bCs/>
        </w:rPr>
        <w:t xml:space="preserve"> which </w:t>
      </w:r>
      <w:r w:rsidRPr="00A56658">
        <w:rPr>
          <w:bCs/>
        </w:rPr>
        <w:t xml:space="preserve">ensure that a contract complies with </w:t>
      </w:r>
      <w:r w:rsidR="004F7022">
        <w:rPr>
          <w:bCs/>
        </w:rPr>
        <w:t>the law</w:t>
      </w:r>
      <w:r w:rsidRPr="00A56658">
        <w:rPr>
          <w:bCs/>
        </w:rPr>
        <w:t>?</w:t>
      </w:r>
      <w:bookmarkEnd w:id="9"/>
      <w:r w:rsidR="00D42C62">
        <w:rPr>
          <w:bCs/>
        </w:rPr>
        <w:t xml:space="preserve"> Who would be consulted?</w:t>
      </w:r>
      <w:bookmarkEnd w:id="10"/>
    </w:p>
    <w:p w:rsidR="00FC7983" w:rsidRPr="00830749" w:rsidRDefault="00FC7983" w:rsidP="00FC79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FC7983" w:rsidRPr="00830749" w:rsidTr="00C608ED">
        <w:trPr>
          <w:trHeight w:val="5102"/>
        </w:trPr>
        <w:tc>
          <w:tcPr>
            <w:tcW w:w="1027" w:type="dxa"/>
            <w:tcBorders>
              <w:top w:val="nil"/>
              <w:left w:val="nil"/>
              <w:bottom w:val="nil"/>
              <w:right w:val="single" w:sz="4" w:space="0" w:color="auto"/>
            </w:tcBorders>
          </w:tcPr>
          <w:p w:rsidR="00FC7983" w:rsidRPr="001C4084" w:rsidRDefault="00FC7983" w:rsidP="006A468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shd w:val="clear" w:color="auto" w:fill="auto"/>
          </w:tcPr>
          <w:p w:rsidR="00FC7983" w:rsidRDefault="006D3688" w:rsidP="006A4685">
            <w:pPr>
              <w:rPr>
                <w:rFonts w:ascii="Arial" w:hAnsi="Arial" w:cs="Arial"/>
                <w:sz w:val="22"/>
                <w:szCs w:val="22"/>
              </w:rPr>
            </w:pPr>
            <w:permStart w:id="25" w:edGrp="everyone"/>
            <w:r>
              <w:rPr>
                <w:rFonts w:ascii="Arial" w:hAnsi="Arial" w:cs="Arial"/>
                <w:sz w:val="22"/>
                <w:szCs w:val="22"/>
              </w:rPr>
              <w:t>The drawings/plans</w:t>
            </w:r>
          </w:p>
          <w:p w:rsidR="00FC7983" w:rsidRDefault="006D3688" w:rsidP="006A4685">
            <w:pPr>
              <w:rPr>
                <w:rFonts w:ascii="Arial" w:hAnsi="Arial" w:cs="Arial"/>
                <w:sz w:val="22"/>
                <w:szCs w:val="22"/>
              </w:rPr>
            </w:pPr>
            <w:r>
              <w:rPr>
                <w:rFonts w:ascii="Arial" w:hAnsi="Arial" w:cs="Arial"/>
                <w:sz w:val="22"/>
                <w:szCs w:val="22"/>
              </w:rPr>
              <w:t xml:space="preserve">The specifications </w:t>
            </w:r>
          </w:p>
          <w:p w:rsidR="00FC7983" w:rsidRDefault="006D3688" w:rsidP="006A4685">
            <w:pPr>
              <w:rPr>
                <w:rFonts w:ascii="Arial" w:hAnsi="Arial" w:cs="Arial"/>
                <w:sz w:val="22"/>
                <w:szCs w:val="22"/>
              </w:rPr>
            </w:pPr>
            <w:r>
              <w:rPr>
                <w:rFonts w:ascii="Arial" w:hAnsi="Arial" w:cs="Arial"/>
                <w:sz w:val="22"/>
                <w:szCs w:val="22"/>
              </w:rPr>
              <w:t xml:space="preserve">And other documents that relate to the works </w:t>
            </w:r>
            <w:proofErr w:type="spellStart"/>
            <w:r>
              <w:rPr>
                <w:rFonts w:ascii="Arial" w:hAnsi="Arial" w:cs="Arial"/>
                <w:sz w:val="22"/>
                <w:szCs w:val="22"/>
              </w:rPr>
              <w:t>eg</w:t>
            </w:r>
            <w:proofErr w:type="spellEnd"/>
            <w:r>
              <w:rPr>
                <w:rFonts w:ascii="Arial" w:hAnsi="Arial" w:cs="Arial"/>
                <w:sz w:val="22"/>
                <w:szCs w:val="22"/>
              </w:rPr>
              <w:t xml:space="preserve"> soil test, colour sel</w:t>
            </w:r>
            <w:r w:rsidR="00483AC0">
              <w:rPr>
                <w:rFonts w:ascii="Arial" w:hAnsi="Arial" w:cs="Arial"/>
                <w:sz w:val="22"/>
                <w:szCs w:val="22"/>
              </w:rPr>
              <w:t xml:space="preserve">ections </w:t>
            </w:r>
          </w:p>
          <w:p w:rsidR="00FC7983" w:rsidRPr="001C4084" w:rsidRDefault="00483AC0" w:rsidP="006A4685">
            <w:pPr>
              <w:rPr>
                <w:rFonts w:ascii="Arial" w:hAnsi="Arial" w:cs="Arial"/>
                <w:sz w:val="22"/>
                <w:szCs w:val="22"/>
              </w:rPr>
            </w:pPr>
            <w:r>
              <w:rPr>
                <w:rFonts w:ascii="Arial" w:hAnsi="Arial" w:cs="Arial"/>
                <w:sz w:val="22"/>
                <w:szCs w:val="22"/>
              </w:rPr>
              <w:t xml:space="preserve">And it would be the contractor that would be consulted </w:t>
            </w:r>
            <w:permEnd w:id="25"/>
          </w:p>
        </w:tc>
        <w:sdt>
          <w:sdtPr>
            <w:rPr>
              <w:rFonts w:ascii="Arial" w:hAnsi="Arial" w:cs="Arial"/>
              <w:sz w:val="44"/>
              <w:szCs w:val="44"/>
            </w:rPr>
            <w:id w:val="-689452579"/>
          </w:sdtPr>
          <w:sdtContent>
            <w:permStart w:id="26" w:edGrp="everyone" w:displacedByCustomXml="prev"/>
            <w:tc>
              <w:tcPr>
                <w:tcW w:w="567" w:type="dxa"/>
                <w:tcBorders>
                  <w:top w:val="nil"/>
                  <w:left w:val="single" w:sz="4" w:space="0" w:color="auto"/>
                  <w:bottom w:val="nil"/>
                  <w:right w:val="nil"/>
                </w:tcBorders>
                <w:tcMar>
                  <w:left w:w="57" w:type="dxa"/>
                  <w:right w:w="57" w:type="dxa"/>
                </w:tcMar>
              </w:tcPr>
              <w:p w:rsidR="00FC7983" w:rsidRPr="00E106BF" w:rsidRDefault="00263D3B" w:rsidP="006A4685">
                <w:pPr>
                  <w:rPr>
                    <w:rFonts w:ascii="Arial" w:hAnsi="Arial" w:cs="Arial"/>
                    <w:sz w:val="44"/>
                    <w:szCs w:val="44"/>
                  </w:rPr>
                </w:pPr>
                <w:r>
                  <w:rPr>
                    <w:rFonts w:ascii="Arial" w:hAnsi="Arial" w:cs="Arial"/>
                    <w:sz w:val="44"/>
                    <w:szCs w:val="44"/>
                  </w:rPr>
                  <w:sym w:font="Wingdings" w:char="F0A8"/>
                </w:r>
              </w:p>
            </w:tc>
            <w:permEnd w:id="26"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1" w:name="_Ref423503477"/>
      <w:r w:rsidRPr="00A56658">
        <w:rPr>
          <w:bCs/>
        </w:rPr>
        <w:lastRenderedPageBreak/>
        <w:t>When might you use a Residential “Cost Plus” Contract</w:t>
      </w:r>
      <w:r>
        <w:rPr>
          <w:bCs/>
        </w:rPr>
        <w:t xml:space="preserve">? </w:t>
      </w:r>
      <w:r w:rsidR="00C057EC">
        <w:rPr>
          <w:bCs/>
        </w:rPr>
        <w:br/>
      </w:r>
      <w:r>
        <w:rPr>
          <w:bCs/>
        </w:rPr>
        <w:t>Give an example.</w:t>
      </w:r>
      <w:bookmarkEnd w:id="11"/>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Pr="001C4084" w:rsidRDefault="00483AC0" w:rsidP="003A19C4">
            <w:pPr>
              <w:rPr>
                <w:rFonts w:ascii="Arial" w:hAnsi="Arial" w:cs="Arial"/>
                <w:sz w:val="22"/>
                <w:szCs w:val="22"/>
              </w:rPr>
            </w:pPr>
            <w:permStart w:id="27" w:edGrp="everyone"/>
            <w:r>
              <w:rPr>
                <w:rFonts w:ascii="Arial" w:hAnsi="Arial" w:cs="Arial"/>
                <w:sz w:val="22"/>
                <w:szCs w:val="22"/>
              </w:rPr>
              <w:t xml:space="preserve">A cost plus contract can only be used where the extent of the work cannot be determined for example termite </w:t>
            </w:r>
            <w:proofErr w:type="spellStart"/>
            <w:r>
              <w:rPr>
                <w:rFonts w:ascii="Arial" w:hAnsi="Arial" w:cs="Arial"/>
                <w:sz w:val="22"/>
                <w:szCs w:val="22"/>
              </w:rPr>
              <w:t>dammage</w:t>
            </w:r>
            <w:proofErr w:type="spellEnd"/>
            <w:r>
              <w:rPr>
                <w:rFonts w:ascii="Arial" w:hAnsi="Arial" w:cs="Arial"/>
                <w:sz w:val="22"/>
                <w:szCs w:val="22"/>
              </w:rPr>
              <w:t xml:space="preserve"> </w:t>
            </w:r>
            <w:permEnd w:id="27"/>
          </w:p>
        </w:tc>
        <w:sdt>
          <w:sdtPr>
            <w:rPr>
              <w:rFonts w:ascii="Arial" w:hAnsi="Arial" w:cs="Arial"/>
              <w:sz w:val="44"/>
              <w:szCs w:val="44"/>
            </w:rPr>
            <w:id w:val="874816500"/>
          </w:sdtPr>
          <w:sdtContent>
            <w:permStart w:id="28"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28"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2" w:name="_Ref423503514"/>
      <w:r w:rsidRPr="00A56658">
        <w:rPr>
          <w:bCs/>
        </w:rPr>
        <w:t>What are the four essential elements for an agreement to contain to be regarded as a contract and in which if any one of the four is missing, then the agreement cannot be legally binding?</w:t>
      </w:r>
      <w:bookmarkEnd w:id="12"/>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6658" w:rsidRPr="00830749" w:rsidTr="00C608ED">
        <w:trPr>
          <w:trHeight w:val="1984"/>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483AC0" w:rsidP="003A19C4">
            <w:pPr>
              <w:rPr>
                <w:rFonts w:ascii="Arial" w:hAnsi="Arial" w:cs="Arial"/>
                <w:sz w:val="22"/>
                <w:szCs w:val="22"/>
              </w:rPr>
            </w:pPr>
            <w:permStart w:id="29" w:edGrp="everyone"/>
            <w:r>
              <w:rPr>
                <w:rFonts w:ascii="Arial" w:hAnsi="Arial" w:cs="Arial"/>
                <w:sz w:val="22"/>
                <w:szCs w:val="22"/>
              </w:rPr>
              <w:t xml:space="preserve">Offer </w:t>
            </w:r>
          </w:p>
          <w:p w:rsidR="00A56658" w:rsidRDefault="00483AC0" w:rsidP="003A19C4">
            <w:pPr>
              <w:rPr>
                <w:rFonts w:ascii="Arial" w:hAnsi="Arial" w:cs="Arial"/>
                <w:sz w:val="22"/>
                <w:szCs w:val="22"/>
              </w:rPr>
            </w:pPr>
            <w:r>
              <w:rPr>
                <w:rFonts w:ascii="Arial" w:hAnsi="Arial" w:cs="Arial"/>
                <w:sz w:val="22"/>
                <w:szCs w:val="22"/>
              </w:rPr>
              <w:t>Acceptance</w:t>
            </w:r>
          </w:p>
          <w:p w:rsidR="00A56658" w:rsidRDefault="00483AC0" w:rsidP="003A19C4">
            <w:pPr>
              <w:rPr>
                <w:rFonts w:ascii="Arial" w:hAnsi="Arial" w:cs="Arial"/>
                <w:sz w:val="22"/>
                <w:szCs w:val="22"/>
              </w:rPr>
            </w:pPr>
            <w:r>
              <w:rPr>
                <w:rFonts w:ascii="Arial" w:hAnsi="Arial" w:cs="Arial"/>
                <w:sz w:val="22"/>
                <w:szCs w:val="22"/>
              </w:rPr>
              <w:t>Intention of legal consequences</w:t>
            </w:r>
          </w:p>
          <w:p w:rsidR="00A56658" w:rsidRPr="001C4084" w:rsidRDefault="00483AC0" w:rsidP="003A19C4">
            <w:pPr>
              <w:rPr>
                <w:rFonts w:ascii="Arial" w:hAnsi="Arial" w:cs="Arial"/>
                <w:sz w:val="22"/>
                <w:szCs w:val="22"/>
              </w:rPr>
            </w:pPr>
            <w:r>
              <w:rPr>
                <w:rFonts w:ascii="Arial" w:hAnsi="Arial" w:cs="Arial"/>
                <w:sz w:val="22"/>
                <w:szCs w:val="22"/>
              </w:rPr>
              <w:t>Consideration</w:t>
            </w:r>
            <w:permEnd w:id="29"/>
          </w:p>
        </w:tc>
        <w:sdt>
          <w:sdtPr>
            <w:rPr>
              <w:rFonts w:ascii="Arial" w:hAnsi="Arial" w:cs="Arial"/>
              <w:sz w:val="44"/>
              <w:szCs w:val="44"/>
            </w:rPr>
            <w:id w:val="670292337"/>
          </w:sdtPr>
          <w:sdtContent>
            <w:permStart w:id="30"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30"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D01C27" w:rsidP="00A56658">
      <w:pPr>
        <w:pStyle w:val="11CSTCPLQuestionBullet"/>
        <w:ind w:left="709" w:hanging="709"/>
      </w:pPr>
      <w:bookmarkStart w:id="13" w:name="_Ref423503754"/>
      <w:r>
        <w:rPr>
          <w:bCs/>
        </w:rPr>
        <w:t>When might an ‘</w:t>
      </w:r>
      <w:r w:rsidR="00A56658" w:rsidRPr="00A56658">
        <w:rPr>
          <w:bCs/>
        </w:rPr>
        <w:t>offer</w:t>
      </w:r>
      <w:r>
        <w:rPr>
          <w:bCs/>
        </w:rPr>
        <w:t>’</w:t>
      </w:r>
      <w:r w:rsidR="00A56658" w:rsidRPr="00A56658">
        <w:rPr>
          <w:bCs/>
        </w:rPr>
        <w:t xml:space="preserve"> be deemed to have lapsed?</w:t>
      </w:r>
      <w:bookmarkEnd w:id="13"/>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6658" w:rsidRPr="00830749" w:rsidTr="00C608ED">
        <w:trPr>
          <w:trHeight w:val="2948"/>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3AC0" w:rsidRDefault="00483AC0" w:rsidP="003A19C4">
            <w:pPr>
              <w:rPr>
                <w:rFonts w:ascii="Arial" w:hAnsi="Arial" w:cs="Arial"/>
                <w:sz w:val="22"/>
                <w:szCs w:val="22"/>
              </w:rPr>
            </w:pPr>
            <w:permStart w:id="31" w:edGrp="everyone"/>
            <w:r>
              <w:rPr>
                <w:rFonts w:ascii="Arial" w:hAnsi="Arial" w:cs="Arial"/>
                <w:sz w:val="22"/>
                <w:szCs w:val="22"/>
              </w:rPr>
              <w:t>When the sunset date has passed</w:t>
            </w:r>
          </w:p>
          <w:p w:rsidR="00A56658" w:rsidRPr="001C4084" w:rsidRDefault="00483AC0" w:rsidP="003A19C4">
            <w:pPr>
              <w:rPr>
                <w:rFonts w:ascii="Arial" w:hAnsi="Arial" w:cs="Arial"/>
                <w:sz w:val="22"/>
                <w:szCs w:val="22"/>
              </w:rPr>
            </w:pPr>
            <w:r>
              <w:rPr>
                <w:rFonts w:ascii="Arial" w:hAnsi="Arial" w:cs="Arial"/>
                <w:sz w:val="22"/>
                <w:szCs w:val="22"/>
              </w:rPr>
              <w:t xml:space="preserve">Or the offer is withdrawn before it is accepted  </w:t>
            </w:r>
            <w:permEnd w:id="31"/>
          </w:p>
        </w:tc>
        <w:sdt>
          <w:sdtPr>
            <w:rPr>
              <w:rFonts w:ascii="Arial" w:hAnsi="Arial" w:cs="Arial"/>
              <w:sz w:val="44"/>
              <w:szCs w:val="44"/>
            </w:rPr>
            <w:id w:val="-1257823621"/>
          </w:sdtPr>
          <w:sdtContent>
            <w:permStart w:id="32"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32" w:displacedByCustomXml="next"/>
          </w:sdtContent>
        </w:sdt>
      </w:tr>
    </w:tbl>
    <w:p w:rsidR="00A56658" w:rsidRDefault="00A56658">
      <w:pPr>
        <w:jc w:val="left"/>
        <w:rPr>
          <w:rFonts w:ascii="Arial" w:hAnsi="Arial" w:cs="Arial"/>
          <w:sz w:val="22"/>
          <w:szCs w:val="22"/>
        </w:rPr>
      </w:pPr>
    </w:p>
    <w:p w:rsidR="00A56658" w:rsidRPr="00830749" w:rsidRDefault="00A56658" w:rsidP="00A56658">
      <w:pPr>
        <w:pStyle w:val="11CSTCPLQuestionBullet"/>
        <w:ind w:left="709" w:hanging="709"/>
      </w:pPr>
      <w:bookmarkStart w:id="14" w:name="_Ref423503864"/>
      <w:r>
        <w:rPr>
          <w:bCs/>
        </w:rPr>
        <w:t>‘</w:t>
      </w:r>
      <w:r w:rsidRPr="00A56658">
        <w:rPr>
          <w:bCs/>
        </w:rPr>
        <w:t>Intention of Legal Consequences</w:t>
      </w:r>
      <w:r>
        <w:rPr>
          <w:bCs/>
        </w:rPr>
        <w:t>’</w:t>
      </w:r>
      <w:r w:rsidRPr="00A56658">
        <w:rPr>
          <w:bCs/>
        </w:rPr>
        <w:t xml:space="preserve"> requires that the parties intend to enter into a legally binding agreement</w:t>
      </w:r>
      <w:r>
        <w:rPr>
          <w:bCs/>
        </w:rPr>
        <w:t>. W</w:t>
      </w:r>
      <w:r w:rsidRPr="00A56658">
        <w:rPr>
          <w:bCs/>
        </w:rPr>
        <w:t>hat does this mean?</w:t>
      </w:r>
      <w:bookmarkEnd w:id="14"/>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6658" w:rsidRPr="00830749" w:rsidTr="00C608ED">
        <w:trPr>
          <w:trHeight w:val="572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6A0A2B" w:rsidP="003A19C4">
            <w:pPr>
              <w:rPr>
                <w:rFonts w:ascii="Arial" w:hAnsi="Arial" w:cs="Arial"/>
                <w:sz w:val="22"/>
                <w:szCs w:val="22"/>
              </w:rPr>
            </w:pPr>
            <w:permStart w:id="33" w:edGrp="everyone"/>
            <w:r>
              <w:rPr>
                <w:rFonts w:ascii="Arial" w:hAnsi="Arial" w:cs="Arial"/>
                <w:sz w:val="22"/>
                <w:szCs w:val="22"/>
              </w:rPr>
              <w:t xml:space="preserve">Parties entering into the contract must intend to create legal relations and understand that the agreement can be enforced by law </w:t>
            </w:r>
          </w:p>
          <w:p w:rsidR="00A56658" w:rsidRDefault="006A0A2B" w:rsidP="003A19C4">
            <w:pPr>
              <w:rPr>
                <w:rFonts w:ascii="Arial" w:hAnsi="Arial" w:cs="Arial"/>
                <w:sz w:val="22"/>
                <w:szCs w:val="22"/>
              </w:rPr>
            </w:pPr>
            <w:r>
              <w:rPr>
                <w:rFonts w:ascii="Arial" w:hAnsi="Arial" w:cs="Arial"/>
                <w:sz w:val="22"/>
                <w:szCs w:val="22"/>
              </w:rPr>
              <w:t xml:space="preserve">The intention to create legal relations is presumed so the contract doesn’t have to expressly state that you understand and intend legal consequences to follow </w:t>
            </w:r>
          </w:p>
          <w:p w:rsidR="00A56658" w:rsidRPr="001C4084" w:rsidRDefault="006A0A2B" w:rsidP="003A19C4">
            <w:pPr>
              <w:rPr>
                <w:rFonts w:ascii="Arial" w:hAnsi="Arial" w:cs="Arial"/>
                <w:sz w:val="22"/>
                <w:szCs w:val="22"/>
              </w:rPr>
            </w:pPr>
            <w:r>
              <w:rPr>
                <w:rFonts w:ascii="Arial" w:hAnsi="Arial" w:cs="Arial"/>
                <w:sz w:val="22"/>
                <w:szCs w:val="22"/>
              </w:rPr>
              <w:t>If the parties decide not to be legally bound this must be clearly stated in the contract for it not to be legally enforceable</w:t>
            </w:r>
            <w:permEnd w:id="33"/>
          </w:p>
        </w:tc>
        <w:sdt>
          <w:sdtPr>
            <w:rPr>
              <w:rFonts w:ascii="Arial" w:hAnsi="Arial" w:cs="Arial"/>
              <w:sz w:val="44"/>
              <w:szCs w:val="44"/>
            </w:rPr>
            <w:id w:val="864022869"/>
          </w:sdtPr>
          <w:sdtContent>
            <w:permStart w:id="34"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34" w:displacedByCustomXml="next"/>
          </w:sdtContent>
        </w:sdt>
      </w:tr>
    </w:tbl>
    <w:p w:rsidR="00A56658" w:rsidRDefault="00A56658" w:rsidP="00A56658">
      <w:pPr>
        <w:rPr>
          <w:rFonts w:ascii="Arial" w:hAnsi="Arial" w:cs="Arial"/>
          <w:sz w:val="22"/>
          <w:szCs w:val="22"/>
        </w:rPr>
      </w:pPr>
    </w:p>
    <w:p w:rsidR="00A56658" w:rsidRDefault="00A56658" w:rsidP="00A56658">
      <w:pPr>
        <w:rPr>
          <w:rFonts w:ascii="Arial" w:hAnsi="Arial" w:cs="Arial"/>
          <w:sz w:val="22"/>
          <w:szCs w:val="22"/>
        </w:rPr>
      </w:pPr>
    </w:p>
    <w:p w:rsidR="00A56658" w:rsidRPr="00830749" w:rsidRDefault="00A56658" w:rsidP="00A56658">
      <w:pPr>
        <w:pStyle w:val="11CSTCPLQuestionBullet"/>
        <w:ind w:left="709" w:hanging="709"/>
      </w:pPr>
      <w:bookmarkStart w:id="15" w:name="_Ref423504003"/>
      <w:r w:rsidRPr="00A56658">
        <w:rPr>
          <w:bCs/>
        </w:rPr>
        <w:t xml:space="preserve">In order for a contract to be binding it must be supported by </w:t>
      </w:r>
      <w:r>
        <w:rPr>
          <w:bCs/>
        </w:rPr>
        <w:t>‘</w:t>
      </w:r>
      <w:r w:rsidRPr="00A56658">
        <w:rPr>
          <w:bCs/>
        </w:rPr>
        <w:t>consideration</w:t>
      </w:r>
      <w:r>
        <w:rPr>
          <w:bCs/>
        </w:rPr>
        <w:t>’. Explain this term.</w:t>
      </w:r>
      <w:bookmarkEnd w:id="15"/>
    </w:p>
    <w:p w:rsidR="00A56658" w:rsidRPr="00830749" w:rsidRDefault="00A56658" w:rsidP="00A5665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56658" w:rsidRPr="00830749" w:rsidTr="00C608ED">
        <w:trPr>
          <w:trHeight w:val="5386"/>
        </w:trPr>
        <w:tc>
          <w:tcPr>
            <w:tcW w:w="1027" w:type="dxa"/>
            <w:tcBorders>
              <w:top w:val="nil"/>
              <w:left w:val="nil"/>
              <w:bottom w:val="nil"/>
              <w:right w:val="single" w:sz="4" w:space="0" w:color="auto"/>
            </w:tcBorders>
          </w:tcPr>
          <w:p w:rsidR="00A56658" w:rsidRPr="001C4084" w:rsidRDefault="00A56658"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6658" w:rsidRDefault="006A0A2B" w:rsidP="003A19C4">
            <w:pPr>
              <w:rPr>
                <w:rFonts w:ascii="Arial" w:hAnsi="Arial" w:cs="Arial"/>
                <w:sz w:val="22"/>
                <w:szCs w:val="22"/>
              </w:rPr>
            </w:pPr>
            <w:permStart w:id="35" w:edGrp="everyone"/>
            <w:r>
              <w:rPr>
                <w:rFonts w:ascii="Arial" w:hAnsi="Arial" w:cs="Arial"/>
                <w:sz w:val="22"/>
                <w:szCs w:val="22"/>
              </w:rPr>
              <w:t>One party promises to do something in return for a promise from another party</w:t>
            </w:r>
          </w:p>
          <w:p w:rsidR="00A56658" w:rsidRDefault="006A0A2B" w:rsidP="003A19C4">
            <w:pPr>
              <w:rPr>
                <w:rFonts w:ascii="Arial" w:hAnsi="Arial" w:cs="Arial"/>
                <w:sz w:val="22"/>
                <w:szCs w:val="22"/>
              </w:rPr>
            </w:pPr>
            <w:r>
              <w:rPr>
                <w:rFonts w:ascii="Arial" w:hAnsi="Arial" w:cs="Arial"/>
                <w:sz w:val="22"/>
                <w:szCs w:val="22"/>
              </w:rPr>
              <w:t xml:space="preserve">Consideration is what each party gives to the other as the agreed price for the others promises </w:t>
            </w:r>
          </w:p>
          <w:p w:rsidR="00A56658" w:rsidRPr="001C4084" w:rsidRDefault="006A0A2B" w:rsidP="003A19C4">
            <w:pPr>
              <w:rPr>
                <w:rFonts w:ascii="Arial" w:hAnsi="Arial" w:cs="Arial"/>
                <w:sz w:val="22"/>
                <w:szCs w:val="22"/>
              </w:rPr>
            </w:pPr>
            <w:r>
              <w:rPr>
                <w:rFonts w:ascii="Arial" w:hAnsi="Arial" w:cs="Arial"/>
                <w:sz w:val="22"/>
                <w:szCs w:val="22"/>
              </w:rPr>
              <w:t xml:space="preserve">Usually the consideration is the payment of money </w:t>
            </w:r>
            <w:permEnd w:id="35"/>
          </w:p>
        </w:tc>
        <w:sdt>
          <w:sdtPr>
            <w:rPr>
              <w:rFonts w:ascii="Arial" w:hAnsi="Arial" w:cs="Arial"/>
              <w:sz w:val="44"/>
              <w:szCs w:val="44"/>
            </w:rPr>
            <w:id w:val="741302112"/>
          </w:sdtPr>
          <w:sdtContent>
            <w:permStart w:id="36" w:edGrp="everyone" w:displacedByCustomXml="prev"/>
            <w:tc>
              <w:tcPr>
                <w:tcW w:w="567" w:type="dxa"/>
                <w:tcBorders>
                  <w:top w:val="nil"/>
                  <w:left w:val="single" w:sz="4" w:space="0" w:color="auto"/>
                  <w:bottom w:val="nil"/>
                  <w:right w:val="nil"/>
                </w:tcBorders>
                <w:tcMar>
                  <w:left w:w="57" w:type="dxa"/>
                  <w:right w:w="57" w:type="dxa"/>
                </w:tcMar>
              </w:tcPr>
              <w:p w:rsidR="00A56658" w:rsidRPr="00E106BF" w:rsidRDefault="00263D3B" w:rsidP="003A19C4">
                <w:pPr>
                  <w:rPr>
                    <w:rFonts w:ascii="Arial" w:hAnsi="Arial" w:cs="Arial"/>
                    <w:sz w:val="44"/>
                    <w:szCs w:val="44"/>
                  </w:rPr>
                </w:pPr>
                <w:r>
                  <w:rPr>
                    <w:rFonts w:ascii="Arial" w:hAnsi="Arial" w:cs="Arial"/>
                    <w:sz w:val="44"/>
                    <w:szCs w:val="44"/>
                  </w:rPr>
                  <w:sym w:font="Wingdings" w:char="F0A8"/>
                </w:r>
              </w:p>
            </w:tc>
            <w:permEnd w:id="36" w:displacedByCustomXml="next"/>
          </w:sdtContent>
        </w:sdt>
      </w:tr>
    </w:tbl>
    <w:p w:rsidR="00A56658" w:rsidRDefault="00A56658" w:rsidP="00A56658">
      <w:pPr>
        <w:rPr>
          <w:rFonts w:ascii="Arial" w:hAnsi="Arial" w:cs="Arial"/>
          <w:sz w:val="22"/>
          <w:szCs w:val="22"/>
        </w:rPr>
      </w:pPr>
    </w:p>
    <w:p w:rsidR="00D01C27" w:rsidRPr="00830749" w:rsidRDefault="00D01C27" w:rsidP="00D01C27">
      <w:pPr>
        <w:pStyle w:val="11CSTCPLQuestionBullet"/>
        <w:ind w:left="709" w:hanging="709"/>
      </w:pPr>
      <w:bookmarkStart w:id="16" w:name="_Ref423504157"/>
      <w:r>
        <w:lastRenderedPageBreak/>
        <w:t>Explain</w:t>
      </w:r>
      <w:r w:rsidRPr="00D01C27">
        <w:t xml:space="preserve"> each of the following terms</w:t>
      </w:r>
      <w:r>
        <w:t>.</w:t>
      </w:r>
      <w:bookmarkEnd w:id="16"/>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038"/>
        <w:gridCol w:w="5475"/>
        <w:gridCol w:w="58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1041551993"/>
          </w:sdtPr>
          <w:sdtContent>
            <w:permStart w:id="3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37" w:displacedByCustomXml="next"/>
          </w:sdtContent>
        </w:sdt>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6B7EC1" w:rsidRDefault="00D01C27" w:rsidP="00D01C27">
            <w:pPr>
              <w:jc w:val="center"/>
            </w:pPr>
            <w:r w:rsidRPr="006B7EC1">
              <w:t>Addition</w:t>
            </w:r>
          </w:p>
        </w:tc>
        <w:tc>
          <w:tcPr>
            <w:tcW w:w="5352" w:type="dxa"/>
            <w:tcBorders>
              <w:top w:val="single" w:sz="12" w:space="0" w:color="auto"/>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38" w:edGrp="everyone"/>
            <w:r>
              <w:rPr>
                <w:color w:val="17365D" w:themeColor="text2" w:themeShade="BF"/>
              </w:rPr>
              <w:t>Any construction or change to a building or facility that increases its external dimensions and cubic content</w:t>
            </w:r>
            <w:permEnd w:id="3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Arbitration</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39" w:edGrp="everyone"/>
            <w:r>
              <w:rPr>
                <w:color w:val="17365D" w:themeColor="text2" w:themeShade="BF"/>
              </w:rPr>
              <w:t xml:space="preserve">A procedure for resolving disputes that involves less formality than a court hearing. An arbitrators decision is final and cannot appealed </w:t>
            </w:r>
            <w:permEnd w:id="3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6B7EC1" w:rsidRDefault="00D01C27" w:rsidP="00D01C27">
            <w:pPr>
              <w:jc w:val="center"/>
            </w:pPr>
            <w:r w:rsidRPr="006B7EC1">
              <w:t>BCA</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40" w:edGrp="everyone"/>
            <w:r>
              <w:rPr>
                <w:color w:val="17365D" w:themeColor="text2" w:themeShade="BF"/>
              </w:rPr>
              <w:t xml:space="preserve">The building code of </w:t>
            </w:r>
            <w:proofErr w:type="spellStart"/>
            <w:r>
              <w:rPr>
                <w:color w:val="17365D" w:themeColor="text2" w:themeShade="BF"/>
              </w:rPr>
              <w:t>australia</w:t>
            </w:r>
            <w:permEnd w:id="40"/>
            <w:proofErr w:type="spellEnd"/>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Act 1993</w:t>
            </w:r>
          </w:p>
        </w:tc>
        <w:tc>
          <w:tcPr>
            <w:tcW w:w="5352" w:type="dxa"/>
            <w:tcBorders>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41" w:edGrp="everyone"/>
            <w:r w:rsidRPr="00B507DF">
              <w:rPr>
                <w:color w:val="17365D" w:themeColor="text2" w:themeShade="BF"/>
              </w:rPr>
              <w:t>The Building Act 1993 provides the regulation of building and building standards.  It is supported by the Building Regulations 2006.  The Building Act 1993 and the Building Regulations 2006 are closely interwoven and therefore it is necessary to cross reference much of the information</w:t>
            </w:r>
            <w:r>
              <w:t xml:space="preserve"> </w:t>
            </w:r>
            <w:r w:rsidRPr="00B507DF">
              <w:rPr>
                <w:color w:val="17365D" w:themeColor="text2" w:themeShade="BF"/>
              </w:rPr>
              <w:t>contained in each</w:t>
            </w:r>
            <w:r>
              <w:t>.</w:t>
            </w:r>
            <w:permEnd w:id="4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Building inspections</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42" w:edGrp="everyone"/>
            <w:r>
              <w:rPr>
                <w:color w:val="17365D" w:themeColor="text2" w:themeShade="BF"/>
              </w:rPr>
              <w:t xml:space="preserve">Assists builders, contractors and owners by ensuring that construction projects meet building regulations and codes of practice. Inspections assess design documentation and make onsite inspections during building work </w:t>
            </w:r>
            <w:permEnd w:id="4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Final inspection certificate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43" w:edGrp="everyone"/>
            <w:r>
              <w:rPr>
                <w:color w:val="17365D" w:themeColor="text2" w:themeShade="BF"/>
              </w:rPr>
              <w:t xml:space="preserve">It is obtained once the final inspection has been done and passed </w:t>
            </w:r>
            <w:permEnd w:id="4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Compliance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44" w:edGrp="everyone"/>
            <w:r>
              <w:rPr>
                <w:color w:val="17365D" w:themeColor="text2" w:themeShade="BF"/>
              </w:rPr>
              <w:t xml:space="preserve">The achievement of performance criteria described in a regulation or other statutory requirement. This is usually demonstrated by a compliance or approval certificate </w:t>
            </w:r>
            <w:permEnd w:id="44"/>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6B7EC1" w:rsidRDefault="00D01C27" w:rsidP="00D01C27">
            <w:pPr>
              <w:jc w:val="center"/>
            </w:pPr>
            <w:r w:rsidRPr="006B7EC1">
              <w:t>Contract</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45" w:edGrp="everyone"/>
            <w:r>
              <w:rPr>
                <w:color w:val="17365D" w:themeColor="text2" w:themeShade="BF"/>
              </w:rPr>
              <w:t>An agreement entered into by two or more parties that involves an exchange or specified goods or services for specified financial reimbursement or other considerations</w:t>
            </w:r>
            <w:permEnd w:id="45"/>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36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Pr="00484828" w:rsidRDefault="00D01C27" w:rsidP="00D01C27">
            <w:pPr>
              <w:ind w:right="82"/>
              <w:jc w:val="center"/>
            </w:pPr>
            <w:r w:rsidRPr="00D01C27">
              <w:t>Domestic dwelling</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B507DF" w:rsidP="00AF5A1C">
            <w:pPr>
              <w:ind w:right="82"/>
              <w:jc w:val="left"/>
              <w:rPr>
                <w:color w:val="17365D" w:themeColor="text2" w:themeShade="BF"/>
              </w:rPr>
            </w:pPr>
            <w:permStart w:id="46" w:edGrp="everyone"/>
            <w:r>
              <w:rPr>
                <w:color w:val="17365D" w:themeColor="text2" w:themeShade="BF"/>
              </w:rPr>
              <w:t xml:space="preserve">One or more buildings which in association constitute a single dwelling being a detached house or one or more attached dwellings </w:t>
            </w:r>
            <w:permEnd w:id="46"/>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7" w:name="_Ref423504531"/>
      <w:r>
        <w:t>Explain</w:t>
      </w:r>
      <w:r w:rsidRPr="00D01C27">
        <w:t xml:space="preserve"> each of the following terms</w:t>
      </w:r>
      <w:r>
        <w:t>.</w:t>
      </w:r>
      <w:bookmarkEnd w:id="17"/>
    </w:p>
    <w:p w:rsidR="00D01C27" w:rsidRPr="00830749" w:rsidRDefault="00D01C27" w:rsidP="00D01C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038"/>
        <w:gridCol w:w="5475"/>
        <w:gridCol w:w="580"/>
      </w:tblGrid>
      <w:tr w:rsidR="00D01C27" w:rsidTr="00C608ED">
        <w:tc>
          <w:tcPr>
            <w:tcW w:w="1134" w:type="dxa"/>
            <w:tcBorders>
              <w:top w:val="nil"/>
              <w:left w:val="nil"/>
              <w:bottom w:val="nil"/>
              <w:right w:val="single" w:sz="12" w:space="0" w:color="auto"/>
            </w:tcBorders>
            <w:shd w:val="clear" w:color="auto" w:fill="auto"/>
          </w:tcPr>
          <w:p w:rsidR="00D01C27" w:rsidRDefault="00D01C27" w:rsidP="00D01C27">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D01C27">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D01C27">
            <w:pPr>
              <w:keepNext/>
              <w:ind w:left="993" w:right="82" w:hanging="993"/>
              <w:jc w:val="center"/>
            </w:pPr>
            <w:r>
              <w:t>Explanation</w:t>
            </w:r>
          </w:p>
        </w:tc>
        <w:sdt>
          <w:sdtPr>
            <w:rPr>
              <w:rFonts w:ascii="Arial" w:hAnsi="Arial" w:cs="Arial"/>
              <w:sz w:val="44"/>
              <w:szCs w:val="44"/>
            </w:rPr>
            <w:id w:val="-612674167"/>
          </w:sdtPr>
          <w:sdtContent>
            <w:permStart w:id="47"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263D3B" w:rsidP="00D01C27">
                <w:pPr>
                  <w:keepNext/>
                  <w:ind w:left="993" w:hanging="993"/>
                </w:pPr>
                <w:r>
                  <w:rPr>
                    <w:rFonts w:ascii="Arial" w:hAnsi="Arial" w:cs="Arial"/>
                    <w:sz w:val="44"/>
                    <w:szCs w:val="44"/>
                  </w:rPr>
                  <w:sym w:font="Wingdings" w:char="F0A8"/>
                </w:r>
              </w:p>
            </w:tc>
            <w:permEnd w:id="47"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D01C27">
            <w:pPr>
              <w:jc w:val="center"/>
            </w:pPr>
            <w:r w:rsidRPr="001A37F1">
              <w:t>Major domestic building contracts</w:t>
            </w:r>
          </w:p>
        </w:tc>
        <w:tc>
          <w:tcPr>
            <w:tcW w:w="5352" w:type="dxa"/>
            <w:tcBorders>
              <w:top w:val="single" w:sz="12" w:space="0" w:color="auto"/>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48" w:edGrp="everyone"/>
            <w:r>
              <w:rPr>
                <w:color w:val="17365D" w:themeColor="text2" w:themeShade="BF"/>
              </w:rPr>
              <w:t xml:space="preserve">Required if you engage a building practitioner or tradesperson to carry out building work valued at over $5000 but as of August 1 2017 has increased to $10000 </w:t>
            </w:r>
            <w:permEnd w:id="48"/>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Owner-builder</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49" w:edGrp="everyone"/>
            <w:r>
              <w:rPr>
                <w:color w:val="17365D" w:themeColor="text2" w:themeShade="BF"/>
              </w:rPr>
              <w:t xml:space="preserve">A person who carries out domestic building work on his/her own land who is not in the business of building </w:t>
            </w:r>
            <w:permEnd w:id="49"/>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D01C27">
            <w:pPr>
              <w:jc w:val="center"/>
            </w:pPr>
            <w:r w:rsidRPr="001A37F1">
              <w:t>Private building surveyor</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50" w:edGrp="everyone"/>
            <w:r>
              <w:rPr>
                <w:color w:val="17365D" w:themeColor="text2" w:themeShade="BF"/>
              </w:rPr>
              <w:t xml:space="preserve">Independent professionals with the same </w:t>
            </w:r>
            <w:proofErr w:type="spellStart"/>
            <w:r>
              <w:rPr>
                <w:color w:val="17365D" w:themeColor="text2" w:themeShade="BF"/>
              </w:rPr>
              <w:t>powerto</w:t>
            </w:r>
            <w:proofErr w:type="spellEnd"/>
            <w:r>
              <w:rPr>
                <w:color w:val="17365D" w:themeColor="text2" w:themeShade="BF"/>
              </w:rPr>
              <w:t xml:space="preserve"> issue building permits and occupancy permits as municipal building </w:t>
            </w:r>
            <w:proofErr w:type="spellStart"/>
            <w:r>
              <w:rPr>
                <w:color w:val="17365D" w:themeColor="text2" w:themeShade="BF"/>
              </w:rPr>
              <w:t>survyors</w:t>
            </w:r>
            <w:proofErr w:type="spellEnd"/>
            <w:r>
              <w:rPr>
                <w:color w:val="17365D" w:themeColor="text2" w:themeShade="BF"/>
              </w:rPr>
              <w:t xml:space="preserve"> </w:t>
            </w:r>
            <w:permEnd w:id="50"/>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bottom w:val="single" w:sz="8" w:space="0" w:color="auto"/>
              <w:right w:val="single" w:sz="4" w:space="0" w:color="auto"/>
            </w:tcBorders>
            <w:shd w:val="clear" w:color="auto" w:fill="auto"/>
            <w:vAlign w:val="center"/>
          </w:tcPr>
          <w:p w:rsidR="00D01C27" w:rsidRPr="001A37F1" w:rsidRDefault="00D01C27" w:rsidP="00D01C27">
            <w:pPr>
              <w:jc w:val="center"/>
            </w:pPr>
            <w:r w:rsidRPr="001A37F1">
              <w:t>Qualified person</w:t>
            </w:r>
          </w:p>
        </w:tc>
        <w:tc>
          <w:tcPr>
            <w:tcW w:w="5352" w:type="dxa"/>
            <w:tcBorders>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51" w:edGrp="everyone"/>
            <w:r>
              <w:rPr>
                <w:color w:val="17365D" w:themeColor="text2" w:themeShade="BF"/>
              </w:rPr>
              <w:t xml:space="preserve">A person accepted by the appropriate authority as </w:t>
            </w:r>
            <w:proofErr w:type="spellStart"/>
            <w:r>
              <w:rPr>
                <w:color w:val="17365D" w:themeColor="text2" w:themeShade="BF"/>
              </w:rPr>
              <w:t>quilifed</w:t>
            </w:r>
            <w:proofErr w:type="spellEnd"/>
            <w:r>
              <w:rPr>
                <w:color w:val="17365D" w:themeColor="text2" w:themeShade="BF"/>
              </w:rPr>
              <w:t xml:space="preserve"> to design, construct, install or supervise the erection of buildings or services. Usually recognized by a certificate of registration</w:t>
            </w:r>
            <w:permEnd w:id="51"/>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Site coverage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52" w:edGrp="everyone"/>
            <w:r>
              <w:rPr>
                <w:color w:val="17365D" w:themeColor="text2" w:themeShade="BF"/>
              </w:rPr>
              <w:t xml:space="preserve">The part of the allotment which is covered by buildings, expressed as a percentage of the area of the allotment  </w:t>
            </w:r>
            <w:permEnd w:id="52"/>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bottom w:val="single" w:sz="8" w:space="0" w:color="auto"/>
              <w:right w:val="single" w:sz="4" w:space="0" w:color="auto"/>
            </w:tcBorders>
            <w:shd w:val="clear" w:color="auto" w:fill="auto"/>
            <w:vAlign w:val="center"/>
          </w:tcPr>
          <w:p w:rsidR="00D01C27" w:rsidRPr="001A37F1" w:rsidRDefault="00D01C27" w:rsidP="00D01C27">
            <w:pPr>
              <w:jc w:val="center"/>
            </w:pPr>
            <w:r w:rsidRPr="001A37F1">
              <w:t>Structure</w:t>
            </w:r>
          </w:p>
        </w:tc>
        <w:tc>
          <w:tcPr>
            <w:tcW w:w="5352" w:type="dxa"/>
            <w:tcBorders>
              <w:top w:val="single" w:sz="8" w:space="0" w:color="auto"/>
              <w:left w:val="single" w:sz="4" w:space="0" w:color="auto"/>
              <w:bottom w:val="single" w:sz="8" w:space="0" w:color="auto"/>
            </w:tcBorders>
            <w:shd w:val="clear" w:color="auto" w:fill="auto"/>
            <w:vAlign w:val="center"/>
          </w:tcPr>
          <w:p w:rsidR="00D01C27" w:rsidRPr="00AF5A1C" w:rsidRDefault="00B507DF" w:rsidP="00AF5A1C">
            <w:pPr>
              <w:ind w:right="82"/>
              <w:jc w:val="left"/>
              <w:rPr>
                <w:color w:val="17365D" w:themeColor="text2" w:themeShade="BF"/>
              </w:rPr>
            </w:pPr>
            <w:permStart w:id="53" w:edGrp="everyone"/>
            <w:r>
              <w:rPr>
                <w:color w:val="17365D" w:themeColor="text2" w:themeShade="BF"/>
              </w:rPr>
              <w:t xml:space="preserve">A construction not necessarily roofed which performs a function or functions requiring rigidity such as a bridge or mast </w:t>
            </w:r>
            <w:permEnd w:id="53"/>
          </w:p>
        </w:tc>
        <w:tc>
          <w:tcPr>
            <w:tcW w:w="567" w:type="dxa"/>
            <w:tcBorders>
              <w:top w:val="nil"/>
              <w:left w:val="single" w:sz="12" w:space="0" w:color="auto"/>
              <w:bottom w:val="nil"/>
              <w:right w:val="nil"/>
            </w:tcBorders>
          </w:tcPr>
          <w:p w:rsidR="00D01C27" w:rsidRDefault="00D01C27" w:rsidP="00D01C27">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D01C27">
            <w:pPr>
              <w:ind w:left="993" w:hanging="993"/>
              <w:jc w:val="center"/>
              <w:rPr>
                <w:vanish/>
              </w:rPr>
            </w:pPr>
          </w:p>
        </w:tc>
        <w:tc>
          <w:tcPr>
            <w:tcW w:w="1992" w:type="dxa"/>
            <w:tcBorders>
              <w:top w:val="single" w:sz="8" w:space="0" w:color="auto"/>
              <w:right w:val="single" w:sz="4" w:space="0" w:color="auto"/>
            </w:tcBorders>
            <w:shd w:val="clear" w:color="auto" w:fill="auto"/>
            <w:vAlign w:val="center"/>
          </w:tcPr>
          <w:p w:rsidR="00D01C27" w:rsidRDefault="00D01C27" w:rsidP="00D01C27">
            <w:pPr>
              <w:jc w:val="center"/>
            </w:pPr>
            <w:r w:rsidRPr="001A37F1">
              <w:t>Warranty</w:t>
            </w:r>
          </w:p>
        </w:tc>
        <w:tc>
          <w:tcPr>
            <w:tcW w:w="5352" w:type="dxa"/>
            <w:tcBorders>
              <w:top w:val="single" w:sz="8" w:space="0" w:color="auto"/>
              <w:left w:val="single" w:sz="4" w:space="0" w:color="auto"/>
              <w:bottom w:val="single" w:sz="12" w:space="0" w:color="auto"/>
            </w:tcBorders>
            <w:shd w:val="clear" w:color="auto" w:fill="auto"/>
            <w:vAlign w:val="center"/>
          </w:tcPr>
          <w:p w:rsidR="00D01C27" w:rsidRPr="00AF5A1C" w:rsidRDefault="00B507DF" w:rsidP="00AF5A1C">
            <w:pPr>
              <w:ind w:right="82"/>
              <w:jc w:val="left"/>
              <w:rPr>
                <w:color w:val="17365D" w:themeColor="text2" w:themeShade="BF"/>
              </w:rPr>
            </w:pPr>
            <w:permStart w:id="54" w:edGrp="everyone"/>
            <w:r>
              <w:rPr>
                <w:color w:val="17365D" w:themeColor="text2" w:themeShade="BF"/>
              </w:rPr>
              <w:t xml:space="preserve">A minor clause in a contract the remedy for breach of which is damages for any loss. Also a promise to repair or replace defective goods </w:t>
            </w:r>
            <w:permEnd w:id="54"/>
          </w:p>
        </w:tc>
        <w:tc>
          <w:tcPr>
            <w:tcW w:w="567" w:type="dxa"/>
            <w:tcBorders>
              <w:top w:val="nil"/>
              <w:left w:val="single" w:sz="12" w:space="0" w:color="auto"/>
              <w:bottom w:val="nil"/>
              <w:right w:val="nil"/>
            </w:tcBorders>
          </w:tcPr>
          <w:p w:rsidR="00D01C27" w:rsidRDefault="00D01C27" w:rsidP="00D01C27">
            <w:pPr>
              <w:ind w:left="993" w:hanging="993"/>
            </w:pPr>
          </w:p>
        </w:tc>
      </w:tr>
    </w:tbl>
    <w:p w:rsidR="00D01C27" w:rsidRDefault="00D01C27" w:rsidP="00E542EA">
      <w:pPr>
        <w:rPr>
          <w:rFonts w:ascii="Arial" w:hAnsi="Arial" w:cs="Arial"/>
          <w:sz w:val="22"/>
          <w:szCs w:val="22"/>
        </w:rPr>
      </w:pPr>
    </w:p>
    <w:p w:rsidR="00D01C27" w:rsidRDefault="00D01C27">
      <w:pPr>
        <w:jc w:val="left"/>
        <w:rPr>
          <w:rFonts w:ascii="Arial" w:hAnsi="Arial" w:cs="Arial"/>
          <w:sz w:val="22"/>
          <w:szCs w:val="22"/>
        </w:rPr>
      </w:pPr>
      <w:r>
        <w:rPr>
          <w:rFonts w:ascii="Arial" w:hAnsi="Arial" w:cs="Arial"/>
          <w:sz w:val="22"/>
          <w:szCs w:val="22"/>
        </w:rPr>
        <w:br w:type="page"/>
      </w:r>
    </w:p>
    <w:p w:rsidR="00D01C27" w:rsidRPr="00830749" w:rsidRDefault="00D01C27" w:rsidP="00D01C27">
      <w:pPr>
        <w:pStyle w:val="11CSTCPLQuestionBullet"/>
        <w:ind w:left="709" w:hanging="709"/>
      </w:pPr>
      <w:bookmarkStart w:id="18" w:name="_Ref423504803"/>
      <w:r w:rsidRPr="00D01C27">
        <w:rPr>
          <w:bCs/>
        </w:rPr>
        <w:lastRenderedPageBreak/>
        <w:t xml:space="preserve">A breach of contract is a legal cause of action in which a binding agreement or bargained-for exchange is not honoured. </w:t>
      </w:r>
      <w:r>
        <w:rPr>
          <w:bCs/>
        </w:rPr>
        <w:br/>
      </w:r>
      <w:r>
        <w:rPr>
          <w:bCs/>
        </w:rPr>
        <w:br/>
      </w:r>
      <w:r w:rsidRPr="00D01C27">
        <w:rPr>
          <w:bCs/>
        </w:rPr>
        <w:t>Explain then a minor breach of contract, a material breach of contract and a fundamental breach of contract</w:t>
      </w:r>
      <w:r w:rsidR="00216D2B">
        <w:rPr>
          <w:bCs/>
        </w:rPr>
        <w:t>.</w:t>
      </w:r>
      <w:bookmarkEnd w:id="18"/>
    </w:p>
    <w:p w:rsidR="00D01C27" w:rsidRPr="00830749" w:rsidRDefault="00D01C27" w:rsidP="00D01C27">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038"/>
        <w:gridCol w:w="5475"/>
        <w:gridCol w:w="580"/>
      </w:tblGrid>
      <w:tr w:rsidR="00D01C27" w:rsidTr="00C608ED">
        <w:tc>
          <w:tcPr>
            <w:tcW w:w="1134" w:type="dxa"/>
            <w:tcBorders>
              <w:top w:val="nil"/>
              <w:left w:val="nil"/>
              <w:bottom w:val="nil"/>
              <w:right w:val="single" w:sz="12" w:space="0" w:color="auto"/>
            </w:tcBorders>
            <w:shd w:val="clear" w:color="auto" w:fill="auto"/>
          </w:tcPr>
          <w:p w:rsidR="00D01C27" w:rsidRDefault="00D01C27" w:rsidP="003A19C4">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D01C27" w:rsidRDefault="00D01C27" w:rsidP="003A19C4">
            <w:pPr>
              <w:keepNext/>
              <w:ind w:left="993" w:right="82" w:hanging="993"/>
              <w:jc w:val="center"/>
            </w:pPr>
            <w:r>
              <w:t>Term</w:t>
            </w:r>
          </w:p>
        </w:tc>
        <w:tc>
          <w:tcPr>
            <w:tcW w:w="5352" w:type="dxa"/>
            <w:tcBorders>
              <w:top w:val="single" w:sz="12" w:space="0" w:color="auto"/>
              <w:left w:val="single" w:sz="4" w:space="0" w:color="auto"/>
              <w:bottom w:val="single" w:sz="12" w:space="0" w:color="auto"/>
            </w:tcBorders>
            <w:shd w:val="clear" w:color="auto" w:fill="C0C0C0"/>
            <w:vAlign w:val="center"/>
          </w:tcPr>
          <w:p w:rsidR="00D01C27" w:rsidRDefault="00D01C27" w:rsidP="003A19C4">
            <w:pPr>
              <w:keepNext/>
              <w:ind w:left="993" w:right="82" w:hanging="993"/>
              <w:jc w:val="center"/>
            </w:pPr>
            <w:r>
              <w:t>Explanation</w:t>
            </w:r>
          </w:p>
        </w:tc>
        <w:sdt>
          <w:sdtPr>
            <w:rPr>
              <w:rFonts w:ascii="Arial" w:hAnsi="Arial" w:cs="Arial"/>
              <w:sz w:val="44"/>
              <w:szCs w:val="44"/>
            </w:rPr>
            <w:id w:val="-776174916"/>
          </w:sdtPr>
          <w:sdtContent>
            <w:permStart w:id="55"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D01C27" w:rsidRDefault="00F92675" w:rsidP="003A19C4">
                <w:pPr>
                  <w:keepNext/>
                  <w:ind w:left="993" w:hanging="993"/>
                </w:pPr>
                <w:r>
                  <w:rPr>
                    <w:rFonts w:ascii="Arial" w:hAnsi="Arial" w:cs="Arial"/>
                    <w:sz w:val="44"/>
                    <w:szCs w:val="44"/>
                  </w:rPr>
                  <w:sym w:font="Wingdings" w:char="F0A8"/>
                </w:r>
              </w:p>
            </w:tc>
            <w:permEnd w:id="55" w:displacedByCustomXml="next"/>
          </w:sdtContent>
        </w:sdt>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D01C27" w:rsidRPr="001A37F1" w:rsidRDefault="00D01C27" w:rsidP="003A19C4">
            <w:pPr>
              <w:jc w:val="center"/>
            </w:pPr>
            <w:r>
              <w:t>Minor breach of contract</w:t>
            </w:r>
          </w:p>
        </w:tc>
        <w:tc>
          <w:tcPr>
            <w:tcW w:w="5352" w:type="dxa"/>
            <w:tcBorders>
              <w:top w:val="single" w:sz="12" w:space="0" w:color="auto"/>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56" w:edGrp="everyone"/>
            <w:r>
              <w:rPr>
                <w:color w:val="17365D" w:themeColor="text2" w:themeShade="BF"/>
              </w:rPr>
              <w:t xml:space="preserve">The non breaching party cannot sue for specific performance but actual damages </w:t>
            </w:r>
            <w:permEnd w:id="56"/>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Material breach of contract</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57" w:edGrp="everyone"/>
            <w:r>
              <w:rPr>
                <w:color w:val="17365D" w:themeColor="text2" w:themeShade="BF"/>
              </w:rPr>
              <w:t xml:space="preserve">Is any failure to perform that permits the other party to the contract to either compel performance or collect damages because of the breach </w:t>
            </w:r>
            <w:permEnd w:id="57"/>
          </w:p>
        </w:tc>
        <w:tc>
          <w:tcPr>
            <w:tcW w:w="567" w:type="dxa"/>
            <w:tcBorders>
              <w:top w:val="nil"/>
              <w:left w:val="single" w:sz="12" w:space="0" w:color="auto"/>
              <w:bottom w:val="nil"/>
              <w:right w:val="nil"/>
            </w:tcBorders>
          </w:tcPr>
          <w:p w:rsidR="00D01C27" w:rsidRDefault="00D01C27" w:rsidP="003A19C4">
            <w:pPr>
              <w:ind w:left="993" w:hanging="993"/>
            </w:pPr>
          </w:p>
        </w:tc>
      </w:tr>
      <w:tr w:rsidR="00D01C27" w:rsidTr="00C608ED">
        <w:trPr>
          <w:trHeight w:val="1701"/>
          <w:hidden/>
        </w:trPr>
        <w:tc>
          <w:tcPr>
            <w:tcW w:w="1134" w:type="dxa"/>
            <w:tcBorders>
              <w:top w:val="nil"/>
              <w:left w:val="nil"/>
              <w:bottom w:val="nil"/>
              <w:right w:val="single" w:sz="12" w:space="0" w:color="auto"/>
            </w:tcBorders>
          </w:tcPr>
          <w:p w:rsidR="00D01C27" w:rsidRPr="00FE608E" w:rsidRDefault="00D01C27" w:rsidP="003A19C4">
            <w:pPr>
              <w:ind w:left="993" w:hanging="993"/>
              <w:jc w:val="center"/>
              <w:rPr>
                <w:vanish/>
              </w:rPr>
            </w:pPr>
          </w:p>
        </w:tc>
        <w:tc>
          <w:tcPr>
            <w:tcW w:w="1992" w:type="dxa"/>
            <w:tcBorders>
              <w:right w:val="single" w:sz="4" w:space="0" w:color="auto"/>
            </w:tcBorders>
            <w:shd w:val="clear" w:color="auto" w:fill="auto"/>
            <w:vAlign w:val="center"/>
          </w:tcPr>
          <w:p w:rsidR="00D01C27" w:rsidRPr="001A37F1" w:rsidRDefault="00D01C27" w:rsidP="003A19C4">
            <w:pPr>
              <w:jc w:val="center"/>
            </w:pPr>
            <w:r>
              <w:t>Fundamental breach of contract</w:t>
            </w:r>
          </w:p>
        </w:tc>
        <w:tc>
          <w:tcPr>
            <w:tcW w:w="5352" w:type="dxa"/>
            <w:tcBorders>
              <w:left w:val="single" w:sz="4" w:space="0" w:color="auto"/>
            </w:tcBorders>
            <w:shd w:val="clear" w:color="auto" w:fill="auto"/>
            <w:vAlign w:val="center"/>
          </w:tcPr>
          <w:p w:rsidR="00D01C27" w:rsidRPr="00AF5A1C" w:rsidRDefault="00B507DF" w:rsidP="00AF5A1C">
            <w:pPr>
              <w:ind w:right="82"/>
              <w:jc w:val="left"/>
              <w:rPr>
                <w:color w:val="17365D" w:themeColor="text2" w:themeShade="BF"/>
              </w:rPr>
            </w:pPr>
            <w:permStart w:id="58" w:edGrp="everyone"/>
            <w:r>
              <w:rPr>
                <w:color w:val="17365D" w:themeColor="text2" w:themeShade="BF"/>
              </w:rPr>
              <w:t xml:space="preserve">Is a breach that permits the aggravated party to terminate performance of the </w:t>
            </w:r>
            <w:proofErr w:type="gramStart"/>
            <w:r>
              <w:rPr>
                <w:color w:val="17365D" w:themeColor="text2" w:themeShade="BF"/>
              </w:rPr>
              <w:t>contract.</w:t>
            </w:r>
            <w:proofErr w:type="gramEnd"/>
            <w:r>
              <w:rPr>
                <w:color w:val="17365D" w:themeColor="text2" w:themeShade="BF"/>
              </w:rPr>
              <w:t xml:space="preserve"> In addition that party is entitled to sue for damages</w:t>
            </w:r>
            <w:permEnd w:id="58"/>
          </w:p>
        </w:tc>
        <w:tc>
          <w:tcPr>
            <w:tcW w:w="567" w:type="dxa"/>
            <w:tcBorders>
              <w:top w:val="nil"/>
              <w:left w:val="single" w:sz="12" w:space="0" w:color="auto"/>
              <w:bottom w:val="nil"/>
              <w:right w:val="nil"/>
            </w:tcBorders>
          </w:tcPr>
          <w:p w:rsidR="00D01C27" w:rsidRDefault="00D01C27" w:rsidP="003A19C4">
            <w:pPr>
              <w:ind w:left="993" w:hanging="993"/>
            </w:pPr>
          </w:p>
        </w:tc>
      </w:tr>
    </w:tbl>
    <w:p w:rsidR="00D01C27" w:rsidRDefault="00D01C27" w:rsidP="00D01C27"/>
    <w:p w:rsidR="00D01C27" w:rsidRDefault="00D01C27" w:rsidP="00D01C27">
      <w:pPr>
        <w:rPr>
          <w:rFonts w:ascii="Arial" w:hAnsi="Arial" w:cs="Arial"/>
          <w:sz w:val="22"/>
          <w:szCs w:val="22"/>
        </w:rPr>
      </w:pPr>
    </w:p>
    <w:p w:rsidR="00D01C27" w:rsidRPr="00830749" w:rsidRDefault="00D01C27" w:rsidP="00D01C27">
      <w:pPr>
        <w:pStyle w:val="11CSTCPLQuestionBullet"/>
        <w:ind w:left="709" w:hanging="709"/>
      </w:pPr>
      <w:bookmarkStart w:id="19" w:name="_Ref423504957"/>
      <w:r>
        <w:rPr>
          <w:bCs/>
        </w:rPr>
        <w:t>Explain in your own words ‘</w:t>
      </w:r>
      <w:r w:rsidRPr="00D01C27">
        <w:rPr>
          <w:bCs/>
        </w:rPr>
        <w:t>Liquidity (Liquidated) Damages</w:t>
      </w:r>
      <w:r w:rsidR="00EF6F16">
        <w:rPr>
          <w:bCs/>
        </w:rPr>
        <w:t>’</w:t>
      </w:r>
      <w:r w:rsidRPr="00D01C27">
        <w:rPr>
          <w:bCs/>
        </w:rPr>
        <w:t>?</w:t>
      </w:r>
      <w:bookmarkEnd w:id="19"/>
    </w:p>
    <w:p w:rsidR="00D01C27" w:rsidRPr="00830749" w:rsidRDefault="00D01C27" w:rsidP="00D01C2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01C27" w:rsidRPr="00830749" w:rsidTr="00C608ED">
        <w:trPr>
          <w:trHeight w:val="4876"/>
        </w:trPr>
        <w:tc>
          <w:tcPr>
            <w:tcW w:w="1027" w:type="dxa"/>
            <w:tcBorders>
              <w:top w:val="nil"/>
              <w:left w:val="nil"/>
              <w:bottom w:val="nil"/>
              <w:right w:val="single" w:sz="4" w:space="0" w:color="auto"/>
            </w:tcBorders>
          </w:tcPr>
          <w:p w:rsidR="00D01C27" w:rsidRPr="001C4084" w:rsidRDefault="00D01C27"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1C27" w:rsidRPr="001C4084" w:rsidRDefault="00B507DF" w:rsidP="003A19C4">
            <w:pPr>
              <w:rPr>
                <w:rFonts w:ascii="Arial" w:hAnsi="Arial" w:cs="Arial"/>
                <w:sz w:val="22"/>
                <w:szCs w:val="22"/>
              </w:rPr>
            </w:pPr>
            <w:permStart w:id="59" w:edGrp="everyone"/>
            <w:r>
              <w:rPr>
                <w:rFonts w:ascii="Arial" w:hAnsi="Arial" w:cs="Arial"/>
                <w:sz w:val="22"/>
                <w:szCs w:val="22"/>
              </w:rPr>
              <w:t xml:space="preserve">In my </w:t>
            </w:r>
            <w:proofErr w:type="gramStart"/>
            <w:r>
              <w:rPr>
                <w:rFonts w:ascii="Arial" w:hAnsi="Arial" w:cs="Arial"/>
                <w:sz w:val="22"/>
                <w:szCs w:val="22"/>
              </w:rPr>
              <w:t>words  liquidated</w:t>
            </w:r>
            <w:proofErr w:type="gramEnd"/>
            <w:r>
              <w:rPr>
                <w:rFonts w:ascii="Arial" w:hAnsi="Arial" w:cs="Arial"/>
                <w:sz w:val="22"/>
                <w:szCs w:val="22"/>
              </w:rPr>
              <w:t xml:space="preserve"> damages means the failure of a contractor to meet deadlines or performance requirements that where set out in the contract. In which case the owner is entitled to compensation which is usually set out in the contract and is on a per day basis  </w:t>
            </w:r>
            <w:permEnd w:id="59"/>
          </w:p>
        </w:tc>
        <w:sdt>
          <w:sdtPr>
            <w:rPr>
              <w:rFonts w:ascii="Arial" w:hAnsi="Arial" w:cs="Arial"/>
              <w:sz w:val="44"/>
              <w:szCs w:val="44"/>
            </w:rPr>
            <w:id w:val="989909432"/>
          </w:sdtPr>
          <w:sdtContent>
            <w:permStart w:id="60" w:edGrp="everyone" w:displacedByCustomXml="prev"/>
            <w:tc>
              <w:tcPr>
                <w:tcW w:w="567" w:type="dxa"/>
                <w:tcBorders>
                  <w:top w:val="nil"/>
                  <w:left w:val="single" w:sz="4" w:space="0" w:color="auto"/>
                  <w:bottom w:val="nil"/>
                  <w:right w:val="nil"/>
                </w:tcBorders>
                <w:tcMar>
                  <w:left w:w="57" w:type="dxa"/>
                  <w:right w:w="57" w:type="dxa"/>
                </w:tcMar>
              </w:tcPr>
              <w:p w:rsidR="00D01C27" w:rsidRPr="00E106BF" w:rsidRDefault="00F92675" w:rsidP="003A19C4">
                <w:pPr>
                  <w:rPr>
                    <w:rFonts w:ascii="Arial" w:hAnsi="Arial" w:cs="Arial"/>
                    <w:sz w:val="44"/>
                    <w:szCs w:val="44"/>
                  </w:rPr>
                </w:pPr>
                <w:r>
                  <w:rPr>
                    <w:rFonts w:ascii="Arial" w:hAnsi="Arial" w:cs="Arial"/>
                    <w:sz w:val="44"/>
                    <w:szCs w:val="44"/>
                  </w:rPr>
                  <w:sym w:font="Wingdings" w:char="F0A8"/>
                </w:r>
              </w:p>
            </w:tc>
            <w:permEnd w:id="60" w:displacedByCustomXml="next"/>
          </w:sdtContent>
        </w:sdt>
      </w:tr>
    </w:tbl>
    <w:p w:rsidR="00D01C27" w:rsidRDefault="00D01C27" w:rsidP="00D01C27">
      <w:pPr>
        <w:rPr>
          <w:rFonts w:ascii="Arial" w:hAnsi="Arial" w:cs="Arial"/>
          <w:sz w:val="22"/>
          <w:szCs w:val="22"/>
        </w:rPr>
      </w:pPr>
    </w:p>
    <w:p w:rsidR="00D01C27" w:rsidRDefault="00D01C27" w:rsidP="00D01C27"/>
    <w:p w:rsidR="00EF6F16" w:rsidRPr="00830749" w:rsidRDefault="00EF6F16" w:rsidP="00EF6F16">
      <w:pPr>
        <w:pStyle w:val="11CSTCPLQuestionBullet"/>
        <w:ind w:left="709" w:hanging="709"/>
      </w:pPr>
      <w:bookmarkStart w:id="20" w:name="_Ref423505254"/>
      <w:r w:rsidRPr="00EF6F16">
        <w:rPr>
          <w:bCs/>
        </w:rPr>
        <w:lastRenderedPageBreak/>
        <w:t>When preparing a quote what are some of the things for a contractor to consider ensuring</w:t>
      </w:r>
      <w:r w:rsidRPr="00D01C27">
        <w:rPr>
          <w:bCs/>
        </w:rPr>
        <w:t>?</w:t>
      </w:r>
      <w:bookmarkEnd w:id="20"/>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2551"/>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507DF" w:rsidP="003A19C4">
            <w:pPr>
              <w:rPr>
                <w:rFonts w:ascii="Arial" w:hAnsi="Arial" w:cs="Arial"/>
                <w:sz w:val="22"/>
                <w:szCs w:val="22"/>
              </w:rPr>
            </w:pPr>
            <w:permStart w:id="61" w:edGrp="everyone"/>
            <w:r>
              <w:rPr>
                <w:rFonts w:ascii="Arial" w:hAnsi="Arial" w:cs="Arial"/>
                <w:sz w:val="22"/>
                <w:szCs w:val="22"/>
              </w:rPr>
              <w:t xml:space="preserve">Your quote must accurately describe the scope of work being priced including all details of what will be supplied and what will not be supplied or carried out by others and must include a sunset date </w:t>
            </w:r>
            <w:permEnd w:id="61"/>
          </w:p>
        </w:tc>
        <w:sdt>
          <w:sdtPr>
            <w:rPr>
              <w:rFonts w:ascii="Arial" w:hAnsi="Arial" w:cs="Arial"/>
              <w:sz w:val="44"/>
              <w:szCs w:val="44"/>
            </w:rPr>
            <w:id w:val="-1200618446"/>
          </w:sdtPr>
          <w:sdtContent>
            <w:permStart w:id="62"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62"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1" w:name="_Ref423505352"/>
      <w:r w:rsidRPr="00EF6F16">
        <w:rPr>
          <w:bCs/>
        </w:rPr>
        <w:t xml:space="preserve">The Queensland Building and Construction Commission (QBCC) provides </w:t>
      </w:r>
      <w:r w:rsidR="00017595">
        <w:rPr>
          <w:bCs/>
        </w:rPr>
        <w:t>five</w:t>
      </w:r>
      <w:r w:rsidRPr="00EF6F16">
        <w:rPr>
          <w:bCs/>
        </w:rPr>
        <w:t xml:space="preserve"> contracts for residential building</w:t>
      </w:r>
      <w:r>
        <w:rPr>
          <w:bCs/>
        </w:rPr>
        <w:t>.</w:t>
      </w:r>
      <w:r>
        <w:rPr>
          <w:bCs/>
        </w:rPr>
        <w:br/>
      </w:r>
      <w:r>
        <w:rPr>
          <w:bCs/>
        </w:rPr>
        <w:br/>
        <w:t>N</w:t>
      </w:r>
      <w:r w:rsidRPr="00EF6F16">
        <w:rPr>
          <w:bCs/>
        </w:rPr>
        <w:t>ame them and briefly explain the use of each contract</w:t>
      </w:r>
      <w:r>
        <w:rPr>
          <w:bCs/>
        </w:rPr>
        <w:t>.</w:t>
      </w:r>
      <w:bookmarkEnd w:id="21"/>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7937"/>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07DF" w:rsidRDefault="00B507DF" w:rsidP="003A19C4">
            <w:pPr>
              <w:rPr>
                <w:rFonts w:ascii="Arial" w:hAnsi="Arial" w:cs="Arial"/>
                <w:sz w:val="22"/>
                <w:szCs w:val="22"/>
              </w:rPr>
            </w:pPr>
            <w:permStart w:id="63" w:edGrp="everyone"/>
            <w:r>
              <w:rPr>
                <w:rFonts w:ascii="Arial" w:hAnsi="Arial" w:cs="Arial"/>
                <w:sz w:val="22"/>
                <w:szCs w:val="22"/>
              </w:rPr>
              <w:t>1 QBCC new home construction contract is for the construction of an entire home</w:t>
            </w:r>
          </w:p>
          <w:p w:rsidR="00B507DF" w:rsidRDefault="00B507DF" w:rsidP="003A19C4">
            <w:pPr>
              <w:rPr>
                <w:rFonts w:ascii="Arial" w:hAnsi="Arial" w:cs="Arial"/>
                <w:sz w:val="22"/>
                <w:szCs w:val="22"/>
              </w:rPr>
            </w:pPr>
            <w:r>
              <w:rPr>
                <w:rFonts w:ascii="Arial" w:hAnsi="Arial" w:cs="Arial"/>
                <w:sz w:val="22"/>
                <w:szCs w:val="22"/>
              </w:rPr>
              <w:t xml:space="preserve">2 QBCC Renovation, extension and repair contract is for renovations, extensions, improvements and routine repairs to a home, duplex or home unit </w:t>
            </w:r>
          </w:p>
          <w:p w:rsidR="00B507DF" w:rsidRDefault="00B507DF" w:rsidP="003A19C4">
            <w:pPr>
              <w:rPr>
                <w:rFonts w:ascii="Arial" w:hAnsi="Arial" w:cs="Arial"/>
                <w:sz w:val="22"/>
                <w:szCs w:val="22"/>
              </w:rPr>
            </w:pPr>
            <w:r>
              <w:rPr>
                <w:rFonts w:ascii="Arial" w:hAnsi="Arial" w:cs="Arial"/>
                <w:sz w:val="22"/>
                <w:szCs w:val="22"/>
              </w:rPr>
              <w:t xml:space="preserve">3 QBCC natural disaster repairs contract is intended for repairs arising from damage cause by natural disasters </w:t>
            </w:r>
          </w:p>
          <w:p w:rsidR="00B507DF" w:rsidRDefault="00B507DF" w:rsidP="003A19C4">
            <w:pPr>
              <w:rPr>
                <w:rFonts w:ascii="Arial" w:hAnsi="Arial" w:cs="Arial"/>
                <w:sz w:val="22"/>
                <w:szCs w:val="22"/>
              </w:rPr>
            </w:pPr>
            <w:r>
              <w:rPr>
                <w:rFonts w:ascii="Arial" w:hAnsi="Arial" w:cs="Arial"/>
                <w:sz w:val="22"/>
                <w:szCs w:val="22"/>
              </w:rPr>
              <w:t>4 QBCC contract for small business projects up to $3300 is for small renovations, maintenance and repair jobs not exceeding $3300</w:t>
            </w:r>
          </w:p>
          <w:p w:rsidR="00EF6F16" w:rsidRDefault="00B507DF" w:rsidP="003A19C4">
            <w:pPr>
              <w:rPr>
                <w:rFonts w:ascii="Arial" w:hAnsi="Arial" w:cs="Arial"/>
                <w:sz w:val="22"/>
                <w:szCs w:val="22"/>
              </w:rPr>
            </w:pPr>
            <w:r>
              <w:rPr>
                <w:rFonts w:ascii="Arial" w:hAnsi="Arial" w:cs="Arial"/>
                <w:sz w:val="22"/>
                <w:szCs w:val="22"/>
              </w:rPr>
              <w:t xml:space="preserve">5 QBCC demolition contract for residential premises is for the demolition of homes severely damaged by natural disasters   </w:t>
            </w:r>
          </w:p>
          <w:permEnd w:id="63"/>
          <w:p w:rsidR="00EF6F16" w:rsidRPr="001C4084" w:rsidRDefault="00EF6F16" w:rsidP="003A19C4">
            <w:pPr>
              <w:rPr>
                <w:rFonts w:ascii="Arial" w:hAnsi="Arial" w:cs="Arial"/>
                <w:sz w:val="22"/>
                <w:szCs w:val="22"/>
              </w:rPr>
            </w:pPr>
          </w:p>
        </w:tc>
        <w:sdt>
          <w:sdtPr>
            <w:rPr>
              <w:rFonts w:ascii="Arial" w:hAnsi="Arial" w:cs="Arial"/>
              <w:sz w:val="44"/>
              <w:szCs w:val="44"/>
            </w:rPr>
            <w:id w:val="-377012960"/>
          </w:sdtPr>
          <w:sdtContent>
            <w:permStart w:id="64"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F92675" w:rsidP="003A19C4">
                <w:pPr>
                  <w:rPr>
                    <w:rFonts w:ascii="Arial" w:hAnsi="Arial" w:cs="Arial"/>
                    <w:sz w:val="44"/>
                    <w:szCs w:val="44"/>
                  </w:rPr>
                </w:pPr>
                <w:r>
                  <w:rPr>
                    <w:rFonts w:ascii="Arial" w:hAnsi="Arial" w:cs="Arial"/>
                    <w:sz w:val="44"/>
                    <w:szCs w:val="44"/>
                  </w:rPr>
                  <w:sym w:font="Wingdings" w:char="F0A8"/>
                </w:r>
              </w:p>
            </w:tc>
            <w:permEnd w:id="64"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2" w:name="_Ref423505549"/>
      <w:r w:rsidRPr="00EF6F16">
        <w:rPr>
          <w:bCs/>
        </w:rPr>
        <w:lastRenderedPageBreak/>
        <w:t xml:space="preserve">In </w:t>
      </w:r>
      <w:r>
        <w:rPr>
          <w:bCs/>
        </w:rPr>
        <w:t>your own words briefly explain ‘</w:t>
      </w:r>
      <w:r w:rsidRPr="00EF6F16">
        <w:rPr>
          <w:bCs/>
        </w:rPr>
        <w:t>an offer</w:t>
      </w:r>
      <w:r>
        <w:rPr>
          <w:bCs/>
        </w:rPr>
        <w:t>’ and ‘</w:t>
      </w:r>
      <w:r w:rsidRPr="00EF6F16">
        <w:rPr>
          <w:bCs/>
        </w:rPr>
        <w:t>an acceptance</w:t>
      </w:r>
      <w:r>
        <w:rPr>
          <w:bCs/>
        </w:rPr>
        <w:t>’</w:t>
      </w:r>
      <w:r w:rsidRPr="00EF6F16">
        <w:rPr>
          <w:bCs/>
        </w:rPr>
        <w:t xml:space="preserve"> as they apply to an agreement or contract of engagement</w:t>
      </w:r>
      <w:r>
        <w:rPr>
          <w:bCs/>
        </w:rPr>
        <w:t>.</w:t>
      </w:r>
      <w:bookmarkEnd w:id="22"/>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507DF" w:rsidP="003A19C4">
            <w:pPr>
              <w:rPr>
                <w:rFonts w:ascii="Arial" w:hAnsi="Arial" w:cs="Arial"/>
                <w:sz w:val="22"/>
                <w:szCs w:val="22"/>
              </w:rPr>
            </w:pPr>
            <w:permStart w:id="65" w:edGrp="everyone"/>
            <w:r>
              <w:rPr>
                <w:rFonts w:ascii="Arial" w:hAnsi="Arial" w:cs="Arial"/>
                <w:sz w:val="22"/>
                <w:szCs w:val="22"/>
              </w:rPr>
              <w:t xml:space="preserve">An offer is a statement/quote that a person will do something or supply something to another person for money or other conditions. </w:t>
            </w:r>
          </w:p>
          <w:p w:rsidR="00EF6F16" w:rsidRPr="001C4084" w:rsidRDefault="00B507DF" w:rsidP="003A19C4">
            <w:pPr>
              <w:rPr>
                <w:rFonts w:ascii="Arial" w:hAnsi="Arial" w:cs="Arial"/>
                <w:sz w:val="22"/>
                <w:szCs w:val="22"/>
              </w:rPr>
            </w:pPr>
            <w:r>
              <w:rPr>
                <w:rFonts w:ascii="Arial" w:hAnsi="Arial" w:cs="Arial"/>
                <w:sz w:val="22"/>
                <w:szCs w:val="22"/>
              </w:rPr>
              <w:t xml:space="preserve">And acceptance means that both parties agree to the offer that has been tabled  </w:t>
            </w:r>
            <w:permEnd w:id="65"/>
          </w:p>
        </w:tc>
        <w:sdt>
          <w:sdtPr>
            <w:rPr>
              <w:rFonts w:ascii="Arial" w:hAnsi="Arial" w:cs="Arial"/>
              <w:sz w:val="44"/>
              <w:szCs w:val="44"/>
            </w:rPr>
            <w:id w:val="1008875182"/>
          </w:sdtPr>
          <w:sdtContent>
            <w:permStart w:id="66"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66"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3" w:name="_Ref423505767"/>
      <w:r>
        <w:rPr>
          <w:bCs/>
        </w:rPr>
        <w:t>What is your understanding of ‘</w:t>
      </w:r>
      <w:r w:rsidRPr="00EF6F16">
        <w:rPr>
          <w:bCs/>
        </w:rPr>
        <w:t>Consent</w:t>
      </w:r>
      <w:r>
        <w:rPr>
          <w:bCs/>
        </w:rPr>
        <w:t>’</w:t>
      </w:r>
      <w:r w:rsidRPr="00EF6F16">
        <w:rPr>
          <w:bCs/>
        </w:rPr>
        <w:t xml:space="preserve"> as it applies to contracted agreements between parties?</w:t>
      </w:r>
      <w:bookmarkEnd w:id="23"/>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300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507DF" w:rsidP="003A19C4">
            <w:pPr>
              <w:rPr>
                <w:rFonts w:ascii="Arial" w:hAnsi="Arial" w:cs="Arial"/>
                <w:sz w:val="22"/>
                <w:szCs w:val="22"/>
              </w:rPr>
            </w:pPr>
            <w:permStart w:id="67" w:edGrp="everyone"/>
            <w:r>
              <w:rPr>
                <w:rFonts w:ascii="Arial" w:hAnsi="Arial" w:cs="Arial"/>
                <w:sz w:val="22"/>
                <w:szCs w:val="22"/>
              </w:rPr>
              <w:t xml:space="preserve">Consent is the permission or agreement between 2 or more parties to proceed </w:t>
            </w:r>
            <w:permEnd w:id="67"/>
          </w:p>
        </w:tc>
        <w:sdt>
          <w:sdtPr>
            <w:rPr>
              <w:rFonts w:ascii="Arial" w:hAnsi="Arial" w:cs="Arial"/>
              <w:sz w:val="44"/>
              <w:szCs w:val="44"/>
            </w:rPr>
            <w:id w:val="178320033"/>
          </w:sdtPr>
          <w:sdtContent>
            <w:permStart w:id="6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68"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4" w:name="_Ref423505884"/>
      <w:r w:rsidRPr="00EF6F16">
        <w:rPr>
          <w:bCs/>
        </w:rPr>
        <w:t>When preparing contracts what must you always do?</w:t>
      </w:r>
      <w:bookmarkEnd w:id="24"/>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3969"/>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507DF" w:rsidP="003A19C4">
            <w:pPr>
              <w:rPr>
                <w:rFonts w:ascii="Arial" w:hAnsi="Arial" w:cs="Arial"/>
                <w:sz w:val="22"/>
                <w:szCs w:val="22"/>
              </w:rPr>
            </w:pPr>
            <w:permStart w:id="69" w:edGrp="everyone"/>
            <w:r>
              <w:rPr>
                <w:rFonts w:ascii="Arial" w:hAnsi="Arial" w:cs="Arial"/>
                <w:sz w:val="22"/>
                <w:szCs w:val="22"/>
              </w:rPr>
              <w:t xml:space="preserve">You must read and understand the contract before it is signed </w:t>
            </w:r>
          </w:p>
          <w:p w:rsidR="00EF6F16" w:rsidRPr="001C4084" w:rsidRDefault="00B507DF" w:rsidP="003A19C4">
            <w:pPr>
              <w:rPr>
                <w:rFonts w:ascii="Arial" w:hAnsi="Arial" w:cs="Arial"/>
                <w:sz w:val="22"/>
                <w:szCs w:val="22"/>
              </w:rPr>
            </w:pPr>
            <w:r>
              <w:rPr>
                <w:rFonts w:ascii="Arial" w:hAnsi="Arial" w:cs="Arial"/>
                <w:sz w:val="22"/>
                <w:szCs w:val="22"/>
              </w:rPr>
              <w:t>Study all conditions of the contract seek expert advice if required fill out each item fully not leaving any blank spaces and have all parties including yourself initial any crossing out, changes or alterations</w:t>
            </w:r>
            <w:permEnd w:id="69"/>
          </w:p>
        </w:tc>
        <w:sdt>
          <w:sdtPr>
            <w:rPr>
              <w:rFonts w:ascii="Arial" w:hAnsi="Arial" w:cs="Arial"/>
              <w:sz w:val="44"/>
              <w:szCs w:val="44"/>
            </w:rPr>
            <w:id w:val="-1640100453"/>
          </w:sdtPr>
          <w:sdtContent>
            <w:permStart w:id="70"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70"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5" w:name="_Ref423506073"/>
      <w:r w:rsidRPr="00EF6F16">
        <w:lastRenderedPageBreak/>
        <w:t>An offer may be withdrawn by the contractor at any time prior to acceptance unless the offer is stated to be open for a set period of time</w:t>
      </w:r>
      <w:r>
        <w:t>.</w:t>
      </w:r>
      <w:r>
        <w:br/>
      </w:r>
      <w:r>
        <w:br/>
      </w:r>
      <w:r w:rsidR="00C057EC">
        <w:t>At what point is withdrawal of an offer communicated?</w:t>
      </w:r>
      <w:r>
        <w:t xml:space="preserve"> Tick your response.</w:t>
      </w:r>
      <w:bookmarkEnd w:id="25"/>
    </w:p>
    <w:p w:rsidR="00EF6F16" w:rsidRPr="00830749" w:rsidRDefault="00EF6F16" w:rsidP="00EF6F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4"/>
        <w:gridCol w:w="1006"/>
        <w:gridCol w:w="6533"/>
        <w:gridCol w:w="580"/>
      </w:tblGrid>
      <w:tr w:rsidR="00EF6F16" w:rsidTr="00C608ED">
        <w:tc>
          <w:tcPr>
            <w:tcW w:w="1109" w:type="dxa"/>
            <w:tcBorders>
              <w:top w:val="nil"/>
              <w:left w:val="nil"/>
              <w:bottom w:val="nil"/>
              <w:right w:val="single" w:sz="12" w:space="0" w:color="auto"/>
            </w:tcBorders>
            <w:shd w:val="clear" w:color="auto" w:fill="auto"/>
          </w:tcPr>
          <w:p w:rsidR="00EF6F16" w:rsidRDefault="00EF6F16" w:rsidP="003A19C4">
            <w:pPr>
              <w:keepNext/>
              <w:ind w:left="993" w:hanging="993"/>
            </w:pPr>
            <w:r w:rsidRPr="001C4084">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EF6F16" w:rsidRDefault="00EF6F16" w:rsidP="003A19C4">
            <w:pPr>
              <w:keepNext/>
              <w:ind w:left="993" w:hanging="993"/>
              <w:jc w:val="center"/>
            </w:pPr>
            <w:r>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EF6F16" w:rsidRDefault="00EF6F16" w:rsidP="003A19C4">
            <w:pPr>
              <w:keepNext/>
              <w:ind w:left="993" w:hanging="993"/>
              <w:jc w:val="center"/>
            </w:pPr>
            <w:r>
              <w:t>Possible Answers</w:t>
            </w:r>
          </w:p>
        </w:tc>
        <w:sdt>
          <w:sdtPr>
            <w:rPr>
              <w:rFonts w:ascii="Arial" w:hAnsi="Arial" w:cs="Arial"/>
              <w:sz w:val="44"/>
              <w:szCs w:val="44"/>
            </w:rPr>
            <w:id w:val="1404265"/>
          </w:sdtPr>
          <w:sdtContent>
            <w:permStart w:id="71"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EF6F16" w:rsidRDefault="00EC03CB" w:rsidP="003A19C4">
                <w:pPr>
                  <w:keepNext/>
                  <w:ind w:left="993" w:hanging="993"/>
                </w:pPr>
                <w:r>
                  <w:rPr>
                    <w:rFonts w:ascii="Arial" w:hAnsi="Arial" w:cs="Arial"/>
                    <w:sz w:val="44"/>
                    <w:szCs w:val="44"/>
                  </w:rPr>
                  <w:sym w:font="Wingdings" w:char="F0A8"/>
                </w:r>
              </w:p>
            </w:tc>
            <w:permEnd w:id="71" w:displacedByCustomXml="next"/>
          </w:sdtContent>
        </w:sdt>
      </w:tr>
      <w:tr w:rsidR="00EF6F16" w:rsidTr="00C608ED">
        <w:trPr>
          <w:trHeight w:val="425"/>
          <w:hidden/>
        </w:trPr>
        <w:tc>
          <w:tcPr>
            <w:tcW w:w="1109" w:type="dxa"/>
            <w:tcBorders>
              <w:top w:val="nil"/>
              <w:left w:val="nil"/>
              <w:bottom w:val="nil"/>
              <w:right w:val="single" w:sz="12" w:space="0" w:color="auto"/>
            </w:tcBorders>
          </w:tcPr>
          <w:p w:rsidR="00EF6F16" w:rsidRPr="00FE608E" w:rsidRDefault="00EF6F16" w:rsidP="003A19C4">
            <w:pPr>
              <w:ind w:left="993" w:hanging="993"/>
              <w:jc w:val="center"/>
              <w:rPr>
                <w:vanish/>
              </w:rPr>
            </w:pPr>
          </w:p>
        </w:tc>
        <w:sdt>
          <w:sdtPr>
            <w:rPr>
              <w:sz w:val="40"/>
            </w:rPr>
            <w:id w:val="-738553075"/>
          </w:sdtPr>
          <w:sdtContent>
            <w:permStart w:id="72" w:edGrp="everyone" w:displacedByCustomXml="prev"/>
            <w:tc>
              <w:tcPr>
                <w:tcW w:w="983" w:type="dxa"/>
                <w:tcBorders>
                  <w:top w:val="single" w:sz="12" w:space="0" w:color="auto"/>
                  <w:left w:val="single" w:sz="12" w:space="0" w:color="auto"/>
                  <w:bottom w:val="single" w:sz="8" w:space="0" w:color="auto"/>
                  <w:right w:val="single" w:sz="4" w:space="0" w:color="auto"/>
                </w:tcBorders>
                <w:shd w:val="clear" w:color="auto" w:fill="auto"/>
                <w:vAlign w:val="center"/>
              </w:tcPr>
              <w:p w:rsidR="00EF6F16" w:rsidRPr="006A5049" w:rsidRDefault="00EC03CB" w:rsidP="003A19C4">
                <w:pPr>
                  <w:ind w:left="993" w:hanging="993"/>
                  <w:jc w:val="center"/>
                  <w:rPr>
                    <w:sz w:val="40"/>
                  </w:rPr>
                </w:pPr>
                <w:r>
                  <w:rPr>
                    <w:rFonts w:ascii="MS Gothic" w:eastAsia="MS Gothic" w:hAnsi="MS Gothic" w:hint="eastAsia"/>
                    <w:sz w:val="40"/>
                  </w:rPr>
                  <w:t>☐</w:t>
                </w:r>
              </w:p>
            </w:tc>
            <w:permEnd w:id="72" w:displacedByCustomXml="next"/>
          </w:sdtContent>
        </w:sdt>
        <w:tc>
          <w:tcPr>
            <w:tcW w:w="6386" w:type="dxa"/>
            <w:tcBorders>
              <w:top w:val="single" w:sz="12" w:space="0" w:color="auto"/>
              <w:left w:val="single" w:sz="4" w:space="0" w:color="auto"/>
              <w:bottom w:val="single" w:sz="8" w:space="0" w:color="auto"/>
              <w:right w:val="single" w:sz="12" w:space="0" w:color="auto"/>
            </w:tcBorders>
            <w:shd w:val="clear" w:color="auto" w:fill="auto"/>
            <w:vAlign w:val="center"/>
          </w:tcPr>
          <w:p w:rsidR="00EF6F16" w:rsidRDefault="00C057EC" w:rsidP="00C057EC">
            <w:pPr>
              <w:jc w:val="center"/>
            </w:pPr>
            <w:r>
              <w:t>Upon posting the withdrawal in the mail</w:t>
            </w:r>
          </w:p>
        </w:tc>
        <w:tc>
          <w:tcPr>
            <w:tcW w:w="567" w:type="dxa"/>
            <w:tcBorders>
              <w:top w:val="nil"/>
              <w:left w:val="single" w:sz="12" w:space="0" w:color="auto"/>
              <w:bottom w:val="nil"/>
              <w:right w:val="nil"/>
            </w:tcBorders>
          </w:tcPr>
          <w:p w:rsidR="00EF6F16" w:rsidRDefault="00EF6F16" w:rsidP="003A19C4">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463191724"/>
          </w:sdtPr>
          <w:sdtContent>
            <w:permStart w:id="73" w:edGrp="everyone" w:displacedByCustomXml="prev"/>
            <w:tc>
              <w:tcPr>
                <w:tcW w:w="983" w:type="dxa"/>
                <w:tcBorders>
                  <w:top w:val="single" w:sz="8" w:space="0" w:color="auto"/>
                  <w:left w:val="single" w:sz="12" w:space="0" w:color="auto"/>
                  <w:right w:val="single" w:sz="4" w:space="0" w:color="auto"/>
                </w:tcBorders>
                <w:shd w:val="clear" w:color="auto" w:fill="auto"/>
                <w:vAlign w:val="center"/>
              </w:tcPr>
              <w:p w:rsidR="006A5049" w:rsidRPr="006A5049" w:rsidRDefault="00B507DF" w:rsidP="006A5049">
                <w:pPr>
                  <w:ind w:left="993" w:hanging="993"/>
                  <w:jc w:val="center"/>
                  <w:rPr>
                    <w:sz w:val="40"/>
                  </w:rPr>
                </w:pPr>
                <w:r>
                  <w:rPr>
                    <w:rFonts w:ascii="MS Gothic" w:eastAsia="MS Gothic" w:hAnsi="MS Gothic"/>
                    <w:sz w:val="40"/>
                  </w:rPr>
                  <w:t>X</w:t>
                </w:r>
              </w:p>
            </w:tc>
            <w:permEnd w:id="73" w:displacedByCustomXml="next"/>
          </w:sdtContent>
        </w:sdt>
        <w:tc>
          <w:tcPr>
            <w:tcW w:w="6386" w:type="dxa"/>
            <w:tcBorders>
              <w:top w:val="single" w:sz="8" w:space="0" w:color="auto"/>
              <w:left w:val="single" w:sz="4" w:space="0" w:color="auto"/>
              <w:right w:val="single" w:sz="12" w:space="0" w:color="auto"/>
            </w:tcBorders>
            <w:shd w:val="clear" w:color="auto" w:fill="auto"/>
            <w:vAlign w:val="center"/>
          </w:tcPr>
          <w:p w:rsidR="006A5049" w:rsidRDefault="006A5049" w:rsidP="006A5049">
            <w:pPr>
              <w:jc w:val="center"/>
            </w:pPr>
            <w:r>
              <w:t>Upon receipt of withdrawal (i.e. either directly or receipt of postal withdrawal)</w:t>
            </w:r>
          </w:p>
        </w:tc>
        <w:tc>
          <w:tcPr>
            <w:tcW w:w="567" w:type="dxa"/>
            <w:tcBorders>
              <w:top w:val="nil"/>
              <w:left w:val="single" w:sz="12" w:space="0" w:color="auto"/>
              <w:bottom w:val="nil"/>
              <w:right w:val="nil"/>
            </w:tcBorders>
          </w:tcPr>
          <w:p w:rsidR="006A5049" w:rsidRDefault="006A5049" w:rsidP="006A5049">
            <w:pPr>
              <w:ind w:left="993" w:hanging="993"/>
            </w:pPr>
          </w:p>
        </w:tc>
      </w:tr>
      <w:tr w:rsidR="006A5049" w:rsidTr="00C608ED">
        <w:trPr>
          <w:trHeight w:val="425"/>
          <w:hidden/>
        </w:trPr>
        <w:tc>
          <w:tcPr>
            <w:tcW w:w="1109" w:type="dxa"/>
            <w:tcBorders>
              <w:top w:val="nil"/>
              <w:left w:val="nil"/>
              <w:bottom w:val="nil"/>
              <w:right w:val="single" w:sz="12" w:space="0" w:color="auto"/>
            </w:tcBorders>
          </w:tcPr>
          <w:p w:rsidR="006A5049" w:rsidRPr="00FE608E" w:rsidRDefault="006A5049" w:rsidP="006A5049">
            <w:pPr>
              <w:ind w:left="993" w:hanging="993"/>
              <w:jc w:val="center"/>
              <w:rPr>
                <w:vanish/>
              </w:rPr>
            </w:pPr>
          </w:p>
        </w:tc>
        <w:sdt>
          <w:sdtPr>
            <w:rPr>
              <w:sz w:val="40"/>
            </w:rPr>
            <w:id w:val="907423469"/>
          </w:sdtPr>
          <w:sdtContent>
            <w:permStart w:id="74" w:edGrp="everyone" w:displacedByCustomXml="prev"/>
            <w:tc>
              <w:tcPr>
                <w:tcW w:w="983" w:type="dxa"/>
                <w:tcBorders>
                  <w:left w:val="single" w:sz="12" w:space="0" w:color="auto"/>
                  <w:bottom w:val="single" w:sz="12" w:space="0" w:color="auto"/>
                  <w:right w:val="single" w:sz="4" w:space="0" w:color="auto"/>
                </w:tcBorders>
                <w:shd w:val="clear" w:color="auto" w:fill="auto"/>
                <w:vAlign w:val="center"/>
              </w:tcPr>
              <w:p w:rsidR="006A5049" w:rsidRPr="006A5049" w:rsidRDefault="0051545E" w:rsidP="006A5049">
                <w:pPr>
                  <w:ind w:left="993" w:hanging="993"/>
                  <w:jc w:val="center"/>
                  <w:rPr>
                    <w:sz w:val="40"/>
                  </w:rPr>
                </w:pPr>
                <w:r>
                  <w:rPr>
                    <w:rFonts w:ascii="MS Gothic" w:eastAsia="MS Gothic" w:hAnsi="MS Gothic" w:hint="eastAsia"/>
                    <w:sz w:val="40"/>
                  </w:rPr>
                  <w:t>☐</w:t>
                </w:r>
              </w:p>
            </w:tc>
            <w:permEnd w:id="74" w:displacedByCustomXml="next"/>
          </w:sdtContent>
        </w:sdt>
        <w:tc>
          <w:tcPr>
            <w:tcW w:w="6386" w:type="dxa"/>
            <w:tcBorders>
              <w:left w:val="single" w:sz="4" w:space="0" w:color="auto"/>
              <w:right w:val="single" w:sz="12" w:space="0" w:color="auto"/>
            </w:tcBorders>
            <w:shd w:val="clear" w:color="auto" w:fill="auto"/>
            <w:vAlign w:val="center"/>
          </w:tcPr>
          <w:p w:rsidR="006A5049" w:rsidRDefault="006A5049" w:rsidP="006A5049">
            <w:pPr>
              <w:jc w:val="center"/>
            </w:pPr>
            <w:r>
              <w:t>Upon leaving a note in the offeror’s letter box</w:t>
            </w:r>
          </w:p>
        </w:tc>
        <w:tc>
          <w:tcPr>
            <w:tcW w:w="567" w:type="dxa"/>
            <w:tcBorders>
              <w:top w:val="nil"/>
              <w:left w:val="single" w:sz="12" w:space="0" w:color="auto"/>
              <w:bottom w:val="nil"/>
              <w:right w:val="nil"/>
            </w:tcBorders>
          </w:tcPr>
          <w:p w:rsidR="006A5049" w:rsidRDefault="006A5049" w:rsidP="006A5049">
            <w:pPr>
              <w:ind w:left="993" w:hanging="993"/>
            </w:pPr>
          </w:p>
        </w:tc>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830749" w:rsidRDefault="00EF6F16" w:rsidP="00EF6F16">
      <w:pPr>
        <w:pStyle w:val="11CSTCPLQuestionBullet"/>
        <w:ind w:left="709" w:hanging="709"/>
      </w:pPr>
      <w:bookmarkStart w:id="26" w:name="_Ref423506215"/>
      <w:r w:rsidRPr="00EF6F16">
        <w:rPr>
          <w:bCs/>
        </w:rPr>
        <w:t>A building contractor must not enter into a regulated contract containing a price change clause unless the contract contains a warning complying with this section. What must the warning state?</w:t>
      </w:r>
      <w:bookmarkEnd w:id="26"/>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436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Default="00B507DF" w:rsidP="003A19C4">
            <w:pPr>
              <w:rPr>
                <w:rFonts w:ascii="Arial" w:hAnsi="Arial" w:cs="Arial"/>
                <w:sz w:val="22"/>
                <w:szCs w:val="22"/>
              </w:rPr>
            </w:pPr>
            <w:permStart w:id="75" w:edGrp="everyone"/>
            <w:r>
              <w:rPr>
                <w:rFonts w:ascii="Arial" w:hAnsi="Arial" w:cs="Arial"/>
                <w:sz w:val="22"/>
                <w:szCs w:val="22"/>
              </w:rPr>
              <w:t xml:space="preserve">It must state that the contract price is subject to change </w:t>
            </w:r>
          </w:p>
          <w:p w:rsidR="00EF6F16" w:rsidRPr="001C4084" w:rsidRDefault="00B507DF" w:rsidP="003A19C4">
            <w:pPr>
              <w:rPr>
                <w:rFonts w:ascii="Arial" w:hAnsi="Arial" w:cs="Arial"/>
                <w:sz w:val="22"/>
                <w:szCs w:val="22"/>
              </w:rPr>
            </w:pPr>
            <w:r>
              <w:rPr>
                <w:rFonts w:ascii="Arial" w:hAnsi="Arial" w:cs="Arial"/>
                <w:sz w:val="22"/>
                <w:szCs w:val="22"/>
              </w:rPr>
              <w:t xml:space="preserve">State the provisions of the contract that allow for the contract price to be changed </w:t>
            </w:r>
            <w:permEnd w:id="75"/>
          </w:p>
        </w:tc>
        <w:sdt>
          <w:sdtPr>
            <w:rPr>
              <w:rFonts w:ascii="Arial" w:hAnsi="Arial" w:cs="Arial"/>
              <w:sz w:val="44"/>
              <w:szCs w:val="44"/>
            </w:rPr>
            <w:id w:val="1901091121"/>
          </w:sdtPr>
          <w:sdtContent>
            <w:permStart w:id="76"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76" w:displacedByCustomXml="next"/>
          </w:sdtContent>
        </w:sdt>
      </w:tr>
    </w:tbl>
    <w:p w:rsidR="00EF6F16" w:rsidRDefault="00EF6F16" w:rsidP="00EF6F16">
      <w:pPr>
        <w:rPr>
          <w:rFonts w:ascii="Arial" w:hAnsi="Arial" w:cs="Arial"/>
          <w:sz w:val="22"/>
          <w:szCs w:val="22"/>
        </w:rPr>
      </w:pPr>
    </w:p>
    <w:p w:rsidR="00EF6F16" w:rsidRDefault="00EF6F16" w:rsidP="00EF6F16">
      <w:pPr>
        <w:rPr>
          <w:rFonts w:ascii="Arial" w:hAnsi="Arial" w:cs="Arial"/>
          <w:sz w:val="22"/>
          <w:szCs w:val="22"/>
        </w:rPr>
      </w:pPr>
    </w:p>
    <w:p w:rsidR="00EF6F16" w:rsidRPr="00EF6F16" w:rsidRDefault="00EF6F16" w:rsidP="00EF6F16">
      <w:pPr>
        <w:pStyle w:val="11CSTCPLQuestionBullet"/>
        <w:ind w:left="709" w:hanging="709"/>
      </w:pPr>
      <w:bookmarkStart w:id="27" w:name="_Ref423506423"/>
      <w:r w:rsidRPr="00EF6F16">
        <w:rPr>
          <w:bCs/>
          <w:iCs/>
        </w:rPr>
        <w:t>What is a ‘price change’ clause?</w:t>
      </w:r>
      <w:bookmarkEnd w:id="27"/>
    </w:p>
    <w:p w:rsidR="00EF6F16" w:rsidRPr="00830749" w:rsidRDefault="00EF6F16" w:rsidP="00EF6F1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rPr>
          <w:trHeight w:val="2835"/>
        </w:trPr>
        <w:tc>
          <w:tcPr>
            <w:tcW w:w="1027" w:type="dxa"/>
            <w:tcBorders>
              <w:top w:val="nil"/>
              <w:left w:val="nil"/>
              <w:bottom w:val="nil"/>
              <w:right w:val="single" w:sz="4" w:space="0" w:color="auto"/>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6F16" w:rsidRPr="001C4084" w:rsidRDefault="00B507DF" w:rsidP="003A19C4">
            <w:pPr>
              <w:rPr>
                <w:rFonts w:ascii="Arial" w:hAnsi="Arial" w:cs="Arial"/>
                <w:sz w:val="22"/>
                <w:szCs w:val="22"/>
              </w:rPr>
            </w:pPr>
            <w:permStart w:id="77" w:edGrp="everyone"/>
            <w:r>
              <w:rPr>
                <w:rFonts w:ascii="Arial" w:hAnsi="Arial" w:cs="Arial"/>
                <w:sz w:val="22"/>
                <w:szCs w:val="22"/>
              </w:rPr>
              <w:t xml:space="preserve">A price change clause is a provision  of a domestic building contract allowing for a change to be made to the contract price </w:t>
            </w:r>
            <w:permEnd w:id="77"/>
          </w:p>
        </w:tc>
        <w:sdt>
          <w:sdtPr>
            <w:rPr>
              <w:rFonts w:ascii="Arial" w:hAnsi="Arial" w:cs="Arial"/>
              <w:sz w:val="44"/>
              <w:szCs w:val="44"/>
            </w:rPr>
            <w:id w:val="1218162687"/>
          </w:sdtPr>
          <w:sdtContent>
            <w:permStart w:id="78" w:edGrp="everyone" w:displacedByCustomXml="prev"/>
            <w:tc>
              <w:tcPr>
                <w:tcW w:w="567" w:type="dxa"/>
                <w:tcBorders>
                  <w:top w:val="nil"/>
                  <w:left w:val="single" w:sz="4" w:space="0" w:color="auto"/>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78" w:displacedByCustomXml="next"/>
          </w:sdtContent>
        </w:sdt>
      </w:tr>
    </w:tbl>
    <w:p w:rsidR="00EF6F16" w:rsidRDefault="00EF6F16" w:rsidP="00EF6F16">
      <w:pPr>
        <w:rPr>
          <w:rFonts w:ascii="Arial" w:hAnsi="Arial" w:cs="Arial"/>
          <w:sz w:val="22"/>
          <w:szCs w:val="22"/>
        </w:rPr>
      </w:pPr>
    </w:p>
    <w:p w:rsidR="00EF6F16" w:rsidRPr="000477D8" w:rsidRDefault="004F7022" w:rsidP="00EF6F16">
      <w:pPr>
        <w:pStyle w:val="11CSTCPLQuestionBullet"/>
        <w:ind w:left="709" w:hanging="709"/>
      </w:pPr>
      <w:bookmarkStart w:id="28" w:name="_GoBack"/>
      <w:bookmarkStart w:id="29" w:name="_Ref423506545"/>
      <w:r>
        <w:rPr>
          <w:iCs/>
        </w:rPr>
        <w:t xml:space="preserve">Schedule 1B of the </w:t>
      </w:r>
      <w:r>
        <w:rPr>
          <w:i/>
          <w:iCs/>
        </w:rPr>
        <w:t xml:space="preserve">Queensland Building and Construction Commission Act 1991 </w:t>
      </w:r>
      <w:r>
        <w:rPr>
          <w:iCs/>
        </w:rPr>
        <w:t>(Qld)</w:t>
      </w:r>
      <w:bookmarkEnd w:id="28"/>
      <w:r w:rsidR="00EF6F16" w:rsidRPr="00EF6F16">
        <w:rPr>
          <w:iCs/>
        </w:rPr>
        <w:t xml:space="preserve"> sets out maximum deposit percentages that must not be exceeded. </w:t>
      </w:r>
      <w:r w:rsidR="00EF6F16">
        <w:rPr>
          <w:iCs/>
        </w:rPr>
        <w:br/>
      </w:r>
      <w:r w:rsidR="00EF6F16">
        <w:rPr>
          <w:iCs/>
        </w:rPr>
        <w:br/>
        <w:t>Complete</w:t>
      </w:r>
      <w:r w:rsidR="00EF6F16" w:rsidRPr="000477D8">
        <w:rPr>
          <w:iCs/>
        </w:rPr>
        <w:t xml:space="preserve"> the missing words </w:t>
      </w:r>
      <w:r w:rsidR="00EF6F16">
        <w:rPr>
          <w:iCs/>
        </w:rPr>
        <w:t>from the sentence</w:t>
      </w:r>
      <w:r w:rsidR="00216D2B">
        <w:rPr>
          <w:iCs/>
        </w:rPr>
        <w:t>s</w:t>
      </w:r>
      <w:r w:rsidR="00EF6F16">
        <w:rPr>
          <w:iCs/>
        </w:rPr>
        <w:t xml:space="preserve"> below.</w:t>
      </w:r>
      <w:bookmarkEnd w:id="29"/>
      <w:r w:rsidR="00EF6F16">
        <w:rPr>
          <w:iCs/>
        </w:rPr>
        <w:t xml:space="preserve"> </w:t>
      </w:r>
    </w:p>
    <w:p w:rsidR="00EF6F16" w:rsidRDefault="00C067EC" w:rsidP="00EF6F16">
      <w:pPr>
        <w:pStyle w:val="11CSTCPLQuestionBullet"/>
        <w:numPr>
          <w:ilvl w:val="0"/>
          <w:numId w:val="0"/>
        </w:numPr>
        <w:ind w:left="360" w:hanging="360"/>
        <w:rPr>
          <w:iCs/>
        </w:rPr>
      </w:pPr>
      <w:r>
        <w:rPr>
          <w:iCs/>
          <w:noProof/>
          <w:lang w:eastAsia="en-AU"/>
        </w:rPr>
        <w:pict>
          <v:shapetype id="_x0000_t202" coordsize="21600,21600" o:spt="202" path="m,l,21600r21600,l21600,xe">
            <v:stroke joinstyle="miter"/>
            <v:path gradientshapeok="t" o:connecttype="rect"/>
          </v:shapetype>
          <v:shape id="Text Box 59" o:spid="_x0000_s1026" type="#_x0000_t202" style="position:absolute;left:0;text-align:left;margin-left:353.25pt;margin-top:5.65pt;width:78.75pt;height:21.45pt;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" filled="f" stroked="f" strokeweight=".5pt">
            <v:textbox>
              <w:txbxContent>
                <w:p w:rsidR="00002E9D" w:rsidRPr="00053CDA" w:rsidRDefault="00002E9D" w:rsidP="0051545E">
                  <w:pPr>
                    <w:jc w:val="center"/>
                    <w:rPr>
                      <w:color w:val="17365D" w:themeColor="text2" w:themeShade="BF"/>
                    </w:rPr>
                  </w:pPr>
                  <w:permStart w:id="79" w:edGrp="everyone"/>
                  <w:r>
                    <w:rPr>
                      <w:color w:val="17365D" w:themeColor="text2" w:themeShade="BF"/>
                    </w:rPr>
                    <w:t>20000</w:t>
                  </w:r>
                  <w:permEnd w:id="79"/>
                </w:p>
              </w:txbxContent>
            </v:textbox>
          </v:shape>
        </w:pict>
      </w:r>
    </w:p>
    <w:p w:rsidR="00EF6F16" w:rsidRDefault="00C067EC" w:rsidP="00EF6F16">
      <w:pPr>
        <w:pStyle w:val="11CSTCPLQuestionBullet"/>
        <w:numPr>
          <w:ilvl w:val="0"/>
          <w:numId w:val="0"/>
        </w:numPr>
        <w:spacing w:line="360" w:lineRule="auto"/>
        <w:ind w:left="720"/>
      </w:pPr>
      <w:r w:rsidRPr="00C067EC">
        <w:rPr>
          <w:iCs/>
          <w:noProof/>
          <w:lang w:eastAsia="en-AU"/>
        </w:rPr>
        <w:pict>
          <v:shape id="Text Box 37" o:spid="_x0000_s1027" type="#_x0000_t202" style="position:absolute;left:0;text-align:left;margin-left:200.25pt;margin-top:74.35pt;width:50.85pt;height:21.4pt;z-index:251670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" filled="f" stroked="f" strokeweight=".5pt">
            <v:textbox>
              <w:txbxContent>
                <w:p w:rsidR="00002E9D" w:rsidRPr="00053CDA" w:rsidRDefault="00002E9D" w:rsidP="0051545E">
                  <w:pPr>
                    <w:jc w:val="center"/>
                    <w:rPr>
                      <w:color w:val="17365D" w:themeColor="text2" w:themeShade="BF"/>
                    </w:rPr>
                  </w:pPr>
                  <w:permStart w:id="80" w:edGrp="everyone"/>
                  <w:r>
                    <w:rPr>
                      <w:color w:val="17365D" w:themeColor="text2" w:themeShade="BF"/>
                    </w:rPr>
                    <w:t>10</w:t>
                  </w:r>
                  <w:permEnd w:id="80"/>
                </w:p>
              </w:txbxContent>
            </v:textbox>
            <w10:wrap anchorx="margin"/>
          </v:shape>
        </w:pict>
      </w:r>
      <w:r w:rsidRPr="00C067EC">
        <w:rPr>
          <w:iCs/>
          <w:noProof/>
          <w:lang w:eastAsia="en-AU"/>
        </w:rPr>
        <w:pict>
          <v:shape id="Text Box 36" o:spid="_x0000_s1028" type="#_x0000_t202" style="position:absolute;left:0;text-align:left;margin-left:235.5pt;margin-top:53.75pt;width:78.75pt;height:21.4pt;z-index:2516684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" filled="f" stroked="f" strokeweight=".5pt">
            <v:textbox>
              <w:txbxContent>
                <w:p w:rsidR="00002E9D" w:rsidRPr="00053CDA" w:rsidRDefault="00002E9D" w:rsidP="0051545E">
                  <w:pPr>
                    <w:jc w:val="center"/>
                    <w:rPr>
                      <w:color w:val="17365D" w:themeColor="text2" w:themeShade="BF"/>
                    </w:rPr>
                  </w:pPr>
                  <w:permStart w:id="81" w:edGrp="everyone"/>
                  <w:r>
                    <w:rPr>
                      <w:color w:val="17365D" w:themeColor="text2" w:themeShade="BF"/>
                    </w:rPr>
                    <w:t>3300</w:t>
                  </w:r>
                  <w:permEnd w:id="81"/>
                </w:p>
              </w:txbxContent>
            </v:textbox>
          </v:shape>
        </w:pict>
      </w:r>
      <w:r w:rsidRPr="00C067EC">
        <w:rPr>
          <w:iCs/>
          <w:noProof/>
          <w:lang w:eastAsia="en-AU"/>
        </w:rPr>
        <w:pict>
          <v:shape id="Text Box 61" o:spid="_x0000_s1029" type="#_x0000_t202" style="position:absolute;left:0;text-align:left;margin-left:211.35pt;margin-top:12.85pt;width:55.65pt;height:21.4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" filled="f" stroked="f" strokeweight=".5pt">
            <v:textbox>
              <w:txbxContent>
                <w:p w:rsidR="00002E9D" w:rsidRPr="00053CDA" w:rsidRDefault="00002E9D" w:rsidP="0051545E">
                  <w:pPr>
                    <w:jc w:val="center"/>
                    <w:rPr>
                      <w:color w:val="17365D" w:themeColor="text2" w:themeShade="BF"/>
                    </w:rPr>
                  </w:pPr>
                  <w:permStart w:id="82" w:edGrp="everyone"/>
                  <w:r>
                    <w:rPr>
                      <w:color w:val="17365D" w:themeColor="text2" w:themeShade="BF"/>
                    </w:rPr>
                    <w:t>5</w:t>
                  </w:r>
                  <w:permEnd w:id="82"/>
                </w:p>
              </w:txbxContent>
            </v:textbox>
          </v:shape>
        </w:pict>
      </w:r>
      <w:r w:rsidR="00EF6F16" w:rsidRPr="00EF6F16">
        <w:t>If the contract for domestic building work is priced at $</w:t>
      </w:r>
      <w:r w:rsidR="00EF6F16" w:rsidRPr="002D3C53">
        <w:t xml:space="preserve"> ____________ </w:t>
      </w:r>
      <w:r w:rsidR="00216D2B" w:rsidRPr="00216D2B">
        <w:t xml:space="preserve">or more, the maximum deposit is </w:t>
      </w:r>
      <w:r w:rsidR="00EF6F16" w:rsidRPr="002D3C53">
        <w:t>________</w:t>
      </w:r>
      <w:r w:rsidR="00216D2B">
        <w:t>%</w:t>
      </w:r>
      <w:r w:rsidR="00EF6F16" w:rsidRPr="002D3C53">
        <w:t>.</w:t>
      </w:r>
      <w:r w:rsidR="00EF6F16">
        <w:t xml:space="preserve"> </w:t>
      </w:r>
      <w:r w:rsidR="000B3139">
        <w:br/>
      </w:r>
      <w:r w:rsidR="000B3139">
        <w:br/>
      </w:r>
      <w:r w:rsidR="00216D2B">
        <w:t xml:space="preserve">If the contract price is more than </w:t>
      </w:r>
      <w:r w:rsidR="00216D2B" w:rsidRPr="00216D2B">
        <w:t>$ ____________</w:t>
      </w:r>
      <w:r w:rsidR="00216D2B">
        <w:t xml:space="preserve"> and less than </w:t>
      </w:r>
      <w:r w:rsidR="00216D2B" w:rsidRPr="00216D2B">
        <w:t>$20,000, the deposit must not exceed________%</w:t>
      </w:r>
    </w:p>
    <w:p w:rsidR="00EF6F16" w:rsidRPr="00830749" w:rsidRDefault="00EF6F16" w:rsidP="00EF6F16">
      <w:pPr>
        <w:tabs>
          <w:tab w:val="left" w:pos="7017"/>
        </w:tabs>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F6F16" w:rsidRPr="00830749" w:rsidTr="00C608ED">
        <w:tc>
          <w:tcPr>
            <w:tcW w:w="1027" w:type="dxa"/>
            <w:tcBorders>
              <w:top w:val="nil"/>
              <w:left w:val="nil"/>
              <w:bottom w:val="nil"/>
              <w:right w:val="nil"/>
            </w:tcBorders>
          </w:tcPr>
          <w:p w:rsidR="00EF6F16" w:rsidRPr="001C4084" w:rsidRDefault="00EF6F16" w:rsidP="003A19C4">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EF6F16" w:rsidRPr="001C4084" w:rsidRDefault="00C067EC" w:rsidP="003A19C4">
            <w:pPr>
              <w:rPr>
                <w:rFonts w:ascii="Arial" w:hAnsi="Arial" w:cs="Arial"/>
                <w:sz w:val="22"/>
                <w:szCs w:val="22"/>
              </w:rPr>
            </w:pPr>
            <w:r w:rsidRPr="00C067EC">
              <w:rPr>
                <w:noProof/>
                <w:lang w:eastAsia="en-AU"/>
              </w:rPr>
            </w:r>
            <w:r w:rsidRPr="00C067EC">
              <w:rPr>
                <w:noProof/>
                <w:lang w:eastAsia="en-AU"/>
              </w:rPr>
              <w:pict>
                <v:shape id="Text Box 67" o:spid="_x0000_s1032" type="#_x0000_t202" style="width:363.35pt;height:18.45pt;visibility:visible;mso-position-horizontal-relative:char;mso-position-vertical-relative:line" stroked="f" strokeweight=".5pt">
                  <v:fill r:id="rId11" o:title="" recolor="t" rotate="t" type="tile"/>
                  <v:textbox inset="0,0,0,0">
                    <w:txbxContent>
                      <w:p w:rsidR="00002E9D" w:rsidRPr="005362A7" w:rsidRDefault="00002E9D" w:rsidP="00EF6F16">
                        <w:pPr>
                          <w:pStyle w:val="7BAnswer"/>
                        </w:pPr>
                      </w:p>
                    </w:txbxContent>
                  </v:textbox>
                  <w10:wrap type="none"/>
                  <w10:anchorlock/>
                </v:shape>
              </w:pict>
            </w:r>
          </w:p>
        </w:tc>
        <w:sdt>
          <w:sdtPr>
            <w:rPr>
              <w:rFonts w:ascii="Arial" w:hAnsi="Arial" w:cs="Arial"/>
              <w:sz w:val="44"/>
              <w:szCs w:val="44"/>
            </w:rPr>
            <w:id w:val="713779453"/>
          </w:sdtPr>
          <w:sdtContent>
            <w:permStart w:id="83" w:edGrp="everyone" w:displacedByCustomXml="prev"/>
            <w:tc>
              <w:tcPr>
                <w:tcW w:w="567" w:type="dxa"/>
                <w:tcBorders>
                  <w:top w:val="nil"/>
                  <w:left w:val="nil"/>
                  <w:bottom w:val="nil"/>
                  <w:right w:val="nil"/>
                </w:tcBorders>
                <w:tcMar>
                  <w:left w:w="57" w:type="dxa"/>
                  <w:right w:w="57" w:type="dxa"/>
                </w:tcMar>
              </w:tcPr>
              <w:p w:rsidR="00EF6F16" w:rsidRPr="00E106BF" w:rsidRDefault="00487C26" w:rsidP="003A19C4">
                <w:pPr>
                  <w:rPr>
                    <w:rFonts w:ascii="Arial" w:hAnsi="Arial" w:cs="Arial"/>
                    <w:sz w:val="44"/>
                    <w:szCs w:val="44"/>
                  </w:rPr>
                </w:pPr>
                <w:r>
                  <w:rPr>
                    <w:rFonts w:ascii="Arial" w:hAnsi="Arial" w:cs="Arial"/>
                    <w:sz w:val="44"/>
                    <w:szCs w:val="44"/>
                  </w:rPr>
                  <w:sym w:font="Wingdings" w:char="F0A8"/>
                </w:r>
              </w:p>
            </w:tc>
            <w:permEnd w:id="83" w:displacedByCustomXml="next"/>
          </w:sdtContent>
        </w:sdt>
      </w:tr>
    </w:tbl>
    <w:p w:rsidR="00EF6F16" w:rsidRDefault="00EF6F16" w:rsidP="00EF6F16">
      <w:pPr>
        <w:ind w:right="-24"/>
        <w:rPr>
          <w:rFonts w:ascii="Arial" w:hAnsi="Arial" w:cs="Arial"/>
          <w:sz w:val="22"/>
          <w:szCs w:val="22"/>
        </w:rPr>
      </w:pPr>
    </w:p>
    <w:p w:rsidR="00216D2B" w:rsidRDefault="00216D2B" w:rsidP="00EF6F16">
      <w:pPr>
        <w:ind w:right="-24"/>
        <w:rPr>
          <w:rFonts w:ascii="Arial" w:hAnsi="Arial" w:cs="Arial"/>
          <w:sz w:val="22"/>
          <w:szCs w:val="22"/>
        </w:rPr>
      </w:pPr>
    </w:p>
    <w:p w:rsidR="00216D2B" w:rsidRPr="00830749" w:rsidRDefault="00216D2B" w:rsidP="00216D2B">
      <w:pPr>
        <w:pStyle w:val="11CSTCPLQuestionBullet"/>
        <w:ind w:left="709" w:hanging="709"/>
      </w:pPr>
      <w:bookmarkStart w:id="30" w:name="_Ref423506716"/>
      <w:r w:rsidRPr="00216D2B">
        <w:rPr>
          <w:bCs/>
        </w:rPr>
        <w:t>The Domestic Building Contracts Act 2000 sets out an instalment schedule for progress payments in the constru</w:t>
      </w:r>
      <w:r w:rsidR="006D76BE">
        <w:rPr>
          <w:bCs/>
        </w:rPr>
        <w:t>ction of a residential dwelling.</w:t>
      </w:r>
      <w:r w:rsidRPr="00216D2B">
        <w:rPr>
          <w:bCs/>
        </w:rPr>
        <w:t xml:space="preserve"> Complete the Schedule:</w:t>
      </w:r>
      <w:bookmarkEnd w:id="30"/>
    </w:p>
    <w:p w:rsidR="00216D2B" w:rsidRPr="00830749" w:rsidRDefault="00216D2B" w:rsidP="00216D2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0"/>
        <w:gridCol w:w="2038"/>
        <w:gridCol w:w="5475"/>
        <w:gridCol w:w="580"/>
      </w:tblGrid>
      <w:tr w:rsidR="00216D2B" w:rsidTr="00C608ED">
        <w:tc>
          <w:tcPr>
            <w:tcW w:w="1134" w:type="dxa"/>
            <w:tcBorders>
              <w:top w:val="nil"/>
              <w:left w:val="nil"/>
              <w:bottom w:val="nil"/>
              <w:right w:val="single" w:sz="12" w:space="0" w:color="auto"/>
            </w:tcBorders>
            <w:shd w:val="clear" w:color="auto" w:fill="auto"/>
          </w:tcPr>
          <w:p w:rsidR="00216D2B" w:rsidRDefault="00216D2B" w:rsidP="00216D2B">
            <w:pPr>
              <w:keepNext/>
              <w:ind w:left="993" w:hanging="993"/>
            </w:pPr>
            <w:r w:rsidRPr="001C4084">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16D2B" w:rsidRDefault="00216D2B" w:rsidP="00216D2B">
            <w:pPr>
              <w:keepNext/>
              <w:ind w:left="993" w:right="82" w:hanging="993"/>
              <w:jc w:val="center"/>
            </w:pPr>
            <w:r>
              <w:t>Stage</w:t>
            </w:r>
          </w:p>
        </w:tc>
        <w:tc>
          <w:tcPr>
            <w:tcW w:w="5352" w:type="dxa"/>
            <w:tcBorders>
              <w:top w:val="single" w:sz="12" w:space="0" w:color="auto"/>
              <w:left w:val="single" w:sz="4" w:space="0" w:color="auto"/>
              <w:bottom w:val="single" w:sz="12" w:space="0" w:color="auto"/>
            </w:tcBorders>
            <w:shd w:val="clear" w:color="auto" w:fill="C0C0C0"/>
            <w:vAlign w:val="center"/>
          </w:tcPr>
          <w:p w:rsidR="00216D2B" w:rsidRDefault="00216D2B" w:rsidP="00216D2B">
            <w:pPr>
              <w:keepNext/>
              <w:ind w:left="993" w:right="82" w:hanging="993"/>
              <w:jc w:val="center"/>
            </w:pPr>
            <w:r>
              <w:t>% of total contract</w:t>
            </w:r>
          </w:p>
        </w:tc>
        <w:sdt>
          <w:sdtPr>
            <w:rPr>
              <w:rFonts w:ascii="Arial" w:hAnsi="Arial" w:cs="Arial"/>
              <w:sz w:val="44"/>
              <w:szCs w:val="44"/>
            </w:rPr>
            <w:id w:val="74873841"/>
          </w:sdtPr>
          <w:sdtContent>
            <w:permStart w:id="84" w:edGrp="everyone" w:displacedByCustomXml="prev"/>
            <w:tc>
              <w:tcPr>
                <w:tcW w:w="567" w:type="dxa"/>
                <w:tcBorders>
                  <w:top w:val="nil"/>
                  <w:left w:val="single" w:sz="12" w:space="0" w:color="auto"/>
                  <w:bottom w:val="nil"/>
                  <w:right w:val="nil"/>
                </w:tcBorders>
                <w:shd w:val="clear" w:color="auto" w:fill="auto"/>
                <w:tcMar>
                  <w:left w:w="57" w:type="dxa"/>
                  <w:right w:w="57" w:type="dxa"/>
                </w:tcMar>
              </w:tcPr>
              <w:p w:rsidR="00216D2B" w:rsidRDefault="00487C26" w:rsidP="00216D2B">
                <w:pPr>
                  <w:keepNext/>
                  <w:ind w:left="993" w:hanging="993"/>
                </w:pPr>
                <w:r>
                  <w:rPr>
                    <w:rFonts w:ascii="Arial" w:hAnsi="Arial" w:cs="Arial"/>
                    <w:sz w:val="44"/>
                    <w:szCs w:val="44"/>
                  </w:rPr>
                  <w:sym w:font="Wingdings" w:char="F0A8"/>
                </w:r>
              </w:p>
            </w:tc>
            <w:permEnd w:id="84" w:displacedByCustomXml="next"/>
          </w:sdtContent>
        </w:sdt>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top w:val="single" w:sz="12" w:space="0" w:color="auto"/>
              <w:right w:val="single" w:sz="4" w:space="0" w:color="auto"/>
            </w:tcBorders>
            <w:shd w:val="clear" w:color="auto" w:fill="auto"/>
            <w:vAlign w:val="center"/>
          </w:tcPr>
          <w:p w:rsidR="00216D2B" w:rsidRPr="001A37F1" w:rsidRDefault="00216D2B" w:rsidP="00216D2B">
            <w:pPr>
              <w:jc w:val="center"/>
            </w:pPr>
            <w:r>
              <w:t>Deposit</w:t>
            </w:r>
          </w:p>
        </w:tc>
        <w:tc>
          <w:tcPr>
            <w:tcW w:w="5352" w:type="dxa"/>
            <w:tcBorders>
              <w:top w:val="single" w:sz="12" w:space="0" w:color="auto"/>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85" w:edGrp="everyone"/>
            <w:r>
              <w:rPr>
                <w:color w:val="17365D" w:themeColor="text2" w:themeShade="BF"/>
              </w:rPr>
              <w:t>5</w:t>
            </w:r>
            <w:permEnd w:id="85"/>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Base stage</w:t>
            </w:r>
          </w:p>
        </w:tc>
        <w:tc>
          <w:tcPr>
            <w:tcW w:w="5352" w:type="dxa"/>
            <w:tcBorders>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86" w:edGrp="everyone"/>
            <w:r>
              <w:rPr>
                <w:color w:val="17365D" w:themeColor="text2" w:themeShade="BF"/>
              </w:rPr>
              <w:t>15</w:t>
            </w:r>
            <w:permEnd w:id="86"/>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Frame stage</w:t>
            </w:r>
          </w:p>
        </w:tc>
        <w:tc>
          <w:tcPr>
            <w:tcW w:w="5352" w:type="dxa"/>
            <w:tcBorders>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87" w:edGrp="everyone"/>
            <w:r>
              <w:rPr>
                <w:color w:val="17365D" w:themeColor="text2" w:themeShade="BF"/>
              </w:rPr>
              <w:t>20</w:t>
            </w:r>
            <w:permEnd w:id="87"/>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Enclosed stage</w:t>
            </w:r>
          </w:p>
        </w:tc>
        <w:tc>
          <w:tcPr>
            <w:tcW w:w="5352" w:type="dxa"/>
            <w:tcBorders>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88" w:edGrp="everyone"/>
            <w:r>
              <w:rPr>
                <w:color w:val="17365D" w:themeColor="text2" w:themeShade="BF"/>
              </w:rPr>
              <w:t>25</w:t>
            </w:r>
            <w:permEnd w:id="88"/>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Fixing stage</w:t>
            </w:r>
          </w:p>
        </w:tc>
        <w:tc>
          <w:tcPr>
            <w:tcW w:w="5352" w:type="dxa"/>
            <w:tcBorders>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89" w:edGrp="everyone"/>
            <w:r>
              <w:rPr>
                <w:color w:val="17365D" w:themeColor="text2" w:themeShade="BF"/>
              </w:rPr>
              <w:t>20</w:t>
            </w:r>
            <w:permEnd w:id="89"/>
          </w:p>
        </w:tc>
        <w:tc>
          <w:tcPr>
            <w:tcW w:w="567" w:type="dxa"/>
            <w:tcBorders>
              <w:top w:val="nil"/>
              <w:left w:val="single" w:sz="12" w:space="0" w:color="auto"/>
              <w:bottom w:val="nil"/>
              <w:right w:val="nil"/>
            </w:tcBorders>
          </w:tcPr>
          <w:p w:rsidR="00216D2B" w:rsidRDefault="00216D2B" w:rsidP="00216D2B">
            <w:pPr>
              <w:ind w:left="993" w:hanging="993"/>
            </w:pPr>
          </w:p>
        </w:tc>
      </w:tr>
      <w:tr w:rsidR="00216D2B" w:rsidTr="00C608ED">
        <w:trPr>
          <w:trHeight w:val="850"/>
          <w:hidden/>
        </w:trPr>
        <w:tc>
          <w:tcPr>
            <w:tcW w:w="1134" w:type="dxa"/>
            <w:tcBorders>
              <w:top w:val="nil"/>
              <w:left w:val="nil"/>
              <w:bottom w:val="nil"/>
              <w:right w:val="single" w:sz="12" w:space="0" w:color="auto"/>
            </w:tcBorders>
          </w:tcPr>
          <w:p w:rsidR="00216D2B" w:rsidRPr="00FE608E" w:rsidRDefault="00216D2B" w:rsidP="00216D2B">
            <w:pPr>
              <w:ind w:left="993" w:hanging="993"/>
              <w:jc w:val="center"/>
              <w:rPr>
                <w:vanish/>
              </w:rPr>
            </w:pPr>
          </w:p>
        </w:tc>
        <w:tc>
          <w:tcPr>
            <w:tcW w:w="1992" w:type="dxa"/>
            <w:tcBorders>
              <w:right w:val="single" w:sz="4" w:space="0" w:color="auto"/>
            </w:tcBorders>
            <w:shd w:val="clear" w:color="auto" w:fill="auto"/>
            <w:vAlign w:val="center"/>
          </w:tcPr>
          <w:p w:rsidR="00216D2B" w:rsidRPr="001A37F1" w:rsidRDefault="00216D2B" w:rsidP="00216D2B">
            <w:pPr>
              <w:jc w:val="center"/>
            </w:pPr>
            <w:r>
              <w:t>Practical completion</w:t>
            </w:r>
          </w:p>
        </w:tc>
        <w:tc>
          <w:tcPr>
            <w:tcW w:w="5352" w:type="dxa"/>
            <w:tcBorders>
              <w:left w:val="single" w:sz="4" w:space="0" w:color="auto"/>
            </w:tcBorders>
            <w:shd w:val="clear" w:color="auto" w:fill="auto"/>
            <w:vAlign w:val="center"/>
          </w:tcPr>
          <w:p w:rsidR="00216D2B" w:rsidRPr="00053CDA" w:rsidRDefault="00B507DF" w:rsidP="00053CDA">
            <w:pPr>
              <w:ind w:right="82"/>
              <w:jc w:val="left"/>
              <w:rPr>
                <w:color w:val="17365D" w:themeColor="text2" w:themeShade="BF"/>
              </w:rPr>
            </w:pPr>
            <w:permStart w:id="90" w:edGrp="everyone"/>
            <w:r>
              <w:rPr>
                <w:color w:val="17365D" w:themeColor="text2" w:themeShade="BF"/>
              </w:rPr>
              <w:t>15</w:t>
            </w:r>
            <w:permEnd w:id="90"/>
          </w:p>
        </w:tc>
        <w:tc>
          <w:tcPr>
            <w:tcW w:w="567" w:type="dxa"/>
            <w:tcBorders>
              <w:top w:val="nil"/>
              <w:left w:val="single" w:sz="12" w:space="0" w:color="auto"/>
              <w:bottom w:val="nil"/>
              <w:right w:val="nil"/>
            </w:tcBorders>
          </w:tcPr>
          <w:p w:rsidR="00216D2B" w:rsidRDefault="00216D2B" w:rsidP="00216D2B">
            <w:pPr>
              <w:ind w:left="993" w:hanging="993"/>
            </w:pPr>
          </w:p>
        </w:tc>
      </w:tr>
    </w:tbl>
    <w:p w:rsidR="00216D2B" w:rsidRDefault="00216D2B" w:rsidP="00216D2B"/>
    <w:p w:rsidR="00216D2B" w:rsidRDefault="00216D2B">
      <w:pPr>
        <w:jc w:val="left"/>
        <w:rPr>
          <w:rFonts w:ascii="Arial" w:hAnsi="Arial" w:cs="Arial"/>
          <w:sz w:val="22"/>
          <w:szCs w:val="22"/>
        </w:rPr>
      </w:pPr>
      <w:r>
        <w:rPr>
          <w:rFonts w:ascii="Arial" w:hAnsi="Arial" w:cs="Arial"/>
          <w:sz w:val="22"/>
          <w:szCs w:val="22"/>
        </w:rPr>
        <w:br w:type="page"/>
      </w:r>
    </w:p>
    <w:p w:rsidR="00216D2B" w:rsidRPr="00EF6F16" w:rsidRDefault="00216D2B" w:rsidP="00216D2B">
      <w:pPr>
        <w:pStyle w:val="11CSTCPLQuestionBullet"/>
        <w:ind w:left="709" w:hanging="709"/>
      </w:pPr>
      <w:bookmarkStart w:id="31" w:name="_Ref423508256"/>
      <w:r w:rsidRPr="00216D2B">
        <w:rPr>
          <w:bCs/>
          <w:iCs/>
        </w:rPr>
        <w:lastRenderedPageBreak/>
        <w:t>How must a Builder (Contractor) deal with a ‘time extension’</w:t>
      </w:r>
      <w:r w:rsidRPr="00216D2B">
        <w:rPr>
          <w:bCs/>
          <w:i/>
          <w:iCs/>
        </w:rPr>
        <w:t xml:space="preserve"> </w:t>
      </w:r>
      <w:r w:rsidRPr="008F4386">
        <w:rPr>
          <w:bCs/>
          <w:iCs/>
        </w:rPr>
        <w:t>and/</w:t>
      </w:r>
      <w:r w:rsidRPr="00216D2B">
        <w:rPr>
          <w:bCs/>
          <w:iCs/>
        </w:rPr>
        <w:t>or ‘variation’ to the contract when requested by the customer (client)?</w:t>
      </w:r>
      <w:bookmarkEnd w:id="31"/>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16D2B" w:rsidRPr="00830749" w:rsidTr="00C608ED">
        <w:trPr>
          <w:trHeight w:val="6293"/>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Default="00B507DF" w:rsidP="003A19C4">
            <w:pPr>
              <w:rPr>
                <w:rFonts w:ascii="Arial" w:hAnsi="Arial" w:cs="Arial"/>
                <w:sz w:val="22"/>
                <w:szCs w:val="22"/>
              </w:rPr>
            </w:pPr>
            <w:permStart w:id="91" w:edGrp="everyone"/>
            <w:r>
              <w:rPr>
                <w:rFonts w:ascii="Arial" w:hAnsi="Arial" w:cs="Arial"/>
                <w:sz w:val="22"/>
                <w:szCs w:val="22"/>
              </w:rPr>
              <w:t xml:space="preserve">It must be in writing </w:t>
            </w:r>
          </w:p>
          <w:p w:rsidR="00216D2B" w:rsidRDefault="00B507DF" w:rsidP="003A19C4">
            <w:pPr>
              <w:rPr>
                <w:rFonts w:ascii="Arial" w:hAnsi="Arial" w:cs="Arial"/>
                <w:sz w:val="22"/>
                <w:szCs w:val="22"/>
              </w:rPr>
            </w:pPr>
            <w:r>
              <w:rPr>
                <w:rFonts w:ascii="Arial" w:hAnsi="Arial" w:cs="Arial"/>
                <w:sz w:val="22"/>
                <w:szCs w:val="22"/>
              </w:rPr>
              <w:t xml:space="preserve">You are to issue an extension of time form essentially asking the client to grant you an extension of the contract period to allow for delays caused by the variations </w:t>
            </w:r>
          </w:p>
          <w:p w:rsidR="00216D2B" w:rsidRPr="001C4084" w:rsidRDefault="00B507DF" w:rsidP="003A19C4">
            <w:pPr>
              <w:rPr>
                <w:rFonts w:ascii="Arial" w:hAnsi="Arial" w:cs="Arial"/>
                <w:sz w:val="22"/>
                <w:szCs w:val="22"/>
              </w:rPr>
            </w:pPr>
            <w:r>
              <w:rPr>
                <w:rFonts w:ascii="Arial" w:hAnsi="Arial" w:cs="Arial"/>
                <w:sz w:val="22"/>
                <w:szCs w:val="22"/>
              </w:rPr>
              <w:t xml:space="preserve">You must give specific reasons for the extension of time set out in the general conditions of the building contract and include reasons such as inclement weather delays caused by the owner such as changes in the scope of works </w:t>
            </w:r>
            <w:permEnd w:id="91"/>
          </w:p>
        </w:tc>
        <w:sdt>
          <w:sdtPr>
            <w:rPr>
              <w:rFonts w:ascii="Arial" w:hAnsi="Arial" w:cs="Arial"/>
              <w:sz w:val="44"/>
              <w:szCs w:val="44"/>
            </w:rPr>
            <w:id w:val="674151862"/>
          </w:sdtPr>
          <w:sdtContent>
            <w:permStart w:id="92"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92" w:displacedByCustomXml="next"/>
          </w:sdtContent>
        </w:sdt>
      </w:tr>
    </w:tbl>
    <w:p w:rsidR="00216D2B" w:rsidRDefault="00216D2B" w:rsidP="00216D2B">
      <w:pPr>
        <w:rPr>
          <w:rFonts w:ascii="Arial" w:hAnsi="Arial" w:cs="Arial"/>
          <w:sz w:val="22"/>
          <w:szCs w:val="22"/>
        </w:rPr>
      </w:pPr>
    </w:p>
    <w:p w:rsidR="00216D2B" w:rsidRDefault="00216D2B" w:rsidP="00216D2B">
      <w:pPr>
        <w:rPr>
          <w:rFonts w:ascii="Arial" w:hAnsi="Arial" w:cs="Arial"/>
          <w:sz w:val="22"/>
          <w:szCs w:val="22"/>
        </w:rPr>
      </w:pPr>
    </w:p>
    <w:p w:rsidR="00216D2B" w:rsidRPr="00EF6F16" w:rsidRDefault="00216D2B" w:rsidP="00216D2B">
      <w:pPr>
        <w:pStyle w:val="11CSTCPLQuestionBullet"/>
        <w:ind w:left="709" w:hanging="709"/>
      </w:pPr>
      <w:bookmarkStart w:id="32" w:name="_Ref423508227"/>
      <w:r w:rsidRPr="00216D2B">
        <w:rPr>
          <w:bCs/>
          <w:iCs/>
          <w:lang w:val="en-US"/>
        </w:rPr>
        <w:t>You have been engaged by a Client to construct their residential dwelling and the proposed contract amount is $550,000. Your client has finance approval from their lending bank and is pressuring you to accept a $70,000 deposit to get p</w:t>
      </w:r>
      <w:r>
        <w:rPr>
          <w:bCs/>
          <w:iCs/>
          <w:lang w:val="en-US"/>
        </w:rPr>
        <w:t>riority on their construction.</w:t>
      </w:r>
      <w:r>
        <w:rPr>
          <w:bCs/>
          <w:iCs/>
          <w:lang w:val="en-US"/>
        </w:rPr>
        <w:br/>
      </w:r>
      <w:r>
        <w:rPr>
          <w:bCs/>
          <w:iCs/>
          <w:lang w:val="en-US"/>
        </w:rPr>
        <w:br/>
        <w:t>S</w:t>
      </w:r>
      <w:r w:rsidRPr="00216D2B">
        <w:rPr>
          <w:bCs/>
          <w:iCs/>
          <w:lang w:val="en-US"/>
        </w:rPr>
        <w:t>hould you accept the deposit?</w:t>
      </w:r>
      <w:r>
        <w:rPr>
          <w:bCs/>
          <w:iCs/>
          <w:lang w:val="en-US"/>
        </w:rPr>
        <w:t xml:space="preserve"> Explain your response.</w:t>
      </w:r>
      <w:bookmarkEnd w:id="32"/>
    </w:p>
    <w:p w:rsidR="00216D2B" w:rsidRPr="00830749" w:rsidRDefault="00216D2B" w:rsidP="00216D2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216D2B" w:rsidRPr="00830749" w:rsidTr="00C608ED">
        <w:trPr>
          <w:trHeight w:val="3969"/>
        </w:trPr>
        <w:tc>
          <w:tcPr>
            <w:tcW w:w="1027" w:type="dxa"/>
            <w:tcBorders>
              <w:top w:val="nil"/>
              <w:left w:val="nil"/>
              <w:bottom w:val="nil"/>
              <w:right w:val="single" w:sz="4" w:space="0" w:color="auto"/>
            </w:tcBorders>
          </w:tcPr>
          <w:p w:rsidR="00216D2B" w:rsidRPr="001C4084" w:rsidRDefault="00216D2B" w:rsidP="003A19C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16D2B" w:rsidRPr="001C4084" w:rsidRDefault="00B507DF" w:rsidP="003A19C4">
            <w:pPr>
              <w:rPr>
                <w:rFonts w:ascii="Arial" w:hAnsi="Arial" w:cs="Arial"/>
                <w:sz w:val="22"/>
                <w:szCs w:val="22"/>
              </w:rPr>
            </w:pPr>
            <w:permStart w:id="93" w:edGrp="everyone"/>
            <w:r>
              <w:rPr>
                <w:rFonts w:ascii="Arial" w:hAnsi="Arial" w:cs="Arial"/>
                <w:sz w:val="22"/>
                <w:szCs w:val="22"/>
              </w:rPr>
              <w:t xml:space="preserve">No you can only accept 5% deposit as set out in the domestic buildings contract act of 2000 </w:t>
            </w:r>
            <w:permEnd w:id="93"/>
          </w:p>
        </w:tc>
        <w:sdt>
          <w:sdtPr>
            <w:rPr>
              <w:rFonts w:ascii="Arial" w:hAnsi="Arial" w:cs="Arial"/>
              <w:sz w:val="44"/>
              <w:szCs w:val="44"/>
            </w:rPr>
            <w:id w:val="1144619845"/>
          </w:sdtPr>
          <w:sdtContent>
            <w:permStart w:id="94" w:edGrp="everyone" w:displacedByCustomXml="prev"/>
            <w:tc>
              <w:tcPr>
                <w:tcW w:w="567" w:type="dxa"/>
                <w:tcBorders>
                  <w:top w:val="nil"/>
                  <w:left w:val="single" w:sz="4" w:space="0" w:color="auto"/>
                  <w:bottom w:val="nil"/>
                  <w:right w:val="nil"/>
                </w:tcBorders>
                <w:tcMar>
                  <w:left w:w="57" w:type="dxa"/>
                  <w:right w:w="57" w:type="dxa"/>
                </w:tcMar>
              </w:tcPr>
              <w:p w:rsidR="00216D2B" w:rsidRPr="00E106BF" w:rsidRDefault="00487C26" w:rsidP="003A19C4">
                <w:pPr>
                  <w:rPr>
                    <w:rFonts w:ascii="Arial" w:hAnsi="Arial" w:cs="Arial"/>
                    <w:sz w:val="44"/>
                    <w:szCs w:val="44"/>
                  </w:rPr>
                </w:pPr>
                <w:r>
                  <w:rPr>
                    <w:rFonts w:ascii="Arial" w:hAnsi="Arial" w:cs="Arial"/>
                    <w:sz w:val="44"/>
                    <w:szCs w:val="44"/>
                  </w:rPr>
                  <w:sym w:font="Wingdings" w:char="F0A8"/>
                </w:r>
              </w:p>
            </w:tc>
            <w:permEnd w:id="94" w:displacedByCustomXml="next"/>
          </w:sdtContent>
        </w:sdt>
      </w:tr>
    </w:tbl>
    <w:p w:rsidR="00D42C62" w:rsidRDefault="00D42C62" w:rsidP="00D42C62">
      <w:pPr>
        <w:rPr>
          <w:rFonts w:ascii="Arial" w:hAnsi="Arial" w:cs="Arial"/>
          <w:sz w:val="22"/>
          <w:szCs w:val="22"/>
        </w:rPr>
      </w:pPr>
      <w:bookmarkStart w:id="33" w:name="_Ref423515882"/>
      <w:bookmarkStart w:id="34" w:name="_Ref423515982"/>
    </w:p>
    <w:p w:rsidR="00D42C62" w:rsidRPr="00EF6F16" w:rsidRDefault="00D42C62" w:rsidP="00D42C62">
      <w:pPr>
        <w:pStyle w:val="11CSTCPLQuestionBullet"/>
        <w:ind w:left="709" w:hanging="709"/>
      </w:pPr>
      <w:bookmarkStart w:id="35" w:name="_Ref423599342"/>
      <w:r>
        <w:rPr>
          <w:bCs/>
          <w:iCs/>
          <w:lang w:val="en-US"/>
        </w:rPr>
        <w:lastRenderedPageBreak/>
        <w:t>During your build the client has emailed you at 7:00pm to say they have been to the premises and noticed the installed bath in the central (common) bathroom is the wrong style.</w:t>
      </w:r>
      <w:r>
        <w:rPr>
          <w:bCs/>
          <w:iCs/>
          <w:lang w:val="en-US"/>
        </w:rPr>
        <w:br/>
      </w:r>
      <w:r>
        <w:rPr>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Pr>
          <w:bCs/>
          <w:iCs/>
          <w:lang w:val="en-US"/>
        </w:rPr>
        <w:br/>
      </w:r>
      <w:r>
        <w:rPr>
          <w:bCs/>
          <w:iCs/>
          <w:lang w:val="en-US"/>
        </w:rPr>
        <w:br/>
        <w:t xml:space="preserve">Draft a detailed response email to your client alerting them to the pertinent parts of the contract and specification, cross-referencing the details in regard to this item </w:t>
      </w:r>
      <w:r w:rsidR="003C4AEC">
        <w:rPr>
          <w:bCs/>
          <w:iCs/>
          <w:lang w:val="en-US"/>
        </w:rPr>
        <w:t>and its installation.</w:t>
      </w:r>
      <w:bookmarkEnd w:id="35"/>
    </w:p>
    <w:p w:rsidR="00D42C62" w:rsidRPr="00830749" w:rsidRDefault="00D42C62" w:rsidP="00D42C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42C62" w:rsidRPr="00830749" w:rsidTr="00C608ED">
        <w:trPr>
          <w:trHeight w:val="9694"/>
        </w:trPr>
        <w:tc>
          <w:tcPr>
            <w:tcW w:w="1027" w:type="dxa"/>
            <w:tcBorders>
              <w:top w:val="nil"/>
              <w:left w:val="nil"/>
              <w:bottom w:val="nil"/>
              <w:right w:val="single" w:sz="4" w:space="0" w:color="auto"/>
            </w:tcBorders>
          </w:tcPr>
          <w:p w:rsidR="00D42C62" w:rsidRPr="001C4084" w:rsidRDefault="00D42C62" w:rsidP="00D42C6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42C62" w:rsidRDefault="00E45B24" w:rsidP="00D42C62">
            <w:pPr>
              <w:rPr>
                <w:rFonts w:ascii="Arial" w:hAnsi="Arial" w:cs="Arial"/>
                <w:sz w:val="22"/>
                <w:szCs w:val="22"/>
              </w:rPr>
            </w:pPr>
            <w:permStart w:id="95" w:edGrp="everyone"/>
            <w:r>
              <w:rPr>
                <w:rFonts w:ascii="Arial" w:hAnsi="Arial" w:cs="Arial"/>
                <w:sz w:val="22"/>
                <w:szCs w:val="22"/>
              </w:rPr>
              <w:t>Dear Client</w:t>
            </w:r>
          </w:p>
          <w:p w:rsidR="00E45B24" w:rsidRDefault="00E45B24" w:rsidP="00D42C62">
            <w:pPr>
              <w:rPr>
                <w:rFonts w:ascii="Arial" w:hAnsi="Arial" w:cs="Arial"/>
                <w:sz w:val="22"/>
                <w:szCs w:val="22"/>
              </w:rPr>
            </w:pPr>
            <w:r>
              <w:rPr>
                <w:rFonts w:ascii="Arial" w:hAnsi="Arial" w:cs="Arial"/>
                <w:sz w:val="22"/>
                <w:szCs w:val="22"/>
              </w:rPr>
              <w:t xml:space="preserve">                  In response to your email</w:t>
            </w:r>
            <w:r w:rsidR="00002E9D">
              <w:rPr>
                <w:rFonts w:ascii="Arial" w:hAnsi="Arial" w:cs="Arial"/>
                <w:sz w:val="22"/>
                <w:szCs w:val="22"/>
              </w:rPr>
              <w:t xml:space="preserve"> about the incorrect</w:t>
            </w:r>
            <w:r>
              <w:rPr>
                <w:rFonts w:ascii="Arial" w:hAnsi="Arial" w:cs="Arial"/>
                <w:sz w:val="22"/>
                <w:szCs w:val="22"/>
              </w:rPr>
              <w:t xml:space="preserve"> bath being i</w:t>
            </w:r>
            <w:r w:rsidR="00371037">
              <w:rPr>
                <w:rFonts w:ascii="Arial" w:hAnsi="Arial" w:cs="Arial"/>
                <w:sz w:val="22"/>
                <w:szCs w:val="22"/>
              </w:rPr>
              <w:t>nstalled in the common bathroom;</w:t>
            </w:r>
            <w:r>
              <w:rPr>
                <w:rFonts w:ascii="Arial" w:hAnsi="Arial" w:cs="Arial"/>
                <w:sz w:val="22"/>
                <w:szCs w:val="22"/>
              </w:rPr>
              <w:t xml:space="preserve"> I have checked the white goods and chattels list which </w:t>
            </w:r>
            <w:r w:rsidR="00371037">
              <w:rPr>
                <w:rFonts w:ascii="Arial" w:hAnsi="Arial" w:cs="Arial"/>
                <w:sz w:val="22"/>
                <w:szCs w:val="22"/>
              </w:rPr>
              <w:t>you had originally</w:t>
            </w:r>
            <w:r>
              <w:rPr>
                <w:rFonts w:ascii="Arial" w:hAnsi="Arial" w:cs="Arial"/>
                <w:sz w:val="22"/>
                <w:szCs w:val="22"/>
              </w:rPr>
              <w:t xml:space="preserve"> signed off</w:t>
            </w:r>
            <w:r w:rsidR="00371037">
              <w:rPr>
                <w:rFonts w:ascii="Arial" w:hAnsi="Arial" w:cs="Arial"/>
                <w:sz w:val="22"/>
                <w:szCs w:val="22"/>
              </w:rPr>
              <w:t>,</w:t>
            </w:r>
            <w:r>
              <w:rPr>
                <w:rFonts w:ascii="Arial" w:hAnsi="Arial" w:cs="Arial"/>
                <w:sz w:val="22"/>
                <w:szCs w:val="22"/>
              </w:rPr>
              <w:t xml:space="preserve"> and </w:t>
            </w:r>
            <w:r w:rsidR="00371037">
              <w:rPr>
                <w:rFonts w:ascii="Arial" w:hAnsi="Arial" w:cs="Arial"/>
                <w:sz w:val="22"/>
                <w:szCs w:val="22"/>
              </w:rPr>
              <w:t>also checked the</w:t>
            </w:r>
            <w:r>
              <w:rPr>
                <w:rFonts w:ascii="Arial" w:hAnsi="Arial" w:cs="Arial"/>
                <w:sz w:val="22"/>
                <w:szCs w:val="22"/>
              </w:rPr>
              <w:t xml:space="preserve"> materials order and </w:t>
            </w:r>
            <w:r w:rsidR="00371037">
              <w:rPr>
                <w:rFonts w:ascii="Arial" w:hAnsi="Arial" w:cs="Arial"/>
                <w:sz w:val="22"/>
                <w:szCs w:val="22"/>
              </w:rPr>
              <w:t xml:space="preserve">the </w:t>
            </w:r>
            <w:r>
              <w:rPr>
                <w:rFonts w:ascii="Arial" w:hAnsi="Arial" w:cs="Arial"/>
                <w:sz w:val="22"/>
                <w:szCs w:val="22"/>
              </w:rPr>
              <w:t>receivable order sheets</w:t>
            </w:r>
            <w:r w:rsidR="00371037">
              <w:rPr>
                <w:rFonts w:ascii="Arial" w:hAnsi="Arial" w:cs="Arial"/>
                <w:sz w:val="22"/>
                <w:szCs w:val="22"/>
              </w:rPr>
              <w:t>, a</w:t>
            </w:r>
            <w:r>
              <w:rPr>
                <w:rFonts w:ascii="Arial" w:hAnsi="Arial" w:cs="Arial"/>
                <w:sz w:val="22"/>
                <w:szCs w:val="22"/>
              </w:rPr>
              <w:t xml:space="preserve">ll the details are correct and its is in fact the right bath. I have attached all corresponding documents for </w:t>
            </w:r>
            <w:r w:rsidR="00371037">
              <w:rPr>
                <w:rFonts w:ascii="Arial" w:hAnsi="Arial" w:cs="Arial"/>
                <w:sz w:val="22"/>
                <w:szCs w:val="22"/>
              </w:rPr>
              <w:t>your perusal</w:t>
            </w:r>
            <w:r>
              <w:rPr>
                <w:rFonts w:ascii="Arial" w:hAnsi="Arial" w:cs="Arial"/>
                <w:sz w:val="22"/>
                <w:szCs w:val="22"/>
              </w:rPr>
              <w:t>.</w:t>
            </w:r>
          </w:p>
          <w:p w:rsidR="00002E9D" w:rsidRDefault="00E45B24" w:rsidP="00D42C62">
            <w:pPr>
              <w:rPr>
                <w:rFonts w:ascii="Arial" w:hAnsi="Arial" w:cs="Arial"/>
                <w:sz w:val="22"/>
                <w:szCs w:val="22"/>
              </w:rPr>
            </w:pPr>
            <w:r>
              <w:rPr>
                <w:rFonts w:ascii="Arial" w:hAnsi="Arial" w:cs="Arial"/>
                <w:sz w:val="22"/>
                <w:szCs w:val="22"/>
              </w:rPr>
              <w:t xml:space="preserve">              I am happy to discuss </w:t>
            </w:r>
            <w:r w:rsidR="00371037">
              <w:rPr>
                <w:rFonts w:ascii="Arial" w:hAnsi="Arial" w:cs="Arial"/>
                <w:sz w:val="22"/>
                <w:szCs w:val="22"/>
              </w:rPr>
              <w:t xml:space="preserve">this further </w:t>
            </w:r>
            <w:r>
              <w:rPr>
                <w:rFonts w:ascii="Arial" w:hAnsi="Arial" w:cs="Arial"/>
                <w:sz w:val="22"/>
                <w:szCs w:val="22"/>
              </w:rPr>
              <w:t>with you</w:t>
            </w:r>
            <w:r w:rsidR="00371037">
              <w:rPr>
                <w:rFonts w:ascii="Arial" w:hAnsi="Arial" w:cs="Arial"/>
                <w:sz w:val="22"/>
                <w:szCs w:val="22"/>
              </w:rPr>
              <w:t xml:space="preserve"> if you wish to change the bath, </w:t>
            </w:r>
            <w:r w:rsidR="00002E9D">
              <w:rPr>
                <w:rFonts w:ascii="Arial" w:hAnsi="Arial" w:cs="Arial"/>
                <w:sz w:val="22"/>
                <w:szCs w:val="22"/>
              </w:rPr>
              <w:t xml:space="preserve">but this would be </w:t>
            </w:r>
            <w:r w:rsidR="00371037">
              <w:rPr>
                <w:rFonts w:ascii="Arial" w:hAnsi="Arial" w:cs="Arial"/>
                <w:sz w:val="22"/>
                <w:szCs w:val="22"/>
              </w:rPr>
              <w:t xml:space="preserve">at </w:t>
            </w:r>
            <w:r w:rsidR="00002E9D">
              <w:rPr>
                <w:rFonts w:ascii="Arial" w:hAnsi="Arial" w:cs="Arial"/>
                <w:sz w:val="22"/>
                <w:szCs w:val="22"/>
              </w:rPr>
              <w:t>an extra cost and possible time d</w:t>
            </w:r>
            <w:r w:rsidR="00371037">
              <w:rPr>
                <w:rFonts w:ascii="Arial" w:hAnsi="Arial" w:cs="Arial"/>
                <w:sz w:val="22"/>
                <w:szCs w:val="22"/>
              </w:rPr>
              <w:t>elay</w:t>
            </w:r>
            <w:r w:rsidR="00002E9D">
              <w:rPr>
                <w:rFonts w:ascii="Arial" w:hAnsi="Arial" w:cs="Arial"/>
                <w:sz w:val="22"/>
                <w:szCs w:val="22"/>
              </w:rPr>
              <w:t xml:space="preserve">. </w:t>
            </w:r>
            <w:r w:rsidR="00371037">
              <w:rPr>
                <w:rFonts w:ascii="Arial" w:hAnsi="Arial" w:cs="Arial"/>
                <w:sz w:val="22"/>
                <w:szCs w:val="22"/>
              </w:rPr>
              <w:t>Please also keep</w:t>
            </w:r>
            <w:r w:rsidR="00002E9D">
              <w:rPr>
                <w:rFonts w:ascii="Arial" w:hAnsi="Arial" w:cs="Arial"/>
                <w:sz w:val="22"/>
                <w:szCs w:val="22"/>
              </w:rPr>
              <w:t xml:space="preserve"> in mind bat</w:t>
            </w:r>
            <w:r w:rsidR="00371037">
              <w:rPr>
                <w:rFonts w:ascii="Arial" w:hAnsi="Arial" w:cs="Arial"/>
                <w:sz w:val="22"/>
                <w:szCs w:val="22"/>
              </w:rPr>
              <w:t>h framing and plumbing</w:t>
            </w:r>
            <w:r w:rsidR="00002E9D">
              <w:rPr>
                <w:rFonts w:ascii="Arial" w:hAnsi="Arial" w:cs="Arial"/>
                <w:sz w:val="22"/>
                <w:szCs w:val="22"/>
              </w:rPr>
              <w:t xml:space="preserve"> is already installed </w:t>
            </w:r>
            <w:r w:rsidR="00371037">
              <w:rPr>
                <w:rFonts w:ascii="Arial" w:hAnsi="Arial" w:cs="Arial"/>
                <w:sz w:val="22"/>
                <w:szCs w:val="22"/>
              </w:rPr>
              <w:t xml:space="preserve">so choices </w:t>
            </w:r>
            <w:r w:rsidR="00002E9D">
              <w:rPr>
                <w:rFonts w:ascii="Arial" w:hAnsi="Arial" w:cs="Arial"/>
                <w:sz w:val="22"/>
                <w:szCs w:val="22"/>
              </w:rPr>
              <w:t xml:space="preserve">will </w:t>
            </w:r>
            <w:r w:rsidR="00371037">
              <w:rPr>
                <w:rFonts w:ascii="Arial" w:hAnsi="Arial" w:cs="Arial"/>
                <w:sz w:val="22"/>
                <w:szCs w:val="22"/>
              </w:rPr>
              <w:t xml:space="preserve">be limited </w:t>
            </w:r>
            <w:r w:rsidR="00002E9D">
              <w:rPr>
                <w:rFonts w:ascii="Arial" w:hAnsi="Arial" w:cs="Arial"/>
                <w:sz w:val="22"/>
                <w:szCs w:val="22"/>
              </w:rPr>
              <w:t>at this point.</w:t>
            </w:r>
          </w:p>
          <w:p w:rsidR="00002E9D" w:rsidRDefault="00371037" w:rsidP="00D42C62">
            <w:pPr>
              <w:rPr>
                <w:rFonts w:ascii="Arial" w:hAnsi="Arial" w:cs="Arial"/>
                <w:sz w:val="22"/>
                <w:szCs w:val="22"/>
              </w:rPr>
            </w:pPr>
            <w:r>
              <w:rPr>
                <w:rFonts w:ascii="Arial" w:hAnsi="Arial" w:cs="Arial"/>
                <w:sz w:val="22"/>
                <w:szCs w:val="22"/>
              </w:rPr>
              <w:t xml:space="preserve">           I l</w:t>
            </w:r>
            <w:r w:rsidR="00002E9D">
              <w:rPr>
                <w:rFonts w:ascii="Arial" w:hAnsi="Arial" w:cs="Arial"/>
                <w:sz w:val="22"/>
                <w:szCs w:val="22"/>
              </w:rPr>
              <w:t xml:space="preserve">ook forward to </w:t>
            </w:r>
            <w:r>
              <w:rPr>
                <w:rFonts w:ascii="Arial" w:hAnsi="Arial" w:cs="Arial"/>
                <w:sz w:val="22"/>
                <w:szCs w:val="22"/>
              </w:rPr>
              <w:t xml:space="preserve">promptly </w:t>
            </w:r>
            <w:r w:rsidR="00002E9D">
              <w:rPr>
                <w:rFonts w:ascii="Arial" w:hAnsi="Arial" w:cs="Arial"/>
                <w:sz w:val="22"/>
                <w:szCs w:val="22"/>
              </w:rPr>
              <w:t>sol</w:t>
            </w:r>
            <w:r>
              <w:rPr>
                <w:rFonts w:ascii="Arial" w:hAnsi="Arial" w:cs="Arial"/>
                <w:sz w:val="22"/>
                <w:szCs w:val="22"/>
              </w:rPr>
              <w:t xml:space="preserve">ving this issue for </w:t>
            </w:r>
            <w:proofErr w:type="gramStart"/>
            <w:r>
              <w:rPr>
                <w:rFonts w:ascii="Arial" w:hAnsi="Arial" w:cs="Arial"/>
                <w:sz w:val="22"/>
                <w:szCs w:val="22"/>
              </w:rPr>
              <w:t>you,</w:t>
            </w:r>
            <w:proofErr w:type="gramEnd"/>
            <w:r>
              <w:rPr>
                <w:rFonts w:ascii="Arial" w:hAnsi="Arial" w:cs="Arial"/>
                <w:sz w:val="22"/>
                <w:szCs w:val="22"/>
              </w:rPr>
              <w:t xml:space="preserve"> let me know how you would like to proceed.</w:t>
            </w:r>
          </w:p>
          <w:p w:rsidR="00002E9D" w:rsidRDefault="00002E9D" w:rsidP="00D42C62">
            <w:pPr>
              <w:rPr>
                <w:rFonts w:ascii="Arial" w:hAnsi="Arial" w:cs="Arial"/>
                <w:sz w:val="22"/>
                <w:szCs w:val="22"/>
              </w:rPr>
            </w:pPr>
          </w:p>
          <w:p w:rsidR="00002E9D" w:rsidRDefault="00002E9D" w:rsidP="00D42C62">
            <w:pPr>
              <w:rPr>
                <w:rFonts w:ascii="Arial" w:hAnsi="Arial" w:cs="Arial"/>
                <w:sz w:val="22"/>
                <w:szCs w:val="22"/>
              </w:rPr>
            </w:pPr>
            <w:r>
              <w:rPr>
                <w:rFonts w:ascii="Arial" w:hAnsi="Arial" w:cs="Arial"/>
                <w:sz w:val="22"/>
                <w:szCs w:val="22"/>
              </w:rPr>
              <w:t xml:space="preserve">Regards </w:t>
            </w:r>
          </w:p>
          <w:p w:rsidR="00E45B24" w:rsidRDefault="00002E9D" w:rsidP="00D42C62">
            <w:pPr>
              <w:rPr>
                <w:rFonts w:ascii="Arial" w:hAnsi="Arial" w:cs="Arial"/>
                <w:sz w:val="22"/>
                <w:szCs w:val="22"/>
              </w:rPr>
            </w:pPr>
            <w:r>
              <w:rPr>
                <w:rFonts w:ascii="Arial" w:hAnsi="Arial" w:cs="Arial"/>
                <w:sz w:val="22"/>
                <w:szCs w:val="22"/>
              </w:rPr>
              <w:t xml:space="preserve">Clint Barns  </w:t>
            </w:r>
            <w:r w:rsidR="00E45B24">
              <w:rPr>
                <w:rFonts w:ascii="Arial" w:hAnsi="Arial" w:cs="Arial"/>
                <w:sz w:val="22"/>
                <w:szCs w:val="22"/>
              </w:rPr>
              <w:t xml:space="preserve">    </w:t>
            </w:r>
          </w:p>
          <w:permEnd w:id="95"/>
          <w:p w:rsidR="00D42C62" w:rsidRPr="001C4084" w:rsidRDefault="00D42C62" w:rsidP="00D42C62">
            <w:pPr>
              <w:rPr>
                <w:rFonts w:ascii="Arial" w:hAnsi="Arial" w:cs="Arial"/>
                <w:sz w:val="22"/>
                <w:szCs w:val="22"/>
              </w:rPr>
            </w:pPr>
          </w:p>
        </w:tc>
        <w:sdt>
          <w:sdtPr>
            <w:rPr>
              <w:rFonts w:ascii="Arial" w:hAnsi="Arial" w:cs="Arial"/>
              <w:sz w:val="44"/>
              <w:szCs w:val="44"/>
            </w:rPr>
            <w:id w:val="1475789328"/>
          </w:sdtPr>
          <w:sdtContent>
            <w:permStart w:id="96" w:edGrp="everyone" w:displacedByCustomXml="prev"/>
            <w:tc>
              <w:tcPr>
                <w:tcW w:w="567" w:type="dxa"/>
                <w:tcBorders>
                  <w:top w:val="nil"/>
                  <w:left w:val="single" w:sz="4" w:space="0" w:color="auto"/>
                  <w:bottom w:val="nil"/>
                  <w:right w:val="nil"/>
                </w:tcBorders>
                <w:tcMar>
                  <w:left w:w="57" w:type="dxa"/>
                  <w:right w:w="57" w:type="dxa"/>
                </w:tcMar>
              </w:tcPr>
              <w:p w:rsidR="00D42C62" w:rsidRPr="00E106BF" w:rsidRDefault="00FC7D05" w:rsidP="00D42C62">
                <w:pPr>
                  <w:rPr>
                    <w:rFonts w:ascii="Arial" w:hAnsi="Arial" w:cs="Arial"/>
                    <w:sz w:val="44"/>
                    <w:szCs w:val="44"/>
                  </w:rPr>
                </w:pPr>
                <w:r>
                  <w:rPr>
                    <w:rFonts w:ascii="Arial" w:hAnsi="Arial" w:cs="Arial"/>
                    <w:sz w:val="44"/>
                    <w:szCs w:val="44"/>
                  </w:rPr>
                  <w:sym w:font="Wingdings" w:char="F0A8"/>
                </w:r>
              </w:p>
            </w:tc>
            <w:permEnd w:id="96" w:displacedByCustomXml="next"/>
          </w:sdtContent>
        </w:sdt>
      </w:tr>
    </w:tbl>
    <w:p w:rsidR="00D42C62" w:rsidRDefault="00D42C62" w:rsidP="00D42C62">
      <w:pPr>
        <w:pStyle w:val="11CSTCPLQuestionBullet"/>
        <w:numPr>
          <w:ilvl w:val="0"/>
          <w:numId w:val="0"/>
        </w:numPr>
        <w:ind w:left="360" w:hanging="360"/>
      </w:pPr>
    </w:p>
    <w:p w:rsidR="00DA7632" w:rsidRPr="00DA7632" w:rsidRDefault="00DA7632" w:rsidP="00DA7632">
      <w:pPr>
        <w:pStyle w:val="11CSTCPLQuestionBullet"/>
        <w:ind w:left="709" w:hanging="709"/>
      </w:pPr>
      <w:bookmarkStart w:id="36" w:name="_Ref423598913"/>
      <w:r w:rsidRPr="00DA7632">
        <w:rPr>
          <w:bCs/>
          <w:iCs/>
          <w:lang w:val="en-US"/>
        </w:rPr>
        <w:lastRenderedPageBreak/>
        <w:t>Prepare a Domestic Building Cont</w:t>
      </w:r>
      <w:r w:rsidR="00C97BCB">
        <w:rPr>
          <w:bCs/>
          <w:iCs/>
          <w:lang w:val="en-US"/>
        </w:rPr>
        <w:t>r</w:t>
      </w:r>
      <w:r w:rsidRPr="00DA7632">
        <w:rPr>
          <w:bCs/>
          <w:iCs/>
          <w:lang w:val="en-US"/>
        </w:rPr>
        <w:t>act using the following information</w:t>
      </w:r>
      <w:bookmarkEnd w:id="33"/>
      <w:r w:rsidR="00726360">
        <w:rPr>
          <w:bCs/>
          <w:iCs/>
          <w:lang w:val="en-US"/>
        </w:rPr>
        <w:t>. Be sure to define the f</w:t>
      </w:r>
      <w:r w:rsidR="00726360" w:rsidRPr="00726360">
        <w:rPr>
          <w:bCs/>
          <w:iCs/>
          <w:lang w:val="en-US"/>
        </w:rPr>
        <w:t>actors</w:t>
      </w:r>
      <w:r w:rsidR="006C2A24">
        <w:rPr>
          <w:bCs/>
          <w:iCs/>
          <w:lang w:val="en-US"/>
        </w:rPr>
        <w:t xml:space="preserve"> that</w:t>
      </w:r>
      <w:r w:rsidR="00726360" w:rsidRPr="00726360">
        <w:rPr>
          <w:bCs/>
          <w:iCs/>
          <w:lang w:val="en-US"/>
        </w:rPr>
        <w:t xml:space="preserve"> </w:t>
      </w:r>
      <w:r w:rsidR="00726360">
        <w:rPr>
          <w:bCs/>
          <w:iCs/>
          <w:lang w:val="en-US"/>
        </w:rPr>
        <w:t xml:space="preserve">may lead to </w:t>
      </w:r>
      <w:r w:rsidR="00726360" w:rsidRPr="00726360">
        <w:rPr>
          <w:bCs/>
          <w:iCs/>
          <w:lang w:val="en-US"/>
        </w:rPr>
        <w:t>the termination of a contract during the preparation of the contract</w:t>
      </w:r>
      <w:r w:rsidR="00726360">
        <w:rPr>
          <w:bCs/>
          <w:iCs/>
          <w:lang w:val="en-US"/>
        </w:rPr>
        <w:t>.</w:t>
      </w:r>
      <w:bookmarkEnd w:id="34"/>
      <w:bookmarkEnd w:id="36"/>
    </w:p>
    <w:p w:rsidR="00DA7632" w:rsidRDefault="00DA7632" w:rsidP="00DA7632">
      <w:pPr>
        <w:pStyle w:val="11CSTCPLQuestionBullet"/>
        <w:numPr>
          <w:ilvl w:val="0"/>
          <w:numId w:val="0"/>
        </w:numPr>
        <w:ind w:left="360" w:hanging="360"/>
        <w:rPr>
          <w:bCs/>
          <w:iCs/>
          <w:lang w:val="en-US"/>
        </w:rPr>
      </w:pPr>
    </w:p>
    <w:p w:rsidR="00DA7632" w:rsidRPr="00DA7632" w:rsidRDefault="00C067EC" w:rsidP="00DA7632">
      <w:pPr>
        <w:pStyle w:val="11CSTCPLQuestionBullet"/>
        <w:numPr>
          <w:ilvl w:val="0"/>
          <w:numId w:val="0"/>
        </w:numPr>
        <w:ind w:left="360" w:hanging="360"/>
        <w:rPr>
          <w:bCs/>
          <w:iCs/>
          <w:lang w:val="en-US"/>
        </w:rPr>
      </w:pPr>
      <w:r w:rsidRPr="00C067EC">
        <w:rPr>
          <w:noProof/>
          <w:lang w:eastAsia="en-AU"/>
        </w:rPr>
        <w:pict>
          <v:shape id="Text Box 10" o:spid="_x0000_s1031" type="#_x0000_t202" style="position:absolute;left:0;text-align:left;margin-left:.75pt;margin-top:1.05pt;width:453.75pt;height:582pt;z-index:2516715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" fillcolor="white [3201]" strokeweight=".5pt">
            <v:textbox>
              <w:txbxContent>
                <w:p w:rsidR="00002E9D" w:rsidRPr="00DA7632" w:rsidRDefault="00002E9D" w:rsidP="00DA7632">
                  <w:pPr>
                    <w:rPr>
                      <w:sz w:val="22"/>
                      <w:szCs w:val="22"/>
                    </w:rPr>
                  </w:pPr>
                  <w:r w:rsidRPr="00DA7632">
                    <w:rPr>
                      <w:sz w:val="22"/>
                      <w:szCs w:val="22"/>
                      <w:lang w:val="en-US"/>
                    </w:rPr>
                    <w:t xml:space="preserve">You are to prepare a Domestic Building Contract to address a low rise building project on the Lend Lease Housing Estate Project at Yarrabilba, Queensland. </w:t>
                  </w:r>
                </w:p>
                <w:p w:rsidR="00002E9D" w:rsidRPr="00DA7632" w:rsidRDefault="00002E9D" w:rsidP="00DA7632">
                  <w:pPr>
                    <w:rPr>
                      <w:b/>
                      <w:bCs/>
                      <w:sz w:val="22"/>
                      <w:szCs w:val="22"/>
                      <w:lang w:val="en-US"/>
                    </w:rPr>
                  </w:pPr>
                </w:p>
                <w:p w:rsidR="00002E9D" w:rsidRPr="00DA7632" w:rsidRDefault="00002E9D" w:rsidP="00DA7632">
                  <w:pPr>
                    <w:rPr>
                      <w:sz w:val="22"/>
                      <w:szCs w:val="22"/>
                      <w:lang w:val="en-US"/>
                    </w:rPr>
                  </w:pPr>
                  <w:r w:rsidRPr="00DA7632">
                    <w:rPr>
                      <w:sz w:val="22"/>
                      <w:szCs w:val="22"/>
                      <w:lang w:val="en-US"/>
                    </w:rPr>
                    <w:t>Mr. and Mrs. Jack and Marie Cousins are consumers who presently reside at 49-54 Glen Logan Lakes Drive, Greenbank QLD 4124. The Client contact details are:</w:t>
                  </w:r>
                </w:p>
                <w:p w:rsidR="00002E9D" w:rsidRPr="00DA7632" w:rsidRDefault="00002E9D" w:rsidP="00DA7632">
                  <w:pPr>
                    <w:pStyle w:val="ListParagraph"/>
                    <w:numPr>
                      <w:ilvl w:val="0"/>
                      <w:numId w:val="49"/>
                    </w:numPr>
                    <w:rPr>
                      <w:sz w:val="22"/>
                      <w:szCs w:val="22"/>
                    </w:rPr>
                  </w:pPr>
                  <w:r w:rsidRPr="00DA7632">
                    <w:rPr>
                      <w:sz w:val="22"/>
                      <w:szCs w:val="22"/>
                      <w:lang w:val="en-US"/>
                    </w:rPr>
                    <w:t xml:space="preserve">Telephone 07 4014 5760 </w:t>
                  </w:r>
                </w:p>
                <w:p w:rsidR="00002E9D" w:rsidRPr="00DA7632" w:rsidRDefault="00002E9D" w:rsidP="00DA7632">
                  <w:pPr>
                    <w:pStyle w:val="ListParagraph"/>
                    <w:numPr>
                      <w:ilvl w:val="0"/>
                      <w:numId w:val="49"/>
                    </w:numPr>
                    <w:rPr>
                      <w:sz w:val="22"/>
                      <w:szCs w:val="22"/>
                    </w:rPr>
                  </w:pPr>
                  <w:r w:rsidRPr="00DA7632">
                    <w:rPr>
                      <w:sz w:val="22"/>
                      <w:szCs w:val="22"/>
                      <w:lang w:val="en-US"/>
                    </w:rPr>
                    <w:t xml:space="preserve">Fax 07 4015 5766 </w:t>
                  </w:r>
                </w:p>
                <w:p w:rsidR="00002E9D" w:rsidRPr="00DA7632" w:rsidRDefault="00002E9D" w:rsidP="00DA7632">
                  <w:pPr>
                    <w:pStyle w:val="ListParagraph"/>
                    <w:numPr>
                      <w:ilvl w:val="0"/>
                      <w:numId w:val="49"/>
                    </w:numPr>
                    <w:rPr>
                      <w:sz w:val="22"/>
                      <w:szCs w:val="22"/>
                    </w:rPr>
                  </w:pPr>
                  <w:r w:rsidRPr="00DA7632">
                    <w:rPr>
                      <w:sz w:val="22"/>
                      <w:szCs w:val="22"/>
                      <w:lang w:val="en-US"/>
                    </w:rPr>
                    <w:t xml:space="preserve">Mobile 0408 878 411 (Jack Cousins) / 0409 713 141 (Marie Cousins). </w:t>
                  </w:r>
                </w:p>
                <w:p w:rsidR="00002E9D" w:rsidRPr="00DA7632" w:rsidRDefault="00002E9D" w:rsidP="00DA7632">
                  <w:pPr>
                    <w:rPr>
                      <w:sz w:val="22"/>
                      <w:szCs w:val="22"/>
                      <w:lang w:val="en-US"/>
                    </w:rPr>
                  </w:pPr>
                </w:p>
                <w:p w:rsidR="00002E9D" w:rsidRPr="00DA7632" w:rsidRDefault="00002E9D" w:rsidP="00DA7632">
                  <w:pPr>
                    <w:rPr>
                      <w:sz w:val="22"/>
                      <w:szCs w:val="22"/>
                      <w:lang w:val="en-US"/>
                    </w:rPr>
                  </w:pPr>
                  <w:r w:rsidRPr="00DA7632">
                    <w:rPr>
                      <w:sz w:val="22"/>
                      <w:szCs w:val="22"/>
                      <w:lang w:val="en-US"/>
                    </w:rPr>
                    <w:t>Mr. and Mrs. Cousins intends to engage your company Resilient Homes Pty Ltd (QBCC License 141526) in order to build a new residential dwelling as their future retirement property at 114 Burley Griffin Drive, Yarrabilba, QLD 4207. Mid-term of this build the clients intend putting their current home on the real estate market for sale.</w:t>
                  </w:r>
                </w:p>
                <w:p w:rsidR="00002E9D" w:rsidRPr="00DA7632" w:rsidRDefault="00002E9D" w:rsidP="00DA7632">
                  <w:pPr>
                    <w:rPr>
                      <w:sz w:val="22"/>
                      <w:szCs w:val="22"/>
                      <w:lang w:val="en-US"/>
                    </w:rPr>
                  </w:pPr>
                </w:p>
                <w:p w:rsidR="00002E9D" w:rsidRPr="00DA7632" w:rsidRDefault="00002E9D" w:rsidP="00DA7632">
                  <w:pPr>
                    <w:rPr>
                      <w:b/>
                      <w:i/>
                      <w:sz w:val="22"/>
                      <w:szCs w:val="22"/>
                      <w:lang w:val="en-US"/>
                    </w:rPr>
                  </w:pPr>
                  <w:r w:rsidRPr="00DA7632">
                    <w:rPr>
                      <w:b/>
                      <w:i/>
                      <w:sz w:val="22"/>
                      <w:szCs w:val="22"/>
                      <w:lang w:val="en-US"/>
                    </w:rPr>
                    <w:t>Additional details:</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rPr>
                    <w:t>The land has been secured and paid for by the Clients.</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Proposed contract amount is $580,000.00 plus $85,000 for a kidney shaped 9metre x 6metre in-ground swimming pool, landscaping, gardens and lawns.</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 xml:space="preserve">Mr. &amp; Mrs. Cousins have finance approval from the Commonwealth Bank for $390,000.00 and the balance in cash. You have received written assurance from the Clients finance company and bank that their finances for the build are fully secured. </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5M x 3M garden shed.</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Provide fictitious details for all other sections of the contract.</w:t>
                  </w:r>
                </w:p>
                <w:p w:rsidR="00002E9D" w:rsidRPr="00DA7632" w:rsidRDefault="00002E9D" w:rsidP="00DA7632">
                  <w:pPr>
                    <w:numPr>
                      <w:ilvl w:val="1"/>
                      <w:numId w:val="50"/>
                    </w:numPr>
                    <w:tabs>
                      <w:tab w:val="clear" w:pos="1440"/>
                      <w:tab w:val="num" w:pos="426"/>
                    </w:tabs>
                    <w:ind w:left="426"/>
                    <w:rPr>
                      <w:sz w:val="22"/>
                      <w:szCs w:val="22"/>
                    </w:rPr>
                  </w:pPr>
                  <w:r w:rsidRPr="00DA7632">
                    <w:rPr>
                      <w:sz w:val="22"/>
                      <w:szCs w:val="22"/>
                      <w:lang w:val="en-US"/>
                    </w:rPr>
                    <w:t>18 solar panels are to be installed on the roof</w:t>
                  </w:r>
                </w:p>
              </w:txbxContent>
            </v:textbox>
          </v:shape>
        </w:pict>
      </w:r>
      <w:r w:rsidR="00DA7632">
        <w:rPr>
          <w:bCs/>
          <w:iCs/>
          <w:lang w:val="en-US"/>
        </w:rPr>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DA7632" w:rsidRPr="00830749" w:rsidTr="00C608ED">
        <w:trPr>
          <w:trHeight w:val="13550"/>
        </w:trPr>
        <w:tc>
          <w:tcPr>
            <w:tcW w:w="1027" w:type="dxa"/>
            <w:tcBorders>
              <w:top w:val="nil"/>
              <w:left w:val="nil"/>
              <w:bottom w:val="nil"/>
              <w:right w:val="single" w:sz="4" w:space="0" w:color="auto"/>
            </w:tcBorders>
          </w:tcPr>
          <w:p w:rsidR="00DA7632" w:rsidRPr="001C4084" w:rsidRDefault="00DA7632" w:rsidP="00D42C6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A7632" w:rsidRPr="001C4084" w:rsidRDefault="00DA7632" w:rsidP="00D42C62">
            <w:pPr>
              <w:rPr>
                <w:rFonts w:ascii="Arial" w:hAnsi="Arial" w:cs="Arial"/>
                <w:sz w:val="22"/>
                <w:szCs w:val="22"/>
              </w:rPr>
            </w:pPr>
            <w:permStart w:id="97" w:edGrp="everyone"/>
            <w:permEnd w:id="97"/>
          </w:p>
        </w:tc>
        <w:sdt>
          <w:sdtPr>
            <w:rPr>
              <w:rFonts w:ascii="Arial" w:hAnsi="Arial" w:cs="Arial"/>
              <w:sz w:val="44"/>
              <w:szCs w:val="44"/>
            </w:rPr>
            <w:id w:val="929009482"/>
          </w:sdtPr>
          <w:sdtContent>
            <w:permStart w:id="98" w:edGrp="everyone" w:displacedByCustomXml="prev"/>
            <w:tc>
              <w:tcPr>
                <w:tcW w:w="567" w:type="dxa"/>
                <w:tcBorders>
                  <w:top w:val="nil"/>
                  <w:left w:val="single" w:sz="4" w:space="0" w:color="auto"/>
                  <w:bottom w:val="nil"/>
                  <w:right w:val="nil"/>
                </w:tcBorders>
                <w:tcMar>
                  <w:left w:w="57" w:type="dxa"/>
                  <w:right w:w="57" w:type="dxa"/>
                </w:tcMar>
              </w:tcPr>
              <w:p w:rsidR="00DA7632" w:rsidRPr="00E106BF" w:rsidRDefault="00C024E1" w:rsidP="00D42C62">
                <w:pPr>
                  <w:rPr>
                    <w:rFonts w:ascii="Arial" w:hAnsi="Arial" w:cs="Arial"/>
                    <w:sz w:val="44"/>
                    <w:szCs w:val="44"/>
                  </w:rPr>
                </w:pPr>
                <w:r>
                  <w:rPr>
                    <w:rFonts w:ascii="Arial" w:hAnsi="Arial" w:cs="Arial"/>
                    <w:sz w:val="44"/>
                    <w:szCs w:val="44"/>
                  </w:rPr>
                  <w:sym w:font="Wingdings" w:char="F0A8"/>
                </w:r>
              </w:p>
            </w:tc>
            <w:permEnd w:id="98" w:displacedByCustomXml="next"/>
          </w:sdtContent>
        </w:sdt>
      </w:tr>
    </w:tbl>
    <w:p w:rsidR="00CE17A5" w:rsidRDefault="00CE17A5" w:rsidP="00164167"/>
    <w:sectPr w:rsidR="00CE17A5" w:rsidSect="00164167">
      <w:headerReference w:type="even" r:id="rId12"/>
      <w:headerReference w:type="default" r:id="rId13"/>
      <w:footerReference w:type="even" r:id="rId14"/>
      <w:footerReference w:type="default" r:id="rId15"/>
      <w:pgSz w:w="11906" w:h="16838"/>
      <w:pgMar w:top="1440"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6177" w:rsidRDefault="00076177" w:rsidP="00A67754">
      <w:r>
        <w:separator/>
      </w:r>
    </w:p>
  </w:endnote>
  <w:endnote w:type="continuationSeparator" w:id="0">
    <w:p w:rsidR="00076177" w:rsidRDefault="00076177"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E9D" w:rsidRDefault="00002E9D" w:rsidP="00164167">
    <w:pPr>
      <w:pStyle w:val="Footer"/>
      <w:pBdr>
        <w:top w:val="single" w:sz="4" w:space="1" w:color="auto"/>
      </w:pBdr>
      <w:tabs>
        <w:tab w:val="clear" w:pos="4513"/>
      </w:tabs>
      <w:rPr>
        <w:rFonts w:ascii="Arial" w:hAnsi="Arial" w:cs="Arial"/>
        <w:b/>
        <w:sz w:val="16"/>
        <w:szCs w:val="16"/>
      </w:rPr>
    </w:pPr>
  </w:p>
  <w:p w:rsidR="00002E9D" w:rsidRDefault="00002E9D" w:rsidP="0016416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41F82">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41F82" w:rsidRPr="00F41F82">
        <w:rPr>
          <w:rFonts w:ascii="Arial" w:hAnsi="Arial" w:cs="Arial"/>
          <w:b/>
          <w:noProof/>
          <w:sz w:val="16"/>
          <w:szCs w:val="16"/>
        </w:rPr>
        <w:t>19</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71540214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E9D" w:rsidRPr="00830749" w:rsidRDefault="00002E9D" w:rsidP="00830749">
    <w:pPr>
      <w:pBdr>
        <w:top w:val="single" w:sz="4" w:space="1" w:color="auto"/>
      </w:pBdr>
      <w:rPr>
        <w:rFonts w:ascii="Arial" w:hAnsi="Arial" w:cs="Arial"/>
        <w:b/>
        <w:sz w:val="16"/>
        <w:szCs w:val="16"/>
      </w:rPr>
    </w:pPr>
  </w:p>
  <w:p w:rsidR="00002E9D" w:rsidRPr="00830749" w:rsidRDefault="00002E9D"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1-1_13/10/2017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41F82">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F41F82" w:rsidRPr="00F41F82">
        <w:rPr>
          <w:rFonts w:ascii="Arial" w:hAnsi="Arial" w:cs="Arial"/>
          <w:b/>
          <w:noProof/>
          <w:sz w:val="16"/>
          <w:szCs w:val="16"/>
        </w:rPr>
        <w:t>19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6177" w:rsidRDefault="00076177" w:rsidP="00A67754">
      <w:r>
        <w:separator/>
      </w:r>
    </w:p>
  </w:footnote>
  <w:footnote w:type="continuationSeparator" w:id="0">
    <w:p w:rsidR="00076177" w:rsidRDefault="00076177"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E9D" w:rsidRDefault="00002E9D"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p>
  <w:p w:rsidR="00002E9D" w:rsidRPr="00830749" w:rsidRDefault="00002E9D"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E9D" w:rsidRDefault="00002E9D"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and prepare a construction contract</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02E9D" w:rsidRPr="00830749" w:rsidRDefault="00002E9D"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938F7"/>
    <w:multiLevelType w:val="singleLevel"/>
    <w:tmpl w:val="7AD0EFB6"/>
    <w:lvl w:ilvl="0">
      <w:start w:val="1"/>
      <w:numFmt w:val="upperLetter"/>
      <w:lvlText w:val="2.3%1. "/>
      <w:lvlJc w:val="left"/>
      <w:pPr>
        <w:ind w:left="720" w:hanging="360"/>
      </w:pPr>
      <w:rPr>
        <w:rFont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9A03AC7"/>
    <w:multiLevelType w:val="singleLevel"/>
    <w:tmpl w:val="4A201626"/>
    <w:lvl w:ilvl="0">
      <w:start w:val="1"/>
      <w:numFmt w:val="upperLetter"/>
      <w:lvlText w:val="1.1%1. "/>
      <w:lvlJc w:val="left"/>
      <w:pPr>
        <w:ind w:left="720" w:hanging="360"/>
      </w:pPr>
      <w:rPr>
        <w:rFonts w:hint="default"/>
      </w:r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0C73801"/>
    <w:multiLevelType w:val="hybridMultilevel"/>
    <w:tmpl w:val="7D00FD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FA0257"/>
    <w:multiLevelType w:val="singleLevel"/>
    <w:tmpl w:val="8622552A"/>
    <w:lvl w:ilvl="0">
      <w:start w:val="1"/>
      <w:numFmt w:val="upperLetter"/>
      <w:lvlText w:val="1.%1. "/>
      <w:lvlJc w:val="left"/>
      <w:pPr>
        <w:ind w:left="720" w:hanging="360"/>
      </w:pPr>
      <w:rPr>
        <w:rFonts w:hint="default"/>
      </w:rPr>
    </w:lvl>
  </w:abstractNum>
  <w:abstractNum w:abstractNumId="19">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23">
    <w:nsid w:val="3FC11E3C"/>
    <w:multiLevelType w:val="singleLevel"/>
    <w:tmpl w:val="43A0C73A"/>
    <w:lvl w:ilvl="0">
      <w:start w:val="1"/>
      <w:numFmt w:val="upperLetter"/>
      <w:lvlText w:val="2.1%1. "/>
      <w:lvlJc w:val="left"/>
      <w:pPr>
        <w:ind w:left="720" w:hanging="360"/>
      </w:pPr>
      <w:rPr>
        <w:rFonts w:hint="default"/>
      </w:rPr>
    </w:lvl>
  </w:abstractNum>
  <w:abstractNum w:abstractNumId="24">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56457C6"/>
    <w:multiLevelType w:val="singleLevel"/>
    <w:tmpl w:val="34DE910E"/>
    <w:lvl w:ilvl="0">
      <w:start w:val="1"/>
      <w:numFmt w:val="upperLetter"/>
      <w:lvlText w:val="5.%1. "/>
      <w:lvlJc w:val="left"/>
      <w:pPr>
        <w:ind w:left="720" w:hanging="360"/>
      </w:pPr>
      <w:rPr>
        <w:rFonts w:hint="default"/>
      </w:rPr>
    </w:lvl>
  </w:abstractNum>
  <w:abstractNum w:abstractNumId="28">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9AA5303"/>
    <w:multiLevelType w:val="singleLevel"/>
    <w:tmpl w:val="CDF4B28C"/>
    <w:lvl w:ilvl="0">
      <w:start w:val="1"/>
      <w:numFmt w:val="upperLetter"/>
      <w:lvlText w:val="1.2%1. "/>
      <w:lvlJc w:val="left"/>
      <w:pPr>
        <w:ind w:left="720" w:hanging="360"/>
      </w:pPr>
      <w:rPr>
        <w:rFonts w:hint="default"/>
      </w:rPr>
    </w:lvl>
  </w:abstractNum>
  <w:abstractNum w:abstractNumId="3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1">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0A04BEE"/>
    <w:multiLevelType w:val="singleLevel"/>
    <w:tmpl w:val="B4B28614"/>
    <w:lvl w:ilvl="0">
      <w:start w:val="1"/>
      <w:numFmt w:val="upperLetter"/>
      <w:lvlText w:val="2.2%1. "/>
      <w:lvlJc w:val="left"/>
      <w:pPr>
        <w:ind w:left="720" w:hanging="360"/>
      </w:pPr>
      <w:rPr>
        <w:rFonts w:hint="default"/>
      </w:rPr>
    </w:lvl>
  </w:abstractNum>
  <w:abstractNum w:abstractNumId="34">
    <w:nsid w:val="525A0244"/>
    <w:multiLevelType w:val="multilevel"/>
    <w:tmpl w:val="30EEA5B6"/>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75658D5"/>
    <w:multiLevelType w:val="hybridMultilevel"/>
    <w:tmpl w:val="7B68C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8"/>
  </w:num>
  <w:num w:numId="3">
    <w:abstractNumId w:val="17"/>
  </w:num>
  <w:num w:numId="4">
    <w:abstractNumId w:val="37"/>
  </w:num>
  <w:num w:numId="5">
    <w:abstractNumId w:val="6"/>
  </w:num>
  <w:num w:numId="6">
    <w:abstractNumId w:val="20"/>
  </w:num>
  <w:num w:numId="7">
    <w:abstractNumId w:val="30"/>
  </w:num>
  <w:num w:numId="8">
    <w:abstractNumId w:val="16"/>
  </w:num>
  <w:num w:numId="9">
    <w:abstractNumId w:val="18"/>
  </w:num>
  <w:num w:numId="10">
    <w:abstractNumId w:val="29"/>
  </w:num>
  <w:num w:numId="11">
    <w:abstractNumId w:val="28"/>
  </w:num>
  <w:num w:numId="12">
    <w:abstractNumId w:val="45"/>
  </w:num>
  <w:num w:numId="13">
    <w:abstractNumId w:val="13"/>
  </w:num>
  <w:num w:numId="14">
    <w:abstractNumId w:val="3"/>
  </w:num>
  <w:num w:numId="15">
    <w:abstractNumId w:val="24"/>
  </w:num>
  <w:num w:numId="16">
    <w:abstractNumId w:val="19"/>
  </w:num>
  <w:num w:numId="17">
    <w:abstractNumId w:val="10"/>
  </w:num>
  <w:num w:numId="18">
    <w:abstractNumId w:val="48"/>
  </w:num>
  <w:num w:numId="19">
    <w:abstractNumId w:val="2"/>
  </w:num>
  <w:num w:numId="20">
    <w:abstractNumId w:val="0"/>
  </w:num>
  <w:num w:numId="21">
    <w:abstractNumId w:val="11"/>
  </w:num>
  <w:num w:numId="22">
    <w:abstractNumId w:val="7"/>
  </w:num>
  <w:num w:numId="23">
    <w:abstractNumId w:val="31"/>
  </w:num>
  <w:num w:numId="24">
    <w:abstractNumId w:val="12"/>
  </w:num>
  <w:num w:numId="25">
    <w:abstractNumId w:val="23"/>
  </w:num>
  <w:num w:numId="26">
    <w:abstractNumId w:val="33"/>
  </w:num>
  <w:num w:numId="27">
    <w:abstractNumId w:val="5"/>
  </w:num>
  <w:num w:numId="28">
    <w:abstractNumId w:val="43"/>
  </w:num>
  <w:num w:numId="29">
    <w:abstractNumId w:val="39"/>
  </w:num>
  <w:num w:numId="30">
    <w:abstractNumId w:val="32"/>
  </w:num>
  <w:num w:numId="31">
    <w:abstractNumId w:val="44"/>
  </w:num>
  <w:num w:numId="32">
    <w:abstractNumId w:val="49"/>
  </w:num>
  <w:num w:numId="33">
    <w:abstractNumId w:val="46"/>
  </w:num>
  <w:num w:numId="34">
    <w:abstractNumId w:val="1"/>
  </w:num>
  <w:num w:numId="35">
    <w:abstractNumId w:val="47"/>
  </w:num>
  <w:num w:numId="36">
    <w:abstractNumId w:val="35"/>
  </w:num>
  <w:num w:numId="37">
    <w:abstractNumId w:val="42"/>
  </w:num>
  <w:num w:numId="38">
    <w:abstractNumId w:val="41"/>
  </w:num>
  <w:num w:numId="39">
    <w:abstractNumId w:val="21"/>
  </w:num>
  <w:num w:numId="40">
    <w:abstractNumId w:val="40"/>
  </w:num>
  <w:num w:numId="41">
    <w:abstractNumId w:val="15"/>
  </w:num>
  <w:num w:numId="42">
    <w:abstractNumId w:val="36"/>
  </w:num>
  <w:num w:numId="43">
    <w:abstractNumId w:val="27"/>
  </w:num>
  <w:num w:numId="44">
    <w:abstractNumId w:val="38"/>
  </w:num>
  <w:num w:numId="45">
    <w:abstractNumId w:val="34"/>
  </w:num>
  <w:num w:numId="46">
    <w:abstractNumId w:val="14"/>
  </w:num>
  <w:num w:numId="47">
    <w:abstractNumId w:val="25"/>
  </w:num>
  <w:num w:numId="48">
    <w:abstractNumId w:val="9"/>
  </w:num>
  <w:num w:numId="49">
    <w:abstractNumId w:val="26"/>
  </w:num>
  <w:num w:numId="50">
    <w:abstractNumId w:val="2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ocumentProtection w:edit="readOnly" w:enforcement="1" w:cryptProviderType="rsaAES" w:cryptAlgorithmClass="hash" w:cryptAlgorithmType="typeAny" w:cryptAlgorithmSid="14" w:cryptSpinCount="100000" w:hash="ggoGPB9BN4HYhlrJ+fWkaIk37TqYatZp3H3IBa01glla27YSf7hhwDF4WJsY9bpQ1cb3Riqn6r2m&#10;NJo0ST5IVQ==" w:salt="9h2/OBShHFD19mp+7wcWFg=="/>
  <w:defaultTabStop w:val="720"/>
  <w:evenAndOddHeaders/>
  <w:drawingGridHorizontalSpacing w:val="120"/>
  <w:displayHorizontalDrawingGridEvery w:val="2"/>
  <w:characterSpacingControl w:val="doNotCompress"/>
  <w:hdrShapeDefaults>
    <o:shapedefaults v:ext="edit" spidmax="37890"/>
  </w:hdrShapeDefaults>
  <w:footnotePr>
    <w:footnote w:id="-1"/>
    <w:footnote w:id="0"/>
  </w:footnotePr>
  <w:endnotePr>
    <w:endnote w:id="-1"/>
    <w:endnote w:id="0"/>
  </w:endnotePr>
  <w:compat/>
  <w:rsids>
    <w:rsidRoot w:val="00650C50"/>
    <w:rsid w:val="00002E9D"/>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3CDA"/>
    <w:rsid w:val="00054D7B"/>
    <w:rsid w:val="00061726"/>
    <w:rsid w:val="000653FD"/>
    <w:rsid w:val="000672EE"/>
    <w:rsid w:val="00074457"/>
    <w:rsid w:val="00076177"/>
    <w:rsid w:val="00076AD6"/>
    <w:rsid w:val="0008468E"/>
    <w:rsid w:val="00085F76"/>
    <w:rsid w:val="00090D03"/>
    <w:rsid w:val="00091491"/>
    <w:rsid w:val="000A2166"/>
    <w:rsid w:val="000A2303"/>
    <w:rsid w:val="000A4836"/>
    <w:rsid w:val="000A7B07"/>
    <w:rsid w:val="000B3139"/>
    <w:rsid w:val="000B346C"/>
    <w:rsid w:val="000B7B64"/>
    <w:rsid w:val="000C233D"/>
    <w:rsid w:val="000C4F46"/>
    <w:rsid w:val="000C5B1A"/>
    <w:rsid w:val="000C6FB4"/>
    <w:rsid w:val="000E680F"/>
    <w:rsid w:val="000F0FCA"/>
    <w:rsid w:val="00103A5E"/>
    <w:rsid w:val="0011070A"/>
    <w:rsid w:val="001157AF"/>
    <w:rsid w:val="00116C30"/>
    <w:rsid w:val="0012562F"/>
    <w:rsid w:val="001266C6"/>
    <w:rsid w:val="00126C85"/>
    <w:rsid w:val="00132977"/>
    <w:rsid w:val="00134D2D"/>
    <w:rsid w:val="001457FC"/>
    <w:rsid w:val="00152592"/>
    <w:rsid w:val="001525FC"/>
    <w:rsid w:val="00154A40"/>
    <w:rsid w:val="00154DAE"/>
    <w:rsid w:val="001578F8"/>
    <w:rsid w:val="00164167"/>
    <w:rsid w:val="00166E7F"/>
    <w:rsid w:val="001709EB"/>
    <w:rsid w:val="00172414"/>
    <w:rsid w:val="00175F6C"/>
    <w:rsid w:val="00184237"/>
    <w:rsid w:val="0018673D"/>
    <w:rsid w:val="00187D1C"/>
    <w:rsid w:val="00191E86"/>
    <w:rsid w:val="0019250A"/>
    <w:rsid w:val="0019301E"/>
    <w:rsid w:val="001965F1"/>
    <w:rsid w:val="001A77CF"/>
    <w:rsid w:val="001B09BC"/>
    <w:rsid w:val="001C0B34"/>
    <w:rsid w:val="001C4084"/>
    <w:rsid w:val="001D01D1"/>
    <w:rsid w:val="001E05E8"/>
    <w:rsid w:val="001F2AD0"/>
    <w:rsid w:val="001F3555"/>
    <w:rsid w:val="001F558B"/>
    <w:rsid w:val="001F6FA5"/>
    <w:rsid w:val="00201769"/>
    <w:rsid w:val="00201E01"/>
    <w:rsid w:val="00202782"/>
    <w:rsid w:val="00204C77"/>
    <w:rsid w:val="00213294"/>
    <w:rsid w:val="0021376B"/>
    <w:rsid w:val="00214096"/>
    <w:rsid w:val="002168EB"/>
    <w:rsid w:val="00216D2B"/>
    <w:rsid w:val="00220F44"/>
    <w:rsid w:val="00222B64"/>
    <w:rsid w:val="00222B74"/>
    <w:rsid w:val="00233402"/>
    <w:rsid w:val="002337BA"/>
    <w:rsid w:val="00247850"/>
    <w:rsid w:val="00252300"/>
    <w:rsid w:val="00252494"/>
    <w:rsid w:val="00257541"/>
    <w:rsid w:val="0025778A"/>
    <w:rsid w:val="00263D3B"/>
    <w:rsid w:val="00265A8F"/>
    <w:rsid w:val="0026676B"/>
    <w:rsid w:val="00267C62"/>
    <w:rsid w:val="00271B12"/>
    <w:rsid w:val="0027392A"/>
    <w:rsid w:val="002762BF"/>
    <w:rsid w:val="00280C4A"/>
    <w:rsid w:val="00281347"/>
    <w:rsid w:val="00281ED1"/>
    <w:rsid w:val="00282382"/>
    <w:rsid w:val="002824BE"/>
    <w:rsid w:val="00282828"/>
    <w:rsid w:val="00284BA4"/>
    <w:rsid w:val="00286478"/>
    <w:rsid w:val="00287CC3"/>
    <w:rsid w:val="00294162"/>
    <w:rsid w:val="00294E35"/>
    <w:rsid w:val="002A316B"/>
    <w:rsid w:val="002A4B14"/>
    <w:rsid w:val="002B03AC"/>
    <w:rsid w:val="002B2600"/>
    <w:rsid w:val="002B6786"/>
    <w:rsid w:val="002B7054"/>
    <w:rsid w:val="002C4301"/>
    <w:rsid w:val="002C4D10"/>
    <w:rsid w:val="002C66FA"/>
    <w:rsid w:val="002D1837"/>
    <w:rsid w:val="002D24FA"/>
    <w:rsid w:val="002D3C53"/>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7500"/>
    <w:rsid w:val="00347A6D"/>
    <w:rsid w:val="003548CB"/>
    <w:rsid w:val="003614DC"/>
    <w:rsid w:val="00361CE5"/>
    <w:rsid w:val="00362760"/>
    <w:rsid w:val="00371037"/>
    <w:rsid w:val="00374A18"/>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4E7"/>
    <w:rsid w:val="00401C9F"/>
    <w:rsid w:val="00402AD2"/>
    <w:rsid w:val="00402F76"/>
    <w:rsid w:val="00410BC8"/>
    <w:rsid w:val="00410EFE"/>
    <w:rsid w:val="004163B0"/>
    <w:rsid w:val="00417106"/>
    <w:rsid w:val="00420D74"/>
    <w:rsid w:val="004316FB"/>
    <w:rsid w:val="0043275D"/>
    <w:rsid w:val="00432E8F"/>
    <w:rsid w:val="00433D65"/>
    <w:rsid w:val="00435D5B"/>
    <w:rsid w:val="00440055"/>
    <w:rsid w:val="004403AD"/>
    <w:rsid w:val="00454B97"/>
    <w:rsid w:val="004559DC"/>
    <w:rsid w:val="004575AD"/>
    <w:rsid w:val="004624D6"/>
    <w:rsid w:val="0046338F"/>
    <w:rsid w:val="004657D2"/>
    <w:rsid w:val="00466598"/>
    <w:rsid w:val="004676B1"/>
    <w:rsid w:val="00467952"/>
    <w:rsid w:val="004768EA"/>
    <w:rsid w:val="00482720"/>
    <w:rsid w:val="00483AC0"/>
    <w:rsid w:val="00487C26"/>
    <w:rsid w:val="004A3499"/>
    <w:rsid w:val="004B0BF6"/>
    <w:rsid w:val="004B42E2"/>
    <w:rsid w:val="004C48E0"/>
    <w:rsid w:val="004C56C5"/>
    <w:rsid w:val="004C72F3"/>
    <w:rsid w:val="004D0680"/>
    <w:rsid w:val="004D1A7D"/>
    <w:rsid w:val="004D7CCC"/>
    <w:rsid w:val="004E3FB7"/>
    <w:rsid w:val="004E5C7F"/>
    <w:rsid w:val="004E6613"/>
    <w:rsid w:val="004E79AD"/>
    <w:rsid w:val="004F06CC"/>
    <w:rsid w:val="004F7022"/>
    <w:rsid w:val="0050226B"/>
    <w:rsid w:val="005025D4"/>
    <w:rsid w:val="00503E80"/>
    <w:rsid w:val="005054E9"/>
    <w:rsid w:val="005075AF"/>
    <w:rsid w:val="005102BD"/>
    <w:rsid w:val="00512B1D"/>
    <w:rsid w:val="0051331A"/>
    <w:rsid w:val="0051545E"/>
    <w:rsid w:val="005156BE"/>
    <w:rsid w:val="00521DC6"/>
    <w:rsid w:val="00531973"/>
    <w:rsid w:val="005323C8"/>
    <w:rsid w:val="00532738"/>
    <w:rsid w:val="005334E1"/>
    <w:rsid w:val="005362A7"/>
    <w:rsid w:val="00536B74"/>
    <w:rsid w:val="00536CB1"/>
    <w:rsid w:val="00543100"/>
    <w:rsid w:val="00544F28"/>
    <w:rsid w:val="00555130"/>
    <w:rsid w:val="005564C9"/>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77359"/>
    <w:rsid w:val="00680BFE"/>
    <w:rsid w:val="0068582E"/>
    <w:rsid w:val="006862FA"/>
    <w:rsid w:val="00691ED4"/>
    <w:rsid w:val="006923AD"/>
    <w:rsid w:val="00694423"/>
    <w:rsid w:val="00697DC1"/>
    <w:rsid w:val="00697EDC"/>
    <w:rsid w:val="006A0A2B"/>
    <w:rsid w:val="006A4685"/>
    <w:rsid w:val="006A4B98"/>
    <w:rsid w:val="006A4E12"/>
    <w:rsid w:val="006A5049"/>
    <w:rsid w:val="006A6387"/>
    <w:rsid w:val="006B065A"/>
    <w:rsid w:val="006B1FC9"/>
    <w:rsid w:val="006B2FB9"/>
    <w:rsid w:val="006B5A1A"/>
    <w:rsid w:val="006B6115"/>
    <w:rsid w:val="006B7CFD"/>
    <w:rsid w:val="006C212E"/>
    <w:rsid w:val="006C26ED"/>
    <w:rsid w:val="006C2A24"/>
    <w:rsid w:val="006C7661"/>
    <w:rsid w:val="006D3688"/>
    <w:rsid w:val="006D4794"/>
    <w:rsid w:val="006D76BE"/>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316B"/>
    <w:rsid w:val="007A1BB4"/>
    <w:rsid w:val="007A5008"/>
    <w:rsid w:val="007B2C43"/>
    <w:rsid w:val="007C1D61"/>
    <w:rsid w:val="007C52E8"/>
    <w:rsid w:val="007C63F4"/>
    <w:rsid w:val="007D3292"/>
    <w:rsid w:val="007D3954"/>
    <w:rsid w:val="007E0151"/>
    <w:rsid w:val="007E2C77"/>
    <w:rsid w:val="007E57E8"/>
    <w:rsid w:val="007E72A0"/>
    <w:rsid w:val="007E7CAC"/>
    <w:rsid w:val="007F1F7F"/>
    <w:rsid w:val="007F575E"/>
    <w:rsid w:val="007F7CDF"/>
    <w:rsid w:val="008121F4"/>
    <w:rsid w:val="008133D3"/>
    <w:rsid w:val="00817A2D"/>
    <w:rsid w:val="00822686"/>
    <w:rsid w:val="008264AD"/>
    <w:rsid w:val="00830749"/>
    <w:rsid w:val="00833553"/>
    <w:rsid w:val="00835B05"/>
    <w:rsid w:val="00843997"/>
    <w:rsid w:val="00847C7B"/>
    <w:rsid w:val="00855F97"/>
    <w:rsid w:val="00860AFB"/>
    <w:rsid w:val="00872A11"/>
    <w:rsid w:val="008748CE"/>
    <w:rsid w:val="00882B9D"/>
    <w:rsid w:val="00885322"/>
    <w:rsid w:val="008868DF"/>
    <w:rsid w:val="00892D73"/>
    <w:rsid w:val="008A082C"/>
    <w:rsid w:val="008A257C"/>
    <w:rsid w:val="008A3A99"/>
    <w:rsid w:val="008B39C9"/>
    <w:rsid w:val="008B7AEF"/>
    <w:rsid w:val="008C48F6"/>
    <w:rsid w:val="008F0BA8"/>
    <w:rsid w:val="008F4386"/>
    <w:rsid w:val="008F464C"/>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B74"/>
    <w:rsid w:val="00971AC8"/>
    <w:rsid w:val="0098186A"/>
    <w:rsid w:val="00986974"/>
    <w:rsid w:val="00986BC7"/>
    <w:rsid w:val="00993997"/>
    <w:rsid w:val="00996BEA"/>
    <w:rsid w:val="009A2CB1"/>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665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5A1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7DF"/>
    <w:rsid w:val="00B50D23"/>
    <w:rsid w:val="00B52725"/>
    <w:rsid w:val="00B60A8E"/>
    <w:rsid w:val="00B61114"/>
    <w:rsid w:val="00B63435"/>
    <w:rsid w:val="00B63441"/>
    <w:rsid w:val="00B64BF7"/>
    <w:rsid w:val="00B65524"/>
    <w:rsid w:val="00B80970"/>
    <w:rsid w:val="00B84397"/>
    <w:rsid w:val="00B8619E"/>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4E1"/>
    <w:rsid w:val="00C02A9F"/>
    <w:rsid w:val="00C05340"/>
    <w:rsid w:val="00C057EC"/>
    <w:rsid w:val="00C067EC"/>
    <w:rsid w:val="00C0790A"/>
    <w:rsid w:val="00C116AB"/>
    <w:rsid w:val="00C145EE"/>
    <w:rsid w:val="00C1477C"/>
    <w:rsid w:val="00C17076"/>
    <w:rsid w:val="00C21B79"/>
    <w:rsid w:val="00C2428C"/>
    <w:rsid w:val="00C25494"/>
    <w:rsid w:val="00C320F8"/>
    <w:rsid w:val="00C3636D"/>
    <w:rsid w:val="00C41923"/>
    <w:rsid w:val="00C478B5"/>
    <w:rsid w:val="00C53DA4"/>
    <w:rsid w:val="00C547D1"/>
    <w:rsid w:val="00C55618"/>
    <w:rsid w:val="00C55A27"/>
    <w:rsid w:val="00C60356"/>
    <w:rsid w:val="00C608ED"/>
    <w:rsid w:val="00C640FC"/>
    <w:rsid w:val="00C65EC9"/>
    <w:rsid w:val="00C731E3"/>
    <w:rsid w:val="00C7472B"/>
    <w:rsid w:val="00C804A2"/>
    <w:rsid w:val="00C806B2"/>
    <w:rsid w:val="00C82BD7"/>
    <w:rsid w:val="00C83199"/>
    <w:rsid w:val="00C95773"/>
    <w:rsid w:val="00C963E0"/>
    <w:rsid w:val="00C9717B"/>
    <w:rsid w:val="00C97BCB"/>
    <w:rsid w:val="00C97C42"/>
    <w:rsid w:val="00CA0F42"/>
    <w:rsid w:val="00CA78C3"/>
    <w:rsid w:val="00CB7163"/>
    <w:rsid w:val="00CB7187"/>
    <w:rsid w:val="00CC3D35"/>
    <w:rsid w:val="00CC5E27"/>
    <w:rsid w:val="00CD0491"/>
    <w:rsid w:val="00CD4F38"/>
    <w:rsid w:val="00CE1002"/>
    <w:rsid w:val="00CE17A5"/>
    <w:rsid w:val="00CE1EBF"/>
    <w:rsid w:val="00CE2955"/>
    <w:rsid w:val="00CE2FD4"/>
    <w:rsid w:val="00CE4DB2"/>
    <w:rsid w:val="00CE77FE"/>
    <w:rsid w:val="00CF476A"/>
    <w:rsid w:val="00CF4B38"/>
    <w:rsid w:val="00CF577D"/>
    <w:rsid w:val="00CF687B"/>
    <w:rsid w:val="00CF777A"/>
    <w:rsid w:val="00D01C27"/>
    <w:rsid w:val="00D05B7F"/>
    <w:rsid w:val="00D060EB"/>
    <w:rsid w:val="00D07170"/>
    <w:rsid w:val="00D10C1C"/>
    <w:rsid w:val="00D12E1D"/>
    <w:rsid w:val="00D1359B"/>
    <w:rsid w:val="00D157D2"/>
    <w:rsid w:val="00D25838"/>
    <w:rsid w:val="00D26665"/>
    <w:rsid w:val="00D323A9"/>
    <w:rsid w:val="00D342DF"/>
    <w:rsid w:val="00D41220"/>
    <w:rsid w:val="00D41D28"/>
    <w:rsid w:val="00D42C62"/>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4DBE"/>
    <w:rsid w:val="00DD533D"/>
    <w:rsid w:val="00DE18C7"/>
    <w:rsid w:val="00DE37A3"/>
    <w:rsid w:val="00DE52AD"/>
    <w:rsid w:val="00DF0328"/>
    <w:rsid w:val="00DF5671"/>
    <w:rsid w:val="00DF71FB"/>
    <w:rsid w:val="00DF75DF"/>
    <w:rsid w:val="00E015C8"/>
    <w:rsid w:val="00E0271E"/>
    <w:rsid w:val="00E06C7B"/>
    <w:rsid w:val="00E07157"/>
    <w:rsid w:val="00E07F3E"/>
    <w:rsid w:val="00E106BF"/>
    <w:rsid w:val="00E14BFA"/>
    <w:rsid w:val="00E14FDF"/>
    <w:rsid w:val="00E20A05"/>
    <w:rsid w:val="00E2279E"/>
    <w:rsid w:val="00E3181C"/>
    <w:rsid w:val="00E36EDD"/>
    <w:rsid w:val="00E441DD"/>
    <w:rsid w:val="00E45B24"/>
    <w:rsid w:val="00E50443"/>
    <w:rsid w:val="00E50AAD"/>
    <w:rsid w:val="00E51079"/>
    <w:rsid w:val="00E51C4F"/>
    <w:rsid w:val="00E542EA"/>
    <w:rsid w:val="00E572E5"/>
    <w:rsid w:val="00E611E4"/>
    <w:rsid w:val="00E62A2B"/>
    <w:rsid w:val="00E630BC"/>
    <w:rsid w:val="00E7090F"/>
    <w:rsid w:val="00E77A19"/>
    <w:rsid w:val="00E803C0"/>
    <w:rsid w:val="00E8106E"/>
    <w:rsid w:val="00E83A7C"/>
    <w:rsid w:val="00E85228"/>
    <w:rsid w:val="00EA4ACC"/>
    <w:rsid w:val="00EA4C21"/>
    <w:rsid w:val="00EA5ACC"/>
    <w:rsid w:val="00EB0AA2"/>
    <w:rsid w:val="00EB100E"/>
    <w:rsid w:val="00EB2F5E"/>
    <w:rsid w:val="00EB7E28"/>
    <w:rsid w:val="00EB7F48"/>
    <w:rsid w:val="00EC03CB"/>
    <w:rsid w:val="00EC73A1"/>
    <w:rsid w:val="00EE0EDC"/>
    <w:rsid w:val="00EE235C"/>
    <w:rsid w:val="00EE2576"/>
    <w:rsid w:val="00EE272B"/>
    <w:rsid w:val="00EE3958"/>
    <w:rsid w:val="00EE4CDC"/>
    <w:rsid w:val="00EF2F06"/>
    <w:rsid w:val="00EF529A"/>
    <w:rsid w:val="00EF69A4"/>
    <w:rsid w:val="00EF6F16"/>
    <w:rsid w:val="00F023CE"/>
    <w:rsid w:val="00F03457"/>
    <w:rsid w:val="00F043F7"/>
    <w:rsid w:val="00F04BBE"/>
    <w:rsid w:val="00F06E9D"/>
    <w:rsid w:val="00F07185"/>
    <w:rsid w:val="00F212C3"/>
    <w:rsid w:val="00F21DF2"/>
    <w:rsid w:val="00F23659"/>
    <w:rsid w:val="00F30473"/>
    <w:rsid w:val="00F3690D"/>
    <w:rsid w:val="00F41F82"/>
    <w:rsid w:val="00F4286F"/>
    <w:rsid w:val="00F44003"/>
    <w:rsid w:val="00F46E9C"/>
    <w:rsid w:val="00F4706B"/>
    <w:rsid w:val="00F47987"/>
    <w:rsid w:val="00F53D55"/>
    <w:rsid w:val="00F56D33"/>
    <w:rsid w:val="00F67121"/>
    <w:rsid w:val="00F721AF"/>
    <w:rsid w:val="00F72340"/>
    <w:rsid w:val="00F739DD"/>
    <w:rsid w:val="00F73AD5"/>
    <w:rsid w:val="00F7673C"/>
    <w:rsid w:val="00F769F2"/>
    <w:rsid w:val="00F84646"/>
    <w:rsid w:val="00F8647F"/>
    <w:rsid w:val="00F8706B"/>
    <w:rsid w:val="00F92675"/>
    <w:rsid w:val="00F92F09"/>
    <w:rsid w:val="00F94348"/>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D05"/>
    <w:rsid w:val="00FD01E7"/>
    <w:rsid w:val="00FD095A"/>
    <w:rsid w:val="00FD51DF"/>
    <w:rsid w:val="00FD7558"/>
    <w:rsid w:val="00FE33FB"/>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56658"/>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A56658"/>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EB2FDA4304B4A5987253B298CFE3E5D"/>
        <w:category>
          <w:name w:val="General"/>
          <w:gallery w:val="placeholder"/>
        </w:category>
        <w:types>
          <w:type w:val="bbPlcHdr"/>
        </w:types>
        <w:behaviors>
          <w:behavior w:val="content"/>
        </w:behaviors>
        <w:guid w:val="{1DDD9777-BBCE-4ABA-8C48-6CD70FA6F2C0}"/>
      </w:docPartPr>
      <w:docPartBody>
        <w:p w:rsidR="003C2741" w:rsidRDefault="00B3399F" w:rsidP="00B3399F">
          <w:pPr>
            <w:pStyle w:val="0EB2FDA4304B4A5987253B298CFE3E5D"/>
          </w:pPr>
          <w:r w:rsidRPr="00A24C5D">
            <w:rPr>
              <w:rStyle w:val="PlaceholderText"/>
            </w:rPr>
            <w:t>[Title]</w:t>
          </w:r>
        </w:p>
      </w:docPartBody>
    </w:docPart>
    <w:docPart>
      <w:docPartPr>
        <w:name w:val="4B06AA5E31564F1698C4868C752C5BCF"/>
        <w:category>
          <w:name w:val="General"/>
          <w:gallery w:val="placeholder"/>
        </w:category>
        <w:types>
          <w:type w:val="bbPlcHdr"/>
        </w:types>
        <w:behaviors>
          <w:behavior w:val="content"/>
        </w:behaviors>
        <w:guid w:val="{86A1B0E1-3642-464F-9DC1-E47FC4F6CA0A}"/>
      </w:docPartPr>
      <w:docPartBody>
        <w:p w:rsidR="003C2741" w:rsidRDefault="00B3399F" w:rsidP="00B3399F">
          <w:pPr>
            <w:pStyle w:val="4B06AA5E31564F1698C4868C752C5BCF"/>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363E7"/>
    <w:rsid w:val="00160AF1"/>
    <w:rsid w:val="00247826"/>
    <w:rsid w:val="00263EF0"/>
    <w:rsid w:val="002B2967"/>
    <w:rsid w:val="002F51A8"/>
    <w:rsid w:val="003A1AE6"/>
    <w:rsid w:val="003C064C"/>
    <w:rsid w:val="003C2741"/>
    <w:rsid w:val="003D7AF8"/>
    <w:rsid w:val="003F0B2F"/>
    <w:rsid w:val="00454E36"/>
    <w:rsid w:val="00595B4E"/>
    <w:rsid w:val="005D3BC9"/>
    <w:rsid w:val="006018E6"/>
    <w:rsid w:val="006206DC"/>
    <w:rsid w:val="00641837"/>
    <w:rsid w:val="006A5ED9"/>
    <w:rsid w:val="007249CB"/>
    <w:rsid w:val="007A3F6C"/>
    <w:rsid w:val="007E2E66"/>
    <w:rsid w:val="008714ED"/>
    <w:rsid w:val="008B6B71"/>
    <w:rsid w:val="008C1EB3"/>
    <w:rsid w:val="008E7E97"/>
    <w:rsid w:val="009133ED"/>
    <w:rsid w:val="0092096F"/>
    <w:rsid w:val="00936A9F"/>
    <w:rsid w:val="00977AC6"/>
    <w:rsid w:val="009B3343"/>
    <w:rsid w:val="009C6B1B"/>
    <w:rsid w:val="00A12C05"/>
    <w:rsid w:val="00A60757"/>
    <w:rsid w:val="00AA47DA"/>
    <w:rsid w:val="00AF1036"/>
    <w:rsid w:val="00B06821"/>
    <w:rsid w:val="00B3399F"/>
    <w:rsid w:val="00B36515"/>
    <w:rsid w:val="00B4136F"/>
    <w:rsid w:val="00BC6EB0"/>
    <w:rsid w:val="00BC7467"/>
    <w:rsid w:val="00BE41C2"/>
    <w:rsid w:val="00C05D35"/>
    <w:rsid w:val="00C17E87"/>
    <w:rsid w:val="00C47969"/>
    <w:rsid w:val="00C77B3A"/>
    <w:rsid w:val="00CC3708"/>
    <w:rsid w:val="00DC549C"/>
    <w:rsid w:val="00E04351"/>
    <w:rsid w:val="00E26A3D"/>
    <w:rsid w:val="00E42023"/>
    <w:rsid w:val="00E45AA5"/>
    <w:rsid w:val="00E73C73"/>
    <w:rsid w:val="00EA1D00"/>
    <w:rsid w:val="00EC27D2"/>
    <w:rsid w:val="00ED27D1"/>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3399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0EB2FDA4304B4A5987253B298CFE3E5D">
    <w:name w:val="0EB2FDA4304B4A5987253B298CFE3E5D"/>
    <w:rsid w:val="00B3399F"/>
    <w:pPr>
      <w:spacing w:after="160" w:line="259" w:lineRule="auto"/>
    </w:pPr>
  </w:style>
  <w:style w:type="paragraph" w:customStyle="1" w:styleId="4B06AA5E31564F1698C4868C752C5BCF">
    <w:name w:val="4B06AA5E31564F1698C4868C752C5BCF"/>
    <w:rsid w:val="00B3399F"/>
    <w:pPr>
      <w:spacing w:after="160" w:line="259" w:lineRule="auto"/>
    </w:pPr>
  </w:style>
  <w:style w:type="paragraph" w:customStyle="1" w:styleId="0289655BFE90411E86ACCA4876DDBBAD">
    <w:name w:val="0289655BFE90411E86ACCA4876DDBBAD"/>
    <w:rsid w:val="00B3399F"/>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E0F29-D323-47B2-934D-359E69F93309}">
  <ds:schemaRefs>
    <ds:schemaRef ds:uri="http://schemas.microsoft.com/office/2006/customDocumentInformationPanel"/>
  </ds:schemaRefs>
</ds:datastoreItem>
</file>

<file path=customXml/itemProps2.xml><?xml version="1.0" encoding="utf-8"?>
<ds:datastoreItem xmlns:ds="http://schemas.openxmlformats.org/officeDocument/2006/customXml" ds:itemID="{DD8879FD-4A07-4AC0-AA71-E3024BD74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385</TotalTime>
  <Pages>19</Pages>
  <Words>2418</Words>
  <Characters>13785</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CPCCBC4003A</vt:lpstr>
    </vt:vector>
  </TitlesOfParts>
  <Company>Hewlett-Packard</Company>
  <LinksUpToDate>false</LinksUpToDate>
  <CharactersWithSpaces>16171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dc:title>
  <dc:subject>Select and prepare a construction contract</dc:subject>
  <dc:creator>Peter Roebig, Michelle Curro</dc:creator>
  <cp:lastModifiedBy>bee younique</cp:lastModifiedBy>
  <cp:revision>5</cp:revision>
  <cp:lastPrinted>2015-07-02T00:51:00Z</cp:lastPrinted>
  <dcterms:created xsi:type="dcterms:W3CDTF">2017-12-12T11:54:00Z</dcterms:created>
  <dcterms:modified xsi:type="dcterms:W3CDTF">2018-01-31T12:02:00Z</dcterms:modified>
  <cp:contentStatus>1-1_13/10/2017</cp:contentStatus>
</cp:coreProperties>
</file>