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C0C1BDB" w14:textId="26E60949" w:rsidR="00AF5D83" w:rsidRDefault="00C604E8">
      <w:pPr>
        <w:rPr>
          <w:lang w:val="en-US"/>
        </w:rPr>
      </w:pPr>
      <w:r>
        <w:rPr>
          <w:lang w:val="en-US"/>
        </w:rPr>
        <w:t>Name of Workplace: Kent</w:t>
      </w:r>
    </w:p>
    <w:p w14:paraId="3D10A837" w14:textId="77777777" w:rsidR="00C604E8" w:rsidRDefault="00C604E8">
      <w:pPr>
        <w:rPr>
          <w:lang w:val="en-US"/>
        </w:rPr>
      </w:pPr>
    </w:p>
    <w:tbl>
      <w:tblPr>
        <w:tblStyle w:val="TableGrid12"/>
        <w:tblW w:w="0" w:type="auto"/>
        <w:shd w:val="clear" w:color="auto" w:fill="F7CAAC"/>
        <w:tblLook w:val="04A0" w:firstRow="1" w:lastRow="0" w:firstColumn="1" w:lastColumn="0" w:noHBand="0" w:noVBand="1"/>
      </w:tblPr>
      <w:tblGrid>
        <w:gridCol w:w="9016"/>
      </w:tblGrid>
      <w:tr w:rsidR="00C604E8" w:rsidRPr="00E110D5" w14:paraId="4348E9F1" w14:textId="77777777" w:rsidTr="00EE222A">
        <w:tc>
          <w:tcPr>
            <w:tcW w:w="9235" w:type="dxa"/>
            <w:shd w:val="clear" w:color="auto" w:fill="232F84"/>
          </w:tcPr>
          <w:p w14:paraId="7E55F946" w14:textId="77777777" w:rsidR="00C604E8" w:rsidRPr="00E110D5" w:rsidRDefault="00C604E8" w:rsidP="00C604E8">
            <w:pPr>
              <w:numPr>
                <w:ilvl w:val="0"/>
                <w:numId w:val="1"/>
              </w:numPr>
              <w:rPr>
                <w:rFonts w:ascii="Arial" w:hAnsi="Arial" w:cs="Arial"/>
                <w:b/>
              </w:rPr>
            </w:pPr>
            <w:bookmarkStart w:id="0" w:name="_Ref36734013"/>
          </w:p>
        </w:tc>
        <w:bookmarkEnd w:id="0"/>
      </w:tr>
      <w:tr w:rsidR="00C604E8" w:rsidRPr="00E110D5" w14:paraId="04F3586D" w14:textId="77777777" w:rsidTr="00EE222A">
        <w:tc>
          <w:tcPr>
            <w:tcW w:w="9235" w:type="dxa"/>
            <w:shd w:val="clear" w:color="auto" w:fill="A1D7E1"/>
          </w:tcPr>
          <w:p w14:paraId="5F439199" w14:textId="77777777" w:rsidR="00C604E8" w:rsidRPr="00E110D5" w:rsidRDefault="00C604E8" w:rsidP="00EE222A">
            <w:pPr>
              <w:rPr>
                <w:rFonts w:ascii="Arial" w:hAnsi="Arial" w:cs="Arial"/>
              </w:rPr>
            </w:pPr>
            <w:r w:rsidRPr="00E110D5">
              <w:rPr>
                <w:rFonts w:ascii="Arial" w:hAnsi="Arial" w:cs="Arial"/>
              </w:rPr>
              <w:t>Identify the duty holders and their range of duties regarding hazard identification, risk assessment and risk control activities by explaining the requirements found in:</w:t>
            </w:r>
          </w:p>
          <w:p w14:paraId="3E358CA0" w14:textId="77777777" w:rsidR="00C604E8" w:rsidRPr="00E110D5" w:rsidRDefault="00C604E8" w:rsidP="00C604E8">
            <w:pPr>
              <w:numPr>
                <w:ilvl w:val="0"/>
                <w:numId w:val="2"/>
              </w:numPr>
              <w:rPr>
                <w:rFonts w:ascii="Arial" w:hAnsi="Arial" w:cs="Arial"/>
              </w:rPr>
            </w:pPr>
            <w:r w:rsidRPr="00E110D5">
              <w:rPr>
                <w:rFonts w:ascii="Arial" w:hAnsi="Arial" w:cs="Arial"/>
              </w:rPr>
              <w:t>WHS Acts</w:t>
            </w:r>
          </w:p>
          <w:p w14:paraId="27609B23" w14:textId="77777777" w:rsidR="00C604E8" w:rsidRPr="00E110D5" w:rsidRDefault="00C604E8" w:rsidP="00C604E8">
            <w:pPr>
              <w:numPr>
                <w:ilvl w:val="0"/>
                <w:numId w:val="2"/>
              </w:numPr>
              <w:rPr>
                <w:rFonts w:ascii="Arial" w:hAnsi="Arial" w:cs="Arial"/>
              </w:rPr>
            </w:pPr>
            <w:r w:rsidRPr="00E110D5">
              <w:rPr>
                <w:rFonts w:ascii="Arial" w:hAnsi="Arial" w:cs="Arial"/>
              </w:rPr>
              <w:t>WHS Regulations</w:t>
            </w:r>
          </w:p>
          <w:p w14:paraId="402C4C5B" w14:textId="77777777" w:rsidR="00C604E8" w:rsidRPr="00E110D5" w:rsidRDefault="00C604E8" w:rsidP="00C604E8">
            <w:pPr>
              <w:numPr>
                <w:ilvl w:val="0"/>
                <w:numId w:val="2"/>
              </w:numPr>
              <w:rPr>
                <w:rFonts w:ascii="Arial" w:hAnsi="Arial" w:cs="Arial"/>
              </w:rPr>
            </w:pPr>
            <w:r w:rsidRPr="00E110D5">
              <w:rPr>
                <w:rFonts w:ascii="Arial" w:hAnsi="Arial" w:cs="Arial"/>
              </w:rPr>
              <w:t>Codes of practice</w:t>
            </w:r>
          </w:p>
          <w:p w14:paraId="7E7A1333" w14:textId="77777777" w:rsidR="00C604E8" w:rsidRPr="00E110D5" w:rsidRDefault="00C604E8" w:rsidP="00C604E8">
            <w:pPr>
              <w:numPr>
                <w:ilvl w:val="0"/>
                <w:numId w:val="2"/>
              </w:numPr>
              <w:rPr>
                <w:rFonts w:ascii="Arial" w:hAnsi="Arial" w:cs="Arial"/>
              </w:rPr>
            </w:pPr>
            <w:r w:rsidRPr="00E110D5">
              <w:rPr>
                <w:rFonts w:ascii="Arial" w:hAnsi="Arial" w:cs="Arial"/>
              </w:rPr>
              <w:t>Guidelines</w:t>
            </w:r>
          </w:p>
          <w:p w14:paraId="2C3F8B0F" w14:textId="77777777" w:rsidR="00C604E8" w:rsidRPr="00E110D5" w:rsidRDefault="00C604E8" w:rsidP="00EE222A">
            <w:pPr>
              <w:rPr>
                <w:rFonts w:ascii="Arial" w:hAnsi="Arial" w:cs="Arial"/>
              </w:rPr>
            </w:pPr>
          </w:p>
          <w:p w14:paraId="1CC677EC" w14:textId="77777777" w:rsidR="00C604E8" w:rsidRPr="00E110D5" w:rsidRDefault="00C604E8" w:rsidP="00EE222A">
            <w:pPr>
              <w:rPr>
                <w:rFonts w:ascii="Arial" w:hAnsi="Arial" w:cs="Arial"/>
              </w:rPr>
            </w:pPr>
            <w:r w:rsidRPr="00E110D5">
              <w:rPr>
                <w:rFonts w:ascii="Arial" w:hAnsi="Arial" w:cs="Arial"/>
              </w:rPr>
              <w:t>Explain how you comply with the requirements of these documents.</w:t>
            </w:r>
          </w:p>
        </w:tc>
      </w:tr>
    </w:tbl>
    <w:p w14:paraId="06941036" w14:textId="77777777" w:rsidR="00C604E8" w:rsidRPr="00E110D5" w:rsidRDefault="00C604E8" w:rsidP="00C604E8">
      <w:pPr>
        <w:rPr>
          <w:rFonts w:ascii="Arial" w:eastAsia="Calibri" w:hAnsi="Arial" w:cs="Arial"/>
          <w:sz w:val="22"/>
        </w:rPr>
      </w:pPr>
    </w:p>
    <w:p w14:paraId="793EAD72" w14:textId="77777777" w:rsidR="00C604E8" w:rsidRPr="00E110D5" w:rsidRDefault="00C604E8" w:rsidP="00C604E8">
      <w:pPr>
        <w:rPr>
          <w:rFonts w:ascii="Arial" w:eastAsia="Calibri" w:hAnsi="Arial" w:cs="Arial"/>
          <w:sz w:val="22"/>
        </w:rPr>
      </w:pPr>
    </w:p>
    <w:tbl>
      <w:tblPr>
        <w:tblStyle w:val="TableGrid12"/>
        <w:tblW w:w="0" w:type="auto"/>
        <w:tblLook w:val="04A0" w:firstRow="1" w:lastRow="0" w:firstColumn="1" w:lastColumn="0" w:noHBand="0" w:noVBand="1"/>
      </w:tblPr>
      <w:tblGrid>
        <w:gridCol w:w="9016"/>
      </w:tblGrid>
      <w:tr w:rsidR="00C604E8" w:rsidRPr="00E110D5" w14:paraId="78C86200" w14:textId="77777777" w:rsidTr="00EE222A">
        <w:tc>
          <w:tcPr>
            <w:tcW w:w="9242" w:type="dxa"/>
            <w:shd w:val="clear" w:color="auto" w:fill="000000"/>
          </w:tcPr>
          <w:p w14:paraId="7490F9B4" w14:textId="77777777" w:rsidR="00C604E8" w:rsidRPr="00E110D5" w:rsidRDefault="00C604E8" w:rsidP="00EE222A">
            <w:pPr>
              <w:keepNext/>
              <w:rPr>
                <w:rFonts w:ascii="Arial" w:hAnsi="Arial" w:cs="Arial"/>
                <w:b/>
              </w:rPr>
            </w:pPr>
            <w:r w:rsidRPr="00E110D5">
              <w:rPr>
                <w:rFonts w:ascii="Arial" w:hAnsi="Arial" w:cs="Arial"/>
                <w:b/>
              </w:rPr>
              <w:t>Hazard identification</w:t>
            </w:r>
          </w:p>
        </w:tc>
      </w:tr>
      <w:tr w:rsidR="00C604E8" w:rsidRPr="00E110D5" w14:paraId="420EFC88" w14:textId="77777777" w:rsidTr="00EE222A">
        <w:tc>
          <w:tcPr>
            <w:tcW w:w="9242" w:type="dxa"/>
            <w:shd w:val="clear" w:color="auto" w:fill="D9D9D9"/>
          </w:tcPr>
          <w:p w14:paraId="3A64A4B1" w14:textId="77777777" w:rsidR="00C604E8" w:rsidRPr="00E110D5" w:rsidRDefault="00C604E8" w:rsidP="00EE222A">
            <w:pPr>
              <w:keepNext/>
              <w:rPr>
                <w:rFonts w:ascii="Arial" w:hAnsi="Arial" w:cs="Arial"/>
              </w:rPr>
            </w:pPr>
            <w:r w:rsidRPr="00E110D5">
              <w:rPr>
                <w:rFonts w:ascii="Arial" w:hAnsi="Arial" w:cs="Arial"/>
                <w:b/>
              </w:rPr>
              <w:t>WHS Acts</w:t>
            </w:r>
          </w:p>
        </w:tc>
      </w:tr>
      <w:tr w:rsidR="00C604E8" w:rsidRPr="00F2530E" w14:paraId="256E3136" w14:textId="77777777" w:rsidTr="00EE222A">
        <w:trPr>
          <w:trHeight w:val="3061"/>
        </w:trPr>
        <w:tc>
          <w:tcPr>
            <w:tcW w:w="9242" w:type="dxa"/>
          </w:tcPr>
          <w:p w14:paraId="53FACC44" w14:textId="77777777" w:rsidR="00C604E8" w:rsidRPr="0017509D" w:rsidRDefault="00C604E8" w:rsidP="00EE222A">
            <w:pPr>
              <w:spacing w:before="100" w:beforeAutospacing="1" w:after="100" w:afterAutospacing="1"/>
              <w:rPr>
                <w:rFonts w:ascii="Times New Roman" w:hAnsi="Times New Roman"/>
                <w:szCs w:val="24"/>
                <w:lang w:eastAsia="en-AU"/>
              </w:rPr>
            </w:pPr>
            <w:r w:rsidRPr="0017509D">
              <w:rPr>
                <w:rFonts w:ascii="Times New Roman" w:hAnsi="Times New Roman"/>
                <w:szCs w:val="24"/>
                <w:lang w:eastAsia="en-AU"/>
              </w:rPr>
              <w:t>The WHS Act places a general duty on the PCBU to identify hazards and assess and control risks. This involves:</w:t>
            </w:r>
          </w:p>
          <w:p w14:paraId="577B24E5" w14:textId="77777777" w:rsidR="00C604E8" w:rsidRPr="0017509D" w:rsidRDefault="00C604E8" w:rsidP="00C604E8">
            <w:pPr>
              <w:numPr>
                <w:ilvl w:val="0"/>
                <w:numId w:val="3"/>
              </w:numPr>
              <w:spacing w:before="100" w:beforeAutospacing="1" w:after="100" w:afterAutospacing="1"/>
              <w:rPr>
                <w:rFonts w:ascii="Times New Roman" w:hAnsi="Times New Roman"/>
                <w:szCs w:val="24"/>
                <w:lang w:eastAsia="en-AU"/>
              </w:rPr>
            </w:pPr>
            <w:r w:rsidRPr="0017509D">
              <w:rPr>
                <w:rFonts w:ascii="Times New Roman" w:hAnsi="Times New Roman"/>
                <w:szCs w:val="24"/>
                <w:lang w:eastAsia="en-AU"/>
              </w:rPr>
              <w:t>Identifying potential hazards in the workplace.</w:t>
            </w:r>
          </w:p>
          <w:p w14:paraId="2A433704" w14:textId="77777777" w:rsidR="00C604E8" w:rsidRPr="0017509D" w:rsidRDefault="00C604E8" w:rsidP="00C604E8">
            <w:pPr>
              <w:numPr>
                <w:ilvl w:val="0"/>
                <w:numId w:val="3"/>
              </w:numPr>
              <w:spacing w:before="100" w:beforeAutospacing="1" w:after="100" w:afterAutospacing="1"/>
              <w:rPr>
                <w:rFonts w:ascii="Times New Roman" w:hAnsi="Times New Roman"/>
                <w:szCs w:val="24"/>
                <w:lang w:eastAsia="en-AU"/>
              </w:rPr>
            </w:pPr>
            <w:r w:rsidRPr="0017509D">
              <w:rPr>
                <w:rFonts w:ascii="Times New Roman" w:hAnsi="Times New Roman"/>
                <w:szCs w:val="24"/>
                <w:lang w:eastAsia="en-AU"/>
              </w:rPr>
              <w:t>Understanding the nature of the hazards.</w:t>
            </w:r>
          </w:p>
          <w:p w14:paraId="6FA2556A" w14:textId="77777777" w:rsidR="00C604E8" w:rsidRPr="0017509D" w:rsidRDefault="00C604E8" w:rsidP="00C604E8">
            <w:pPr>
              <w:numPr>
                <w:ilvl w:val="0"/>
                <w:numId w:val="3"/>
              </w:numPr>
              <w:spacing w:before="100" w:beforeAutospacing="1" w:after="100" w:afterAutospacing="1"/>
              <w:rPr>
                <w:rFonts w:ascii="Times New Roman" w:hAnsi="Times New Roman"/>
                <w:szCs w:val="24"/>
                <w:lang w:eastAsia="en-AU"/>
              </w:rPr>
            </w:pPr>
            <w:r w:rsidRPr="0017509D">
              <w:rPr>
                <w:rFonts w:ascii="Times New Roman" w:hAnsi="Times New Roman"/>
                <w:szCs w:val="24"/>
                <w:lang w:eastAsia="en-AU"/>
              </w:rPr>
              <w:t>Recognizing the potential harm that could arise from these hazards.</w:t>
            </w:r>
          </w:p>
          <w:p w14:paraId="41B3AFDB" w14:textId="77777777" w:rsidR="00C604E8" w:rsidRPr="00F2530E" w:rsidRDefault="00C604E8" w:rsidP="00EE222A">
            <w:pPr>
              <w:rPr>
                <w:rFonts w:ascii="Arial" w:hAnsi="Arial" w:cs="Arial"/>
              </w:rPr>
            </w:pPr>
          </w:p>
        </w:tc>
      </w:tr>
      <w:tr w:rsidR="00C604E8" w:rsidRPr="00E110D5" w14:paraId="59260C34" w14:textId="77777777" w:rsidTr="00EE222A">
        <w:tc>
          <w:tcPr>
            <w:tcW w:w="9242" w:type="dxa"/>
            <w:shd w:val="clear" w:color="auto" w:fill="D9D9D9"/>
          </w:tcPr>
          <w:p w14:paraId="0F62B77E" w14:textId="77777777" w:rsidR="00C604E8" w:rsidRPr="00E110D5" w:rsidRDefault="00C604E8" w:rsidP="00EE222A">
            <w:pPr>
              <w:keepNext/>
              <w:rPr>
                <w:rFonts w:ascii="Arial" w:hAnsi="Arial" w:cs="Arial"/>
              </w:rPr>
            </w:pPr>
            <w:r w:rsidRPr="00E110D5">
              <w:rPr>
                <w:rFonts w:ascii="Arial" w:hAnsi="Arial" w:cs="Arial"/>
                <w:b/>
              </w:rPr>
              <w:t>WHS Regulations</w:t>
            </w:r>
          </w:p>
        </w:tc>
      </w:tr>
      <w:tr w:rsidR="00C604E8" w:rsidRPr="00F2530E" w14:paraId="489E2D3C" w14:textId="77777777" w:rsidTr="00EE222A">
        <w:trPr>
          <w:trHeight w:val="1304"/>
        </w:trPr>
        <w:tc>
          <w:tcPr>
            <w:tcW w:w="9242" w:type="dxa"/>
          </w:tcPr>
          <w:p w14:paraId="23AEFFE8" w14:textId="77777777" w:rsidR="00C604E8" w:rsidRPr="00FF2350" w:rsidRDefault="00C604E8" w:rsidP="00EE222A">
            <w:pPr>
              <w:spacing w:before="100" w:beforeAutospacing="1" w:after="100" w:afterAutospacing="1"/>
              <w:rPr>
                <w:rFonts w:ascii="Times New Roman" w:hAnsi="Times New Roman"/>
                <w:szCs w:val="24"/>
                <w:lang w:eastAsia="en-AU"/>
              </w:rPr>
            </w:pPr>
            <w:r w:rsidRPr="00FF2350">
              <w:rPr>
                <w:rFonts w:ascii="Times New Roman" w:hAnsi="Times New Roman"/>
                <w:szCs w:val="24"/>
                <w:lang w:eastAsia="en-AU"/>
              </w:rPr>
              <w:t>The WHS Regulations provide more specific requirements:</w:t>
            </w:r>
          </w:p>
          <w:p w14:paraId="0B9C3908" w14:textId="77777777" w:rsidR="00C604E8" w:rsidRPr="00FF2350" w:rsidRDefault="00C604E8" w:rsidP="00C604E8">
            <w:pPr>
              <w:numPr>
                <w:ilvl w:val="0"/>
                <w:numId w:val="4"/>
              </w:numPr>
              <w:spacing w:before="100" w:beforeAutospacing="1" w:after="100" w:afterAutospacing="1"/>
              <w:rPr>
                <w:rFonts w:ascii="Times New Roman" w:hAnsi="Times New Roman"/>
                <w:szCs w:val="24"/>
                <w:lang w:eastAsia="en-AU"/>
              </w:rPr>
            </w:pPr>
            <w:r w:rsidRPr="00FF2350">
              <w:rPr>
                <w:rFonts w:ascii="Times New Roman" w:hAnsi="Times New Roman"/>
                <w:b/>
                <w:bCs/>
                <w:szCs w:val="24"/>
                <w:lang w:eastAsia="en-AU"/>
              </w:rPr>
              <w:t>Hazard identification procedures:</w:t>
            </w:r>
            <w:r w:rsidRPr="00FF2350">
              <w:rPr>
                <w:rFonts w:ascii="Times New Roman" w:hAnsi="Times New Roman"/>
                <w:szCs w:val="24"/>
                <w:lang w:eastAsia="en-AU"/>
              </w:rPr>
              <w:t xml:space="preserve"> Detailed methods for identifying hazards, such as workplace inspections, incident investigation, and worker consultation.</w:t>
            </w:r>
          </w:p>
          <w:p w14:paraId="0344A1E8" w14:textId="77777777" w:rsidR="00C604E8" w:rsidRPr="00FF2350" w:rsidRDefault="00C604E8" w:rsidP="00C604E8">
            <w:pPr>
              <w:numPr>
                <w:ilvl w:val="0"/>
                <w:numId w:val="4"/>
              </w:numPr>
              <w:spacing w:before="100" w:beforeAutospacing="1" w:after="100" w:afterAutospacing="1"/>
              <w:rPr>
                <w:rFonts w:ascii="Times New Roman" w:hAnsi="Times New Roman"/>
                <w:szCs w:val="24"/>
                <w:lang w:eastAsia="en-AU"/>
              </w:rPr>
            </w:pPr>
            <w:r w:rsidRPr="00FF2350">
              <w:rPr>
                <w:rFonts w:ascii="Times New Roman" w:hAnsi="Times New Roman"/>
                <w:b/>
                <w:bCs/>
                <w:szCs w:val="24"/>
                <w:lang w:eastAsia="en-AU"/>
              </w:rPr>
              <w:t>Hazard reporting:</w:t>
            </w:r>
            <w:r w:rsidRPr="00FF2350">
              <w:rPr>
                <w:rFonts w:ascii="Times New Roman" w:hAnsi="Times New Roman"/>
                <w:szCs w:val="24"/>
                <w:lang w:eastAsia="en-AU"/>
              </w:rPr>
              <w:t xml:space="preserve"> Procedures for workers to report hazards.</w:t>
            </w:r>
          </w:p>
          <w:p w14:paraId="7B03E505" w14:textId="77777777" w:rsidR="00C604E8" w:rsidRPr="00FF2350" w:rsidRDefault="00C604E8" w:rsidP="00C604E8">
            <w:pPr>
              <w:numPr>
                <w:ilvl w:val="0"/>
                <w:numId w:val="4"/>
              </w:numPr>
              <w:spacing w:before="100" w:beforeAutospacing="1" w:after="100" w:afterAutospacing="1"/>
              <w:rPr>
                <w:rFonts w:ascii="Times New Roman" w:hAnsi="Times New Roman"/>
                <w:szCs w:val="24"/>
                <w:lang w:eastAsia="en-AU"/>
              </w:rPr>
            </w:pPr>
            <w:r w:rsidRPr="00FF2350">
              <w:rPr>
                <w:rFonts w:ascii="Times New Roman" w:hAnsi="Times New Roman"/>
                <w:b/>
                <w:bCs/>
                <w:szCs w:val="24"/>
                <w:lang w:eastAsia="en-AU"/>
              </w:rPr>
              <w:t>Hazard information:</w:t>
            </w:r>
            <w:r w:rsidRPr="00FF2350">
              <w:rPr>
                <w:rFonts w:ascii="Times New Roman" w:hAnsi="Times New Roman"/>
                <w:szCs w:val="24"/>
                <w:lang w:eastAsia="en-AU"/>
              </w:rPr>
              <w:t xml:space="preserve"> Requirements for providing information about hazards to workers.</w:t>
            </w:r>
          </w:p>
          <w:p w14:paraId="5F75E34F" w14:textId="77777777" w:rsidR="00C604E8" w:rsidRPr="00F2530E" w:rsidRDefault="00C604E8" w:rsidP="00EE222A">
            <w:pPr>
              <w:rPr>
                <w:rFonts w:ascii="Arial" w:hAnsi="Arial" w:cs="Arial"/>
              </w:rPr>
            </w:pPr>
          </w:p>
        </w:tc>
      </w:tr>
      <w:tr w:rsidR="00C604E8" w:rsidRPr="00E110D5" w14:paraId="0C0FE9EB" w14:textId="77777777" w:rsidTr="00EE222A">
        <w:tc>
          <w:tcPr>
            <w:tcW w:w="9242" w:type="dxa"/>
            <w:shd w:val="clear" w:color="auto" w:fill="D9D9D9"/>
          </w:tcPr>
          <w:p w14:paraId="773A20F9" w14:textId="77777777" w:rsidR="00C604E8" w:rsidRPr="00E110D5" w:rsidRDefault="00C604E8" w:rsidP="00EE222A">
            <w:pPr>
              <w:rPr>
                <w:rFonts w:ascii="Arial" w:hAnsi="Arial" w:cs="Arial"/>
              </w:rPr>
            </w:pPr>
            <w:r w:rsidRPr="00E110D5">
              <w:rPr>
                <w:rFonts w:ascii="Arial" w:hAnsi="Arial" w:cs="Arial"/>
                <w:b/>
              </w:rPr>
              <w:t>Codes of practice</w:t>
            </w:r>
          </w:p>
        </w:tc>
      </w:tr>
      <w:tr w:rsidR="00C604E8" w:rsidRPr="00F2530E" w14:paraId="03D28DC2" w14:textId="77777777" w:rsidTr="00EE222A">
        <w:trPr>
          <w:trHeight w:val="1304"/>
        </w:trPr>
        <w:tc>
          <w:tcPr>
            <w:tcW w:w="9242" w:type="dxa"/>
          </w:tcPr>
          <w:p w14:paraId="598DA0C8" w14:textId="77777777" w:rsidR="00C604E8" w:rsidRPr="00CA0F20" w:rsidRDefault="00C604E8" w:rsidP="00EE222A">
            <w:pPr>
              <w:spacing w:before="100" w:beforeAutospacing="1" w:after="100" w:afterAutospacing="1"/>
              <w:rPr>
                <w:rFonts w:ascii="Times New Roman" w:hAnsi="Times New Roman"/>
                <w:szCs w:val="24"/>
                <w:lang w:eastAsia="en-AU"/>
              </w:rPr>
            </w:pPr>
            <w:r w:rsidRPr="00CA0F20">
              <w:rPr>
                <w:rFonts w:ascii="Times New Roman" w:hAnsi="Times New Roman"/>
                <w:szCs w:val="24"/>
                <w:lang w:eastAsia="en-AU"/>
              </w:rPr>
              <w:t>Codes of practice offer practical guidance on hazard identification:</w:t>
            </w:r>
          </w:p>
          <w:p w14:paraId="295DEC47" w14:textId="77777777" w:rsidR="00C604E8" w:rsidRPr="00CA0F20" w:rsidRDefault="00C604E8" w:rsidP="00C604E8">
            <w:pPr>
              <w:numPr>
                <w:ilvl w:val="0"/>
                <w:numId w:val="5"/>
              </w:numPr>
              <w:spacing w:before="100" w:beforeAutospacing="1" w:after="100" w:afterAutospacing="1"/>
              <w:rPr>
                <w:rFonts w:ascii="Times New Roman" w:hAnsi="Times New Roman"/>
                <w:szCs w:val="24"/>
                <w:lang w:eastAsia="en-AU"/>
              </w:rPr>
            </w:pPr>
            <w:r w:rsidRPr="00CA0F20">
              <w:rPr>
                <w:rFonts w:ascii="Times New Roman" w:hAnsi="Times New Roman"/>
                <w:b/>
                <w:bCs/>
                <w:szCs w:val="24"/>
                <w:lang w:eastAsia="en-AU"/>
              </w:rPr>
              <w:t>Hazard identification checklists:</w:t>
            </w:r>
            <w:r w:rsidRPr="00CA0F20">
              <w:rPr>
                <w:rFonts w:ascii="Times New Roman" w:hAnsi="Times New Roman"/>
                <w:szCs w:val="24"/>
                <w:lang w:eastAsia="en-AU"/>
              </w:rPr>
              <w:t xml:space="preserve"> Provide structured methods for identifying hazards.</w:t>
            </w:r>
          </w:p>
          <w:p w14:paraId="133E2E8C" w14:textId="77777777" w:rsidR="00C604E8" w:rsidRPr="00CA0F20" w:rsidRDefault="00C604E8" w:rsidP="00C604E8">
            <w:pPr>
              <w:numPr>
                <w:ilvl w:val="0"/>
                <w:numId w:val="5"/>
              </w:numPr>
              <w:spacing w:before="100" w:beforeAutospacing="1" w:after="100" w:afterAutospacing="1"/>
              <w:rPr>
                <w:rFonts w:ascii="Times New Roman" w:hAnsi="Times New Roman"/>
                <w:szCs w:val="24"/>
                <w:lang w:eastAsia="en-AU"/>
              </w:rPr>
            </w:pPr>
            <w:r w:rsidRPr="00CA0F20">
              <w:rPr>
                <w:rFonts w:ascii="Times New Roman" w:hAnsi="Times New Roman"/>
                <w:b/>
                <w:bCs/>
                <w:szCs w:val="24"/>
                <w:lang w:eastAsia="en-AU"/>
              </w:rPr>
              <w:t>Risk assessment processes:</w:t>
            </w:r>
            <w:r w:rsidRPr="00CA0F20">
              <w:rPr>
                <w:rFonts w:ascii="Times New Roman" w:hAnsi="Times New Roman"/>
                <w:szCs w:val="24"/>
                <w:lang w:eastAsia="en-AU"/>
              </w:rPr>
              <w:t xml:space="preserve"> Outline how to identify hazards as part of the risk assessment process.</w:t>
            </w:r>
          </w:p>
          <w:p w14:paraId="538C60AA" w14:textId="77777777" w:rsidR="00C604E8" w:rsidRPr="00CA0F20" w:rsidRDefault="00C604E8" w:rsidP="00C604E8">
            <w:pPr>
              <w:numPr>
                <w:ilvl w:val="0"/>
                <w:numId w:val="5"/>
              </w:numPr>
              <w:spacing w:before="100" w:beforeAutospacing="1" w:after="100" w:afterAutospacing="1"/>
              <w:rPr>
                <w:rFonts w:ascii="Times New Roman" w:hAnsi="Times New Roman"/>
                <w:szCs w:val="24"/>
                <w:lang w:eastAsia="en-AU"/>
              </w:rPr>
            </w:pPr>
            <w:r w:rsidRPr="00CA0F20">
              <w:rPr>
                <w:rFonts w:ascii="Times New Roman" w:hAnsi="Times New Roman"/>
                <w:b/>
                <w:bCs/>
                <w:szCs w:val="24"/>
                <w:lang w:eastAsia="en-AU"/>
              </w:rPr>
              <w:t>Consultation and participation:</w:t>
            </w:r>
            <w:r w:rsidRPr="00CA0F20">
              <w:rPr>
                <w:rFonts w:ascii="Times New Roman" w:hAnsi="Times New Roman"/>
                <w:szCs w:val="24"/>
                <w:lang w:eastAsia="en-AU"/>
              </w:rPr>
              <w:t xml:space="preserve"> Emphasize the importance of involving workers in hazard identification.</w:t>
            </w:r>
          </w:p>
          <w:p w14:paraId="4B652F40" w14:textId="77777777" w:rsidR="00C604E8" w:rsidRPr="00F2530E" w:rsidRDefault="00C604E8" w:rsidP="00EE222A">
            <w:pPr>
              <w:rPr>
                <w:rFonts w:ascii="Arial" w:hAnsi="Arial" w:cs="Arial"/>
              </w:rPr>
            </w:pPr>
          </w:p>
        </w:tc>
      </w:tr>
      <w:tr w:rsidR="00C604E8" w:rsidRPr="00E110D5" w14:paraId="534799D4" w14:textId="77777777" w:rsidTr="00EE222A">
        <w:tc>
          <w:tcPr>
            <w:tcW w:w="9242" w:type="dxa"/>
            <w:shd w:val="clear" w:color="auto" w:fill="D9D9D9"/>
          </w:tcPr>
          <w:p w14:paraId="3F950758" w14:textId="77777777" w:rsidR="00C604E8" w:rsidRPr="00E110D5" w:rsidRDefault="00C604E8" w:rsidP="00EE222A">
            <w:pPr>
              <w:keepNext/>
              <w:rPr>
                <w:rFonts w:ascii="Arial" w:hAnsi="Arial" w:cs="Arial"/>
              </w:rPr>
            </w:pPr>
            <w:r w:rsidRPr="00E110D5">
              <w:rPr>
                <w:rFonts w:ascii="Arial" w:hAnsi="Arial" w:cs="Arial"/>
                <w:b/>
              </w:rPr>
              <w:t>Guidelines</w:t>
            </w:r>
          </w:p>
        </w:tc>
      </w:tr>
      <w:tr w:rsidR="00C604E8" w:rsidRPr="00F2530E" w14:paraId="58D2E157" w14:textId="77777777" w:rsidTr="00EE222A">
        <w:trPr>
          <w:trHeight w:val="1077"/>
        </w:trPr>
        <w:tc>
          <w:tcPr>
            <w:tcW w:w="9242" w:type="dxa"/>
          </w:tcPr>
          <w:p w14:paraId="7CE53234" w14:textId="77777777" w:rsidR="00C604E8" w:rsidRDefault="00C604E8" w:rsidP="00EE222A">
            <w:pPr>
              <w:pStyle w:val="NormalWeb"/>
            </w:pPr>
            <w:r>
              <w:t>Industry-specific guidelines can provide additional tools and resources for hazard identification.</w:t>
            </w:r>
          </w:p>
          <w:p w14:paraId="7FC3ED12" w14:textId="77777777" w:rsidR="00C604E8" w:rsidRDefault="00C604E8" w:rsidP="00EE222A">
            <w:pPr>
              <w:pStyle w:val="Heading3"/>
            </w:pPr>
            <w:r>
              <w:lastRenderedPageBreak/>
              <w:t>Complying with Hazard Identification Requirements</w:t>
            </w:r>
          </w:p>
          <w:p w14:paraId="1A6AD93B" w14:textId="5C822ACA" w:rsidR="00C604E8" w:rsidRDefault="00C604E8" w:rsidP="00EE222A">
            <w:pPr>
              <w:pStyle w:val="NormalWeb"/>
            </w:pPr>
            <w:r>
              <w:t xml:space="preserve">To comply with these requirements, </w:t>
            </w:r>
            <w:r w:rsidR="009B53EC">
              <w:t>Kent</w:t>
            </w:r>
            <w:r>
              <w:t xml:space="preserve"> should:</w:t>
            </w:r>
          </w:p>
          <w:p w14:paraId="101C727F" w14:textId="77777777" w:rsidR="00C604E8" w:rsidRDefault="00C604E8" w:rsidP="00C604E8">
            <w:pPr>
              <w:numPr>
                <w:ilvl w:val="0"/>
                <w:numId w:val="6"/>
              </w:numPr>
              <w:spacing w:before="100" w:beforeAutospacing="1" w:after="100" w:afterAutospacing="1"/>
            </w:pPr>
            <w:r>
              <w:rPr>
                <w:rStyle w:val="Strong"/>
              </w:rPr>
              <w:t>Establish a hazard identification system:</w:t>
            </w:r>
            <w:r>
              <w:t xml:space="preserve"> This includes regular workplace inspections, incident investigations, and worker feedback mechanisms.</w:t>
            </w:r>
          </w:p>
          <w:p w14:paraId="2E611F3F" w14:textId="77777777" w:rsidR="00C604E8" w:rsidRDefault="00C604E8" w:rsidP="00C604E8">
            <w:pPr>
              <w:numPr>
                <w:ilvl w:val="0"/>
                <w:numId w:val="6"/>
              </w:numPr>
              <w:spacing w:before="100" w:beforeAutospacing="1" w:after="100" w:afterAutospacing="1"/>
            </w:pPr>
            <w:r>
              <w:rPr>
                <w:rStyle w:val="Strong"/>
              </w:rPr>
              <w:t>Develop hazard identification checklists:</w:t>
            </w:r>
            <w:r>
              <w:t xml:space="preserve"> These can be tailored to specific work areas or tasks.</w:t>
            </w:r>
          </w:p>
          <w:p w14:paraId="5EF874B3" w14:textId="77777777" w:rsidR="00C604E8" w:rsidRDefault="00C604E8" w:rsidP="00C604E8">
            <w:pPr>
              <w:numPr>
                <w:ilvl w:val="0"/>
                <w:numId w:val="6"/>
              </w:numPr>
              <w:spacing w:before="100" w:beforeAutospacing="1" w:after="100" w:afterAutospacing="1"/>
            </w:pPr>
            <w:r>
              <w:rPr>
                <w:rStyle w:val="Strong"/>
              </w:rPr>
              <w:t>Train workers on hazard identification:</w:t>
            </w:r>
            <w:r>
              <w:t xml:space="preserve"> Ensure employees understand their role in identifying hazards.</w:t>
            </w:r>
          </w:p>
          <w:p w14:paraId="7CA1D56F" w14:textId="77777777" w:rsidR="00C604E8" w:rsidRDefault="00C604E8" w:rsidP="00C604E8">
            <w:pPr>
              <w:numPr>
                <w:ilvl w:val="0"/>
                <w:numId w:val="6"/>
              </w:numPr>
              <w:spacing w:before="100" w:beforeAutospacing="1" w:after="100" w:afterAutospacing="1"/>
            </w:pPr>
            <w:r>
              <w:rPr>
                <w:rStyle w:val="Strong"/>
              </w:rPr>
              <w:t>Communicate effectively:</w:t>
            </w:r>
            <w:r>
              <w:t xml:space="preserve"> Share hazard information with workers and supervisors.</w:t>
            </w:r>
          </w:p>
          <w:p w14:paraId="6785FE6E" w14:textId="77777777" w:rsidR="00C604E8" w:rsidRDefault="00C604E8" w:rsidP="00C604E8">
            <w:pPr>
              <w:numPr>
                <w:ilvl w:val="0"/>
                <w:numId w:val="6"/>
              </w:numPr>
              <w:spacing w:before="100" w:beforeAutospacing="1" w:after="100" w:afterAutospacing="1"/>
            </w:pPr>
            <w:r>
              <w:rPr>
                <w:rStyle w:val="Strong"/>
              </w:rPr>
              <w:t>Review and update hazard information regularly:</w:t>
            </w:r>
            <w:r>
              <w:t xml:space="preserve"> Ensure information is accurate and up-to-date.</w:t>
            </w:r>
          </w:p>
          <w:p w14:paraId="1A7EAC96" w14:textId="77777777" w:rsidR="00C604E8" w:rsidRDefault="00C604E8" w:rsidP="00C604E8">
            <w:pPr>
              <w:numPr>
                <w:ilvl w:val="0"/>
                <w:numId w:val="6"/>
              </w:numPr>
              <w:spacing w:before="100" w:beforeAutospacing="1" w:after="100" w:afterAutospacing="1"/>
            </w:pPr>
            <w:r>
              <w:rPr>
                <w:rStyle w:val="Strong"/>
              </w:rPr>
              <w:t>Involve workers in the process:</w:t>
            </w:r>
            <w:r>
              <w:t xml:space="preserve"> Encourage a culture of reporting hazards.</w:t>
            </w:r>
          </w:p>
          <w:p w14:paraId="08AFBC2E" w14:textId="77777777" w:rsidR="00C604E8" w:rsidRPr="00F2530E" w:rsidRDefault="00C604E8" w:rsidP="00EE222A">
            <w:pPr>
              <w:rPr>
                <w:rFonts w:ascii="Arial" w:hAnsi="Arial" w:cs="Arial"/>
              </w:rPr>
            </w:pPr>
          </w:p>
        </w:tc>
      </w:tr>
      <w:tr w:rsidR="00C604E8" w:rsidRPr="00E110D5" w14:paraId="173D6EB8" w14:textId="77777777" w:rsidTr="00EE222A">
        <w:tc>
          <w:tcPr>
            <w:tcW w:w="9242" w:type="dxa"/>
            <w:shd w:val="clear" w:color="auto" w:fill="D9D9D9"/>
          </w:tcPr>
          <w:p w14:paraId="2D1B9C06" w14:textId="77777777" w:rsidR="00C604E8" w:rsidRPr="00E110D5" w:rsidRDefault="00C604E8" w:rsidP="00EE222A">
            <w:pPr>
              <w:rPr>
                <w:rFonts w:ascii="Arial" w:hAnsi="Arial" w:cs="Arial"/>
              </w:rPr>
            </w:pPr>
            <w:r w:rsidRPr="00E110D5">
              <w:rPr>
                <w:rFonts w:ascii="Arial" w:hAnsi="Arial" w:cs="Arial"/>
                <w:b/>
              </w:rPr>
              <w:lastRenderedPageBreak/>
              <w:t>How you comply</w:t>
            </w:r>
          </w:p>
        </w:tc>
      </w:tr>
      <w:tr w:rsidR="00C604E8" w:rsidRPr="00F2530E" w14:paraId="15BBB244" w14:textId="77777777" w:rsidTr="00EE222A">
        <w:trPr>
          <w:trHeight w:val="1814"/>
        </w:trPr>
        <w:tc>
          <w:tcPr>
            <w:tcW w:w="9242" w:type="dxa"/>
          </w:tcPr>
          <w:p w14:paraId="2ACD48D6" w14:textId="77777777" w:rsidR="00C604E8" w:rsidRPr="00D938EB" w:rsidRDefault="00C604E8" w:rsidP="00EE222A">
            <w:pPr>
              <w:spacing w:before="100" w:beforeAutospacing="1" w:after="100" w:afterAutospacing="1"/>
              <w:rPr>
                <w:rFonts w:ascii="Times New Roman" w:hAnsi="Times New Roman"/>
                <w:szCs w:val="24"/>
                <w:lang w:eastAsia="en-AU"/>
              </w:rPr>
            </w:pPr>
            <w:r w:rsidRPr="00D938EB">
              <w:rPr>
                <w:rFonts w:ascii="Times New Roman" w:hAnsi="Times New Roman"/>
                <w:b/>
                <w:bCs/>
                <w:szCs w:val="24"/>
                <w:lang w:eastAsia="en-AU"/>
              </w:rPr>
              <w:t>Specific examples of hazard identification in construction:</w:t>
            </w:r>
          </w:p>
          <w:p w14:paraId="206FF1DE" w14:textId="77777777" w:rsidR="00C604E8" w:rsidRPr="00D938EB" w:rsidRDefault="00C604E8" w:rsidP="00C604E8">
            <w:pPr>
              <w:numPr>
                <w:ilvl w:val="0"/>
                <w:numId w:val="7"/>
              </w:numPr>
              <w:spacing w:before="100" w:beforeAutospacing="1" w:after="100" w:afterAutospacing="1"/>
              <w:rPr>
                <w:rFonts w:ascii="Times New Roman" w:hAnsi="Times New Roman"/>
                <w:szCs w:val="24"/>
                <w:lang w:eastAsia="en-AU"/>
              </w:rPr>
            </w:pPr>
            <w:r w:rsidRPr="00D938EB">
              <w:rPr>
                <w:rFonts w:ascii="Times New Roman" w:hAnsi="Times New Roman"/>
                <w:szCs w:val="24"/>
                <w:lang w:eastAsia="en-AU"/>
              </w:rPr>
              <w:t xml:space="preserve">Conducting </w:t>
            </w:r>
            <w:r>
              <w:rPr>
                <w:rFonts w:ascii="Times New Roman" w:hAnsi="Times New Roman"/>
                <w:szCs w:val="24"/>
                <w:lang w:eastAsia="en-AU"/>
              </w:rPr>
              <w:t xml:space="preserve">daily </w:t>
            </w:r>
            <w:r w:rsidRPr="00D938EB">
              <w:rPr>
                <w:rFonts w:ascii="Times New Roman" w:hAnsi="Times New Roman"/>
                <w:szCs w:val="24"/>
                <w:lang w:eastAsia="en-AU"/>
              </w:rPr>
              <w:t>pre-start safety meetings</w:t>
            </w:r>
            <w:r>
              <w:rPr>
                <w:rFonts w:ascii="Times New Roman" w:hAnsi="Times New Roman"/>
                <w:szCs w:val="24"/>
                <w:lang w:eastAsia="en-AU"/>
              </w:rPr>
              <w:t xml:space="preserve"> and weekly toolbox talks</w:t>
            </w:r>
            <w:r w:rsidRPr="00D938EB">
              <w:rPr>
                <w:rFonts w:ascii="Times New Roman" w:hAnsi="Times New Roman"/>
                <w:szCs w:val="24"/>
                <w:lang w:eastAsia="en-AU"/>
              </w:rPr>
              <w:t xml:space="preserve"> to identify job-specific hazards.</w:t>
            </w:r>
          </w:p>
          <w:p w14:paraId="019E8700" w14:textId="77777777" w:rsidR="00C604E8" w:rsidRPr="00D938EB" w:rsidRDefault="00C604E8" w:rsidP="00C604E8">
            <w:pPr>
              <w:numPr>
                <w:ilvl w:val="0"/>
                <w:numId w:val="7"/>
              </w:numPr>
              <w:spacing w:before="100" w:beforeAutospacing="1" w:after="100" w:afterAutospacing="1"/>
              <w:rPr>
                <w:rFonts w:ascii="Times New Roman" w:hAnsi="Times New Roman"/>
                <w:szCs w:val="24"/>
                <w:lang w:eastAsia="en-AU"/>
              </w:rPr>
            </w:pPr>
            <w:r w:rsidRPr="00D938EB">
              <w:rPr>
                <w:rFonts w:ascii="Times New Roman" w:hAnsi="Times New Roman"/>
                <w:szCs w:val="24"/>
                <w:lang w:eastAsia="en-AU"/>
              </w:rPr>
              <w:t>Using checklists for plant and equipment inspections.</w:t>
            </w:r>
          </w:p>
          <w:p w14:paraId="39ADCB10" w14:textId="77777777" w:rsidR="00C604E8" w:rsidRPr="00D938EB" w:rsidRDefault="00C604E8" w:rsidP="00C604E8">
            <w:pPr>
              <w:numPr>
                <w:ilvl w:val="0"/>
                <w:numId w:val="7"/>
              </w:numPr>
              <w:spacing w:before="100" w:beforeAutospacing="1" w:after="100" w:afterAutospacing="1"/>
              <w:rPr>
                <w:rFonts w:ascii="Times New Roman" w:hAnsi="Times New Roman"/>
                <w:szCs w:val="24"/>
                <w:lang w:eastAsia="en-AU"/>
              </w:rPr>
            </w:pPr>
            <w:r w:rsidRPr="00D938EB">
              <w:rPr>
                <w:rFonts w:ascii="Times New Roman" w:hAnsi="Times New Roman"/>
                <w:szCs w:val="24"/>
                <w:lang w:eastAsia="en-AU"/>
              </w:rPr>
              <w:t>Conducting regular workplace inspections.</w:t>
            </w:r>
          </w:p>
          <w:p w14:paraId="5B540A44" w14:textId="77777777" w:rsidR="00C604E8" w:rsidRPr="00D938EB" w:rsidRDefault="00C604E8" w:rsidP="00C604E8">
            <w:pPr>
              <w:numPr>
                <w:ilvl w:val="0"/>
                <w:numId w:val="7"/>
              </w:numPr>
              <w:spacing w:before="100" w:beforeAutospacing="1" w:after="100" w:afterAutospacing="1"/>
              <w:rPr>
                <w:rFonts w:ascii="Times New Roman" w:hAnsi="Times New Roman"/>
                <w:szCs w:val="24"/>
                <w:lang w:eastAsia="en-AU"/>
              </w:rPr>
            </w:pPr>
            <w:r w:rsidRPr="00D938EB">
              <w:rPr>
                <w:rFonts w:ascii="Times New Roman" w:hAnsi="Times New Roman"/>
                <w:szCs w:val="24"/>
                <w:lang w:eastAsia="en-AU"/>
              </w:rPr>
              <w:t>Investigating incidents and near-misses to identify underlying hazards.</w:t>
            </w:r>
          </w:p>
          <w:p w14:paraId="421AB5C2" w14:textId="77777777" w:rsidR="00C604E8" w:rsidRPr="00F2530E" w:rsidRDefault="00C604E8" w:rsidP="00EE222A">
            <w:pPr>
              <w:rPr>
                <w:rFonts w:ascii="Arial" w:hAnsi="Arial" w:cs="Arial"/>
              </w:rPr>
            </w:pPr>
          </w:p>
        </w:tc>
      </w:tr>
    </w:tbl>
    <w:p w14:paraId="5CB28590" w14:textId="77777777" w:rsidR="00C604E8" w:rsidRPr="00E110D5" w:rsidRDefault="00C604E8" w:rsidP="00C604E8">
      <w:pPr>
        <w:rPr>
          <w:rFonts w:ascii="Arial" w:eastAsia="Calibri" w:hAnsi="Arial" w:cs="Arial"/>
          <w:sz w:val="22"/>
        </w:rPr>
      </w:pPr>
    </w:p>
    <w:p w14:paraId="47BABB41" w14:textId="77777777" w:rsidR="00C604E8" w:rsidRPr="00E110D5" w:rsidRDefault="00C604E8" w:rsidP="00C604E8">
      <w:pPr>
        <w:rPr>
          <w:rFonts w:ascii="Arial" w:eastAsia="Calibri" w:hAnsi="Arial" w:cs="Arial"/>
          <w:sz w:val="22"/>
        </w:rPr>
      </w:pPr>
    </w:p>
    <w:tbl>
      <w:tblPr>
        <w:tblStyle w:val="TableGrid12"/>
        <w:tblW w:w="0" w:type="auto"/>
        <w:tblLook w:val="04A0" w:firstRow="1" w:lastRow="0" w:firstColumn="1" w:lastColumn="0" w:noHBand="0" w:noVBand="1"/>
      </w:tblPr>
      <w:tblGrid>
        <w:gridCol w:w="9016"/>
      </w:tblGrid>
      <w:tr w:rsidR="00C604E8" w:rsidRPr="00E110D5" w14:paraId="015FEB2F" w14:textId="77777777" w:rsidTr="00EE222A">
        <w:tc>
          <w:tcPr>
            <w:tcW w:w="9242" w:type="dxa"/>
            <w:shd w:val="clear" w:color="auto" w:fill="000000"/>
          </w:tcPr>
          <w:p w14:paraId="61AE9390" w14:textId="77777777" w:rsidR="00C604E8" w:rsidRPr="00E110D5" w:rsidRDefault="00C604E8" w:rsidP="00EE222A">
            <w:pPr>
              <w:keepNext/>
              <w:rPr>
                <w:rFonts w:ascii="Arial" w:hAnsi="Arial" w:cs="Arial"/>
                <w:b/>
              </w:rPr>
            </w:pPr>
            <w:r w:rsidRPr="00E110D5">
              <w:rPr>
                <w:rFonts w:ascii="Arial" w:hAnsi="Arial" w:cs="Arial"/>
                <w:b/>
              </w:rPr>
              <w:t>Risk assessment</w:t>
            </w:r>
          </w:p>
        </w:tc>
      </w:tr>
      <w:tr w:rsidR="00C604E8" w:rsidRPr="00E110D5" w14:paraId="1A674F5B" w14:textId="77777777" w:rsidTr="00EE222A">
        <w:tc>
          <w:tcPr>
            <w:tcW w:w="9242" w:type="dxa"/>
            <w:shd w:val="clear" w:color="auto" w:fill="D9D9D9"/>
          </w:tcPr>
          <w:p w14:paraId="57CE24D1" w14:textId="77777777" w:rsidR="00C604E8" w:rsidRPr="00E110D5" w:rsidRDefault="00C604E8" w:rsidP="00EE222A">
            <w:pPr>
              <w:keepNext/>
              <w:rPr>
                <w:rFonts w:ascii="Arial" w:hAnsi="Arial" w:cs="Arial"/>
              </w:rPr>
            </w:pPr>
            <w:r w:rsidRPr="00E110D5">
              <w:rPr>
                <w:rFonts w:ascii="Arial" w:hAnsi="Arial" w:cs="Arial"/>
                <w:b/>
              </w:rPr>
              <w:t>WHS Acts</w:t>
            </w:r>
          </w:p>
        </w:tc>
      </w:tr>
      <w:tr w:rsidR="00C604E8" w:rsidRPr="00F2530E" w14:paraId="3A859F33" w14:textId="77777777" w:rsidTr="00EE222A">
        <w:trPr>
          <w:trHeight w:val="1531"/>
        </w:trPr>
        <w:tc>
          <w:tcPr>
            <w:tcW w:w="9242" w:type="dxa"/>
          </w:tcPr>
          <w:p w14:paraId="085C0471" w14:textId="77777777" w:rsidR="00C604E8" w:rsidRPr="009A3F5F" w:rsidRDefault="00C604E8" w:rsidP="00EE222A">
            <w:pPr>
              <w:spacing w:before="100" w:beforeAutospacing="1" w:after="100" w:afterAutospacing="1"/>
              <w:rPr>
                <w:rFonts w:ascii="Times New Roman" w:hAnsi="Times New Roman"/>
                <w:szCs w:val="24"/>
                <w:lang w:eastAsia="en-AU"/>
              </w:rPr>
            </w:pPr>
            <w:r w:rsidRPr="009A3F5F">
              <w:rPr>
                <w:rFonts w:ascii="Times New Roman" w:hAnsi="Times New Roman"/>
                <w:szCs w:val="24"/>
                <w:lang w:eastAsia="en-AU"/>
              </w:rPr>
              <w:t>The WHS Act places a general duty on the PCBU to assess risks to health and safety. This involves:</w:t>
            </w:r>
          </w:p>
          <w:p w14:paraId="4D23273C" w14:textId="77777777" w:rsidR="00C604E8" w:rsidRPr="009A3F5F" w:rsidRDefault="00C604E8" w:rsidP="00C604E8">
            <w:pPr>
              <w:numPr>
                <w:ilvl w:val="0"/>
                <w:numId w:val="8"/>
              </w:numPr>
              <w:spacing w:before="100" w:beforeAutospacing="1" w:after="100" w:afterAutospacing="1"/>
              <w:rPr>
                <w:rFonts w:ascii="Times New Roman" w:hAnsi="Times New Roman"/>
                <w:szCs w:val="24"/>
                <w:lang w:eastAsia="en-AU"/>
              </w:rPr>
            </w:pPr>
            <w:r w:rsidRPr="009A3F5F">
              <w:rPr>
                <w:rFonts w:ascii="Times New Roman" w:hAnsi="Times New Roman"/>
                <w:szCs w:val="24"/>
                <w:lang w:eastAsia="en-AU"/>
              </w:rPr>
              <w:t>Identifying hazards.</w:t>
            </w:r>
          </w:p>
          <w:p w14:paraId="58A50DE0" w14:textId="77777777" w:rsidR="00C604E8" w:rsidRPr="009A3F5F" w:rsidRDefault="00C604E8" w:rsidP="00C604E8">
            <w:pPr>
              <w:numPr>
                <w:ilvl w:val="0"/>
                <w:numId w:val="8"/>
              </w:numPr>
              <w:spacing w:before="100" w:beforeAutospacing="1" w:after="100" w:afterAutospacing="1"/>
              <w:rPr>
                <w:rFonts w:ascii="Times New Roman" w:hAnsi="Times New Roman"/>
                <w:szCs w:val="24"/>
                <w:lang w:eastAsia="en-AU"/>
              </w:rPr>
            </w:pPr>
            <w:r w:rsidRPr="009A3F5F">
              <w:rPr>
                <w:rFonts w:ascii="Times New Roman" w:hAnsi="Times New Roman"/>
                <w:szCs w:val="24"/>
                <w:lang w:eastAsia="en-AU"/>
              </w:rPr>
              <w:t>Evaluating the likelihood and consequences of harm.</w:t>
            </w:r>
          </w:p>
          <w:p w14:paraId="4F12257D" w14:textId="77777777" w:rsidR="00C604E8" w:rsidRPr="009A3F5F" w:rsidRDefault="00C604E8" w:rsidP="00C604E8">
            <w:pPr>
              <w:numPr>
                <w:ilvl w:val="0"/>
                <w:numId w:val="8"/>
              </w:numPr>
              <w:spacing w:before="100" w:beforeAutospacing="1" w:after="100" w:afterAutospacing="1"/>
              <w:rPr>
                <w:rFonts w:ascii="Times New Roman" w:hAnsi="Times New Roman"/>
                <w:szCs w:val="24"/>
                <w:lang w:eastAsia="en-AU"/>
              </w:rPr>
            </w:pPr>
            <w:r w:rsidRPr="009A3F5F">
              <w:rPr>
                <w:rFonts w:ascii="Times New Roman" w:hAnsi="Times New Roman"/>
                <w:szCs w:val="24"/>
                <w:lang w:eastAsia="en-AU"/>
              </w:rPr>
              <w:t>Determining the adequacy of existing controls.</w:t>
            </w:r>
          </w:p>
          <w:p w14:paraId="06350175" w14:textId="77777777" w:rsidR="00C604E8" w:rsidRPr="00F2530E" w:rsidRDefault="00C604E8" w:rsidP="00EE222A">
            <w:pPr>
              <w:rPr>
                <w:rFonts w:ascii="Arial" w:hAnsi="Arial" w:cs="Arial"/>
              </w:rPr>
            </w:pPr>
          </w:p>
        </w:tc>
      </w:tr>
      <w:tr w:rsidR="00C604E8" w:rsidRPr="00E110D5" w14:paraId="35C44DE0" w14:textId="77777777" w:rsidTr="00EE222A">
        <w:tc>
          <w:tcPr>
            <w:tcW w:w="9242" w:type="dxa"/>
            <w:shd w:val="clear" w:color="auto" w:fill="D9D9D9"/>
          </w:tcPr>
          <w:p w14:paraId="33393C1F" w14:textId="77777777" w:rsidR="00C604E8" w:rsidRPr="00E110D5" w:rsidRDefault="00C604E8" w:rsidP="00EE222A">
            <w:pPr>
              <w:keepNext/>
              <w:rPr>
                <w:rFonts w:ascii="Arial" w:hAnsi="Arial" w:cs="Arial"/>
              </w:rPr>
            </w:pPr>
            <w:r w:rsidRPr="00E110D5">
              <w:rPr>
                <w:rFonts w:ascii="Arial" w:hAnsi="Arial" w:cs="Arial"/>
                <w:b/>
              </w:rPr>
              <w:t>WHS Regulations</w:t>
            </w:r>
          </w:p>
        </w:tc>
      </w:tr>
      <w:tr w:rsidR="00C604E8" w:rsidRPr="00F2530E" w14:paraId="5DCBAD64" w14:textId="77777777" w:rsidTr="00EE222A">
        <w:trPr>
          <w:trHeight w:val="1304"/>
        </w:trPr>
        <w:tc>
          <w:tcPr>
            <w:tcW w:w="9242" w:type="dxa"/>
          </w:tcPr>
          <w:p w14:paraId="46EC5155" w14:textId="77777777" w:rsidR="00C604E8" w:rsidRPr="00E94FDA" w:rsidRDefault="00C604E8" w:rsidP="00EE222A">
            <w:pPr>
              <w:spacing w:before="100" w:beforeAutospacing="1" w:after="100" w:afterAutospacing="1"/>
              <w:rPr>
                <w:rFonts w:ascii="Times New Roman" w:hAnsi="Times New Roman"/>
                <w:szCs w:val="24"/>
                <w:lang w:eastAsia="en-AU"/>
              </w:rPr>
            </w:pPr>
            <w:r w:rsidRPr="00E94FDA">
              <w:rPr>
                <w:rFonts w:ascii="Times New Roman" w:hAnsi="Times New Roman"/>
                <w:szCs w:val="24"/>
                <w:lang w:eastAsia="en-AU"/>
              </w:rPr>
              <w:t>The WHS Regulations provide more specific requirements for risk assessment:</w:t>
            </w:r>
          </w:p>
          <w:p w14:paraId="72F9043D" w14:textId="77777777" w:rsidR="00C604E8" w:rsidRPr="00E94FDA" w:rsidRDefault="00C604E8" w:rsidP="00C604E8">
            <w:pPr>
              <w:numPr>
                <w:ilvl w:val="0"/>
                <w:numId w:val="9"/>
              </w:numPr>
              <w:spacing w:before="100" w:beforeAutospacing="1" w:after="100" w:afterAutospacing="1"/>
              <w:rPr>
                <w:rFonts w:ascii="Times New Roman" w:hAnsi="Times New Roman"/>
                <w:szCs w:val="24"/>
                <w:lang w:eastAsia="en-AU"/>
              </w:rPr>
            </w:pPr>
            <w:r w:rsidRPr="00E94FDA">
              <w:rPr>
                <w:rFonts w:ascii="Times New Roman" w:hAnsi="Times New Roman"/>
                <w:b/>
                <w:bCs/>
                <w:szCs w:val="24"/>
                <w:lang w:eastAsia="en-AU"/>
              </w:rPr>
              <w:t>Risk assessment process:</w:t>
            </w:r>
            <w:r w:rsidRPr="00E94FDA">
              <w:rPr>
                <w:rFonts w:ascii="Times New Roman" w:hAnsi="Times New Roman"/>
                <w:szCs w:val="24"/>
                <w:lang w:eastAsia="en-AU"/>
              </w:rPr>
              <w:t xml:space="preserve"> Outlines the steps involved in conducting a risk assessment.</w:t>
            </w:r>
          </w:p>
          <w:p w14:paraId="56249A9C" w14:textId="77777777" w:rsidR="00C604E8" w:rsidRPr="00E94FDA" w:rsidRDefault="00C604E8" w:rsidP="00C604E8">
            <w:pPr>
              <w:numPr>
                <w:ilvl w:val="0"/>
                <w:numId w:val="9"/>
              </w:numPr>
              <w:spacing w:before="100" w:beforeAutospacing="1" w:after="100" w:afterAutospacing="1"/>
              <w:rPr>
                <w:rFonts w:ascii="Times New Roman" w:hAnsi="Times New Roman"/>
                <w:szCs w:val="24"/>
                <w:lang w:eastAsia="en-AU"/>
              </w:rPr>
            </w:pPr>
            <w:r w:rsidRPr="00E94FDA">
              <w:rPr>
                <w:rFonts w:ascii="Times New Roman" w:hAnsi="Times New Roman"/>
                <w:b/>
                <w:bCs/>
                <w:szCs w:val="24"/>
                <w:lang w:eastAsia="en-AU"/>
              </w:rPr>
              <w:t>Risk assessment documentation:</w:t>
            </w:r>
            <w:r w:rsidRPr="00E94FDA">
              <w:rPr>
                <w:rFonts w:ascii="Times New Roman" w:hAnsi="Times New Roman"/>
                <w:szCs w:val="24"/>
                <w:lang w:eastAsia="en-AU"/>
              </w:rPr>
              <w:t xml:space="preserve"> Requires that risk assessments are documented.</w:t>
            </w:r>
          </w:p>
          <w:p w14:paraId="554C35A7" w14:textId="77777777" w:rsidR="00C604E8" w:rsidRPr="00E94FDA" w:rsidRDefault="00C604E8" w:rsidP="00C604E8">
            <w:pPr>
              <w:numPr>
                <w:ilvl w:val="0"/>
                <w:numId w:val="9"/>
              </w:numPr>
              <w:spacing w:before="100" w:beforeAutospacing="1" w:after="100" w:afterAutospacing="1"/>
              <w:rPr>
                <w:rFonts w:ascii="Times New Roman" w:hAnsi="Times New Roman"/>
                <w:szCs w:val="24"/>
                <w:lang w:eastAsia="en-AU"/>
              </w:rPr>
            </w:pPr>
            <w:r w:rsidRPr="00E94FDA">
              <w:rPr>
                <w:rFonts w:ascii="Times New Roman" w:hAnsi="Times New Roman"/>
                <w:b/>
                <w:bCs/>
                <w:szCs w:val="24"/>
                <w:lang w:eastAsia="en-AU"/>
              </w:rPr>
              <w:t>Review of risk assessments:</w:t>
            </w:r>
            <w:r w:rsidRPr="00E94FDA">
              <w:rPr>
                <w:rFonts w:ascii="Times New Roman" w:hAnsi="Times New Roman"/>
                <w:szCs w:val="24"/>
                <w:lang w:eastAsia="en-AU"/>
              </w:rPr>
              <w:t xml:space="preserve"> Specifies when risk assessments must be reviewed and updated.</w:t>
            </w:r>
          </w:p>
          <w:p w14:paraId="67B31F7B" w14:textId="77777777" w:rsidR="00C604E8" w:rsidRPr="00F2530E" w:rsidRDefault="00C604E8" w:rsidP="00EE222A">
            <w:pPr>
              <w:rPr>
                <w:rFonts w:ascii="Arial" w:hAnsi="Arial" w:cs="Arial"/>
              </w:rPr>
            </w:pPr>
          </w:p>
        </w:tc>
      </w:tr>
      <w:tr w:rsidR="00C604E8" w:rsidRPr="00E110D5" w14:paraId="2BF3FDAB" w14:textId="77777777" w:rsidTr="00EE222A">
        <w:tc>
          <w:tcPr>
            <w:tcW w:w="9242" w:type="dxa"/>
            <w:shd w:val="clear" w:color="auto" w:fill="D9D9D9"/>
          </w:tcPr>
          <w:p w14:paraId="69C7AAE5" w14:textId="77777777" w:rsidR="00C604E8" w:rsidRPr="00E110D5" w:rsidRDefault="00C604E8" w:rsidP="00EE222A">
            <w:pPr>
              <w:keepNext/>
              <w:rPr>
                <w:rFonts w:ascii="Arial" w:hAnsi="Arial" w:cs="Arial"/>
              </w:rPr>
            </w:pPr>
            <w:r w:rsidRPr="00E110D5">
              <w:rPr>
                <w:rFonts w:ascii="Arial" w:hAnsi="Arial" w:cs="Arial"/>
                <w:b/>
              </w:rPr>
              <w:lastRenderedPageBreak/>
              <w:t>Codes of practice</w:t>
            </w:r>
          </w:p>
        </w:tc>
      </w:tr>
      <w:tr w:rsidR="00C604E8" w:rsidRPr="00F2530E" w14:paraId="68625050" w14:textId="77777777" w:rsidTr="00EE222A">
        <w:trPr>
          <w:trHeight w:val="1304"/>
        </w:trPr>
        <w:tc>
          <w:tcPr>
            <w:tcW w:w="9242" w:type="dxa"/>
          </w:tcPr>
          <w:p w14:paraId="4A5740DE" w14:textId="77777777" w:rsidR="00C604E8" w:rsidRPr="007A4C6D" w:rsidRDefault="00C604E8" w:rsidP="00EE222A">
            <w:pPr>
              <w:spacing w:before="100" w:beforeAutospacing="1" w:after="100" w:afterAutospacing="1"/>
              <w:rPr>
                <w:rFonts w:ascii="Times New Roman" w:hAnsi="Times New Roman"/>
                <w:szCs w:val="24"/>
                <w:lang w:eastAsia="en-AU"/>
              </w:rPr>
            </w:pPr>
            <w:r w:rsidRPr="007A4C6D">
              <w:rPr>
                <w:rFonts w:ascii="Times New Roman" w:hAnsi="Times New Roman"/>
                <w:szCs w:val="24"/>
                <w:lang w:eastAsia="en-AU"/>
              </w:rPr>
              <w:t>Codes of practice offer practical guidance on risk assessment:</w:t>
            </w:r>
          </w:p>
          <w:p w14:paraId="106063E3" w14:textId="77777777" w:rsidR="00C604E8" w:rsidRPr="007A4C6D" w:rsidRDefault="00C604E8" w:rsidP="00C604E8">
            <w:pPr>
              <w:numPr>
                <w:ilvl w:val="0"/>
                <w:numId w:val="10"/>
              </w:numPr>
              <w:spacing w:before="100" w:beforeAutospacing="1" w:after="100" w:afterAutospacing="1"/>
              <w:rPr>
                <w:rFonts w:ascii="Times New Roman" w:hAnsi="Times New Roman"/>
                <w:szCs w:val="24"/>
                <w:lang w:eastAsia="en-AU"/>
              </w:rPr>
            </w:pPr>
            <w:r w:rsidRPr="007A4C6D">
              <w:rPr>
                <w:rFonts w:ascii="Times New Roman" w:hAnsi="Times New Roman"/>
                <w:b/>
                <w:bCs/>
                <w:szCs w:val="24"/>
                <w:lang w:eastAsia="en-AU"/>
              </w:rPr>
              <w:t>Risk assessment methodologies:</w:t>
            </w:r>
            <w:r w:rsidRPr="007A4C6D">
              <w:rPr>
                <w:rFonts w:ascii="Times New Roman" w:hAnsi="Times New Roman"/>
                <w:szCs w:val="24"/>
                <w:lang w:eastAsia="en-AU"/>
              </w:rPr>
              <w:t xml:space="preserve"> Provide different approaches to risk assessment (e.g., matrix, qualitative, quantitative).</w:t>
            </w:r>
          </w:p>
          <w:p w14:paraId="5CE4A9C5" w14:textId="77777777" w:rsidR="00C604E8" w:rsidRPr="007A4C6D" w:rsidRDefault="00C604E8" w:rsidP="00C604E8">
            <w:pPr>
              <w:numPr>
                <w:ilvl w:val="0"/>
                <w:numId w:val="10"/>
              </w:numPr>
              <w:spacing w:before="100" w:beforeAutospacing="1" w:after="100" w:afterAutospacing="1"/>
              <w:rPr>
                <w:rFonts w:ascii="Times New Roman" w:hAnsi="Times New Roman"/>
                <w:szCs w:val="24"/>
                <w:lang w:eastAsia="en-AU"/>
              </w:rPr>
            </w:pPr>
            <w:r w:rsidRPr="007A4C6D">
              <w:rPr>
                <w:rFonts w:ascii="Times New Roman" w:hAnsi="Times New Roman"/>
                <w:b/>
                <w:bCs/>
                <w:szCs w:val="24"/>
                <w:lang w:eastAsia="en-AU"/>
              </w:rPr>
              <w:t>Risk rating systems:</w:t>
            </w:r>
            <w:r w:rsidRPr="007A4C6D">
              <w:rPr>
                <w:rFonts w:ascii="Times New Roman" w:hAnsi="Times New Roman"/>
                <w:szCs w:val="24"/>
                <w:lang w:eastAsia="en-AU"/>
              </w:rPr>
              <w:t xml:space="preserve"> Offer methods for ranking risks based on severity and likelihood.</w:t>
            </w:r>
          </w:p>
          <w:p w14:paraId="4B51CE25" w14:textId="77777777" w:rsidR="00C604E8" w:rsidRPr="007A4C6D" w:rsidRDefault="00C604E8" w:rsidP="00C604E8">
            <w:pPr>
              <w:numPr>
                <w:ilvl w:val="0"/>
                <w:numId w:val="10"/>
              </w:numPr>
              <w:spacing w:before="100" w:beforeAutospacing="1" w:after="100" w:afterAutospacing="1"/>
              <w:rPr>
                <w:rFonts w:ascii="Times New Roman" w:hAnsi="Times New Roman"/>
                <w:szCs w:val="24"/>
                <w:lang w:eastAsia="en-AU"/>
              </w:rPr>
            </w:pPr>
            <w:r w:rsidRPr="007A4C6D">
              <w:rPr>
                <w:rFonts w:ascii="Times New Roman" w:hAnsi="Times New Roman"/>
                <w:b/>
                <w:bCs/>
                <w:szCs w:val="24"/>
                <w:lang w:eastAsia="en-AU"/>
              </w:rPr>
              <w:t>Consultation and participation:</w:t>
            </w:r>
            <w:r w:rsidRPr="007A4C6D">
              <w:rPr>
                <w:rFonts w:ascii="Times New Roman" w:hAnsi="Times New Roman"/>
                <w:szCs w:val="24"/>
                <w:lang w:eastAsia="en-AU"/>
              </w:rPr>
              <w:t xml:space="preserve"> Emphasize the importance of involving workers in the risk assessment process.</w:t>
            </w:r>
          </w:p>
          <w:p w14:paraId="1C5E4AA5" w14:textId="77777777" w:rsidR="00C604E8" w:rsidRPr="00F2530E" w:rsidRDefault="00C604E8" w:rsidP="00EE222A">
            <w:pPr>
              <w:rPr>
                <w:rFonts w:ascii="Arial" w:hAnsi="Arial" w:cs="Arial"/>
              </w:rPr>
            </w:pPr>
          </w:p>
        </w:tc>
      </w:tr>
      <w:tr w:rsidR="00C604E8" w:rsidRPr="00E110D5" w14:paraId="62C8DD92" w14:textId="77777777" w:rsidTr="00EE222A">
        <w:tc>
          <w:tcPr>
            <w:tcW w:w="9242" w:type="dxa"/>
            <w:shd w:val="clear" w:color="auto" w:fill="D9D9D9"/>
          </w:tcPr>
          <w:p w14:paraId="1EB00BFE" w14:textId="77777777" w:rsidR="00C604E8" w:rsidRPr="00E110D5" w:rsidRDefault="00C604E8" w:rsidP="00EE222A">
            <w:pPr>
              <w:keepNext/>
              <w:rPr>
                <w:rFonts w:ascii="Arial" w:hAnsi="Arial" w:cs="Arial"/>
              </w:rPr>
            </w:pPr>
            <w:r w:rsidRPr="00E110D5">
              <w:rPr>
                <w:rFonts w:ascii="Arial" w:hAnsi="Arial" w:cs="Arial"/>
                <w:b/>
              </w:rPr>
              <w:t>Guidelines</w:t>
            </w:r>
          </w:p>
        </w:tc>
      </w:tr>
      <w:tr w:rsidR="00C604E8" w:rsidRPr="00F2530E" w14:paraId="60F54A7B" w14:textId="77777777" w:rsidTr="00EE222A">
        <w:trPr>
          <w:trHeight w:val="1304"/>
        </w:trPr>
        <w:tc>
          <w:tcPr>
            <w:tcW w:w="9242" w:type="dxa"/>
          </w:tcPr>
          <w:p w14:paraId="708F03E4" w14:textId="77777777" w:rsidR="00D625FD" w:rsidRPr="00D625FD" w:rsidRDefault="00D625FD" w:rsidP="00D625FD">
            <w:pPr>
              <w:rPr>
                <w:rFonts w:ascii="Arial" w:hAnsi="Arial" w:cs="Arial"/>
              </w:rPr>
            </w:pPr>
            <w:r w:rsidRPr="00D625FD">
              <w:rPr>
                <w:rFonts w:ascii="Arial" w:hAnsi="Arial" w:cs="Arial"/>
              </w:rPr>
              <w:t>Industry-specific guidelines can provide tailored risk assessment tools and templates.</w:t>
            </w:r>
          </w:p>
          <w:p w14:paraId="399536DE" w14:textId="77777777" w:rsidR="00D625FD" w:rsidRPr="00D625FD" w:rsidRDefault="00D625FD" w:rsidP="00D625FD">
            <w:pPr>
              <w:rPr>
                <w:rFonts w:ascii="Arial" w:hAnsi="Arial" w:cs="Arial"/>
                <w:b/>
                <w:bCs/>
              </w:rPr>
            </w:pPr>
            <w:r w:rsidRPr="00D625FD">
              <w:rPr>
                <w:rFonts w:ascii="Arial" w:hAnsi="Arial" w:cs="Arial"/>
                <w:b/>
                <w:bCs/>
              </w:rPr>
              <w:t>Complying with Risk Assessment Requirements</w:t>
            </w:r>
          </w:p>
          <w:p w14:paraId="2C66B200" w14:textId="7D755B5B" w:rsidR="00D625FD" w:rsidRPr="00D625FD" w:rsidRDefault="00D625FD" w:rsidP="00D625FD">
            <w:pPr>
              <w:rPr>
                <w:rFonts w:ascii="Arial" w:hAnsi="Arial" w:cs="Arial"/>
              </w:rPr>
            </w:pPr>
            <w:r w:rsidRPr="00D625FD">
              <w:rPr>
                <w:rFonts w:ascii="Arial" w:hAnsi="Arial" w:cs="Arial"/>
              </w:rPr>
              <w:t xml:space="preserve">To comply with risk assessment requirements, </w:t>
            </w:r>
            <w:r w:rsidR="00301499">
              <w:rPr>
                <w:rFonts w:ascii="Arial" w:hAnsi="Arial" w:cs="Arial"/>
              </w:rPr>
              <w:t>Kent</w:t>
            </w:r>
            <w:r w:rsidRPr="00D625FD">
              <w:rPr>
                <w:rFonts w:ascii="Arial" w:hAnsi="Arial" w:cs="Arial"/>
              </w:rPr>
              <w:t xml:space="preserve"> should:</w:t>
            </w:r>
          </w:p>
          <w:p w14:paraId="7AC76B2F" w14:textId="77777777" w:rsidR="00D625FD" w:rsidRPr="00D625FD" w:rsidRDefault="00D625FD" w:rsidP="00D625FD">
            <w:pPr>
              <w:numPr>
                <w:ilvl w:val="0"/>
                <w:numId w:val="15"/>
              </w:numPr>
              <w:rPr>
                <w:rFonts w:ascii="Arial" w:hAnsi="Arial" w:cs="Arial"/>
              </w:rPr>
            </w:pPr>
            <w:r w:rsidRPr="00D625FD">
              <w:rPr>
                <w:rFonts w:ascii="Arial" w:hAnsi="Arial" w:cs="Arial"/>
                <w:b/>
                <w:bCs/>
              </w:rPr>
              <w:t>Develop a risk assessment process:</w:t>
            </w:r>
            <w:r w:rsidRPr="00D625FD">
              <w:rPr>
                <w:rFonts w:ascii="Arial" w:hAnsi="Arial" w:cs="Arial"/>
              </w:rPr>
              <w:t xml:space="preserve"> Establish clear procedures for conducting risk assessments.</w:t>
            </w:r>
          </w:p>
          <w:p w14:paraId="4F67EB53" w14:textId="77777777" w:rsidR="00D625FD" w:rsidRPr="00D625FD" w:rsidRDefault="00D625FD" w:rsidP="00D625FD">
            <w:pPr>
              <w:numPr>
                <w:ilvl w:val="0"/>
                <w:numId w:val="15"/>
              </w:numPr>
              <w:rPr>
                <w:rFonts w:ascii="Arial" w:hAnsi="Arial" w:cs="Arial"/>
              </w:rPr>
            </w:pPr>
            <w:r w:rsidRPr="00D625FD">
              <w:rPr>
                <w:rFonts w:ascii="Arial" w:hAnsi="Arial" w:cs="Arial"/>
                <w:b/>
                <w:bCs/>
              </w:rPr>
              <w:t>Identify and assess hazards:</w:t>
            </w:r>
            <w:r w:rsidRPr="00D625FD">
              <w:rPr>
                <w:rFonts w:ascii="Arial" w:hAnsi="Arial" w:cs="Arial"/>
              </w:rPr>
              <w:t xml:space="preserve"> Conduct thorough hazard identification and evaluate the potential harm.</w:t>
            </w:r>
          </w:p>
          <w:p w14:paraId="60BBB5BA" w14:textId="77777777" w:rsidR="00D625FD" w:rsidRPr="00D625FD" w:rsidRDefault="00D625FD" w:rsidP="00D625FD">
            <w:pPr>
              <w:numPr>
                <w:ilvl w:val="0"/>
                <w:numId w:val="15"/>
              </w:numPr>
              <w:rPr>
                <w:rFonts w:ascii="Arial" w:hAnsi="Arial" w:cs="Arial"/>
              </w:rPr>
            </w:pPr>
            <w:r w:rsidRPr="00D625FD">
              <w:rPr>
                <w:rFonts w:ascii="Arial" w:hAnsi="Arial" w:cs="Arial"/>
                <w:b/>
                <w:bCs/>
              </w:rPr>
              <w:t>Estimate likelihood and consequences:</w:t>
            </w:r>
            <w:r w:rsidRPr="00D625FD">
              <w:rPr>
                <w:rFonts w:ascii="Arial" w:hAnsi="Arial" w:cs="Arial"/>
              </w:rPr>
              <w:t xml:space="preserve"> Determine the probability and severity of harm.</w:t>
            </w:r>
          </w:p>
          <w:p w14:paraId="1C3793F6" w14:textId="77777777" w:rsidR="00D625FD" w:rsidRPr="00D625FD" w:rsidRDefault="00D625FD" w:rsidP="00D625FD">
            <w:pPr>
              <w:numPr>
                <w:ilvl w:val="0"/>
                <w:numId w:val="15"/>
              </w:numPr>
              <w:rPr>
                <w:rFonts w:ascii="Arial" w:hAnsi="Arial" w:cs="Arial"/>
              </w:rPr>
            </w:pPr>
            <w:r w:rsidRPr="00D625FD">
              <w:rPr>
                <w:rFonts w:ascii="Arial" w:hAnsi="Arial" w:cs="Arial"/>
                <w:b/>
                <w:bCs/>
              </w:rPr>
              <w:t>Prioritize risks:</w:t>
            </w:r>
            <w:r w:rsidRPr="00D625FD">
              <w:rPr>
                <w:rFonts w:ascii="Arial" w:hAnsi="Arial" w:cs="Arial"/>
              </w:rPr>
              <w:t xml:space="preserve"> Focus on high-risk areas.</w:t>
            </w:r>
          </w:p>
          <w:p w14:paraId="1B3413B8" w14:textId="77777777" w:rsidR="00D625FD" w:rsidRPr="00D625FD" w:rsidRDefault="00D625FD" w:rsidP="00D625FD">
            <w:pPr>
              <w:numPr>
                <w:ilvl w:val="0"/>
                <w:numId w:val="15"/>
              </w:numPr>
              <w:rPr>
                <w:rFonts w:ascii="Arial" w:hAnsi="Arial" w:cs="Arial"/>
              </w:rPr>
            </w:pPr>
            <w:r w:rsidRPr="00D625FD">
              <w:rPr>
                <w:rFonts w:ascii="Arial" w:hAnsi="Arial" w:cs="Arial"/>
                <w:b/>
                <w:bCs/>
              </w:rPr>
              <w:t>Implement control measures:</w:t>
            </w:r>
            <w:r w:rsidRPr="00D625FD">
              <w:rPr>
                <w:rFonts w:ascii="Arial" w:hAnsi="Arial" w:cs="Arial"/>
              </w:rPr>
              <w:t xml:space="preserve"> Develop and implement effective control measures to mitigate risks.</w:t>
            </w:r>
          </w:p>
          <w:p w14:paraId="37E53B08" w14:textId="77777777" w:rsidR="00D625FD" w:rsidRPr="00D625FD" w:rsidRDefault="00D625FD" w:rsidP="00D625FD">
            <w:pPr>
              <w:numPr>
                <w:ilvl w:val="0"/>
                <w:numId w:val="15"/>
              </w:numPr>
              <w:rPr>
                <w:rFonts w:ascii="Arial" w:hAnsi="Arial" w:cs="Arial"/>
              </w:rPr>
            </w:pPr>
            <w:r w:rsidRPr="00D625FD">
              <w:rPr>
                <w:rFonts w:ascii="Arial" w:hAnsi="Arial" w:cs="Arial"/>
                <w:b/>
                <w:bCs/>
              </w:rPr>
              <w:t>Document risk assessments:</w:t>
            </w:r>
            <w:r w:rsidRPr="00D625FD">
              <w:rPr>
                <w:rFonts w:ascii="Arial" w:hAnsi="Arial" w:cs="Arial"/>
              </w:rPr>
              <w:t xml:space="preserve"> Maintain records of risk assessments and their outcomes.</w:t>
            </w:r>
          </w:p>
          <w:p w14:paraId="70167CCB" w14:textId="77777777" w:rsidR="00D625FD" w:rsidRPr="00D625FD" w:rsidRDefault="00D625FD" w:rsidP="00D625FD">
            <w:pPr>
              <w:numPr>
                <w:ilvl w:val="0"/>
                <w:numId w:val="15"/>
              </w:numPr>
              <w:rPr>
                <w:rFonts w:ascii="Arial" w:hAnsi="Arial" w:cs="Arial"/>
              </w:rPr>
            </w:pPr>
            <w:r w:rsidRPr="00D625FD">
              <w:rPr>
                <w:rFonts w:ascii="Arial" w:hAnsi="Arial" w:cs="Arial"/>
                <w:b/>
                <w:bCs/>
              </w:rPr>
              <w:t>Review risk assessments regularly:</w:t>
            </w:r>
            <w:r w:rsidRPr="00D625FD">
              <w:rPr>
                <w:rFonts w:ascii="Arial" w:hAnsi="Arial" w:cs="Arial"/>
              </w:rPr>
              <w:t xml:space="preserve"> Ensure assessments are up-to-date and reflect changes in the workplace.</w:t>
            </w:r>
          </w:p>
          <w:p w14:paraId="29BE5E40" w14:textId="77777777" w:rsidR="00D625FD" w:rsidRPr="00D625FD" w:rsidRDefault="00D625FD" w:rsidP="00D625FD">
            <w:pPr>
              <w:numPr>
                <w:ilvl w:val="0"/>
                <w:numId w:val="15"/>
              </w:numPr>
              <w:rPr>
                <w:rFonts w:ascii="Arial" w:hAnsi="Arial" w:cs="Arial"/>
              </w:rPr>
            </w:pPr>
            <w:r w:rsidRPr="00D625FD">
              <w:rPr>
                <w:rFonts w:ascii="Arial" w:hAnsi="Arial" w:cs="Arial"/>
                <w:b/>
                <w:bCs/>
              </w:rPr>
              <w:t>Involve workers in the process:</w:t>
            </w:r>
            <w:r w:rsidRPr="00D625FD">
              <w:rPr>
                <w:rFonts w:ascii="Arial" w:hAnsi="Arial" w:cs="Arial"/>
              </w:rPr>
              <w:t xml:space="preserve"> Encourage worker participation in risk assessments.</w:t>
            </w:r>
          </w:p>
          <w:p w14:paraId="4EE9231F" w14:textId="77777777" w:rsidR="00C604E8" w:rsidRPr="00F2530E" w:rsidRDefault="00C604E8" w:rsidP="00EE222A">
            <w:pPr>
              <w:rPr>
                <w:rFonts w:ascii="Arial" w:hAnsi="Arial" w:cs="Arial"/>
              </w:rPr>
            </w:pPr>
          </w:p>
        </w:tc>
      </w:tr>
      <w:tr w:rsidR="00C604E8" w:rsidRPr="00E110D5" w14:paraId="0983BB8D" w14:textId="77777777" w:rsidTr="00EE222A">
        <w:tc>
          <w:tcPr>
            <w:tcW w:w="9242" w:type="dxa"/>
            <w:shd w:val="clear" w:color="auto" w:fill="D9D9D9"/>
          </w:tcPr>
          <w:p w14:paraId="3D3731F1" w14:textId="77777777" w:rsidR="00C604E8" w:rsidRPr="00E110D5" w:rsidRDefault="00C604E8" w:rsidP="00EE222A">
            <w:pPr>
              <w:keepNext/>
              <w:rPr>
                <w:rFonts w:ascii="Arial" w:hAnsi="Arial" w:cs="Arial"/>
              </w:rPr>
            </w:pPr>
            <w:r w:rsidRPr="00E110D5">
              <w:rPr>
                <w:rFonts w:ascii="Arial" w:hAnsi="Arial" w:cs="Arial"/>
                <w:b/>
              </w:rPr>
              <w:t>How you comply</w:t>
            </w:r>
          </w:p>
        </w:tc>
      </w:tr>
      <w:tr w:rsidR="00C604E8" w:rsidRPr="00F2530E" w14:paraId="3C6EC44B" w14:textId="77777777" w:rsidTr="00EE222A">
        <w:trPr>
          <w:trHeight w:val="1587"/>
        </w:trPr>
        <w:tc>
          <w:tcPr>
            <w:tcW w:w="9242" w:type="dxa"/>
          </w:tcPr>
          <w:p w14:paraId="3D71628E" w14:textId="7D655E00" w:rsidR="00D625FD" w:rsidRPr="00D625FD" w:rsidRDefault="00D625FD" w:rsidP="00D625FD">
            <w:pPr>
              <w:numPr>
                <w:ilvl w:val="0"/>
                <w:numId w:val="16"/>
              </w:numPr>
              <w:rPr>
                <w:rFonts w:ascii="Arial" w:hAnsi="Arial" w:cs="Arial"/>
              </w:rPr>
            </w:pPr>
            <w:r w:rsidRPr="00D625FD">
              <w:rPr>
                <w:rFonts w:ascii="Arial" w:hAnsi="Arial" w:cs="Arial"/>
              </w:rPr>
              <w:t>Conducting</w:t>
            </w:r>
            <w:r>
              <w:rPr>
                <w:rFonts w:ascii="Arial" w:hAnsi="Arial" w:cs="Arial"/>
              </w:rPr>
              <w:t xml:space="preserve"> Step backs (take 5 equivalent) before tasks</w:t>
            </w:r>
            <w:r w:rsidRPr="00D625FD">
              <w:rPr>
                <w:rFonts w:ascii="Arial" w:hAnsi="Arial" w:cs="Arial"/>
              </w:rPr>
              <w:t xml:space="preserve"> to assess task-specific risks.</w:t>
            </w:r>
          </w:p>
          <w:p w14:paraId="41DEBD4C" w14:textId="0C7A85E9" w:rsidR="00D625FD" w:rsidRPr="00D625FD" w:rsidRDefault="00D625FD" w:rsidP="00D625FD">
            <w:pPr>
              <w:numPr>
                <w:ilvl w:val="0"/>
                <w:numId w:val="16"/>
              </w:numPr>
              <w:rPr>
                <w:rFonts w:ascii="Arial" w:hAnsi="Arial" w:cs="Arial"/>
              </w:rPr>
            </w:pPr>
            <w:r w:rsidRPr="00D625FD">
              <w:rPr>
                <w:rFonts w:ascii="Arial" w:hAnsi="Arial" w:cs="Arial"/>
              </w:rPr>
              <w:t>Using risk assessment matri</w:t>
            </w:r>
            <w:r>
              <w:rPr>
                <w:rFonts w:ascii="Arial" w:hAnsi="Arial" w:cs="Arial"/>
              </w:rPr>
              <w:t>x</w:t>
            </w:r>
            <w:r w:rsidRPr="00D625FD">
              <w:rPr>
                <w:rFonts w:ascii="Arial" w:hAnsi="Arial" w:cs="Arial"/>
              </w:rPr>
              <w:t>es to evaluate the severity and likelihood of harm.</w:t>
            </w:r>
          </w:p>
          <w:p w14:paraId="7D14136C" w14:textId="6C7CC29E" w:rsidR="00D625FD" w:rsidRPr="00D625FD" w:rsidRDefault="00D625FD" w:rsidP="00D625FD">
            <w:pPr>
              <w:numPr>
                <w:ilvl w:val="0"/>
                <w:numId w:val="16"/>
              </w:numPr>
              <w:rPr>
                <w:rFonts w:ascii="Arial" w:hAnsi="Arial" w:cs="Arial"/>
              </w:rPr>
            </w:pPr>
            <w:r w:rsidRPr="00D625FD">
              <w:rPr>
                <w:rFonts w:ascii="Arial" w:hAnsi="Arial" w:cs="Arial"/>
              </w:rPr>
              <w:t xml:space="preserve">Developing control measures based on the hierarchy of controls (elimination, substitution, isolation, engineering controls, administrative controls, personal protective equipment).   </w:t>
            </w:r>
          </w:p>
          <w:p w14:paraId="1C84AEDA" w14:textId="7E89CFD5" w:rsidR="00D625FD" w:rsidRDefault="00D625FD" w:rsidP="00D625FD">
            <w:pPr>
              <w:numPr>
                <w:ilvl w:val="0"/>
                <w:numId w:val="16"/>
              </w:numPr>
              <w:rPr>
                <w:rFonts w:ascii="Arial" w:hAnsi="Arial" w:cs="Arial"/>
              </w:rPr>
            </w:pPr>
            <w:r>
              <w:rPr>
                <w:rFonts w:ascii="Arial" w:hAnsi="Arial" w:cs="Arial"/>
              </w:rPr>
              <w:t>Project Leadership team reviewing CRAWs (Construction Risk Assessment Workshops).</w:t>
            </w:r>
          </w:p>
          <w:p w14:paraId="063A0CED" w14:textId="5A29D745" w:rsidR="00D625FD" w:rsidRPr="00D625FD" w:rsidRDefault="00D625FD" w:rsidP="00D625FD">
            <w:pPr>
              <w:numPr>
                <w:ilvl w:val="0"/>
                <w:numId w:val="16"/>
              </w:numPr>
              <w:rPr>
                <w:rFonts w:ascii="Arial" w:hAnsi="Arial" w:cs="Arial"/>
              </w:rPr>
            </w:pPr>
            <w:r w:rsidRPr="00D625FD">
              <w:rPr>
                <w:rFonts w:ascii="Arial" w:hAnsi="Arial" w:cs="Arial"/>
              </w:rPr>
              <w:t xml:space="preserve">Reviewing </w:t>
            </w:r>
            <w:r>
              <w:rPr>
                <w:rFonts w:ascii="Arial" w:hAnsi="Arial" w:cs="Arial"/>
              </w:rPr>
              <w:t>procedures for Lessons Learned</w:t>
            </w:r>
            <w:r w:rsidRPr="00D625FD">
              <w:rPr>
                <w:rFonts w:ascii="Arial" w:hAnsi="Arial" w:cs="Arial"/>
              </w:rPr>
              <w:t xml:space="preserve"> after incidents or near-misses.</w:t>
            </w:r>
          </w:p>
          <w:p w14:paraId="1DBED143" w14:textId="5B6B30EC" w:rsidR="00C604E8" w:rsidRPr="00F2530E" w:rsidRDefault="00D625FD" w:rsidP="00EE222A">
            <w:pPr>
              <w:rPr>
                <w:rFonts w:ascii="Arial" w:hAnsi="Arial" w:cs="Arial"/>
              </w:rPr>
            </w:pPr>
            <w:r w:rsidRPr="00D625FD">
              <w:rPr>
                <w:rFonts w:ascii="Arial" w:hAnsi="Arial" w:cs="Arial"/>
              </w:rPr>
              <w:t xml:space="preserve">By following these steps, </w:t>
            </w:r>
            <w:r>
              <w:rPr>
                <w:rFonts w:ascii="Arial" w:hAnsi="Arial" w:cs="Arial"/>
              </w:rPr>
              <w:t>Kent</w:t>
            </w:r>
            <w:r w:rsidRPr="00D625FD">
              <w:rPr>
                <w:rFonts w:ascii="Arial" w:hAnsi="Arial" w:cs="Arial"/>
              </w:rPr>
              <w:t xml:space="preserve"> can effectively assess risks and implement measures to protect the health and safety of workers.</w:t>
            </w:r>
          </w:p>
        </w:tc>
      </w:tr>
    </w:tbl>
    <w:p w14:paraId="006D39A2" w14:textId="77777777" w:rsidR="00C604E8" w:rsidRPr="00E110D5" w:rsidRDefault="00C604E8" w:rsidP="00C604E8">
      <w:pPr>
        <w:rPr>
          <w:rFonts w:ascii="Arial" w:eastAsia="Calibri" w:hAnsi="Arial" w:cs="Arial"/>
          <w:sz w:val="22"/>
        </w:rPr>
      </w:pPr>
    </w:p>
    <w:p w14:paraId="79489ACB" w14:textId="77777777" w:rsidR="00C604E8" w:rsidRPr="00E110D5" w:rsidRDefault="00C604E8" w:rsidP="00C604E8">
      <w:pPr>
        <w:rPr>
          <w:rFonts w:ascii="Arial" w:eastAsia="Calibri" w:hAnsi="Arial" w:cs="Arial"/>
          <w:sz w:val="22"/>
        </w:rPr>
      </w:pPr>
    </w:p>
    <w:tbl>
      <w:tblPr>
        <w:tblStyle w:val="TableGrid12"/>
        <w:tblW w:w="0" w:type="auto"/>
        <w:tblLook w:val="04A0" w:firstRow="1" w:lastRow="0" w:firstColumn="1" w:lastColumn="0" w:noHBand="0" w:noVBand="1"/>
      </w:tblPr>
      <w:tblGrid>
        <w:gridCol w:w="9016"/>
      </w:tblGrid>
      <w:tr w:rsidR="00C604E8" w:rsidRPr="00E110D5" w14:paraId="25A5EF53" w14:textId="77777777" w:rsidTr="00EE222A">
        <w:tc>
          <w:tcPr>
            <w:tcW w:w="9242" w:type="dxa"/>
            <w:shd w:val="clear" w:color="auto" w:fill="000000"/>
          </w:tcPr>
          <w:p w14:paraId="71675E9F" w14:textId="77777777" w:rsidR="00C604E8" w:rsidRPr="00E110D5" w:rsidRDefault="00C604E8" w:rsidP="00EE222A">
            <w:pPr>
              <w:keepNext/>
              <w:rPr>
                <w:rFonts w:ascii="Arial" w:hAnsi="Arial" w:cs="Arial"/>
                <w:b/>
              </w:rPr>
            </w:pPr>
            <w:r w:rsidRPr="00E110D5">
              <w:rPr>
                <w:rFonts w:ascii="Arial" w:hAnsi="Arial" w:cs="Arial"/>
                <w:b/>
              </w:rPr>
              <w:lastRenderedPageBreak/>
              <w:t>Risk control</w:t>
            </w:r>
          </w:p>
        </w:tc>
      </w:tr>
      <w:tr w:rsidR="00C604E8" w:rsidRPr="00E110D5" w14:paraId="15EE4E35" w14:textId="77777777" w:rsidTr="00EE222A">
        <w:tc>
          <w:tcPr>
            <w:tcW w:w="9242" w:type="dxa"/>
            <w:shd w:val="clear" w:color="auto" w:fill="D9D9D9"/>
          </w:tcPr>
          <w:p w14:paraId="69DB1CD7" w14:textId="77777777" w:rsidR="00C604E8" w:rsidRPr="00E110D5" w:rsidRDefault="00C604E8" w:rsidP="00EE222A">
            <w:pPr>
              <w:keepNext/>
              <w:rPr>
                <w:rFonts w:ascii="Arial" w:hAnsi="Arial" w:cs="Arial"/>
              </w:rPr>
            </w:pPr>
            <w:r w:rsidRPr="00E110D5">
              <w:rPr>
                <w:rFonts w:ascii="Arial" w:hAnsi="Arial" w:cs="Arial"/>
                <w:b/>
              </w:rPr>
              <w:t>WHS Acts</w:t>
            </w:r>
          </w:p>
        </w:tc>
      </w:tr>
      <w:tr w:rsidR="00C604E8" w:rsidRPr="00F2530E" w14:paraId="5CDC9C27" w14:textId="77777777" w:rsidTr="00EE222A">
        <w:trPr>
          <w:trHeight w:val="2835"/>
        </w:trPr>
        <w:tc>
          <w:tcPr>
            <w:tcW w:w="9242" w:type="dxa"/>
          </w:tcPr>
          <w:p w14:paraId="6E9E2703" w14:textId="77777777" w:rsidR="009901C3" w:rsidRPr="009901C3" w:rsidRDefault="009901C3" w:rsidP="009901C3">
            <w:pPr>
              <w:rPr>
                <w:rFonts w:ascii="Arial" w:hAnsi="Arial" w:cs="Arial"/>
              </w:rPr>
            </w:pPr>
            <w:r w:rsidRPr="009901C3">
              <w:rPr>
                <w:rFonts w:ascii="Arial" w:hAnsi="Arial" w:cs="Arial"/>
              </w:rPr>
              <w:t>The WHS Act places a general duty on the PCBU to control risks to health and safety. This involves:</w:t>
            </w:r>
          </w:p>
          <w:p w14:paraId="444B9FF1" w14:textId="77777777" w:rsidR="009901C3" w:rsidRPr="009901C3" w:rsidRDefault="009901C3" w:rsidP="009901C3">
            <w:pPr>
              <w:numPr>
                <w:ilvl w:val="0"/>
                <w:numId w:val="17"/>
              </w:numPr>
              <w:rPr>
                <w:rFonts w:ascii="Arial" w:hAnsi="Arial" w:cs="Arial"/>
              </w:rPr>
            </w:pPr>
            <w:r w:rsidRPr="009901C3">
              <w:rPr>
                <w:rFonts w:ascii="Arial" w:hAnsi="Arial" w:cs="Arial"/>
              </w:rPr>
              <w:t>Implementing control measures to eliminate or minimise risks.</w:t>
            </w:r>
          </w:p>
          <w:p w14:paraId="2443B226" w14:textId="77777777" w:rsidR="009901C3" w:rsidRPr="009901C3" w:rsidRDefault="009901C3" w:rsidP="009901C3">
            <w:pPr>
              <w:numPr>
                <w:ilvl w:val="0"/>
                <w:numId w:val="17"/>
              </w:numPr>
              <w:rPr>
                <w:rFonts w:ascii="Arial" w:hAnsi="Arial" w:cs="Arial"/>
              </w:rPr>
            </w:pPr>
            <w:r w:rsidRPr="009901C3">
              <w:rPr>
                <w:rFonts w:ascii="Arial" w:hAnsi="Arial" w:cs="Arial"/>
              </w:rPr>
              <w:t>Prioritizing control measures based on the hierarchy of control.</w:t>
            </w:r>
          </w:p>
          <w:p w14:paraId="54162E3A" w14:textId="77777777" w:rsidR="009901C3" w:rsidRPr="009901C3" w:rsidRDefault="009901C3" w:rsidP="009901C3">
            <w:pPr>
              <w:numPr>
                <w:ilvl w:val="0"/>
                <w:numId w:val="17"/>
              </w:numPr>
              <w:rPr>
                <w:rFonts w:ascii="Arial" w:hAnsi="Arial" w:cs="Arial"/>
              </w:rPr>
            </w:pPr>
            <w:r w:rsidRPr="009901C3">
              <w:rPr>
                <w:rFonts w:ascii="Arial" w:hAnsi="Arial" w:cs="Arial"/>
              </w:rPr>
              <w:t>Regularly reviewing and updating control measures.</w:t>
            </w:r>
          </w:p>
          <w:p w14:paraId="723B0285" w14:textId="77777777" w:rsidR="00C604E8" w:rsidRPr="00F2530E" w:rsidRDefault="00C604E8" w:rsidP="00EE222A">
            <w:pPr>
              <w:rPr>
                <w:rFonts w:ascii="Arial" w:hAnsi="Arial" w:cs="Arial"/>
              </w:rPr>
            </w:pPr>
          </w:p>
        </w:tc>
      </w:tr>
      <w:tr w:rsidR="00C604E8" w:rsidRPr="00E110D5" w14:paraId="685D8E14" w14:textId="77777777" w:rsidTr="00EE222A">
        <w:tc>
          <w:tcPr>
            <w:tcW w:w="9242" w:type="dxa"/>
            <w:shd w:val="clear" w:color="auto" w:fill="D9D9D9"/>
          </w:tcPr>
          <w:p w14:paraId="165F7D7B" w14:textId="77777777" w:rsidR="00C604E8" w:rsidRPr="00E110D5" w:rsidRDefault="00C604E8" w:rsidP="00EE222A">
            <w:pPr>
              <w:keepNext/>
              <w:rPr>
                <w:rFonts w:ascii="Arial" w:hAnsi="Arial" w:cs="Arial"/>
              </w:rPr>
            </w:pPr>
            <w:r w:rsidRPr="00E110D5">
              <w:rPr>
                <w:rFonts w:ascii="Arial" w:hAnsi="Arial" w:cs="Arial"/>
                <w:b/>
              </w:rPr>
              <w:t>WHS Regulations</w:t>
            </w:r>
          </w:p>
        </w:tc>
      </w:tr>
      <w:tr w:rsidR="00C604E8" w:rsidRPr="00F2530E" w14:paraId="445536CD" w14:textId="77777777" w:rsidTr="00EE222A">
        <w:trPr>
          <w:trHeight w:val="1077"/>
        </w:trPr>
        <w:tc>
          <w:tcPr>
            <w:tcW w:w="9242" w:type="dxa"/>
          </w:tcPr>
          <w:p w14:paraId="52004CDC" w14:textId="77777777" w:rsidR="009901C3" w:rsidRPr="009901C3" w:rsidRDefault="009901C3" w:rsidP="009901C3">
            <w:pPr>
              <w:rPr>
                <w:rFonts w:ascii="Arial" w:hAnsi="Arial" w:cs="Arial"/>
              </w:rPr>
            </w:pPr>
            <w:r w:rsidRPr="009901C3">
              <w:rPr>
                <w:rFonts w:ascii="Arial" w:hAnsi="Arial" w:cs="Arial"/>
              </w:rPr>
              <w:t>The WHS Regulations provide more specific requirements for risk control:</w:t>
            </w:r>
          </w:p>
          <w:p w14:paraId="70917972" w14:textId="77777777" w:rsidR="009901C3" w:rsidRPr="009901C3" w:rsidRDefault="009901C3" w:rsidP="009901C3">
            <w:pPr>
              <w:numPr>
                <w:ilvl w:val="0"/>
                <w:numId w:val="18"/>
              </w:numPr>
              <w:rPr>
                <w:rFonts w:ascii="Arial" w:hAnsi="Arial" w:cs="Arial"/>
              </w:rPr>
            </w:pPr>
            <w:r w:rsidRPr="009901C3">
              <w:rPr>
                <w:rFonts w:ascii="Arial" w:hAnsi="Arial" w:cs="Arial"/>
                <w:b/>
                <w:bCs/>
              </w:rPr>
              <w:t>Hierarchy of control:</w:t>
            </w:r>
            <w:r w:rsidRPr="009901C3">
              <w:rPr>
                <w:rFonts w:ascii="Arial" w:hAnsi="Arial" w:cs="Arial"/>
              </w:rPr>
              <w:t xml:space="preserve"> Outlines the preferred order of control measures (elimination, substitution, isolation, engineering controls, administrative controls, personal protective equipment).</w:t>
            </w:r>
          </w:p>
          <w:p w14:paraId="17ED0F57" w14:textId="77777777" w:rsidR="009901C3" w:rsidRPr="009901C3" w:rsidRDefault="009901C3" w:rsidP="009901C3">
            <w:pPr>
              <w:numPr>
                <w:ilvl w:val="0"/>
                <w:numId w:val="18"/>
              </w:numPr>
              <w:rPr>
                <w:rFonts w:ascii="Arial" w:hAnsi="Arial" w:cs="Arial"/>
              </w:rPr>
            </w:pPr>
            <w:r w:rsidRPr="009901C3">
              <w:rPr>
                <w:rFonts w:ascii="Arial" w:hAnsi="Arial" w:cs="Arial"/>
                <w:b/>
                <w:bCs/>
              </w:rPr>
              <w:t>Control measures implementation:</w:t>
            </w:r>
            <w:r w:rsidRPr="009901C3">
              <w:rPr>
                <w:rFonts w:ascii="Arial" w:hAnsi="Arial" w:cs="Arial"/>
              </w:rPr>
              <w:t xml:space="preserve"> Specifies the requirements for implementing control measures.</w:t>
            </w:r>
          </w:p>
          <w:p w14:paraId="7C723912" w14:textId="77777777" w:rsidR="009901C3" w:rsidRPr="009901C3" w:rsidRDefault="009901C3" w:rsidP="009901C3">
            <w:pPr>
              <w:numPr>
                <w:ilvl w:val="0"/>
                <w:numId w:val="18"/>
              </w:numPr>
              <w:rPr>
                <w:rFonts w:ascii="Arial" w:hAnsi="Arial" w:cs="Arial"/>
              </w:rPr>
            </w:pPr>
            <w:r w:rsidRPr="009901C3">
              <w:rPr>
                <w:rFonts w:ascii="Arial" w:hAnsi="Arial" w:cs="Arial"/>
                <w:b/>
                <w:bCs/>
              </w:rPr>
              <w:t>Monitoring and review of controls:</w:t>
            </w:r>
            <w:r w:rsidRPr="009901C3">
              <w:rPr>
                <w:rFonts w:ascii="Arial" w:hAnsi="Arial" w:cs="Arial"/>
              </w:rPr>
              <w:t xml:space="preserve"> Outlines the need to monitor the effectiveness of control measures and make necessary adjustments.</w:t>
            </w:r>
          </w:p>
          <w:p w14:paraId="68209085" w14:textId="77777777" w:rsidR="00C604E8" w:rsidRPr="00F2530E" w:rsidRDefault="00C604E8" w:rsidP="00EE222A">
            <w:pPr>
              <w:rPr>
                <w:rFonts w:ascii="Arial" w:hAnsi="Arial" w:cs="Arial"/>
              </w:rPr>
            </w:pPr>
          </w:p>
        </w:tc>
      </w:tr>
      <w:tr w:rsidR="00C604E8" w:rsidRPr="00E110D5" w14:paraId="4BD13990" w14:textId="77777777" w:rsidTr="00EE222A">
        <w:tc>
          <w:tcPr>
            <w:tcW w:w="9242" w:type="dxa"/>
            <w:shd w:val="clear" w:color="auto" w:fill="D9D9D9"/>
          </w:tcPr>
          <w:p w14:paraId="14243350" w14:textId="77777777" w:rsidR="00C604E8" w:rsidRPr="00E110D5" w:rsidRDefault="00C604E8" w:rsidP="00EE222A">
            <w:pPr>
              <w:keepNext/>
              <w:rPr>
                <w:rFonts w:ascii="Arial" w:hAnsi="Arial" w:cs="Arial"/>
              </w:rPr>
            </w:pPr>
            <w:r w:rsidRPr="00E110D5">
              <w:rPr>
                <w:rFonts w:ascii="Arial" w:hAnsi="Arial" w:cs="Arial"/>
                <w:b/>
              </w:rPr>
              <w:t>Codes of practice</w:t>
            </w:r>
          </w:p>
        </w:tc>
      </w:tr>
      <w:tr w:rsidR="00C604E8" w:rsidRPr="00F2530E" w14:paraId="167D3547" w14:textId="77777777" w:rsidTr="00EE222A">
        <w:trPr>
          <w:trHeight w:val="1531"/>
        </w:trPr>
        <w:tc>
          <w:tcPr>
            <w:tcW w:w="9242" w:type="dxa"/>
          </w:tcPr>
          <w:p w14:paraId="5659575E" w14:textId="77777777" w:rsidR="009901C3" w:rsidRPr="009901C3" w:rsidRDefault="009901C3" w:rsidP="009901C3">
            <w:pPr>
              <w:rPr>
                <w:rFonts w:ascii="Arial" w:hAnsi="Arial" w:cs="Arial"/>
              </w:rPr>
            </w:pPr>
            <w:r w:rsidRPr="009901C3">
              <w:rPr>
                <w:rFonts w:ascii="Arial" w:hAnsi="Arial" w:cs="Arial"/>
              </w:rPr>
              <w:t>Codes of practice offer practical guidance on risk control:</w:t>
            </w:r>
          </w:p>
          <w:p w14:paraId="3C798CB7" w14:textId="77777777" w:rsidR="009901C3" w:rsidRPr="009901C3" w:rsidRDefault="009901C3" w:rsidP="009901C3">
            <w:pPr>
              <w:numPr>
                <w:ilvl w:val="0"/>
                <w:numId w:val="19"/>
              </w:numPr>
              <w:rPr>
                <w:rFonts w:ascii="Arial" w:hAnsi="Arial" w:cs="Arial"/>
              </w:rPr>
            </w:pPr>
            <w:r w:rsidRPr="009901C3">
              <w:rPr>
                <w:rFonts w:ascii="Arial" w:hAnsi="Arial" w:cs="Arial"/>
                <w:b/>
                <w:bCs/>
              </w:rPr>
              <w:t>Control measure selection:</w:t>
            </w:r>
            <w:r w:rsidRPr="009901C3">
              <w:rPr>
                <w:rFonts w:ascii="Arial" w:hAnsi="Arial" w:cs="Arial"/>
              </w:rPr>
              <w:t xml:space="preserve"> Provides advice on choosing appropriate control measures.</w:t>
            </w:r>
          </w:p>
          <w:p w14:paraId="1E18119D" w14:textId="77777777" w:rsidR="009901C3" w:rsidRPr="009901C3" w:rsidRDefault="009901C3" w:rsidP="009901C3">
            <w:pPr>
              <w:numPr>
                <w:ilvl w:val="0"/>
                <w:numId w:val="19"/>
              </w:numPr>
              <w:rPr>
                <w:rFonts w:ascii="Arial" w:hAnsi="Arial" w:cs="Arial"/>
              </w:rPr>
            </w:pPr>
            <w:r w:rsidRPr="009901C3">
              <w:rPr>
                <w:rFonts w:ascii="Arial" w:hAnsi="Arial" w:cs="Arial"/>
                <w:b/>
                <w:bCs/>
              </w:rPr>
              <w:t>Implementation strategies:</w:t>
            </w:r>
            <w:r w:rsidRPr="009901C3">
              <w:rPr>
                <w:rFonts w:ascii="Arial" w:hAnsi="Arial" w:cs="Arial"/>
              </w:rPr>
              <w:t xml:space="preserve"> Offers guidance on how to implement control measures effectively.</w:t>
            </w:r>
          </w:p>
          <w:p w14:paraId="1C68724E" w14:textId="77777777" w:rsidR="009901C3" w:rsidRPr="009901C3" w:rsidRDefault="009901C3" w:rsidP="009901C3">
            <w:pPr>
              <w:numPr>
                <w:ilvl w:val="0"/>
                <w:numId w:val="19"/>
              </w:numPr>
              <w:rPr>
                <w:rFonts w:ascii="Arial" w:hAnsi="Arial" w:cs="Arial"/>
              </w:rPr>
            </w:pPr>
            <w:r w:rsidRPr="009901C3">
              <w:rPr>
                <w:rFonts w:ascii="Arial" w:hAnsi="Arial" w:cs="Arial"/>
                <w:b/>
                <w:bCs/>
              </w:rPr>
              <w:t>Monitoring and review procedures:</w:t>
            </w:r>
            <w:r w:rsidRPr="009901C3">
              <w:rPr>
                <w:rFonts w:ascii="Arial" w:hAnsi="Arial" w:cs="Arial"/>
              </w:rPr>
              <w:t xml:space="preserve"> Outlines methods for evaluating the effectiveness of controls.</w:t>
            </w:r>
          </w:p>
          <w:p w14:paraId="349A1750" w14:textId="77777777" w:rsidR="00C604E8" w:rsidRPr="00F2530E" w:rsidRDefault="00C604E8" w:rsidP="00EE222A">
            <w:pPr>
              <w:rPr>
                <w:rFonts w:ascii="Arial" w:hAnsi="Arial" w:cs="Arial"/>
              </w:rPr>
            </w:pPr>
          </w:p>
        </w:tc>
      </w:tr>
      <w:tr w:rsidR="00C604E8" w:rsidRPr="00E110D5" w14:paraId="0CB1E354" w14:textId="77777777" w:rsidTr="00EE222A">
        <w:tc>
          <w:tcPr>
            <w:tcW w:w="9242" w:type="dxa"/>
            <w:shd w:val="clear" w:color="auto" w:fill="D9D9D9"/>
          </w:tcPr>
          <w:p w14:paraId="5C7196C5" w14:textId="77777777" w:rsidR="00C604E8" w:rsidRPr="00E110D5" w:rsidRDefault="00C604E8" w:rsidP="00EE222A">
            <w:pPr>
              <w:keepNext/>
              <w:rPr>
                <w:rFonts w:ascii="Arial" w:hAnsi="Arial" w:cs="Arial"/>
              </w:rPr>
            </w:pPr>
            <w:r w:rsidRPr="00E110D5">
              <w:rPr>
                <w:rFonts w:ascii="Arial" w:hAnsi="Arial" w:cs="Arial"/>
                <w:b/>
              </w:rPr>
              <w:t>Guidelines</w:t>
            </w:r>
          </w:p>
        </w:tc>
      </w:tr>
      <w:tr w:rsidR="00C604E8" w:rsidRPr="00F2530E" w14:paraId="5E43D8E4" w14:textId="77777777" w:rsidTr="00EE222A">
        <w:trPr>
          <w:trHeight w:val="1304"/>
        </w:trPr>
        <w:tc>
          <w:tcPr>
            <w:tcW w:w="9242" w:type="dxa"/>
          </w:tcPr>
          <w:p w14:paraId="5C0BE698" w14:textId="77777777" w:rsidR="009901C3" w:rsidRPr="009901C3" w:rsidRDefault="009901C3" w:rsidP="009901C3">
            <w:pPr>
              <w:rPr>
                <w:rFonts w:ascii="Arial" w:hAnsi="Arial" w:cs="Arial"/>
              </w:rPr>
            </w:pPr>
            <w:r w:rsidRPr="009901C3">
              <w:rPr>
                <w:rFonts w:ascii="Arial" w:hAnsi="Arial" w:cs="Arial"/>
              </w:rPr>
              <w:t>Industry-specific guidelines can provide additional information on risk control measures.</w:t>
            </w:r>
          </w:p>
          <w:p w14:paraId="4F9A472F" w14:textId="77777777" w:rsidR="009901C3" w:rsidRPr="009901C3" w:rsidRDefault="009901C3" w:rsidP="009901C3">
            <w:pPr>
              <w:rPr>
                <w:rFonts w:ascii="Arial" w:hAnsi="Arial" w:cs="Arial"/>
                <w:b/>
                <w:bCs/>
              </w:rPr>
            </w:pPr>
            <w:r w:rsidRPr="009901C3">
              <w:rPr>
                <w:rFonts w:ascii="Arial" w:hAnsi="Arial" w:cs="Arial"/>
                <w:b/>
                <w:bCs/>
              </w:rPr>
              <w:t>Complying with Risk Control Requirements</w:t>
            </w:r>
          </w:p>
          <w:p w14:paraId="6CA9BA7A" w14:textId="490F0379" w:rsidR="009901C3" w:rsidRPr="009901C3" w:rsidRDefault="009901C3" w:rsidP="009901C3">
            <w:pPr>
              <w:rPr>
                <w:rFonts w:ascii="Arial" w:hAnsi="Arial" w:cs="Arial"/>
              </w:rPr>
            </w:pPr>
            <w:r w:rsidRPr="009901C3">
              <w:rPr>
                <w:rFonts w:ascii="Arial" w:hAnsi="Arial" w:cs="Arial"/>
              </w:rPr>
              <w:t xml:space="preserve">To comply with risk control requirements, </w:t>
            </w:r>
            <w:r w:rsidR="00301499">
              <w:rPr>
                <w:rFonts w:ascii="Arial" w:hAnsi="Arial" w:cs="Arial"/>
              </w:rPr>
              <w:t>Kent</w:t>
            </w:r>
            <w:r w:rsidRPr="009901C3">
              <w:rPr>
                <w:rFonts w:ascii="Arial" w:hAnsi="Arial" w:cs="Arial"/>
              </w:rPr>
              <w:t xml:space="preserve"> should:</w:t>
            </w:r>
          </w:p>
          <w:p w14:paraId="4663C372" w14:textId="77777777" w:rsidR="009901C3" w:rsidRPr="009901C3" w:rsidRDefault="009901C3" w:rsidP="009901C3">
            <w:pPr>
              <w:numPr>
                <w:ilvl w:val="0"/>
                <w:numId w:val="20"/>
              </w:numPr>
              <w:rPr>
                <w:rFonts w:ascii="Arial" w:hAnsi="Arial" w:cs="Arial"/>
              </w:rPr>
            </w:pPr>
            <w:r w:rsidRPr="009901C3">
              <w:rPr>
                <w:rFonts w:ascii="Arial" w:hAnsi="Arial" w:cs="Arial"/>
                <w:b/>
                <w:bCs/>
              </w:rPr>
              <w:t>Implement control measures:</w:t>
            </w:r>
            <w:r w:rsidRPr="009901C3">
              <w:rPr>
                <w:rFonts w:ascii="Arial" w:hAnsi="Arial" w:cs="Arial"/>
              </w:rPr>
              <w:t xml:space="preserve"> Take action to eliminate or minimise identified risks.</w:t>
            </w:r>
          </w:p>
          <w:p w14:paraId="7C4DC041" w14:textId="77777777" w:rsidR="009901C3" w:rsidRPr="009901C3" w:rsidRDefault="009901C3" w:rsidP="009901C3">
            <w:pPr>
              <w:numPr>
                <w:ilvl w:val="0"/>
                <w:numId w:val="20"/>
              </w:numPr>
              <w:rPr>
                <w:rFonts w:ascii="Arial" w:hAnsi="Arial" w:cs="Arial"/>
              </w:rPr>
            </w:pPr>
            <w:r w:rsidRPr="009901C3">
              <w:rPr>
                <w:rFonts w:ascii="Arial" w:hAnsi="Arial" w:cs="Arial"/>
                <w:b/>
                <w:bCs/>
              </w:rPr>
              <w:t>Prioritize control measures:</w:t>
            </w:r>
            <w:r w:rsidRPr="009901C3">
              <w:rPr>
                <w:rFonts w:ascii="Arial" w:hAnsi="Arial" w:cs="Arial"/>
              </w:rPr>
              <w:t xml:space="preserve"> Apply the hierarchy of control to select the most effective measures.</w:t>
            </w:r>
          </w:p>
          <w:p w14:paraId="4DD587A1" w14:textId="77777777" w:rsidR="009901C3" w:rsidRPr="009901C3" w:rsidRDefault="009901C3" w:rsidP="009901C3">
            <w:pPr>
              <w:numPr>
                <w:ilvl w:val="0"/>
                <w:numId w:val="20"/>
              </w:numPr>
              <w:rPr>
                <w:rFonts w:ascii="Arial" w:hAnsi="Arial" w:cs="Arial"/>
              </w:rPr>
            </w:pPr>
            <w:r w:rsidRPr="009901C3">
              <w:rPr>
                <w:rFonts w:ascii="Arial" w:hAnsi="Arial" w:cs="Arial"/>
                <w:b/>
                <w:bCs/>
              </w:rPr>
              <w:t>Develop and implement control plans:</w:t>
            </w:r>
            <w:r w:rsidRPr="009901C3">
              <w:rPr>
                <w:rFonts w:ascii="Arial" w:hAnsi="Arial" w:cs="Arial"/>
              </w:rPr>
              <w:t xml:space="preserve"> Document control measures and assign responsibilities.</w:t>
            </w:r>
          </w:p>
          <w:p w14:paraId="13C11BCF" w14:textId="77777777" w:rsidR="009901C3" w:rsidRPr="009901C3" w:rsidRDefault="009901C3" w:rsidP="009901C3">
            <w:pPr>
              <w:numPr>
                <w:ilvl w:val="0"/>
                <w:numId w:val="20"/>
              </w:numPr>
              <w:rPr>
                <w:rFonts w:ascii="Arial" w:hAnsi="Arial" w:cs="Arial"/>
              </w:rPr>
            </w:pPr>
            <w:r w:rsidRPr="009901C3">
              <w:rPr>
                <w:rFonts w:ascii="Arial" w:hAnsi="Arial" w:cs="Arial"/>
                <w:b/>
                <w:bCs/>
              </w:rPr>
              <w:t>Monitor control effectiveness:</w:t>
            </w:r>
            <w:r w:rsidRPr="009901C3">
              <w:rPr>
                <w:rFonts w:ascii="Arial" w:hAnsi="Arial" w:cs="Arial"/>
              </w:rPr>
              <w:t xml:space="preserve"> Regularly assess the performance of control measures.</w:t>
            </w:r>
          </w:p>
          <w:p w14:paraId="72549263" w14:textId="77777777" w:rsidR="009901C3" w:rsidRPr="009901C3" w:rsidRDefault="009901C3" w:rsidP="009901C3">
            <w:pPr>
              <w:numPr>
                <w:ilvl w:val="0"/>
                <w:numId w:val="20"/>
              </w:numPr>
              <w:rPr>
                <w:rFonts w:ascii="Arial" w:hAnsi="Arial" w:cs="Arial"/>
              </w:rPr>
            </w:pPr>
            <w:r w:rsidRPr="009901C3">
              <w:rPr>
                <w:rFonts w:ascii="Arial" w:hAnsi="Arial" w:cs="Arial"/>
                <w:b/>
                <w:bCs/>
              </w:rPr>
              <w:t>Review and update control measures:</w:t>
            </w:r>
            <w:r w:rsidRPr="009901C3">
              <w:rPr>
                <w:rFonts w:ascii="Arial" w:hAnsi="Arial" w:cs="Arial"/>
              </w:rPr>
              <w:t xml:space="preserve"> Make changes as needed to ensure ongoing effectiveness.</w:t>
            </w:r>
          </w:p>
          <w:p w14:paraId="3180D707" w14:textId="77777777" w:rsidR="009901C3" w:rsidRPr="009901C3" w:rsidRDefault="009901C3" w:rsidP="009901C3">
            <w:pPr>
              <w:numPr>
                <w:ilvl w:val="0"/>
                <w:numId w:val="20"/>
              </w:numPr>
              <w:rPr>
                <w:rFonts w:ascii="Arial" w:hAnsi="Arial" w:cs="Arial"/>
              </w:rPr>
            </w:pPr>
            <w:r w:rsidRPr="009901C3">
              <w:rPr>
                <w:rFonts w:ascii="Arial" w:hAnsi="Arial" w:cs="Arial"/>
                <w:b/>
                <w:bCs/>
              </w:rPr>
              <w:t>Provide training and supervision:</w:t>
            </w:r>
            <w:r w:rsidRPr="009901C3">
              <w:rPr>
                <w:rFonts w:ascii="Arial" w:hAnsi="Arial" w:cs="Arial"/>
              </w:rPr>
              <w:t xml:space="preserve"> Ensure workers understand and comply with control measures.</w:t>
            </w:r>
          </w:p>
          <w:p w14:paraId="36C5F326" w14:textId="77777777" w:rsidR="009901C3" w:rsidRPr="009901C3" w:rsidRDefault="009901C3" w:rsidP="009901C3">
            <w:pPr>
              <w:numPr>
                <w:ilvl w:val="0"/>
                <w:numId w:val="20"/>
              </w:numPr>
              <w:rPr>
                <w:rFonts w:ascii="Arial" w:hAnsi="Arial" w:cs="Arial"/>
              </w:rPr>
            </w:pPr>
            <w:r w:rsidRPr="009901C3">
              <w:rPr>
                <w:rFonts w:ascii="Arial" w:hAnsi="Arial" w:cs="Arial"/>
                <w:b/>
                <w:bCs/>
              </w:rPr>
              <w:t>Involve workers in the process:</w:t>
            </w:r>
            <w:r w:rsidRPr="009901C3">
              <w:rPr>
                <w:rFonts w:ascii="Arial" w:hAnsi="Arial" w:cs="Arial"/>
              </w:rPr>
              <w:t xml:space="preserve"> Seek worker input on control measures.</w:t>
            </w:r>
          </w:p>
          <w:p w14:paraId="1F6AC63D" w14:textId="77777777" w:rsidR="00C604E8" w:rsidRPr="00F2530E" w:rsidRDefault="00C604E8" w:rsidP="00EE222A">
            <w:pPr>
              <w:rPr>
                <w:rFonts w:ascii="Arial" w:hAnsi="Arial" w:cs="Arial"/>
              </w:rPr>
            </w:pPr>
          </w:p>
        </w:tc>
      </w:tr>
      <w:tr w:rsidR="00C604E8" w:rsidRPr="00E110D5" w14:paraId="3A415EC1" w14:textId="77777777" w:rsidTr="00EE222A">
        <w:tc>
          <w:tcPr>
            <w:tcW w:w="9242" w:type="dxa"/>
            <w:shd w:val="clear" w:color="auto" w:fill="D9D9D9"/>
          </w:tcPr>
          <w:p w14:paraId="6BE48EA6" w14:textId="77777777" w:rsidR="00C604E8" w:rsidRPr="00E110D5" w:rsidRDefault="00C604E8" w:rsidP="00EE222A">
            <w:pPr>
              <w:keepNext/>
              <w:rPr>
                <w:rFonts w:ascii="Arial" w:hAnsi="Arial" w:cs="Arial"/>
              </w:rPr>
            </w:pPr>
            <w:r w:rsidRPr="00E110D5">
              <w:rPr>
                <w:rFonts w:ascii="Arial" w:hAnsi="Arial" w:cs="Arial"/>
                <w:b/>
              </w:rPr>
              <w:lastRenderedPageBreak/>
              <w:t>How you comply</w:t>
            </w:r>
          </w:p>
        </w:tc>
      </w:tr>
      <w:tr w:rsidR="00C604E8" w:rsidRPr="00F2530E" w14:paraId="4F8B3358" w14:textId="77777777" w:rsidTr="00EE222A">
        <w:trPr>
          <w:trHeight w:val="1814"/>
        </w:trPr>
        <w:tc>
          <w:tcPr>
            <w:tcW w:w="9242" w:type="dxa"/>
          </w:tcPr>
          <w:p w14:paraId="76A2EC49" w14:textId="6D6CC3FD" w:rsidR="009901C3" w:rsidRPr="009901C3" w:rsidRDefault="009901C3" w:rsidP="009901C3">
            <w:pPr>
              <w:numPr>
                <w:ilvl w:val="0"/>
                <w:numId w:val="21"/>
              </w:numPr>
              <w:rPr>
                <w:rFonts w:ascii="Arial" w:hAnsi="Arial" w:cs="Arial"/>
              </w:rPr>
            </w:pPr>
            <w:r w:rsidRPr="009901C3">
              <w:rPr>
                <w:rFonts w:ascii="Arial" w:hAnsi="Arial" w:cs="Arial"/>
              </w:rPr>
              <w:t xml:space="preserve">Installing safety barriers to prevent </w:t>
            </w:r>
            <w:r>
              <w:rPr>
                <w:rFonts w:ascii="Arial" w:hAnsi="Arial" w:cs="Arial"/>
              </w:rPr>
              <w:t>on site to prevent contact with machinery</w:t>
            </w:r>
            <w:r w:rsidRPr="009901C3">
              <w:rPr>
                <w:rFonts w:ascii="Arial" w:hAnsi="Arial" w:cs="Arial"/>
              </w:rPr>
              <w:t>.</w:t>
            </w:r>
          </w:p>
          <w:p w14:paraId="634FA24E" w14:textId="77777777" w:rsidR="009901C3" w:rsidRPr="009901C3" w:rsidRDefault="009901C3" w:rsidP="009901C3">
            <w:pPr>
              <w:numPr>
                <w:ilvl w:val="0"/>
                <w:numId w:val="21"/>
              </w:numPr>
              <w:rPr>
                <w:rFonts w:ascii="Arial" w:hAnsi="Arial" w:cs="Arial"/>
              </w:rPr>
            </w:pPr>
            <w:r w:rsidRPr="009901C3">
              <w:rPr>
                <w:rFonts w:ascii="Arial" w:hAnsi="Arial" w:cs="Arial"/>
              </w:rPr>
              <w:t>Providing personal protective equipment (PPE) for workers.</w:t>
            </w:r>
          </w:p>
          <w:p w14:paraId="011278DC" w14:textId="77777777" w:rsidR="009901C3" w:rsidRPr="009901C3" w:rsidRDefault="009901C3" w:rsidP="009901C3">
            <w:pPr>
              <w:numPr>
                <w:ilvl w:val="0"/>
                <w:numId w:val="21"/>
              </w:numPr>
              <w:rPr>
                <w:rFonts w:ascii="Arial" w:hAnsi="Arial" w:cs="Arial"/>
              </w:rPr>
            </w:pPr>
            <w:r w:rsidRPr="009901C3">
              <w:rPr>
                <w:rFonts w:ascii="Arial" w:hAnsi="Arial" w:cs="Arial"/>
              </w:rPr>
              <w:t>Implementing safe work procedures for hazardous tasks.</w:t>
            </w:r>
          </w:p>
          <w:p w14:paraId="3CB34053" w14:textId="77777777" w:rsidR="009901C3" w:rsidRPr="009901C3" w:rsidRDefault="009901C3" w:rsidP="009901C3">
            <w:pPr>
              <w:numPr>
                <w:ilvl w:val="0"/>
                <w:numId w:val="21"/>
              </w:numPr>
              <w:rPr>
                <w:rFonts w:ascii="Arial" w:hAnsi="Arial" w:cs="Arial"/>
              </w:rPr>
            </w:pPr>
            <w:r w:rsidRPr="009901C3">
              <w:rPr>
                <w:rFonts w:ascii="Arial" w:hAnsi="Arial" w:cs="Arial"/>
              </w:rPr>
              <w:t>Conducting regular equipment inspections and maintenance.</w:t>
            </w:r>
          </w:p>
          <w:p w14:paraId="43B79708" w14:textId="77777777" w:rsidR="009901C3" w:rsidRPr="009901C3" w:rsidRDefault="009901C3" w:rsidP="009901C3">
            <w:pPr>
              <w:numPr>
                <w:ilvl w:val="0"/>
                <w:numId w:val="21"/>
              </w:numPr>
              <w:rPr>
                <w:rFonts w:ascii="Arial" w:hAnsi="Arial" w:cs="Arial"/>
              </w:rPr>
            </w:pPr>
            <w:r w:rsidRPr="009901C3">
              <w:rPr>
                <w:rFonts w:ascii="Arial" w:hAnsi="Arial" w:cs="Arial"/>
              </w:rPr>
              <w:t>Providing training on safe work practices.</w:t>
            </w:r>
          </w:p>
          <w:p w14:paraId="7529DBE7" w14:textId="18920CEA" w:rsidR="009901C3" w:rsidRPr="009901C3" w:rsidRDefault="009901C3" w:rsidP="009901C3">
            <w:pPr>
              <w:rPr>
                <w:rFonts w:ascii="Arial" w:hAnsi="Arial" w:cs="Arial"/>
              </w:rPr>
            </w:pPr>
            <w:r w:rsidRPr="009901C3">
              <w:rPr>
                <w:rFonts w:ascii="Arial" w:hAnsi="Arial" w:cs="Arial"/>
              </w:rPr>
              <w:t xml:space="preserve">By effectively implementing and managing risk control measures, </w:t>
            </w:r>
            <w:r w:rsidR="00301499">
              <w:rPr>
                <w:rFonts w:ascii="Arial" w:hAnsi="Arial" w:cs="Arial"/>
              </w:rPr>
              <w:t>Kent</w:t>
            </w:r>
            <w:r w:rsidRPr="009901C3">
              <w:rPr>
                <w:rFonts w:ascii="Arial" w:hAnsi="Arial" w:cs="Arial"/>
              </w:rPr>
              <w:t xml:space="preserve"> can significantly reduce the likelihood of workplace injuries and illnesses.</w:t>
            </w:r>
          </w:p>
          <w:p w14:paraId="78DCF40B" w14:textId="77777777" w:rsidR="00C604E8" w:rsidRPr="00F2530E" w:rsidRDefault="00C604E8" w:rsidP="00EE222A">
            <w:pPr>
              <w:rPr>
                <w:rFonts w:ascii="Arial" w:hAnsi="Arial" w:cs="Arial"/>
              </w:rPr>
            </w:pPr>
          </w:p>
        </w:tc>
      </w:tr>
    </w:tbl>
    <w:tbl>
      <w:tblPr>
        <w:tblStyle w:val="TableGrid11"/>
        <w:tblW w:w="9235" w:type="dxa"/>
        <w:shd w:val="clear" w:color="auto" w:fill="F7CAAC"/>
        <w:tblLook w:val="04A0" w:firstRow="1" w:lastRow="0" w:firstColumn="1" w:lastColumn="0" w:noHBand="0" w:noVBand="1"/>
      </w:tblPr>
      <w:tblGrid>
        <w:gridCol w:w="9235"/>
      </w:tblGrid>
      <w:tr w:rsidR="00C604E8" w:rsidRPr="00F8522E" w14:paraId="23873CDE" w14:textId="77777777" w:rsidTr="00C604E8">
        <w:tc>
          <w:tcPr>
            <w:tcW w:w="9235" w:type="dxa"/>
            <w:shd w:val="clear" w:color="auto" w:fill="232F84"/>
          </w:tcPr>
          <w:p w14:paraId="26D70FD6" w14:textId="77777777" w:rsidR="00C604E8" w:rsidRPr="00F8522E" w:rsidRDefault="00C604E8" w:rsidP="00C604E8">
            <w:pPr>
              <w:numPr>
                <w:ilvl w:val="0"/>
                <w:numId w:val="1"/>
              </w:numPr>
              <w:rPr>
                <w:rFonts w:ascii="Arial" w:hAnsi="Arial" w:cs="Arial"/>
                <w:b/>
              </w:rPr>
            </w:pPr>
            <w:bookmarkStart w:id="1" w:name="_Ref36734009"/>
          </w:p>
        </w:tc>
        <w:bookmarkEnd w:id="1"/>
      </w:tr>
      <w:tr w:rsidR="00C604E8" w:rsidRPr="00F8522E" w14:paraId="1AC85750" w14:textId="77777777" w:rsidTr="00C604E8">
        <w:tc>
          <w:tcPr>
            <w:tcW w:w="9235" w:type="dxa"/>
            <w:shd w:val="clear" w:color="auto" w:fill="A1D7E1"/>
          </w:tcPr>
          <w:p w14:paraId="1636C600" w14:textId="77777777" w:rsidR="00C604E8" w:rsidRPr="00F8522E" w:rsidRDefault="00C604E8" w:rsidP="00EE222A">
            <w:pPr>
              <w:rPr>
                <w:rFonts w:ascii="Arial" w:hAnsi="Arial" w:cs="Arial"/>
              </w:rPr>
            </w:pPr>
            <w:r w:rsidRPr="00F8522E">
              <w:rPr>
                <w:rFonts w:ascii="Arial" w:hAnsi="Arial" w:cs="Arial"/>
              </w:rPr>
              <w:t>Explain the requirements of your organisation regarding hazard identification, risk assessment and risk control activities by identifying the requirements found in:</w:t>
            </w:r>
          </w:p>
          <w:p w14:paraId="4E56AE10" w14:textId="77777777" w:rsidR="00C604E8" w:rsidRPr="00F8522E" w:rsidRDefault="00C604E8" w:rsidP="00C604E8">
            <w:pPr>
              <w:numPr>
                <w:ilvl w:val="0"/>
                <w:numId w:val="11"/>
              </w:numPr>
              <w:rPr>
                <w:rFonts w:ascii="Arial" w:hAnsi="Arial" w:cs="Arial"/>
              </w:rPr>
            </w:pPr>
            <w:r w:rsidRPr="00F8522E">
              <w:rPr>
                <w:rFonts w:ascii="Arial" w:hAnsi="Arial" w:cs="Arial"/>
              </w:rPr>
              <w:t>WHS policy</w:t>
            </w:r>
          </w:p>
          <w:p w14:paraId="6E608143" w14:textId="77777777" w:rsidR="00C604E8" w:rsidRPr="00F8522E" w:rsidRDefault="00C604E8" w:rsidP="00C604E8">
            <w:pPr>
              <w:numPr>
                <w:ilvl w:val="0"/>
                <w:numId w:val="11"/>
              </w:numPr>
              <w:rPr>
                <w:rFonts w:ascii="Arial" w:hAnsi="Arial" w:cs="Arial"/>
              </w:rPr>
            </w:pPr>
            <w:r w:rsidRPr="00F8522E">
              <w:rPr>
                <w:rFonts w:ascii="Arial" w:hAnsi="Arial" w:cs="Arial"/>
              </w:rPr>
              <w:t>WHS procedure</w:t>
            </w:r>
          </w:p>
          <w:p w14:paraId="074BE54C" w14:textId="77777777" w:rsidR="00C604E8" w:rsidRPr="00F8522E" w:rsidRDefault="00C604E8" w:rsidP="00C604E8">
            <w:pPr>
              <w:numPr>
                <w:ilvl w:val="0"/>
                <w:numId w:val="11"/>
              </w:numPr>
              <w:rPr>
                <w:rFonts w:ascii="Arial" w:hAnsi="Arial" w:cs="Arial"/>
              </w:rPr>
            </w:pPr>
            <w:r w:rsidRPr="00F8522E">
              <w:rPr>
                <w:rFonts w:ascii="Arial" w:hAnsi="Arial" w:cs="Arial"/>
              </w:rPr>
              <w:t>WHS process</w:t>
            </w:r>
          </w:p>
          <w:p w14:paraId="05A85520" w14:textId="77777777" w:rsidR="00C604E8" w:rsidRPr="00F8522E" w:rsidRDefault="00C604E8" w:rsidP="00C604E8">
            <w:pPr>
              <w:numPr>
                <w:ilvl w:val="0"/>
                <w:numId w:val="11"/>
              </w:numPr>
              <w:rPr>
                <w:rFonts w:ascii="Arial" w:hAnsi="Arial" w:cs="Arial"/>
              </w:rPr>
            </w:pPr>
            <w:r w:rsidRPr="00F8522E">
              <w:rPr>
                <w:rFonts w:ascii="Arial" w:hAnsi="Arial" w:cs="Arial"/>
              </w:rPr>
              <w:t>WHS system</w:t>
            </w:r>
          </w:p>
          <w:p w14:paraId="25D66F2A" w14:textId="77777777" w:rsidR="00C604E8" w:rsidRPr="00F8522E" w:rsidRDefault="00C604E8" w:rsidP="00EE222A">
            <w:pPr>
              <w:rPr>
                <w:rFonts w:ascii="Arial" w:hAnsi="Arial" w:cs="Arial"/>
              </w:rPr>
            </w:pPr>
          </w:p>
          <w:p w14:paraId="2E735D20" w14:textId="77777777" w:rsidR="00C604E8" w:rsidRPr="00F8522E" w:rsidRDefault="00C604E8" w:rsidP="00EE222A">
            <w:pPr>
              <w:rPr>
                <w:rFonts w:ascii="Arial" w:hAnsi="Arial" w:cs="Arial"/>
              </w:rPr>
            </w:pPr>
            <w:r w:rsidRPr="00F8522E">
              <w:rPr>
                <w:rFonts w:ascii="Arial" w:hAnsi="Arial" w:cs="Arial"/>
              </w:rPr>
              <w:t>Explain how you comply with the requirements of these documents.</w:t>
            </w:r>
          </w:p>
        </w:tc>
      </w:tr>
    </w:tbl>
    <w:p w14:paraId="12CA64DE" w14:textId="77777777" w:rsidR="00C604E8" w:rsidRPr="00F8522E" w:rsidRDefault="00C604E8" w:rsidP="00C604E8">
      <w:pPr>
        <w:rPr>
          <w:rFonts w:ascii="Arial" w:eastAsia="Calibri" w:hAnsi="Arial" w:cs="Arial"/>
          <w:sz w:val="22"/>
        </w:rPr>
      </w:pPr>
    </w:p>
    <w:p w14:paraId="798C5317" w14:textId="77777777" w:rsidR="00C604E8" w:rsidRPr="00F8522E" w:rsidRDefault="00C604E8" w:rsidP="00C604E8">
      <w:pPr>
        <w:rPr>
          <w:rFonts w:ascii="Arial" w:eastAsia="Calibri" w:hAnsi="Arial" w:cs="Arial"/>
          <w:sz w:val="22"/>
        </w:rPr>
      </w:pPr>
    </w:p>
    <w:tbl>
      <w:tblPr>
        <w:tblStyle w:val="TableGrid11"/>
        <w:tblW w:w="0" w:type="auto"/>
        <w:tblLook w:val="04A0" w:firstRow="1" w:lastRow="0" w:firstColumn="1" w:lastColumn="0" w:noHBand="0" w:noVBand="1"/>
      </w:tblPr>
      <w:tblGrid>
        <w:gridCol w:w="9016"/>
      </w:tblGrid>
      <w:tr w:rsidR="00C604E8" w:rsidRPr="00F8522E" w14:paraId="54A469E8" w14:textId="77777777" w:rsidTr="00EE222A">
        <w:tc>
          <w:tcPr>
            <w:tcW w:w="9242" w:type="dxa"/>
            <w:shd w:val="clear" w:color="auto" w:fill="000000"/>
          </w:tcPr>
          <w:p w14:paraId="175C8D46" w14:textId="77777777" w:rsidR="00C604E8" w:rsidRPr="00F8522E" w:rsidRDefault="00C604E8" w:rsidP="00EE222A">
            <w:pPr>
              <w:keepNext/>
              <w:rPr>
                <w:rFonts w:ascii="Arial" w:hAnsi="Arial" w:cs="Arial"/>
                <w:b/>
              </w:rPr>
            </w:pPr>
            <w:r w:rsidRPr="00F8522E">
              <w:rPr>
                <w:rFonts w:ascii="Arial" w:hAnsi="Arial" w:cs="Arial"/>
                <w:b/>
              </w:rPr>
              <w:t>Hazard identification</w:t>
            </w:r>
          </w:p>
        </w:tc>
      </w:tr>
      <w:tr w:rsidR="00C604E8" w:rsidRPr="00F8522E" w14:paraId="3933FC08" w14:textId="77777777" w:rsidTr="00EE222A">
        <w:tc>
          <w:tcPr>
            <w:tcW w:w="9242" w:type="dxa"/>
            <w:shd w:val="clear" w:color="auto" w:fill="D9D9D9"/>
          </w:tcPr>
          <w:p w14:paraId="427FBAF4" w14:textId="77777777" w:rsidR="00C604E8" w:rsidRPr="00F8522E" w:rsidRDefault="00C604E8" w:rsidP="00EE222A">
            <w:pPr>
              <w:keepNext/>
              <w:rPr>
                <w:rFonts w:ascii="Arial" w:hAnsi="Arial" w:cs="Arial"/>
              </w:rPr>
            </w:pPr>
            <w:r w:rsidRPr="00F8522E">
              <w:rPr>
                <w:rFonts w:ascii="Arial" w:hAnsi="Arial" w:cs="Arial"/>
                <w:b/>
              </w:rPr>
              <w:t>WHS policy</w:t>
            </w:r>
          </w:p>
        </w:tc>
      </w:tr>
      <w:tr w:rsidR="00C604E8" w:rsidRPr="00F2530E" w14:paraId="522B1D1A" w14:textId="77777777" w:rsidTr="00EE222A">
        <w:trPr>
          <w:trHeight w:val="1531"/>
        </w:trPr>
        <w:tc>
          <w:tcPr>
            <w:tcW w:w="9242" w:type="dxa"/>
          </w:tcPr>
          <w:p w14:paraId="34C8BB5C" w14:textId="77777777" w:rsidR="000352EE" w:rsidRPr="000352EE" w:rsidRDefault="000352EE" w:rsidP="000352EE">
            <w:pPr>
              <w:rPr>
                <w:rFonts w:ascii="Arial" w:hAnsi="Arial" w:cs="Arial"/>
              </w:rPr>
            </w:pPr>
            <w:r w:rsidRPr="000352EE">
              <w:rPr>
                <w:rFonts w:ascii="Arial" w:hAnsi="Arial" w:cs="Arial"/>
              </w:rPr>
              <w:t>Overarching commitment: Clearly states the company's commitment to WHS, including hazard identification, risk assessment, and control.</w:t>
            </w:r>
          </w:p>
          <w:p w14:paraId="13C87EC8" w14:textId="77777777" w:rsidR="000352EE" w:rsidRPr="000352EE" w:rsidRDefault="000352EE" w:rsidP="000352EE">
            <w:pPr>
              <w:rPr>
                <w:rFonts w:ascii="Arial" w:hAnsi="Arial" w:cs="Arial"/>
              </w:rPr>
            </w:pPr>
            <w:r w:rsidRPr="000352EE">
              <w:rPr>
                <w:rFonts w:ascii="Arial" w:hAnsi="Arial" w:cs="Arial"/>
              </w:rPr>
              <w:t>Responsibility allocation: Defines the roles and responsibilities of different stakeholders in WHS management.</w:t>
            </w:r>
          </w:p>
          <w:p w14:paraId="1A588D22" w14:textId="0DB487A4" w:rsidR="00C604E8" w:rsidRPr="00F2530E" w:rsidRDefault="000352EE" w:rsidP="000352EE">
            <w:pPr>
              <w:rPr>
                <w:rFonts w:ascii="Arial" w:hAnsi="Arial" w:cs="Arial"/>
              </w:rPr>
            </w:pPr>
            <w:r w:rsidRPr="000352EE">
              <w:rPr>
                <w:rFonts w:ascii="Arial" w:hAnsi="Arial" w:cs="Arial"/>
              </w:rPr>
              <w:t>Risk management principles: Outlines the company's approach to risk management.</w:t>
            </w:r>
          </w:p>
        </w:tc>
      </w:tr>
      <w:tr w:rsidR="00C604E8" w:rsidRPr="00F8522E" w14:paraId="6B75DFE6" w14:textId="77777777" w:rsidTr="00EE222A">
        <w:tc>
          <w:tcPr>
            <w:tcW w:w="9242" w:type="dxa"/>
            <w:shd w:val="clear" w:color="auto" w:fill="D9D9D9"/>
          </w:tcPr>
          <w:p w14:paraId="5B0860C9" w14:textId="77777777" w:rsidR="00C604E8" w:rsidRPr="00F8522E" w:rsidRDefault="00C604E8" w:rsidP="00EE222A">
            <w:pPr>
              <w:keepNext/>
              <w:rPr>
                <w:rFonts w:ascii="Arial" w:hAnsi="Arial" w:cs="Arial"/>
              </w:rPr>
            </w:pPr>
            <w:r w:rsidRPr="00F8522E">
              <w:rPr>
                <w:rFonts w:ascii="Arial" w:hAnsi="Arial" w:cs="Arial"/>
                <w:b/>
              </w:rPr>
              <w:t>WHS procedure</w:t>
            </w:r>
          </w:p>
        </w:tc>
      </w:tr>
      <w:tr w:rsidR="00C604E8" w:rsidRPr="00F2530E" w14:paraId="4C751F55" w14:textId="77777777" w:rsidTr="00EE222A">
        <w:trPr>
          <w:trHeight w:val="1304"/>
        </w:trPr>
        <w:tc>
          <w:tcPr>
            <w:tcW w:w="9242" w:type="dxa"/>
          </w:tcPr>
          <w:p w14:paraId="23A96CAE" w14:textId="77777777" w:rsidR="000352EE" w:rsidRPr="000352EE" w:rsidRDefault="000352EE" w:rsidP="000352EE">
            <w:pPr>
              <w:rPr>
                <w:rFonts w:ascii="Arial" w:hAnsi="Arial" w:cs="Arial"/>
              </w:rPr>
            </w:pPr>
            <w:r w:rsidRPr="000352EE">
              <w:rPr>
                <w:rFonts w:ascii="Arial" w:hAnsi="Arial" w:cs="Arial"/>
              </w:rPr>
              <w:t>Step-by-step instructions: Provides detailed procedures for hazard identification, risk assessment, and risk control.</w:t>
            </w:r>
          </w:p>
          <w:p w14:paraId="35BB0636" w14:textId="77777777" w:rsidR="000352EE" w:rsidRPr="000352EE" w:rsidRDefault="000352EE" w:rsidP="000352EE">
            <w:pPr>
              <w:rPr>
                <w:rFonts w:ascii="Arial" w:hAnsi="Arial" w:cs="Arial"/>
              </w:rPr>
            </w:pPr>
            <w:r w:rsidRPr="000352EE">
              <w:rPr>
                <w:rFonts w:ascii="Arial" w:hAnsi="Arial" w:cs="Arial"/>
              </w:rPr>
              <w:t>Documentation requirements: Specifies the format and content of required documentation.</w:t>
            </w:r>
          </w:p>
          <w:p w14:paraId="241B7570" w14:textId="62EA0587" w:rsidR="00C604E8" w:rsidRPr="00F2530E" w:rsidRDefault="000352EE" w:rsidP="000352EE">
            <w:pPr>
              <w:rPr>
                <w:rFonts w:ascii="Arial" w:hAnsi="Arial" w:cs="Arial"/>
              </w:rPr>
            </w:pPr>
            <w:r w:rsidRPr="000352EE">
              <w:rPr>
                <w:rFonts w:ascii="Arial" w:hAnsi="Arial" w:cs="Arial"/>
              </w:rPr>
              <w:t>Consultation and communication: Outlines how workers will be involved in the process.</w:t>
            </w:r>
          </w:p>
        </w:tc>
      </w:tr>
      <w:tr w:rsidR="00C604E8" w:rsidRPr="00F8522E" w14:paraId="5E59F2FE" w14:textId="77777777" w:rsidTr="00EE222A">
        <w:tc>
          <w:tcPr>
            <w:tcW w:w="9242" w:type="dxa"/>
            <w:shd w:val="clear" w:color="auto" w:fill="D9D9D9"/>
          </w:tcPr>
          <w:p w14:paraId="443FCAF5" w14:textId="77777777" w:rsidR="00C604E8" w:rsidRPr="00F8522E" w:rsidRDefault="00C604E8" w:rsidP="00EE222A">
            <w:pPr>
              <w:keepNext/>
              <w:rPr>
                <w:rFonts w:ascii="Arial" w:hAnsi="Arial" w:cs="Arial"/>
              </w:rPr>
            </w:pPr>
            <w:r w:rsidRPr="00F8522E">
              <w:rPr>
                <w:rFonts w:ascii="Arial" w:hAnsi="Arial" w:cs="Arial"/>
                <w:b/>
              </w:rPr>
              <w:t>WHS process</w:t>
            </w:r>
          </w:p>
        </w:tc>
      </w:tr>
      <w:tr w:rsidR="00C604E8" w:rsidRPr="00F2530E" w14:paraId="16728440" w14:textId="77777777" w:rsidTr="00EE222A">
        <w:trPr>
          <w:trHeight w:val="1304"/>
        </w:trPr>
        <w:tc>
          <w:tcPr>
            <w:tcW w:w="9242" w:type="dxa"/>
          </w:tcPr>
          <w:p w14:paraId="70E8C645" w14:textId="77777777" w:rsidR="000352EE" w:rsidRPr="000352EE" w:rsidRDefault="000352EE" w:rsidP="000352EE">
            <w:pPr>
              <w:rPr>
                <w:rFonts w:ascii="Arial" w:hAnsi="Arial" w:cs="Arial"/>
              </w:rPr>
            </w:pPr>
            <w:r w:rsidRPr="000352EE">
              <w:rPr>
                <w:rFonts w:ascii="Arial" w:hAnsi="Arial" w:cs="Arial"/>
              </w:rPr>
              <w:t>Workflow: Describes the sequence of activities involved in hazard identification, risk assessment, and risk control.</w:t>
            </w:r>
          </w:p>
          <w:p w14:paraId="2D0B2859" w14:textId="77777777" w:rsidR="000352EE" w:rsidRPr="000352EE" w:rsidRDefault="000352EE" w:rsidP="000352EE">
            <w:pPr>
              <w:rPr>
                <w:rFonts w:ascii="Arial" w:hAnsi="Arial" w:cs="Arial"/>
              </w:rPr>
            </w:pPr>
            <w:r w:rsidRPr="000352EE">
              <w:rPr>
                <w:rFonts w:ascii="Arial" w:hAnsi="Arial" w:cs="Arial"/>
              </w:rPr>
              <w:t>Timeframes: Specifies when different activities should be completed.</w:t>
            </w:r>
          </w:p>
          <w:p w14:paraId="3BCBD9E2" w14:textId="2017ABBC" w:rsidR="00C604E8" w:rsidRPr="00F2530E" w:rsidRDefault="000352EE" w:rsidP="000352EE">
            <w:pPr>
              <w:rPr>
                <w:rFonts w:ascii="Arial" w:hAnsi="Arial" w:cs="Arial"/>
              </w:rPr>
            </w:pPr>
            <w:r w:rsidRPr="000352EE">
              <w:rPr>
                <w:rFonts w:ascii="Arial" w:hAnsi="Arial" w:cs="Arial"/>
              </w:rPr>
              <w:t>Resources: Identifies the resources required to carry out the process.</w:t>
            </w:r>
          </w:p>
        </w:tc>
      </w:tr>
      <w:tr w:rsidR="00C604E8" w:rsidRPr="00F8522E" w14:paraId="6CBA27C7" w14:textId="77777777" w:rsidTr="00EE222A">
        <w:tc>
          <w:tcPr>
            <w:tcW w:w="9242" w:type="dxa"/>
            <w:shd w:val="clear" w:color="auto" w:fill="D9D9D9"/>
          </w:tcPr>
          <w:p w14:paraId="42485A39" w14:textId="77777777" w:rsidR="00C604E8" w:rsidRPr="00F8522E" w:rsidRDefault="00C604E8" w:rsidP="00EE222A">
            <w:pPr>
              <w:keepNext/>
              <w:rPr>
                <w:rFonts w:ascii="Arial" w:hAnsi="Arial" w:cs="Arial"/>
              </w:rPr>
            </w:pPr>
            <w:r w:rsidRPr="00F8522E">
              <w:rPr>
                <w:rFonts w:ascii="Arial" w:hAnsi="Arial" w:cs="Arial"/>
                <w:b/>
              </w:rPr>
              <w:t>WHS system</w:t>
            </w:r>
          </w:p>
        </w:tc>
      </w:tr>
      <w:tr w:rsidR="00C604E8" w:rsidRPr="00F2530E" w14:paraId="384CBFA6" w14:textId="77777777" w:rsidTr="00EE222A">
        <w:trPr>
          <w:trHeight w:val="1814"/>
        </w:trPr>
        <w:tc>
          <w:tcPr>
            <w:tcW w:w="9242" w:type="dxa"/>
          </w:tcPr>
          <w:p w14:paraId="03DAE1F5" w14:textId="77777777" w:rsidR="000352EE" w:rsidRPr="000352EE" w:rsidRDefault="000352EE" w:rsidP="000352EE">
            <w:pPr>
              <w:rPr>
                <w:rFonts w:ascii="Arial" w:hAnsi="Arial" w:cs="Arial"/>
              </w:rPr>
            </w:pPr>
            <w:r w:rsidRPr="000352EE">
              <w:rPr>
                <w:rFonts w:ascii="Arial" w:hAnsi="Arial" w:cs="Arial"/>
              </w:rPr>
              <w:t>Integrated approach: Shows how hazard identification, risk assessment, and risk control fit within the overall WHS management system.</w:t>
            </w:r>
          </w:p>
          <w:p w14:paraId="7F1B30FE" w14:textId="77777777" w:rsidR="000352EE" w:rsidRPr="000352EE" w:rsidRDefault="000352EE" w:rsidP="000352EE">
            <w:pPr>
              <w:rPr>
                <w:rFonts w:ascii="Arial" w:hAnsi="Arial" w:cs="Arial"/>
              </w:rPr>
            </w:pPr>
            <w:r w:rsidRPr="000352EE">
              <w:rPr>
                <w:rFonts w:ascii="Arial" w:hAnsi="Arial" w:cs="Arial"/>
              </w:rPr>
              <w:t>Performance measurement: Defines how the effectiveness of the process will be evaluated.</w:t>
            </w:r>
          </w:p>
          <w:p w14:paraId="3C94ECC9" w14:textId="51337AEE" w:rsidR="00C604E8" w:rsidRPr="00F2530E" w:rsidRDefault="000352EE" w:rsidP="000352EE">
            <w:pPr>
              <w:rPr>
                <w:rFonts w:ascii="Arial" w:hAnsi="Arial" w:cs="Arial"/>
              </w:rPr>
            </w:pPr>
            <w:r w:rsidRPr="000352EE">
              <w:rPr>
                <w:rFonts w:ascii="Arial" w:hAnsi="Arial" w:cs="Arial"/>
              </w:rPr>
              <w:t>Continuous improvement: Outlines mechanisms for reviewing and improving the process.</w:t>
            </w:r>
          </w:p>
        </w:tc>
      </w:tr>
      <w:tr w:rsidR="00C604E8" w:rsidRPr="00F8522E" w14:paraId="6F5489DC" w14:textId="77777777" w:rsidTr="00EE222A">
        <w:tc>
          <w:tcPr>
            <w:tcW w:w="9242" w:type="dxa"/>
            <w:shd w:val="clear" w:color="auto" w:fill="D9D9D9"/>
          </w:tcPr>
          <w:p w14:paraId="73611AF8" w14:textId="77777777" w:rsidR="00C604E8" w:rsidRPr="00F8522E" w:rsidRDefault="00C604E8" w:rsidP="00EE222A">
            <w:pPr>
              <w:keepNext/>
              <w:rPr>
                <w:rFonts w:ascii="Arial" w:hAnsi="Arial" w:cs="Arial"/>
              </w:rPr>
            </w:pPr>
            <w:r w:rsidRPr="00F8522E">
              <w:rPr>
                <w:rFonts w:ascii="Arial" w:hAnsi="Arial" w:cs="Arial"/>
                <w:b/>
              </w:rPr>
              <w:lastRenderedPageBreak/>
              <w:t>How you comply</w:t>
            </w:r>
          </w:p>
        </w:tc>
      </w:tr>
      <w:tr w:rsidR="00C604E8" w:rsidRPr="00F2530E" w14:paraId="57B47F63" w14:textId="77777777" w:rsidTr="00EE222A">
        <w:trPr>
          <w:trHeight w:val="907"/>
        </w:trPr>
        <w:tc>
          <w:tcPr>
            <w:tcW w:w="9242" w:type="dxa"/>
          </w:tcPr>
          <w:p w14:paraId="65C44C0A" w14:textId="2A889EFE" w:rsidR="00A63E8F" w:rsidRPr="00A63E8F" w:rsidRDefault="00A63E8F" w:rsidP="00A63E8F">
            <w:pPr>
              <w:rPr>
                <w:rFonts w:ascii="Arial" w:hAnsi="Arial" w:cs="Arial"/>
              </w:rPr>
            </w:pPr>
            <w:r w:rsidRPr="00A63E8F">
              <w:rPr>
                <w:rFonts w:ascii="Arial" w:hAnsi="Arial" w:cs="Arial"/>
              </w:rPr>
              <w:t>To comply with hazard identification requirements,</w:t>
            </w:r>
            <w:r>
              <w:rPr>
                <w:rFonts w:ascii="Arial" w:hAnsi="Arial" w:cs="Arial"/>
              </w:rPr>
              <w:t xml:space="preserve"> Kent has</w:t>
            </w:r>
            <w:r w:rsidRPr="00A63E8F">
              <w:rPr>
                <w:rFonts w:ascii="Arial" w:hAnsi="Arial" w:cs="Arial"/>
              </w:rPr>
              <w:t>:</w:t>
            </w:r>
          </w:p>
          <w:p w14:paraId="36A61265" w14:textId="3AF98D2D" w:rsidR="00A63E8F" w:rsidRPr="00A63E8F" w:rsidRDefault="00A63E8F" w:rsidP="00A63E8F">
            <w:pPr>
              <w:numPr>
                <w:ilvl w:val="0"/>
                <w:numId w:val="22"/>
              </w:numPr>
              <w:rPr>
                <w:rFonts w:ascii="Arial" w:hAnsi="Arial" w:cs="Arial"/>
              </w:rPr>
            </w:pPr>
            <w:r w:rsidRPr="00A63E8F">
              <w:rPr>
                <w:rFonts w:ascii="Arial" w:hAnsi="Arial" w:cs="Arial"/>
                <w:b/>
                <w:bCs/>
              </w:rPr>
              <w:t>Develop a comprehensive hazard identification process</w:t>
            </w:r>
            <w:r>
              <w:rPr>
                <w:rFonts w:ascii="Arial" w:hAnsi="Arial" w:cs="Arial"/>
                <w:b/>
                <w:bCs/>
              </w:rPr>
              <w:t xml:space="preserve"> detailed in the project Greenfields safety management plan</w:t>
            </w:r>
            <w:r w:rsidRPr="00A63E8F">
              <w:rPr>
                <w:rFonts w:ascii="Arial" w:hAnsi="Arial" w:cs="Arial"/>
                <w:b/>
                <w:bCs/>
              </w:rPr>
              <w:t>:</w:t>
            </w:r>
            <w:r w:rsidRPr="00A63E8F">
              <w:rPr>
                <w:rFonts w:ascii="Arial" w:hAnsi="Arial" w:cs="Arial"/>
              </w:rPr>
              <w:t xml:space="preserve"> This includes regular workplace inspections, incident investigation, and worker feedback mechanisms.</w:t>
            </w:r>
          </w:p>
          <w:p w14:paraId="1C1C82B6" w14:textId="7A1103A5" w:rsidR="00A63E8F" w:rsidRPr="00A63E8F" w:rsidRDefault="00A63E8F" w:rsidP="00A63E8F">
            <w:pPr>
              <w:numPr>
                <w:ilvl w:val="0"/>
                <w:numId w:val="22"/>
              </w:numPr>
              <w:rPr>
                <w:rFonts w:ascii="Arial" w:hAnsi="Arial" w:cs="Arial"/>
              </w:rPr>
            </w:pPr>
            <w:r w:rsidRPr="00A63E8F">
              <w:rPr>
                <w:rFonts w:ascii="Arial" w:hAnsi="Arial" w:cs="Arial"/>
                <w:b/>
                <w:bCs/>
              </w:rPr>
              <w:t>Integrate hazard identification into daily operations</w:t>
            </w:r>
            <w:r>
              <w:rPr>
                <w:rFonts w:ascii="Arial" w:hAnsi="Arial" w:cs="Arial"/>
                <w:b/>
                <w:bCs/>
              </w:rPr>
              <w:t xml:space="preserve"> with </w:t>
            </w:r>
            <w:proofErr w:type="spellStart"/>
            <w:r>
              <w:rPr>
                <w:rFonts w:ascii="Arial" w:hAnsi="Arial" w:cs="Arial"/>
                <w:b/>
                <w:bCs/>
              </w:rPr>
              <w:t>stepbacks</w:t>
            </w:r>
            <w:proofErr w:type="spellEnd"/>
            <w:r w:rsidRPr="00A63E8F">
              <w:rPr>
                <w:rFonts w:ascii="Arial" w:hAnsi="Arial" w:cs="Arial"/>
                <w:b/>
                <w:bCs/>
              </w:rPr>
              <w:t>:</w:t>
            </w:r>
            <w:r w:rsidRPr="00A63E8F">
              <w:rPr>
                <w:rFonts w:ascii="Arial" w:hAnsi="Arial" w:cs="Arial"/>
              </w:rPr>
              <w:t xml:space="preserve"> Make it a routine part of </w:t>
            </w:r>
            <w:r>
              <w:rPr>
                <w:rFonts w:ascii="Arial" w:hAnsi="Arial" w:cs="Arial"/>
              </w:rPr>
              <w:t xml:space="preserve">all </w:t>
            </w:r>
            <w:r w:rsidRPr="00A63E8F">
              <w:rPr>
                <w:rFonts w:ascii="Arial" w:hAnsi="Arial" w:cs="Arial"/>
              </w:rPr>
              <w:t>work activities.</w:t>
            </w:r>
          </w:p>
          <w:p w14:paraId="0CCF47AD" w14:textId="39CC8EA2" w:rsidR="00A63E8F" w:rsidRPr="00A63E8F" w:rsidRDefault="00A63E8F" w:rsidP="00A63E8F">
            <w:pPr>
              <w:numPr>
                <w:ilvl w:val="0"/>
                <w:numId w:val="22"/>
              </w:numPr>
              <w:rPr>
                <w:rFonts w:ascii="Arial" w:hAnsi="Arial" w:cs="Arial"/>
              </w:rPr>
            </w:pPr>
            <w:r w:rsidRPr="00A63E8F">
              <w:rPr>
                <w:rFonts w:ascii="Arial" w:hAnsi="Arial" w:cs="Arial"/>
                <w:b/>
                <w:bCs/>
              </w:rPr>
              <w:t>Provide training to employees:</w:t>
            </w:r>
            <w:r w:rsidRPr="00A63E8F">
              <w:rPr>
                <w:rFonts w:ascii="Arial" w:hAnsi="Arial" w:cs="Arial"/>
              </w:rPr>
              <w:t xml:space="preserve"> Ensure all workers understand their role in hazard identification</w:t>
            </w:r>
            <w:r>
              <w:rPr>
                <w:rFonts w:ascii="Arial" w:hAnsi="Arial" w:cs="Arial"/>
              </w:rPr>
              <w:t xml:space="preserve"> and Supervisors know how to use the HSSE management system</w:t>
            </w:r>
            <w:r w:rsidRPr="00A63E8F">
              <w:rPr>
                <w:rFonts w:ascii="Arial" w:hAnsi="Arial" w:cs="Arial"/>
              </w:rPr>
              <w:t>.</w:t>
            </w:r>
          </w:p>
          <w:p w14:paraId="06FD7D3C" w14:textId="24D6CEAA" w:rsidR="00A63E8F" w:rsidRPr="00A63E8F" w:rsidRDefault="00A63E8F" w:rsidP="00A63E8F">
            <w:pPr>
              <w:numPr>
                <w:ilvl w:val="0"/>
                <w:numId w:val="22"/>
              </w:numPr>
              <w:rPr>
                <w:rFonts w:ascii="Arial" w:hAnsi="Arial" w:cs="Arial"/>
              </w:rPr>
            </w:pPr>
            <w:r w:rsidRPr="00A63E8F">
              <w:rPr>
                <w:rFonts w:ascii="Arial" w:hAnsi="Arial" w:cs="Arial"/>
                <w:b/>
                <w:bCs/>
              </w:rPr>
              <w:t>Utilize hazard identification checklists:</w:t>
            </w:r>
            <w:r w:rsidRPr="00A63E8F">
              <w:rPr>
                <w:rFonts w:ascii="Arial" w:hAnsi="Arial" w:cs="Arial"/>
              </w:rPr>
              <w:t xml:space="preserve"> Develop and use checklists tailored to different work areas</w:t>
            </w:r>
            <w:r>
              <w:rPr>
                <w:rFonts w:ascii="Arial" w:hAnsi="Arial" w:cs="Arial"/>
              </w:rPr>
              <w:t xml:space="preserve"> and tasks such as the excavation checklist</w:t>
            </w:r>
            <w:r w:rsidRPr="00A63E8F">
              <w:rPr>
                <w:rFonts w:ascii="Arial" w:hAnsi="Arial" w:cs="Arial"/>
              </w:rPr>
              <w:t>.</w:t>
            </w:r>
          </w:p>
          <w:p w14:paraId="45BA21EA" w14:textId="2CFA8794" w:rsidR="00A63E8F" w:rsidRPr="00A63E8F" w:rsidRDefault="00A63E8F" w:rsidP="00A63E8F">
            <w:pPr>
              <w:numPr>
                <w:ilvl w:val="0"/>
                <w:numId w:val="22"/>
              </w:numPr>
              <w:rPr>
                <w:rFonts w:ascii="Arial" w:hAnsi="Arial" w:cs="Arial"/>
              </w:rPr>
            </w:pPr>
            <w:r w:rsidRPr="00A63E8F">
              <w:rPr>
                <w:rFonts w:ascii="Arial" w:hAnsi="Arial" w:cs="Arial"/>
                <w:b/>
                <w:bCs/>
              </w:rPr>
              <w:t>Conduct regular safety meetings</w:t>
            </w:r>
            <w:r>
              <w:rPr>
                <w:rFonts w:ascii="Arial" w:hAnsi="Arial" w:cs="Arial"/>
                <w:b/>
                <w:bCs/>
              </w:rPr>
              <w:t xml:space="preserve"> including HSRs</w:t>
            </w:r>
            <w:r w:rsidRPr="00A63E8F">
              <w:rPr>
                <w:rFonts w:ascii="Arial" w:hAnsi="Arial" w:cs="Arial"/>
                <w:b/>
                <w:bCs/>
              </w:rPr>
              <w:t>:</w:t>
            </w:r>
            <w:r w:rsidRPr="00A63E8F">
              <w:rPr>
                <w:rFonts w:ascii="Arial" w:hAnsi="Arial" w:cs="Arial"/>
              </w:rPr>
              <w:t xml:space="preserve"> Discuss potential hazards and control measures.</w:t>
            </w:r>
          </w:p>
          <w:p w14:paraId="10B3F3EA" w14:textId="77777777" w:rsidR="00A63E8F" w:rsidRPr="00A63E8F" w:rsidRDefault="00A63E8F" w:rsidP="00A63E8F">
            <w:pPr>
              <w:numPr>
                <w:ilvl w:val="0"/>
                <w:numId w:val="22"/>
              </w:numPr>
              <w:rPr>
                <w:rFonts w:ascii="Arial" w:hAnsi="Arial" w:cs="Arial"/>
              </w:rPr>
            </w:pPr>
            <w:r w:rsidRPr="00A63E8F">
              <w:rPr>
                <w:rFonts w:ascii="Arial" w:hAnsi="Arial" w:cs="Arial"/>
                <w:b/>
                <w:bCs/>
              </w:rPr>
              <w:t>Investigate incidents and near misses:</w:t>
            </w:r>
            <w:r w:rsidRPr="00A63E8F">
              <w:rPr>
                <w:rFonts w:ascii="Arial" w:hAnsi="Arial" w:cs="Arial"/>
              </w:rPr>
              <w:t xml:space="preserve"> Identify underlying hazards.</w:t>
            </w:r>
          </w:p>
          <w:p w14:paraId="62A10CAE" w14:textId="77777777" w:rsidR="00A63E8F" w:rsidRPr="00A63E8F" w:rsidRDefault="00A63E8F" w:rsidP="00A63E8F">
            <w:pPr>
              <w:numPr>
                <w:ilvl w:val="0"/>
                <w:numId w:val="22"/>
              </w:numPr>
              <w:rPr>
                <w:rFonts w:ascii="Arial" w:hAnsi="Arial" w:cs="Arial"/>
              </w:rPr>
            </w:pPr>
            <w:r w:rsidRPr="00A63E8F">
              <w:rPr>
                <w:rFonts w:ascii="Arial" w:hAnsi="Arial" w:cs="Arial"/>
                <w:b/>
                <w:bCs/>
              </w:rPr>
              <w:t>Communicate effectively:</w:t>
            </w:r>
            <w:r w:rsidRPr="00A63E8F">
              <w:rPr>
                <w:rFonts w:ascii="Arial" w:hAnsi="Arial" w:cs="Arial"/>
              </w:rPr>
              <w:t xml:space="preserve"> Share hazard information with all relevant parties.</w:t>
            </w:r>
          </w:p>
          <w:p w14:paraId="577063A6" w14:textId="19FB92DE" w:rsidR="00A63E8F" w:rsidRPr="00A63E8F" w:rsidRDefault="00A63E8F" w:rsidP="00A63E8F">
            <w:pPr>
              <w:rPr>
                <w:rFonts w:ascii="Arial" w:hAnsi="Arial" w:cs="Arial"/>
              </w:rPr>
            </w:pPr>
            <w:r w:rsidRPr="00A63E8F">
              <w:rPr>
                <w:rFonts w:ascii="Arial" w:hAnsi="Arial" w:cs="Arial"/>
                <w:b/>
                <w:bCs/>
              </w:rPr>
              <w:t xml:space="preserve">By following these steps, </w:t>
            </w:r>
            <w:r w:rsidR="009B53EC">
              <w:rPr>
                <w:rFonts w:ascii="Arial" w:hAnsi="Arial" w:cs="Arial"/>
                <w:b/>
                <w:bCs/>
              </w:rPr>
              <w:t>Kent</w:t>
            </w:r>
            <w:r w:rsidRPr="00A63E8F">
              <w:rPr>
                <w:rFonts w:ascii="Arial" w:hAnsi="Arial" w:cs="Arial"/>
                <w:b/>
                <w:bCs/>
              </w:rPr>
              <w:t xml:space="preserve"> can effectively identify hazards and take the necessary steps to assess and control risks.</w:t>
            </w:r>
          </w:p>
          <w:p w14:paraId="1939C12C" w14:textId="77777777" w:rsidR="00C604E8" w:rsidRPr="00F2530E" w:rsidRDefault="00C604E8" w:rsidP="00EE222A">
            <w:pPr>
              <w:rPr>
                <w:rFonts w:ascii="Arial" w:hAnsi="Arial" w:cs="Arial"/>
              </w:rPr>
            </w:pPr>
          </w:p>
        </w:tc>
      </w:tr>
    </w:tbl>
    <w:p w14:paraId="4287E0F7" w14:textId="77777777" w:rsidR="00C604E8" w:rsidRPr="00F8522E" w:rsidRDefault="00C604E8" w:rsidP="00C604E8">
      <w:pPr>
        <w:rPr>
          <w:rFonts w:ascii="Arial" w:eastAsia="Calibri" w:hAnsi="Arial" w:cs="Arial"/>
          <w:sz w:val="22"/>
        </w:rPr>
      </w:pPr>
    </w:p>
    <w:p w14:paraId="71CE4210" w14:textId="77777777" w:rsidR="00C604E8" w:rsidRPr="00F8522E" w:rsidRDefault="00C604E8" w:rsidP="00C604E8">
      <w:pPr>
        <w:rPr>
          <w:rFonts w:ascii="Arial" w:eastAsia="Calibri" w:hAnsi="Arial" w:cs="Arial"/>
          <w:sz w:val="22"/>
        </w:rPr>
      </w:pPr>
    </w:p>
    <w:tbl>
      <w:tblPr>
        <w:tblStyle w:val="TableGrid11"/>
        <w:tblW w:w="0" w:type="auto"/>
        <w:tblLook w:val="04A0" w:firstRow="1" w:lastRow="0" w:firstColumn="1" w:lastColumn="0" w:noHBand="0" w:noVBand="1"/>
      </w:tblPr>
      <w:tblGrid>
        <w:gridCol w:w="9016"/>
      </w:tblGrid>
      <w:tr w:rsidR="00C604E8" w:rsidRPr="00F8522E" w14:paraId="16A68019" w14:textId="77777777" w:rsidTr="00EE222A">
        <w:tc>
          <w:tcPr>
            <w:tcW w:w="9242" w:type="dxa"/>
            <w:shd w:val="clear" w:color="auto" w:fill="000000"/>
          </w:tcPr>
          <w:p w14:paraId="10C953F4" w14:textId="77777777" w:rsidR="00C604E8" w:rsidRPr="00F8522E" w:rsidRDefault="00C604E8" w:rsidP="00EE222A">
            <w:pPr>
              <w:keepNext/>
              <w:pageBreakBefore/>
              <w:rPr>
                <w:rFonts w:ascii="Arial" w:hAnsi="Arial" w:cs="Arial"/>
                <w:b/>
              </w:rPr>
            </w:pPr>
            <w:r w:rsidRPr="00F8522E">
              <w:rPr>
                <w:rFonts w:ascii="Arial" w:hAnsi="Arial" w:cs="Arial"/>
                <w:b/>
              </w:rPr>
              <w:lastRenderedPageBreak/>
              <w:t>Risk assessment</w:t>
            </w:r>
          </w:p>
        </w:tc>
      </w:tr>
      <w:tr w:rsidR="00C604E8" w:rsidRPr="00F8522E" w14:paraId="19F99ED1" w14:textId="77777777" w:rsidTr="00EE222A">
        <w:tc>
          <w:tcPr>
            <w:tcW w:w="9242" w:type="dxa"/>
            <w:shd w:val="clear" w:color="auto" w:fill="D9D9D9"/>
          </w:tcPr>
          <w:p w14:paraId="0C8D0B5D" w14:textId="77777777" w:rsidR="00C604E8" w:rsidRPr="00F8522E" w:rsidRDefault="00C604E8" w:rsidP="00EE222A">
            <w:pPr>
              <w:keepNext/>
              <w:rPr>
                <w:rFonts w:ascii="Arial" w:hAnsi="Arial" w:cs="Arial"/>
              </w:rPr>
            </w:pPr>
            <w:r w:rsidRPr="00F8522E">
              <w:rPr>
                <w:rFonts w:ascii="Arial" w:hAnsi="Arial" w:cs="Arial"/>
                <w:b/>
              </w:rPr>
              <w:t>WHS policy</w:t>
            </w:r>
          </w:p>
        </w:tc>
      </w:tr>
      <w:tr w:rsidR="00C604E8" w:rsidRPr="00F2530E" w14:paraId="15F66383" w14:textId="77777777" w:rsidTr="00EE222A">
        <w:trPr>
          <w:trHeight w:val="1587"/>
        </w:trPr>
        <w:tc>
          <w:tcPr>
            <w:tcW w:w="9242" w:type="dxa"/>
          </w:tcPr>
          <w:p w14:paraId="0EAC74A7" w14:textId="77777777" w:rsidR="009B53EC" w:rsidRPr="009B53EC" w:rsidRDefault="009B53EC" w:rsidP="009B53EC">
            <w:pPr>
              <w:rPr>
                <w:rFonts w:ascii="Arial" w:hAnsi="Arial" w:cs="Arial"/>
              </w:rPr>
            </w:pPr>
            <w:r w:rsidRPr="009B53EC">
              <w:rPr>
                <w:rFonts w:ascii="Arial" w:hAnsi="Arial" w:cs="Arial"/>
              </w:rPr>
              <w:t>Commitment to risk assessment: Clearly states the company's commitment to conducting regular risk assessments.</w:t>
            </w:r>
          </w:p>
          <w:p w14:paraId="0903F274" w14:textId="77777777" w:rsidR="009B53EC" w:rsidRPr="009B53EC" w:rsidRDefault="009B53EC" w:rsidP="009B53EC">
            <w:pPr>
              <w:rPr>
                <w:rFonts w:ascii="Arial" w:hAnsi="Arial" w:cs="Arial"/>
              </w:rPr>
            </w:pPr>
            <w:r w:rsidRPr="009B53EC">
              <w:rPr>
                <w:rFonts w:ascii="Arial" w:hAnsi="Arial" w:cs="Arial"/>
              </w:rPr>
              <w:t>Risk assessment process overview: Provides a high-level description of the risk assessment process.</w:t>
            </w:r>
          </w:p>
          <w:p w14:paraId="184E7BF7" w14:textId="77790010" w:rsidR="00C604E8" w:rsidRPr="00F2530E" w:rsidRDefault="009B53EC" w:rsidP="009B53EC">
            <w:pPr>
              <w:rPr>
                <w:rFonts w:ascii="Arial" w:hAnsi="Arial" w:cs="Arial"/>
              </w:rPr>
            </w:pPr>
            <w:r w:rsidRPr="009B53EC">
              <w:rPr>
                <w:rFonts w:ascii="Arial" w:hAnsi="Arial" w:cs="Arial"/>
              </w:rPr>
              <w:t>Responsibility allocation: Defines who is responsible for conducting and reviewing risk assessments.</w:t>
            </w:r>
          </w:p>
        </w:tc>
      </w:tr>
      <w:tr w:rsidR="00C604E8" w:rsidRPr="00F8522E" w14:paraId="4664096C" w14:textId="77777777" w:rsidTr="00EE222A">
        <w:tc>
          <w:tcPr>
            <w:tcW w:w="9242" w:type="dxa"/>
            <w:shd w:val="clear" w:color="auto" w:fill="D9D9D9"/>
          </w:tcPr>
          <w:p w14:paraId="28545595" w14:textId="77777777" w:rsidR="00C604E8" w:rsidRPr="00F8522E" w:rsidRDefault="00C604E8" w:rsidP="00EE222A">
            <w:pPr>
              <w:keepNext/>
              <w:rPr>
                <w:rFonts w:ascii="Arial" w:hAnsi="Arial" w:cs="Arial"/>
              </w:rPr>
            </w:pPr>
            <w:r w:rsidRPr="00F8522E">
              <w:rPr>
                <w:rFonts w:ascii="Arial" w:hAnsi="Arial" w:cs="Arial"/>
                <w:b/>
              </w:rPr>
              <w:t>WHS procedure</w:t>
            </w:r>
          </w:p>
        </w:tc>
      </w:tr>
      <w:tr w:rsidR="00C604E8" w:rsidRPr="00F2530E" w14:paraId="1C1EC9B0" w14:textId="77777777" w:rsidTr="00EE222A">
        <w:trPr>
          <w:trHeight w:val="1304"/>
        </w:trPr>
        <w:tc>
          <w:tcPr>
            <w:tcW w:w="9242" w:type="dxa"/>
          </w:tcPr>
          <w:p w14:paraId="7FC470C3" w14:textId="77777777" w:rsidR="009B53EC" w:rsidRPr="009B53EC" w:rsidRDefault="009B53EC" w:rsidP="009B53EC">
            <w:pPr>
              <w:rPr>
                <w:rFonts w:ascii="Arial" w:hAnsi="Arial" w:cs="Arial"/>
              </w:rPr>
            </w:pPr>
            <w:r w:rsidRPr="009B53EC">
              <w:rPr>
                <w:rFonts w:ascii="Arial" w:hAnsi="Arial" w:cs="Arial"/>
              </w:rPr>
              <w:t>Step-by-step process: Outlines the detailed steps involved in conducting a risk assessment.</w:t>
            </w:r>
          </w:p>
          <w:p w14:paraId="2E26E213" w14:textId="77777777" w:rsidR="009B53EC" w:rsidRPr="009B53EC" w:rsidRDefault="009B53EC" w:rsidP="009B53EC">
            <w:pPr>
              <w:rPr>
                <w:rFonts w:ascii="Arial" w:hAnsi="Arial" w:cs="Arial"/>
              </w:rPr>
            </w:pPr>
            <w:r w:rsidRPr="009B53EC">
              <w:rPr>
                <w:rFonts w:ascii="Arial" w:hAnsi="Arial" w:cs="Arial"/>
              </w:rPr>
              <w:t>Risk assessment methodology: Specifies the method used to assess risks (e.g., matrix, qualitative, quantitative).</w:t>
            </w:r>
          </w:p>
          <w:p w14:paraId="24BBC8D9" w14:textId="77777777" w:rsidR="009B53EC" w:rsidRPr="009B53EC" w:rsidRDefault="009B53EC" w:rsidP="009B53EC">
            <w:pPr>
              <w:rPr>
                <w:rFonts w:ascii="Arial" w:hAnsi="Arial" w:cs="Arial"/>
              </w:rPr>
            </w:pPr>
            <w:r w:rsidRPr="009B53EC">
              <w:rPr>
                <w:rFonts w:ascii="Arial" w:hAnsi="Arial" w:cs="Arial"/>
              </w:rPr>
              <w:t>Documentation requirements: Defines the format and content of risk assessment documents.</w:t>
            </w:r>
          </w:p>
          <w:p w14:paraId="06CA5B57" w14:textId="5314ED6B" w:rsidR="00C604E8" w:rsidRPr="00F2530E" w:rsidRDefault="009B53EC" w:rsidP="009B53EC">
            <w:pPr>
              <w:rPr>
                <w:rFonts w:ascii="Arial" w:hAnsi="Arial" w:cs="Arial"/>
              </w:rPr>
            </w:pPr>
            <w:r w:rsidRPr="009B53EC">
              <w:rPr>
                <w:rFonts w:ascii="Arial" w:hAnsi="Arial" w:cs="Arial"/>
              </w:rPr>
              <w:t>Consultation and participation: Outlines how workers will be involved in the risk assessment process.</w:t>
            </w:r>
          </w:p>
        </w:tc>
      </w:tr>
      <w:tr w:rsidR="00C604E8" w:rsidRPr="00F8522E" w14:paraId="0A8C0DDD" w14:textId="77777777" w:rsidTr="00EE222A">
        <w:tc>
          <w:tcPr>
            <w:tcW w:w="9242" w:type="dxa"/>
            <w:shd w:val="clear" w:color="auto" w:fill="D9D9D9"/>
          </w:tcPr>
          <w:p w14:paraId="642C1770" w14:textId="77777777" w:rsidR="00C604E8" w:rsidRPr="00F8522E" w:rsidRDefault="00C604E8" w:rsidP="00EE222A">
            <w:pPr>
              <w:keepNext/>
              <w:rPr>
                <w:rFonts w:ascii="Arial" w:hAnsi="Arial" w:cs="Arial"/>
              </w:rPr>
            </w:pPr>
            <w:r w:rsidRPr="00F8522E">
              <w:rPr>
                <w:rFonts w:ascii="Arial" w:hAnsi="Arial" w:cs="Arial"/>
                <w:b/>
              </w:rPr>
              <w:t>WHS process</w:t>
            </w:r>
          </w:p>
        </w:tc>
      </w:tr>
      <w:tr w:rsidR="00C604E8" w:rsidRPr="00F2530E" w14:paraId="2A9A7309" w14:textId="77777777" w:rsidTr="00EE222A">
        <w:trPr>
          <w:trHeight w:val="1814"/>
        </w:trPr>
        <w:tc>
          <w:tcPr>
            <w:tcW w:w="9242" w:type="dxa"/>
          </w:tcPr>
          <w:p w14:paraId="5DFF23D0" w14:textId="77777777" w:rsidR="009B53EC" w:rsidRPr="009B53EC" w:rsidRDefault="009B53EC" w:rsidP="009B53EC">
            <w:pPr>
              <w:rPr>
                <w:rFonts w:ascii="Arial" w:hAnsi="Arial" w:cs="Arial"/>
              </w:rPr>
            </w:pPr>
            <w:r w:rsidRPr="009B53EC">
              <w:rPr>
                <w:rFonts w:ascii="Arial" w:hAnsi="Arial" w:cs="Arial"/>
              </w:rPr>
              <w:t>Risk assessment frequency: Specifies when risk assessments should be conducted (e.g., regularly, before new tasks, after incidents).</w:t>
            </w:r>
          </w:p>
          <w:p w14:paraId="200DD594" w14:textId="77777777" w:rsidR="009B53EC" w:rsidRPr="009B53EC" w:rsidRDefault="009B53EC" w:rsidP="009B53EC">
            <w:pPr>
              <w:rPr>
                <w:rFonts w:ascii="Arial" w:hAnsi="Arial" w:cs="Arial"/>
              </w:rPr>
            </w:pPr>
            <w:r w:rsidRPr="009B53EC">
              <w:rPr>
                <w:rFonts w:ascii="Arial" w:hAnsi="Arial" w:cs="Arial"/>
              </w:rPr>
              <w:t>Risk assessment triggers: Identifies events that require a risk assessment (e.g., changes in work practices, new equipment).</w:t>
            </w:r>
          </w:p>
          <w:p w14:paraId="39FC9986" w14:textId="4DC761A3" w:rsidR="00C604E8" w:rsidRPr="00F2530E" w:rsidRDefault="009B53EC" w:rsidP="009B53EC">
            <w:pPr>
              <w:rPr>
                <w:rFonts w:ascii="Arial" w:hAnsi="Arial" w:cs="Arial"/>
              </w:rPr>
            </w:pPr>
            <w:r w:rsidRPr="009B53EC">
              <w:rPr>
                <w:rFonts w:ascii="Arial" w:hAnsi="Arial" w:cs="Arial"/>
              </w:rPr>
              <w:t>Risk assessment review: Defines the process for reviewing and updating risk assessments.</w:t>
            </w:r>
          </w:p>
        </w:tc>
      </w:tr>
      <w:tr w:rsidR="00C604E8" w:rsidRPr="00F8522E" w14:paraId="50F7015A" w14:textId="77777777" w:rsidTr="00EE222A">
        <w:tc>
          <w:tcPr>
            <w:tcW w:w="9242" w:type="dxa"/>
            <w:shd w:val="clear" w:color="auto" w:fill="D9D9D9"/>
          </w:tcPr>
          <w:p w14:paraId="023BF372" w14:textId="77777777" w:rsidR="00C604E8" w:rsidRPr="00F8522E" w:rsidRDefault="00C604E8" w:rsidP="00EE222A">
            <w:pPr>
              <w:keepNext/>
              <w:rPr>
                <w:rFonts w:ascii="Arial" w:hAnsi="Arial" w:cs="Arial"/>
              </w:rPr>
            </w:pPr>
            <w:r w:rsidRPr="00F8522E">
              <w:rPr>
                <w:rFonts w:ascii="Arial" w:hAnsi="Arial" w:cs="Arial"/>
                <w:b/>
              </w:rPr>
              <w:t>WHS system</w:t>
            </w:r>
          </w:p>
        </w:tc>
      </w:tr>
      <w:tr w:rsidR="00C604E8" w:rsidRPr="00F2530E" w14:paraId="0C4B331B" w14:textId="77777777" w:rsidTr="00EE222A">
        <w:trPr>
          <w:trHeight w:val="1814"/>
        </w:trPr>
        <w:tc>
          <w:tcPr>
            <w:tcW w:w="9242" w:type="dxa"/>
          </w:tcPr>
          <w:p w14:paraId="0AFF7ACE" w14:textId="77777777" w:rsidR="009B53EC" w:rsidRPr="009B53EC" w:rsidRDefault="009B53EC" w:rsidP="009B53EC">
            <w:pPr>
              <w:rPr>
                <w:rFonts w:ascii="Arial" w:hAnsi="Arial" w:cs="Arial"/>
              </w:rPr>
            </w:pPr>
            <w:r w:rsidRPr="009B53EC">
              <w:rPr>
                <w:rFonts w:ascii="Arial" w:hAnsi="Arial" w:cs="Arial"/>
              </w:rPr>
              <w:t>Risk assessment integration: Shows how risk assessment fits within the overall WHS management system.</w:t>
            </w:r>
          </w:p>
          <w:p w14:paraId="0616DF5F" w14:textId="77777777" w:rsidR="009B53EC" w:rsidRPr="009B53EC" w:rsidRDefault="009B53EC" w:rsidP="009B53EC">
            <w:pPr>
              <w:rPr>
                <w:rFonts w:ascii="Arial" w:hAnsi="Arial" w:cs="Arial"/>
              </w:rPr>
            </w:pPr>
            <w:r w:rsidRPr="009B53EC">
              <w:rPr>
                <w:rFonts w:ascii="Arial" w:hAnsi="Arial" w:cs="Arial"/>
              </w:rPr>
              <w:t>Risk register management: Outlines how risk assessments are recorded and tracked.</w:t>
            </w:r>
          </w:p>
          <w:p w14:paraId="2EFBC898" w14:textId="3683EB45" w:rsidR="00C604E8" w:rsidRPr="00F2530E" w:rsidRDefault="009B53EC" w:rsidP="009B53EC">
            <w:pPr>
              <w:rPr>
                <w:rFonts w:ascii="Arial" w:hAnsi="Arial" w:cs="Arial"/>
              </w:rPr>
            </w:pPr>
            <w:r w:rsidRPr="009B53EC">
              <w:rPr>
                <w:rFonts w:ascii="Arial" w:hAnsi="Arial" w:cs="Arial"/>
              </w:rPr>
              <w:t>Performance measurement: Defines how the effectiveness of the risk assessment process is evaluated.</w:t>
            </w:r>
          </w:p>
        </w:tc>
      </w:tr>
      <w:tr w:rsidR="00C604E8" w:rsidRPr="00F8522E" w14:paraId="287ACAB0" w14:textId="77777777" w:rsidTr="00EE222A">
        <w:tc>
          <w:tcPr>
            <w:tcW w:w="9242" w:type="dxa"/>
            <w:shd w:val="clear" w:color="auto" w:fill="D9D9D9"/>
          </w:tcPr>
          <w:p w14:paraId="3BF45C04" w14:textId="77777777" w:rsidR="00C604E8" w:rsidRPr="00F8522E" w:rsidRDefault="00C604E8" w:rsidP="00EE222A">
            <w:pPr>
              <w:keepNext/>
              <w:rPr>
                <w:rFonts w:ascii="Arial" w:hAnsi="Arial" w:cs="Arial"/>
              </w:rPr>
            </w:pPr>
            <w:r w:rsidRPr="00F8522E">
              <w:rPr>
                <w:rFonts w:ascii="Arial" w:hAnsi="Arial" w:cs="Arial"/>
                <w:b/>
              </w:rPr>
              <w:t>How you comply</w:t>
            </w:r>
          </w:p>
        </w:tc>
      </w:tr>
      <w:tr w:rsidR="00C604E8" w:rsidRPr="00F2530E" w14:paraId="6F797DD3" w14:textId="77777777" w:rsidTr="00EE222A">
        <w:trPr>
          <w:trHeight w:val="907"/>
        </w:trPr>
        <w:tc>
          <w:tcPr>
            <w:tcW w:w="9242" w:type="dxa"/>
          </w:tcPr>
          <w:p w14:paraId="7F9D4852" w14:textId="6D8D6269" w:rsidR="009B53EC" w:rsidRPr="009B53EC" w:rsidRDefault="009B53EC" w:rsidP="009B53EC">
            <w:pPr>
              <w:rPr>
                <w:rFonts w:ascii="Arial" w:hAnsi="Arial" w:cs="Arial"/>
              </w:rPr>
            </w:pPr>
            <w:r w:rsidRPr="009B53EC">
              <w:rPr>
                <w:rFonts w:ascii="Arial" w:hAnsi="Arial" w:cs="Arial"/>
              </w:rPr>
              <w:t xml:space="preserve">To comply with risk assessment requirements, </w:t>
            </w:r>
            <w:r>
              <w:rPr>
                <w:rFonts w:ascii="Arial" w:hAnsi="Arial" w:cs="Arial"/>
              </w:rPr>
              <w:t>Kent</w:t>
            </w:r>
            <w:r w:rsidRPr="009B53EC">
              <w:rPr>
                <w:rFonts w:ascii="Arial" w:hAnsi="Arial" w:cs="Arial"/>
              </w:rPr>
              <w:t xml:space="preserve"> should:</w:t>
            </w:r>
          </w:p>
          <w:p w14:paraId="4FEC6E2B" w14:textId="77777777" w:rsidR="009B53EC" w:rsidRPr="009B53EC" w:rsidRDefault="009B53EC" w:rsidP="009B53EC">
            <w:pPr>
              <w:numPr>
                <w:ilvl w:val="0"/>
                <w:numId w:val="23"/>
              </w:numPr>
              <w:rPr>
                <w:rFonts w:ascii="Arial" w:hAnsi="Arial" w:cs="Arial"/>
              </w:rPr>
            </w:pPr>
            <w:r w:rsidRPr="009B53EC">
              <w:rPr>
                <w:rFonts w:ascii="Arial" w:hAnsi="Arial" w:cs="Arial"/>
                <w:b/>
                <w:bCs/>
              </w:rPr>
              <w:t>Develop a comprehensive risk assessment process:</w:t>
            </w:r>
            <w:r w:rsidRPr="009B53EC">
              <w:rPr>
                <w:rFonts w:ascii="Arial" w:hAnsi="Arial" w:cs="Arial"/>
              </w:rPr>
              <w:t xml:space="preserve"> Establish a clear and systematic approach to risk assessment.</w:t>
            </w:r>
          </w:p>
          <w:p w14:paraId="3C4B558B" w14:textId="77777777" w:rsidR="009B53EC" w:rsidRPr="009B53EC" w:rsidRDefault="009B53EC" w:rsidP="009B53EC">
            <w:pPr>
              <w:numPr>
                <w:ilvl w:val="0"/>
                <w:numId w:val="23"/>
              </w:numPr>
              <w:rPr>
                <w:rFonts w:ascii="Arial" w:hAnsi="Arial" w:cs="Arial"/>
              </w:rPr>
            </w:pPr>
            <w:r w:rsidRPr="009B53EC">
              <w:rPr>
                <w:rFonts w:ascii="Arial" w:hAnsi="Arial" w:cs="Arial"/>
                <w:b/>
                <w:bCs/>
              </w:rPr>
              <w:t>Identify hazards:</w:t>
            </w:r>
            <w:r w:rsidRPr="009B53EC">
              <w:rPr>
                <w:rFonts w:ascii="Arial" w:hAnsi="Arial" w:cs="Arial"/>
              </w:rPr>
              <w:t xml:space="preserve"> Conduct thorough hazard identification to inform risk assessments.</w:t>
            </w:r>
          </w:p>
          <w:p w14:paraId="311D7AE2" w14:textId="77777777" w:rsidR="009B53EC" w:rsidRPr="009B53EC" w:rsidRDefault="009B53EC" w:rsidP="009B53EC">
            <w:pPr>
              <w:numPr>
                <w:ilvl w:val="0"/>
                <w:numId w:val="23"/>
              </w:numPr>
              <w:rPr>
                <w:rFonts w:ascii="Arial" w:hAnsi="Arial" w:cs="Arial"/>
              </w:rPr>
            </w:pPr>
            <w:r w:rsidRPr="009B53EC">
              <w:rPr>
                <w:rFonts w:ascii="Arial" w:hAnsi="Arial" w:cs="Arial"/>
                <w:b/>
                <w:bCs/>
              </w:rPr>
              <w:t>Assess risks:</w:t>
            </w:r>
            <w:r w:rsidRPr="009B53EC">
              <w:rPr>
                <w:rFonts w:ascii="Arial" w:hAnsi="Arial" w:cs="Arial"/>
              </w:rPr>
              <w:t xml:space="preserve"> Evaluate the likelihood and consequences of identified hazards.</w:t>
            </w:r>
          </w:p>
          <w:p w14:paraId="52FFEB38" w14:textId="77777777" w:rsidR="009B53EC" w:rsidRPr="009B53EC" w:rsidRDefault="009B53EC" w:rsidP="009B53EC">
            <w:pPr>
              <w:numPr>
                <w:ilvl w:val="0"/>
                <w:numId w:val="23"/>
              </w:numPr>
              <w:rPr>
                <w:rFonts w:ascii="Arial" w:hAnsi="Arial" w:cs="Arial"/>
              </w:rPr>
            </w:pPr>
            <w:r w:rsidRPr="009B53EC">
              <w:rPr>
                <w:rFonts w:ascii="Arial" w:hAnsi="Arial" w:cs="Arial"/>
                <w:b/>
                <w:bCs/>
              </w:rPr>
              <w:t>Prioritize risks:</w:t>
            </w:r>
            <w:r w:rsidRPr="009B53EC">
              <w:rPr>
                <w:rFonts w:ascii="Arial" w:hAnsi="Arial" w:cs="Arial"/>
              </w:rPr>
              <w:t xml:space="preserve"> Focus on high-risk areas.</w:t>
            </w:r>
          </w:p>
          <w:p w14:paraId="3EEFA93F" w14:textId="77777777" w:rsidR="009B53EC" w:rsidRPr="009B53EC" w:rsidRDefault="009B53EC" w:rsidP="009B53EC">
            <w:pPr>
              <w:numPr>
                <w:ilvl w:val="0"/>
                <w:numId w:val="23"/>
              </w:numPr>
              <w:rPr>
                <w:rFonts w:ascii="Arial" w:hAnsi="Arial" w:cs="Arial"/>
              </w:rPr>
            </w:pPr>
            <w:r w:rsidRPr="009B53EC">
              <w:rPr>
                <w:rFonts w:ascii="Arial" w:hAnsi="Arial" w:cs="Arial"/>
                <w:b/>
                <w:bCs/>
              </w:rPr>
              <w:t>Develop control measures:</w:t>
            </w:r>
            <w:r w:rsidRPr="009B53EC">
              <w:rPr>
                <w:rFonts w:ascii="Arial" w:hAnsi="Arial" w:cs="Arial"/>
              </w:rPr>
              <w:t xml:space="preserve"> Determine appropriate control measures to mitigate risks.</w:t>
            </w:r>
          </w:p>
          <w:p w14:paraId="0B3CB0EE" w14:textId="77777777" w:rsidR="009B53EC" w:rsidRPr="009B53EC" w:rsidRDefault="009B53EC" w:rsidP="009B53EC">
            <w:pPr>
              <w:numPr>
                <w:ilvl w:val="0"/>
                <w:numId w:val="23"/>
              </w:numPr>
              <w:rPr>
                <w:rFonts w:ascii="Arial" w:hAnsi="Arial" w:cs="Arial"/>
              </w:rPr>
            </w:pPr>
            <w:r w:rsidRPr="009B53EC">
              <w:rPr>
                <w:rFonts w:ascii="Arial" w:hAnsi="Arial" w:cs="Arial"/>
                <w:b/>
                <w:bCs/>
              </w:rPr>
              <w:t>Document risk assessments:</w:t>
            </w:r>
            <w:r w:rsidRPr="009B53EC">
              <w:rPr>
                <w:rFonts w:ascii="Arial" w:hAnsi="Arial" w:cs="Arial"/>
              </w:rPr>
              <w:t xml:space="preserve"> Create and maintain accurate risk assessment records.</w:t>
            </w:r>
          </w:p>
          <w:p w14:paraId="325C422D" w14:textId="77777777" w:rsidR="009B53EC" w:rsidRPr="009B53EC" w:rsidRDefault="009B53EC" w:rsidP="009B53EC">
            <w:pPr>
              <w:numPr>
                <w:ilvl w:val="0"/>
                <w:numId w:val="23"/>
              </w:numPr>
              <w:rPr>
                <w:rFonts w:ascii="Arial" w:hAnsi="Arial" w:cs="Arial"/>
              </w:rPr>
            </w:pPr>
            <w:r w:rsidRPr="009B53EC">
              <w:rPr>
                <w:rFonts w:ascii="Arial" w:hAnsi="Arial" w:cs="Arial"/>
                <w:b/>
                <w:bCs/>
              </w:rPr>
              <w:t>Review risk assessments regularly:</w:t>
            </w:r>
            <w:r w:rsidRPr="009B53EC">
              <w:rPr>
                <w:rFonts w:ascii="Arial" w:hAnsi="Arial" w:cs="Arial"/>
              </w:rPr>
              <w:t xml:space="preserve"> Update risk assessments as conditions change.</w:t>
            </w:r>
          </w:p>
          <w:p w14:paraId="1863762B" w14:textId="77777777" w:rsidR="009B53EC" w:rsidRPr="009B53EC" w:rsidRDefault="009B53EC" w:rsidP="009B53EC">
            <w:pPr>
              <w:numPr>
                <w:ilvl w:val="0"/>
                <w:numId w:val="23"/>
              </w:numPr>
              <w:rPr>
                <w:rFonts w:ascii="Arial" w:hAnsi="Arial" w:cs="Arial"/>
              </w:rPr>
            </w:pPr>
            <w:r w:rsidRPr="009B53EC">
              <w:rPr>
                <w:rFonts w:ascii="Arial" w:hAnsi="Arial" w:cs="Arial"/>
                <w:b/>
                <w:bCs/>
              </w:rPr>
              <w:t>Involve workers in the process:</w:t>
            </w:r>
            <w:r w:rsidRPr="009B53EC">
              <w:rPr>
                <w:rFonts w:ascii="Arial" w:hAnsi="Arial" w:cs="Arial"/>
              </w:rPr>
              <w:t xml:space="preserve"> Consult with workers and seek their input.</w:t>
            </w:r>
          </w:p>
          <w:p w14:paraId="3AB8FD7A" w14:textId="77777777" w:rsidR="009B53EC" w:rsidRPr="009B53EC" w:rsidRDefault="009B53EC" w:rsidP="009B53EC">
            <w:pPr>
              <w:numPr>
                <w:ilvl w:val="0"/>
                <w:numId w:val="23"/>
              </w:numPr>
              <w:rPr>
                <w:rFonts w:ascii="Arial" w:hAnsi="Arial" w:cs="Arial"/>
              </w:rPr>
            </w:pPr>
            <w:r w:rsidRPr="009B53EC">
              <w:rPr>
                <w:rFonts w:ascii="Arial" w:hAnsi="Arial" w:cs="Arial"/>
                <w:b/>
                <w:bCs/>
              </w:rPr>
              <w:t>Use risk assessment data:</w:t>
            </w:r>
            <w:r w:rsidRPr="009B53EC">
              <w:rPr>
                <w:rFonts w:ascii="Arial" w:hAnsi="Arial" w:cs="Arial"/>
              </w:rPr>
              <w:t xml:space="preserve"> Utilize risk assessment findings to inform decision-making and improve safety performance.</w:t>
            </w:r>
          </w:p>
          <w:p w14:paraId="65E11174" w14:textId="50443992" w:rsidR="009B53EC" w:rsidRPr="009B53EC" w:rsidRDefault="009B53EC" w:rsidP="009B53EC">
            <w:pPr>
              <w:rPr>
                <w:rFonts w:ascii="Arial" w:hAnsi="Arial" w:cs="Arial"/>
              </w:rPr>
            </w:pPr>
            <w:r w:rsidRPr="009B53EC">
              <w:rPr>
                <w:rFonts w:ascii="Arial" w:hAnsi="Arial" w:cs="Arial"/>
              </w:rPr>
              <w:t xml:space="preserve">By following these steps, </w:t>
            </w:r>
            <w:r>
              <w:rPr>
                <w:rFonts w:ascii="Arial" w:hAnsi="Arial" w:cs="Arial"/>
              </w:rPr>
              <w:t>Kent</w:t>
            </w:r>
            <w:r w:rsidRPr="009B53EC">
              <w:rPr>
                <w:rFonts w:ascii="Arial" w:hAnsi="Arial" w:cs="Arial"/>
              </w:rPr>
              <w:t xml:space="preserve"> can effectively assess risks and take appropriate measures to protect the health and safety of its workers.</w:t>
            </w:r>
          </w:p>
          <w:p w14:paraId="09BE957C" w14:textId="77777777" w:rsidR="00C604E8" w:rsidRPr="00F2530E" w:rsidRDefault="00C604E8" w:rsidP="00EE222A">
            <w:pPr>
              <w:rPr>
                <w:rFonts w:ascii="Arial" w:hAnsi="Arial" w:cs="Arial"/>
              </w:rPr>
            </w:pPr>
          </w:p>
        </w:tc>
      </w:tr>
    </w:tbl>
    <w:p w14:paraId="14946D88" w14:textId="77777777" w:rsidR="00C604E8" w:rsidRPr="00F8522E" w:rsidRDefault="00C604E8" w:rsidP="00C604E8">
      <w:pPr>
        <w:rPr>
          <w:rFonts w:ascii="Arial" w:eastAsia="Calibri" w:hAnsi="Arial" w:cs="Arial"/>
          <w:sz w:val="22"/>
        </w:rPr>
      </w:pPr>
    </w:p>
    <w:tbl>
      <w:tblPr>
        <w:tblStyle w:val="TableGrid11"/>
        <w:tblW w:w="0" w:type="auto"/>
        <w:tblLook w:val="04A0" w:firstRow="1" w:lastRow="0" w:firstColumn="1" w:lastColumn="0" w:noHBand="0" w:noVBand="1"/>
      </w:tblPr>
      <w:tblGrid>
        <w:gridCol w:w="9016"/>
      </w:tblGrid>
      <w:tr w:rsidR="00C604E8" w:rsidRPr="00F8522E" w14:paraId="7232C5FB" w14:textId="77777777" w:rsidTr="00EE222A">
        <w:tc>
          <w:tcPr>
            <w:tcW w:w="9242" w:type="dxa"/>
            <w:shd w:val="clear" w:color="auto" w:fill="000000"/>
          </w:tcPr>
          <w:p w14:paraId="1D3AC20A" w14:textId="77777777" w:rsidR="00C604E8" w:rsidRPr="00F8522E" w:rsidRDefault="00C604E8" w:rsidP="00EE222A">
            <w:pPr>
              <w:keepNext/>
              <w:pageBreakBefore/>
              <w:rPr>
                <w:rFonts w:ascii="Arial" w:hAnsi="Arial" w:cs="Arial"/>
                <w:b/>
              </w:rPr>
            </w:pPr>
            <w:r w:rsidRPr="00F8522E">
              <w:rPr>
                <w:rFonts w:ascii="Arial" w:hAnsi="Arial" w:cs="Arial"/>
                <w:b/>
              </w:rPr>
              <w:lastRenderedPageBreak/>
              <w:t>Risk control</w:t>
            </w:r>
          </w:p>
        </w:tc>
      </w:tr>
      <w:tr w:rsidR="00C604E8" w:rsidRPr="00F8522E" w14:paraId="20A177B6" w14:textId="77777777" w:rsidTr="00EE222A">
        <w:tc>
          <w:tcPr>
            <w:tcW w:w="9242" w:type="dxa"/>
            <w:shd w:val="clear" w:color="auto" w:fill="D9D9D9"/>
          </w:tcPr>
          <w:p w14:paraId="20E231E9" w14:textId="77777777" w:rsidR="00C604E8" w:rsidRPr="00F8522E" w:rsidRDefault="00C604E8" w:rsidP="00EE222A">
            <w:pPr>
              <w:keepNext/>
              <w:rPr>
                <w:rFonts w:ascii="Arial" w:hAnsi="Arial" w:cs="Arial"/>
              </w:rPr>
            </w:pPr>
            <w:r w:rsidRPr="00F8522E">
              <w:rPr>
                <w:rFonts w:ascii="Arial" w:hAnsi="Arial" w:cs="Arial"/>
                <w:b/>
              </w:rPr>
              <w:t>WHS policy</w:t>
            </w:r>
          </w:p>
        </w:tc>
      </w:tr>
      <w:tr w:rsidR="00C604E8" w:rsidRPr="00F2530E" w14:paraId="05FE08D9" w14:textId="77777777" w:rsidTr="00EE222A">
        <w:trPr>
          <w:trHeight w:val="1531"/>
        </w:trPr>
        <w:tc>
          <w:tcPr>
            <w:tcW w:w="9242" w:type="dxa"/>
          </w:tcPr>
          <w:p w14:paraId="5109D92D" w14:textId="77777777" w:rsidR="00D25DCD" w:rsidRPr="00D25DCD" w:rsidRDefault="00D25DCD" w:rsidP="00D25DCD">
            <w:pPr>
              <w:rPr>
                <w:rFonts w:ascii="Arial" w:hAnsi="Arial" w:cs="Arial"/>
              </w:rPr>
            </w:pPr>
            <w:r w:rsidRPr="00D25DCD">
              <w:rPr>
                <w:rFonts w:ascii="Arial" w:hAnsi="Arial" w:cs="Arial"/>
              </w:rPr>
              <w:t>Commitment to risk control: Clearly states the company's commitment to implementing effective control measures.</w:t>
            </w:r>
          </w:p>
          <w:p w14:paraId="01DD7402" w14:textId="77777777" w:rsidR="00D25DCD" w:rsidRPr="00D25DCD" w:rsidRDefault="00D25DCD" w:rsidP="00D25DCD">
            <w:pPr>
              <w:rPr>
                <w:rFonts w:ascii="Arial" w:hAnsi="Arial" w:cs="Arial"/>
              </w:rPr>
            </w:pPr>
            <w:r w:rsidRPr="00D25DCD">
              <w:rPr>
                <w:rFonts w:ascii="Arial" w:hAnsi="Arial" w:cs="Arial"/>
              </w:rPr>
              <w:t>Hierarchy of control: Outlines the company's approach to prioritizing control measures.</w:t>
            </w:r>
          </w:p>
          <w:p w14:paraId="6D7A4034" w14:textId="27B83058" w:rsidR="00C604E8" w:rsidRPr="00F2530E" w:rsidRDefault="00D25DCD" w:rsidP="00D25DCD">
            <w:pPr>
              <w:rPr>
                <w:rFonts w:ascii="Arial" w:hAnsi="Arial" w:cs="Arial"/>
              </w:rPr>
            </w:pPr>
            <w:r w:rsidRPr="00D25DCD">
              <w:rPr>
                <w:rFonts w:ascii="Arial" w:hAnsi="Arial" w:cs="Arial"/>
              </w:rPr>
              <w:t>Responsibility allocation: Defines who is responsible for implementing and monitoring control measures.</w:t>
            </w:r>
          </w:p>
        </w:tc>
      </w:tr>
      <w:tr w:rsidR="00C604E8" w:rsidRPr="00F8522E" w14:paraId="6B2671DE" w14:textId="77777777" w:rsidTr="00EE222A">
        <w:tc>
          <w:tcPr>
            <w:tcW w:w="9242" w:type="dxa"/>
            <w:shd w:val="clear" w:color="auto" w:fill="D9D9D9"/>
          </w:tcPr>
          <w:p w14:paraId="7DA62D58" w14:textId="77777777" w:rsidR="00C604E8" w:rsidRPr="00F8522E" w:rsidRDefault="00C604E8" w:rsidP="00EE222A">
            <w:pPr>
              <w:keepNext/>
              <w:rPr>
                <w:rFonts w:ascii="Arial" w:hAnsi="Arial" w:cs="Arial"/>
              </w:rPr>
            </w:pPr>
            <w:r w:rsidRPr="00F8522E">
              <w:rPr>
                <w:rFonts w:ascii="Arial" w:hAnsi="Arial" w:cs="Arial"/>
                <w:b/>
              </w:rPr>
              <w:t>WHS procedure</w:t>
            </w:r>
          </w:p>
        </w:tc>
      </w:tr>
      <w:tr w:rsidR="00C604E8" w:rsidRPr="00F2530E" w14:paraId="26A51880" w14:textId="77777777" w:rsidTr="00EE222A">
        <w:trPr>
          <w:trHeight w:val="1304"/>
        </w:trPr>
        <w:tc>
          <w:tcPr>
            <w:tcW w:w="9242" w:type="dxa"/>
          </w:tcPr>
          <w:p w14:paraId="59B66DE9" w14:textId="77777777" w:rsidR="00D25DCD" w:rsidRPr="00D25DCD" w:rsidRDefault="00D25DCD" w:rsidP="00D25DCD">
            <w:pPr>
              <w:rPr>
                <w:rFonts w:ascii="Arial" w:hAnsi="Arial" w:cs="Arial"/>
              </w:rPr>
            </w:pPr>
            <w:r w:rsidRPr="00D25DCD">
              <w:rPr>
                <w:rFonts w:ascii="Arial" w:hAnsi="Arial" w:cs="Arial"/>
              </w:rPr>
              <w:t>Control measure selection: Provides guidelines for choosing appropriate control measures.</w:t>
            </w:r>
          </w:p>
          <w:p w14:paraId="46A376F6" w14:textId="77777777" w:rsidR="00D25DCD" w:rsidRPr="00D25DCD" w:rsidRDefault="00D25DCD" w:rsidP="00D25DCD">
            <w:pPr>
              <w:rPr>
                <w:rFonts w:ascii="Arial" w:hAnsi="Arial" w:cs="Arial"/>
              </w:rPr>
            </w:pPr>
            <w:r w:rsidRPr="00D25DCD">
              <w:rPr>
                <w:rFonts w:ascii="Arial" w:hAnsi="Arial" w:cs="Arial"/>
              </w:rPr>
              <w:t>Implementation steps: Outlines the process for implementing control measures.</w:t>
            </w:r>
          </w:p>
          <w:p w14:paraId="081783C0" w14:textId="77777777" w:rsidR="00D25DCD" w:rsidRPr="00D25DCD" w:rsidRDefault="00D25DCD" w:rsidP="00D25DCD">
            <w:pPr>
              <w:rPr>
                <w:rFonts w:ascii="Arial" w:hAnsi="Arial" w:cs="Arial"/>
              </w:rPr>
            </w:pPr>
            <w:r w:rsidRPr="00D25DCD">
              <w:rPr>
                <w:rFonts w:ascii="Arial" w:hAnsi="Arial" w:cs="Arial"/>
              </w:rPr>
              <w:t>Monitoring and review: Specifies how the effectiveness of control measures will be evaluated.</w:t>
            </w:r>
          </w:p>
          <w:p w14:paraId="3CEB36E1" w14:textId="09262210" w:rsidR="00C604E8" w:rsidRPr="00F2530E" w:rsidRDefault="00D25DCD" w:rsidP="00D25DCD">
            <w:pPr>
              <w:rPr>
                <w:rFonts w:ascii="Arial" w:hAnsi="Arial" w:cs="Arial"/>
              </w:rPr>
            </w:pPr>
            <w:r w:rsidRPr="00D25DCD">
              <w:rPr>
                <w:rFonts w:ascii="Arial" w:hAnsi="Arial" w:cs="Arial"/>
              </w:rPr>
              <w:t>Documentation requirements: Defines the format and content of control measure documentation.</w:t>
            </w:r>
          </w:p>
        </w:tc>
      </w:tr>
      <w:tr w:rsidR="00C604E8" w:rsidRPr="00F8522E" w14:paraId="585BC5C0" w14:textId="77777777" w:rsidTr="00EE222A">
        <w:tc>
          <w:tcPr>
            <w:tcW w:w="9242" w:type="dxa"/>
            <w:shd w:val="clear" w:color="auto" w:fill="D9D9D9"/>
          </w:tcPr>
          <w:p w14:paraId="26A9BA46" w14:textId="77777777" w:rsidR="00C604E8" w:rsidRPr="00F8522E" w:rsidRDefault="00C604E8" w:rsidP="00EE222A">
            <w:pPr>
              <w:keepNext/>
              <w:rPr>
                <w:rFonts w:ascii="Arial" w:hAnsi="Arial" w:cs="Arial"/>
              </w:rPr>
            </w:pPr>
            <w:r w:rsidRPr="00F8522E">
              <w:rPr>
                <w:rFonts w:ascii="Arial" w:hAnsi="Arial" w:cs="Arial"/>
                <w:b/>
              </w:rPr>
              <w:t>WHS process</w:t>
            </w:r>
          </w:p>
        </w:tc>
      </w:tr>
      <w:tr w:rsidR="00C604E8" w:rsidRPr="00F2530E" w14:paraId="465194E0" w14:textId="77777777" w:rsidTr="00EE222A">
        <w:trPr>
          <w:trHeight w:val="1587"/>
        </w:trPr>
        <w:tc>
          <w:tcPr>
            <w:tcW w:w="9242" w:type="dxa"/>
          </w:tcPr>
          <w:p w14:paraId="36CAB715" w14:textId="77777777" w:rsidR="00D25DCD" w:rsidRPr="00D25DCD" w:rsidRDefault="00D25DCD" w:rsidP="00D25DCD">
            <w:pPr>
              <w:rPr>
                <w:rFonts w:ascii="Arial" w:hAnsi="Arial" w:cs="Arial"/>
              </w:rPr>
            </w:pPr>
            <w:r w:rsidRPr="00D25DCD">
              <w:rPr>
                <w:rFonts w:ascii="Arial" w:hAnsi="Arial" w:cs="Arial"/>
              </w:rPr>
              <w:t>Control measure implementation timelines: Specifies when control measures should be implemented.</w:t>
            </w:r>
          </w:p>
          <w:p w14:paraId="19DE772C" w14:textId="77777777" w:rsidR="00D25DCD" w:rsidRPr="00D25DCD" w:rsidRDefault="00D25DCD" w:rsidP="00D25DCD">
            <w:pPr>
              <w:rPr>
                <w:rFonts w:ascii="Arial" w:hAnsi="Arial" w:cs="Arial"/>
              </w:rPr>
            </w:pPr>
            <w:r w:rsidRPr="00D25DCD">
              <w:rPr>
                <w:rFonts w:ascii="Arial" w:hAnsi="Arial" w:cs="Arial"/>
              </w:rPr>
              <w:t>Resource allocation: Identifies the resources required to implement control measures.</w:t>
            </w:r>
          </w:p>
          <w:p w14:paraId="53BE4B0A" w14:textId="068EA4F6" w:rsidR="00C604E8" w:rsidRPr="00F2530E" w:rsidRDefault="00D25DCD" w:rsidP="00D25DCD">
            <w:pPr>
              <w:rPr>
                <w:rFonts w:ascii="Arial" w:hAnsi="Arial" w:cs="Arial"/>
              </w:rPr>
            </w:pPr>
            <w:r w:rsidRPr="00D25DCD">
              <w:rPr>
                <w:rFonts w:ascii="Arial" w:hAnsi="Arial" w:cs="Arial"/>
              </w:rPr>
              <w:t>Performance indicators: Defines how the effectiveness of control measures will be measured.</w:t>
            </w:r>
          </w:p>
        </w:tc>
      </w:tr>
      <w:tr w:rsidR="00C604E8" w:rsidRPr="00F8522E" w14:paraId="3B89BE20" w14:textId="77777777" w:rsidTr="00EE222A">
        <w:tc>
          <w:tcPr>
            <w:tcW w:w="9242" w:type="dxa"/>
            <w:shd w:val="clear" w:color="auto" w:fill="D9D9D9"/>
          </w:tcPr>
          <w:p w14:paraId="42C931D6" w14:textId="77777777" w:rsidR="00C604E8" w:rsidRPr="00F8522E" w:rsidRDefault="00C604E8" w:rsidP="00EE222A">
            <w:pPr>
              <w:keepNext/>
              <w:rPr>
                <w:rFonts w:ascii="Arial" w:hAnsi="Arial" w:cs="Arial"/>
              </w:rPr>
            </w:pPr>
            <w:r w:rsidRPr="00F8522E">
              <w:rPr>
                <w:rFonts w:ascii="Arial" w:hAnsi="Arial" w:cs="Arial"/>
                <w:b/>
              </w:rPr>
              <w:t>WHS system</w:t>
            </w:r>
          </w:p>
        </w:tc>
      </w:tr>
      <w:tr w:rsidR="00C604E8" w:rsidRPr="00F2530E" w14:paraId="42C216C5" w14:textId="77777777" w:rsidTr="00EE222A">
        <w:trPr>
          <w:trHeight w:val="1814"/>
        </w:trPr>
        <w:tc>
          <w:tcPr>
            <w:tcW w:w="9242" w:type="dxa"/>
          </w:tcPr>
          <w:p w14:paraId="4B8EED91" w14:textId="77777777" w:rsidR="00D25DCD" w:rsidRPr="00D25DCD" w:rsidRDefault="00D25DCD" w:rsidP="00D25DCD">
            <w:pPr>
              <w:rPr>
                <w:rFonts w:ascii="Arial" w:hAnsi="Arial" w:cs="Arial"/>
              </w:rPr>
            </w:pPr>
            <w:r w:rsidRPr="00D25DCD">
              <w:rPr>
                <w:rFonts w:ascii="Arial" w:hAnsi="Arial" w:cs="Arial"/>
              </w:rPr>
              <w:t>Risk control integration: Shows how risk control fits within the overall WHS management system.</w:t>
            </w:r>
          </w:p>
          <w:p w14:paraId="453CB5E8" w14:textId="77777777" w:rsidR="00D25DCD" w:rsidRPr="00D25DCD" w:rsidRDefault="00D25DCD" w:rsidP="00D25DCD">
            <w:pPr>
              <w:rPr>
                <w:rFonts w:ascii="Arial" w:hAnsi="Arial" w:cs="Arial"/>
              </w:rPr>
            </w:pPr>
            <w:r w:rsidRPr="00D25DCD">
              <w:rPr>
                <w:rFonts w:ascii="Arial" w:hAnsi="Arial" w:cs="Arial"/>
              </w:rPr>
              <w:t>Performance measurement: Outlines how the effectiveness of control measures is evaluated and reported.</w:t>
            </w:r>
          </w:p>
          <w:p w14:paraId="2E4FB43B" w14:textId="451B6424" w:rsidR="00C604E8" w:rsidRPr="00F2530E" w:rsidRDefault="00D25DCD" w:rsidP="00D25DCD">
            <w:pPr>
              <w:rPr>
                <w:rFonts w:ascii="Arial" w:hAnsi="Arial" w:cs="Arial"/>
              </w:rPr>
            </w:pPr>
            <w:r w:rsidRPr="00D25DCD">
              <w:rPr>
                <w:rFonts w:ascii="Arial" w:hAnsi="Arial" w:cs="Arial"/>
              </w:rPr>
              <w:t>Continuous improvement: Specifies how control measures will be reviewed and improved.</w:t>
            </w:r>
          </w:p>
        </w:tc>
      </w:tr>
      <w:tr w:rsidR="00C604E8" w:rsidRPr="00F8522E" w14:paraId="64A634A5" w14:textId="77777777" w:rsidTr="00EE222A">
        <w:tc>
          <w:tcPr>
            <w:tcW w:w="9242" w:type="dxa"/>
            <w:shd w:val="clear" w:color="auto" w:fill="D9D9D9"/>
          </w:tcPr>
          <w:p w14:paraId="2AF06D84" w14:textId="77777777" w:rsidR="00C604E8" w:rsidRPr="00F8522E" w:rsidRDefault="00C604E8" w:rsidP="00EE222A">
            <w:pPr>
              <w:keepNext/>
              <w:rPr>
                <w:rFonts w:ascii="Arial" w:hAnsi="Arial" w:cs="Arial"/>
              </w:rPr>
            </w:pPr>
            <w:r w:rsidRPr="00F8522E">
              <w:rPr>
                <w:rFonts w:ascii="Arial" w:hAnsi="Arial" w:cs="Arial"/>
                <w:b/>
              </w:rPr>
              <w:t>How you comply</w:t>
            </w:r>
          </w:p>
        </w:tc>
      </w:tr>
      <w:tr w:rsidR="00C604E8" w:rsidRPr="00F2530E" w14:paraId="17A7AA3B" w14:textId="77777777" w:rsidTr="00EE222A">
        <w:trPr>
          <w:trHeight w:val="907"/>
        </w:trPr>
        <w:tc>
          <w:tcPr>
            <w:tcW w:w="9242" w:type="dxa"/>
          </w:tcPr>
          <w:p w14:paraId="64925D41" w14:textId="20606629" w:rsidR="00D25DCD" w:rsidRPr="00D25DCD" w:rsidRDefault="00D25DCD" w:rsidP="00D25DCD">
            <w:pPr>
              <w:rPr>
                <w:rFonts w:ascii="Arial" w:hAnsi="Arial" w:cs="Arial"/>
              </w:rPr>
            </w:pPr>
            <w:r w:rsidRPr="00D25DCD">
              <w:rPr>
                <w:rFonts w:ascii="Arial" w:hAnsi="Arial" w:cs="Arial"/>
              </w:rPr>
              <w:t xml:space="preserve">To comply with risk control requirements, </w:t>
            </w:r>
            <w:r>
              <w:rPr>
                <w:rFonts w:ascii="Arial" w:hAnsi="Arial" w:cs="Arial"/>
              </w:rPr>
              <w:t xml:space="preserve">Kent </w:t>
            </w:r>
            <w:r w:rsidRPr="00D25DCD">
              <w:rPr>
                <w:rFonts w:ascii="Arial" w:hAnsi="Arial" w:cs="Arial"/>
              </w:rPr>
              <w:t>should:</w:t>
            </w:r>
          </w:p>
          <w:p w14:paraId="5E107F06" w14:textId="77777777" w:rsidR="00D25DCD" w:rsidRPr="00D25DCD" w:rsidRDefault="00D25DCD" w:rsidP="00D25DCD">
            <w:pPr>
              <w:numPr>
                <w:ilvl w:val="0"/>
                <w:numId w:val="24"/>
              </w:numPr>
              <w:rPr>
                <w:rFonts w:ascii="Arial" w:hAnsi="Arial" w:cs="Arial"/>
              </w:rPr>
            </w:pPr>
            <w:r w:rsidRPr="00D25DCD">
              <w:rPr>
                <w:rFonts w:ascii="Arial" w:hAnsi="Arial" w:cs="Arial"/>
                <w:b/>
                <w:bCs/>
              </w:rPr>
              <w:t>Implement control measures:</w:t>
            </w:r>
            <w:r w:rsidRPr="00D25DCD">
              <w:rPr>
                <w:rFonts w:ascii="Arial" w:hAnsi="Arial" w:cs="Arial"/>
              </w:rPr>
              <w:t xml:space="preserve"> Take action to eliminate or minimize identified risks.</w:t>
            </w:r>
          </w:p>
          <w:p w14:paraId="1D6E532F" w14:textId="5E01C09A" w:rsidR="00D25DCD" w:rsidRPr="00D25DCD" w:rsidRDefault="00D25DCD" w:rsidP="00D25DCD">
            <w:pPr>
              <w:numPr>
                <w:ilvl w:val="0"/>
                <w:numId w:val="24"/>
              </w:numPr>
              <w:rPr>
                <w:rFonts w:ascii="Arial" w:hAnsi="Arial" w:cs="Arial"/>
              </w:rPr>
            </w:pPr>
            <w:r w:rsidRPr="00D25DCD">
              <w:rPr>
                <w:rFonts w:ascii="Arial" w:hAnsi="Arial" w:cs="Arial"/>
                <w:b/>
                <w:bCs/>
              </w:rPr>
              <w:t>Prioritize control measures:</w:t>
            </w:r>
            <w:r w:rsidRPr="00D25DCD">
              <w:rPr>
                <w:rFonts w:ascii="Arial" w:hAnsi="Arial" w:cs="Arial"/>
              </w:rPr>
              <w:t xml:space="preserve"> Apply the hierarchy of control (elimination, substitution, isolation, engineering controls, administrative controls, personal protective equipment).   </w:t>
            </w:r>
          </w:p>
          <w:p w14:paraId="2C79E421" w14:textId="77777777" w:rsidR="00D25DCD" w:rsidRPr="00D25DCD" w:rsidRDefault="00D25DCD" w:rsidP="00D25DCD">
            <w:pPr>
              <w:numPr>
                <w:ilvl w:val="0"/>
                <w:numId w:val="24"/>
              </w:numPr>
              <w:rPr>
                <w:rFonts w:ascii="Arial" w:hAnsi="Arial" w:cs="Arial"/>
              </w:rPr>
            </w:pPr>
            <w:r w:rsidRPr="00D25DCD">
              <w:rPr>
                <w:rFonts w:ascii="Arial" w:hAnsi="Arial" w:cs="Arial"/>
                <w:b/>
                <w:bCs/>
              </w:rPr>
              <w:t>Develop control plans:</w:t>
            </w:r>
            <w:r w:rsidRPr="00D25DCD">
              <w:rPr>
                <w:rFonts w:ascii="Arial" w:hAnsi="Arial" w:cs="Arial"/>
              </w:rPr>
              <w:t xml:space="preserve"> Document control measures and assign responsibilities.</w:t>
            </w:r>
          </w:p>
          <w:p w14:paraId="5B31865A" w14:textId="77777777" w:rsidR="00D25DCD" w:rsidRPr="00D25DCD" w:rsidRDefault="00D25DCD" w:rsidP="00D25DCD">
            <w:pPr>
              <w:numPr>
                <w:ilvl w:val="0"/>
                <w:numId w:val="24"/>
              </w:numPr>
              <w:rPr>
                <w:rFonts w:ascii="Arial" w:hAnsi="Arial" w:cs="Arial"/>
              </w:rPr>
            </w:pPr>
            <w:r w:rsidRPr="00D25DCD">
              <w:rPr>
                <w:rFonts w:ascii="Arial" w:hAnsi="Arial" w:cs="Arial"/>
                <w:b/>
                <w:bCs/>
              </w:rPr>
              <w:t>Monitor control effectiveness:</w:t>
            </w:r>
            <w:r w:rsidRPr="00D25DCD">
              <w:rPr>
                <w:rFonts w:ascii="Arial" w:hAnsi="Arial" w:cs="Arial"/>
              </w:rPr>
              <w:t xml:space="preserve"> Regularly assess the performance of control measures.</w:t>
            </w:r>
          </w:p>
          <w:p w14:paraId="15FC05A9" w14:textId="77777777" w:rsidR="00D25DCD" w:rsidRPr="00D25DCD" w:rsidRDefault="00D25DCD" w:rsidP="00D25DCD">
            <w:pPr>
              <w:numPr>
                <w:ilvl w:val="0"/>
                <w:numId w:val="24"/>
              </w:numPr>
              <w:rPr>
                <w:rFonts w:ascii="Arial" w:hAnsi="Arial" w:cs="Arial"/>
              </w:rPr>
            </w:pPr>
            <w:r w:rsidRPr="00D25DCD">
              <w:rPr>
                <w:rFonts w:ascii="Arial" w:hAnsi="Arial" w:cs="Arial"/>
                <w:b/>
                <w:bCs/>
              </w:rPr>
              <w:t>Review and update control measures:</w:t>
            </w:r>
            <w:r w:rsidRPr="00D25DCD">
              <w:rPr>
                <w:rFonts w:ascii="Arial" w:hAnsi="Arial" w:cs="Arial"/>
              </w:rPr>
              <w:t xml:space="preserve"> Make changes as needed to ensure ongoing effectiveness.</w:t>
            </w:r>
          </w:p>
          <w:p w14:paraId="0071EB81" w14:textId="77777777" w:rsidR="00D25DCD" w:rsidRPr="00D25DCD" w:rsidRDefault="00D25DCD" w:rsidP="00D25DCD">
            <w:pPr>
              <w:numPr>
                <w:ilvl w:val="0"/>
                <w:numId w:val="24"/>
              </w:numPr>
              <w:rPr>
                <w:rFonts w:ascii="Arial" w:hAnsi="Arial" w:cs="Arial"/>
              </w:rPr>
            </w:pPr>
            <w:r w:rsidRPr="00D25DCD">
              <w:rPr>
                <w:rFonts w:ascii="Arial" w:hAnsi="Arial" w:cs="Arial"/>
                <w:b/>
                <w:bCs/>
              </w:rPr>
              <w:t>Provide training and supervision:</w:t>
            </w:r>
            <w:r w:rsidRPr="00D25DCD">
              <w:rPr>
                <w:rFonts w:ascii="Arial" w:hAnsi="Arial" w:cs="Arial"/>
              </w:rPr>
              <w:t xml:space="preserve"> Ensure workers understand and comply with control measures.</w:t>
            </w:r>
          </w:p>
          <w:p w14:paraId="2D6475CD" w14:textId="77777777" w:rsidR="00D25DCD" w:rsidRPr="00D25DCD" w:rsidRDefault="00D25DCD" w:rsidP="00D25DCD">
            <w:pPr>
              <w:numPr>
                <w:ilvl w:val="0"/>
                <w:numId w:val="24"/>
              </w:numPr>
              <w:rPr>
                <w:rFonts w:ascii="Arial" w:hAnsi="Arial" w:cs="Arial"/>
              </w:rPr>
            </w:pPr>
            <w:r w:rsidRPr="00D25DCD">
              <w:rPr>
                <w:rFonts w:ascii="Arial" w:hAnsi="Arial" w:cs="Arial"/>
                <w:b/>
                <w:bCs/>
              </w:rPr>
              <w:t>Involve workers in the process:</w:t>
            </w:r>
            <w:r w:rsidRPr="00D25DCD">
              <w:rPr>
                <w:rFonts w:ascii="Arial" w:hAnsi="Arial" w:cs="Arial"/>
              </w:rPr>
              <w:t xml:space="preserve"> Seek worker input on control measures.</w:t>
            </w:r>
          </w:p>
          <w:p w14:paraId="02080D53" w14:textId="2A00E19A" w:rsidR="00D25DCD" w:rsidRPr="00D25DCD" w:rsidRDefault="00D25DCD" w:rsidP="00D25DCD">
            <w:pPr>
              <w:numPr>
                <w:ilvl w:val="0"/>
                <w:numId w:val="24"/>
              </w:numPr>
              <w:rPr>
                <w:rFonts w:ascii="Arial" w:hAnsi="Arial" w:cs="Arial"/>
              </w:rPr>
            </w:pPr>
            <w:r w:rsidRPr="00D25DCD">
              <w:rPr>
                <w:rFonts w:ascii="Arial" w:hAnsi="Arial" w:cs="Arial"/>
                <w:b/>
                <w:bCs/>
              </w:rPr>
              <w:t>Use control measure data:</w:t>
            </w:r>
            <w:r w:rsidRPr="00D25DCD">
              <w:rPr>
                <w:rFonts w:ascii="Arial" w:hAnsi="Arial" w:cs="Arial"/>
              </w:rPr>
              <w:t xml:space="preserve"> Analy</w:t>
            </w:r>
            <w:r>
              <w:rPr>
                <w:rFonts w:ascii="Arial" w:hAnsi="Arial" w:cs="Arial"/>
              </w:rPr>
              <w:t>s</w:t>
            </w:r>
            <w:r w:rsidRPr="00D25DCD">
              <w:rPr>
                <w:rFonts w:ascii="Arial" w:hAnsi="Arial" w:cs="Arial"/>
              </w:rPr>
              <w:t>e control measure performance to inform future decisions.</w:t>
            </w:r>
          </w:p>
          <w:p w14:paraId="09F3CB96" w14:textId="3468E3C5" w:rsidR="00D25DCD" w:rsidRPr="00D25DCD" w:rsidRDefault="00D25DCD" w:rsidP="00D25DCD">
            <w:pPr>
              <w:rPr>
                <w:rFonts w:ascii="Arial" w:hAnsi="Arial" w:cs="Arial"/>
              </w:rPr>
            </w:pPr>
            <w:r w:rsidRPr="00D25DCD">
              <w:rPr>
                <w:rFonts w:ascii="Arial" w:hAnsi="Arial" w:cs="Arial"/>
              </w:rPr>
              <w:t xml:space="preserve">By effectively implementing and managing risk control measures, </w:t>
            </w:r>
            <w:r>
              <w:rPr>
                <w:rFonts w:ascii="Arial" w:hAnsi="Arial" w:cs="Arial"/>
              </w:rPr>
              <w:t>Kent</w:t>
            </w:r>
            <w:r w:rsidRPr="00D25DCD">
              <w:rPr>
                <w:rFonts w:ascii="Arial" w:hAnsi="Arial" w:cs="Arial"/>
              </w:rPr>
              <w:t xml:space="preserve"> can significantly reduce the likelihood of workplace injuries and illnesses.</w:t>
            </w:r>
          </w:p>
          <w:p w14:paraId="573E9A06" w14:textId="77777777" w:rsidR="00C604E8" w:rsidRPr="00F2530E" w:rsidRDefault="00C604E8" w:rsidP="00EE222A">
            <w:pPr>
              <w:rPr>
                <w:rFonts w:ascii="Arial" w:hAnsi="Arial" w:cs="Arial"/>
              </w:rPr>
            </w:pPr>
          </w:p>
        </w:tc>
      </w:tr>
    </w:tbl>
    <w:p w14:paraId="163A48F1" w14:textId="77777777" w:rsidR="00C604E8" w:rsidRPr="00F8522E" w:rsidRDefault="00C604E8" w:rsidP="00C604E8">
      <w:pPr>
        <w:rPr>
          <w:rFonts w:ascii="Arial" w:eastAsia="Calibri" w:hAnsi="Arial" w:cs="Arial"/>
          <w:sz w:val="22"/>
        </w:rPr>
      </w:pPr>
    </w:p>
    <w:tbl>
      <w:tblPr>
        <w:tblStyle w:val="TableGrid9"/>
        <w:tblW w:w="0" w:type="auto"/>
        <w:shd w:val="clear" w:color="auto" w:fill="F7CAAC"/>
        <w:tblLook w:val="04A0" w:firstRow="1" w:lastRow="0" w:firstColumn="1" w:lastColumn="0" w:noHBand="0" w:noVBand="1"/>
      </w:tblPr>
      <w:tblGrid>
        <w:gridCol w:w="9016"/>
      </w:tblGrid>
      <w:tr w:rsidR="00C604E8" w:rsidRPr="003B60C2" w14:paraId="0AF0F443" w14:textId="77777777" w:rsidTr="00EE222A">
        <w:tc>
          <w:tcPr>
            <w:tcW w:w="9235" w:type="dxa"/>
            <w:shd w:val="clear" w:color="auto" w:fill="232F84"/>
          </w:tcPr>
          <w:p w14:paraId="228CB463" w14:textId="77777777" w:rsidR="00C604E8" w:rsidRPr="003B60C2" w:rsidRDefault="00C604E8" w:rsidP="00C604E8">
            <w:pPr>
              <w:numPr>
                <w:ilvl w:val="0"/>
                <w:numId w:val="1"/>
              </w:numPr>
              <w:rPr>
                <w:rFonts w:ascii="Arial" w:hAnsi="Arial" w:cs="Arial"/>
                <w:b/>
              </w:rPr>
            </w:pPr>
            <w:bookmarkStart w:id="2" w:name="_Ref36733972"/>
          </w:p>
        </w:tc>
        <w:bookmarkEnd w:id="2"/>
      </w:tr>
      <w:tr w:rsidR="00C604E8" w:rsidRPr="003B60C2" w14:paraId="15936BDE" w14:textId="77777777" w:rsidTr="00EE222A">
        <w:tc>
          <w:tcPr>
            <w:tcW w:w="9235" w:type="dxa"/>
            <w:shd w:val="clear" w:color="auto" w:fill="A1D7E1"/>
          </w:tcPr>
          <w:p w14:paraId="58D76DF4" w14:textId="77777777" w:rsidR="00C604E8" w:rsidRPr="003B60C2" w:rsidRDefault="00C604E8" w:rsidP="00EE222A">
            <w:pPr>
              <w:rPr>
                <w:rFonts w:ascii="Arial" w:hAnsi="Arial" w:cs="Arial"/>
              </w:rPr>
            </w:pPr>
            <w:r>
              <w:rPr>
                <w:rFonts w:ascii="Arial" w:hAnsi="Arial" w:cs="Arial"/>
                <w:bCs/>
              </w:rPr>
              <w:lastRenderedPageBreak/>
              <w:t>In meeting the legal and organisational requirements noted in Activities 1 and 2, i</w:t>
            </w:r>
            <w:r w:rsidRPr="003B60C2">
              <w:rPr>
                <w:rFonts w:ascii="Arial" w:hAnsi="Arial" w:cs="Arial"/>
                <w:bCs/>
              </w:rPr>
              <w:t>dentify two (2) hazards that may occur in your workplace. For each hazard identified, find information to explain:</w:t>
            </w:r>
          </w:p>
          <w:p w14:paraId="5BA20BA5" w14:textId="77777777" w:rsidR="00C604E8" w:rsidRPr="003B60C2" w:rsidRDefault="00C604E8" w:rsidP="00C604E8">
            <w:pPr>
              <w:numPr>
                <w:ilvl w:val="0"/>
                <w:numId w:val="13"/>
              </w:numPr>
              <w:contextualSpacing/>
              <w:rPr>
                <w:rFonts w:ascii="Arial" w:hAnsi="Arial" w:cs="Arial"/>
              </w:rPr>
            </w:pPr>
            <w:bookmarkStart w:id="3" w:name="_Ref36733988"/>
            <w:r w:rsidRPr="003B60C2">
              <w:rPr>
                <w:rFonts w:ascii="Arial" w:hAnsi="Arial" w:cs="Arial"/>
                <w:bCs/>
              </w:rPr>
              <w:t>The nature and scope of the hazard</w:t>
            </w:r>
            <w:bookmarkEnd w:id="3"/>
          </w:p>
          <w:p w14:paraId="72A5A942" w14:textId="77777777" w:rsidR="00C604E8" w:rsidRPr="003B60C2" w:rsidRDefault="00C604E8" w:rsidP="00C604E8">
            <w:pPr>
              <w:numPr>
                <w:ilvl w:val="0"/>
                <w:numId w:val="13"/>
              </w:numPr>
              <w:contextualSpacing/>
              <w:rPr>
                <w:rFonts w:ascii="Arial" w:hAnsi="Arial" w:cs="Arial"/>
              </w:rPr>
            </w:pPr>
            <w:bookmarkStart w:id="4" w:name="_Ref36733993"/>
            <w:r w:rsidRPr="003B60C2">
              <w:rPr>
                <w:rFonts w:ascii="Arial" w:hAnsi="Arial" w:cs="Arial"/>
                <w:bCs/>
              </w:rPr>
              <w:t>The range of harms caused by the hazard and how they are caused</w:t>
            </w:r>
            <w:bookmarkEnd w:id="4"/>
            <w:r w:rsidRPr="003B60C2">
              <w:rPr>
                <w:rFonts w:ascii="Arial" w:hAnsi="Arial" w:cs="Arial"/>
                <w:bCs/>
              </w:rPr>
              <w:t xml:space="preserve"> </w:t>
            </w:r>
          </w:p>
          <w:p w14:paraId="585B2D87" w14:textId="77777777" w:rsidR="00C604E8" w:rsidRPr="003B60C2" w:rsidRDefault="00C604E8" w:rsidP="00C604E8">
            <w:pPr>
              <w:numPr>
                <w:ilvl w:val="0"/>
                <w:numId w:val="13"/>
              </w:numPr>
              <w:contextualSpacing/>
              <w:rPr>
                <w:rFonts w:ascii="Arial" w:hAnsi="Arial" w:cs="Arial"/>
              </w:rPr>
            </w:pPr>
            <w:bookmarkStart w:id="5" w:name="_Ref36733997"/>
            <w:r w:rsidRPr="003B60C2">
              <w:rPr>
                <w:rFonts w:ascii="Arial" w:hAnsi="Arial" w:cs="Arial"/>
              </w:rPr>
              <w:t>The techniques, tools and processes used to identify each hazard</w:t>
            </w:r>
            <w:bookmarkEnd w:id="5"/>
            <w:r w:rsidRPr="003B60C2">
              <w:rPr>
                <w:rFonts w:ascii="Arial" w:hAnsi="Arial" w:cs="Arial"/>
              </w:rPr>
              <w:t xml:space="preserve"> </w:t>
            </w:r>
          </w:p>
          <w:p w14:paraId="3CEE8B41" w14:textId="77777777" w:rsidR="00C604E8" w:rsidRPr="003B60C2" w:rsidRDefault="00C604E8" w:rsidP="00C604E8">
            <w:pPr>
              <w:numPr>
                <w:ilvl w:val="0"/>
                <w:numId w:val="12"/>
              </w:numPr>
              <w:ind w:left="1134"/>
              <w:contextualSpacing/>
              <w:rPr>
                <w:rFonts w:ascii="Arial" w:hAnsi="Arial" w:cs="Arial"/>
              </w:rPr>
            </w:pPr>
            <w:r w:rsidRPr="003B60C2">
              <w:rPr>
                <w:rFonts w:ascii="Arial" w:hAnsi="Arial" w:cs="Arial"/>
              </w:rPr>
              <w:t>Select tools appropriate for the workplace and identify different tools for each hazard</w:t>
            </w:r>
          </w:p>
          <w:p w14:paraId="26611614" w14:textId="77777777" w:rsidR="00C604E8" w:rsidRPr="003B60C2" w:rsidRDefault="00C604E8" w:rsidP="00C604E8">
            <w:pPr>
              <w:numPr>
                <w:ilvl w:val="0"/>
                <w:numId w:val="12"/>
              </w:numPr>
              <w:ind w:left="1134"/>
              <w:contextualSpacing/>
              <w:rPr>
                <w:rFonts w:ascii="Arial" w:hAnsi="Arial" w:cs="Arial"/>
              </w:rPr>
            </w:pPr>
            <w:r w:rsidRPr="003B60C2">
              <w:rPr>
                <w:rFonts w:ascii="Arial" w:hAnsi="Arial" w:cs="Arial"/>
              </w:rPr>
              <w:t>Describe how you contribute to applying these selected techniques, tools and processes and document the results</w:t>
            </w:r>
          </w:p>
          <w:p w14:paraId="7598D275" w14:textId="77777777" w:rsidR="00C604E8" w:rsidRPr="003B60C2" w:rsidRDefault="00C604E8" w:rsidP="00C604E8">
            <w:pPr>
              <w:numPr>
                <w:ilvl w:val="0"/>
                <w:numId w:val="13"/>
              </w:numPr>
              <w:contextualSpacing/>
              <w:rPr>
                <w:rFonts w:ascii="Arial" w:hAnsi="Arial" w:cs="Arial"/>
              </w:rPr>
            </w:pPr>
            <w:bookmarkStart w:id="6" w:name="_Ref36734052"/>
            <w:r w:rsidRPr="003B60C2">
              <w:rPr>
                <w:rFonts w:ascii="Arial" w:hAnsi="Arial" w:cs="Arial"/>
              </w:rPr>
              <w:t>Determine the level of risk for the hazard within your workplace</w:t>
            </w:r>
            <w:bookmarkEnd w:id="6"/>
          </w:p>
          <w:p w14:paraId="02CEC081" w14:textId="77777777" w:rsidR="00C604E8" w:rsidRPr="003B60C2" w:rsidRDefault="00C604E8" w:rsidP="00C604E8">
            <w:pPr>
              <w:numPr>
                <w:ilvl w:val="0"/>
                <w:numId w:val="13"/>
              </w:numPr>
              <w:contextualSpacing/>
              <w:rPr>
                <w:rFonts w:ascii="Arial" w:hAnsi="Arial" w:cs="Arial"/>
              </w:rPr>
            </w:pPr>
            <w:bookmarkStart w:id="7" w:name="_Ref36734173"/>
            <w:r w:rsidRPr="003B60C2">
              <w:rPr>
                <w:rFonts w:ascii="Arial" w:hAnsi="Arial" w:cs="Arial"/>
              </w:rPr>
              <w:t xml:space="preserve">How you advise others of this information </w:t>
            </w:r>
            <w:bookmarkEnd w:id="7"/>
          </w:p>
          <w:p w14:paraId="50BBBADA" w14:textId="77777777" w:rsidR="00C604E8" w:rsidRDefault="00C604E8" w:rsidP="00C604E8">
            <w:pPr>
              <w:numPr>
                <w:ilvl w:val="0"/>
                <w:numId w:val="12"/>
              </w:numPr>
              <w:ind w:left="1134"/>
              <w:contextualSpacing/>
              <w:rPr>
                <w:rFonts w:ascii="Arial" w:hAnsi="Arial" w:cs="Arial"/>
              </w:rPr>
            </w:pPr>
            <w:r>
              <w:rPr>
                <w:rFonts w:ascii="Arial" w:hAnsi="Arial" w:cs="Arial"/>
              </w:rPr>
              <w:t>Identify the individuals and parties who should be notified (i.e. because they are at risk or are required to implement controls)</w:t>
            </w:r>
          </w:p>
          <w:p w14:paraId="4CFC1A8F" w14:textId="77777777" w:rsidR="00C604E8" w:rsidRDefault="00C604E8" w:rsidP="00C604E8">
            <w:pPr>
              <w:numPr>
                <w:ilvl w:val="0"/>
                <w:numId w:val="12"/>
              </w:numPr>
              <w:ind w:left="1134"/>
              <w:contextualSpacing/>
              <w:rPr>
                <w:rFonts w:ascii="Arial" w:hAnsi="Arial" w:cs="Arial"/>
              </w:rPr>
            </w:pPr>
            <w:r>
              <w:rPr>
                <w:rFonts w:ascii="Arial" w:hAnsi="Arial" w:cs="Arial"/>
              </w:rPr>
              <w:t xml:space="preserve">Consider how best to </w:t>
            </w:r>
            <w:r w:rsidRPr="003B60C2">
              <w:rPr>
                <w:rFonts w:ascii="Arial" w:hAnsi="Arial" w:cs="Arial"/>
              </w:rPr>
              <w:t>address</w:t>
            </w:r>
            <w:r>
              <w:rPr>
                <w:rFonts w:ascii="Arial" w:hAnsi="Arial" w:cs="Arial"/>
              </w:rPr>
              <w:t>es</w:t>
            </w:r>
            <w:r w:rsidRPr="003B60C2">
              <w:rPr>
                <w:rFonts w:ascii="Arial" w:hAnsi="Arial" w:cs="Arial"/>
              </w:rPr>
              <w:t xml:space="preserve"> peoples’ range of abilities and backgrounds</w:t>
            </w:r>
          </w:p>
          <w:p w14:paraId="7E93B6DD" w14:textId="77777777" w:rsidR="00C604E8" w:rsidRPr="003B60C2" w:rsidRDefault="00C604E8" w:rsidP="00C604E8">
            <w:pPr>
              <w:numPr>
                <w:ilvl w:val="0"/>
                <w:numId w:val="12"/>
              </w:numPr>
              <w:ind w:left="1134"/>
              <w:contextualSpacing/>
              <w:rPr>
                <w:rFonts w:ascii="Arial" w:hAnsi="Arial" w:cs="Arial"/>
              </w:rPr>
            </w:pPr>
            <w:r w:rsidRPr="003B60C2">
              <w:rPr>
                <w:rFonts w:ascii="Arial" w:hAnsi="Arial" w:cs="Arial"/>
              </w:rPr>
              <w:t>Be sure to also consider the timeframes in which you should advise others</w:t>
            </w:r>
          </w:p>
          <w:p w14:paraId="03DB311A" w14:textId="77777777" w:rsidR="00C604E8" w:rsidRPr="003B60C2" w:rsidRDefault="00C604E8" w:rsidP="00C604E8">
            <w:pPr>
              <w:numPr>
                <w:ilvl w:val="0"/>
                <w:numId w:val="13"/>
              </w:numPr>
              <w:contextualSpacing/>
              <w:rPr>
                <w:rFonts w:ascii="Arial" w:hAnsi="Arial" w:cs="Arial"/>
              </w:rPr>
            </w:pPr>
            <w:bookmarkStart w:id="8" w:name="_Ref36734002"/>
            <w:r w:rsidRPr="003B60C2">
              <w:rPr>
                <w:rFonts w:ascii="Arial" w:hAnsi="Arial" w:cs="Arial"/>
              </w:rPr>
              <w:t>Risk controls that may be implemented to address the hazard and risk assessment results</w:t>
            </w:r>
            <w:bookmarkEnd w:id="8"/>
            <w:r w:rsidRPr="003B60C2">
              <w:rPr>
                <w:rFonts w:ascii="Arial" w:hAnsi="Arial" w:cs="Arial"/>
              </w:rPr>
              <w:t xml:space="preserve"> </w:t>
            </w:r>
          </w:p>
          <w:p w14:paraId="0AF76CD1" w14:textId="77777777" w:rsidR="00C604E8" w:rsidRDefault="00C604E8" w:rsidP="00C604E8">
            <w:pPr>
              <w:numPr>
                <w:ilvl w:val="0"/>
                <w:numId w:val="12"/>
              </w:numPr>
              <w:ind w:left="1134"/>
              <w:contextualSpacing/>
              <w:rPr>
                <w:rFonts w:ascii="Arial" w:hAnsi="Arial" w:cs="Arial"/>
              </w:rPr>
            </w:pPr>
            <w:r>
              <w:rPr>
                <w:rFonts w:ascii="Arial" w:hAnsi="Arial" w:cs="Arial"/>
              </w:rPr>
              <w:t>Consider the hierarchy of control and any legal requirements</w:t>
            </w:r>
          </w:p>
          <w:p w14:paraId="51165482" w14:textId="77777777" w:rsidR="00C604E8" w:rsidRDefault="00C604E8" w:rsidP="00C604E8">
            <w:pPr>
              <w:numPr>
                <w:ilvl w:val="0"/>
                <w:numId w:val="12"/>
              </w:numPr>
              <w:ind w:left="1134"/>
              <w:contextualSpacing/>
              <w:rPr>
                <w:rFonts w:ascii="Arial" w:hAnsi="Arial" w:cs="Arial"/>
              </w:rPr>
            </w:pPr>
            <w:r>
              <w:rPr>
                <w:rFonts w:ascii="Arial" w:hAnsi="Arial" w:cs="Arial"/>
              </w:rPr>
              <w:t>Offer at least two (2) risk controls and justify why one (1) is more appropriate than the other</w:t>
            </w:r>
          </w:p>
          <w:p w14:paraId="60B4DD1C" w14:textId="77777777" w:rsidR="00C604E8" w:rsidRPr="003B60C2" w:rsidRDefault="00C604E8" w:rsidP="00C604E8">
            <w:pPr>
              <w:numPr>
                <w:ilvl w:val="0"/>
                <w:numId w:val="12"/>
              </w:numPr>
              <w:ind w:left="1134"/>
              <w:contextualSpacing/>
              <w:rPr>
                <w:rFonts w:ascii="Arial" w:hAnsi="Arial" w:cs="Arial"/>
              </w:rPr>
            </w:pPr>
            <w:r w:rsidRPr="003B60C2">
              <w:rPr>
                <w:rFonts w:ascii="Arial" w:hAnsi="Arial" w:cs="Arial"/>
              </w:rPr>
              <w:t>Explain the timeframes in which these risk control options should be implemented</w:t>
            </w:r>
          </w:p>
        </w:tc>
      </w:tr>
    </w:tbl>
    <w:p w14:paraId="539DDE51" w14:textId="77777777" w:rsidR="00C604E8" w:rsidRPr="003B60C2" w:rsidRDefault="00C604E8" w:rsidP="00C604E8">
      <w:pPr>
        <w:rPr>
          <w:rFonts w:ascii="Arial" w:eastAsia="Calibri" w:hAnsi="Arial" w:cs="Arial"/>
          <w:sz w:val="22"/>
        </w:rPr>
      </w:pPr>
    </w:p>
    <w:p w14:paraId="6A66ABE1" w14:textId="77777777" w:rsidR="00C604E8" w:rsidRPr="003B60C2" w:rsidRDefault="00C604E8" w:rsidP="00C604E8">
      <w:pPr>
        <w:rPr>
          <w:rFonts w:ascii="Arial" w:eastAsia="Calibri" w:hAnsi="Arial" w:cs="Arial"/>
          <w:sz w:val="22"/>
        </w:rPr>
      </w:pPr>
    </w:p>
    <w:tbl>
      <w:tblPr>
        <w:tblStyle w:val="TableGrid9"/>
        <w:tblW w:w="0" w:type="auto"/>
        <w:tblLook w:val="04A0" w:firstRow="1" w:lastRow="0" w:firstColumn="1" w:lastColumn="0" w:noHBand="0" w:noVBand="1"/>
      </w:tblPr>
      <w:tblGrid>
        <w:gridCol w:w="9016"/>
      </w:tblGrid>
      <w:tr w:rsidR="00C604E8" w:rsidRPr="003B60C2" w14:paraId="545182B1" w14:textId="77777777" w:rsidTr="00EE222A">
        <w:tc>
          <w:tcPr>
            <w:tcW w:w="9016" w:type="dxa"/>
            <w:shd w:val="clear" w:color="auto" w:fill="D9D9D9"/>
          </w:tcPr>
          <w:p w14:paraId="7FDCCA80" w14:textId="77777777" w:rsidR="00C604E8" w:rsidRPr="003B60C2" w:rsidRDefault="00C604E8" w:rsidP="00EE222A">
            <w:pPr>
              <w:keepNext/>
              <w:rPr>
                <w:rFonts w:ascii="Arial" w:hAnsi="Arial" w:cs="Arial"/>
                <w:b/>
              </w:rPr>
            </w:pPr>
            <w:r w:rsidRPr="003B60C2">
              <w:rPr>
                <w:rFonts w:ascii="Arial" w:hAnsi="Arial" w:cs="Arial"/>
                <w:b/>
              </w:rPr>
              <w:t>Name of Hazard 1</w:t>
            </w:r>
          </w:p>
        </w:tc>
      </w:tr>
      <w:tr w:rsidR="00C604E8" w:rsidRPr="00F2530E" w14:paraId="2E90B4A6" w14:textId="77777777" w:rsidTr="00EE222A">
        <w:trPr>
          <w:trHeight w:val="907"/>
        </w:trPr>
        <w:tc>
          <w:tcPr>
            <w:tcW w:w="9016" w:type="dxa"/>
          </w:tcPr>
          <w:p w14:paraId="560F933F" w14:textId="6B3F0EFE" w:rsidR="00C604E8" w:rsidRPr="00F2530E" w:rsidRDefault="009B4F7B" w:rsidP="00EE222A">
            <w:pPr>
              <w:rPr>
                <w:rFonts w:ascii="Arial" w:hAnsi="Arial" w:cs="Arial"/>
              </w:rPr>
            </w:pPr>
            <w:r>
              <w:rPr>
                <w:rFonts w:ascii="Arial" w:hAnsi="Arial" w:cs="Arial"/>
              </w:rPr>
              <w:t>Fall from height</w:t>
            </w:r>
          </w:p>
        </w:tc>
      </w:tr>
      <w:tr w:rsidR="00C604E8" w:rsidRPr="003B60C2" w14:paraId="41268BA6" w14:textId="77777777" w:rsidTr="00EE222A">
        <w:tc>
          <w:tcPr>
            <w:tcW w:w="9016" w:type="dxa"/>
            <w:shd w:val="clear" w:color="auto" w:fill="D9D9D9"/>
          </w:tcPr>
          <w:p w14:paraId="006F1934" w14:textId="77777777" w:rsidR="00C604E8" w:rsidRPr="003B60C2" w:rsidRDefault="00C604E8" w:rsidP="00EE222A">
            <w:pPr>
              <w:keepNext/>
              <w:rPr>
                <w:rFonts w:ascii="Arial" w:hAnsi="Arial" w:cs="Arial"/>
              </w:rPr>
            </w:pPr>
            <w:r w:rsidRPr="003B60C2">
              <w:rPr>
                <w:rFonts w:ascii="Arial" w:hAnsi="Arial" w:cs="Arial"/>
                <w:b/>
              </w:rPr>
              <w:t xml:space="preserve">Nature and scope of hazard </w:t>
            </w:r>
          </w:p>
        </w:tc>
      </w:tr>
      <w:tr w:rsidR="00C604E8" w:rsidRPr="00F2530E" w14:paraId="62B81867" w14:textId="77777777" w:rsidTr="00EE222A">
        <w:trPr>
          <w:trHeight w:val="1928"/>
        </w:trPr>
        <w:tc>
          <w:tcPr>
            <w:tcW w:w="9016" w:type="dxa"/>
          </w:tcPr>
          <w:p w14:paraId="7EC83C23" w14:textId="729DCC08" w:rsidR="00C604E8" w:rsidRPr="00F2530E" w:rsidRDefault="009B4F7B" w:rsidP="00EE222A">
            <w:pPr>
              <w:rPr>
                <w:rFonts w:ascii="Arial" w:hAnsi="Arial" w:cs="Arial"/>
              </w:rPr>
            </w:pPr>
            <w:r w:rsidRPr="009B4F7B">
              <w:rPr>
                <w:rFonts w:ascii="Arial" w:hAnsi="Arial" w:cs="Arial"/>
                <w:lang w:val="en-AE"/>
              </w:rPr>
              <w:t>Falls from height are a common hazard in the construction industry, occurring when workers are working at heights, such as on scaffolding, roofs, or ladders. The scope of the hazard includes all work activities that involve elevated work platforms.</w:t>
            </w:r>
          </w:p>
        </w:tc>
      </w:tr>
      <w:tr w:rsidR="00C604E8" w:rsidRPr="003B60C2" w14:paraId="7E3EF292" w14:textId="77777777" w:rsidTr="00EE222A">
        <w:tc>
          <w:tcPr>
            <w:tcW w:w="9016" w:type="dxa"/>
            <w:shd w:val="clear" w:color="auto" w:fill="D9D9D9"/>
          </w:tcPr>
          <w:p w14:paraId="4B8D13D7" w14:textId="77777777" w:rsidR="00C604E8" w:rsidRPr="003B60C2" w:rsidRDefault="00C604E8" w:rsidP="00EE222A">
            <w:pPr>
              <w:keepNext/>
              <w:rPr>
                <w:rFonts w:ascii="Arial" w:hAnsi="Arial" w:cs="Arial"/>
              </w:rPr>
            </w:pPr>
            <w:r w:rsidRPr="003B60C2">
              <w:rPr>
                <w:rFonts w:ascii="Arial" w:hAnsi="Arial" w:cs="Arial"/>
                <w:b/>
              </w:rPr>
              <w:t>The range of harms caused and how they are caused</w:t>
            </w:r>
          </w:p>
        </w:tc>
      </w:tr>
      <w:tr w:rsidR="00C604E8" w:rsidRPr="00F2530E" w14:paraId="4C3D8440" w14:textId="77777777" w:rsidTr="00EE222A">
        <w:trPr>
          <w:trHeight w:val="1928"/>
        </w:trPr>
        <w:tc>
          <w:tcPr>
            <w:tcW w:w="9016" w:type="dxa"/>
          </w:tcPr>
          <w:p w14:paraId="093BA8DB" w14:textId="77777777" w:rsidR="009B4F7B" w:rsidRPr="009B4F7B" w:rsidRDefault="009B4F7B" w:rsidP="009B4F7B">
            <w:pPr>
              <w:rPr>
                <w:rFonts w:ascii="Arial" w:hAnsi="Arial" w:cs="Arial"/>
              </w:rPr>
            </w:pPr>
            <w:r w:rsidRPr="009B4F7B">
              <w:rPr>
                <w:rFonts w:ascii="Arial" w:hAnsi="Arial" w:cs="Arial"/>
              </w:rPr>
              <w:t>Falls from height can result in a wide range of injuries, including:</w:t>
            </w:r>
          </w:p>
          <w:p w14:paraId="50C99A98" w14:textId="77777777" w:rsidR="009B4F7B" w:rsidRPr="009B4F7B" w:rsidRDefault="009B4F7B" w:rsidP="009B4F7B">
            <w:pPr>
              <w:numPr>
                <w:ilvl w:val="0"/>
                <w:numId w:val="25"/>
              </w:numPr>
              <w:rPr>
                <w:rFonts w:ascii="Arial" w:hAnsi="Arial" w:cs="Arial"/>
              </w:rPr>
            </w:pPr>
            <w:r w:rsidRPr="009B4F7B">
              <w:rPr>
                <w:rFonts w:ascii="Arial" w:hAnsi="Arial" w:cs="Arial"/>
              </w:rPr>
              <w:t>Fractures</w:t>
            </w:r>
          </w:p>
          <w:p w14:paraId="613CAC88" w14:textId="77777777" w:rsidR="009B4F7B" w:rsidRPr="009B4F7B" w:rsidRDefault="009B4F7B" w:rsidP="009B4F7B">
            <w:pPr>
              <w:numPr>
                <w:ilvl w:val="0"/>
                <w:numId w:val="25"/>
              </w:numPr>
              <w:rPr>
                <w:rFonts w:ascii="Arial" w:hAnsi="Arial" w:cs="Arial"/>
              </w:rPr>
            </w:pPr>
            <w:r w:rsidRPr="009B4F7B">
              <w:rPr>
                <w:rFonts w:ascii="Arial" w:hAnsi="Arial" w:cs="Arial"/>
              </w:rPr>
              <w:t>Spinal cord injuries</w:t>
            </w:r>
          </w:p>
          <w:p w14:paraId="6FB3CC26" w14:textId="77777777" w:rsidR="009B4F7B" w:rsidRPr="009B4F7B" w:rsidRDefault="009B4F7B" w:rsidP="009B4F7B">
            <w:pPr>
              <w:numPr>
                <w:ilvl w:val="0"/>
                <w:numId w:val="25"/>
              </w:numPr>
              <w:rPr>
                <w:rFonts w:ascii="Arial" w:hAnsi="Arial" w:cs="Arial"/>
              </w:rPr>
            </w:pPr>
            <w:r w:rsidRPr="009B4F7B">
              <w:rPr>
                <w:rFonts w:ascii="Arial" w:hAnsi="Arial" w:cs="Arial"/>
              </w:rPr>
              <w:t>Traumatic brain injuries</w:t>
            </w:r>
          </w:p>
          <w:p w14:paraId="5FABB97A" w14:textId="77777777" w:rsidR="009B4F7B" w:rsidRPr="009B4F7B" w:rsidRDefault="009B4F7B" w:rsidP="009B4F7B">
            <w:pPr>
              <w:numPr>
                <w:ilvl w:val="0"/>
                <w:numId w:val="25"/>
              </w:numPr>
              <w:rPr>
                <w:rFonts w:ascii="Arial" w:hAnsi="Arial" w:cs="Arial"/>
              </w:rPr>
            </w:pPr>
            <w:r w:rsidRPr="009B4F7B">
              <w:rPr>
                <w:rFonts w:ascii="Arial" w:hAnsi="Arial" w:cs="Arial"/>
              </w:rPr>
              <w:t>Death</w:t>
            </w:r>
          </w:p>
          <w:p w14:paraId="59F757E8" w14:textId="77777777" w:rsidR="009B4F7B" w:rsidRPr="009B4F7B" w:rsidRDefault="009B4F7B" w:rsidP="009B4F7B">
            <w:pPr>
              <w:rPr>
                <w:rFonts w:ascii="Arial" w:hAnsi="Arial" w:cs="Arial"/>
              </w:rPr>
            </w:pPr>
            <w:r w:rsidRPr="009B4F7B">
              <w:rPr>
                <w:rFonts w:ascii="Arial" w:hAnsi="Arial" w:cs="Arial"/>
              </w:rPr>
              <w:t>These injuries are caused by the impact of the fall and the subsequent contact with objects or surfaces.</w:t>
            </w:r>
          </w:p>
          <w:p w14:paraId="4FECD894" w14:textId="77777777" w:rsidR="00C604E8" w:rsidRPr="00F2530E" w:rsidRDefault="00C604E8" w:rsidP="00EE222A">
            <w:pPr>
              <w:rPr>
                <w:rFonts w:ascii="Arial" w:hAnsi="Arial" w:cs="Arial"/>
              </w:rPr>
            </w:pPr>
          </w:p>
        </w:tc>
      </w:tr>
    </w:tbl>
    <w:p w14:paraId="6F0766F6" w14:textId="77777777" w:rsidR="00C604E8" w:rsidRDefault="00C604E8" w:rsidP="00C604E8">
      <w:r>
        <w:br w:type="page"/>
      </w:r>
    </w:p>
    <w:tbl>
      <w:tblPr>
        <w:tblStyle w:val="TableGrid9"/>
        <w:tblW w:w="0" w:type="auto"/>
        <w:tblLook w:val="04A0" w:firstRow="1" w:lastRow="0" w:firstColumn="1" w:lastColumn="0" w:noHBand="0" w:noVBand="1"/>
      </w:tblPr>
      <w:tblGrid>
        <w:gridCol w:w="9016"/>
      </w:tblGrid>
      <w:tr w:rsidR="00C604E8" w:rsidRPr="003B60C2" w14:paraId="1C4E3E47" w14:textId="77777777" w:rsidTr="00EE222A">
        <w:trPr>
          <w:trHeight w:val="70"/>
        </w:trPr>
        <w:tc>
          <w:tcPr>
            <w:tcW w:w="9016" w:type="dxa"/>
            <w:shd w:val="clear" w:color="auto" w:fill="D9D9D9"/>
          </w:tcPr>
          <w:p w14:paraId="0A05D1CC" w14:textId="77777777" w:rsidR="00C604E8" w:rsidRPr="003B60C2" w:rsidRDefault="00C604E8" w:rsidP="00EE222A">
            <w:pPr>
              <w:keepNext/>
              <w:rPr>
                <w:rFonts w:ascii="Arial" w:hAnsi="Arial" w:cs="Arial"/>
              </w:rPr>
            </w:pPr>
            <w:r w:rsidRPr="003B60C2">
              <w:rPr>
                <w:rFonts w:ascii="Arial" w:hAnsi="Arial" w:cs="Arial"/>
                <w:b/>
              </w:rPr>
              <w:lastRenderedPageBreak/>
              <w:t>Techniques, tools and processes to identify hazard</w:t>
            </w:r>
          </w:p>
        </w:tc>
      </w:tr>
      <w:tr w:rsidR="00C604E8" w:rsidRPr="00F2530E" w14:paraId="29658998" w14:textId="77777777" w:rsidTr="00EE222A">
        <w:trPr>
          <w:trHeight w:val="4592"/>
        </w:trPr>
        <w:tc>
          <w:tcPr>
            <w:tcW w:w="9016" w:type="dxa"/>
          </w:tcPr>
          <w:p w14:paraId="40075BA8" w14:textId="77777777" w:rsidR="009B4F7B" w:rsidRPr="009B4F7B" w:rsidRDefault="009B4F7B" w:rsidP="009B4F7B">
            <w:pPr>
              <w:numPr>
                <w:ilvl w:val="0"/>
                <w:numId w:val="26"/>
              </w:numPr>
              <w:rPr>
                <w:rFonts w:ascii="Arial" w:hAnsi="Arial" w:cs="Arial"/>
              </w:rPr>
            </w:pPr>
            <w:r w:rsidRPr="009B4F7B">
              <w:rPr>
                <w:rFonts w:ascii="Arial" w:hAnsi="Arial" w:cs="Arial"/>
                <w:b/>
                <w:bCs/>
              </w:rPr>
              <w:t>Workplace inspections:</w:t>
            </w:r>
            <w:r w:rsidRPr="009B4F7B">
              <w:rPr>
                <w:rFonts w:ascii="Arial" w:hAnsi="Arial" w:cs="Arial"/>
              </w:rPr>
              <w:t xml:space="preserve"> Regular inspections of work sites to identify fall hazards, such as missing or damaged guardrails, unsecured ladders, or unstable scaffolding.</w:t>
            </w:r>
          </w:p>
          <w:p w14:paraId="75540D1A" w14:textId="77777777" w:rsidR="009B4F7B" w:rsidRPr="009B4F7B" w:rsidRDefault="009B4F7B" w:rsidP="009B4F7B">
            <w:pPr>
              <w:numPr>
                <w:ilvl w:val="0"/>
                <w:numId w:val="26"/>
              </w:numPr>
              <w:rPr>
                <w:rFonts w:ascii="Arial" w:hAnsi="Arial" w:cs="Arial"/>
              </w:rPr>
            </w:pPr>
            <w:r w:rsidRPr="009B4F7B">
              <w:rPr>
                <w:rFonts w:ascii="Arial" w:hAnsi="Arial" w:cs="Arial"/>
                <w:b/>
                <w:bCs/>
              </w:rPr>
              <w:t>Hazard identification checklists:</w:t>
            </w:r>
            <w:r w:rsidRPr="009B4F7B">
              <w:rPr>
                <w:rFonts w:ascii="Arial" w:hAnsi="Arial" w:cs="Arial"/>
              </w:rPr>
              <w:t xml:space="preserve"> Using pre-designed checklists to systematically identify potential fall hazards.</w:t>
            </w:r>
          </w:p>
          <w:p w14:paraId="34878CD1" w14:textId="77777777" w:rsidR="009B4F7B" w:rsidRPr="009B4F7B" w:rsidRDefault="009B4F7B" w:rsidP="009B4F7B">
            <w:pPr>
              <w:numPr>
                <w:ilvl w:val="0"/>
                <w:numId w:val="26"/>
              </w:numPr>
              <w:rPr>
                <w:rFonts w:ascii="Arial" w:hAnsi="Arial" w:cs="Arial"/>
              </w:rPr>
            </w:pPr>
            <w:r w:rsidRPr="009B4F7B">
              <w:rPr>
                <w:rFonts w:ascii="Arial" w:hAnsi="Arial" w:cs="Arial"/>
                <w:b/>
                <w:bCs/>
              </w:rPr>
              <w:t>Worker input:</w:t>
            </w:r>
            <w:r w:rsidRPr="009B4F7B">
              <w:rPr>
                <w:rFonts w:ascii="Arial" w:hAnsi="Arial" w:cs="Arial"/>
              </w:rPr>
              <w:t xml:space="preserve"> Encouraging workers to report unsafe conditions or potential hazards.</w:t>
            </w:r>
          </w:p>
          <w:p w14:paraId="4F31F6D5" w14:textId="70BE35CC" w:rsidR="009B4F7B" w:rsidRPr="009B4F7B" w:rsidRDefault="009B4F7B" w:rsidP="009B4F7B">
            <w:pPr>
              <w:numPr>
                <w:ilvl w:val="0"/>
                <w:numId w:val="26"/>
              </w:numPr>
              <w:rPr>
                <w:rFonts w:ascii="Arial" w:hAnsi="Arial" w:cs="Arial"/>
              </w:rPr>
            </w:pPr>
            <w:r w:rsidRPr="009B4F7B">
              <w:rPr>
                <w:rFonts w:ascii="Arial" w:hAnsi="Arial" w:cs="Arial"/>
                <w:b/>
                <w:bCs/>
              </w:rPr>
              <w:t>Incident investigation:</w:t>
            </w:r>
            <w:r w:rsidRPr="009B4F7B">
              <w:rPr>
                <w:rFonts w:ascii="Arial" w:hAnsi="Arial" w:cs="Arial"/>
              </w:rPr>
              <w:t xml:space="preserve"> Analy</w:t>
            </w:r>
            <w:r>
              <w:rPr>
                <w:rFonts w:ascii="Arial" w:hAnsi="Arial" w:cs="Arial"/>
              </w:rPr>
              <w:t>s</w:t>
            </w:r>
            <w:r w:rsidRPr="009B4F7B">
              <w:rPr>
                <w:rFonts w:ascii="Arial" w:hAnsi="Arial" w:cs="Arial"/>
              </w:rPr>
              <w:t>ing past incidents to identify contributing factors and prevent future occurrences.</w:t>
            </w:r>
          </w:p>
          <w:p w14:paraId="4AD7191A" w14:textId="77777777" w:rsidR="009B4F7B" w:rsidRPr="009B4F7B" w:rsidRDefault="009B4F7B" w:rsidP="009B4F7B">
            <w:pPr>
              <w:rPr>
                <w:rFonts w:ascii="Arial" w:hAnsi="Arial" w:cs="Arial"/>
              </w:rPr>
            </w:pPr>
            <w:r w:rsidRPr="009B4F7B">
              <w:rPr>
                <w:rFonts w:ascii="Arial" w:hAnsi="Arial" w:cs="Arial"/>
              </w:rPr>
              <w:t>By conducting regular inspections, using checklists, and actively involving workers, it is possible to identify potential fall hazards before they cause harm.</w:t>
            </w:r>
          </w:p>
          <w:p w14:paraId="00B7E1FE" w14:textId="77777777" w:rsidR="00C604E8" w:rsidRPr="00F2530E" w:rsidRDefault="00C604E8" w:rsidP="00EE222A">
            <w:pPr>
              <w:rPr>
                <w:rFonts w:ascii="Arial" w:hAnsi="Arial" w:cs="Arial"/>
              </w:rPr>
            </w:pPr>
          </w:p>
        </w:tc>
      </w:tr>
      <w:tr w:rsidR="00C604E8" w:rsidRPr="003B60C2" w14:paraId="6A493E39" w14:textId="77777777" w:rsidTr="00EE222A">
        <w:trPr>
          <w:trHeight w:val="70"/>
        </w:trPr>
        <w:tc>
          <w:tcPr>
            <w:tcW w:w="9016" w:type="dxa"/>
            <w:shd w:val="clear" w:color="auto" w:fill="D9D9D9"/>
          </w:tcPr>
          <w:p w14:paraId="375C482A" w14:textId="77777777" w:rsidR="00C604E8" w:rsidRPr="003B60C2" w:rsidRDefault="00C604E8" w:rsidP="00EE222A">
            <w:pPr>
              <w:keepNext/>
              <w:rPr>
                <w:rFonts w:ascii="Arial" w:hAnsi="Arial" w:cs="Arial"/>
                <w:b/>
              </w:rPr>
            </w:pPr>
            <w:r w:rsidRPr="003B60C2">
              <w:rPr>
                <w:rFonts w:ascii="Arial" w:hAnsi="Arial" w:cs="Arial"/>
                <w:b/>
              </w:rPr>
              <w:t>Determine the level of risk</w:t>
            </w:r>
          </w:p>
        </w:tc>
      </w:tr>
      <w:tr w:rsidR="00C604E8" w:rsidRPr="00F2530E" w14:paraId="057F22ED" w14:textId="77777777" w:rsidTr="00EE222A">
        <w:trPr>
          <w:trHeight w:val="4535"/>
        </w:trPr>
        <w:tc>
          <w:tcPr>
            <w:tcW w:w="9016" w:type="dxa"/>
          </w:tcPr>
          <w:p w14:paraId="16E4F377" w14:textId="77777777" w:rsidR="00C604E8" w:rsidRPr="00F2530E" w:rsidRDefault="00C604E8" w:rsidP="00EE222A">
            <w:pPr>
              <w:keepNext/>
            </w:pPr>
          </w:p>
          <w:tbl>
            <w:tblPr>
              <w:tblW w:w="9000" w:type="dxa"/>
              <w:tblCellMar>
                <w:left w:w="0" w:type="dxa"/>
                <w:right w:w="0" w:type="dxa"/>
              </w:tblCellMar>
              <w:tblLook w:val="0420" w:firstRow="1" w:lastRow="0" w:firstColumn="0" w:lastColumn="0" w:noHBand="0" w:noVBand="1"/>
            </w:tblPr>
            <w:tblGrid>
              <w:gridCol w:w="1630"/>
              <w:gridCol w:w="1474"/>
              <w:gridCol w:w="1474"/>
              <w:gridCol w:w="1474"/>
              <w:gridCol w:w="1474"/>
              <w:gridCol w:w="1474"/>
            </w:tblGrid>
            <w:tr w:rsidR="00C604E8" w:rsidRPr="00F2530E" w14:paraId="76118745" w14:textId="77777777" w:rsidTr="00EE222A">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685CDF24" w14:textId="77777777" w:rsidR="00C604E8" w:rsidRPr="00F2530E" w:rsidRDefault="00C604E8" w:rsidP="00EE222A">
                  <w:pPr>
                    <w:keepNext/>
                    <w:jc w:val="center"/>
                    <w:rPr>
                      <w:sz w:val="18"/>
                      <w:szCs w:val="18"/>
                    </w:rPr>
                  </w:pPr>
                  <w:r w:rsidRPr="00F2530E">
                    <w:rPr>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4DE949C9" w14:textId="77777777" w:rsidR="00C604E8" w:rsidRPr="00F2530E" w:rsidRDefault="00C604E8" w:rsidP="00EE222A">
                  <w:pPr>
                    <w:keepNext/>
                    <w:jc w:val="center"/>
                    <w:rPr>
                      <w:b/>
                      <w:bCs/>
                      <w:sz w:val="18"/>
                      <w:szCs w:val="18"/>
                    </w:rPr>
                  </w:pPr>
                  <w:r w:rsidRPr="00F2530E">
                    <w:rPr>
                      <w:b/>
                      <w:bCs/>
                      <w:sz w:val="18"/>
                      <w:szCs w:val="18"/>
                    </w:rPr>
                    <w:t>A:</w:t>
                  </w:r>
                </w:p>
                <w:p w14:paraId="09C07878" w14:textId="77777777" w:rsidR="00C604E8" w:rsidRPr="00F2530E" w:rsidRDefault="00C604E8" w:rsidP="00EE222A">
                  <w:pPr>
                    <w:keepNext/>
                    <w:jc w:val="center"/>
                    <w:rPr>
                      <w:sz w:val="18"/>
                      <w:szCs w:val="18"/>
                    </w:rPr>
                  </w:pPr>
                  <w:r w:rsidRPr="00F2530E">
                    <w:rPr>
                      <w:b/>
                      <w:bCs/>
                      <w:sz w:val="18"/>
                      <w:szCs w:val="18"/>
                    </w:rPr>
                    <w:t>Death or permanent disability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37DA3BE8" w14:textId="77777777" w:rsidR="00C604E8" w:rsidRPr="00F2530E" w:rsidRDefault="00C604E8" w:rsidP="00EE222A">
                  <w:pPr>
                    <w:keepNext/>
                    <w:jc w:val="center"/>
                    <w:rPr>
                      <w:b/>
                      <w:bCs/>
                      <w:sz w:val="18"/>
                      <w:szCs w:val="18"/>
                    </w:rPr>
                  </w:pPr>
                  <w:r w:rsidRPr="00F2530E">
                    <w:rPr>
                      <w:b/>
                      <w:bCs/>
                      <w:sz w:val="18"/>
                      <w:szCs w:val="18"/>
                    </w:rPr>
                    <w:t>B:</w:t>
                  </w:r>
                </w:p>
                <w:p w14:paraId="4A39027B" w14:textId="77777777" w:rsidR="00C604E8" w:rsidRPr="00F2530E" w:rsidRDefault="00C604E8" w:rsidP="00EE222A">
                  <w:pPr>
                    <w:keepNext/>
                    <w:jc w:val="center"/>
                    <w:rPr>
                      <w:sz w:val="18"/>
                      <w:szCs w:val="18"/>
                    </w:rPr>
                  </w:pPr>
                  <w:r w:rsidRPr="00F2530E">
                    <w:rPr>
                      <w:b/>
                      <w:bCs/>
                      <w:sz w:val="18"/>
                      <w:szCs w:val="18"/>
                    </w:rPr>
                    <w:t>Serious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0821024D" w14:textId="77777777" w:rsidR="00C604E8" w:rsidRPr="00F2530E" w:rsidRDefault="00C604E8" w:rsidP="00EE222A">
                  <w:pPr>
                    <w:keepNext/>
                    <w:jc w:val="center"/>
                    <w:rPr>
                      <w:b/>
                      <w:bCs/>
                      <w:sz w:val="18"/>
                      <w:szCs w:val="18"/>
                    </w:rPr>
                  </w:pPr>
                  <w:r w:rsidRPr="00F2530E">
                    <w:rPr>
                      <w:b/>
                      <w:bCs/>
                      <w:sz w:val="18"/>
                      <w:szCs w:val="18"/>
                    </w:rPr>
                    <w:t>C:</w:t>
                  </w:r>
                </w:p>
                <w:p w14:paraId="756200BD" w14:textId="77777777" w:rsidR="00C604E8" w:rsidRPr="00F2530E" w:rsidRDefault="00C604E8" w:rsidP="00EE222A">
                  <w:pPr>
                    <w:keepNext/>
                    <w:jc w:val="center"/>
                    <w:rPr>
                      <w:sz w:val="18"/>
                      <w:szCs w:val="18"/>
                    </w:rPr>
                  </w:pPr>
                  <w:r w:rsidRPr="00F2530E">
                    <w:rPr>
                      <w:b/>
                      <w:bCs/>
                      <w:sz w:val="18"/>
                      <w:szCs w:val="18"/>
                    </w:rPr>
                    <w:t>Lost time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4BC3386A" w14:textId="77777777" w:rsidR="00C604E8" w:rsidRPr="00F2530E" w:rsidRDefault="00C604E8" w:rsidP="00EE222A">
                  <w:pPr>
                    <w:keepNext/>
                    <w:jc w:val="center"/>
                    <w:rPr>
                      <w:b/>
                      <w:bCs/>
                      <w:sz w:val="18"/>
                      <w:szCs w:val="18"/>
                    </w:rPr>
                  </w:pPr>
                  <w:r w:rsidRPr="00F2530E">
                    <w:rPr>
                      <w:b/>
                      <w:bCs/>
                      <w:sz w:val="18"/>
                      <w:szCs w:val="18"/>
                    </w:rPr>
                    <w:t>D:</w:t>
                  </w:r>
                </w:p>
                <w:p w14:paraId="1B5807C3" w14:textId="77777777" w:rsidR="00C604E8" w:rsidRPr="00F2530E" w:rsidRDefault="00C604E8" w:rsidP="00EE222A">
                  <w:pPr>
                    <w:keepNext/>
                    <w:jc w:val="center"/>
                    <w:rPr>
                      <w:sz w:val="18"/>
                      <w:szCs w:val="18"/>
                    </w:rPr>
                  </w:pPr>
                  <w:r w:rsidRPr="00F2530E">
                    <w:rPr>
                      <w:b/>
                      <w:bCs/>
                      <w:sz w:val="18"/>
                      <w:szCs w:val="18"/>
                    </w:rPr>
                    <w:t>Casualty Treatment</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1B2E81BC" w14:textId="77777777" w:rsidR="00C604E8" w:rsidRPr="00F2530E" w:rsidRDefault="00C604E8" w:rsidP="00EE222A">
                  <w:pPr>
                    <w:keepNext/>
                    <w:jc w:val="center"/>
                    <w:rPr>
                      <w:b/>
                      <w:bCs/>
                      <w:sz w:val="18"/>
                      <w:szCs w:val="18"/>
                    </w:rPr>
                  </w:pPr>
                  <w:r w:rsidRPr="00F2530E">
                    <w:rPr>
                      <w:b/>
                      <w:bCs/>
                      <w:sz w:val="18"/>
                      <w:szCs w:val="18"/>
                    </w:rPr>
                    <w:t>E:</w:t>
                  </w:r>
                </w:p>
                <w:p w14:paraId="6233BE1F" w14:textId="77777777" w:rsidR="00C604E8" w:rsidRPr="00F2530E" w:rsidRDefault="00C604E8" w:rsidP="00EE222A">
                  <w:pPr>
                    <w:keepNext/>
                    <w:jc w:val="center"/>
                    <w:rPr>
                      <w:sz w:val="18"/>
                      <w:szCs w:val="18"/>
                    </w:rPr>
                  </w:pPr>
                  <w:r w:rsidRPr="00F2530E">
                    <w:rPr>
                      <w:b/>
                      <w:bCs/>
                      <w:sz w:val="18"/>
                      <w:szCs w:val="18"/>
                    </w:rPr>
                    <w:t>First Aid</w:t>
                  </w:r>
                </w:p>
              </w:tc>
            </w:tr>
            <w:tr w:rsidR="00C604E8" w:rsidRPr="00F2530E" w14:paraId="719FF836" w14:textId="77777777" w:rsidTr="00EE222A">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197F645F" w14:textId="77777777" w:rsidR="00C604E8" w:rsidRPr="00F2530E" w:rsidRDefault="00C604E8" w:rsidP="00EE222A">
                  <w:pPr>
                    <w:keepNext/>
                    <w:jc w:val="center"/>
                    <w:rPr>
                      <w:sz w:val="18"/>
                      <w:szCs w:val="18"/>
                    </w:rPr>
                  </w:pPr>
                  <w:r w:rsidRPr="00F2530E">
                    <w:rPr>
                      <w:b/>
                      <w:bCs/>
                      <w:sz w:val="18"/>
                      <w:szCs w:val="18"/>
                    </w:rPr>
                    <w:t>1: Very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473A3F31" w14:textId="77777777" w:rsidR="00C604E8" w:rsidRPr="00F2530E" w:rsidRDefault="00C604E8" w:rsidP="00EE222A">
                  <w:pPr>
                    <w:keepNext/>
                    <w:jc w:val="center"/>
                    <w:rPr>
                      <w:sz w:val="18"/>
                      <w:szCs w:val="18"/>
                    </w:rPr>
                  </w:pPr>
                  <w:r w:rsidRPr="00F2530E">
                    <w:rPr>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20971ADC" w14:textId="77777777" w:rsidR="00C604E8" w:rsidRPr="00F2530E" w:rsidRDefault="00C604E8" w:rsidP="00EE222A">
                  <w:pPr>
                    <w:keepNext/>
                    <w:jc w:val="center"/>
                    <w:rPr>
                      <w:sz w:val="18"/>
                      <w:szCs w:val="18"/>
                    </w:rPr>
                  </w:pPr>
                  <w:r w:rsidRPr="00F2530E">
                    <w:rPr>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5FEE3E84" w14:textId="77777777" w:rsidR="00C604E8" w:rsidRPr="00F2530E" w:rsidRDefault="00C604E8" w:rsidP="00EE222A">
                  <w:pPr>
                    <w:keepNext/>
                    <w:jc w:val="center"/>
                    <w:rPr>
                      <w:sz w:val="18"/>
                      <w:szCs w:val="18"/>
                    </w:rPr>
                  </w:pPr>
                  <w:r w:rsidRPr="00F2530E">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51E12A90" w14:textId="77777777" w:rsidR="00C604E8" w:rsidRPr="00F2530E" w:rsidRDefault="00C604E8" w:rsidP="00EE222A">
                  <w:pPr>
                    <w:keepNext/>
                    <w:jc w:val="center"/>
                    <w:rPr>
                      <w:sz w:val="18"/>
                      <w:szCs w:val="18"/>
                    </w:rPr>
                  </w:pPr>
                  <w:r w:rsidRPr="00F2530E">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462AC3A2" w14:textId="77777777" w:rsidR="00C604E8" w:rsidRPr="00F2530E" w:rsidRDefault="00C604E8" w:rsidP="00EE222A">
                  <w:pPr>
                    <w:keepNext/>
                    <w:jc w:val="center"/>
                    <w:rPr>
                      <w:sz w:val="18"/>
                      <w:szCs w:val="18"/>
                    </w:rPr>
                  </w:pPr>
                  <w:r w:rsidRPr="00F2530E">
                    <w:rPr>
                      <w:b/>
                      <w:bCs/>
                      <w:sz w:val="18"/>
                      <w:szCs w:val="18"/>
                    </w:rPr>
                    <w:t>M</w:t>
                  </w:r>
                </w:p>
              </w:tc>
            </w:tr>
            <w:tr w:rsidR="00C604E8" w:rsidRPr="00F2530E" w14:paraId="10D31B4C" w14:textId="77777777" w:rsidTr="00EE222A">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21023212" w14:textId="77777777" w:rsidR="00C604E8" w:rsidRPr="00F2530E" w:rsidRDefault="00C604E8" w:rsidP="00EE222A">
                  <w:pPr>
                    <w:keepNext/>
                    <w:jc w:val="center"/>
                    <w:rPr>
                      <w:sz w:val="18"/>
                      <w:szCs w:val="18"/>
                    </w:rPr>
                  </w:pPr>
                  <w:r w:rsidRPr="00F2530E">
                    <w:rPr>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6C479927" w14:textId="77777777" w:rsidR="00C604E8" w:rsidRPr="00F2530E" w:rsidRDefault="00C604E8" w:rsidP="00EE222A">
                  <w:pPr>
                    <w:keepNext/>
                    <w:jc w:val="center"/>
                    <w:rPr>
                      <w:sz w:val="18"/>
                      <w:szCs w:val="18"/>
                    </w:rPr>
                  </w:pPr>
                  <w:r w:rsidRPr="00F2530E">
                    <w:rPr>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11CB6B5A" w14:textId="77777777" w:rsidR="00C604E8" w:rsidRPr="00F2530E" w:rsidRDefault="00C604E8" w:rsidP="00EE222A">
                  <w:pPr>
                    <w:keepNext/>
                    <w:jc w:val="center"/>
                    <w:rPr>
                      <w:sz w:val="18"/>
                      <w:szCs w:val="18"/>
                    </w:rPr>
                  </w:pPr>
                  <w:r w:rsidRPr="00F2530E">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43E20AAD" w14:textId="77777777" w:rsidR="00C604E8" w:rsidRPr="00F2530E" w:rsidRDefault="00C604E8" w:rsidP="00EE222A">
                  <w:pPr>
                    <w:keepNext/>
                    <w:jc w:val="center"/>
                    <w:rPr>
                      <w:sz w:val="18"/>
                      <w:szCs w:val="18"/>
                    </w:rPr>
                  </w:pPr>
                  <w:r w:rsidRPr="00F2530E">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51C0646A" w14:textId="77777777" w:rsidR="00C604E8" w:rsidRPr="00F2530E" w:rsidRDefault="00C604E8" w:rsidP="00EE222A">
                  <w:pPr>
                    <w:keepNext/>
                    <w:jc w:val="center"/>
                    <w:rPr>
                      <w:sz w:val="18"/>
                      <w:szCs w:val="18"/>
                    </w:rPr>
                  </w:pPr>
                  <w:r w:rsidRPr="00F2530E">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5CD920FB" w14:textId="77777777" w:rsidR="00C604E8" w:rsidRPr="00F2530E" w:rsidRDefault="00C604E8" w:rsidP="00EE222A">
                  <w:pPr>
                    <w:keepNext/>
                    <w:jc w:val="center"/>
                    <w:rPr>
                      <w:sz w:val="18"/>
                      <w:szCs w:val="18"/>
                    </w:rPr>
                  </w:pPr>
                  <w:r w:rsidRPr="00F2530E">
                    <w:rPr>
                      <w:b/>
                      <w:bCs/>
                      <w:sz w:val="18"/>
                      <w:szCs w:val="18"/>
                    </w:rPr>
                    <w:t>M</w:t>
                  </w:r>
                </w:p>
              </w:tc>
            </w:tr>
            <w:tr w:rsidR="00C604E8" w:rsidRPr="00F2530E" w14:paraId="0ED96B85" w14:textId="77777777" w:rsidTr="00EE222A">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0DCAEB7C" w14:textId="77777777" w:rsidR="00C604E8" w:rsidRPr="00F2530E" w:rsidRDefault="00C604E8" w:rsidP="00EE222A">
                  <w:pPr>
                    <w:keepNext/>
                    <w:jc w:val="center"/>
                    <w:rPr>
                      <w:sz w:val="18"/>
                      <w:szCs w:val="18"/>
                    </w:rPr>
                  </w:pPr>
                  <w:r w:rsidRPr="00F2530E">
                    <w:rPr>
                      <w:b/>
                      <w:bCs/>
                      <w:sz w:val="18"/>
                      <w:szCs w:val="18"/>
                    </w:rPr>
                    <w:t>3: Possible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3CB8A25A" w14:textId="77777777" w:rsidR="00C604E8" w:rsidRPr="00F2530E" w:rsidRDefault="00C604E8" w:rsidP="00EE222A">
                  <w:pPr>
                    <w:keepNext/>
                    <w:jc w:val="center"/>
                    <w:rPr>
                      <w:sz w:val="18"/>
                      <w:szCs w:val="18"/>
                    </w:rPr>
                  </w:pPr>
                  <w:r w:rsidRPr="00F2530E">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12393A47" w14:textId="77777777" w:rsidR="00C604E8" w:rsidRPr="00F2530E" w:rsidRDefault="00C604E8" w:rsidP="00EE222A">
                  <w:pPr>
                    <w:keepNext/>
                    <w:jc w:val="center"/>
                    <w:rPr>
                      <w:sz w:val="18"/>
                      <w:szCs w:val="18"/>
                    </w:rPr>
                  </w:pPr>
                  <w:r w:rsidRPr="00F2530E">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387D78A1" w14:textId="77777777" w:rsidR="00C604E8" w:rsidRPr="00F2530E" w:rsidRDefault="00C604E8" w:rsidP="00EE222A">
                  <w:pPr>
                    <w:keepNext/>
                    <w:jc w:val="center"/>
                    <w:rPr>
                      <w:sz w:val="18"/>
                      <w:szCs w:val="18"/>
                    </w:rPr>
                  </w:pPr>
                  <w:r w:rsidRPr="00F2530E">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4089933A" w14:textId="77777777" w:rsidR="00C604E8" w:rsidRPr="00F2530E" w:rsidRDefault="00C604E8" w:rsidP="00EE222A">
                  <w:pPr>
                    <w:keepNext/>
                    <w:jc w:val="center"/>
                    <w:rPr>
                      <w:sz w:val="18"/>
                      <w:szCs w:val="18"/>
                    </w:rPr>
                  </w:pPr>
                  <w:r w:rsidRPr="00F2530E">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78E1F0A2" w14:textId="77777777" w:rsidR="00C604E8" w:rsidRPr="00F2530E" w:rsidRDefault="00C604E8" w:rsidP="00EE222A">
                  <w:pPr>
                    <w:keepNext/>
                    <w:jc w:val="center"/>
                    <w:rPr>
                      <w:sz w:val="18"/>
                      <w:szCs w:val="18"/>
                    </w:rPr>
                  </w:pPr>
                  <w:r w:rsidRPr="00F2530E">
                    <w:rPr>
                      <w:b/>
                      <w:bCs/>
                      <w:sz w:val="18"/>
                      <w:szCs w:val="18"/>
                    </w:rPr>
                    <w:t>L</w:t>
                  </w:r>
                </w:p>
              </w:tc>
            </w:tr>
            <w:tr w:rsidR="00C604E8" w:rsidRPr="00F2530E" w14:paraId="462DDD6C" w14:textId="77777777" w:rsidTr="00EE222A">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45FE79C0" w14:textId="77777777" w:rsidR="00C604E8" w:rsidRPr="00F2530E" w:rsidRDefault="00C604E8" w:rsidP="00EE222A">
                  <w:pPr>
                    <w:keepNext/>
                    <w:jc w:val="center"/>
                    <w:rPr>
                      <w:sz w:val="18"/>
                      <w:szCs w:val="18"/>
                    </w:rPr>
                  </w:pPr>
                  <w:r w:rsidRPr="00F2530E">
                    <w:rPr>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4E918993" w14:textId="77777777" w:rsidR="00C604E8" w:rsidRPr="00F2530E" w:rsidRDefault="00C604E8" w:rsidP="00EE222A">
                  <w:pPr>
                    <w:keepNext/>
                    <w:jc w:val="center"/>
                    <w:rPr>
                      <w:sz w:val="18"/>
                      <w:szCs w:val="18"/>
                    </w:rPr>
                  </w:pPr>
                  <w:r w:rsidRPr="00F2530E">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4057A98A" w14:textId="77777777" w:rsidR="00C604E8" w:rsidRPr="00F2530E" w:rsidRDefault="00C604E8" w:rsidP="00EE222A">
                  <w:pPr>
                    <w:keepNext/>
                    <w:jc w:val="center"/>
                    <w:rPr>
                      <w:sz w:val="18"/>
                      <w:szCs w:val="18"/>
                    </w:rPr>
                  </w:pPr>
                  <w:r w:rsidRPr="00F2530E">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7E0FE480" w14:textId="77777777" w:rsidR="00C604E8" w:rsidRPr="00F2530E" w:rsidRDefault="00C604E8" w:rsidP="00EE222A">
                  <w:pPr>
                    <w:keepNext/>
                    <w:jc w:val="center"/>
                    <w:rPr>
                      <w:sz w:val="18"/>
                      <w:szCs w:val="18"/>
                    </w:rPr>
                  </w:pPr>
                  <w:r w:rsidRPr="00F2530E">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42BE0CBE" w14:textId="77777777" w:rsidR="00C604E8" w:rsidRPr="00F2530E" w:rsidRDefault="00C604E8" w:rsidP="00EE222A">
                  <w:pPr>
                    <w:keepNext/>
                    <w:jc w:val="center"/>
                    <w:rPr>
                      <w:sz w:val="18"/>
                      <w:szCs w:val="18"/>
                    </w:rPr>
                  </w:pPr>
                  <w:r w:rsidRPr="00F2530E">
                    <w:rPr>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0FFBB3D0" w14:textId="77777777" w:rsidR="00C604E8" w:rsidRPr="00F2530E" w:rsidRDefault="00C604E8" w:rsidP="00EE222A">
                  <w:pPr>
                    <w:keepNext/>
                    <w:jc w:val="center"/>
                    <w:rPr>
                      <w:sz w:val="18"/>
                      <w:szCs w:val="18"/>
                    </w:rPr>
                  </w:pPr>
                  <w:r w:rsidRPr="00F2530E">
                    <w:rPr>
                      <w:b/>
                      <w:bCs/>
                      <w:sz w:val="18"/>
                      <w:szCs w:val="18"/>
                    </w:rPr>
                    <w:t>L</w:t>
                  </w:r>
                </w:p>
              </w:tc>
            </w:tr>
            <w:tr w:rsidR="00C604E8" w:rsidRPr="00F2530E" w14:paraId="2CA67412" w14:textId="77777777" w:rsidTr="00EE222A">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68944E2D" w14:textId="77777777" w:rsidR="00C604E8" w:rsidRPr="00F2530E" w:rsidRDefault="00C604E8" w:rsidP="00EE222A">
                  <w:pPr>
                    <w:keepNext/>
                    <w:jc w:val="center"/>
                    <w:rPr>
                      <w:sz w:val="18"/>
                      <w:szCs w:val="18"/>
                    </w:rPr>
                  </w:pPr>
                  <w:r w:rsidRPr="00F2530E">
                    <w:rPr>
                      <w:b/>
                      <w:bCs/>
                      <w:sz w:val="18"/>
                      <w:szCs w:val="18"/>
                    </w:rPr>
                    <w:t>5: Very Unlikely</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1C87FB4D" w14:textId="77777777" w:rsidR="00C604E8" w:rsidRPr="00F2530E" w:rsidRDefault="00C604E8" w:rsidP="00EE222A">
                  <w:pPr>
                    <w:keepNext/>
                    <w:jc w:val="center"/>
                    <w:rPr>
                      <w:sz w:val="18"/>
                      <w:szCs w:val="18"/>
                    </w:rPr>
                  </w:pPr>
                  <w:r w:rsidRPr="00F2530E">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27C0827B" w14:textId="77777777" w:rsidR="00C604E8" w:rsidRPr="00F2530E" w:rsidRDefault="00C604E8" w:rsidP="00EE222A">
                  <w:pPr>
                    <w:keepNext/>
                    <w:jc w:val="center"/>
                    <w:rPr>
                      <w:sz w:val="18"/>
                      <w:szCs w:val="18"/>
                    </w:rPr>
                  </w:pPr>
                  <w:r w:rsidRPr="00F2530E">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1F5A636E" w14:textId="77777777" w:rsidR="00C604E8" w:rsidRPr="00F2530E" w:rsidRDefault="00C604E8" w:rsidP="00EE222A">
                  <w:pPr>
                    <w:keepNext/>
                    <w:jc w:val="center"/>
                    <w:rPr>
                      <w:sz w:val="18"/>
                      <w:szCs w:val="18"/>
                    </w:rPr>
                  </w:pPr>
                  <w:r w:rsidRPr="00F2530E">
                    <w:rPr>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69A53605" w14:textId="77777777" w:rsidR="00C604E8" w:rsidRPr="00F2530E" w:rsidRDefault="00C604E8" w:rsidP="00EE222A">
                  <w:pPr>
                    <w:keepNext/>
                    <w:jc w:val="center"/>
                    <w:rPr>
                      <w:sz w:val="18"/>
                      <w:szCs w:val="18"/>
                    </w:rPr>
                  </w:pPr>
                  <w:r w:rsidRPr="00F2530E">
                    <w:rPr>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02164D77" w14:textId="77777777" w:rsidR="00C604E8" w:rsidRPr="00F2530E" w:rsidRDefault="00C604E8" w:rsidP="00EE222A">
                  <w:pPr>
                    <w:keepNext/>
                    <w:jc w:val="center"/>
                    <w:rPr>
                      <w:sz w:val="18"/>
                      <w:szCs w:val="18"/>
                    </w:rPr>
                  </w:pPr>
                  <w:r w:rsidRPr="00F2530E">
                    <w:rPr>
                      <w:b/>
                      <w:bCs/>
                      <w:sz w:val="18"/>
                      <w:szCs w:val="18"/>
                    </w:rPr>
                    <w:t>L</w:t>
                  </w:r>
                </w:p>
              </w:tc>
            </w:tr>
          </w:tbl>
          <w:p w14:paraId="08BFA5F8" w14:textId="77777777" w:rsidR="00C604E8" w:rsidRPr="00F2530E" w:rsidRDefault="00C604E8" w:rsidP="00EE222A">
            <w:pPr>
              <w:keepNext/>
              <w:rPr>
                <w:sz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49"/>
              <w:gridCol w:w="2249"/>
              <w:gridCol w:w="2249"/>
              <w:gridCol w:w="2249"/>
            </w:tblGrid>
            <w:tr w:rsidR="00C604E8" w:rsidRPr="00F2530E" w14:paraId="62A36D17" w14:textId="77777777" w:rsidTr="00EE222A">
              <w:trPr>
                <w:trHeight w:val="28"/>
              </w:trPr>
              <w:tc>
                <w:tcPr>
                  <w:tcW w:w="2249" w:type="dxa"/>
                  <w:shd w:val="clear" w:color="auto" w:fill="FF0000"/>
                  <w:tcMar>
                    <w:top w:w="72" w:type="dxa"/>
                    <w:left w:w="144" w:type="dxa"/>
                    <w:bottom w:w="72" w:type="dxa"/>
                    <w:right w:w="144" w:type="dxa"/>
                  </w:tcMar>
                  <w:vAlign w:val="center"/>
                  <w:hideMark/>
                </w:tcPr>
                <w:p w14:paraId="3B4ED3E4" w14:textId="77777777" w:rsidR="00C604E8" w:rsidRPr="00F2530E" w:rsidRDefault="00C604E8" w:rsidP="00EE222A">
                  <w:pPr>
                    <w:keepNext/>
                    <w:jc w:val="center"/>
                    <w:rPr>
                      <w:sz w:val="18"/>
                      <w:szCs w:val="18"/>
                    </w:rPr>
                  </w:pPr>
                  <w:r w:rsidRPr="00F2530E">
                    <w:rPr>
                      <w:b/>
                      <w:bCs/>
                      <w:sz w:val="18"/>
                      <w:szCs w:val="18"/>
                    </w:rPr>
                    <w:t>E: Extreme</w:t>
                  </w:r>
                </w:p>
              </w:tc>
              <w:tc>
                <w:tcPr>
                  <w:tcW w:w="2249" w:type="dxa"/>
                  <w:shd w:val="clear" w:color="auto" w:fill="EB8F22"/>
                  <w:tcMar>
                    <w:top w:w="72" w:type="dxa"/>
                    <w:left w:w="144" w:type="dxa"/>
                    <w:bottom w:w="72" w:type="dxa"/>
                    <w:right w:w="144" w:type="dxa"/>
                  </w:tcMar>
                  <w:vAlign w:val="center"/>
                  <w:hideMark/>
                </w:tcPr>
                <w:p w14:paraId="5A239F87" w14:textId="77777777" w:rsidR="00C604E8" w:rsidRPr="00F2530E" w:rsidRDefault="00C604E8" w:rsidP="00EE222A">
                  <w:pPr>
                    <w:keepNext/>
                    <w:jc w:val="center"/>
                    <w:rPr>
                      <w:sz w:val="18"/>
                      <w:szCs w:val="18"/>
                    </w:rPr>
                  </w:pPr>
                  <w:r w:rsidRPr="00F2530E">
                    <w:rPr>
                      <w:b/>
                      <w:bCs/>
                      <w:sz w:val="18"/>
                      <w:szCs w:val="18"/>
                    </w:rPr>
                    <w:t>H: High</w:t>
                  </w:r>
                </w:p>
              </w:tc>
              <w:tc>
                <w:tcPr>
                  <w:tcW w:w="2249" w:type="dxa"/>
                  <w:shd w:val="clear" w:color="auto" w:fill="FFFF00"/>
                  <w:tcMar>
                    <w:top w:w="72" w:type="dxa"/>
                    <w:left w:w="144" w:type="dxa"/>
                    <w:bottom w:w="72" w:type="dxa"/>
                    <w:right w:w="144" w:type="dxa"/>
                  </w:tcMar>
                  <w:vAlign w:val="center"/>
                  <w:hideMark/>
                </w:tcPr>
                <w:p w14:paraId="23ABE5BF" w14:textId="77777777" w:rsidR="00C604E8" w:rsidRPr="00F2530E" w:rsidRDefault="00C604E8" w:rsidP="00EE222A">
                  <w:pPr>
                    <w:keepNext/>
                    <w:jc w:val="center"/>
                    <w:rPr>
                      <w:sz w:val="18"/>
                      <w:szCs w:val="18"/>
                    </w:rPr>
                  </w:pPr>
                  <w:r w:rsidRPr="00F2530E">
                    <w:rPr>
                      <w:b/>
                      <w:bCs/>
                      <w:sz w:val="18"/>
                      <w:szCs w:val="18"/>
                    </w:rPr>
                    <w:t>M: Medium</w:t>
                  </w:r>
                </w:p>
              </w:tc>
              <w:tc>
                <w:tcPr>
                  <w:tcW w:w="2249" w:type="dxa"/>
                  <w:shd w:val="clear" w:color="auto" w:fill="00B050"/>
                  <w:tcMar>
                    <w:top w:w="72" w:type="dxa"/>
                    <w:left w:w="144" w:type="dxa"/>
                    <w:bottom w:w="72" w:type="dxa"/>
                    <w:right w:w="144" w:type="dxa"/>
                  </w:tcMar>
                  <w:vAlign w:val="center"/>
                  <w:hideMark/>
                </w:tcPr>
                <w:p w14:paraId="149992DA" w14:textId="77777777" w:rsidR="00C604E8" w:rsidRPr="00F2530E" w:rsidRDefault="00C604E8" w:rsidP="00EE222A">
                  <w:pPr>
                    <w:keepNext/>
                    <w:jc w:val="center"/>
                    <w:rPr>
                      <w:sz w:val="18"/>
                      <w:szCs w:val="18"/>
                    </w:rPr>
                  </w:pPr>
                  <w:r w:rsidRPr="00F2530E">
                    <w:rPr>
                      <w:b/>
                      <w:bCs/>
                      <w:sz w:val="18"/>
                      <w:szCs w:val="18"/>
                    </w:rPr>
                    <w:t>L: Low</w:t>
                  </w:r>
                </w:p>
              </w:tc>
            </w:tr>
          </w:tbl>
          <w:p w14:paraId="329CF887" w14:textId="77777777" w:rsidR="00C604E8" w:rsidRPr="00F2530E" w:rsidRDefault="00C604E8" w:rsidP="00EE222A">
            <w:pPr>
              <w:keepNext/>
              <w:rPr>
                <w:sz w:val="20"/>
              </w:rPr>
            </w:pPr>
          </w:p>
          <w:p w14:paraId="4AF71F78" w14:textId="0B6820C9" w:rsidR="00C604E8" w:rsidRPr="00F2530E" w:rsidRDefault="00C604E8" w:rsidP="00EE222A">
            <w:pPr>
              <w:keepNext/>
              <w:rPr>
                <w:rFonts w:ascii="Arial" w:hAnsi="Arial" w:cs="Arial"/>
                <w:vertAlign w:val="subscript"/>
              </w:rPr>
            </w:pPr>
            <w:r w:rsidRPr="00F2530E">
              <w:rPr>
                <w:rFonts w:ascii="Arial" w:hAnsi="Arial" w:cs="Arial"/>
              </w:rPr>
              <w:t xml:space="preserve">Level of risk: </w:t>
            </w:r>
            <w:r w:rsidR="009B4F7B">
              <w:rPr>
                <w:rFonts w:ascii="Arial" w:hAnsi="Arial" w:cs="Arial"/>
              </w:rPr>
              <w:t>High</w:t>
            </w:r>
          </w:p>
        </w:tc>
      </w:tr>
      <w:tr w:rsidR="00C604E8" w:rsidRPr="003B60C2" w14:paraId="2FFB97B8" w14:textId="77777777" w:rsidTr="00EE222A">
        <w:tc>
          <w:tcPr>
            <w:tcW w:w="9016" w:type="dxa"/>
            <w:shd w:val="clear" w:color="auto" w:fill="D9D9D9"/>
          </w:tcPr>
          <w:p w14:paraId="796B99E3" w14:textId="77777777" w:rsidR="00C604E8" w:rsidRPr="003B60C2" w:rsidRDefault="00C604E8" w:rsidP="00EE222A">
            <w:pPr>
              <w:keepNext/>
              <w:rPr>
                <w:rFonts w:ascii="Arial" w:hAnsi="Arial" w:cs="Arial"/>
              </w:rPr>
            </w:pPr>
            <w:r w:rsidRPr="003B60C2">
              <w:rPr>
                <w:rFonts w:ascii="Arial" w:hAnsi="Arial" w:cs="Arial"/>
                <w:b/>
              </w:rPr>
              <w:t>How you advise others about hazards, harms and associated risk</w:t>
            </w:r>
          </w:p>
        </w:tc>
      </w:tr>
      <w:tr w:rsidR="00C604E8" w:rsidRPr="00F2530E" w14:paraId="0D4491DA" w14:textId="77777777" w:rsidTr="00EE222A">
        <w:trPr>
          <w:trHeight w:val="1134"/>
        </w:trPr>
        <w:tc>
          <w:tcPr>
            <w:tcW w:w="9016" w:type="dxa"/>
          </w:tcPr>
          <w:p w14:paraId="7F612B01" w14:textId="77777777" w:rsidR="009B4F7B" w:rsidRPr="009B4F7B" w:rsidRDefault="009B4F7B" w:rsidP="009B4F7B">
            <w:pPr>
              <w:rPr>
                <w:rFonts w:ascii="Arial" w:hAnsi="Arial" w:cs="Arial"/>
              </w:rPr>
            </w:pPr>
            <w:r w:rsidRPr="009B4F7B">
              <w:rPr>
                <w:rFonts w:ascii="Arial" w:hAnsi="Arial" w:cs="Arial"/>
              </w:rPr>
              <w:t>Information about fall hazards should be communicated to:</w:t>
            </w:r>
          </w:p>
          <w:p w14:paraId="4DBBD42D" w14:textId="77777777" w:rsidR="009B4F7B" w:rsidRPr="009B4F7B" w:rsidRDefault="009B4F7B" w:rsidP="009B4F7B">
            <w:pPr>
              <w:numPr>
                <w:ilvl w:val="0"/>
                <w:numId w:val="27"/>
              </w:numPr>
              <w:rPr>
                <w:rFonts w:ascii="Arial" w:hAnsi="Arial" w:cs="Arial"/>
              </w:rPr>
            </w:pPr>
            <w:r w:rsidRPr="009B4F7B">
              <w:rPr>
                <w:rFonts w:ascii="Arial" w:hAnsi="Arial" w:cs="Arial"/>
              </w:rPr>
              <w:t>All workers on the site</w:t>
            </w:r>
          </w:p>
          <w:p w14:paraId="39C7A448" w14:textId="77777777" w:rsidR="009B4F7B" w:rsidRPr="009B4F7B" w:rsidRDefault="009B4F7B" w:rsidP="009B4F7B">
            <w:pPr>
              <w:numPr>
                <w:ilvl w:val="0"/>
                <w:numId w:val="27"/>
              </w:numPr>
              <w:rPr>
                <w:rFonts w:ascii="Arial" w:hAnsi="Arial" w:cs="Arial"/>
              </w:rPr>
            </w:pPr>
            <w:r w:rsidRPr="009B4F7B">
              <w:rPr>
                <w:rFonts w:ascii="Arial" w:hAnsi="Arial" w:cs="Arial"/>
              </w:rPr>
              <w:t>Supervisors and managers</w:t>
            </w:r>
          </w:p>
          <w:p w14:paraId="3AF62125" w14:textId="77777777" w:rsidR="009B4F7B" w:rsidRPr="009B4F7B" w:rsidRDefault="009B4F7B" w:rsidP="009B4F7B">
            <w:pPr>
              <w:numPr>
                <w:ilvl w:val="0"/>
                <w:numId w:val="27"/>
              </w:numPr>
              <w:rPr>
                <w:rFonts w:ascii="Arial" w:hAnsi="Arial" w:cs="Arial"/>
              </w:rPr>
            </w:pPr>
            <w:r w:rsidRPr="009B4F7B">
              <w:rPr>
                <w:rFonts w:ascii="Arial" w:hAnsi="Arial" w:cs="Arial"/>
              </w:rPr>
              <w:t>Contractors</w:t>
            </w:r>
          </w:p>
          <w:p w14:paraId="0F624AC2" w14:textId="77777777" w:rsidR="009B4F7B" w:rsidRPr="009B4F7B" w:rsidRDefault="009B4F7B" w:rsidP="009B4F7B">
            <w:pPr>
              <w:numPr>
                <w:ilvl w:val="0"/>
                <w:numId w:val="27"/>
              </w:numPr>
              <w:rPr>
                <w:rFonts w:ascii="Arial" w:hAnsi="Arial" w:cs="Arial"/>
              </w:rPr>
            </w:pPr>
            <w:r w:rsidRPr="009B4F7B">
              <w:rPr>
                <w:rFonts w:ascii="Arial" w:hAnsi="Arial" w:cs="Arial"/>
              </w:rPr>
              <w:t>Health and safety representatives</w:t>
            </w:r>
          </w:p>
          <w:p w14:paraId="48DA9E70" w14:textId="77777777" w:rsidR="009B4F7B" w:rsidRPr="009B4F7B" w:rsidRDefault="009B4F7B" w:rsidP="009B4F7B">
            <w:pPr>
              <w:rPr>
                <w:rFonts w:ascii="Arial" w:hAnsi="Arial" w:cs="Arial"/>
              </w:rPr>
            </w:pPr>
            <w:r w:rsidRPr="009B4F7B">
              <w:rPr>
                <w:rFonts w:ascii="Arial" w:hAnsi="Arial" w:cs="Arial"/>
              </w:rPr>
              <w:t>Information should be provided in a clear and concise manner, considering the language and literacy levels of the audience. Visual aids, such as diagrams and photographs, can be helpful.</w:t>
            </w:r>
          </w:p>
          <w:p w14:paraId="61F84A3B" w14:textId="77777777" w:rsidR="00C604E8" w:rsidRPr="00F2530E" w:rsidRDefault="00C604E8" w:rsidP="00EE222A">
            <w:pPr>
              <w:rPr>
                <w:rFonts w:ascii="Arial" w:hAnsi="Arial" w:cs="Arial"/>
              </w:rPr>
            </w:pPr>
          </w:p>
        </w:tc>
      </w:tr>
      <w:tr w:rsidR="00C604E8" w:rsidRPr="003B60C2" w14:paraId="716700E9" w14:textId="77777777" w:rsidTr="00EE222A">
        <w:trPr>
          <w:trHeight w:val="70"/>
        </w:trPr>
        <w:tc>
          <w:tcPr>
            <w:tcW w:w="9016" w:type="dxa"/>
            <w:shd w:val="clear" w:color="auto" w:fill="D9D9D9"/>
          </w:tcPr>
          <w:p w14:paraId="1A9C1890" w14:textId="77777777" w:rsidR="00C604E8" w:rsidRPr="003B60C2" w:rsidRDefault="00C604E8" w:rsidP="00EE222A">
            <w:pPr>
              <w:keepNext/>
              <w:rPr>
                <w:rFonts w:ascii="Arial" w:hAnsi="Arial" w:cs="Arial"/>
                <w:b/>
              </w:rPr>
            </w:pPr>
            <w:r w:rsidRPr="003B60C2">
              <w:rPr>
                <w:rFonts w:ascii="Arial" w:hAnsi="Arial" w:cs="Arial"/>
                <w:b/>
              </w:rPr>
              <w:lastRenderedPageBreak/>
              <w:t>Risk controls</w:t>
            </w:r>
          </w:p>
        </w:tc>
      </w:tr>
      <w:tr w:rsidR="00C604E8" w:rsidRPr="00F2530E" w14:paraId="2A61B8E9" w14:textId="77777777" w:rsidTr="00EE222A">
        <w:trPr>
          <w:trHeight w:val="2324"/>
        </w:trPr>
        <w:tc>
          <w:tcPr>
            <w:tcW w:w="9016" w:type="dxa"/>
          </w:tcPr>
          <w:p w14:paraId="6E50D624" w14:textId="77777777" w:rsidR="009B4F7B" w:rsidRPr="009B4F7B" w:rsidRDefault="009B4F7B" w:rsidP="009B4F7B">
            <w:pPr>
              <w:numPr>
                <w:ilvl w:val="0"/>
                <w:numId w:val="28"/>
              </w:numPr>
              <w:rPr>
                <w:rFonts w:ascii="Arial" w:hAnsi="Arial" w:cs="Arial"/>
              </w:rPr>
            </w:pPr>
            <w:r w:rsidRPr="009B4F7B">
              <w:rPr>
                <w:rFonts w:ascii="Arial" w:hAnsi="Arial" w:cs="Arial"/>
                <w:b/>
                <w:bCs/>
              </w:rPr>
              <w:t>Elimination:</w:t>
            </w:r>
            <w:r w:rsidRPr="009B4F7B">
              <w:rPr>
                <w:rFonts w:ascii="Arial" w:hAnsi="Arial" w:cs="Arial"/>
              </w:rPr>
              <w:t xml:space="preserve"> If possible, redesign the work process to eliminate the need for working at height. For example, using ground-based equipment instead of scaffolding.</w:t>
            </w:r>
          </w:p>
          <w:p w14:paraId="2E341293" w14:textId="77777777" w:rsidR="009B4F7B" w:rsidRPr="009B4F7B" w:rsidRDefault="009B4F7B" w:rsidP="009B4F7B">
            <w:pPr>
              <w:numPr>
                <w:ilvl w:val="0"/>
                <w:numId w:val="28"/>
              </w:numPr>
              <w:rPr>
                <w:rFonts w:ascii="Arial" w:hAnsi="Arial" w:cs="Arial"/>
              </w:rPr>
            </w:pPr>
            <w:r w:rsidRPr="009B4F7B">
              <w:rPr>
                <w:rFonts w:ascii="Arial" w:hAnsi="Arial" w:cs="Arial"/>
                <w:b/>
                <w:bCs/>
              </w:rPr>
              <w:t>Engineering controls:</w:t>
            </w:r>
            <w:r w:rsidRPr="009B4F7B">
              <w:rPr>
                <w:rFonts w:ascii="Arial" w:hAnsi="Arial" w:cs="Arial"/>
              </w:rPr>
              <w:t xml:space="preserve"> Install physical barriers, such as guardrails, safety nets, and edge protection, to prevent falls.</w:t>
            </w:r>
          </w:p>
          <w:p w14:paraId="1EB94FAC" w14:textId="77777777" w:rsidR="009B4F7B" w:rsidRPr="009B4F7B" w:rsidRDefault="009B4F7B" w:rsidP="009B4F7B">
            <w:pPr>
              <w:rPr>
                <w:rFonts w:ascii="Arial" w:hAnsi="Arial" w:cs="Arial"/>
              </w:rPr>
            </w:pPr>
            <w:r w:rsidRPr="009B4F7B">
              <w:rPr>
                <w:rFonts w:ascii="Arial" w:hAnsi="Arial" w:cs="Arial"/>
              </w:rPr>
              <w:t>Engineering controls are generally considered more effective than personal protective equipment (PPE), as they provide a higher level of protection. Therefore, engineering controls should be prioritized whenever feasible.</w:t>
            </w:r>
          </w:p>
          <w:p w14:paraId="179AD81E" w14:textId="77777777" w:rsidR="00C604E8" w:rsidRPr="00F2530E" w:rsidRDefault="00C604E8" w:rsidP="00EE222A">
            <w:pPr>
              <w:rPr>
                <w:rFonts w:ascii="Arial" w:hAnsi="Arial" w:cs="Arial"/>
              </w:rPr>
            </w:pPr>
          </w:p>
        </w:tc>
      </w:tr>
    </w:tbl>
    <w:p w14:paraId="01FF9D76" w14:textId="77777777" w:rsidR="00C604E8" w:rsidRPr="00A40974" w:rsidRDefault="00C604E8" w:rsidP="00C604E8">
      <w:pPr>
        <w:rPr>
          <w:rFonts w:ascii="Arial" w:eastAsia="Calibri" w:hAnsi="Arial" w:cs="Arial"/>
          <w:sz w:val="2"/>
          <w:szCs w:val="2"/>
        </w:rPr>
      </w:pPr>
    </w:p>
    <w:tbl>
      <w:tblPr>
        <w:tblStyle w:val="TableGrid9"/>
        <w:tblW w:w="0" w:type="auto"/>
        <w:tblLook w:val="04A0" w:firstRow="1" w:lastRow="0" w:firstColumn="1" w:lastColumn="0" w:noHBand="0" w:noVBand="1"/>
      </w:tblPr>
      <w:tblGrid>
        <w:gridCol w:w="9016"/>
      </w:tblGrid>
      <w:tr w:rsidR="00C604E8" w:rsidRPr="003B60C2" w14:paraId="642556D0" w14:textId="77777777" w:rsidTr="00EE222A">
        <w:tc>
          <w:tcPr>
            <w:tcW w:w="9242" w:type="dxa"/>
            <w:shd w:val="clear" w:color="auto" w:fill="D9D9D9"/>
          </w:tcPr>
          <w:p w14:paraId="4648710A" w14:textId="77777777" w:rsidR="00C604E8" w:rsidRPr="003B60C2" w:rsidRDefault="00C604E8" w:rsidP="00EE222A">
            <w:pPr>
              <w:keepNext/>
              <w:rPr>
                <w:rFonts w:ascii="Arial" w:hAnsi="Arial" w:cs="Arial"/>
                <w:b/>
              </w:rPr>
            </w:pPr>
            <w:r w:rsidRPr="003B60C2">
              <w:rPr>
                <w:rFonts w:ascii="Arial" w:hAnsi="Arial" w:cs="Arial"/>
                <w:b/>
              </w:rPr>
              <w:t>Name of Hazard 2</w:t>
            </w:r>
          </w:p>
        </w:tc>
      </w:tr>
      <w:tr w:rsidR="00C604E8" w:rsidRPr="00F2530E" w14:paraId="61165C06" w14:textId="77777777" w:rsidTr="00EE222A">
        <w:trPr>
          <w:trHeight w:val="794"/>
        </w:trPr>
        <w:tc>
          <w:tcPr>
            <w:tcW w:w="9242" w:type="dxa"/>
          </w:tcPr>
          <w:p w14:paraId="078053AA" w14:textId="48981E6B" w:rsidR="00C604E8" w:rsidRPr="00F2530E" w:rsidRDefault="009B4F7B" w:rsidP="00EE222A">
            <w:pPr>
              <w:rPr>
                <w:rFonts w:ascii="Arial" w:hAnsi="Arial" w:cs="Arial"/>
              </w:rPr>
            </w:pPr>
            <w:r w:rsidRPr="009B4F7B">
              <w:rPr>
                <w:rFonts w:ascii="Arial" w:hAnsi="Arial" w:cs="Arial"/>
                <w:lang w:val="en-AE"/>
              </w:rPr>
              <w:t>Struck by Moving Objects</w:t>
            </w:r>
          </w:p>
        </w:tc>
      </w:tr>
      <w:tr w:rsidR="00C604E8" w:rsidRPr="003B60C2" w14:paraId="5DEC009C" w14:textId="77777777" w:rsidTr="00EE222A">
        <w:tc>
          <w:tcPr>
            <w:tcW w:w="9242" w:type="dxa"/>
            <w:shd w:val="clear" w:color="auto" w:fill="D9D9D9"/>
          </w:tcPr>
          <w:p w14:paraId="31D54605" w14:textId="77777777" w:rsidR="00C604E8" w:rsidRPr="003B60C2" w:rsidRDefault="00C604E8" w:rsidP="00EE222A">
            <w:pPr>
              <w:keepNext/>
              <w:rPr>
                <w:rFonts w:ascii="Arial" w:hAnsi="Arial" w:cs="Arial"/>
              </w:rPr>
            </w:pPr>
            <w:r w:rsidRPr="003B60C2">
              <w:rPr>
                <w:rFonts w:ascii="Arial" w:hAnsi="Arial" w:cs="Arial"/>
                <w:b/>
              </w:rPr>
              <w:t xml:space="preserve">Nature and scope of hazard </w:t>
            </w:r>
          </w:p>
        </w:tc>
      </w:tr>
      <w:tr w:rsidR="00C604E8" w:rsidRPr="00F2530E" w14:paraId="564AB60F" w14:textId="77777777" w:rsidTr="00EE222A">
        <w:trPr>
          <w:trHeight w:val="2041"/>
        </w:trPr>
        <w:tc>
          <w:tcPr>
            <w:tcW w:w="9242" w:type="dxa"/>
          </w:tcPr>
          <w:p w14:paraId="41E055DC" w14:textId="23AE9D0D" w:rsidR="00C604E8" w:rsidRPr="00F2530E" w:rsidRDefault="009B4F7B" w:rsidP="00EE222A">
            <w:pPr>
              <w:rPr>
                <w:rFonts w:ascii="Arial" w:hAnsi="Arial" w:cs="Arial"/>
              </w:rPr>
            </w:pPr>
            <w:r w:rsidRPr="009B4F7B">
              <w:rPr>
                <w:rFonts w:ascii="Arial" w:hAnsi="Arial" w:cs="Arial"/>
                <w:lang w:val="en-AE"/>
              </w:rPr>
              <w:t>Being struck by moving objects is a common hazard on construction sites, involving objects such as falling materials, moving vehicles, and swinging loads. The scope of the hazard includes all areas where there is potential for workers to be struck by moving objects.</w:t>
            </w:r>
          </w:p>
        </w:tc>
      </w:tr>
      <w:tr w:rsidR="00C604E8" w:rsidRPr="003B60C2" w14:paraId="5F0C122B" w14:textId="77777777" w:rsidTr="00EE222A">
        <w:tc>
          <w:tcPr>
            <w:tcW w:w="9242" w:type="dxa"/>
            <w:shd w:val="clear" w:color="auto" w:fill="D9D9D9"/>
          </w:tcPr>
          <w:p w14:paraId="0B372ED3" w14:textId="77777777" w:rsidR="00C604E8" w:rsidRPr="003B60C2" w:rsidRDefault="00C604E8" w:rsidP="00EE222A">
            <w:pPr>
              <w:keepNext/>
              <w:rPr>
                <w:rFonts w:ascii="Arial" w:hAnsi="Arial" w:cs="Arial"/>
              </w:rPr>
            </w:pPr>
            <w:r w:rsidRPr="003B60C2">
              <w:rPr>
                <w:rFonts w:ascii="Arial" w:hAnsi="Arial" w:cs="Arial"/>
                <w:b/>
              </w:rPr>
              <w:t>The range of harms caused and how they are caused</w:t>
            </w:r>
          </w:p>
        </w:tc>
      </w:tr>
      <w:tr w:rsidR="00C604E8" w:rsidRPr="00F2530E" w14:paraId="46C1B922" w14:textId="77777777" w:rsidTr="00EE222A">
        <w:trPr>
          <w:trHeight w:val="1814"/>
        </w:trPr>
        <w:tc>
          <w:tcPr>
            <w:tcW w:w="9242" w:type="dxa"/>
          </w:tcPr>
          <w:p w14:paraId="6D21DA54" w14:textId="6090DCA2" w:rsidR="00C604E8" w:rsidRPr="00F2530E" w:rsidRDefault="009B4F7B" w:rsidP="00EE222A">
            <w:pPr>
              <w:rPr>
                <w:rFonts w:ascii="Arial" w:hAnsi="Arial" w:cs="Arial"/>
              </w:rPr>
            </w:pPr>
            <w:r w:rsidRPr="009B4F7B">
              <w:rPr>
                <w:rFonts w:ascii="Arial" w:hAnsi="Arial" w:cs="Arial"/>
                <w:lang w:val="en-AE"/>
              </w:rPr>
              <w:t>Injuries caused by being struck by moving objects can range from minor bruises to severe injuries, including fractures, head injuries, and fatalities. These injuries occur when workers are in the path of moving objects or when objects fall from height.</w:t>
            </w:r>
          </w:p>
        </w:tc>
      </w:tr>
      <w:tr w:rsidR="00C604E8" w:rsidRPr="003B60C2" w14:paraId="353FD3F5" w14:textId="77777777" w:rsidTr="00EE222A">
        <w:trPr>
          <w:trHeight w:val="70"/>
        </w:trPr>
        <w:tc>
          <w:tcPr>
            <w:tcW w:w="9242" w:type="dxa"/>
            <w:shd w:val="clear" w:color="auto" w:fill="D9D9D9"/>
          </w:tcPr>
          <w:p w14:paraId="10E8277E" w14:textId="77777777" w:rsidR="00C604E8" w:rsidRPr="003B60C2" w:rsidRDefault="00C604E8" w:rsidP="00EE222A">
            <w:pPr>
              <w:keepNext/>
              <w:rPr>
                <w:rFonts w:ascii="Arial" w:hAnsi="Arial" w:cs="Arial"/>
              </w:rPr>
            </w:pPr>
            <w:r w:rsidRPr="003B60C2">
              <w:rPr>
                <w:rFonts w:ascii="Arial" w:hAnsi="Arial" w:cs="Arial"/>
                <w:b/>
              </w:rPr>
              <w:t>Techniques, tools and processes to identify hazard</w:t>
            </w:r>
          </w:p>
        </w:tc>
      </w:tr>
      <w:tr w:rsidR="00C604E8" w:rsidRPr="00F2530E" w14:paraId="2FE8885F" w14:textId="77777777" w:rsidTr="00EE222A">
        <w:trPr>
          <w:trHeight w:val="4365"/>
        </w:trPr>
        <w:tc>
          <w:tcPr>
            <w:tcW w:w="9242" w:type="dxa"/>
          </w:tcPr>
          <w:p w14:paraId="6CB326E8" w14:textId="6B4D20A8" w:rsidR="00C604E8" w:rsidRPr="00F2530E" w:rsidRDefault="009B4F7B" w:rsidP="00EE222A">
            <w:pPr>
              <w:rPr>
                <w:rFonts w:ascii="Arial" w:hAnsi="Arial" w:cs="Arial"/>
              </w:rPr>
            </w:pPr>
            <w:r w:rsidRPr="009B4F7B">
              <w:rPr>
                <w:rFonts w:ascii="Arial" w:hAnsi="Arial" w:cs="Arial"/>
                <w:lang w:val="en-AE"/>
              </w:rPr>
              <w:t>Injuries caused by being struck by moving objects can range from minor bruises to severe injuries, including fractures, head injuries, and fatalities. These injuries occur when workers are in the path of moving objects or when objects fall from height.</w:t>
            </w:r>
          </w:p>
        </w:tc>
      </w:tr>
      <w:tr w:rsidR="00C604E8" w:rsidRPr="003B60C2" w14:paraId="36F744FF" w14:textId="77777777" w:rsidTr="00EE222A">
        <w:trPr>
          <w:trHeight w:val="70"/>
        </w:trPr>
        <w:tc>
          <w:tcPr>
            <w:tcW w:w="9242" w:type="dxa"/>
            <w:shd w:val="clear" w:color="auto" w:fill="D9D9D9"/>
          </w:tcPr>
          <w:p w14:paraId="06C4622E" w14:textId="77777777" w:rsidR="00C604E8" w:rsidRPr="003B60C2" w:rsidRDefault="00C604E8" w:rsidP="00EE222A">
            <w:pPr>
              <w:keepNext/>
              <w:rPr>
                <w:rFonts w:ascii="Arial" w:hAnsi="Arial" w:cs="Arial"/>
                <w:b/>
              </w:rPr>
            </w:pPr>
            <w:r w:rsidRPr="003B60C2">
              <w:rPr>
                <w:rFonts w:ascii="Arial" w:hAnsi="Arial" w:cs="Arial"/>
                <w:b/>
              </w:rPr>
              <w:lastRenderedPageBreak/>
              <w:t>Determine the level of risk</w:t>
            </w:r>
          </w:p>
        </w:tc>
      </w:tr>
      <w:tr w:rsidR="00C604E8" w:rsidRPr="00F2530E" w14:paraId="588D821A" w14:textId="77777777" w:rsidTr="00EE222A">
        <w:trPr>
          <w:trHeight w:val="4706"/>
        </w:trPr>
        <w:tc>
          <w:tcPr>
            <w:tcW w:w="9242" w:type="dxa"/>
          </w:tcPr>
          <w:p w14:paraId="471EACA6" w14:textId="77777777" w:rsidR="00C604E8" w:rsidRPr="00F2530E" w:rsidRDefault="00C604E8" w:rsidP="00EE222A"/>
          <w:tbl>
            <w:tblPr>
              <w:tblW w:w="9000" w:type="dxa"/>
              <w:tblCellMar>
                <w:left w:w="0" w:type="dxa"/>
                <w:right w:w="0" w:type="dxa"/>
              </w:tblCellMar>
              <w:tblLook w:val="0420" w:firstRow="1" w:lastRow="0" w:firstColumn="0" w:lastColumn="0" w:noHBand="0" w:noVBand="1"/>
            </w:tblPr>
            <w:tblGrid>
              <w:gridCol w:w="1630"/>
              <w:gridCol w:w="1474"/>
              <w:gridCol w:w="1474"/>
              <w:gridCol w:w="1474"/>
              <w:gridCol w:w="1474"/>
              <w:gridCol w:w="1474"/>
            </w:tblGrid>
            <w:tr w:rsidR="00C604E8" w:rsidRPr="00F2530E" w14:paraId="0955434D" w14:textId="77777777" w:rsidTr="00EE222A">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7ED2371D" w14:textId="77777777" w:rsidR="00C604E8" w:rsidRPr="00F2530E" w:rsidRDefault="00C604E8" w:rsidP="00EE222A">
                  <w:pPr>
                    <w:jc w:val="center"/>
                    <w:rPr>
                      <w:sz w:val="18"/>
                      <w:szCs w:val="18"/>
                    </w:rPr>
                  </w:pPr>
                  <w:r w:rsidRPr="00F2530E">
                    <w:rPr>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6199596E" w14:textId="77777777" w:rsidR="00C604E8" w:rsidRPr="00F2530E" w:rsidRDefault="00C604E8" w:rsidP="00EE222A">
                  <w:pPr>
                    <w:jc w:val="center"/>
                    <w:rPr>
                      <w:b/>
                      <w:bCs/>
                      <w:sz w:val="18"/>
                      <w:szCs w:val="18"/>
                    </w:rPr>
                  </w:pPr>
                  <w:r w:rsidRPr="00F2530E">
                    <w:rPr>
                      <w:b/>
                      <w:bCs/>
                      <w:sz w:val="18"/>
                      <w:szCs w:val="18"/>
                    </w:rPr>
                    <w:t>A:</w:t>
                  </w:r>
                </w:p>
                <w:p w14:paraId="5308C194" w14:textId="77777777" w:rsidR="00C604E8" w:rsidRPr="00F2530E" w:rsidRDefault="00C604E8" w:rsidP="00EE222A">
                  <w:pPr>
                    <w:jc w:val="center"/>
                    <w:rPr>
                      <w:sz w:val="18"/>
                      <w:szCs w:val="18"/>
                    </w:rPr>
                  </w:pPr>
                  <w:r w:rsidRPr="00F2530E">
                    <w:rPr>
                      <w:b/>
                      <w:bCs/>
                      <w:sz w:val="18"/>
                      <w:szCs w:val="18"/>
                    </w:rPr>
                    <w:t>Death or permanent disability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11F724D5" w14:textId="77777777" w:rsidR="00C604E8" w:rsidRPr="00F2530E" w:rsidRDefault="00C604E8" w:rsidP="00EE222A">
                  <w:pPr>
                    <w:jc w:val="center"/>
                    <w:rPr>
                      <w:b/>
                      <w:bCs/>
                      <w:sz w:val="18"/>
                      <w:szCs w:val="18"/>
                    </w:rPr>
                  </w:pPr>
                  <w:r w:rsidRPr="00F2530E">
                    <w:rPr>
                      <w:b/>
                      <w:bCs/>
                      <w:sz w:val="18"/>
                      <w:szCs w:val="18"/>
                    </w:rPr>
                    <w:t>B:</w:t>
                  </w:r>
                </w:p>
                <w:p w14:paraId="514CBF97" w14:textId="77777777" w:rsidR="00C604E8" w:rsidRPr="00F2530E" w:rsidRDefault="00C604E8" w:rsidP="00EE222A">
                  <w:pPr>
                    <w:jc w:val="center"/>
                    <w:rPr>
                      <w:sz w:val="18"/>
                      <w:szCs w:val="18"/>
                    </w:rPr>
                  </w:pPr>
                  <w:r w:rsidRPr="00F2530E">
                    <w:rPr>
                      <w:b/>
                      <w:bCs/>
                      <w:sz w:val="18"/>
                      <w:szCs w:val="18"/>
                    </w:rPr>
                    <w:t>Serious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085EF740" w14:textId="77777777" w:rsidR="00C604E8" w:rsidRPr="00F2530E" w:rsidRDefault="00C604E8" w:rsidP="00EE222A">
                  <w:pPr>
                    <w:jc w:val="center"/>
                    <w:rPr>
                      <w:b/>
                      <w:bCs/>
                      <w:sz w:val="18"/>
                      <w:szCs w:val="18"/>
                    </w:rPr>
                  </w:pPr>
                  <w:r w:rsidRPr="00F2530E">
                    <w:rPr>
                      <w:b/>
                      <w:bCs/>
                      <w:sz w:val="18"/>
                      <w:szCs w:val="18"/>
                    </w:rPr>
                    <w:t>C:</w:t>
                  </w:r>
                </w:p>
                <w:p w14:paraId="3E3FFB3C" w14:textId="77777777" w:rsidR="00C604E8" w:rsidRPr="00F2530E" w:rsidRDefault="00C604E8" w:rsidP="00EE222A">
                  <w:pPr>
                    <w:jc w:val="center"/>
                    <w:rPr>
                      <w:sz w:val="18"/>
                      <w:szCs w:val="18"/>
                    </w:rPr>
                  </w:pPr>
                  <w:r w:rsidRPr="00F2530E">
                    <w:rPr>
                      <w:b/>
                      <w:bCs/>
                      <w:sz w:val="18"/>
                      <w:szCs w:val="18"/>
                    </w:rPr>
                    <w:t>Lost time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37961459" w14:textId="77777777" w:rsidR="00C604E8" w:rsidRPr="00F2530E" w:rsidRDefault="00C604E8" w:rsidP="00EE222A">
                  <w:pPr>
                    <w:jc w:val="center"/>
                    <w:rPr>
                      <w:b/>
                      <w:bCs/>
                      <w:sz w:val="18"/>
                      <w:szCs w:val="18"/>
                    </w:rPr>
                  </w:pPr>
                  <w:r w:rsidRPr="00F2530E">
                    <w:rPr>
                      <w:b/>
                      <w:bCs/>
                      <w:sz w:val="18"/>
                      <w:szCs w:val="18"/>
                    </w:rPr>
                    <w:t>D:</w:t>
                  </w:r>
                </w:p>
                <w:p w14:paraId="13977539" w14:textId="77777777" w:rsidR="00C604E8" w:rsidRPr="00F2530E" w:rsidRDefault="00C604E8" w:rsidP="00EE222A">
                  <w:pPr>
                    <w:jc w:val="center"/>
                    <w:rPr>
                      <w:sz w:val="18"/>
                      <w:szCs w:val="18"/>
                    </w:rPr>
                  </w:pPr>
                  <w:r w:rsidRPr="00F2530E">
                    <w:rPr>
                      <w:b/>
                      <w:bCs/>
                      <w:sz w:val="18"/>
                      <w:szCs w:val="18"/>
                    </w:rPr>
                    <w:t>Casualty Treatment</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3478CBD9" w14:textId="77777777" w:rsidR="00C604E8" w:rsidRPr="00F2530E" w:rsidRDefault="00C604E8" w:rsidP="00EE222A">
                  <w:pPr>
                    <w:jc w:val="center"/>
                    <w:rPr>
                      <w:b/>
                      <w:bCs/>
                      <w:sz w:val="18"/>
                      <w:szCs w:val="18"/>
                    </w:rPr>
                  </w:pPr>
                  <w:r w:rsidRPr="00F2530E">
                    <w:rPr>
                      <w:b/>
                      <w:bCs/>
                      <w:sz w:val="18"/>
                      <w:szCs w:val="18"/>
                    </w:rPr>
                    <w:t>E:</w:t>
                  </w:r>
                </w:p>
                <w:p w14:paraId="193109E5" w14:textId="77777777" w:rsidR="00C604E8" w:rsidRPr="00F2530E" w:rsidRDefault="00C604E8" w:rsidP="00EE222A">
                  <w:pPr>
                    <w:jc w:val="center"/>
                    <w:rPr>
                      <w:sz w:val="18"/>
                      <w:szCs w:val="18"/>
                    </w:rPr>
                  </w:pPr>
                  <w:r w:rsidRPr="00F2530E">
                    <w:rPr>
                      <w:b/>
                      <w:bCs/>
                      <w:sz w:val="18"/>
                      <w:szCs w:val="18"/>
                    </w:rPr>
                    <w:t>First Aid</w:t>
                  </w:r>
                </w:p>
              </w:tc>
            </w:tr>
            <w:tr w:rsidR="00C604E8" w:rsidRPr="00F2530E" w14:paraId="3BF972D7" w14:textId="77777777" w:rsidTr="00EE222A">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2703A1CA" w14:textId="77777777" w:rsidR="00C604E8" w:rsidRPr="00F2530E" w:rsidRDefault="00C604E8" w:rsidP="00EE222A">
                  <w:pPr>
                    <w:jc w:val="center"/>
                    <w:rPr>
                      <w:sz w:val="18"/>
                      <w:szCs w:val="18"/>
                    </w:rPr>
                  </w:pPr>
                  <w:r w:rsidRPr="00F2530E">
                    <w:rPr>
                      <w:b/>
                      <w:bCs/>
                      <w:sz w:val="18"/>
                      <w:szCs w:val="18"/>
                    </w:rPr>
                    <w:t>1: Very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51627A6E" w14:textId="77777777" w:rsidR="00C604E8" w:rsidRPr="00F2530E" w:rsidRDefault="00C604E8" w:rsidP="00EE222A">
                  <w:pPr>
                    <w:jc w:val="center"/>
                    <w:rPr>
                      <w:sz w:val="18"/>
                      <w:szCs w:val="18"/>
                    </w:rPr>
                  </w:pPr>
                  <w:r w:rsidRPr="00F2530E">
                    <w:rPr>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49FFA2B4" w14:textId="77777777" w:rsidR="00C604E8" w:rsidRPr="00F2530E" w:rsidRDefault="00C604E8" w:rsidP="00EE222A">
                  <w:pPr>
                    <w:jc w:val="center"/>
                    <w:rPr>
                      <w:sz w:val="18"/>
                      <w:szCs w:val="18"/>
                    </w:rPr>
                  </w:pPr>
                  <w:r w:rsidRPr="00F2530E">
                    <w:rPr>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6F11BDF0" w14:textId="77777777" w:rsidR="00C604E8" w:rsidRPr="00F2530E" w:rsidRDefault="00C604E8" w:rsidP="00EE222A">
                  <w:pPr>
                    <w:jc w:val="center"/>
                    <w:rPr>
                      <w:sz w:val="18"/>
                      <w:szCs w:val="18"/>
                    </w:rPr>
                  </w:pPr>
                  <w:r w:rsidRPr="00F2530E">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16B08545" w14:textId="77777777" w:rsidR="00C604E8" w:rsidRPr="00F2530E" w:rsidRDefault="00C604E8" w:rsidP="00EE222A">
                  <w:pPr>
                    <w:jc w:val="center"/>
                    <w:rPr>
                      <w:sz w:val="18"/>
                      <w:szCs w:val="18"/>
                    </w:rPr>
                  </w:pPr>
                  <w:r w:rsidRPr="00F2530E">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0CF55CE5" w14:textId="77777777" w:rsidR="00C604E8" w:rsidRPr="00F2530E" w:rsidRDefault="00C604E8" w:rsidP="00EE222A">
                  <w:pPr>
                    <w:jc w:val="center"/>
                    <w:rPr>
                      <w:sz w:val="18"/>
                      <w:szCs w:val="18"/>
                    </w:rPr>
                  </w:pPr>
                  <w:r w:rsidRPr="00F2530E">
                    <w:rPr>
                      <w:b/>
                      <w:bCs/>
                      <w:sz w:val="18"/>
                      <w:szCs w:val="18"/>
                    </w:rPr>
                    <w:t>M</w:t>
                  </w:r>
                </w:p>
              </w:tc>
            </w:tr>
            <w:tr w:rsidR="00C604E8" w:rsidRPr="00F2530E" w14:paraId="08FFC626" w14:textId="77777777" w:rsidTr="00EE222A">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6BB77E0A" w14:textId="77777777" w:rsidR="00C604E8" w:rsidRPr="00F2530E" w:rsidRDefault="00C604E8" w:rsidP="00EE222A">
                  <w:pPr>
                    <w:jc w:val="center"/>
                    <w:rPr>
                      <w:sz w:val="18"/>
                      <w:szCs w:val="18"/>
                    </w:rPr>
                  </w:pPr>
                  <w:r w:rsidRPr="00F2530E">
                    <w:rPr>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796B40F6" w14:textId="77777777" w:rsidR="00C604E8" w:rsidRPr="00F2530E" w:rsidRDefault="00C604E8" w:rsidP="00EE222A">
                  <w:pPr>
                    <w:jc w:val="center"/>
                    <w:rPr>
                      <w:sz w:val="18"/>
                      <w:szCs w:val="18"/>
                    </w:rPr>
                  </w:pPr>
                  <w:r w:rsidRPr="00F2530E">
                    <w:rPr>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22A81CF9" w14:textId="77777777" w:rsidR="00C604E8" w:rsidRPr="00F2530E" w:rsidRDefault="00C604E8" w:rsidP="00EE222A">
                  <w:pPr>
                    <w:jc w:val="center"/>
                    <w:rPr>
                      <w:sz w:val="18"/>
                      <w:szCs w:val="18"/>
                    </w:rPr>
                  </w:pPr>
                  <w:r w:rsidRPr="00F2530E">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266C3CD3" w14:textId="77777777" w:rsidR="00C604E8" w:rsidRPr="00F2530E" w:rsidRDefault="00C604E8" w:rsidP="00EE222A">
                  <w:pPr>
                    <w:jc w:val="center"/>
                    <w:rPr>
                      <w:sz w:val="18"/>
                      <w:szCs w:val="18"/>
                    </w:rPr>
                  </w:pPr>
                  <w:r w:rsidRPr="00F2530E">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21661F41" w14:textId="77777777" w:rsidR="00C604E8" w:rsidRPr="00F2530E" w:rsidRDefault="00C604E8" w:rsidP="00EE222A">
                  <w:pPr>
                    <w:jc w:val="center"/>
                    <w:rPr>
                      <w:sz w:val="18"/>
                      <w:szCs w:val="18"/>
                    </w:rPr>
                  </w:pPr>
                  <w:r w:rsidRPr="00F2530E">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65C9C7B8" w14:textId="77777777" w:rsidR="00C604E8" w:rsidRPr="00F2530E" w:rsidRDefault="00C604E8" w:rsidP="00EE222A">
                  <w:pPr>
                    <w:jc w:val="center"/>
                    <w:rPr>
                      <w:sz w:val="18"/>
                      <w:szCs w:val="18"/>
                    </w:rPr>
                  </w:pPr>
                  <w:r w:rsidRPr="00F2530E">
                    <w:rPr>
                      <w:b/>
                      <w:bCs/>
                      <w:sz w:val="18"/>
                      <w:szCs w:val="18"/>
                    </w:rPr>
                    <w:t>M</w:t>
                  </w:r>
                </w:p>
              </w:tc>
            </w:tr>
            <w:tr w:rsidR="00C604E8" w:rsidRPr="00F2530E" w14:paraId="75EA9DEB" w14:textId="77777777" w:rsidTr="00EE222A">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57614D49" w14:textId="77777777" w:rsidR="00C604E8" w:rsidRPr="00F2530E" w:rsidRDefault="00C604E8" w:rsidP="00EE222A">
                  <w:pPr>
                    <w:jc w:val="center"/>
                    <w:rPr>
                      <w:sz w:val="18"/>
                      <w:szCs w:val="18"/>
                    </w:rPr>
                  </w:pPr>
                  <w:r w:rsidRPr="00F2530E">
                    <w:rPr>
                      <w:b/>
                      <w:bCs/>
                      <w:sz w:val="18"/>
                      <w:szCs w:val="18"/>
                    </w:rPr>
                    <w:t>3: Possible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4ADECD2C" w14:textId="77777777" w:rsidR="00C604E8" w:rsidRPr="00F2530E" w:rsidRDefault="00C604E8" w:rsidP="00EE222A">
                  <w:pPr>
                    <w:jc w:val="center"/>
                    <w:rPr>
                      <w:sz w:val="18"/>
                      <w:szCs w:val="18"/>
                    </w:rPr>
                  </w:pPr>
                  <w:r w:rsidRPr="00F2530E">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60720126" w14:textId="77777777" w:rsidR="00C604E8" w:rsidRPr="00F2530E" w:rsidRDefault="00C604E8" w:rsidP="00EE222A">
                  <w:pPr>
                    <w:jc w:val="center"/>
                    <w:rPr>
                      <w:sz w:val="18"/>
                      <w:szCs w:val="18"/>
                    </w:rPr>
                  </w:pPr>
                  <w:r w:rsidRPr="00F2530E">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10A30BCA" w14:textId="77777777" w:rsidR="00C604E8" w:rsidRPr="00F2530E" w:rsidRDefault="00C604E8" w:rsidP="00EE222A">
                  <w:pPr>
                    <w:jc w:val="center"/>
                    <w:rPr>
                      <w:sz w:val="18"/>
                      <w:szCs w:val="18"/>
                    </w:rPr>
                  </w:pPr>
                  <w:r w:rsidRPr="00F2530E">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5A07F6F5" w14:textId="77777777" w:rsidR="00C604E8" w:rsidRPr="00F2530E" w:rsidRDefault="00C604E8" w:rsidP="00EE222A">
                  <w:pPr>
                    <w:jc w:val="center"/>
                    <w:rPr>
                      <w:sz w:val="18"/>
                      <w:szCs w:val="18"/>
                    </w:rPr>
                  </w:pPr>
                  <w:r w:rsidRPr="00F2530E">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7E9A0624" w14:textId="77777777" w:rsidR="00C604E8" w:rsidRPr="00F2530E" w:rsidRDefault="00C604E8" w:rsidP="00EE222A">
                  <w:pPr>
                    <w:jc w:val="center"/>
                    <w:rPr>
                      <w:sz w:val="18"/>
                      <w:szCs w:val="18"/>
                    </w:rPr>
                  </w:pPr>
                  <w:r w:rsidRPr="00F2530E">
                    <w:rPr>
                      <w:b/>
                      <w:bCs/>
                      <w:sz w:val="18"/>
                      <w:szCs w:val="18"/>
                    </w:rPr>
                    <w:t>L</w:t>
                  </w:r>
                </w:p>
              </w:tc>
            </w:tr>
            <w:tr w:rsidR="00C604E8" w:rsidRPr="00F2530E" w14:paraId="6A14D258" w14:textId="77777777" w:rsidTr="00EE222A">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44B9308A" w14:textId="77777777" w:rsidR="00C604E8" w:rsidRPr="00F2530E" w:rsidRDefault="00C604E8" w:rsidP="00EE222A">
                  <w:pPr>
                    <w:jc w:val="center"/>
                    <w:rPr>
                      <w:sz w:val="18"/>
                      <w:szCs w:val="18"/>
                    </w:rPr>
                  </w:pPr>
                  <w:r w:rsidRPr="00F2530E">
                    <w:rPr>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0F87F4D4" w14:textId="77777777" w:rsidR="00C604E8" w:rsidRPr="00F2530E" w:rsidRDefault="00C604E8" w:rsidP="00EE222A">
                  <w:pPr>
                    <w:jc w:val="center"/>
                    <w:rPr>
                      <w:sz w:val="18"/>
                      <w:szCs w:val="18"/>
                    </w:rPr>
                  </w:pPr>
                  <w:r w:rsidRPr="00F2530E">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6DC8228F" w14:textId="77777777" w:rsidR="00C604E8" w:rsidRPr="00F2530E" w:rsidRDefault="00C604E8" w:rsidP="00EE222A">
                  <w:pPr>
                    <w:jc w:val="center"/>
                    <w:rPr>
                      <w:sz w:val="18"/>
                      <w:szCs w:val="18"/>
                    </w:rPr>
                  </w:pPr>
                  <w:r w:rsidRPr="00F2530E">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31E2B4F9" w14:textId="77777777" w:rsidR="00C604E8" w:rsidRPr="00F2530E" w:rsidRDefault="00C604E8" w:rsidP="00EE222A">
                  <w:pPr>
                    <w:jc w:val="center"/>
                    <w:rPr>
                      <w:sz w:val="18"/>
                      <w:szCs w:val="18"/>
                    </w:rPr>
                  </w:pPr>
                  <w:r w:rsidRPr="00F2530E">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61457305" w14:textId="77777777" w:rsidR="00C604E8" w:rsidRPr="00F2530E" w:rsidRDefault="00C604E8" w:rsidP="00EE222A">
                  <w:pPr>
                    <w:jc w:val="center"/>
                    <w:rPr>
                      <w:sz w:val="18"/>
                      <w:szCs w:val="18"/>
                    </w:rPr>
                  </w:pPr>
                  <w:r w:rsidRPr="00F2530E">
                    <w:rPr>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405A7A5B" w14:textId="77777777" w:rsidR="00C604E8" w:rsidRPr="00F2530E" w:rsidRDefault="00C604E8" w:rsidP="00EE222A">
                  <w:pPr>
                    <w:jc w:val="center"/>
                    <w:rPr>
                      <w:sz w:val="18"/>
                      <w:szCs w:val="18"/>
                    </w:rPr>
                  </w:pPr>
                  <w:r w:rsidRPr="00F2530E">
                    <w:rPr>
                      <w:b/>
                      <w:bCs/>
                      <w:sz w:val="18"/>
                      <w:szCs w:val="18"/>
                    </w:rPr>
                    <w:t>L</w:t>
                  </w:r>
                </w:p>
              </w:tc>
            </w:tr>
            <w:tr w:rsidR="00C604E8" w:rsidRPr="00F2530E" w14:paraId="3F4F32BC" w14:textId="77777777" w:rsidTr="00EE222A">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3BD65947" w14:textId="77777777" w:rsidR="00C604E8" w:rsidRPr="00F2530E" w:rsidRDefault="00C604E8" w:rsidP="00EE222A">
                  <w:pPr>
                    <w:jc w:val="center"/>
                    <w:rPr>
                      <w:sz w:val="18"/>
                      <w:szCs w:val="18"/>
                    </w:rPr>
                  </w:pPr>
                  <w:r w:rsidRPr="00F2530E">
                    <w:rPr>
                      <w:b/>
                      <w:bCs/>
                      <w:sz w:val="18"/>
                      <w:szCs w:val="18"/>
                    </w:rPr>
                    <w:t>5: Very Unlikely</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292BD46F" w14:textId="77777777" w:rsidR="00C604E8" w:rsidRPr="00F2530E" w:rsidRDefault="00C604E8" w:rsidP="00EE222A">
                  <w:pPr>
                    <w:jc w:val="center"/>
                    <w:rPr>
                      <w:sz w:val="18"/>
                      <w:szCs w:val="18"/>
                    </w:rPr>
                  </w:pPr>
                  <w:r w:rsidRPr="00F2530E">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11815F6C" w14:textId="77777777" w:rsidR="00C604E8" w:rsidRPr="00F2530E" w:rsidRDefault="00C604E8" w:rsidP="00EE222A">
                  <w:pPr>
                    <w:jc w:val="center"/>
                    <w:rPr>
                      <w:sz w:val="18"/>
                      <w:szCs w:val="18"/>
                    </w:rPr>
                  </w:pPr>
                  <w:r w:rsidRPr="00F2530E">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2B367572" w14:textId="77777777" w:rsidR="00C604E8" w:rsidRPr="00F2530E" w:rsidRDefault="00C604E8" w:rsidP="00EE222A">
                  <w:pPr>
                    <w:jc w:val="center"/>
                    <w:rPr>
                      <w:sz w:val="18"/>
                      <w:szCs w:val="18"/>
                    </w:rPr>
                  </w:pPr>
                  <w:r w:rsidRPr="00F2530E">
                    <w:rPr>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63446DA1" w14:textId="77777777" w:rsidR="00C604E8" w:rsidRPr="00F2530E" w:rsidRDefault="00C604E8" w:rsidP="00EE222A">
                  <w:pPr>
                    <w:jc w:val="center"/>
                    <w:rPr>
                      <w:sz w:val="18"/>
                      <w:szCs w:val="18"/>
                    </w:rPr>
                  </w:pPr>
                  <w:r w:rsidRPr="00F2530E">
                    <w:rPr>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532EA3D0" w14:textId="77777777" w:rsidR="00C604E8" w:rsidRPr="00F2530E" w:rsidRDefault="00C604E8" w:rsidP="00EE222A">
                  <w:pPr>
                    <w:jc w:val="center"/>
                    <w:rPr>
                      <w:sz w:val="18"/>
                      <w:szCs w:val="18"/>
                    </w:rPr>
                  </w:pPr>
                  <w:r w:rsidRPr="00F2530E">
                    <w:rPr>
                      <w:b/>
                      <w:bCs/>
                      <w:sz w:val="18"/>
                      <w:szCs w:val="18"/>
                    </w:rPr>
                    <w:t>L</w:t>
                  </w:r>
                </w:p>
              </w:tc>
            </w:tr>
          </w:tbl>
          <w:p w14:paraId="5C5A3DC5" w14:textId="77777777" w:rsidR="00C604E8" w:rsidRPr="00F2530E" w:rsidRDefault="00C604E8" w:rsidP="00EE222A">
            <w:pPr>
              <w:rPr>
                <w:sz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49"/>
              <w:gridCol w:w="2249"/>
              <w:gridCol w:w="2249"/>
              <w:gridCol w:w="2249"/>
            </w:tblGrid>
            <w:tr w:rsidR="00C604E8" w:rsidRPr="00F2530E" w14:paraId="2BB78A1F" w14:textId="77777777" w:rsidTr="00EE222A">
              <w:trPr>
                <w:trHeight w:val="28"/>
              </w:trPr>
              <w:tc>
                <w:tcPr>
                  <w:tcW w:w="2249" w:type="dxa"/>
                  <w:shd w:val="clear" w:color="auto" w:fill="FF0000"/>
                  <w:tcMar>
                    <w:top w:w="72" w:type="dxa"/>
                    <w:left w:w="144" w:type="dxa"/>
                    <w:bottom w:w="72" w:type="dxa"/>
                    <w:right w:w="144" w:type="dxa"/>
                  </w:tcMar>
                  <w:vAlign w:val="center"/>
                  <w:hideMark/>
                </w:tcPr>
                <w:p w14:paraId="0D00A8DA" w14:textId="77777777" w:rsidR="00C604E8" w:rsidRPr="00F2530E" w:rsidRDefault="00C604E8" w:rsidP="00EE222A">
                  <w:pPr>
                    <w:jc w:val="center"/>
                    <w:rPr>
                      <w:sz w:val="18"/>
                      <w:szCs w:val="18"/>
                    </w:rPr>
                  </w:pPr>
                  <w:r w:rsidRPr="00F2530E">
                    <w:rPr>
                      <w:b/>
                      <w:bCs/>
                      <w:sz w:val="18"/>
                      <w:szCs w:val="18"/>
                    </w:rPr>
                    <w:t>E: Extreme</w:t>
                  </w:r>
                </w:p>
              </w:tc>
              <w:tc>
                <w:tcPr>
                  <w:tcW w:w="2249" w:type="dxa"/>
                  <w:shd w:val="clear" w:color="auto" w:fill="EB8F22"/>
                  <w:tcMar>
                    <w:top w:w="72" w:type="dxa"/>
                    <w:left w:w="144" w:type="dxa"/>
                    <w:bottom w:w="72" w:type="dxa"/>
                    <w:right w:w="144" w:type="dxa"/>
                  </w:tcMar>
                  <w:vAlign w:val="center"/>
                  <w:hideMark/>
                </w:tcPr>
                <w:p w14:paraId="6D5A7774" w14:textId="77777777" w:rsidR="00C604E8" w:rsidRPr="00F2530E" w:rsidRDefault="00C604E8" w:rsidP="00EE222A">
                  <w:pPr>
                    <w:jc w:val="center"/>
                    <w:rPr>
                      <w:sz w:val="18"/>
                      <w:szCs w:val="18"/>
                    </w:rPr>
                  </w:pPr>
                  <w:r w:rsidRPr="00F2530E">
                    <w:rPr>
                      <w:b/>
                      <w:bCs/>
                      <w:sz w:val="18"/>
                      <w:szCs w:val="18"/>
                    </w:rPr>
                    <w:t>H: High</w:t>
                  </w:r>
                </w:p>
              </w:tc>
              <w:tc>
                <w:tcPr>
                  <w:tcW w:w="2249" w:type="dxa"/>
                  <w:shd w:val="clear" w:color="auto" w:fill="FFFF00"/>
                  <w:tcMar>
                    <w:top w:w="72" w:type="dxa"/>
                    <w:left w:w="144" w:type="dxa"/>
                    <w:bottom w:w="72" w:type="dxa"/>
                    <w:right w:w="144" w:type="dxa"/>
                  </w:tcMar>
                  <w:vAlign w:val="center"/>
                  <w:hideMark/>
                </w:tcPr>
                <w:p w14:paraId="42A58930" w14:textId="77777777" w:rsidR="00C604E8" w:rsidRPr="00F2530E" w:rsidRDefault="00C604E8" w:rsidP="00EE222A">
                  <w:pPr>
                    <w:jc w:val="center"/>
                    <w:rPr>
                      <w:sz w:val="18"/>
                      <w:szCs w:val="18"/>
                    </w:rPr>
                  </w:pPr>
                  <w:r w:rsidRPr="00F2530E">
                    <w:rPr>
                      <w:b/>
                      <w:bCs/>
                      <w:sz w:val="18"/>
                      <w:szCs w:val="18"/>
                    </w:rPr>
                    <w:t>M: Medium</w:t>
                  </w:r>
                </w:p>
              </w:tc>
              <w:tc>
                <w:tcPr>
                  <w:tcW w:w="2249" w:type="dxa"/>
                  <w:shd w:val="clear" w:color="auto" w:fill="00B050"/>
                  <w:tcMar>
                    <w:top w:w="72" w:type="dxa"/>
                    <w:left w:w="144" w:type="dxa"/>
                    <w:bottom w:w="72" w:type="dxa"/>
                    <w:right w:w="144" w:type="dxa"/>
                  </w:tcMar>
                  <w:vAlign w:val="center"/>
                  <w:hideMark/>
                </w:tcPr>
                <w:p w14:paraId="638CCD94" w14:textId="77777777" w:rsidR="00C604E8" w:rsidRPr="00F2530E" w:rsidRDefault="00C604E8" w:rsidP="00EE222A">
                  <w:pPr>
                    <w:jc w:val="center"/>
                    <w:rPr>
                      <w:sz w:val="18"/>
                      <w:szCs w:val="18"/>
                    </w:rPr>
                  </w:pPr>
                  <w:r w:rsidRPr="00F2530E">
                    <w:rPr>
                      <w:b/>
                      <w:bCs/>
                      <w:sz w:val="18"/>
                      <w:szCs w:val="18"/>
                    </w:rPr>
                    <w:t>L: Low</w:t>
                  </w:r>
                </w:p>
              </w:tc>
            </w:tr>
          </w:tbl>
          <w:p w14:paraId="3B3A9B8F" w14:textId="77777777" w:rsidR="00C604E8" w:rsidRPr="00F2530E" w:rsidRDefault="00C604E8" w:rsidP="00EE222A">
            <w:pPr>
              <w:rPr>
                <w:sz w:val="20"/>
              </w:rPr>
            </w:pPr>
          </w:p>
          <w:p w14:paraId="526E7DB0" w14:textId="02E902C4" w:rsidR="00C604E8" w:rsidRPr="00F2530E" w:rsidRDefault="00C604E8" w:rsidP="00EE222A">
            <w:pPr>
              <w:rPr>
                <w:rFonts w:ascii="Arial" w:hAnsi="Arial" w:cs="Arial"/>
              </w:rPr>
            </w:pPr>
            <w:r w:rsidRPr="00F2530E">
              <w:rPr>
                <w:rFonts w:ascii="Arial" w:hAnsi="Arial" w:cs="Arial"/>
              </w:rPr>
              <w:t xml:space="preserve">Level of risk: </w:t>
            </w:r>
            <w:r w:rsidR="009B4F7B">
              <w:rPr>
                <w:rFonts w:ascii="Arial" w:hAnsi="Arial" w:cs="Arial"/>
              </w:rPr>
              <w:t>High</w:t>
            </w:r>
          </w:p>
          <w:p w14:paraId="73D8A060" w14:textId="77777777" w:rsidR="00C604E8" w:rsidRPr="00F2530E" w:rsidRDefault="00C604E8" w:rsidP="00EE222A">
            <w:pPr>
              <w:rPr>
                <w:rFonts w:ascii="Arial" w:hAnsi="Arial" w:cs="Arial"/>
              </w:rPr>
            </w:pPr>
          </w:p>
        </w:tc>
      </w:tr>
      <w:tr w:rsidR="00C604E8" w:rsidRPr="003B60C2" w14:paraId="6D149ABD" w14:textId="77777777" w:rsidTr="00EE222A">
        <w:tc>
          <w:tcPr>
            <w:tcW w:w="9242" w:type="dxa"/>
            <w:shd w:val="clear" w:color="auto" w:fill="D9D9D9"/>
          </w:tcPr>
          <w:p w14:paraId="47C509C5" w14:textId="77777777" w:rsidR="00C604E8" w:rsidRPr="003B60C2" w:rsidRDefault="00C604E8" w:rsidP="00EE222A">
            <w:pPr>
              <w:keepNext/>
              <w:rPr>
                <w:rFonts w:ascii="Arial" w:hAnsi="Arial" w:cs="Arial"/>
              </w:rPr>
            </w:pPr>
            <w:r w:rsidRPr="003B60C2">
              <w:rPr>
                <w:rFonts w:ascii="Arial" w:hAnsi="Arial" w:cs="Arial"/>
                <w:b/>
              </w:rPr>
              <w:t>How you advise others about hazards, harms and associated risk</w:t>
            </w:r>
          </w:p>
        </w:tc>
      </w:tr>
      <w:tr w:rsidR="00C604E8" w:rsidRPr="00F2530E" w14:paraId="58870EB5" w14:textId="77777777" w:rsidTr="00EE222A">
        <w:trPr>
          <w:trHeight w:val="1304"/>
        </w:trPr>
        <w:tc>
          <w:tcPr>
            <w:tcW w:w="9242" w:type="dxa"/>
          </w:tcPr>
          <w:p w14:paraId="3FD36F67" w14:textId="77777777" w:rsidR="009B4F7B" w:rsidRPr="009B4F7B" w:rsidRDefault="009B4F7B" w:rsidP="009B4F7B">
            <w:pPr>
              <w:rPr>
                <w:rFonts w:ascii="Arial" w:hAnsi="Arial" w:cs="Arial"/>
              </w:rPr>
            </w:pPr>
            <w:r w:rsidRPr="009B4F7B">
              <w:rPr>
                <w:rFonts w:ascii="Arial" w:hAnsi="Arial" w:cs="Arial"/>
              </w:rPr>
              <w:t>Information about the hazards of being struck by moving objects should be communicated to:</w:t>
            </w:r>
          </w:p>
          <w:p w14:paraId="2D6590CB" w14:textId="77777777" w:rsidR="009B4F7B" w:rsidRPr="009B4F7B" w:rsidRDefault="009B4F7B" w:rsidP="009B4F7B">
            <w:pPr>
              <w:numPr>
                <w:ilvl w:val="0"/>
                <w:numId w:val="29"/>
              </w:numPr>
              <w:rPr>
                <w:rFonts w:ascii="Arial" w:hAnsi="Arial" w:cs="Arial"/>
              </w:rPr>
            </w:pPr>
            <w:r w:rsidRPr="009B4F7B">
              <w:rPr>
                <w:rFonts w:ascii="Arial" w:hAnsi="Arial" w:cs="Arial"/>
              </w:rPr>
              <w:t>All workers on the site</w:t>
            </w:r>
          </w:p>
          <w:p w14:paraId="2C709570" w14:textId="77777777" w:rsidR="009B4F7B" w:rsidRPr="009B4F7B" w:rsidRDefault="009B4F7B" w:rsidP="009B4F7B">
            <w:pPr>
              <w:numPr>
                <w:ilvl w:val="0"/>
                <w:numId w:val="29"/>
              </w:numPr>
              <w:rPr>
                <w:rFonts w:ascii="Arial" w:hAnsi="Arial" w:cs="Arial"/>
              </w:rPr>
            </w:pPr>
            <w:r w:rsidRPr="009B4F7B">
              <w:rPr>
                <w:rFonts w:ascii="Arial" w:hAnsi="Arial" w:cs="Arial"/>
              </w:rPr>
              <w:t>Supervisors and managers</w:t>
            </w:r>
          </w:p>
          <w:p w14:paraId="7621AD6B" w14:textId="77777777" w:rsidR="009B4F7B" w:rsidRPr="009B4F7B" w:rsidRDefault="009B4F7B" w:rsidP="009B4F7B">
            <w:pPr>
              <w:numPr>
                <w:ilvl w:val="0"/>
                <w:numId w:val="29"/>
              </w:numPr>
              <w:rPr>
                <w:rFonts w:ascii="Arial" w:hAnsi="Arial" w:cs="Arial"/>
              </w:rPr>
            </w:pPr>
            <w:r w:rsidRPr="009B4F7B">
              <w:rPr>
                <w:rFonts w:ascii="Arial" w:hAnsi="Arial" w:cs="Arial"/>
              </w:rPr>
              <w:t>Contractors</w:t>
            </w:r>
          </w:p>
          <w:p w14:paraId="0506E9DF" w14:textId="77777777" w:rsidR="009B4F7B" w:rsidRPr="009B4F7B" w:rsidRDefault="009B4F7B" w:rsidP="009B4F7B">
            <w:pPr>
              <w:numPr>
                <w:ilvl w:val="0"/>
                <w:numId w:val="29"/>
              </w:numPr>
              <w:rPr>
                <w:rFonts w:ascii="Arial" w:hAnsi="Arial" w:cs="Arial"/>
              </w:rPr>
            </w:pPr>
            <w:r w:rsidRPr="009B4F7B">
              <w:rPr>
                <w:rFonts w:ascii="Arial" w:hAnsi="Arial" w:cs="Arial"/>
              </w:rPr>
              <w:t>Health and safety representatives</w:t>
            </w:r>
          </w:p>
          <w:p w14:paraId="7546B732" w14:textId="77777777" w:rsidR="009B4F7B" w:rsidRPr="009B4F7B" w:rsidRDefault="009B4F7B" w:rsidP="009B4F7B">
            <w:pPr>
              <w:rPr>
                <w:rFonts w:ascii="Arial" w:hAnsi="Arial" w:cs="Arial"/>
              </w:rPr>
            </w:pPr>
            <w:r w:rsidRPr="009B4F7B">
              <w:rPr>
                <w:rFonts w:ascii="Arial" w:hAnsi="Arial" w:cs="Arial"/>
              </w:rPr>
              <w:t>Information should be provided in a clear and concise manner, using visual aids where possible.</w:t>
            </w:r>
          </w:p>
          <w:p w14:paraId="4A812C23" w14:textId="77777777" w:rsidR="00C604E8" w:rsidRPr="00F2530E" w:rsidRDefault="00C604E8" w:rsidP="00EE222A">
            <w:pPr>
              <w:rPr>
                <w:rFonts w:ascii="Arial" w:hAnsi="Arial" w:cs="Arial"/>
              </w:rPr>
            </w:pPr>
          </w:p>
        </w:tc>
      </w:tr>
      <w:tr w:rsidR="00C604E8" w:rsidRPr="003B60C2" w14:paraId="148E42E6" w14:textId="77777777" w:rsidTr="00EE222A">
        <w:trPr>
          <w:trHeight w:val="70"/>
        </w:trPr>
        <w:tc>
          <w:tcPr>
            <w:tcW w:w="9242" w:type="dxa"/>
            <w:shd w:val="clear" w:color="auto" w:fill="D9D9D9"/>
          </w:tcPr>
          <w:p w14:paraId="504C2758" w14:textId="77777777" w:rsidR="00C604E8" w:rsidRPr="003B60C2" w:rsidRDefault="00C604E8" w:rsidP="00EE222A">
            <w:pPr>
              <w:keepNext/>
              <w:rPr>
                <w:rFonts w:ascii="Arial" w:hAnsi="Arial" w:cs="Arial"/>
                <w:b/>
              </w:rPr>
            </w:pPr>
            <w:r w:rsidRPr="003B60C2">
              <w:rPr>
                <w:rFonts w:ascii="Arial" w:hAnsi="Arial" w:cs="Arial"/>
                <w:b/>
              </w:rPr>
              <w:t>Risk controls</w:t>
            </w:r>
          </w:p>
        </w:tc>
      </w:tr>
      <w:tr w:rsidR="00C604E8" w:rsidRPr="00F2530E" w14:paraId="639F99D8" w14:textId="77777777" w:rsidTr="00EE222A">
        <w:trPr>
          <w:trHeight w:val="3628"/>
        </w:trPr>
        <w:tc>
          <w:tcPr>
            <w:tcW w:w="9242" w:type="dxa"/>
          </w:tcPr>
          <w:p w14:paraId="28B37115" w14:textId="77777777" w:rsidR="00CA38C4" w:rsidRPr="00CA38C4" w:rsidRDefault="00CA38C4" w:rsidP="00CA38C4">
            <w:pPr>
              <w:numPr>
                <w:ilvl w:val="0"/>
                <w:numId w:val="30"/>
              </w:numPr>
              <w:rPr>
                <w:rFonts w:ascii="Arial" w:hAnsi="Arial" w:cs="Arial"/>
              </w:rPr>
            </w:pPr>
            <w:r w:rsidRPr="00CA38C4">
              <w:rPr>
                <w:rFonts w:ascii="Arial" w:hAnsi="Arial" w:cs="Arial"/>
                <w:b/>
                <w:bCs/>
              </w:rPr>
              <w:t>Engineering controls:</w:t>
            </w:r>
            <w:r w:rsidRPr="00CA38C4">
              <w:rPr>
                <w:rFonts w:ascii="Arial" w:hAnsi="Arial" w:cs="Arial"/>
              </w:rPr>
              <w:t xml:space="preserve"> Implementing barriers, enclosures, and containment systems to prevent objects from falling or moving into hazardous areas.</w:t>
            </w:r>
          </w:p>
          <w:p w14:paraId="0705F3AC" w14:textId="77777777" w:rsidR="00CA38C4" w:rsidRPr="00CA38C4" w:rsidRDefault="00CA38C4" w:rsidP="00CA38C4">
            <w:pPr>
              <w:numPr>
                <w:ilvl w:val="0"/>
                <w:numId w:val="30"/>
              </w:numPr>
              <w:rPr>
                <w:rFonts w:ascii="Arial" w:hAnsi="Arial" w:cs="Arial"/>
              </w:rPr>
            </w:pPr>
            <w:r w:rsidRPr="00CA38C4">
              <w:rPr>
                <w:rFonts w:ascii="Arial" w:hAnsi="Arial" w:cs="Arial"/>
                <w:b/>
                <w:bCs/>
              </w:rPr>
              <w:t>Administrative controls:</w:t>
            </w:r>
            <w:r w:rsidRPr="00CA38C4">
              <w:rPr>
                <w:rFonts w:ascii="Arial" w:hAnsi="Arial" w:cs="Arial"/>
              </w:rPr>
              <w:t xml:space="preserve"> Implementing safe work procedures, such as traffic management plans, load restraint systems, and designated walkways.</w:t>
            </w:r>
          </w:p>
          <w:p w14:paraId="0A61B413" w14:textId="77777777" w:rsidR="00CA38C4" w:rsidRPr="00CA38C4" w:rsidRDefault="00CA38C4" w:rsidP="00CA38C4">
            <w:pPr>
              <w:rPr>
                <w:rFonts w:ascii="Arial" w:hAnsi="Arial" w:cs="Arial"/>
              </w:rPr>
            </w:pPr>
            <w:r w:rsidRPr="00CA38C4">
              <w:rPr>
                <w:rFonts w:ascii="Arial" w:hAnsi="Arial" w:cs="Arial"/>
              </w:rPr>
              <w:t>Engineering controls are generally more effective in preventing injuries from being struck by moving objects. Therefore, they should be prioritized whenever feasible.</w:t>
            </w:r>
          </w:p>
          <w:p w14:paraId="30A9228F" w14:textId="77777777" w:rsidR="00C604E8" w:rsidRPr="00F2530E" w:rsidRDefault="00C604E8" w:rsidP="00EE222A">
            <w:pPr>
              <w:rPr>
                <w:rFonts w:ascii="Arial" w:hAnsi="Arial" w:cs="Arial"/>
              </w:rPr>
            </w:pPr>
          </w:p>
        </w:tc>
      </w:tr>
    </w:tbl>
    <w:p w14:paraId="7CDDE1C3" w14:textId="77777777" w:rsidR="00C604E8" w:rsidRPr="003B60C2" w:rsidRDefault="00C604E8" w:rsidP="00C604E8">
      <w:pPr>
        <w:rPr>
          <w:rFonts w:ascii="Arial" w:eastAsia="Calibri" w:hAnsi="Arial" w:cs="Arial"/>
          <w:sz w:val="22"/>
        </w:rPr>
      </w:pPr>
    </w:p>
    <w:tbl>
      <w:tblPr>
        <w:tblStyle w:val="TableGrid10"/>
        <w:tblW w:w="0" w:type="auto"/>
        <w:shd w:val="clear" w:color="auto" w:fill="F7CAAC"/>
        <w:tblLook w:val="04A0" w:firstRow="1" w:lastRow="0" w:firstColumn="1" w:lastColumn="0" w:noHBand="0" w:noVBand="1"/>
      </w:tblPr>
      <w:tblGrid>
        <w:gridCol w:w="9016"/>
      </w:tblGrid>
      <w:tr w:rsidR="00C604E8" w:rsidRPr="00F8522E" w14:paraId="46556900" w14:textId="77777777" w:rsidTr="00EE222A">
        <w:tc>
          <w:tcPr>
            <w:tcW w:w="9235" w:type="dxa"/>
            <w:shd w:val="clear" w:color="auto" w:fill="232F84"/>
          </w:tcPr>
          <w:p w14:paraId="478EA4CF" w14:textId="77777777" w:rsidR="00C604E8" w:rsidRPr="00F8522E" w:rsidRDefault="00C604E8" w:rsidP="00C604E8">
            <w:pPr>
              <w:numPr>
                <w:ilvl w:val="0"/>
                <w:numId w:val="1"/>
              </w:numPr>
              <w:rPr>
                <w:rFonts w:ascii="Arial" w:hAnsi="Arial" w:cs="Arial"/>
                <w:b/>
              </w:rPr>
            </w:pPr>
            <w:bookmarkStart w:id="9" w:name="_Ref36734260"/>
          </w:p>
        </w:tc>
        <w:bookmarkEnd w:id="9"/>
      </w:tr>
      <w:tr w:rsidR="00C604E8" w:rsidRPr="00F8522E" w14:paraId="440B7384" w14:textId="77777777" w:rsidTr="00EE222A">
        <w:tc>
          <w:tcPr>
            <w:tcW w:w="9235" w:type="dxa"/>
            <w:shd w:val="clear" w:color="auto" w:fill="A1D7E1"/>
          </w:tcPr>
          <w:p w14:paraId="55A9F519" w14:textId="77777777" w:rsidR="00C604E8" w:rsidRPr="00F8522E" w:rsidRDefault="00C604E8" w:rsidP="00EE222A">
            <w:pPr>
              <w:rPr>
                <w:rFonts w:ascii="Arial" w:hAnsi="Arial" w:cs="Arial"/>
                <w:bCs/>
              </w:rPr>
            </w:pPr>
            <w:r w:rsidRPr="00F8522E">
              <w:rPr>
                <w:rFonts w:ascii="Arial" w:hAnsi="Arial" w:cs="Arial"/>
                <w:bCs/>
              </w:rPr>
              <w:t xml:space="preserve">For the two (2) risks (and associated risk controls) identified in Activity </w:t>
            </w:r>
            <w:r>
              <w:rPr>
                <w:rFonts w:ascii="Arial" w:hAnsi="Arial" w:cs="Arial"/>
                <w:bCs/>
              </w:rPr>
              <w:t>3</w:t>
            </w:r>
            <w:r w:rsidRPr="00F8522E">
              <w:rPr>
                <w:rFonts w:ascii="Arial" w:hAnsi="Arial" w:cs="Arial"/>
                <w:bCs/>
              </w:rPr>
              <w:t>:</w:t>
            </w:r>
          </w:p>
          <w:p w14:paraId="742CA096" w14:textId="77777777" w:rsidR="00C604E8" w:rsidRPr="00F8522E" w:rsidRDefault="00C604E8" w:rsidP="00C604E8">
            <w:pPr>
              <w:numPr>
                <w:ilvl w:val="0"/>
                <w:numId w:val="14"/>
              </w:numPr>
              <w:rPr>
                <w:rFonts w:ascii="Arial" w:hAnsi="Arial" w:cs="Arial"/>
              </w:rPr>
            </w:pPr>
            <w:bookmarkStart w:id="10" w:name="_Ref36734262"/>
            <w:bookmarkStart w:id="11" w:name="_Ref36800059"/>
            <w:r w:rsidRPr="00F8522E">
              <w:rPr>
                <w:rFonts w:ascii="Arial" w:hAnsi="Arial" w:cs="Arial"/>
                <w:bCs/>
              </w:rPr>
              <w:lastRenderedPageBreak/>
              <w:t>Explain how you would contribute to developing and implementing a risk control plan</w:t>
            </w:r>
            <w:bookmarkEnd w:id="10"/>
            <w:r>
              <w:rPr>
                <w:rFonts w:ascii="Arial" w:hAnsi="Arial" w:cs="Arial"/>
                <w:bCs/>
              </w:rPr>
              <w:t xml:space="preserve"> to meet your legal and organisational obligations</w:t>
            </w:r>
            <w:bookmarkEnd w:id="11"/>
          </w:p>
          <w:p w14:paraId="6F1998E5" w14:textId="77777777" w:rsidR="00C604E8" w:rsidRPr="00F8522E" w:rsidRDefault="00C604E8" w:rsidP="00C604E8">
            <w:pPr>
              <w:numPr>
                <w:ilvl w:val="0"/>
                <w:numId w:val="14"/>
              </w:numPr>
              <w:rPr>
                <w:rFonts w:ascii="Arial" w:hAnsi="Arial" w:cs="Arial"/>
              </w:rPr>
            </w:pPr>
            <w:bookmarkStart w:id="12" w:name="_Ref36734322"/>
            <w:r w:rsidRPr="00F8522E">
              <w:rPr>
                <w:rFonts w:ascii="Arial" w:hAnsi="Arial" w:cs="Arial"/>
                <w:bCs/>
              </w:rPr>
              <w:t>Describe the process you would undertake to evaluate the risk controls that had been implemented</w:t>
            </w:r>
            <w:bookmarkEnd w:id="12"/>
          </w:p>
        </w:tc>
      </w:tr>
    </w:tbl>
    <w:p w14:paraId="065B5F35" w14:textId="77777777" w:rsidR="00C604E8" w:rsidRPr="00F8522E" w:rsidRDefault="00C604E8" w:rsidP="00C604E8">
      <w:pPr>
        <w:rPr>
          <w:rFonts w:ascii="Arial" w:eastAsia="Calibri" w:hAnsi="Arial" w:cs="Arial"/>
          <w:sz w:val="22"/>
        </w:rPr>
      </w:pPr>
    </w:p>
    <w:p w14:paraId="7A6015F8" w14:textId="77777777" w:rsidR="00C604E8" w:rsidRPr="00F8522E" w:rsidRDefault="00C604E8" w:rsidP="00C604E8">
      <w:pPr>
        <w:rPr>
          <w:rFonts w:ascii="Arial" w:eastAsia="Calibri" w:hAnsi="Arial" w:cs="Arial"/>
          <w:sz w:val="22"/>
        </w:rPr>
      </w:pPr>
    </w:p>
    <w:tbl>
      <w:tblPr>
        <w:tblStyle w:val="TableGrid10"/>
        <w:tblW w:w="0" w:type="auto"/>
        <w:tblLook w:val="04A0" w:firstRow="1" w:lastRow="0" w:firstColumn="1" w:lastColumn="0" w:noHBand="0" w:noVBand="1"/>
      </w:tblPr>
      <w:tblGrid>
        <w:gridCol w:w="9016"/>
      </w:tblGrid>
      <w:tr w:rsidR="00C604E8" w:rsidRPr="00F8522E" w14:paraId="1CFDC5B0" w14:textId="77777777" w:rsidTr="00EE222A">
        <w:tc>
          <w:tcPr>
            <w:tcW w:w="9242" w:type="dxa"/>
            <w:shd w:val="clear" w:color="auto" w:fill="000000"/>
          </w:tcPr>
          <w:p w14:paraId="5337C141" w14:textId="77777777" w:rsidR="00C604E8" w:rsidRPr="00F8522E" w:rsidRDefault="00C604E8" w:rsidP="00EE222A">
            <w:pPr>
              <w:keepNext/>
              <w:rPr>
                <w:rFonts w:ascii="Arial" w:hAnsi="Arial" w:cs="Arial"/>
                <w:b/>
              </w:rPr>
            </w:pPr>
            <w:r w:rsidRPr="00F8522E">
              <w:rPr>
                <w:rFonts w:ascii="Arial" w:hAnsi="Arial" w:cs="Arial"/>
                <w:b/>
              </w:rPr>
              <w:t>Hazard/Risk 1</w:t>
            </w:r>
          </w:p>
        </w:tc>
      </w:tr>
      <w:tr w:rsidR="00C604E8" w:rsidRPr="00F8522E" w14:paraId="611002CE" w14:textId="77777777" w:rsidTr="00EE222A">
        <w:tc>
          <w:tcPr>
            <w:tcW w:w="9242" w:type="dxa"/>
            <w:shd w:val="clear" w:color="auto" w:fill="D9D9D9"/>
          </w:tcPr>
          <w:p w14:paraId="4E95BA11" w14:textId="77777777" w:rsidR="00C604E8" w:rsidRPr="00F8522E" w:rsidRDefault="00C604E8" w:rsidP="00EE222A">
            <w:pPr>
              <w:keepNext/>
              <w:rPr>
                <w:rFonts w:ascii="Arial" w:hAnsi="Arial" w:cs="Arial"/>
              </w:rPr>
            </w:pPr>
            <w:r w:rsidRPr="00F8522E">
              <w:rPr>
                <w:rFonts w:ascii="Arial" w:hAnsi="Arial" w:cs="Arial"/>
                <w:b/>
              </w:rPr>
              <w:t>Develop and implement risk control plan</w:t>
            </w:r>
          </w:p>
        </w:tc>
      </w:tr>
      <w:tr w:rsidR="00C604E8" w:rsidRPr="00F2530E" w14:paraId="7C10CC44" w14:textId="77777777" w:rsidTr="00EE222A">
        <w:trPr>
          <w:trHeight w:val="4706"/>
        </w:trPr>
        <w:tc>
          <w:tcPr>
            <w:tcW w:w="9242" w:type="dxa"/>
          </w:tcPr>
          <w:p w14:paraId="1B60056C" w14:textId="77777777" w:rsidR="00CA38C4" w:rsidRPr="00CA38C4" w:rsidRDefault="00CA38C4" w:rsidP="00CA38C4">
            <w:pPr>
              <w:keepNext/>
              <w:rPr>
                <w:rFonts w:ascii="Arial" w:hAnsi="Arial" w:cs="Arial"/>
              </w:rPr>
            </w:pPr>
            <w:r w:rsidRPr="00CA38C4">
              <w:rPr>
                <w:rFonts w:ascii="Arial" w:hAnsi="Arial" w:cs="Arial"/>
              </w:rPr>
              <w:t>To contribute to the development and implementation of a risk control plan for falls from height, I would:</w:t>
            </w:r>
          </w:p>
          <w:p w14:paraId="4DBCC64B" w14:textId="77777777" w:rsidR="00CA38C4" w:rsidRPr="00CA38C4" w:rsidRDefault="00CA38C4" w:rsidP="00CA38C4">
            <w:pPr>
              <w:keepNext/>
              <w:numPr>
                <w:ilvl w:val="0"/>
                <w:numId w:val="34"/>
              </w:numPr>
              <w:rPr>
                <w:rFonts w:ascii="Arial" w:hAnsi="Arial" w:cs="Arial"/>
              </w:rPr>
            </w:pPr>
            <w:r w:rsidRPr="00CA38C4">
              <w:rPr>
                <w:rFonts w:ascii="Arial" w:hAnsi="Arial" w:cs="Arial"/>
                <w:b/>
                <w:bCs/>
              </w:rPr>
              <w:t>Participate in hazard identification:</w:t>
            </w:r>
            <w:r w:rsidRPr="00CA38C4">
              <w:rPr>
                <w:rFonts w:ascii="Arial" w:hAnsi="Arial" w:cs="Arial"/>
              </w:rPr>
              <w:t xml:space="preserve"> Actively participate in workplace inspections and safety meetings to identify potential fall hazards.</w:t>
            </w:r>
          </w:p>
          <w:p w14:paraId="5E0FFEB7" w14:textId="77777777" w:rsidR="00CA38C4" w:rsidRPr="00CA38C4" w:rsidRDefault="00CA38C4" w:rsidP="00CA38C4">
            <w:pPr>
              <w:keepNext/>
              <w:numPr>
                <w:ilvl w:val="0"/>
                <w:numId w:val="34"/>
              </w:numPr>
              <w:rPr>
                <w:rFonts w:ascii="Arial" w:hAnsi="Arial" w:cs="Arial"/>
              </w:rPr>
            </w:pPr>
            <w:r w:rsidRPr="00CA38C4">
              <w:rPr>
                <w:rFonts w:ascii="Arial" w:hAnsi="Arial" w:cs="Arial"/>
                <w:b/>
                <w:bCs/>
              </w:rPr>
              <w:t>Contribute to risk assessment:</w:t>
            </w:r>
            <w:r w:rsidRPr="00CA38C4">
              <w:rPr>
                <w:rFonts w:ascii="Arial" w:hAnsi="Arial" w:cs="Arial"/>
              </w:rPr>
              <w:t xml:space="preserve"> Provide input on the likelihood and severity of fall-related incidents.</w:t>
            </w:r>
          </w:p>
          <w:p w14:paraId="26AB99A9" w14:textId="77777777" w:rsidR="00CA38C4" w:rsidRPr="00CA38C4" w:rsidRDefault="00CA38C4" w:rsidP="00CA38C4">
            <w:pPr>
              <w:keepNext/>
              <w:numPr>
                <w:ilvl w:val="0"/>
                <w:numId w:val="34"/>
              </w:numPr>
              <w:rPr>
                <w:rFonts w:ascii="Arial" w:hAnsi="Arial" w:cs="Arial"/>
              </w:rPr>
            </w:pPr>
            <w:r w:rsidRPr="00CA38C4">
              <w:rPr>
                <w:rFonts w:ascii="Arial" w:hAnsi="Arial" w:cs="Arial"/>
                <w:b/>
                <w:bCs/>
              </w:rPr>
              <w:t>Assist in selecting control measures:</w:t>
            </w:r>
            <w:r w:rsidRPr="00CA38C4">
              <w:rPr>
                <w:rFonts w:ascii="Arial" w:hAnsi="Arial" w:cs="Arial"/>
              </w:rPr>
              <w:t xml:space="preserve"> Recommend appropriate control measures based on the hierarchy of control.</w:t>
            </w:r>
          </w:p>
          <w:p w14:paraId="2032A071" w14:textId="77777777" w:rsidR="00CA38C4" w:rsidRPr="00CA38C4" w:rsidRDefault="00CA38C4" w:rsidP="00CA38C4">
            <w:pPr>
              <w:keepNext/>
              <w:numPr>
                <w:ilvl w:val="0"/>
                <w:numId w:val="34"/>
              </w:numPr>
              <w:rPr>
                <w:rFonts w:ascii="Arial" w:hAnsi="Arial" w:cs="Arial"/>
              </w:rPr>
            </w:pPr>
            <w:r w:rsidRPr="00CA38C4">
              <w:rPr>
                <w:rFonts w:ascii="Arial" w:hAnsi="Arial" w:cs="Arial"/>
                <w:b/>
                <w:bCs/>
              </w:rPr>
              <w:t>Participate in control measure implementation:</w:t>
            </w:r>
            <w:r w:rsidRPr="00CA38C4">
              <w:rPr>
                <w:rFonts w:ascii="Arial" w:hAnsi="Arial" w:cs="Arial"/>
              </w:rPr>
              <w:t xml:space="preserve"> Assist in the installation and use of fall protection equipment.</w:t>
            </w:r>
          </w:p>
          <w:p w14:paraId="5141E3CB" w14:textId="77777777" w:rsidR="00CA38C4" w:rsidRPr="00CA38C4" w:rsidRDefault="00CA38C4" w:rsidP="00CA38C4">
            <w:pPr>
              <w:keepNext/>
              <w:numPr>
                <w:ilvl w:val="0"/>
                <w:numId w:val="34"/>
              </w:numPr>
              <w:rPr>
                <w:rFonts w:ascii="Arial" w:hAnsi="Arial" w:cs="Arial"/>
              </w:rPr>
            </w:pPr>
            <w:r w:rsidRPr="00CA38C4">
              <w:rPr>
                <w:rFonts w:ascii="Arial" w:hAnsi="Arial" w:cs="Arial"/>
                <w:b/>
                <w:bCs/>
              </w:rPr>
              <w:t>Provide feedback on control effectiveness:</w:t>
            </w:r>
            <w:r w:rsidRPr="00CA38C4">
              <w:rPr>
                <w:rFonts w:ascii="Arial" w:hAnsi="Arial" w:cs="Arial"/>
              </w:rPr>
              <w:t xml:space="preserve"> Share observations and suggestions for improving control measures.</w:t>
            </w:r>
          </w:p>
          <w:p w14:paraId="67CCCD4B" w14:textId="77777777" w:rsidR="00CA38C4" w:rsidRPr="00CA38C4" w:rsidRDefault="00CA38C4" w:rsidP="00CA38C4">
            <w:pPr>
              <w:keepNext/>
              <w:numPr>
                <w:ilvl w:val="0"/>
                <w:numId w:val="34"/>
              </w:numPr>
              <w:rPr>
                <w:rFonts w:ascii="Arial" w:hAnsi="Arial" w:cs="Arial"/>
              </w:rPr>
            </w:pPr>
            <w:r w:rsidRPr="00CA38C4">
              <w:rPr>
                <w:rFonts w:ascii="Arial" w:hAnsi="Arial" w:cs="Arial"/>
                <w:b/>
                <w:bCs/>
              </w:rPr>
              <w:t>Comply with safety procedures:</w:t>
            </w:r>
            <w:r w:rsidRPr="00CA38C4">
              <w:rPr>
                <w:rFonts w:ascii="Arial" w:hAnsi="Arial" w:cs="Arial"/>
              </w:rPr>
              <w:t xml:space="preserve"> Adhere to all fall protection policies and procedures.</w:t>
            </w:r>
          </w:p>
          <w:p w14:paraId="3E487081" w14:textId="77777777" w:rsidR="00C604E8" w:rsidRPr="00F2530E" w:rsidRDefault="00C604E8" w:rsidP="00EE222A">
            <w:pPr>
              <w:keepNext/>
              <w:rPr>
                <w:rFonts w:ascii="Arial" w:hAnsi="Arial" w:cs="Arial"/>
              </w:rPr>
            </w:pPr>
          </w:p>
        </w:tc>
      </w:tr>
      <w:tr w:rsidR="00C604E8" w:rsidRPr="00F8522E" w14:paraId="68208B19" w14:textId="77777777" w:rsidTr="00EE222A">
        <w:tc>
          <w:tcPr>
            <w:tcW w:w="9242" w:type="dxa"/>
            <w:shd w:val="clear" w:color="auto" w:fill="D9D9D9"/>
          </w:tcPr>
          <w:p w14:paraId="2B7950E1" w14:textId="77777777" w:rsidR="00C604E8" w:rsidRPr="00F8522E" w:rsidRDefault="00C604E8" w:rsidP="00EE222A">
            <w:pPr>
              <w:keepNext/>
              <w:rPr>
                <w:rFonts w:ascii="Arial" w:hAnsi="Arial" w:cs="Arial"/>
              </w:rPr>
            </w:pPr>
            <w:r w:rsidRPr="00F8522E">
              <w:rPr>
                <w:rFonts w:ascii="Arial" w:hAnsi="Arial" w:cs="Arial"/>
                <w:b/>
              </w:rPr>
              <w:t>Evaluation of risk control</w:t>
            </w:r>
          </w:p>
        </w:tc>
      </w:tr>
      <w:tr w:rsidR="00C604E8" w:rsidRPr="00F2530E" w14:paraId="65A596E0" w14:textId="77777777" w:rsidTr="00EE222A">
        <w:trPr>
          <w:trHeight w:val="2381"/>
        </w:trPr>
        <w:tc>
          <w:tcPr>
            <w:tcW w:w="9242" w:type="dxa"/>
          </w:tcPr>
          <w:p w14:paraId="6E82A4DE" w14:textId="77777777" w:rsidR="00CA38C4" w:rsidRPr="00CA38C4" w:rsidRDefault="00CA38C4" w:rsidP="00CA38C4">
            <w:pPr>
              <w:rPr>
                <w:rFonts w:ascii="Arial" w:hAnsi="Arial" w:cs="Arial"/>
              </w:rPr>
            </w:pPr>
            <w:r w:rsidRPr="00CA38C4">
              <w:rPr>
                <w:rFonts w:ascii="Arial" w:hAnsi="Arial" w:cs="Arial"/>
              </w:rPr>
              <w:t>To evaluate the effectiveness of fall prevention controls, I would:</w:t>
            </w:r>
          </w:p>
          <w:p w14:paraId="24FBCF1D" w14:textId="77777777" w:rsidR="00CA38C4" w:rsidRPr="00CA38C4" w:rsidRDefault="00CA38C4" w:rsidP="00CA38C4">
            <w:pPr>
              <w:numPr>
                <w:ilvl w:val="0"/>
                <w:numId w:val="33"/>
              </w:numPr>
              <w:rPr>
                <w:rFonts w:ascii="Arial" w:hAnsi="Arial" w:cs="Arial"/>
              </w:rPr>
            </w:pPr>
            <w:r w:rsidRPr="00CA38C4">
              <w:rPr>
                <w:rFonts w:ascii="Arial" w:hAnsi="Arial" w:cs="Arial"/>
                <w:b/>
                <w:bCs/>
              </w:rPr>
              <w:t>Monitor compliance:</w:t>
            </w:r>
            <w:r w:rsidRPr="00CA38C4">
              <w:rPr>
                <w:rFonts w:ascii="Arial" w:hAnsi="Arial" w:cs="Arial"/>
              </w:rPr>
              <w:t xml:space="preserve"> Observe worker </w:t>
            </w:r>
            <w:proofErr w:type="spellStart"/>
            <w:r w:rsidRPr="00CA38C4">
              <w:rPr>
                <w:rFonts w:ascii="Arial" w:hAnsi="Arial" w:cs="Arial"/>
              </w:rPr>
              <w:t>behavior</w:t>
            </w:r>
            <w:proofErr w:type="spellEnd"/>
            <w:r w:rsidRPr="00CA38C4">
              <w:rPr>
                <w:rFonts w:ascii="Arial" w:hAnsi="Arial" w:cs="Arial"/>
              </w:rPr>
              <w:t xml:space="preserve"> to ensure compliance with fall protection procedures.</w:t>
            </w:r>
          </w:p>
          <w:p w14:paraId="6B4545C1" w14:textId="77777777" w:rsidR="00CA38C4" w:rsidRPr="00CA38C4" w:rsidRDefault="00CA38C4" w:rsidP="00CA38C4">
            <w:pPr>
              <w:numPr>
                <w:ilvl w:val="0"/>
                <w:numId w:val="33"/>
              </w:numPr>
              <w:rPr>
                <w:rFonts w:ascii="Arial" w:hAnsi="Arial" w:cs="Arial"/>
              </w:rPr>
            </w:pPr>
            <w:r w:rsidRPr="00CA38C4">
              <w:rPr>
                <w:rFonts w:ascii="Arial" w:hAnsi="Arial" w:cs="Arial"/>
                <w:b/>
                <w:bCs/>
              </w:rPr>
              <w:t>Inspect equipment:</w:t>
            </w:r>
            <w:r w:rsidRPr="00CA38C4">
              <w:rPr>
                <w:rFonts w:ascii="Arial" w:hAnsi="Arial" w:cs="Arial"/>
              </w:rPr>
              <w:t xml:space="preserve"> Regularly inspect fall protection equipment for damage or wear.</w:t>
            </w:r>
          </w:p>
          <w:p w14:paraId="5B91DC1F" w14:textId="77777777" w:rsidR="00CA38C4" w:rsidRPr="00CA38C4" w:rsidRDefault="00CA38C4" w:rsidP="00CA38C4">
            <w:pPr>
              <w:numPr>
                <w:ilvl w:val="0"/>
                <w:numId w:val="33"/>
              </w:numPr>
              <w:rPr>
                <w:rFonts w:ascii="Arial" w:hAnsi="Arial" w:cs="Arial"/>
              </w:rPr>
            </w:pPr>
            <w:r w:rsidRPr="00CA38C4">
              <w:rPr>
                <w:rFonts w:ascii="Arial" w:hAnsi="Arial" w:cs="Arial"/>
                <w:b/>
                <w:bCs/>
              </w:rPr>
              <w:t>Review incident data:</w:t>
            </w:r>
            <w:r w:rsidRPr="00CA38C4">
              <w:rPr>
                <w:rFonts w:ascii="Arial" w:hAnsi="Arial" w:cs="Arial"/>
              </w:rPr>
              <w:t xml:space="preserve"> </w:t>
            </w:r>
            <w:proofErr w:type="spellStart"/>
            <w:r w:rsidRPr="00CA38C4">
              <w:rPr>
                <w:rFonts w:ascii="Arial" w:hAnsi="Arial" w:cs="Arial"/>
              </w:rPr>
              <w:t>Analyze</w:t>
            </w:r>
            <w:proofErr w:type="spellEnd"/>
            <w:r w:rsidRPr="00CA38C4">
              <w:rPr>
                <w:rFonts w:ascii="Arial" w:hAnsi="Arial" w:cs="Arial"/>
              </w:rPr>
              <w:t xml:space="preserve"> accident and near-miss data to identify trends and areas for improvement.</w:t>
            </w:r>
          </w:p>
          <w:p w14:paraId="05B67765" w14:textId="77777777" w:rsidR="00CA38C4" w:rsidRPr="00CA38C4" w:rsidRDefault="00CA38C4" w:rsidP="00CA38C4">
            <w:pPr>
              <w:numPr>
                <w:ilvl w:val="0"/>
                <w:numId w:val="33"/>
              </w:numPr>
              <w:rPr>
                <w:rFonts w:ascii="Arial" w:hAnsi="Arial" w:cs="Arial"/>
              </w:rPr>
            </w:pPr>
            <w:r w:rsidRPr="00CA38C4">
              <w:rPr>
                <w:rFonts w:ascii="Arial" w:hAnsi="Arial" w:cs="Arial"/>
                <w:b/>
                <w:bCs/>
              </w:rPr>
              <w:t>Conduct safety audits:</w:t>
            </w:r>
            <w:r w:rsidRPr="00CA38C4">
              <w:rPr>
                <w:rFonts w:ascii="Arial" w:hAnsi="Arial" w:cs="Arial"/>
              </w:rPr>
              <w:t xml:space="preserve"> Assess the overall effectiveness of the fall prevention program.</w:t>
            </w:r>
          </w:p>
          <w:p w14:paraId="440F00E8" w14:textId="77777777" w:rsidR="00CA38C4" w:rsidRPr="00CA38C4" w:rsidRDefault="00CA38C4" w:rsidP="00CA38C4">
            <w:pPr>
              <w:numPr>
                <w:ilvl w:val="0"/>
                <w:numId w:val="33"/>
              </w:numPr>
              <w:rPr>
                <w:rFonts w:ascii="Arial" w:hAnsi="Arial" w:cs="Arial"/>
              </w:rPr>
            </w:pPr>
            <w:r w:rsidRPr="00CA38C4">
              <w:rPr>
                <w:rFonts w:ascii="Arial" w:hAnsi="Arial" w:cs="Arial"/>
                <w:b/>
                <w:bCs/>
              </w:rPr>
              <w:t>Provide feedback:</w:t>
            </w:r>
            <w:r w:rsidRPr="00CA38C4">
              <w:rPr>
                <w:rFonts w:ascii="Arial" w:hAnsi="Arial" w:cs="Arial"/>
              </w:rPr>
              <w:t xml:space="preserve"> Communicate observations and suggestions for improvement to management.</w:t>
            </w:r>
          </w:p>
          <w:p w14:paraId="4385233C" w14:textId="77777777" w:rsidR="00C604E8" w:rsidRPr="00F2530E" w:rsidRDefault="00C604E8" w:rsidP="00EE222A">
            <w:pPr>
              <w:rPr>
                <w:rFonts w:ascii="Arial" w:hAnsi="Arial" w:cs="Arial"/>
              </w:rPr>
            </w:pPr>
          </w:p>
        </w:tc>
      </w:tr>
    </w:tbl>
    <w:p w14:paraId="1C9A06AA" w14:textId="77777777" w:rsidR="00C604E8" w:rsidRPr="00F8522E" w:rsidRDefault="00C604E8" w:rsidP="00C604E8">
      <w:pPr>
        <w:rPr>
          <w:rFonts w:ascii="Arial" w:eastAsia="Calibri" w:hAnsi="Arial" w:cs="Arial"/>
          <w:sz w:val="22"/>
        </w:rPr>
      </w:pPr>
    </w:p>
    <w:p w14:paraId="5BFE61D3" w14:textId="77777777" w:rsidR="00C604E8" w:rsidRPr="00F8522E" w:rsidRDefault="00C604E8" w:rsidP="00C604E8">
      <w:pPr>
        <w:rPr>
          <w:rFonts w:ascii="Arial" w:eastAsia="Calibri" w:hAnsi="Arial" w:cs="Arial"/>
          <w:sz w:val="22"/>
        </w:rPr>
      </w:pPr>
    </w:p>
    <w:tbl>
      <w:tblPr>
        <w:tblStyle w:val="TableGrid10"/>
        <w:tblW w:w="0" w:type="auto"/>
        <w:tblLook w:val="04A0" w:firstRow="1" w:lastRow="0" w:firstColumn="1" w:lastColumn="0" w:noHBand="0" w:noVBand="1"/>
      </w:tblPr>
      <w:tblGrid>
        <w:gridCol w:w="9016"/>
      </w:tblGrid>
      <w:tr w:rsidR="00C604E8" w:rsidRPr="00F8522E" w14:paraId="7FDDE15C" w14:textId="77777777" w:rsidTr="00EE222A">
        <w:tc>
          <w:tcPr>
            <w:tcW w:w="9242" w:type="dxa"/>
            <w:shd w:val="clear" w:color="auto" w:fill="000000"/>
          </w:tcPr>
          <w:p w14:paraId="48FBD316" w14:textId="77777777" w:rsidR="00C604E8" w:rsidRPr="00F8522E" w:rsidRDefault="00C604E8" w:rsidP="00EE222A">
            <w:pPr>
              <w:keepNext/>
              <w:rPr>
                <w:rFonts w:ascii="Arial" w:hAnsi="Arial" w:cs="Arial"/>
                <w:b/>
              </w:rPr>
            </w:pPr>
            <w:r w:rsidRPr="00F8522E">
              <w:rPr>
                <w:rFonts w:ascii="Arial" w:hAnsi="Arial" w:cs="Arial"/>
                <w:b/>
              </w:rPr>
              <w:lastRenderedPageBreak/>
              <w:t>Hazard/Risk 2</w:t>
            </w:r>
          </w:p>
        </w:tc>
      </w:tr>
      <w:tr w:rsidR="00C604E8" w:rsidRPr="00F8522E" w14:paraId="7E7BF726" w14:textId="77777777" w:rsidTr="00EE222A">
        <w:tc>
          <w:tcPr>
            <w:tcW w:w="9242" w:type="dxa"/>
            <w:shd w:val="clear" w:color="auto" w:fill="D9D9D9"/>
          </w:tcPr>
          <w:p w14:paraId="7E1B759D" w14:textId="77777777" w:rsidR="00C604E8" w:rsidRPr="00F8522E" w:rsidRDefault="00C604E8" w:rsidP="00EE222A">
            <w:pPr>
              <w:keepNext/>
              <w:rPr>
                <w:rFonts w:ascii="Arial" w:hAnsi="Arial" w:cs="Arial"/>
              </w:rPr>
            </w:pPr>
            <w:r w:rsidRPr="00F8522E">
              <w:rPr>
                <w:rFonts w:ascii="Arial" w:hAnsi="Arial" w:cs="Arial"/>
                <w:b/>
              </w:rPr>
              <w:t>Develop and implement risk control plan</w:t>
            </w:r>
          </w:p>
        </w:tc>
      </w:tr>
      <w:tr w:rsidR="00C604E8" w:rsidRPr="00F2530E" w14:paraId="571B9EA4" w14:textId="77777777" w:rsidTr="00EE222A">
        <w:trPr>
          <w:trHeight w:val="4479"/>
        </w:trPr>
        <w:tc>
          <w:tcPr>
            <w:tcW w:w="9242" w:type="dxa"/>
          </w:tcPr>
          <w:p w14:paraId="13134D6A" w14:textId="77777777" w:rsidR="00CA38C4" w:rsidRPr="00CA38C4" w:rsidRDefault="00CA38C4" w:rsidP="00CA38C4">
            <w:pPr>
              <w:rPr>
                <w:rFonts w:ascii="Arial" w:hAnsi="Arial" w:cs="Arial"/>
              </w:rPr>
            </w:pPr>
            <w:r w:rsidRPr="00CA38C4">
              <w:rPr>
                <w:rFonts w:ascii="Arial" w:hAnsi="Arial" w:cs="Arial"/>
              </w:rPr>
              <w:t>To contribute to the development and implementation of a risk control plan for struck by moving objects, I would:</w:t>
            </w:r>
          </w:p>
          <w:p w14:paraId="668DA3A9" w14:textId="77777777" w:rsidR="00CA38C4" w:rsidRPr="00CA38C4" w:rsidRDefault="00CA38C4" w:rsidP="00CA38C4">
            <w:pPr>
              <w:numPr>
                <w:ilvl w:val="0"/>
                <w:numId w:val="35"/>
              </w:numPr>
              <w:rPr>
                <w:rFonts w:ascii="Arial" w:hAnsi="Arial" w:cs="Arial"/>
              </w:rPr>
            </w:pPr>
            <w:r w:rsidRPr="00CA38C4">
              <w:rPr>
                <w:rFonts w:ascii="Arial" w:hAnsi="Arial" w:cs="Arial"/>
                <w:b/>
                <w:bCs/>
              </w:rPr>
              <w:t>Participate in hazard identification:</w:t>
            </w:r>
            <w:r w:rsidRPr="00CA38C4">
              <w:rPr>
                <w:rFonts w:ascii="Arial" w:hAnsi="Arial" w:cs="Arial"/>
              </w:rPr>
              <w:t xml:space="preserve"> Actively participate in workplace inspections and safety meetings to identify potential hazards.</w:t>
            </w:r>
          </w:p>
          <w:p w14:paraId="62CC8786" w14:textId="77777777" w:rsidR="00CA38C4" w:rsidRPr="00CA38C4" w:rsidRDefault="00CA38C4" w:rsidP="00CA38C4">
            <w:pPr>
              <w:numPr>
                <w:ilvl w:val="0"/>
                <w:numId w:val="35"/>
              </w:numPr>
              <w:rPr>
                <w:rFonts w:ascii="Arial" w:hAnsi="Arial" w:cs="Arial"/>
              </w:rPr>
            </w:pPr>
            <w:r w:rsidRPr="00CA38C4">
              <w:rPr>
                <w:rFonts w:ascii="Arial" w:hAnsi="Arial" w:cs="Arial"/>
                <w:b/>
                <w:bCs/>
              </w:rPr>
              <w:t>Contribute to risk assessment:</w:t>
            </w:r>
            <w:r w:rsidRPr="00CA38C4">
              <w:rPr>
                <w:rFonts w:ascii="Arial" w:hAnsi="Arial" w:cs="Arial"/>
              </w:rPr>
              <w:t xml:space="preserve"> Provide input on the likelihood and severity of being struck by moving objects.</w:t>
            </w:r>
          </w:p>
          <w:p w14:paraId="5B78068E" w14:textId="77777777" w:rsidR="00CA38C4" w:rsidRPr="00CA38C4" w:rsidRDefault="00CA38C4" w:rsidP="00CA38C4">
            <w:pPr>
              <w:numPr>
                <w:ilvl w:val="0"/>
                <w:numId w:val="35"/>
              </w:numPr>
              <w:rPr>
                <w:rFonts w:ascii="Arial" w:hAnsi="Arial" w:cs="Arial"/>
              </w:rPr>
            </w:pPr>
            <w:r w:rsidRPr="00CA38C4">
              <w:rPr>
                <w:rFonts w:ascii="Arial" w:hAnsi="Arial" w:cs="Arial"/>
                <w:b/>
                <w:bCs/>
              </w:rPr>
              <w:t>Assist in selecting control measures:</w:t>
            </w:r>
            <w:r w:rsidRPr="00CA38C4">
              <w:rPr>
                <w:rFonts w:ascii="Arial" w:hAnsi="Arial" w:cs="Arial"/>
              </w:rPr>
              <w:t xml:space="preserve"> Recommend appropriate control measures based on the hierarchy of control.</w:t>
            </w:r>
          </w:p>
          <w:p w14:paraId="26A05E7D" w14:textId="77777777" w:rsidR="00CA38C4" w:rsidRPr="00CA38C4" w:rsidRDefault="00CA38C4" w:rsidP="00CA38C4">
            <w:pPr>
              <w:numPr>
                <w:ilvl w:val="0"/>
                <w:numId w:val="35"/>
              </w:numPr>
              <w:rPr>
                <w:rFonts w:ascii="Arial" w:hAnsi="Arial" w:cs="Arial"/>
              </w:rPr>
            </w:pPr>
            <w:r w:rsidRPr="00CA38C4">
              <w:rPr>
                <w:rFonts w:ascii="Arial" w:hAnsi="Arial" w:cs="Arial"/>
                <w:b/>
                <w:bCs/>
              </w:rPr>
              <w:t>Participate in control measure implementation:</w:t>
            </w:r>
            <w:r w:rsidRPr="00CA38C4">
              <w:rPr>
                <w:rFonts w:ascii="Arial" w:hAnsi="Arial" w:cs="Arial"/>
              </w:rPr>
              <w:t xml:space="preserve"> Assist in the implementation of traffic management plans and other control measures.</w:t>
            </w:r>
          </w:p>
          <w:p w14:paraId="7155A046" w14:textId="77777777" w:rsidR="00CA38C4" w:rsidRPr="00CA38C4" w:rsidRDefault="00CA38C4" w:rsidP="00CA38C4">
            <w:pPr>
              <w:numPr>
                <w:ilvl w:val="0"/>
                <w:numId w:val="35"/>
              </w:numPr>
              <w:rPr>
                <w:rFonts w:ascii="Arial" w:hAnsi="Arial" w:cs="Arial"/>
              </w:rPr>
            </w:pPr>
            <w:r w:rsidRPr="00CA38C4">
              <w:rPr>
                <w:rFonts w:ascii="Arial" w:hAnsi="Arial" w:cs="Arial"/>
                <w:b/>
                <w:bCs/>
              </w:rPr>
              <w:t>Provide feedback on control effectiveness:</w:t>
            </w:r>
            <w:r w:rsidRPr="00CA38C4">
              <w:rPr>
                <w:rFonts w:ascii="Arial" w:hAnsi="Arial" w:cs="Arial"/>
              </w:rPr>
              <w:t xml:space="preserve"> Share observations and suggestions for improving control measures.</w:t>
            </w:r>
          </w:p>
          <w:p w14:paraId="7CF2867A" w14:textId="77777777" w:rsidR="00CA38C4" w:rsidRPr="00CA38C4" w:rsidRDefault="00CA38C4" w:rsidP="00CA38C4">
            <w:pPr>
              <w:numPr>
                <w:ilvl w:val="0"/>
                <w:numId w:val="35"/>
              </w:numPr>
              <w:rPr>
                <w:rFonts w:ascii="Arial" w:hAnsi="Arial" w:cs="Arial"/>
              </w:rPr>
            </w:pPr>
            <w:r w:rsidRPr="00CA38C4">
              <w:rPr>
                <w:rFonts w:ascii="Arial" w:hAnsi="Arial" w:cs="Arial"/>
                <w:b/>
                <w:bCs/>
              </w:rPr>
              <w:t>Comply with safety procedures:</w:t>
            </w:r>
            <w:r w:rsidRPr="00CA38C4">
              <w:rPr>
                <w:rFonts w:ascii="Arial" w:hAnsi="Arial" w:cs="Arial"/>
              </w:rPr>
              <w:t xml:space="preserve"> Adhere to all safety procedures related to moving objects.</w:t>
            </w:r>
          </w:p>
          <w:p w14:paraId="74C57B64" w14:textId="77777777" w:rsidR="00C604E8" w:rsidRPr="00F2530E" w:rsidRDefault="00C604E8" w:rsidP="00CA38C4">
            <w:pPr>
              <w:rPr>
                <w:rFonts w:ascii="Arial" w:hAnsi="Arial" w:cs="Arial"/>
              </w:rPr>
            </w:pPr>
          </w:p>
        </w:tc>
      </w:tr>
      <w:tr w:rsidR="00C604E8" w:rsidRPr="00F8522E" w14:paraId="335D5D55" w14:textId="77777777" w:rsidTr="00EE222A">
        <w:tc>
          <w:tcPr>
            <w:tcW w:w="9242" w:type="dxa"/>
            <w:shd w:val="clear" w:color="auto" w:fill="D9D9D9"/>
          </w:tcPr>
          <w:p w14:paraId="59A1E865" w14:textId="77777777" w:rsidR="00C604E8" w:rsidRPr="00F8522E" w:rsidRDefault="00C604E8" w:rsidP="00EE222A">
            <w:pPr>
              <w:keepNext/>
              <w:rPr>
                <w:rFonts w:ascii="Arial" w:hAnsi="Arial" w:cs="Arial"/>
              </w:rPr>
            </w:pPr>
            <w:r w:rsidRPr="00F8522E">
              <w:rPr>
                <w:rFonts w:ascii="Arial" w:hAnsi="Arial" w:cs="Arial"/>
                <w:b/>
              </w:rPr>
              <w:t>Evaluation of risk control</w:t>
            </w:r>
          </w:p>
        </w:tc>
      </w:tr>
      <w:tr w:rsidR="00C604E8" w:rsidRPr="00F2530E" w14:paraId="642AAD76" w14:textId="77777777" w:rsidTr="00EE222A">
        <w:trPr>
          <w:trHeight w:val="2381"/>
        </w:trPr>
        <w:tc>
          <w:tcPr>
            <w:tcW w:w="9242" w:type="dxa"/>
          </w:tcPr>
          <w:p w14:paraId="5EC52FF1" w14:textId="77777777" w:rsidR="00CA38C4" w:rsidRPr="00CA38C4" w:rsidRDefault="00CA38C4" w:rsidP="00CA38C4">
            <w:pPr>
              <w:rPr>
                <w:rFonts w:ascii="Arial" w:hAnsi="Arial" w:cs="Arial"/>
              </w:rPr>
            </w:pPr>
            <w:r w:rsidRPr="00CA38C4">
              <w:rPr>
                <w:rFonts w:ascii="Arial" w:hAnsi="Arial" w:cs="Arial"/>
              </w:rPr>
              <w:t>To evaluate the effectiveness of controls for struck by moving objects, I would:</w:t>
            </w:r>
          </w:p>
          <w:p w14:paraId="4DCD1ACC" w14:textId="77777777" w:rsidR="00CA38C4" w:rsidRPr="00CA38C4" w:rsidRDefault="00CA38C4" w:rsidP="00CA38C4">
            <w:pPr>
              <w:numPr>
                <w:ilvl w:val="0"/>
                <w:numId w:val="36"/>
              </w:numPr>
              <w:rPr>
                <w:rFonts w:ascii="Arial" w:hAnsi="Arial" w:cs="Arial"/>
              </w:rPr>
            </w:pPr>
            <w:r w:rsidRPr="00CA38C4">
              <w:rPr>
                <w:rFonts w:ascii="Arial" w:hAnsi="Arial" w:cs="Arial"/>
                <w:b/>
                <w:bCs/>
              </w:rPr>
              <w:t>Monitor compliance:</w:t>
            </w:r>
            <w:r w:rsidRPr="00CA38C4">
              <w:rPr>
                <w:rFonts w:ascii="Arial" w:hAnsi="Arial" w:cs="Arial"/>
              </w:rPr>
              <w:t xml:space="preserve"> Observe worker </w:t>
            </w:r>
            <w:proofErr w:type="spellStart"/>
            <w:r w:rsidRPr="00CA38C4">
              <w:rPr>
                <w:rFonts w:ascii="Arial" w:hAnsi="Arial" w:cs="Arial"/>
              </w:rPr>
              <w:t>behavior</w:t>
            </w:r>
            <w:proofErr w:type="spellEnd"/>
            <w:r w:rsidRPr="00CA38C4">
              <w:rPr>
                <w:rFonts w:ascii="Arial" w:hAnsi="Arial" w:cs="Arial"/>
              </w:rPr>
              <w:t xml:space="preserve"> to ensure compliance with safety procedures.</w:t>
            </w:r>
          </w:p>
          <w:p w14:paraId="5089F3AD" w14:textId="77777777" w:rsidR="00CA38C4" w:rsidRPr="00CA38C4" w:rsidRDefault="00CA38C4" w:rsidP="00CA38C4">
            <w:pPr>
              <w:numPr>
                <w:ilvl w:val="0"/>
                <w:numId w:val="36"/>
              </w:numPr>
              <w:rPr>
                <w:rFonts w:ascii="Arial" w:hAnsi="Arial" w:cs="Arial"/>
              </w:rPr>
            </w:pPr>
            <w:r w:rsidRPr="00CA38C4">
              <w:rPr>
                <w:rFonts w:ascii="Arial" w:hAnsi="Arial" w:cs="Arial"/>
                <w:b/>
                <w:bCs/>
              </w:rPr>
              <w:t>Inspect equipment:</w:t>
            </w:r>
            <w:r w:rsidRPr="00CA38C4">
              <w:rPr>
                <w:rFonts w:ascii="Arial" w:hAnsi="Arial" w:cs="Arial"/>
              </w:rPr>
              <w:t xml:space="preserve"> Regularly inspect equipment and machinery for safety hazards.</w:t>
            </w:r>
          </w:p>
          <w:p w14:paraId="57561F72" w14:textId="77777777" w:rsidR="00CA38C4" w:rsidRPr="00CA38C4" w:rsidRDefault="00CA38C4" w:rsidP="00CA38C4">
            <w:pPr>
              <w:numPr>
                <w:ilvl w:val="0"/>
                <w:numId w:val="36"/>
              </w:numPr>
              <w:rPr>
                <w:rFonts w:ascii="Arial" w:hAnsi="Arial" w:cs="Arial"/>
              </w:rPr>
            </w:pPr>
            <w:r w:rsidRPr="00CA38C4">
              <w:rPr>
                <w:rFonts w:ascii="Arial" w:hAnsi="Arial" w:cs="Arial"/>
                <w:b/>
                <w:bCs/>
              </w:rPr>
              <w:t>Review incident data:</w:t>
            </w:r>
            <w:r w:rsidRPr="00CA38C4">
              <w:rPr>
                <w:rFonts w:ascii="Arial" w:hAnsi="Arial" w:cs="Arial"/>
              </w:rPr>
              <w:t xml:space="preserve"> </w:t>
            </w:r>
            <w:proofErr w:type="spellStart"/>
            <w:r w:rsidRPr="00CA38C4">
              <w:rPr>
                <w:rFonts w:ascii="Arial" w:hAnsi="Arial" w:cs="Arial"/>
              </w:rPr>
              <w:t>Analyze</w:t>
            </w:r>
            <w:proofErr w:type="spellEnd"/>
            <w:r w:rsidRPr="00CA38C4">
              <w:rPr>
                <w:rFonts w:ascii="Arial" w:hAnsi="Arial" w:cs="Arial"/>
              </w:rPr>
              <w:t xml:space="preserve"> accident and near-miss data to identify trends and areas for improvement.</w:t>
            </w:r>
          </w:p>
          <w:p w14:paraId="1E012BF6" w14:textId="77777777" w:rsidR="00CA38C4" w:rsidRPr="00CA38C4" w:rsidRDefault="00CA38C4" w:rsidP="00CA38C4">
            <w:pPr>
              <w:numPr>
                <w:ilvl w:val="0"/>
                <w:numId w:val="36"/>
              </w:numPr>
              <w:rPr>
                <w:rFonts w:ascii="Arial" w:hAnsi="Arial" w:cs="Arial"/>
              </w:rPr>
            </w:pPr>
            <w:r w:rsidRPr="00CA38C4">
              <w:rPr>
                <w:rFonts w:ascii="Arial" w:hAnsi="Arial" w:cs="Arial"/>
                <w:b/>
                <w:bCs/>
              </w:rPr>
              <w:t>Conduct safety audits:</w:t>
            </w:r>
            <w:r w:rsidRPr="00CA38C4">
              <w:rPr>
                <w:rFonts w:ascii="Arial" w:hAnsi="Arial" w:cs="Arial"/>
              </w:rPr>
              <w:t xml:space="preserve"> Assess the overall effectiveness of the struck by moving objects prevention program.</w:t>
            </w:r>
          </w:p>
          <w:p w14:paraId="2E004426" w14:textId="77777777" w:rsidR="00CA38C4" w:rsidRPr="00CA38C4" w:rsidRDefault="00CA38C4" w:rsidP="00CA38C4">
            <w:pPr>
              <w:numPr>
                <w:ilvl w:val="0"/>
                <w:numId w:val="36"/>
              </w:numPr>
              <w:rPr>
                <w:rFonts w:ascii="Arial" w:hAnsi="Arial" w:cs="Arial"/>
              </w:rPr>
            </w:pPr>
            <w:r w:rsidRPr="00CA38C4">
              <w:rPr>
                <w:rFonts w:ascii="Arial" w:hAnsi="Arial" w:cs="Arial"/>
                <w:b/>
                <w:bCs/>
              </w:rPr>
              <w:t>Provide feedback:</w:t>
            </w:r>
            <w:r w:rsidRPr="00CA38C4">
              <w:rPr>
                <w:rFonts w:ascii="Arial" w:hAnsi="Arial" w:cs="Arial"/>
              </w:rPr>
              <w:t xml:space="preserve"> Communicate observations and suggestions for improvement to management.</w:t>
            </w:r>
          </w:p>
          <w:p w14:paraId="1FD25C46" w14:textId="77777777" w:rsidR="00C604E8" w:rsidRPr="00F2530E" w:rsidRDefault="00C604E8" w:rsidP="00CA38C4">
            <w:pPr>
              <w:rPr>
                <w:rFonts w:ascii="Arial" w:hAnsi="Arial" w:cs="Arial"/>
              </w:rPr>
            </w:pPr>
          </w:p>
        </w:tc>
      </w:tr>
    </w:tbl>
    <w:p w14:paraId="544D855F" w14:textId="77777777" w:rsidR="00C604E8" w:rsidRPr="00F8522E" w:rsidRDefault="00C604E8" w:rsidP="00C604E8">
      <w:pPr>
        <w:rPr>
          <w:rFonts w:ascii="Arial" w:eastAsia="Calibri" w:hAnsi="Arial" w:cs="Arial"/>
          <w:sz w:val="22"/>
        </w:rPr>
      </w:pPr>
    </w:p>
    <w:p w14:paraId="0E314E4D" w14:textId="77777777" w:rsidR="00C604E8" w:rsidRPr="00C604E8" w:rsidRDefault="00C604E8">
      <w:pPr>
        <w:rPr>
          <w:lang w:val="en-US"/>
        </w:rPr>
      </w:pPr>
    </w:p>
    <w:sectPr w:rsidR="00C604E8" w:rsidRPr="00C604E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43333D"/>
    <w:multiLevelType w:val="multilevel"/>
    <w:tmpl w:val="D30C1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FB523D"/>
    <w:multiLevelType w:val="multilevel"/>
    <w:tmpl w:val="5C3CE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CC1380"/>
    <w:multiLevelType w:val="multilevel"/>
    <w:tmpl w:val="85EE6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F72213"/>
    <w:multiLevelType w:val="multilevel"/>
    <w:tmpl w:val="C04C9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DB7BE1"/>
    <w:multiLevelType w:val="multilevel"/>
    <w:tmpl w:val="74DA7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E0310EF"/>
    <w:multiLevelType w:val="multilevel"/>
    <w:tmpl w:val="9CBE9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3AB1027"/>
    <w:multiLevelType w:val="multilevel"/>
    <w:tmpl w:val="B02C3D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5D3362B"/>
    <w:multiLevelType w:val="multilevel"/>
    <w:tmpl w:val="9FA4B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9183D94"/>
    <w:multiLevelType w:val="multilevel"/>
    <w:tmpl w:val="36420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B680161"/>
    <w:multiLevelType w:val="multilevel"/>
    <w:tmpl w:val="11AAE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FCE2418"/>
    <w:multiLevelType w:val="hybridMultilevel"/>
    <w:tmpl w:val="493AAE40"/>
    <w:lvl w:ilvl="0" w:tplc="3D101A7A">
      <w:start w:val="1"/>
      <w:numFmt w:val="decimal"/>
      <w:lvlText w:val="ACTIVITY %1 "/>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307D6C2E"/>
    <w:multiLevelType w:val="multilevel"/>
    <w:tmpl w:val="C854E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0D478DC"/>
    <w:multiLevelType w:val="multilevel"/>
    <w:tmpl w:val="A148F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6924214"/>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36B04E87"/>
    <w:multiLevelType w:val="multilevel"/>
    <w:tmpl w:val="B7C82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F933143"/>
    <w:multiLevelType w:val="multilevel"/>
    <w:tmpl w:val="2A405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22B37EF"/>
    <w:multiLevelType w:val="multilevel"/>
    <w:tmpl w:val="0B287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5D37C81"/>
    <w:multiLevelType w:val="multilevel"/>
    <w:tmpl w:val="4F7EF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E3D30C1"/>
    <w:multiLevelType w:val="multilevel"/>
    <w:tmpl w:val="0C58C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35D5968"/>
    <w:multiLevelType w:val="multilevel"/>
    <w:tmpl w:val="8558F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86C7119"/>
    <w:multiLevelType w:val="multilevel"/>
    <w:tmpl w:val="31F87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A2C059E"/>
    <w:multiLevelType w:val="multilevel"/>
    <w:tmpl w:val="56102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CAA3B56"/>
    <w:multiLevelType w:val="multilevel"/>
    <w:tmpl w:val="03043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DD32253"/>
    <w:multiLevelType w:val="multilevel"/>
    <w:tmpl w:val="21148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ED55B0E"/>
    <w:multiLevelType w:val="hybridMultilevel"/>
    <w:tmpl w:val="526684B2"/>
    <w:lvl w:ilvl="0" w:tplc="34F4E8C6">
      <w:start w:val="1"/>
      <w:numFmt w:val="bullet"/>
      <w:lvlText w:val=""/>
      <w:lvlJc w:val="left"/>
      <w:pPr>
        <w:ind w:left="720" w:hanging="360"/>
      </w:pPr>
      <w:rPr>
        <w:rFonts w:ascii="Symbol" w:hAnsi="Symbol"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5FE821CF"/>
    <w:multiLevelType w:val="multilevel"/>
    <w:tmpl w:val="5316D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2E245D9"/>
    <w:multiLevelType w:val="multilevel"/>
    <w:tmpl w:val="8E2A5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5234B85"/>
    <w:multiLevelType w:val="multilevel"/>
    <w:tmpl w:val="DB4C91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68D01D5"/>
    <w:multiLevelType w:val="hybridMultilevel"/>
    <w:tmpl w:val="2C2E5A22"/>
    <w:lvl w:ilvl="0" w:tplc="0C090017">
      <w:start w:val="1"/>
      <w:numFmt w:val="lowerLetter"/>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679208FF"/>
    <w:multiLevelType w:val="multilevel"/>
    <w:tmpl w:val="8C205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87D49E3"/>
    <w:multiLevelType w:val="multilevel"/>
    <w:tmpl w:val="9B966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700663E6"/>
    <w:multiLevelType w:val="multilevel"/>
    <w:tmpl w:val="96061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5273822"/>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767376E2"/>
    <w:multiLevelType w:val="multilevel"/>
    <w:tmpl w:val="127A31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A711767"/>
    <w:multiLevelType w:val="multilevel"/>
    <w:tmpl w:val="12D6F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59954404">
    <w:abstractNumId w:val="10"/>
  </w:num>
  <w:num w:numId="2" w16cid:durableId="1957058480">
    <w:abstractNumId w:val="13"/>
  </w:num>
  <w:num w:numId="3" w16cid:durableId="1554385036">
    <w:abstractNumId w:val="9"/>
  </w:num>
  <w:num w:numId="4" w16cid:durableId="1812287831">
    <w:abstractNumId w:val="19"/>
  </w:num>
  <w:num w:numId="5" w16cid:durableId="1097335135">
    <w:abstractNumId w:val="16"/>
  </w:num>
  <w:num w:numId="6" w16cid:durableId="596333790">
    <w:abstractNumId w:val="0"/>
  </w:num>
  <w:num w:numId="7" w16cid:durableId="888418295">
    <w:abstractNumId w:val="17"/>
  </w:num>
  <w:num w:numId="8" w16cid:durableId="1797291800">
    <w:abstractNumId w:val="5"/>
  </w:num>
  <w:num w:numId="9" w16cid:durableId="1402101066">
    <w:abstractNumId w:val="3"/>
  </w:num>
  <w:num w:numId="10" w16cid:durableId="538392327">
    <w:abstractNumId w:val="7"/>
  </w:num>
  <w:num w:numId="11" w16cid:durableId="755593141">
    <w:abstractNumId w:val="31"/>
  </w:num>
  <w:num w:numId="12" w16cid:durableId="1636257339">
    <w:abstractNumId w:val="24"/>
  </w:num>
  <w:num w:numId="13" w16cid:durableId="1337423991">
    <w:abstractNumId w:val="28"/>
  </w:num>
  <w:num w:numId="14" w16cid:durableId="1996449588">
    <w:abstractNumId w:val="33"/>
  </w:num>
  <w:num w:numId="15" w16cid:durableId="2060978254">
    <w:abstractNumId w:val="26"/>
  </w:num>
  <w:num w:numId="16" w16cid:durableId="1905947608">
    <w:abstractNumId w:val="6"/>
  </w:num>
  <w:num w:numId="17" w16cid:durableId="1137143417">
    <w:abstractNumId w:val="18"/>
  </w:num>
  <w:num w:numId="18" w16cid:durableId="684285091">
    <w:abstractNumId w:val="22"/>
  </w:num>
  <w:num w:numId="19" w16cid:durableId="944116978">
    <w:abstractNumId w:val="21"/>
  </w:num>
  <w:num w:numId="20" w16cid:durableId="758213717">
    <w:abstractNumId w:val="1"/>
  </w:num>
  <w:num w:numId="21" w16cid:durableId="677199889">
    <w:abstractNumId w:val="30"/>
  </w:num>
  <w:num w:numId="22" w16cid:durableId="1591354830">
    <w:abstractNumId w:val="25"/>
  </w:num>
  <w:num w:numId="23" w16cid:durableId="1395615560">
    <w:abstractNumId w:val="23"/>
  </w:num>
  <w:num w:numId="24" w16cid:durableId="1465586566">
    <w:abstractNumId w:val="14"/>
  </w:num>
  <w:num w:numId="25" w16cid:durableId="179465924">
    <w:abstractNumId w:val="34"/>
  </w:num>
  <w:num w:numId="26" w16cid:durableId="1721396121">
    <w:abstractNumId w:val="29"/>
  </w:num>
  <w:num w:numId="27" w16cid:durableId="116027139">
    <w:abstractNumId w:val="27"/>
  </w:num>
  <w:num w:numId="28" w16cid:durableId="1324160172">
    <w:abstractNumId w:val="2"/>
  </w:num>
  <w:num w:numId="29" w16cid:durableId="220289395">
    <w:abstractNumId w:val="20"/>
  </w:num>
  <w:num w:numId="30" w16cid:durableId="1914849230">
    <w:abstractNumId w:val="8"/>
  </w:num>
  <w:num w:numId="31" w16cid:durableId="2052995146">
    <w:abstractNumId w:val="11"/>
  </w:num>
  <w:num w:numId="32" w16cid:durableId="356781435">
    <w:abstractNumId w:val="32"/>
  </w:num>
  <w:num w:numId="33" w16cid:durableId="1725449623">
    <w:abstractNumId w:val="35"/>
  </w:num>
  <w:num w:numId="34" w16cid:durableId="1560358606">
    <w:abstractNumId w:val="4"/>
  </w:num>
  <w:num w:numId="35" w16cid:durableId="1276253240">
    <w:abstractNumId w:val="12"/>
  </w:num>
  <w:num w:numId="36" w16cid:durableId="102440559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04E8"/>
    <w:rsid w:val="000352EE"/>
    <w:rsid w:val="00301499"/>
    <w:rsid w:val="006D79F4"/>
    <w:rsid w:val="009901C3"/>
    <w:rsid w:val="009B4F7B"/>
    <w:rsid w:val="009B53EC"/>
    <w:rsid w:val="00A63E8F"/>
    <w:rsid w:val="00AF5D83"/>
    <w:rsid w:val="00C604E8"/>
    <w:rsid w:val="00CA38C4"/>
    <w:rsid w:val="00D25DCD"/>
    <w:rsid w:val="00D625FD"/>
  </w:rsids>
  <m:mathPr>
    <m:mathFont m:val="Cambria Math"/>
    <m:brkBin m:val="before"/>
    <m:brkBinSub m:val="--"/>
    <m:smallFrac m:val="0"/>
    <m:dispDef/>
    <m:lMargin m:val="0"/>
    <m:rMargin m:val="0"/>
    <m:defJc m:val="centerGroup"/>
    <m:wrapIndent m:val="1440"/>
    <m:intLim m:val="subSup"/>
    <m:naryLim m:val="undOvr"/>
  </m:mathPr>
  <w:themeFontLang w:val="en-A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C9B4F1"/>
  <w15:chartTrackingRefBased/>
  <w15:docId w15:val="{5401D2DC-2490-494E-916A-321C3DF051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ahoma" w:eastAsiaTheme="minorHAnsi" w:hAnsi="Tahoma" w:cstheme="minorBidi"/>
        <w:kern w:val="2"/>
        <w:szCs w:val="22"/>
        <w:lang w:val="en-A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5D83"/>
  </w:style>
  <w:style w:type="paragraph" w:styleId="Heading1">
    <w:name w:val="heading 1"/>
    <w:basedOn w:val="Normal"/>
    <w:next w:val="Normal"/>
    <w:link w:val="Heading1Char"/>
    <w:uiPriority w:val="9"/>
    <w:qFormat/>
    <w:rsid w:val="00C604E8"/>
    <w:pPr>
      <w:keepNext/>
      <w:keepLines/>
      <w:spacing w:before="360" w:after="80"/>
      <w:outlineLvl w:val="0"/>
    </w:pPr>
    <w:rPr>
      <w:rFonts w:asciiTheme="majorHAnsi" w:eastAsiaTheme="majorEastAsia" w:hAnsiTheme="majorHAnsi" w:cstheme="majorBidi"/>
      <w:color w:val="EDB401" w:themeColor="accent1" w:themeShade="BF"/>
      <w:sz w:val="40"/>
      <w:szCs w:val="40"/>
    </w:rPr>
  </w:style>
  <w:style w:type="paragraph" w:styleId="Heading2">
    <w:name w:val="heading 2"/>
    <w:basedOn w:val="Normal"/>
    <w:next w:val="Normal"/>
    <w:link w:val="Heading2Char"/>
    <w:uiPriority w:val="9"/>
    <w:semiHidden/>
    <w:unhideWhenUsed/>
    <w:qFormat/>
    <w:rsid w:val="00C604E8"/>
    <w:pPr>
      <w:keepNext/>
      <w:keepLines/>
      <w:spacing w:before="160" w:after="80"/>
      <w:outlineLvl w:val="1"/>
    </w:pPr>
    <w:rPr>
      <w:rFonts w:asciiTheme="majorHAnsi" w:eastAsiaTheme="majorEastAsia" w:hAnsiTheme="majorHAnsi" w:cstheme="majorBidi"/>
      <w:color w:val="EDB401" w:themeColor="accent1" w:themeShade="BF"/>
      <w:sz w:val="32"/>
      <w:szCs w:val="32"/>
    </w:rPr>
  </w:style>
  <w:style w:type="paragraph" w:styleId="Heading3">
    <w:name w:val="heading 3"/>
    <w:basedOn w:val="Normal"/>
    <w:next w:val="Normal"/>
    <w:link w:val="Heading3Char"/>
    <w:unhideWhenUsed/>
    <w:qFormat/>
    <w:rsid w:val="00C604E8"/>
    <w:pPr>
      <w:keepNext/>
      <w:keepLines/>
      <w:spacing w:before="160" w:after="80"/>
      <w:outlineLvl w:val="2"/>
    </w:pPr>
    <w:rPr>
      <w:rFonts w:asciiTheme="minorHAnsi" w:eastAsiaTheme="majorEastAsia" w:hAnsiTheme="minorHAnsi" w:cstheme="majorBidi"/>
      <w:color w:val="EDB401" w:themeColor="accent1" w:themeShade="BF"/>
      <w:sz w:val="28"/>
      <w:szCs w:val="28"/>
    </w:rPr>
  </w:style>
  <w:style w:type="paragraph" w:styleId="Heading4">
    <w:name w:val="heading 4"/>
    <w:basedOn w:val="Normal"/>
    <w:next w:val="Normal"/>
    <w:link w:val="Heading4Char"/>
    <w:uiPriority w:val="9"/>
    <w:semiHidden/>
    <w:unhideWhenUsed/>
    <w:qFormat/>
    <w:rsid w:val="00C604E8"/>
    <w:pPr>
      <w:keepNext/>
      <w:keepLines/>
      <w:spacing w:before="80" w:after="40"/>
      <w:outlineLvl w:val="3"/>
    </w:pPr>
    <w:rPr>
      <w:rFonts w:asciiTheme="minorHAnsi" w:eastAsiaTheme="majorEastAsia" w:hAnsiTheme="minorHAnsi" w:cstheme="majorBidi"/>
      <w:i/>
      <w:iCs/>
      <w:color w:val="EDB401" w:themeColor="accent1" w:themeShade="BF"/>
    </w:rPr>
  </w:style>
  <w:style w:type="paragraph" w:styleId="Heading5">
    <w:name w:val="heading 5"/>
    <w:basedOn w:val="Normal"/>
    <w:next w:val="Normal"/>
    <w:link w:val="Heading5Char"/>
    <w:uiPriority w:val="9"/>
    <w:semiHidden/>
    <w:unhideWhenUsed/>
    <w:qFormat/>
    <w:rsid w:val="00C604E8"/>
    <w:pPr>
      <w:keepNext/>
      <w:keepLines/>
      <w:spacing w:before="80" w:after="40"/>
      <w:outlineLvl w:val="4"/>
    </w:pPr>
    <w:rPr>
      <w:rFonts w:asciiTheme="minorHAnsi" w:eastAsiaTheme="majorEastAsia" w:hAnsiTheme="minorHAnsi" w:cstheme="majorBidi"/>
      <w:color w:val="EDB401" w:themeColor="accent1" w:themeShade="BF"/>
    </w:rPr>
  </w:style>
  <w:style w:type="paragraph" w:styleId="Heading6">
    <w:name w:val="heading 6"/>
    <w:basedOn w:val="Normal"/>
    <w:next w:val="Normal"/>
    <w:link w:val="Heading6Char"/>
    <w:uiPriority w:val="9"/>
    <w:semiHidden/>
    <w:unhideWhenUsed/>
    <w:qFormat/>
    <w:rsid w:val="00C604E8"/>
    <w:pPr>
      <w:keepNext/>
      <w:keepLines/>
      <w:spacing w:before="40" w:after="0"/>
      <w:outlineLvl w:val="5"/>
    </w:pPr>
    <w:rPr>
      <w:rFonts w:asciiTheme="minorHAnsi" w:eastAsiaTheme="majorEastAsia" w:hAnsiTheme="minorHAnsi" w:cstheme="majorBidi"/>
      <w:i/>
      <w:iCs/>
      <w:color w:val="5132C2" w:themeColor="text1" w:themeTint="A6"/>
    </w:rPr>
  </w:style>
  <w:style w:type="paragraph" w:styleId="Heading7">
    <w:name w:val="heading 7"/>
    <w:basedOn w:val="Normal"/>
    <w:next w:val="Normal"/>
    <w:link w:val="Heading7Char"/>
    <w:uiPriority w:val="9"/>
    <w:semiHidden/>
    <w:unhideWhenUsed/>
    <w:qFormat/>
    <w:rsid w:val="00C604E8"/>
    <w:pPr>
      <w:keepNext/>
      <w:keepLines/>
      <w:spacing w:before="40" w:after="0"/>
      <w:outlineLvl w:val="6"/>
    </w:pPr>
    <w:rPr>
      <w:rFonts w:asciiTheme="minorHAnsi" w:eastAsiaTheme="majorEastAsia" w:hAnsiTheme="minorHAnsi" w:cstheme="majorBidi"/>
      <w:color w:val="5132C2" w:themeColor="text1" w:themeTint="A6"/>
    </w:rPr>
  </w:style>
  <w:style w:type="paragraph" w:styleId="Heading8">
    <w:name w:val="heading 8"/>
    <w:basedOn w:val="Normal"/>
    <w:next w:val="Normal"/>
    <w:link w:val="Heading8Char"/>
    <w:uiPriority w:val="9"/>
    <w:semiHidden/>
    <w:unhideWhenUsed/>
    <w:qFormat/>
    <w:rsid w:val="00C604E8"/>
    <w:pPr>
      <w:keepNext/>
      <w:keepLines/>
      <w:spacing w:after="0"/>
      <w:outlineLvl w:val="7"/>
    </w:pPr>
    <w:rPr>
      <w:rFonts w:asciiTheme="minorHAnsi" w:eastAsiaTheme="majorEastAsia" w:hAnsiTheme="minorHAnsi" w:cstheme="majorBidi"/>
      <w:i/>
      <w:iCs/>
      <w:color w:val="362182" w:themeColor="text1" w:themeTint="D8"/>
    </w:rPr>
  </w:style>
  <w:style w:type="paragraph" w:styleId="Heading9">
    <w:name w:val="heading 9"/>
    <w:basedOn w:val="Normal"/>
    <w:next w:val="Normal"/>
    <w:link w:val="Heading9Char"/>
    <w:uiPriority w:val="9"/>
    <w:semiHidden/>
    <w:unhideWhenUsed/>
    <w:qFormat/>
    <w:rsid w:val="00C604E8"/>
    <w:pPr>
      <w:keepNext/>
      <w:keepLines/>
      <w:spacing w:after="0"/>
      <w:outlineLvl w:val="8"/>
    </w:pPr>
    <w:rPr>
      <w:rFonts w:asciiTheme="minorHAnsi" w:eastAsiaTheme="majorEastAsia" w:hAnsiTheme="minorHAnsi" w:cstheme="majorBidi"/>
      <w:color w:val="362182"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604E8"/>
    <w:rPr>
      <w:rFonts w:asciiTheme="majorHAnsi" w:eastAsiaTheme="majorEastAsia" w:hAnsiTheme="majorHAnsi" w:cstheme="majorBidi"/>
      <w:color w:val="EDB401" w:themeColor="accent1" w:themeShade="BF"/>
      <w:sz w:val="40"/>
      <w:szCs w:val="40"/>
    </w:rPr>
  </w:style>
  <w:style w:type="character" w:customStyle="1" w:styleId="Heading2Char">
    <w:name w:val="Heading 2 Char"/>
    <w:basedOn w:val="DefaultParagraphFont"/>
    <w:link w:val="Heading2"/>
    <w:uiPriority w:val="9"/>
    <w:semiHidden/>
    <w:rsid w:val="00C604E8"/>
    <w:rPr>
      <w:rFonts w:asciiTheme="majorHAnsi" w:eastAsiaTheme="majorEastAsia" w:hAnsiTheme="majorHAnsi" w:cstheme="majorBidi"/>
      <w:color w:val="EDB401" w:themeColor="accent1" w:themeShade="BF"/>
      <w:sz w:val="32"/>
      <w:szCs w:val="32"/>
    </w:rPr>
  </w:style>
  <w:style w:type="character" w:customStyle="1" w:styleId="Heading3Char">
    <w:name w:val="Heading 3 Char"/>
    <w:basedOn w:val="DefaultParagraphFont"/>
    <w:link w:val="Heading3"/>
    <w:rsid w:val="00C604E8"/>
    <w:rPr>
      <w:rFonts w:asciiTheme="minorHAnsi" w:eastAsiaTheme="majorEastAsia" w:hAnsiTheme="minorHAnsi" w:cstheme="majorBidi"/>
      <w:color w:val="EDB401" w:themeColor="accent1" w:themeShade="BF"/>
      <w:sz w:val="28"/>
      <w:szCs w:val="28"/>
    </w:rPr>
  </w:style>
  <w:style w:type="character" w:customStyle="1" w:styleId="Heading4Char">
    <w:name w:val="Heading 4 Char"/>
    <w:basedOn w:val="DefaultParagraphFont"/>
    <w:link w:val="Heading4"/>
    <w:uiPriority w:val="9"/>
    <w:semiHidden/>
    <w:rsid w:val="00C604E8"/>
    <w:rPr>
      <w:rFonts w:asciiTheme="minorHAnsi" w:eastAsiaTheme="majorEastAsia" w:hAnsiTheme="minorHAnsi" w:cstheme="majorBidi"/>
      <w:i/>
      <w:iCs/>
      <w:color w:val="EDB401" w:themeColor="accent1" w:themeShade="BF"/>
    </w:rPr>
  </w:style>
  <w:style w:type="character" w:customStyle="1" w:styleId="Heading5Char">
    <w:name w:val="Heading 5 Char"/>
    <w:basedOn w:val="DefaultParagraphFont"/>
    <w:link w:val="Heading5"/>
    <w:uiPriority w:val="9"/>
    <w:semiHidden/>
    <w:rsid w:val="00C604E8"/>
    <w:rPr>
      <w:rFonts w:asciiTheme="minorHAnsi" w:eastAsiaTheme="majorEastAsia" w:hAnsiTheme="minorHAnsi" w:cstheme="majorBidi"/>
      <w:color w:val="EDB401" w:themeColor="accent1" w:themeShade="BF"/>
    </w:rPr>
  </w:style>
  <w:style w:type="character" w:customStyle="1" w:styleId="Heading6Char">
    <w:name w:val="Heading 6 Char"/>
    <w:basedOn w:val="DefaultParagraphFont"/>
    <w:link w:val="Heading6"/>
    <w:uiPriority w:val="9"/>
    <w:semiHidden/>
    <w:rsid w:val="00C604E8"/>
    <w:rPr>
      <w:rFonts w:asciiTheme="minorHAnsi" w:eastAsiaTheme="majorEastAsia" w:hAnsiTheme="minorHAnsi" w:cstheme="majorBidi"/>
      <w:i/>
      <w:iCs/>
      <w:color w:val="5132C2" w:themeColor="text1" w:themeTint="A6"/>
    </w:rPr>
  </w:style>
  <w:style w:type="character" w:customStyle="1" w:styleId="Heading7Char">
    <w:name w:val="Heading 7 Char"/>
    <w:basedOn w:val="DefaultParagraphFont"/>
    <w:link w:val="Heading7"/>
    <w:uiPriority w:val="9"/>
    <w:semiHidden/>
    <w:rsid w:val="00C604E8"/>
    <w:rPr>
      <w:rFonts w:asciiTheme="minorHAnsi" w:eastAsiaTheme="majorEastAsia" w:hAnsiTheme="minorHAnsi" w:cstheme="majorBidi"/>
      <w:color w:val="5132C2" w:themeColor="text1" w:themeTint="A6"/>
    </w:rPr>
  </w:style>
  <w:style w:type="character" w:customStyle="1" w:styleId="Heading8Char">
    <w:name w:val="Heading 8 Char"/>
    <w:basedOn w:val="DefaultParagraphFont"/>
    <w:link w:val="Heading8"/>
    <w:uiPriority w:val="9"/>
    <w:semiHidden/>
    <w:rsid w:val="00C604E8"/>
    <w:rPr>
      <w:rFonts w:asciiTheme="minorHAnsi" w:eastAsiaTheme="majorEastAsia" w:hAnsiTheme="minorHAnsi" w:cstheme="majorBidi"/>
      <w:i/>
      <w:iCs/>
      <w:color w:val="362182" w:themeColor="text1" w:themeTint="D8"/>
    </w:rPr>
  </w:style>
  <w:style w:type="character" w:customStyle="1" w:styleId="Heading9Char">
    <w:name w:val="Heading 9 Char"/>
    <w:basedOn w:val="DefaultParagraphFont"/>
    <w:link w:val="Heading9"/>
    <w:uiPriority w:val="9"/>
    <w:semiHidden/>
    <w:rsid w:val="00C604E8"/>
    <w:rPr>
      <w:rFonts w:asciiTheme="minorHAnsi" w:eastAsiaTheme="majorEastAsia" w:hAnsiTheme="minorHAnsi" w:cstheme="majorBidi"/>
      <w:color w:val="362182" w:themeColor="text1" w:themeTint="D8"/>
    </w:rPr>
  </w:style>
  <w:style w:type="paragraph" w:styleId="Title">
    <w:name w:val="Title"/>
    <w:basedOn w:val="Normal"/>
    <w:next w:val="Normal"/>
    <w:link w:val="TitleChar"/>
    <w:uiPriority w:val="10"/>
    <w:qFormat/>
    <w:rsid w:val="00C604E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604E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604E8"/>
    <w:pPr>
      <w:numPr>
        <w:ilvl w:val="1"/>
      </w:numPr>
    </w:pPr>
    <w:rPr>
      <w:rFonts w:asciiTheme="minorHAnsi" w:eastAsiaTheme="majorEastAsia" w:hAnsiTheme="minorHAnsi" w:cstheme="majorBidi"/>
      <w:color w:val="5132C2" w:themeColor="text1" w:themeTint="A6"/>
      <w:spacing w:val="15"/>
      <w:sz w:val="28"/>
      <w:szCs w:val="28"/>
    </w:rPr>
  </w:style>
  <w:style w:type="character" w:customStyle="1" w:styleId="SubtitleChar">
    <w:name w:val="Subtitle Char"/>
    <w:basedOn w:val="DefaultParagraphFont"/>
    <w:link w:val="Subtitle"/>
    <w:uiPriority w:val="11"/>
    <w:rsid w:val="00C604E8"/>
    <w:rPr>
      <w:rFonts w:asciiTheme="minorHAnsi" w:eastAsiaTheme="majorEastAsia" w:hAnsiTheme="minorHAnsi" w:cstheme="majorBidi"/>
      <w:color w:val="5132C2" w:themeColor="text1" w:themeTint="A6"/>
      <w:spacing w:val="15"/>
      <w:sz w:val="28"/>
      <w:szCs w:val="28"/>
    </w:rPr>
  </w:style>
  <w:style w:type="paragraph" w:styleId="Quote">
    <w:name w:val="Quote"/>
    <w:basedOn w:val="Normal"/>
    <w:next w:val="Normal"/>
    <w:link w:val="QuoteChar"/>
    <w:uiPriority w:val="29"/>
    <w:qFormat/>
    <w:rsid w:val="00C604E8"/>
    <w:pPr>
      <w:spacing w:before="160"/>
      <w:jc w:val="center"/>
    </w:pPr>
    <w:rPr>
      <w:i/>
      <w:iCs/>
      <w:color w:val="442AA2" w:themeColor="text1" w:themeTint="BF"/>
    </w:rPr>
  </w:style>
  <w:style w:type="character" w:customStyle="1" w:styleId="QuoteChar">
    <w:name w:val="Quote Char"/>
    <w:basedOn w:val="DefaultParagraphFont"/>
    <w:link w:val="Quote"/>
    <w:uiPriority w:val="29"/>
    <w:rsid w:val="00C604E8"/>
    <w:rPr>
      <w:i/>
      <w:iCs/>
      <w:color w:val="442AA2" w:themeColor="text1" w:themeTint="BF"/>
    </w:rPr>
  </w:style>
  <w:style w:type="paragraph" w:styleId="ListParagraph">
    <w:name w:val="List Paragraph"/>
    <w:basedOn w:val="Normal"/>
    <w:uiPriority w:val="34"/>
    <w:qFormat/>
    <w:rsid w:val="00C604E8"/>
    <w:pPr>
      <w:ind w:left="720"/>
      <w:contextualSpacing/>
    </w:pPr>
  </w:style>
  <w:style w:type="character" w:styleId="IntenseEmphasis">
    <w:name w:val="Intense Emphasis"/>
    <w:basedOn w:val="DefaultParagraphFont"/>
    <w:uiPriority w:val="21"/>
    <w:qFormat/>
    <w:rsid w:val="00C604E8"/>
    <w:rPr>
      <w:i/>
      <w:iCs/>
      <w:color w:val="EDB401" w:themeColor="accent1" w:themeShade="BF"/>
    </w:rPr>
  </w:style>
  <w:style w:type="paragraph" w:styleId="IntenseQuote">
    <w:name w:val="Intense Quote"/>
    <w:basedOn w:val="Normal"/>
    <w:next w:val="Normal"/>
    <w:link w:val="IntenseQuoteChar"/>
    <w:uiPriority w:val="30"/>
    <w:qFormat/>
    <w:rsid w:val="00C604E8"/>
    <w:pPr>
      <w:pBdr>
        <w:top w:val="single" w:sz="4" w:space="10" w:color="EDB401" w:themeColor="accent1" w:themeShade="BF"/>
        <w:bottom w:val="single" w:sz="4" w:space="10" w:color="EDB401" w:themeColor="accent1" w:themeShade="BF"/>
      </w:pBdr>
      <w:spacing w:before="360" w:after="360"/>
      <w:ind w:left="864" w:right="864"/>
      <w:jc w:val="center"/>
    </w:pPr>
    <w:rPr>
      <w:i/>
      <w:iCs/>
      <w:color w:val="EDB401" w:themeColor="accent1" w:themeShade="BF"/>
    </w:rPr>
  </w:style>
  <w:style w:type="character" w:customStyle="1" w:styleId="IntenseQuoteChar">
    <w:name w:val="Intense Quote Char"/>
    <w:basedOn w:val="DefaultParagraphFont"/>
    <w:link w:val="IntenseQuote"/>
    <w:uiPriority w:val="30"/>
    <w:rsid w:val="00C604E8"/>
    <w:rPr>
      <w:i/>
      <w:iCs/>
      <w:color w:val="EDB401" w:themeColor="accent1" w:themeShade="BF"/>
    </w:rPr>
  </w:style>
  <w:style w:type="character" w:styleId="IntenseReference">
    <w:name w:val="Intense Reference"/>
    <w:basedOn w:val="DefaultParagraphFont"/>
    <w:uiPriority w:val="32"/>
    <w:qFormat/>
    <w:rsid w:val="00C604E8"/>
    <w:rPr>
      <w:b/>
      <w:bCs/>
      <w:smallCaps/>
      <w:color w:val="EDB401" w:themeColor="accent1" w:themeShade="BF"/>
      <w:spacing w:val="5"/>
    </w:rPr>
  </w:style>
  <w:style w:type="table" w:customStyle="1" w:styleId="TableGrid12">
    <w:name w:val="Table Grid12"/>
    <w:basedOn w:val="TableNormal"/>
    <w:next w:val="TableGrid"/>
    <w:uiPriority w:val="39"/>
    <w:rsid w:val="00C604E8"/>
    <w:pPr>
      <w:spacing w:after="0" w:line="240" w:lineRule="auto"/>
    </w:pPr>
    <w:rPr>
      <w:rFonts w:ascii="Calibri" w:eastAsia="Calibri" w:hAnsi="Calibri" w:cs="Times New Roman"/>
      <w:kern w:val="0"/>
      <w:sz w:val="22"/>
      <w:lang w:val="en-A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604E8"/>
    <w:pPr>
      <w:spacing w:before="100" w:beforeAutospacing="1" w:after="100" w:afterAutospacing="1" w:line="240" w:lineRule="auto"/>
    </w:pPr>
    <w:rPr>
      <w:rFonts w:ascii="Times New Roman" w:eastAsia="Times New Roman" w:hAnsi="Times New Roman" w:cs="Times New Roman"/>
      <w:kern w:val="0"/>
      <w:sz w:val="24"/>
      <w:szCs w:val="24"/>
      <w:lang w:val="en-AU" w:eastAsia="en-AU"/>
      <w14:ligatures w14:val="none"/>
    </w:rPr>
  </w:style>
  <w:style w:type="character" w:styleId="Strong">
    <w:name w:val="Strong"/>
    <w:basedOn w:val="DefaultParagraphFont"/>
    <w:uiPriority w:val="22"/>
    <w:qFormat/>
    <w:rsid w:val="00C604E8"/>
    <w:rPr>
      <w:b/>
      <w:bCs/>
    </w:rPr>
  </w:style>
  <w:style w:type="table" w:styleId="TableGrid">
    <w:name w:val="Table Grid"/>
    <w:basedOn w:val="TableNormal"/>
    <w:uiPriority w:val="39"/>
    <w:rsid w:val="00C604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C604E8"/>
    <w:pPr>
      <w:spacing w:after="0" w:line="240" w:lineRule="auto"/>
    </w:pPr>
    <w:rPr>
      <w:rFonts w:ascii="Calibri" w:eastAsia="Calibri" w:hAnsi="Calibri" w:cs="Times New Roman"/>
      <w:kern w:val="0"/>
      <w:sz w:val="22"/>
      <w:lang w:val="en-A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C604E8"/>
    <w:pPr>
      <w:spacing w:after="0" w:line="240" w:lineRule="auto"/>
    </w:pPr>
    <w:rPr>
      <w:rFonts w:ascii="Calibri" w:eastAsia="Calibri" w:hAnsi="Calibri" w:cs="Times New Roman"/>
      <w:kern w:val="0"/>
      <w:sz w:val="22"/>
      <w:lang w:val="en-A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C604E8"/>
    <w:pPr>
      <w:spacing w:after="0" w:line="240" w:lineRule="auto"/>
    </w:pPr>
    <w:rPr>
      <w:rFonts w:ascii="Calibri" w:eastAsia="Calibri" w:hAnsi="Calibri" w:cs="Times New Roman"/>
      <w:kern w:val="0"/>
      <w:sz w:val="22"/>
      <w:lang w:val="en-A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625FD"/>
    <w:rPr>
      <w:color w:val="8A8D8F" w:themeColor="hyperlink"/>
      <w:u w:val="single"/>
    </w:rPr>
  </w:style>
  <w:style w:type="character" w:styleId="UnresolvedMention">
    <w:name w:val="Unresolved Mention"/>
    <w:basedOn w:val="DefaultParagraphFont"/>
    <w:uiPriority w:val="99"/>
    <w:semiHidden/>
    <w:unhideWhenUsed/>
    <w:rsid w:val="00D625F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7321064">
      <w:bodyDiv w:val="1"/>
      <w:marLeft w:val="0"/>
      <w:marRight w:val="0"/>
      <w:marTop w:val="0"/>
      <w:marBottom w:val="0"/>
      <w:divBdr>
        <w:top w:val="none" w:sz="0" w:space="0" w:color="auto"/>
        <w:left w:val="none" w:sz="0" w:space="0" w:color="auto"/>
        <w:bottom w:val="none" w:sz="0" w:space="0" w:color="auto"/>
        <w:right w:val="none" w:sz="0" w:space="0" w:color="auto"/>
      </w:divBdr>
    </w:div>
    <w:div w:id="119610292">
      <w:bodyDiv w:val="1"/>
      <w:marLeft w:val="0"/>
      <w:marRight w:val="0"/>
      <w:marTop w:val="0"/>
      <w:marBottom w:val="0"/>
      <w:divBdr>
        <w:top w:val="none" w:sz="0" w:space="0" w:color="auto"/>
        <w:left w:val="none" w:sz="0" w:space="0" w:color="auto"/>
        <w:bottom w:val="none" w:sz="0" w:space="0" w:color="auto"/>
        <w:right w:val="none" w:sz="0" w:space="0" w:color="auto"/>
      </w:divBdr>
      <w:divsChild>
        <w:div w:id="1354502105">
          <w:marLeft w:val="0"/>
          <w:marRight w:val="0"/>
          <w:marTop w:val="0"/>
          <w:marBottom w:val="0"/>
          <w:divBdr>
            <w:top w:val="none" w:sz="0" w:space="0" w:color="auto"/>
            <w:left w:val="none" w:sz="0" w:space="0" w:color="auto"/>
            <w:bottom w:val="none" w:sz="0" w:space="0" w:color="auto"/>
            <w:right w:val="none" w:sz="0" w:space="0" w:color="auto"/>
          </w:divBdr>
          <w:divsChild>
            <w:div w:id="973678613">
              <w:marLeft w:val="0"/>
              <w:marRight w:val="0"/>
              <w:marTop w:val="0"/>
              <w:marBottom w:val="0"/>
              <w:divBdr>
                <w:top w:val="none" w:sz="0" w:space="0" w:color="auto"/>
                <w:left w:val="none" w:sz="0" w:space="0" w:color="auto"/>
                <w:bottom w:val="none" w:sz="0" w:space="0" w:color="auto"/>
                <w:right w:val="none" w:sz="0" w:space="0" w:color="auto"/>
              </w:divBdr>
              <w:divsChild>
                <w:div w:id="1178883850">
                  <w:marLeft w:val="0"/>
                  <w:marRight w:val="0"/>
                  <w:marTop w:val="0"/>
                  <w:marBottom w:val="0"/>
                  <w:divBdr>
                    <w:top w:val="none" w:sz="0" w:space="0" w:color="auto"/>
                    <w:left w:val="none" w:sz="0" w:space="0" w:color="auto"/>
                    <w:bottom w:val="none" w:sz="0" w:space="0" w:color="auto"/>
                    <w:right w:val="none" w:sz="0" w:space="0" w:color="auto"/>
                  </w:divBdr>
                  <w:divsChild>
                    <w:div w:id="1180435541">
                      <w:marLeft w:val="0"/>
                      <w:marRight w:val="0"/>
                      <w:marTop w:val="0"/>
                      <w:marBottom w:val="0"/>
                      <w:divBdr>
                        <w:top w:val="none" w:sz="0" w:space="0" w:color="auto"/>
                        <w:left w:val="none" w:sz="0" w:space="0" w:color="auto"/>
                        <w:bottom w:val="none" w:sz="0" w:space="0" w:color="auto"/>
                        <w:right w:val="none" w:sz="0" w:space="0" w:color="auto"/>
                      </w:divBdr>
                      <w:divsChild>
                        <w:div w:id="760029491">
                          <w:marLeft w:val="0"/>
                          <w:marRight w:val="0"/>
                          <w:marTop w:val="0"/>
                          <w:marBottom w:val="0"/>
                          <w:divBdr>
                            <w:top w:val="none" w:sz="0" w:space="0" w:color="auto"/>
                            <w:left w:val="none" w:sz="0" w:space="0" w:color="auto"/>
                            <w:bottom w:val="none" w:sz="0" w:space="0" w:color="auto"/>
                            <w:right w:val="none" w:sz="0" w:space="0" w:color="auto"/>
                          </w:divBdr>
                          <w:divsChild>
                            <w:div w:id="1010303741">
                              <w:marLeft w:val="0"/>
                              <w:marRight w:val="0"/>
                              <w:marTop w:val="0"/>
                              <w:marBottom w:val="0"/>
                              <w:divBdr>
                                <w:top w:val="none" w:sz="0" w:space="0" w:color="auto"/>
                                <w:left w:val="none" w:sz="0" w:space="0" w:color="auto"/>
                                <w:bottom w:val="none" w:sz="0" w:space="0" w:color="auto"/>
                                <w:right w:val="none" w:sz="0" w:space="0" w:color="auto"/>
                              </w:divBdr>
                              <w:divsChild>
                                <w:div w:id="493373540">
                                  <w:marLeft w:val="0"/>
                                  <w:marRight w:val="0"/>
                                  <w:marTop w:val="0"/>
                                  <w:marBottom w:val="0"/>
                                  <w:divBdr>
                                    <w:top w:val="none" w:sz="0" w:space="0" w:color="auto"/>
                                    <w:left w:val="none" w:sz="0" w:space="0" w:color="auto"/>
                                    <w:bottom w:val="none" w:sz="0" w:space="0" w:color="auto"/>
                                    <w:right w:val="none" w:sz="0" w:space="0" w:color="auto"/>
                                  </w:divBdr>
                                  <w:divsChild>
                                    <w:div w:id="446238258">
                                      <w:marLeft w:val="0"/>
                                      <w:marRight w:val="0"/>
                                      <w:marTop w:val="0"/>
                                      <w:marBottom w:val="0"/>
                                      <w:divBdr>
                                        <w:top w:val="none" w:sz="0" w:space="0" w:color="auto"/>
                                        <w:left w:val="none" w:sz="0" w:space="0" w:color="auto"/>
                                        <w:bottom w:val="none" w:sz="0" w:space="0" w:color="auto"/>
                                        <w:right w:val="none" w:sz="0" w:space="0" w:color="auto"/>
                                      </w:divBdr>
                                      <w:divsChild>
                                        <w:div w:id="978724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9672960">
                                  <w:marLeft w:val="0"/>
                                  <w:marRight w:val="0"/>
                                  <w:marTop w:val="0"/>
                                  <w:marBottom w:val="0"/>
                                  <w:divBdr>
                                    <w:top w:val="none" w:sz="0" w:space="0" w:color="auto"/>
                                    <w:left w:val="none" w:sz="0" w:space="0" w:color="auto"/>
                                    <w:bottom w:val="none" w:sz="0" w:space="0" w:color="auto"/>
                                    <w:right w:val="none" w:sz="0" w:space="0" w:color="auto"/>
                                  </w:divBdr>
                                  <w:divsChild>
                                    <w:div w:id="1028800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0880180">
      <w:bodyDiv w:val="1"/>
      <w:marLeft w:val="0"/>
      <w:marRight w:val="0"/>
      <w:marTop w:val="0"/>
      <w:marBottom w:val="0"/>
      <w:divBdr>
        <w:top w:val="none" w:sz="0" w:space="0" w:color="auto"/>
        <w:left w:val="none" w:sz="0" w:space="0" w:color="auto"/>
        <w:bottom w:val="none" w:sz="0" w:space="0" w:color="auto"/>
        <w:right w:val="none" w:sz="0" w:space="0" w:color="auto"/>
      </w:divBdr>
    </w:div>
    <w:div w:id="122115365">
      <w:bodyDiv w:val="1"/>
      <w:marLeft w:val="0"/>
      <w:marRight w:val="0"/>
      <w:marTop w:val="0"/>
      <w:marBottom w:val="0"/>
      <w:divBdr>
        <w:top w:val="none" w:sz="0" w:space="0" w:color="auto"/>
        <w:left w:val="none" w:sz="0" w:space="0" w:color="auto"/>
        <w:bottom w:val="none" w:sz="0" w:space="0" w:color="auto"/>
        <w:right w:val="none" w:sz="0" w:space="0" w:color="auto"/>
      </w:divBdr>
    </w:div>
    <w:div w:id="151332524">
      <w:bodyDiv w:val="1"/>
      <w:marLeft w:val="0"/>
      <w:marRight w:val="0"/>
      <w:marTop w:val="0"/>
      <w:marBottom w:val="0"/>
      <w:divBdr>
        <w:top w:val="none" w:sz="0" w:space="0" w:color="auto"/>
        <w:left w:val="none" w:sz="0" w:space="0" w:color="auto"/>
        <w:bottom w:val="none" w:sz="0" w:space="0" w:color="auto"/>
        <w:right w:val="none" w:sz="0" w:space="0" w:color="auto"/>
      </w:divBdr>
    </w:div>
    <w:div w:id="162093233">
      <w:bodyDiv w:val="1"/>
      <w:marLeft w:val="0"/>
      <w:marRight w:val="0"/>
      <w:marTop w:val="0"/>
      <w:marBottom w:val="0"/>
      <w:divBdr>
        <w:top w:val="none" w:sz="0" w:space="0" w:color="auto"/>
        <w:left w:val="none" w:sz="0" w:space="0" w:color="auto"/>
        <w:bottom w:val="none" w:sz="0" w:space="0" w:color="auto"/>
        <w:right w:val="none" w:sz="0" w:space="0" w:color="auto"/>
      </w:divBdr>
    </w:div>
    <w:div w:id="168253296">
      <w:bodyDiv w:val="1"/>
      <w:marLeft w:val="0"/>
      <w:marRight w:val="0"/>
      <w:marTop w:val="0"/>
      <w:marBottom w:val="0"/>
      <w:divBdr>
        <w:top w:val="none" w:sz="0" w:space="0" w:color="auto"/>
        <w:left w:val="none" w:sz="0" w:space="0" w:color="auto"/>
        <w:bottom w:val="none" w:sz="0" w:space="0" w:color="auto"/>
        <w:right w:val="none" w:sz="0" w:space="0" w:color="auto"/>
      </w:divBdr>
    </w:div>
    <w:div w:id="213275262">
      <w:bodyDiv w:val="1"/>
      <w:marLeft w:val="0"/>
      <w:marRight w:val="0"/>
      <w:marTop w:val="0"/>
      <w:marBottom w:val="0"/>
      <w:divBdr>
        <w:top w:val="none" w:sz="0" w:space="0" w:color="auto"/>
        <w:left w:val="none" w:sz="0" w:space="0" w:color="auto"/>
        <w:bottom w:val="none" w:sz="0" w:space="0" w:color="auto"/>
        <w:right w:val="none" w:sz="0" w:space="0" w:color="auto"/>
      </w:divBdr>
      <w:divsChild>
        <w:div w:id="2098750398">
          <w:marLeft w:val="0"/>
          <w:marRight w:val="0"/>
          <w:marTop w:val="0"/>
          <w:marBottom w:val="0"/>
          <w:divBdr>
            <w:top w:val="none" w:sz="0" w:space="0" w:color="auto"/>
            <w:left w:val="none" w:sz="0" w:space="0" w:color="auto"/>
            <w:bottom w:val="none" w:sz="0" w:space="0" w:color="auto"/>
            <w:right w:val="none" w:sz="0" w:space="0" w:color="auto"/>
          </w:divBdr>
          <w:divsChild>
            <w:div w:id="1445155392">
              <w:marLeft w:val="0"/>
              <w:marRight w:val="0"/>
              <w:marTop w:val="0"/>
              <w:marBottom w:val="0"/>
              <w:divBdr>
                <w:top w:val="none" w:sz="0" w:space="0" w:color="auto"/>
                <w:left w:val="none" w:sz="0" w:space="0" w:color="auto"/>
                <w:bottom w:val="none" w:sz="0" w:space="0" w:color="auto"/>
                <w:right w:val="none" w:sz="0" w:space="0" w:color="auto"/>
              </w:divBdr>
              <w:divsChild>
                <w:div w:id="1522279449">
                  <w:marLeft w:val="0"/>
                  <w:marRight w:val="0"/>
                  <w:marTop w:val="0"/>
                  <w:marBottom w:val="0"/>
                  <w:divBdr>
                    <w:top w:val="none" w:sz="0" w:space="0" w:color="auto"/>
                    <w:left w:val="none" w:sz="0" w:space="0" w:color="auto"/>
                    <w:bottom w:val="none" w:sz="0" w:space="0" w:color="auto"/>
                    <w:right w:val="none" w:sz="0" w:space="0" w:color="auto"/>
                  </w:divBdr>
                  <w:divsChild>
                    <w:div w:id="305859757">
                      <w:marLeft w:val="0"/>
                      <w:marRight w:val="0"/>
                      <w:marTop w:val="0"/>
                      <w:marBottom w:val="0"/>
                      <w:divBdr>
                        <w:top w:val="none" w:sz="0" w:space="0" w:color="auto"/>
                        <w:left w:val="none" w:sz="0" w:space="0" w:color="auto"/>
                        <w:bottom w:val="none" w:sz="0" w:space="0" w:color="auto"/>
                        <w:right w:val="none" w:sz="0" w:space="0" w:color="auto"/>
                      </w:divBdr>
                      <w:divsChild>
                        <w:div w:id="848101823">
                          <w:marLeft w:val="0"/>
                          <w:marRight w:val="0"/>
                          <w:marTop w:val="0"/>
                          <w:marBottom w:val="0"/>
                          <w:divBdr>
                            <w:top w:val="none" w:sz="0" w:space="0" w:color="auto"/>
                            <w:left w:val="none" w:sz="0" w:space="0" w:color="auto"/>
                            <w:bottom w:val="none" w:sz="0" w:space="0" w:color="auto"/>
                            <w:right w:val="none" w:sz="0" w:space="0" w:color="auto"/>
                          </w:divBdr>
                          <w:divsChild>
                            <w:div w:id="1161196106">
                              <w:marLeft w:val="0"/>
                              <w:marRight w:val="0"/>
                              <w:marTop w:val="0"/>
                              <w:marBottom w:val="0"/>
                              <w:divBdr>
                                <w:top w:val="none" w:sz="0" w:space="0" w:color="auto"/>
                                <w:left w:val="none" w:sz="0" w:space="0" w:color="auto"/>
                                <w:bottom w:val="none" w:sz="0" w:space="0" w:color="auto"/>
                                <w:right w:val="none" w:sz="0" w:space="0" w:color="auto"/>
                              </w:divBdr>
                              <w:divsChild>
                                <w:div w:id="361901531">
                                  <w:marLeft w:val="0"/>
                                  <w:marRight w:val="0"/>
                                  <w:marTop w:val="0"/>
                                  <w:marBottom w:val="0"/>
                                  <w:divBdr>
                                    <w:top w:val="none" w:sz="0" w:space="0" w:color="auto"/>
                                    <w:left w:val="none" w:sz="0" w:space="0" w:color="auto"/>
                                    <w:bottom w:val="none" w:sz="0" w:space="0" w:color="auto"/>
                                    <w:right w:val="none" w:sz="0" w:space="0" w:color="auto"/>
                                  </w:divBdr>
                                  <w:divsChild>
                                    <w:div w:id="1477452953">
                                      <w:marLeft w:val="0"/>
                                      <w:marRight w:val="0"/>
                                      <w:marTop w:val="0"/>
                                      <w:marBottom w:val="0"/>
                                      <w:divBdr>
                                        <w:top w:val="none" w:sz="0" w:space="0" w:color="auto"/>
                                        <w:left w:val="none" w:sz="0" w:space="0" w:color="auto"/>
                                        <w:bottom w:val="none" w:sz="0" w:space="0" w:color="auto"/>
                                        <w:right w:val="none" w:sz="0" w:space="0" w:color="auto"/>
                                      </w:divBdr>
                                      <w:divsChild>
                                        <w:div w:id="493103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1660234">
                                  <w:marLeft w:val="0"/>
                                  <w:marRight w:val="0"/>
                                  <w:marTop w:val="0"/>
                                  <w:marBottom w:val="0"/>
                                  <w:divBdr>
                                    <w:top w:val="none" w:sz="0" w:space="0" w:color="auto"/>
                                    <w:left w:val="none" w:sz="0" w:space="0" w:color="auto"/>
                                    <w:bottom w:val="none" w:sz="0" w:space="0" w:color="auto"/>
                                    <w:right w:val="none" w:sz="0" w:space="0" w:color="auto"/>
                                  </w:divBdr>
                                  <w:divsChild>
                                    <w:div w:id="1932662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8831813">
      <w:bodyDiv w:val="1"/>
      <w:marLeft w:val="0"/>
      <w:marRight w:val="0"/>
      <w:marTop w:val="0"/>
      <w:marBottom w:val="0"/>
      <w:divBdr>
        <w:top w:val="none" w:sz="0" w:space="0" w:color="auto"/>
        <w:left w:val="none" w:sz="0" w:space="0" w:color="auto"/>
        <w:bottom w:val="none" w:sz="0" w:space="0" w:color="auto"/>
        <w:right w:val="none" w:sz="0" w:space="0" w:color="auto"/>
      </w:divBdr>
    </w:div>
    <w:div w:id="246115526">
      <w:bodyDiv w:val="1"/>
      <w:marLeft w:val="0"/>
      <w:marRight w:val="0"/>
      <w:marTop w:val="0"/>
      <w:marBottom w:val="0"/>
      <w:divBdr>
        <w:top w:val="none" w:sz="0" w:space="0" w:color="auto"/>
        <w:left w:val="none" w:sz="0" w:space="0" w:color="auto"/>
        <w:bottom w:val="none" w:sz="0" w:space="0" w:color="auto"/>
        <w:right w:val="none" w:sz="0" w:space="0" w:color="auto"/>
      </w:divBdr>
    </w:div>
    <w:div w:id="283267173">
      <w:bodyDiv w:val="1"/>
      <w:marLeft w:val="0"/>
      <w:marRight w:val="0"/>
      <w:marTop w:val="0"/>
      <w:marBottom w:val="0"/>
      <w:divBdr>
        <w:top w:val="none" w:sz="0" w:space="0" w:color="auto"/>
        <w:left w:val="none" w:sz="0" w:space="0" w:color="auto"/>
        <w:bottom w:val="none" w:sz="0" w:space="0" w:color="auto"/>
        <w:right w:val="none" w:sz="0" w:space="0" w:color="auto"/>
      </w:divBdr>
    </w:div>
    <w:div w:id="321202923">
      <w:bodyDiv w:val="1"/>
      <w:marLeft w:val="0"/>
      <w:marRight w:val="0"/>
      <w:marTop w:val="0"/>
      <w:marBottom w:val="0"/>
      <w:divBdr>
        <w:top w:val="none" w:sz="0" w:space="0" w:color="auto"/>
        <w:left w:val="none" w:sz="0" w:space="0" w:color="auto"/>
        <w:bottom w:val="none" w:sz="0" w:space="0" w:color="auto"/>
        <w:right w:val="none" w:sz="0" w:space="0" w:color="auto"/>
      </w:divBdr>
    </w:div>
    <w:div w:id="355885080">
      <w:bodyDiv w:val="1"/>
      <w:marLeft w:val="0"/>
      <w:marRight w:val="0"/>
      <w:marTop w:val="0"/>
      <w:marBottom w:val="0"/>
      <w:divBdr>
        <w:top w:val="none" w:sz="0" w:space="0" w:color="auto"/>
        <w:left w:val="none" w:sz="0" w:space="0" w:color="auto"/>
        <w:bottom w:val="none" w:sz="0" w:space="0" w:color="auto"/>
        <w:right w:val="none" w:sz="0" w:space="0" w:color="auto"/>
      </w:divBdr>
    </w:div>
    <w:div w:id="454720498">
      <w:bodyDiv w:val="1"/>
      <w:marLeft w:val="0"/>
      <w:marRight w:val="0"/>
      <w:marTop w:val="0"/>
      <w:marBottom w:val="0"/>
      <w:divBdr>
        <w:top w:val="none" w:sz="0" w:space="0" w:color="auto"/>
        <w:left w:val="none" w:sz="0" w:space="0" w:color="auto"/>
        <w:bottom w:val="none" w:sz="0" w:space="0" w:color="auto"/>
        <w:right w:val="none" w:sz="0" w:space="0" w:color="auto"/>
      </w:divBdr>
    </w:div>
    <w:div w:id="511645051">
      <w:bodyDiv w:val="1"/>
      <w:marLeft w:val="0"/>
      <w:marRight w:val="0"/>
      <w:marTop w:val="0"/>
      <w:marBottom w:val="0"/>
      <w:divBdr>
        <w:top w:val="none" w:sz="0" w:space="0" w:color="auto"/>
        <w:left w:val="none" w:sz="0" w:space="0" w:color="auto"/>
        <w:bottom w:val="none" w:sz="0" w:space="0" w:color="auto"/>
        <w:right w:val="none" w:sz="0" w:space="0" w:color="auto"/>
      </w:divBdr>
    </w:div>
    <w:div w:id="513804340">
      <w:bodyDiv w:val="1"/>
      <w:marLeft w:val="0"/>
      <w:marRight w:val="0"/>
      <w:marTop w:val="0"/>
      <w:marBottom w:val="0"/>
      <w:divBdr>
        <w:top w:val="none" w:sz="0" w:space="0" w:color="auto"/>
        <w:left w:val="none" w:sz="0" w:space="0" w:color="auto"/>
        <w:bottom w:val="none" w:sz="0" w:space="0" w:color="auto"/>
        <w:right w:val="none" w:sz="0" w:space="0" w:color="auto"/>
      </w:divBdr>
    </w:div>
    <w:div w:id="518398865">
      <w:bodyDiv w:val="1"/>
      <w:marLeft w:val="0"/>
      <w:marRight w:val="0"/>
      <w:marTop w:val="0"/>
      <w:marBottom w:val="0"/>
      <w:divBdr>
        <w:top w:val="none" w:sz="0" w:space="0" w:color="auto"/>
        <w:left w:val="none" w:sz="0" w:space="0" w:color="auto"/>
        <w:bottom w:val="none" w:sz="0" w:space="0" w:color="auto"/>
        <w:right w:val="none" w:sz="0" w:space="0" w:color="auto"/>
      </w:divBdr>
    </w:div>
    <w:div w:id="529222015">
      <w:bodyDiv w:val="1"/>
      <w:marLeft w:val="0"/>
      <w:marRight w:val="0"/>
      <w:marTop w:val="0"/>
      <w:marBottom w:val="0"/>
      <w:divBdr>
        <w:top w:val="none" w:sz="0" w:space="0" w:color="auto"/>
        <w:left w:val="none" w:sz="0" w:space="0" w:color="auto"/>
        <w:bottom w:val="none" w:sz="0" w:space="0" w:color="auto"/>
        <w:right w:val="none" w:sz="0" w:space="0" w:color="auto"/>
      </w:divBdr>
    </w:div>
    <w:div w:id="530651370">
      <w:bodyDiv w:val="1"/>
      <w:marLeft w:val="0"/>
      <w:marRight w:val="0"/>
      <w:marTop w:val="0"/>
      <w:marBottom w:val="0"/>
      <w:divBdr>
        <w:top w:val="none" w:sz="0" w:space="0" w:color="auto"/>
        <w:left w:val="none" w:sz="0" w:space="0" w:color="auto"/>
        <w:bottom w:val="none" w:sz="0" w:space="0" w:color="auto"/>
        <w:right w:val="none" w:sz="0" w:space="0" w:color="auto"/>
      </w:divBdr>
    </w:div>
    <w:div w:id="540676288">
      <w:bodyDiv w:val="1"/>
      <w:marLeft w:val="0"/>
      <w:marRight w:val="0"/>
      <w:marTop w:val="0"/>
      <w:marBottom w:val="0"/>
      <w:divBdr>
        <w:top w:val="none" w:sz="0" w:space="0" w:color="auto"/>
        <w:left w:val="none" w:sz="0" w:space="0" w:color="auto"/>
        <w:bottom w:val="none" w:sz="0" w:space="0" w:color="auto"/>
        <w:right w:val="none" w:sz="0" w:space="0" w:color="auto"/>
      </w:divBdr>
    </w:div>
    <w:div w:id="563953629">
      <w:bodyDiv w:val="1"/>
      <w:marLeft w:val="0"/>
      <w:marRight w:val="0"/>
      <w:marTop w:val="0"/>
      <w:marBottom w:val="0"/>
      <w:divBdr>
        <w:top w:val="none" w:sz="0" w:space="0" w:color="auto"/>
        <w:left w:val="none" w:sz="0" w:space="0" w:color="auto"/>
        <w:bottom w:val="none" w:sz="0" w:space="0" w:color="auto"/>
        <w:right w:val="none" w:sz="0" w:space="0" w:color="auto"/>
      </w:divBdr>
    </w:div>
    <w:div w:id="581064514">
      <w:bodyDiv w:val="1"/>
      <w:marLeft w:val="0"/>
      <w:marRight w:val="0"/>
      <w:marTop w:val="0"/>
      <w:marBottom w:val="0"/>
      <w:divBdr>
        <w:top w:val="none" w:sz="0" w:space="0" w:color="auto"/>
        <w:left w:val="none" w:sz="0" w:space="0" w:color="auto"/>
        <w:bottom w:val="none" w:sz="0" w:space="0" w:color="auto"/>
        <w:right w:val="none" w:sz="0" w:space="0" w:color="auto"/>
      </w:divBdr>
    </w:div>
    <w:div w:id="625047053">
      <w:bodyDiv w:val="1"/>
      <w:marLeft w:val="0"/>
      <w:marRight w:val="0"/>
      <w:marTop w:val="0"/>
      <w:marBottom w:val="0"/>
      <w:divBdr>
        <w:top w:val="none" w:sz="0" w:space="0" w:color="auto"/>
        <w:left w:val="none" w:sz="0" w:space="0" w:color="auto"/>
        <w:bottom w:val="none" w:sz="0" w:space="0" w:color="auto"/>
        <w:right w:val="none" w:sz="0" w:space="0" w:color="auto"/>
      </w:divBdr>
    </w:div>
    <w:div w:id="644551295">
      <w:bodyDiv w:val="1"/>
      <w:marLeft w:val="0"/>
      <w:marRight w:val="0"/>
      <w:marTop w:val="0"/>
      <w:marBottom w:val="0"/>
      <w:divBdr>
        <w:top w:val="none" w:sz="0" w:space="0" w:color="auto"/>
        <w:left w:val="none" w:sz="0" w:space="0" w:color="auto"/>
        <w:bottom w:val="none" w:sz="0" w:space="0" w:color="auto"/>
        <w:right w:val="none" w:sz="0" w:space="0" w:color="auto"/>
      </w:divBdr>
    </w:div>
    <w:div w:id="654845799">
      <w:bodyDiv w:val="1"/>
      <w:marLeft w:val="0"/>
      <w:marRight w:val="0"/>
      <w:marTop w:val="0"/>
      <w:marBottom w:val="0"/>
      <w:divBdr>
        <w:top w:val="none" w:sz="0" w:space="0" w:color="auto"/>
        <w:left w:val="none" w:sz="0" w:space="0" w:color="auto"/>
        <w:bottom w:val="none" w:sz="0" w:space="0" w:color="auto"/>
        <w:right w:val="none" w:sz="0" w:space="0" w:color="auto"/>
      </w:divBdr>
    </w:div>
    <w:div w:id="699210308">
      <w:bodyDiv w:val="1"/>
      <w:marLeft w:val="0"/>
      <w:marRight w:val="0"/>
      <w:marTop w:val="0"/>
      <w:marBottom w:val="0"/>
      <w:divBdr>
        <w:top w:val="none" w:sz="0" w:space="0" w:color="auto"/>
        <w:left w:val="none" w:sz="0" w:space="0" w:color="auto"/>
        <w:bottom w:val="none" w:sz="0" w:space="0" w:color="auto"/>
        <w:right w:val="none" w:sz="0" w:space="0" w:color="auto"/>
      </w:divBdr>
    </w:div>
    <w:div w:id="715010260">
      <w:bodyDiv w:val="1"/>
      <w:marLeft w:val="0"/>
      <w:marRight w:val="0"/>
      <w:marTop w:val="0"/>
      <w:marBottom w:val="0"/>
      <w:divBdr>
        <w:top w:val="none" w:sz="0" w:space="0" w:color="auto"/>
        <w:left w:val="none" w:sz="0" w:space="0" w:color="auto"/>
        <w:bottom w:val="none" w:sz="0" w:space="0" w:color="auto"/>
        <w:right w:val="none" w:sz="0" w:space="0" w:color="auto"/>
      </w:divBdr>
    </w:div>
    <w:div w:id="759908984">
      <w:bodyDiv w:val="1"/>
      <w:marLeft w:val="0"/>
      <w:marRight w:val="0"/>
      <w:marTop w:val="0"/>
      <w:marBottom w:val="0"/>
      <w:divBdr>
        <w:top w:val="none" w:sz="0" w:space="0" w:color="auto"/>
        <w:left w:val="none" w:sz="0" w:space="0" w:color="auto"/>
        <w:bottom w:val="none" w:sz="0" w:space="0" w:color="auto"/>
        <w:right w:val="none" w:sz="0" w:space="0" w:color="auto"/>
      </w:divBdr>
    </w:div>
    <w:div w:id="800072068">
      <w:bodyDiv w:val="1"/>
      <w:marLeft w:val="0"/>
      <w:marRight w:val="0"/>
      <w:marTop w:val="0"/>
      <w:marBottom w:val="0"/>
      <w:divBdr>
        <w:top w:val="none" w:sz="0" w:space="0" w:color="auto"/>
        <w:left w:val="none" w:sz="0" w:space="0" w:color="auto"/>
        <w:bottom w:val="none" w:sz="0" w:space="0" w:color="auto"/>
        <w:right w:val="none" w:sz="0" w:space="0" w:color="auto"/>
      </w:divBdr>
      <w:divsChild>
        <w:div w:id="529341793">
          <w:marLeft w:val="0"/>
          <w:marRight w:val="0"/>
          <w:marTop w:val="0"/>
          <w:marBottom w:val="0"/>
          <w:divBdr>
            <w:top w:val="none" w:sz="0" w:space="0" w:color="auto"/>
            <w:left w:val="none" w:sz="0" w:space="0" w:color="auto"/>
            <w:bottom w:val="none" w:sz="0" w:space="0" w:color="auto"/>
            <w:right w:val="none" w:sz="0" w:space="0" w:color="auto"/>
          </w:divBdr>
          <w:divsChild>
            <w:div w:id="1748306762">
              <w:marLeft w:val="0"/>
              <w:marRight w:val="0"/>
              <w:marTop w:val="0"/>
              <w:marBottom w:val="0"/>
              <w:divBdr>
                <w:top w:val="none" w:sz="0" w:space="0" w:color="auto"/>
                <w:left w:val="none" w:sz="0" w:space="0" w:color="auto"/>
                <w:bottom w:val="none" w:sz="0" w:space="0" w:color="auto"/>
                <w:right w:val="none" w:sz="0" w:space="0" w:color="auto"/>
              </w:divBdr>
              <w:divsChild>
                <w:div w:id="330983574">
                  <w:marLeft w:val="0"/>
                  <w:marRight w:val="0"/>
                  <w:marTop w:val="0"/>
                  <w:marBottom w:val="0"/>
                  <w:divBdr>
                    <w:top w:val="none" w:sz="0" w:space="0" w:color="auto"/>
                    <w:left w:val="none" w:sz="0" w:space="0" w:color="auto"/>
                    <w:bottom w:val="none" w:sz="0" w:space="0" w:color="auto"/>
                    <w:right w:val="none" w:sz="0" w:space="0" w:color="auto"/>
                  </w:divBdr>
                  <w:divsChild>
                    <w:div w:id="113141214">
                      <w:marLeft w:val="0"/>
                      <w:marRight w:val="0"/>
                      <w:marTop w:val="0"/>
                      <w:marBottom w:val="0"/>
                      <w:divBdr>
                        <w:top w:val="none" w:sz="0" w:space="0" w:color="auto"/>
                        <w:left w:val="none" w:sz="0" w:space="0" w:color="auto"/>
                        <w:bottom w:val="none" w:sz="0" w:space="0" w:color="auto"/>
                        <w:right w:val="none" w:sz="0" w:space="0" w:color="auto"/>
                      </w:divBdr>
                      <w:divsChild>
                        <w:div w:id="1097752092">
                          <w:marLeft w:val="0"/>
                          <w:marRight w:val="0"/>
                          <w:marTop w:val="0"/>
                          <w:marBottom w:val="0"/>
                          <w:divBdr>
                            <w:top w:val="none" w:sz="0" w:space="0" w:color="auto"/>
                            <w:left w:val="none" w:sz="0" w:space="0" w:color="auto"/>
                            <w:bottom w:val="none" w:sz="0" w:space="0" w:color="auto"/>
                            <w:right w:val="none" w:sz="0" w:space="0" w:color="auto"/>
                          </w:divBdr>
                          <w:divsChild>
                            <w:div w:id="806434965">
                              <w:marLeft w:val="0"/>
                              <w:marRight w:val="0"/>
                              <w:marTop w:val="0"/>
                              <w:marBottom w:val="0"/>
                              <w:divBdr>
                                <w:top w:val="none" w:sz="0" w:space="0" w:color="auto"/>
                                <w:left w:val="none" w:sz="0" w:space="0" w:color="auto"/>
                                <w:bottom w:val="none" w:sz="0" w:space="0" w:color="auto"/>
                                <w:right w:val="none" w:sz="0" w:space="0" w:color="auto"/>
                              </w:divBdr>
                              <w:divsChild>
                                <w:div w:id="1806267475">
                                  <w:marLeft w:val="0"/>
                                  <w:marRight w:val="0"/>
                                  <w:marTop w:val="0"/>
                                  <w:marBottom w:val="0"/>
                                  <w:divBdr>
                                    <w:top w:val="none" w:sz="0" w:space="0" w:color="auto"/>
                                    <w:left w:val="none" w:sz="0" w:space="0" w:color="auto"/>
                                    <w:bottom w:val="none" w:sz="0" w:space="0" w:color="auto"/>
                                    <w:right w:val="none" w:sz="0" w:space="0" w:color="auto"/>
                                  </w:divBdr>
                                  <w:divsChild>
                                    <w:div w:id="2823099">
                                      <w:marLeft w:val="0"/>
                                      <w:marRight w:val="0"/>
                                      <w:marTop w:val="0"/>
                                      <w:marBottom w:val="0"/>
                                      <w:divBdr>
                                        <w:top w:val="none" w:sz="0" w:space="0" w:color="auto"/>
                                        <w:left w:val="none" w:sz="0" w:space="0" w:color="auto"/>
                                        <w:bottom w:val="none" w:sz="0" w:space="0" w:color="auto"/>
                                        <w:right w:val="none" w:sz="0" w:space="0" w:color="auto"/>
                                      </w:divBdr>
                                      <w:divsChild>
                                        <w:div w:id="220362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8070920">
                                  <w:marLeft w:val="0"/>
                                  <w:marRight w:val="0"/>
                                  <w:marTop w:val="0"/>
                                  <w:marBottom w:val="0"/>
                                  <w:divBdr>
                                    <w:top w:val="none" w:sz="0" w:space="0" w:color="auto"/>
                                    <w:left w:val="none" w:sz="0" w:space="0" w:color="auto"/>
                                    <w:bottom w:val="none" w:sz="0" w:space="0" w:color="auto"/>
                                    <w:right w:val="none" w:sz="0" w:space="0" w:color="auto"/>
                                  </w:divBdr>
                                  <w:divsChild>
                                    <w:div w:id="43406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01047050">
      <w:bodyDiv w:val="1"/>
      <w:marLeft w:val="0"/>
      <w:marRight w:val="0"/>
      <w:marTop w:val="0"/>
      <w:marBottom w:val="0"/>
      <w:divBdr>
        <w:top w:val="none" w:sz="0" w:space="0" w:color="auto"/>
        <w:left w:val="none" w:sz="0" w:space="0" w:color="auto"/>
        <w:bottom w:val="none" w:sz="0" w:space="0" w:color="auto"/>
        <w:right w:val="none" w:sz="0" w:space="0" w:color="auto"/>
      </w:divBdr>
    </w:div>
    <w:div w:id="813526650">
      <w:bodyDiv w:val="1"/>
      <w:marLeft w:val="0"/>
      <w:marRight w:val="0"/>
      <w:marTop w:val="0"/>
      <w:marBottom w:val="0"/>
      <w:divBdr>
        <w:top w:val="none" w:sz="0" w:space="0" w:color="auto"/>
        <w:left w:val="none" w:sz="0" w:space="0" w:color="auto"/>
        <w:bottom w:val="none" w:sz="0" w:space="0" w:color="auto"/>
        <w:right w:val="none" w:sz="0" w:space="0" w:color="auto"/>
      </w:divBdr>
    </w:div>
    <w:div w:id="927813120">
      <w:bodyDiv w:val="1"/>
      <w:marLeft w:val="0"/>
      <w:marRight w:val="0"/>
      <w:marTop w:val="0"/>
      <w:marBottom w:val="0"/>
      <w:divBdr>
        <w:top w:val="none" w:sz="0" w:space="0" w:color="auto"/>
        <w:left w:val="none" w:sz="0" w:space="0" w:color="auto"/>
        <w:bottom w:val="none" w:sz="0" w:space="0" w:color="auto"/>
        <w:right w:val="none" w:sz="0" w:space="0" w:color="auto"/>
      </w:divBdr>
    </w:div>
    <w:div w:id="992762220">
      <w:bodyDiv w:val="1"/>
      <w:marLeft w:val="0"/>
      <w:marRight w:val="0"/>
      <w:marTop w:val="0"/>
      <w:marBottom w:val="0"/>
      <w:divBdr>
        <w:top w:val="none" w:sz="0" w:space="0" w:color="auto"/>
        <w:left w:val="none" w:sz="0" w:space="0" w:color="auto"/>
        <w:bottom w:val="none" w:sz="0" w:space="0" w:color="auto"/>
        <w:right w:val="none" w:sz="0" w:space="0" w:color="auto"/>
      </w:divBdr>
    </w:div>
    <w:div w:id="1097671845">
      <w:bodyDiv w:val="1"/>
      <w:marLeft w:val="0"/>
      <w:marRight w:val="0"/>
      <w:marTop w:val="0"/>
      <w:marBottom w:val="0"/>
      <w:divBdr>
        <w:top w:val="none" w:sz="0" w:space="0" w:color="auto"/>
        <w:left w:val="none" w:sz="0" w:space="0" w:color="auto"/>
        <w:bottom w:val="none" w:sz="0" w:space="0" w:color="auto"/>
        <w:right w:val="none" w:sz="0" w:space="0" w:color="auto"/>
      </w:divBdr>
    </w:div>
    <w:div w:id="1107506484">
      <w:bodyDiv w:val="1"/>
      <w:marLeft w:val="0"/>
      <w:marRight w:val="0"/>
      <w:marTop w:val="0"/>
      <w:marBottom w:val="0"/>
      <w:divBdr>
        <w:top w:val="none" w:sz="0" w:space="0" w:color="auto"/>
        <w:left w:val="none" w:sz="0" w:space="0" w:color="auto"/>
        <w:bottom w:val="none" w:sz="0" w:space="0" w:color="auto"/>
        <w:right w:val="none" w:sz="0" w:space="0" w:color="auto"/>
      </w:divBdr>
    </w:div>
    <w:div w:id="1123230022">
      <w:bodyDiv w:val="1"/>
      <w:marLeft w:val="0"/>
      <w:marRight w:val="0"/>
      <w:marTop w:val="0"/>
      <w:marBottom w:val="0"/>
      <w:divBdr>
        <w:top w:val="none" w:sz="0" w:space="0" w:color="auto"/>
        <w:left w:val="none" w:sz="0" w:space="0" w:color="auto"/>
        <w:bottom w:val="none" w:sz="0" w:space="0" w:color="auto"/>
        <w:right w:val="none" w:sz="0" w:space="0" w:color="auto"/>
      </w:divBdr>
    </w:div>
    <w:div w:id="1199243799">
      <w:bodyDiv w:val="1"/>
      <w:marLeft w:val="0"/>
      <w:marRight w:val="0"/>
      <w:marTop w:val="0"/>
      <w:marBottom w:val="0"/>
      <w:divBdr>
        <w:top w:val="none" w:sz="0" w:space="0" w:color="auto"/>
        <w:left w:val="none" w:sz="0" w:space="0" w:color="auto"/>
        <w:bottom w:val="none" w:sz="0" w:space="0" w:color="auto"/>
        <w:right w:val="none" w:sz="0" w:space="0" w:color="auto"/>
      </w:divBdr>
    </w:div>
    <w:div w:id="1243024505">
      <w:bodyDiv w:val="1"/>
      <w:marLeft w:val="0"/>
      <w:marRight w:val="0"/>
      <w:marTop w:val="0"/>
      <w:marBottom w:val="0"/>
      <w:divBdr>
        <w:top w:val="none" w:sz="0" w:space="0" w:color="auto"/>
        <w:left w:val="none" w:sz="0" w:space="0" w:color="auto"/>
        <w:bottom w:val="none" w:sz="0" w:space="0" w:color="auto"/>
        <w:right w:val="none" w:sz="0" w:space="0" w:color="auto"/>
      </w:divBdr>
    </w:div>
    <w:div w:id="1243103502">
      <w:bodyDiv w:val="1"/>
      <w:marLeft w:val="0"/>
      <w:marRight w:val="0"/>
      <w:marTop w:val="0"/>
      <w:marBottom w:val="0"/>
      <w:divBdr>
        <w:top w:val="none" w:sz="0" w:space="0" w:color="auto"/>
        <w:left w:val="none" w:sz="0" w:space="0" w:color="auto"/>
        <w:bottom w:val="none" w:sz="0" w:space="0" w:color="auto"/>
        <w:right w:val="none" w:sz="0" w:space="0" w:color="auto"/>
      </w:divBdr>
    </w:div>
    <w:div w:id="1282147798">
      <w:bodyDiv w:val="1"/>
      <w:marLeft w:val="0"/>
      <w:marRight w:val="0"/>
      <w:marTop w:val="0"/>
      <w:marBottom w:val="0"/>
      <w:divBdr>
        <w:top w:val="none" w:sz="0" w:space="0" w:color="auto"/>
        <w:left w:val="none" w:sz="0" w:space="0" w:color="auto"/>
        <w:bottom w:val="none" w:sz="0" w:space="0" w:color="auto"/>
        <w:right w:val="none" w:sz="0" w:space="0" w:color="auto"/>
      </w:divBdr>
    </w:div>
    <w:div w:id="1301033433">
      <w:bodyDiv w:val="1"/>
      <w:marLeft w:val="0"/>
      <w:marRight w:val="0"/>
      <w:marTop w:val="0"/>
      <w:marBottom w:val="0"/>
      <w:divBdr>
        <w:top w:val="none" w:sz="0" w:space="0" w:color="auto"/>
        <w:left w:val="none" w:sz="0" w:space="0" w:color="auto"/>
        <w:bottom w:val="none" w:sz="0" w:space="0" w:color="auto"/>
        <w:right w:val="none" w:sz="0" w:space="0" w:color="auto"/>
      </w:divBdr>
    </w:div>
    <w:div w:id="1327898223">
      <w:bodyDiv w:val="1"/>
      <w:marLeft w:val="0"/>
      <w:marRight w:val="0"/>
      <w:marTop w:val="0"/>
      <w:marBottom w:val="0"/>
      <w:divBdr>
        <w:top w:val="none" w:sz="0" w:space="0" w:color="auto"/>
        <w:left w:val="none" w:sz="0" w:space="0" w:color="auto"/>
        <w:bottom w:val="none" w:sz="0" w:space="0" w:color="auto"/>
        <w:right w:val="none" w:sz="0" w:space="0" w:color="auto"/>
      </w:divBdr>
    </w:div>
    <w:div w:id="1347831276">
      <w:bodyDiv w:val="1"/>
      <w:marLeft w:val="0"/>
      <w:marRight w:val="0"/>
      <w:marTop w:val="0"/>
      <w:marBottom w:val="0"/>
      <w:divBdr>
        <w:top w:val="none" w:sz="0" w:space="0" w:color="auto"/>
        <w:left w:val="none" w:sz="0" w:space="0" w:color="auto"/>
        <w:bottom w:val="none" w:sz="0" w:space="0" w:color="auto"/>
        <w:right w:val="none" w:sz="0" w:space="0" w:color="auto"/>
      </w:divBdr>
    </w:div>
    <w:div w:id="1382246194">
      <w:bodyDiv w:val="1"/>
      <w:marLeft w:val="0"/>
      <w:marRight w:val="0"/>
      <w:marTop w:val="0"/>
      <w:marBottom w:val="0"/>
      <w:divBdr>
        <w:top w:val="none" w:sz="0" w:space="0" w:color="auto"/>
        <w:left w:val="none" w:sz="0" w:space="0" w:color="auto"/>
        <w:bottom w:val="none" w:sz="0" w:space="0" w:color="auto"/>
        <w:right w:val="none" w:sz="0" w:space="0" w:color="auto"/>
      </w:divBdr>
    </w:div>
    <w:div w:id="1453938329">
      <w:bodyDiv w:val="1"/>
      <w:marLeft w:val="0"/>
      <w:marRight w:val="0"/>
      <w:marTop w:val="0"/>
      <w:marBottom w:val="0"/>
      <w:divBdr>
        <w:top w:val="none" w:sz="0" w:space="0" w:color="auto"/>
        <w:left w:val="none" w:sz="0" w:space="0" w:color="auto"/>
        <w:bottom w:val="none" w:sz="0" w:space="0" w:color="auto"/>
        <w:right w:val="none" w:sz="0" w:space="0" w:color="auto"/>
      </w:divBdr>
    </w:div>
    <w:div w:id="1458646099">
      <w:bodyDiv w:val="1"/>
      <w:marLeft w:val="0"/>
      <w:marRight w:val="0"/>
      <w:marTop w:val="0"/>
      <w:marBottom w:val="0"/>
      <w:divBdr>
        <w:top w:val="none" w:sz="0" w:space="0" w:color="auto"/>
        <w:left w:val="none" w:sz="0" w:space="0" w:color="auto"/>
        <w:bottom w:val="none" w:sz="0" w:space="0" w:color="auto"/>
        <w:right w:val="none" w:sz="0" w:space="0" w:color="auto"/>
      </w:divBdr>
    </w:div>
    <w:div w:id="1504122100">
      <w:bodyDiv w:val="1"/>
      <w:marLeft w:val="0"/>
      <w:marRight w:val="0"/>
      <w:marTop w:val="0"/>
      <w:marBottom w:val="0"/>
      <w:divBdr>
        <w:top w:val="none" w:sz="0" w:space="0" w:color="auto"/>
        <w:left w:val="none" w:sz="0" w:space="0" w:color="auto"/>
        <w:bottom w:val="none" w:sz="0" w:space="0" w:color="auto"/>
        <w:right w:val="none" w:sz="0" w:space="0" w:color="auto"/>
      </w:divBdr>
    </w:div>
    <w:div w:id="1508638811">
      <w:bodyDiv w:val="1"/>
      <w:marLeft w:val="0"/>
      <w:marRight w:val="0"/>
      <w:marTop w:val="0"/>
      <w:marBottom w:val="0"/>
      <w:divBdr>
        <w:top w:val="none" w:sz="0" w:space="0" w:color="auto"/>
        <w:left w:val="none" w:sz="0" w:space="0" w:color="auto"/>
        <w:bottom w:val="none" w:sz="0" w:space="0" w:color="auto"/>
        <w:right w:val="none" w:sz="0" w:space="0" w:color="auto"/>
      </w:divBdr>
    </w:div>
    <w:div w:id="1581257598">
      <w:bodyDiv w:val="1"/>
      <w:marLeft w:val="0"/>
      <w:marRight w:val="0"/>
      <w:marTop w:val="0"/>
      <w:marBottom w:val="0"/>
      <w:divBdr>
        <w:top w:val="none" w:sz="0" w:space="0" w:color="auto"/>
        <w:left w:val="none" w:sz="0" w:space="0" w:color="auto"/>
        <w:bottom w:val="none" w:sz="0" w:space="0" w:color="auto"/>
        <w:right w:val="none" w:sz="0" w:space="0" w:color="auto"/>
      </w:divBdr>
    </w:div>
    <w:div w:id="1627469252">
      <w:bodyDiv w:val="1"/>
      <w:marLeft w:val="0"/>
      <w:marRight w:val="0"/>
      <w:marTop w:val="0"/>
      <w:marBottom w:val="0"/>
      <w:divBdr>
        <w:top w:val="none" w:sz="0" w:space="0" w:color="auto"/>
        <w:left w:val="none" w:sz="0" w:space="0" w:color="auto"/>
        <w:bottom w:val="none" w:sz="0" w:space="0" w:color="auto"/>
        <w:right w:val="none" w:sz="0" w:space="0" w:color="auto"/>
      </w:divBdr>
    </w:div>
    <w:div w:id="1661929817">
      <w:bodyDiv w:val="1"/>
      <w:marLeft w:val="0"/>
      <w:marRight w:val="0"/>
      <w:marTop w:val="0"/>
      <w:marBottom w:val="0"/>
      <w:divBdr>
        <w:top w:val="none" w:sz="0" w:space="0" w:color="auto"/>
        <w:left w:val="none" w:sz="0" w:space="0" w:color="auto"/>
        <w:bottom w:val="none" w:sz="0" w:space="0" w:color="auto"/>
        <w:right w:val="none" w:sz="0" w:space="0" w:color="auto"/>
      </w:divBdr>
    </w:div>
    <w:div w:id="1666857938">
      <w:bodyDiv w:val="1"/>
      <w:marLeft w:val="0"/>
      <w:marRight w:val="0"/>
      <w:marTop w:val="0"/>
      <w:marBottom w:val="0"/>
      <w:divBdr>
        <w:top w:val="none" w:sz="0" w:space="0" w:color="auto"/>
        <w:left w:val="none" w:sz="0" w:space="0" w:color="auto"/>
        <w:bottom w:val="none" w:sz="0" w:space="0" w:color="auto"/>
        <w:right w:val="none" w:sz="0" w:space="0" w:color="auto"/>
      </w:divBdr>
    </w:div>
    <w:div w:id="1669021889">
      <w:bodyDiv w:val="1"/>
      <w:marLeft w:val="0"/>
      <w:marRight w:val="0"/>
      <w:marTop w:val="0"/>
      <w:marBottom w:val="0"/>
      <w:divBdr>
        <w:top w:val="none" w:sz="0" w:space="0" w:color="auto"/>
        <w:left w:val="none" w:sz="0" w:space="0" w:color="auto"/>
        <w:bottom w:val="none" w:sz="0" w:space="0" w:color="auto"/>
        <w:right w:val="none" w:sz="0" w:space="0" w:color="auto"/>
      </w:divBdr>
    </w:div>
    <w:div w:id="1675034776">
      <w:bodyDiv w:val="1"/>
      <w:marLeft w:val="0"/>
      <w:marRight w:val="0"/>
      <w:marTop w:val="0"/>
      <w:marBottom w:val="0"/>
      <w:divBdr>
        <w:top w:val="none" w:sz="0" w:space="0" w:color="auto"/>
        <w:left w:val="none" w:sz="0" w:space="0" w:color="auto"/>
        <w:bottom w:val="none" w:sz="0" w:space="0" w:color="auto"/>
        <w:right w:val="none" w:sz="0" w:space="0" w:color="auto"/>
      </w:divBdr>
    </w:div>
    <w:div w:id="1712612257">
      <w:bodyDiv w:val="1"/>
      <w:marLeft w:val="0"/>
      <w:marRight w:val="0"/>
      <w:marTop w:val="0"/>
      <w:marBottom w:val="0"/>
      <w:divBdr>
        <w:top w:val="none" w:sz="0" w:space="0" w:color="auto"/>
        <w:left w:val="none" w:sz="0" w:space="0" w:color="auto"/>
        <w:bottom w:val="none" w:sz="0" w:space="0" w:color="auto"/>
        <w:right w:val="none" w:sz="0" w:space="0" w:color="auto"/>
      </w:divBdr>
    </w:div>
    <w:div w:id="1716200269">
      <w:bodyDiv w:val="1"/>
      <w:marLeft w:val="0"/>
      <w:marRight w:val="0"/>
      <w:marTop w:val="0"/>
      <w:marBottom w:val="0"/>
      <w:divBdr>
        <w:top w:val="none" w:sz="0" w:space="0" w:color="auto"/>
        <w:left w:val="none" w:sz="0" w:space="0" w:color="auto"/>
        <w:bottom w:val="none" w:sz="0" w:space="0" w:color="auto"/>
        <w:right w:val="none" w:sz="0" w:space="0" w:color="auto"/>
      </w:divBdr>
      <w:divsChild>
        <w:div w:id="1308125264">
          <w:marLeft w:val="0"/>
          <w:marRight w:val="0"/>
          <w:marTop w:val="0"/>
          <w:marBottom w:val="0"/>
          <w:divBdr>
            <w:top w:val="none" w:sz="0" w:space="0" w:color="auto"/>
            <w:left w:val="none" w:sz="0" w:space="0" w:color="auto"/>
            <w:bottom w:val="none" w:sz="0" w:space="0" w:color="auto"/>
            <w:right w:val="none" w:sz="0" w:space="0" w:color="auto"/>
          </w:divBdr>
          <w:divsChild>
            <w:div w:id="2008291472">
              <w:marLeft w:val="0"/>
              <w:marRight w:val="0"/>
              <w:marTop w:val="0"/>
              <w:marBottom w:val="0"/>
              <w:divBdr>
                <w:top w:val="none" w:sz="0" w:space="0" w:color="auto"/>
                <w:left w:val="none" w:sz="0" w:space="0" w:color="auto"/>
                <w:bottom w:val="none" w:sz="0" w:space="0" w:color="auto"/>
                <w:right w:val="none" w:sz="0" w:space="0" w:color="auto"/>
              </w:divBdr>
              <w:divsChild>
                <w:div w:id="2101639116">
                  <w:marLeft w:val="0"/>
                  <w:marRight w:val="0"/>
                  <w:marTop w:val="0"/>
                  <w:marBottom w:val="0"/>
                  <w:divBdr>
                    <w:top w:val="none" w:sz="0" w:space="0" w:color="auto"/>
                    <w:left w:val="none" w:sz="0" w:space="0" w:color="auto"/>
                    <w:bottom w:val="none" w:sz="0" w:space="0" w:color="auto"/>
                    <w:right w:val="none" w:sz="0" w:space="0" w:color="auto"/>
                  </w:divBdr>
                  <w:divsChild>
                    <w:div w:id="54547458">
                      <w:marLeft w:val="0"/>
                      <w:marRight w:val="0"/>
                      <w:marTop w:val="0"/>
                      <w:marBottom w:val="0"/>
                      <w:divBdr>
                        <w:top w:val="none" w:sz="0" w:space="0" w:color="auto"/>
                        <w:left w:val="none" w:sz="0" w:space="0" w:color="auto"/>
                        <w:bottom w:val="none" w:sz="0" w:space="0" w:color="auto"/>
                        <w:right w:val="none" w:sz="0" w:space="0" w:color="auto"/>
                      </w:divBdr>
                      <w:divsChild>
                        <w:div w:id="2042826933">
                          <w:marLeft w:val="0"/>
                          <w:marRight w:val="0"/>
                          <w:marTop w:val="0"/>
                          <w:marBottom w:val="0"/>
                          <w:divBdr>
                            <w:top w:val="none" w:sz="0" w:space="0" w:color="auto"/>
                            <w:left w:val="none" w:sz="0" w:space="0" w:color="auto"/>
                            <w:bottom w:val="none" w:sz="0" w:space="0" w:color="auto"/>
                            <w:right w:val="none" w:sz="0" w:space="0" w:color="auto"/>
                          </w:divBdr>
                          <w:divsChild>
                            <w:div w:id="444076517">
                              <w:marLeft w:val="0"/>
                              <w:marRight w:val="0"/>
                              <w:marTop w:val="0"/>
                              <w:marBottom w:val="0"/>
                              <w:divBdr>
                                <w:top w:val="none" w:sz="0" w:space="0" w:color="auto"/>
                                <w:left w:val="none" w:sz="0" w:space="0" w:color="auto"/>
                                <w:bottom w:val="none" w:sz="0" w:space="0" w:color="auto"/>
                                <w:right w:val="none" w:sz="0" w:space="0" w:color="auto"/>
                              </w:divBdr>
                              <w:divsChild>
                                <w:div w:id="88744898">
                                  <w:marLeft w:val="0"/>
                                  <w:marRight w:val="0"/>
                                  <w:marTop w:val="0"/>
                                  <w:marBottom w:val="0"/>
                                  <w:divBdr>
                                    <w:top w:val="none" w:sz="0" w:space="0" w:color="auto"/>
                                    <w:left w:val="none" w:sz="0" w:space="0" w:color="auto"/>
                                    <w:bottom w:val="none" w:sz="0" w:space="0" w:color="auto"/>
                                    <w:right w:val="none" w:sz="0" w:space="0" w:color="auto"/>
                                  </w:divBdr>
                                  <w:divsChild>
                                    <w:div w:id="4095906">
                                      <w:marLeft w:val="0"/>
                                      <w:marRight w:val="0"/>
                                      <w:marTop w:val="0"/>
                                      <w:marBottom w:val="0"/>
                                      <w:divBdr>
                                        <w:top w:val="none" w:sz="0" w:space="0" w:color="auto"/>
                                        <w:left w:val="none" w:sz="0" w:space="0" w:color="auto"/>
                                        <w:bottom w:val="none" w:sz="0" w:space="0" w:color="auto"/>
                                        <w:right w:val="none" w:sz="0" w:space="0" w:color="auto"/>
                                      </w:divBdr>
                                      <w:divsChild>
                                        <w:div w:id="352265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3637726">
                                  <w:marLeft w:val="0"/>
                                  <w:marRight w:val="0"/>
                                  <w:marTop w:val="0"/>
                                  <w:marBottom w:val="0"/>
                                  <w:divBdr>
                                    <w:top w:val="none" w:sz="0" w:space="0" w:color="auto"/>
                                    <w:left w:val="none" w:sz="0" w:space="0" w:color="auto"/>
                                    <w:bottom w:val="none" w:sz="0" w:space="0" w:color="auto"/>
                                    <w:right w:val="none" w:sz="0" w:space="0" w:color="auto"/>
                                  </w:divBdr>
                                  <w:divsChild>
                                    <w:div w:id="1672485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6564660">
      <w:bodyDiv w:val="1"/>
      <w:marLeft w:val="0"/>
      <w:marRight w:val="0"/>
      <w:marTop w:val="0"/>
      <w:marBottom w:val="0"/>
      <w:divBdr>
        <w:top w:val="none" w:sz="0" w:space="0" w:color="auto"/>
        <w:left w:val="none" w:sz="0" w:space="0" w:color="auto"/>
        <w:bottom w:val="none" w:sz="0" w:space="0" w:color="auto"/>
        <w:right w:val="none" w:sz="0" w:space="0" w:color="auto"/>
      </w:divBdr>
    </w:div>
    <w:div w:id="1728261809">
      <w:bodyDiv w:val="1"/>
      <w:marLeft w:val="0"/>
      <w:marRight w:val="0"/>
      <w:marTop w:val="0"/>
      <w:marBottom w:val="0"/>
      <w:divBdr>
        <w:top w:val="none" w:sz="0" w:space="0" w:color="auto"/>
        <w:left w:val="none" w:sz="0" w:space="0" w:color="auto"/>
        <w:bottom w:val="none" w:sz="0" w:space="0" w:color="auto"/>
        <w:right w:val="none" w:sz="0" w:space="0" w:color="auto"/>
      </w:divBdr>
    </w:div>
    <w:div w:id="1760055998">
      <w:bodyDiv w:val="1"/>
      <w:marLeft w:val="0"/>
      <w:marRight w:val="0"/>
      <w:marTop w:val="0"/>
      <w:marBottom w:val="0"/>
      <w:divBdr>
        <w:top w:val="none" w:sz="0" w:space="0" w:color="auto"/>
        <w:left w:val="none" w:sz="0" w:space="0" w:color="auto"/>
        <w:bottom w:val="none" w:sz="0" w:space="0" w:color="auto"/>
        <w:right w:val="none" w:sz="0" w:space="0" w:color="auto"/>
      </w:divBdr>
    </w:div>
    <w:div w:id="1765027584">
      <w:bodyDiv w:val="1"/>
      <w:marLeft w:val="0"/>
      <w:marRight w:val="0"/>
      <w:marTop w:val="0"/>
      <w:marBottom w:val="0"/>
      <w:divBdr>
        <w:top w:val="none" w:sz="0" w:space="0" w:color="auto"/>
        <w:left w:val="none" w:sz="0" w:space="0" w:color="auto"/>
        <w:bottom w:val="none" w:sz="0" w:space="0" w:color="auto"/>
        <w:right w:val="none" w:sz="0" w:space="0" w:color="auto"/>
      </w:divBdr>
    </w:div>
    <w:div w:id="1767384759">
      <w:bodyDiv w:val="1"/>
      <w:marLeft w:val="0"/>
      <w:marRight w:val="0"/>
      <w:marTop w:val="0"/>
      <w:marBottom w:val="0"/>
      <w:divBdr>
        <w:top w:val="none" w:sz="0" w:space="0" w:color="auto"/>
        <w:left w:val="none" w:sz="0" w:space="0" w:color="auto"/>
        <w:bottom w:val="none" w:sz="0" w:space="0" w:color="auto"/>
        <w:right w:val="none" w:sz="0" w:space="0" w:color="auto"/>
      </w:divBdr>
    </w:div>
    <w:div w:id="1771468352">
      <w:bodyDiv w:val="1"/>
      <w:marLeft w:val="0"/>
      <w:marRight w:val="0"/>
      <w:marTop w:val="0"/>
      <w:marBottom w:val="0"/>
      <w:divBdr>
        <w:top w:val="none" w:sz="0" w:space="0" w:color="auto"/>
        <w:left w:val="none" w:sz="0" w:space="0" w:color="auto"/>
        <w:bottom w:val="none" w:sz="0" w:space="0" w:color="auto"/>
        <w:right w:val="none" w:sz="0" w:space="0" w:color="auto"/>
      </w:divBdr>
    </w:div>
    <w:div w:id="1842502569">
      <w:bodyDiv w:val="1"/>
      <w:marLeft w:val="0"/>
      <w:marRight w:val="0"/>
      <w:marTop w:val="0"/>
      <w:marBottom w:val="0"/>
      <w:divBdr>
        <w:top w:val="none" w:sz="0" w:space="0" w:color="auto"/>
        <w:left w:val="none" w:sz="0" w:space="0" w:color="auto"/>
        <w:bottom w:val="none" w:sz="0" w:space="0" w:color="auto"/>
        <w:right w:val="none" w:sz="0" w:space="0" w:color="auto"/>
      </w:divBdr>
    </w:div>
    <w:div w:id="1847985491">
      <w:bodyDiv w:val="1"/>
      <w:marLeft w:val="0"/>
      <w:marRight w:val="0"/>
      <w:marTop w:val="0"/>
      <w:marBottom w:val="0"/>
      <w:divBdr>
        <w:top w:val="none" w:sz="0" w:space="0" w:color="auto"/>
        <w:left w:val="none" w:sz="0" w:space="0" w:color="auto"/>
        <w:bottom w:val="none" w:sz="0" w:space="0" w:color="auto"/>
        <w:right w:val="none" w:sz="0" w:space="0" w:color="auto"/>
      </w:divBdr>
    </w:div>
    <w:div w:id="1878928659">
      <w:bodyDiv w:val="1"/>
      <w:marLeft w:val="0"/>
      <w:marRight w:val="0"/>
      <w:marTop w:val="0"/>
      <w:marBottom w:val="0"/>
      <w:divBdr>
        <w:top w:val="none" w:sz="0" w:space="0" w:color="auto"/>
        <w:left w:val="none" w:sz="0" w:space="0" w:color="auto"/>
        <w:bottom w:val="none" w:sz="0" w:space="0" w:color="auto"/>
        <w:right w:val="none" w:sz="0" w:space="0" w:color="auto"/>
      </w:divBdr>
    </w:div>
    <w:div w:id="1885748364">
      <w:bodyDiv w:val="1"/>
      <w:marLeft w:val="0"/>
      <w:marRight w:val="0"/>
      <w:marTop w:val="0"/>
      <w:marBottom w:val="0"/>
      <w:divBdr>
        <w:top w:val="none" w:sz="0" w:space="0" w:color="auto"/>
        <w:left w:val="none" w:sz="0" w:space="0" w:color="auto"/>
        <w:bottom w:val="none" w:sz="0" w:space="0" w:color="auto"/>
        <w:right w:val="none" w:sz="0" w:space="0" w:color="auto"/>
      </w:divBdr>
    </w:div>
    <w:div w:id="1886477858">
      <w:bodyDiv w:val="1"/>
      <w:marLeft w:val="0"/>
      <w:marRight w:val="0"/>
      <w:marTop w:val="0"/>
      <w:marBottom w:val="0"/>
      <w:divBdr>
        <w:top w:val="none" w:sz="0" w:space="0" w:color="auto"/>
        <w:left w:val="none" w:sz="0" w:space="0" w:color="auto"/>
        <w:bottom w:val="none" w:sz="0" w:space="0" w:color="auto"/>
        <w:right w:val="none" w:sz="0" w:space="0" w:color="auto"/>
      </w:divBdr>
    </w:div>
    <w:div w:id="2001079219">
      <w:bodyDiv w:val="1"/>
      <w:marLeft w:val="0"/>
      <w:marRight w:val="0"/>
      <w:marTop w:val="0"/>
      <w:marBottom w:val="0"/>
      <w:divBdr>
        <w:top w:val="none" w:sz="0" w:space="0" w:color="auto"/>
        <w:left w:val="none" w:sz="0" w:space="0" w:color="auto"/>
        <w:bottom w:val="none" w:sz="0" w:space="0" w:color="auto"/>
        <w:right w:val="none" w:sz="0" w:space="0" w:color="auto"/>
      </w:divBdr>
    </w:div>
    <w:div w:id="2039506222">
      <w:bodyDiv w:val="1"/>
      <w:marLeft w:val="0"/>
      <w:marRight w:val="0"/>
      <w:marTop w:val="0"/>
      <w:marBottom w:val="0"/>
      <w:divBdr>
        <w:top w:val="none" w:sz="0" w:space="0" w:color="auto"/>
        <w:left w:val="none" w:sz="0" w:space="0" w:color="auto"/>
        <w:bottom w:val="none" w:sz="0" w:space="0" w:color="auto"/>
        <w:right w:val="none" w:sz="0" w:space="0" w:color="auto"/>
      </w:divBdr>
    </w:div>
    <w:div w:id="2043283758">
      <w:bodyDiv w:val="1"/>
      <w:marLeft w:val="0"/>
      <w:marRight w:val="0"/>
      <w:marTop w:val="0"/>
      <w:marBottom w:val="0"/>
      <w:divBdr>
        <w:top w:val="none" w:sz="0" w:space="0" w:color="auto"/>
        <w:left w:val="none" w:sz="0" w:space="0" w:color="auto"/>
        <w:bottom w:val="none" w:sz="0" w:space="0" w:color="auto"/>
        <w:right w:val="none" w:sz="0" w:space="0" w:color="auto"/>
      </w:divBdr>
    </w:div>
    <w:div w:id="2068453129">
      <w:bodyDiv w:val="1"/>
      <w:marLeft w:val="0"/>
      <w:marRight w:val="0"/>
      <w:marTop w:val="0"/>
      <w:marBottom w:val="0"/>
      <w:divBdr>
        <w:top w:val="none" w:sz="0" w:space="0" w:color="auto"/>
        <w:left w:val="none" w:sz="0" w:space="0" w:color="auto"/>
        <w:bottom w:val="none" w:sz="0" w:space="0" w:color="auto"/>
        <w:right w:val="none" w:sz="0" w:space="0" w:color="auto"/>
      </w:divBdr>
    </w:div>
    <w:div w:id="21016371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KENT Colors">
      <a:dk1>
        <a:srgbClr val="221551"/>
      </a:dk1>
      <a:lt1>
        <a:sysClr val="window" lastClr="FFFFFF"/>
      </a:lt1>
      <a:dk2>
        <a:srgbClr val="221551"/>
      </a:dk2>
      <a:lt2>
        <a:srgbClr val="2AD2C9"/>
      </a:lt2>
      <a:accent1>
        <a:srgbClr val="FED141"/>
      </a:accent1>
      <a:accent2>
        <a:srgbClr val="524689"/>
      </a:accent2>
      <a:accent3>
        <a:srgbClr val="88DBDF"/>
      </a:accent3>
      <a:accent4>
        <a:srgbClr val="FBDD7A"/>
      </a:accent4>
      <a:accent5>
        <a:srgbClr val="642667"/>
      </a:accent5>
      <a:accent6>
        <a:srgbClr val="E04F39"/>
      </a:accent6>
      <a:hlink>
        <a:srgbClr val="8A8D8F"/>
      </a:hlink>
      <a:folHlink>
        <a:srgbClr val="8A8D8F"/>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172</TotalTime>
  <Pages>14</Pages>
  <Words>3568</Words>
  <Characters>20343</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Elise Painter</dc:creator>
  <cp:keywords/>
  <dc:description/>
  <cp:lastModifiedBy>Elise Painter</cp:lastModifiedBy>
  <cp:revision>1</cp:revision>
  <dcterms:created xsi:type="dcterms:W3CDTF">2024-08-19T09:16:00Z</dcterms:created>
  <dcterms:modified xsi:type="dcterms:W3CDTF">2024-08-19T12:15:00Z</dcterms:modified>
</cp:coreProperties>
</file>