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2.xml" ContentType="application/inkml+xml"/>
  <Override PartName="/word/ink/ink3.xml" ContentType="application/inkml+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1427EB0E"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64D7F">
            <w:rPr>
              <w:szCs w:val="32"/>
            </w:rPr>
            <w:t>CPCCBC6016</w:t>
          </w:r>
        </w:sdtContent>
      </w:sdt>
      <w:r w:rsidR="00677444" w:rsidRPr="004932A4">
        <w:rPr>
          <w:szCs w:val="32"/>
        </w:rPr>
        <w:t xml:space="preserve"> </w:t>
      </w:r>
    </w:p>
    <w:p w14:paraId="7BE01389" w14:textId="62F77E69"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4660DB">
            <w:rPr>
              <w:szCs w:val="32"/>
            </w:rPr>
            <w:t>Assess construction faults in large building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AA7FBC3"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i/>
              <w:sz w:val="18"/>
              <w:szCs w:val="18"/>
            </w:rPr>
            <w:t>CPCCBC6016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i/>
              <w:sz w:val="18"/>
              <w:szCs w:val="18"/>
            </w:rPr>
            <w:t>Assess construction faults in large building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DE303D">
      <w:pPr>
        <w:pStyle w:val="ListParagraph"/>
        <w:numPr>
          <w:ilvl w:val="0"/>
          <w:numId w:val="33"/>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DE303D">
      <w:pPr>
        <w:pStyle w:val="ListParagraph"/>
        <w:numPr>
          <w:ilvl w:val="0"/>
          <w:numId w:val="33"/>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2B8335F9" w:rsidR="00DE303D" w:rsidRPr="00C15CA8" w:rsidRDefault="00DE303D" w:rsidP="00DE303D">
      <w:pPr>
        <w:pStyle w:val="ListParagraph"/>
        <w:numPr>
          <w:ilvl w:val="0"/>
          <w:numId w:val="33"/>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permStart w:id="221709398"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FB5EF2E" w:rsidR="00750D30" w:rsidRPr="006F25AF" w:rsidRDefault="001C5904" w:rsidP="006F25AF">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21A57CB9" wp14:editId="4CF92413">
                      <wp:simplePos x="0" y="0"/>
                      <wp:positionH relativeFrom="column">
                        <wp:posOffset>278915</wp:posOffset>
                      </wp:positionH>
                      <wp:positionV relativeFrom="paragraph">
                        <wp:posOffset>331220</wp:posOffset>
                      </wp:positionV>
                      <wp:extent cx="1965960" cy="320040"/>
                      <wp:effectExtent l="38100" t="38100" r="0" b="41910"/>
                      <wp:wrapNone/>
                      <wp:docPr id="812340345"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1965960" cy="320040"/>
                            </w14:xfrm>
                          </w14:contentPart>
                        </a:graphicData>
                      </a:graphic>
                    </wp:anchor>
                  </w:drawing>
                </mc:Choice>
                <mc:Fallback>
                  <w:pict>
                    <v:shapetype w14:anchorId="559289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1.6pt;margin-top:25.75pt;width:155.5pt;height:25.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">
                      <v:imagedata r:id="rId10" o:title=""/>
                    </v:shape>
                  </w:pict>
                </mc:Fallback>
              </mc:AlternateContent>
            </w:r>
            <w:r>
              <w:rPr>
                <w:rFonts w:ascii="Arial" w:hAnsi="Arial" w:cs="Arial"/>
                <w:sz w:val="22"/>
                <w:szCs w:val="22"/>
              </w:rPr>
              <w:t>Ethan Wilson</w:t>
            </w:r>
            <w:permEnd w:id="221709398"/>
          </w:p>
        </w:tc>
      </w:tr>
      <w:tr w:rsidR="006F25A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6F25AF" w:rsidRPr="00C15CA8" w:rsidRDefault="006F25AF" w:rsidP="006F25AF">
            <w:pPr>
              <w:ind w:right="-114"/>
              <w:jc w:val="left"/>
              <w:rPr>
                <w:rFonts w:ascii="Arial" w:hAnsi="Arial" w:cs="Arial"/>
                <w:sz w:val="18"/>
                <w:szCs w:val="18"/>
              </w:rPr>
            </w:pPr>
            <w:r w:rsidRPr="00C15CA8">
              <w:rPr>
                <w:rFonts w:ascii="Arial" w:hAnsi="Arial" w:cs="Arial"/>
                <w:sz w:val="18"/>
                <w:szCs w:val="18"/>
              </w:rPr>
              <w:t>Participant signature</w:t>
            </w:r>
          </w:p>
        </w:tc>
        <w:permStart w:id="1176981163"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4DC46FD" w:rsidR="006F25AF" w:rsidRPr="00C15CA8" w:rsidRDefault="001C5904" w:rsidP="006F25AF">
                <w:pPr>
                  <w:ind w:right="390"/>
                  <w:jc w:val="left"/>
                  <w:rPr>
                    <w:rFonts w:ascii="Arial" w:hAnsi="Arial" w:cs="Arial"/>
                    <w:sz w:val="18"/>
                    <w:szCs w:val="18"/>
                  </w:rPr>
                </w:pPr>
                <w:r>
                  <w:rPr>
                    <w:rFonts w:ascii="Arial" w:hAnsi="Arial" w:cs="Arial"/>
                    <w:noProof/>
                    <w:sz w:val="22"/>
                    <w:szCs w:val="22"/>
                  </w:rPr>
                  <w:drawing>
                    <wp:inline distT="0" distB="0" distL="0" distR="0" wp14:anchorId="15436A1F" wp14:editId="5299E468">
                      <wp:extent cx="1905000" cy="19050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sdtContent>
        </w:sdt>
        <w:permEnd w:id="117698116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3B71794" w:rsidR="00A4462D" w:rsidRPr="004C3241" w:rsidRDefault="00000000" w:rsidP="00942B7B">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Content>
                <w:r w:rsidR="00A4462D" w:rsidRPr="004660DB">
                  <w:rPr>
                    <w:rFonts w:ascii="Arial" w:hAnsi="Arial" w:cs="Arial"/>
                    <w:sz w:val="20"/>
                  </w:rPr>
                  <w:sym w:font="Wingdings" w:char="F0A8"/>
                </w:r>
              </w:sdtContent>
            </w:sdt>
            <w:r w:rsidR="00A4462D" w:rsidRPr="004660DB">
              <w:rPr>
                <w:rFonts w:ascii="Arial" w:hAnsi="Arial" w:cs="Arial"/>
                <w:sz w:val="20"/>
              </w:rPr>
              <w:t xml:space="preserve"> </w:t>
            </w:r>
            <w:r w:rsidR="00A4462D" w:rsidRPr="004660DB">
              <w:rPr>
                <w:rFonts w:ascii="Arial" w:hAnsi="Arial" w:cs="Arial"/>
                <w:sz w:val="18"/>
                <w:szCs w:val="18"/>
              </w:rPr>
              <w:t>Not applicable</w:t>
            </w:r>
            <w:r w:rsidR="00416046" w:rsidRPr="004660DB">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F25AF" w:rsidRPr="004C3241" w14:paraId="7F3F0CED" w14:textId="77777777" w:rsidTr="00D204A4">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6F25AF" w:rsidRPr="00C15CA8" w:rsidRDefault="006F25AF" w:rsidP="006F25AF">
            <w:pPr>
              <w:jc w:val="left"/>
              <w:rPr>
                <w:rFonts w:ascii="Arial" w:hAnsi="Arial" w:cs="Arial"/>
                <w:sz w:val="18"/>
                <w:szCs w:val="18"/>
              </w:rPr>
            </w:pPr>
            <w:r w:rsidRPr="00C15CA8">
              <w:rPr>
                <w:rFonts w:ascii="Arial" w:hAnsi="Arial" w:cs="Arial"/>
                <w:sz w:val="18"/>
                <w:szCs w:val="18"/>
              </w:rPr>
              <w:t>Theory Exam</w:t>
            </w:r>
          </w:p>
        </w:tc>
        <w:permStart w:id="1326336006" w:edGrp="everyone"/>
        <w:tc>
          <w:tcPr>
            <w:tcW w:w="1559" w:type="dxa"/>
            <w:tcBorders>
              <w:left w:val="single" w:sz="4" w:space="0" w:color="auto"/>
            </w:tcBorders>
            <w:shd w:val="clear" w:color="auto" w:fill="auto"/>
            <w:vAlign w:val="center"/>
          </w:tcPr>
          <w:p w14:paraId="4EB7C41E" w14:textId="24310DA9" w:rsidR="006F25AF" w:rsidRPr="00C15CA8" w:rsidRDefault="00000000" w:rsidP="006F25AF">
            <w:pPr>
              <w:jc w:val="left"/>
              <w:rPr>
                <w:rFonts w:ascii="Arial" w:hAnsi="Arial" w:cs="Arial"/>
                <w:sz w:val="18"/>
                <w:szCs w:val="18"/>
              </w:rPr>
            </w:pPr>
            <w:sdt>
              <w:sdtPr>
                <w:rPr>
                  <w:rFonts w:ascii="Arial" w:hAnsi="Arial" w:cs="Arial"/>
                  <w:sz w:val="20"/>
                </w:rPr>
                <w:id w:val="952596246"/>
                <w:placeholder>
                  <w:docPart w:val="21E78706FB324A7996FD97653322ED21"/>
                </w:placeholder>
                <w:showingPlcHdr/>
                <w:date>
                  <w:dateFormat w:val="d/MM/yyyy"/>
                  <w:lid w:val="en-AU"/>
                  <w:storeMappedDataAs w:val="dateTime"/>
                  <w:calendar w:val="gregorian"/>
                </w:date>
              </w:sdtPr>
              <w:sdtContent>
                <w:r w:rsidR="006F25AF" w:rsidRPr="004936E4">
                  <w:rPr>
                    <w:rStyle w:val="PlaceholderText"/>
                    <w:color w:val="808080" w:themeColor="background1" w:themeShade="80"/>
                    <w:sz w:val="20"/>
                  </w:rPr>
                  <w:t>Select Date.</w:t>
                </w:r>
              </w:sdtContent>
            </w:sdt>
            <w:permEnd w:id="1326336006"/>
          </w:p>
        </w:tc>
        <w:permStart w:id="1624980252" w:edGrp="everyone"/>
        <w:tc>
          <w:tcPr>
            <w:tcW w:w="2095" w:type="dxa"/>
            <w:vAlign w:val="center"/>
          </w:tcPr>
          <w:p w14:paraId="7AEB95E0" w14:textId="7D6488B5" w:rsidR="006F25AF" w:rsidRPr="004C3241" w:rsidRDefault="00000000" w:rsidP="006F25A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6F25AF" w:rsidRPr="004C3241">
                  <w:rPr>
                    <w:rFonts w:ascii="Arial" w:hAnsi="Arial" w:cs="Arial"/>
                    <w:sz w:val="20"/>
                  </w:rPr>
                  <w:sym w:font="Wingdings" w:char="F0A8"/>
                </w:r>
                <w:permEnd w:id="1624980252"/>
              </w:sdtContent>
            </w:sdt>
            <w:r w:rsidR="006F25AF" w:rsidRPr="004C3241">
              <w:rPr>
                <w:rFonts w:ascii="Arial" w:hAnsi="Arial" w:cs="Arial"/>
                <w:sz w:val="20"/>
              </w:rPr>
              <w:t xml:space="preserve"> </w:t>
            </w:r>
            <w:r w:rsidR="006F25AF" w:rsidRPr="00C15CA8">
              <w:rPr>
                <w:rFonts w:ascii="Arial" w:hAnsi="Arial" w:cs="Arial"/>
                <w:sz w:val="18"/>
                <w:szCs w:val="18"/>
              </w:rPr>
              <w:t>Satisfactory</w:t>
            </w:r>
          </w:p>
        </w:tc>
        <w:tc>
          <w:tcPr>
            <w:tcW w:w="2096" w:type="dxa"/>
            <w:tcBorders>
              <w:right w:val="single" w:sz="12" w:space="0" w:color="auto"/>
            </w:tcBorders>
            <w:vAlign w:val="center"/>
          </w:tcPr>
          <w:p w14:paraId="3AE1B08E" w14:textId="3C913BCD" w:rsidR="006F25AF" w:rsidRPr="004C3241" w:rsidRDefault="00000000" w:rsidP="006F25A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446187991" w:edGrp="everyone"/>
                <w:r w:rsidR="006F25AF" w:rsidRPr="004C3241">
                  <w:rPr>
                    <w:rFonts w:ascii="Arial" w:hAnsi="Arial" w:cs="Arial"/>
                    <w:sz w:val="20"/>
                  </w:rPr>
                  <w:sym w:font="Wingdings" w:char="F0A8"/>
                </w:r>
              </w:sdtContent>
            </w:sdt>
            <w:permEnd w:id="1446187991"/>
            <w:r w:rsidR="006F25AF" w:rsidRPr="004C3241">
              <w:rPr>
                <w:rFonts w:ascii="Arial" w:hAnsi="Arial" w:cs="Arial"/>
                <w:sz w:val="20"/>
              </w:rPr>
              <w:t xml:space="preserve"> </w:t>
            </w:r>
            <w:r w:rsidR="006F25AF" w:rsidRPr="00C15CA8">
              <w:rPr>
                <w:rFonts w:ascii="Arial" w:hAnsi="Arial" w:cs="Arial"/>
                <w:sz w:val="18"/>
                <w:szCs w:val="18"/>
              </w:rPr>
              <w:t>Not Satisfactory</w:t>
            </w:r>
          </w:p>
        </w:tc>
      </w:tr>
      <w:tr w:rsidR="006F25A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F25AF" w:rsidRPr="00C15CA8" w:rsidRDefault="006F25AF" w:rsidP="006F25AF">
            <w:pPr>
              <w:jc w:val="left"/>
              <w:rPr>
                <w:rFonts w:ascii="Arial" w:hAnsi="Arial" w:cs="Arial"/>
                <w:sz w:val="18"/>
                <w:szCs w:val="18"/>
              </w:rPr>
            </w:pPr>
            <w:r w:rsidRPr="00C15CA8">
              <w:rPr>
                <w:rFonts w:ascii="Arial" w:hAnsi="Arial" w:cs="Arial"/>
                <w:sz w:val="18"/>
                <w:szCs w:val="18"/>
              </w:rPr>
              <w:t>Practical Assessment</w:t>
            </w:r>
          </w:p>
        </w:tc>
        <w:permStart w:id="1045834415" w:edGrp="everyone"/>
        <w:tc>
          <w:tcPr>
            <w:tcW w:w="1559" w:type="dxa"/>
            <w:tcBorders>
              <w:left w:val="single" w:sz="4" w:space="0" w:color="auto"/>
            </w:tcBorders>
            <w:shd w:val="clear" w:color="auto" w:fill="auto"/>
            <w:vAlign w:val="center"/>
          </w:tcPr>
          <w:p w14:paraId="30DFDC08" w14:textId="34023F6D" w:rsidR="006F25AF" w:rsidRPr="00C15CA8" w:rsidRDefault="00000000" w:rsidP="006F25AF">
            <w:pPr>
              <w:jc w:val="left"/>
              <w:rPr>
                <w:rFonts w:ascii="Arial" w:hAnsi="Arial" w:cs="Arial"/>
                <w:sz w:val="18"/>
                <w:szCs w:val="18"/>
              </w:rPr>
            </w:pPr>
            <w:sdt>
              <w:sdtPr>
                <w:rPr>
                  <w:rFonts w:ascii="Arial" w:hAnsi="Arial" w:cs="Arial"/>
                  <w:sz w:val="20"/>
                </w:rPr>
                <w:id w:val="62910520"/>
                <w:placeholder>
                  <w:docPart w:val="AE0AF20140E14CE4AFDF8B3331641CB9"/>
                </w:placeholder>
                <w:showingPlcHdr/>
                <w:date>
                  <w:dateFormat w:val="d/MM/yyyy"/>
                  <w:lid w:val="en-AU"/>
                  <w:storeMappedDataAs w:val="dateTime"/>
                  <w:calendar w:val="gregorian"/>
                </w:date>
              </w:sdtPr>
              <w:sdtContent>
                <w:r w:rsidR="006F25AF" w:rsidRPr="004936E4">
                  <w:rPr>
                    <w:rStyle w:val="PlaceholderText"/>
                    <w:color w:val="808080" w:themeColor="background1" w:themeShade="80"/>
                    <w:sz w:val="20"/>
                  </w:rPr>
                  <w:t>Select Date.</w:t>
                </w:r>
              </w:sdtContent>
            </w:sdt>
            <w:permEnd w:id="1045834415"/>
          </w:p>
        </w:tc>
        <w:permStart w:id="758861493" w:edGrp="everyone"/>
        <w:tc>
          <w:tcPr>
            <w:tcW w:w="2095" w:type="dxa"/>
            <w:vAlign w:val="center"/>
          </w:tcPr>
          <w:p w14:paraId="1708E32B" w14:textId="61B46B97" w:rsidR="006F25AF" w:rsidRPr="004C3241" w:rsidRDefault="00000000" w:rsidP="006F25A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F25AF">
                  <w:rPr>
                    <w:rFonts w:ascii="Arial" w:hAnsi="Arial" w:cs="Arial"/>
                    <w:sz w:val="20"/>
                  </w:rPr>
                  <w:sym w:font="Wingdings" w:char="F0A8"/>
                </w:r>
                <w:permEnd w:id="758861493"/>
              </w:sdtContent>
            </w:sdt>
            <w:r w:rsidR="006F25AF" w:rsidRPr="004C3241">
              <w:rPr>
                <w:rFonts w:ascii="Arial" w:hAnsi="Arial" w:cs="Arial"/>
                <w:sz w:val="20"/>
              </w:rPr>
              <w:t xml:space="preserve"> </w:t>
            </w:r>
            <w:r w:rsidR="006F25AF" w:rsidRPr="00C15CA8">
              <w:rPr>
                <w:rFonts w:ascii="Arial" w:hAnsi="Arial" w:cs="Arial"/>
                <w:sz w:val="18"/>
                <w:szCs w:val="18"/>
              </w:rPr>
              <w:t>Satisfactory</w:t>
            </w:r>
          </w:p>
        </w:tc>
        <w:tc>
          <w:tcPr>
            <w:tcW w:w="2096" w:type="dxa"/>
            <w:tcBorders>
              <w:right w:val="single" w:sz="12" w:space="0" w:color="auto"/>
            </w:tcBorders>
            <w:vAlign w:val="center"/>
          </w:tcPr>
          <w:p w14:paraId="4AFFAE4E" w14:textId="1FFD3098" w:rsidR="006F25AF" w:rsidRPr="004C3241" w:rsidRDefault="00000000" w:rsidP="006F25A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37218485" w:edGrp="everyone"/>
                <w:r w:rsidR="006F25AF" w:rsidRPr="004C3241">
                  <w:rPr>
                    <w:rFonts w:ascii="Arial" w:hAnsi="Arial" w:cs="Arial"/>
                    <w:sz w:val="20"/>
                  </w:rPr>
                  <w:sym w:font="Wingdings" w:char="F0A8"/>
                </w:r>
              </w:sdtContent>
            </w:sdt>
            <w:permEnd w:id="2037218485"/>
            <w:r w:rsidR="006F25AF" w:rsidRPr="004C3241">
              <w:rPr>
                <w:rFonts w:ascii="Arial" w:hAnsi="Arial" w:cs="Arial"/>
                <w:sz w:val="20"/>
              </w:rPr>
              <w:t xml:space="preserve"> </w:t>
            </w:r>
            <w:r w:rsidR="006F25AF" w:rsidRPr="00C15CA8">
              <w:rPr>
                <w:rFonts w:ascii="Arial" w:hAnsi="Arial" w:cs="Arial"/>
                <w:sz w:val="18"/>
                <w:szCs w:val="18"/>
              </w:rPr>
              <w:t>Not Satisfactory</w:t>
            </w:r>
          </w:p>
        </w:tc>
      </w:tr>
      <w:tr w:rsidR="006F25A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462274C" w:rsidR="006F25AF" w:rsidRPr="00C15CA8" w:rsidRDefault="006F25AF" w:rsidP="006F25A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BEA23683E7E547789AF81248B4F3D2F8"/>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CPCCBC6016</w:t>
                </w:r>
              </w:sdtContent>
            </w:sdt>
          </w:p>
        </w:tc>
        <w:permStart w:id="441601853" w:edGrp="everyone"/>
        <w:tc>
          <w:tcPr>
            <w:tcW w:w="1559" w:type="dxa"/>
            <w:tcBorders>
              <w:left w:val="single" w:sz="4" w:space="0" w:color="auto"/>
              <w:bottom w:val="single" w:sz="12" w:space="0" w:color="auto"/>
            </w:tcBorders>
            <w:shd w:val="clear" w:color="auto" w:fill="auto"/>
            <w:vAlign w:val="center"/>
          </w:tcPr>
          <w:p w14:paraId="35E2891D" w14:textId="618B3C86" w:rsidR="006F25AF" w:rsidRPr="00C15CA8" w:rsidRDefault="00000000" w:rsidP="006F25AF">
            <w:pPr>
              <w:jc w:val="left"/>
              <w:rPr>
                <w:rFonts w:ascii="Arial" w:hAnsi="Arial" w:cs="Arial"/>
                <w:bCs/>
                <w:sz w:val="18"/>
                <w:szCs w:val="18"/>
              </w:rPr>
            </w:pPr>
            <w:sdt>
              <w:sdtPr>
                <w:rPr>
                  <w:rFonts w:ascii="Arial" w:hAnsi="Arial" w:cs="Arial"/>
                  <w:sz w:val="20"/>
                </w:rPr>
                <w:id w:val="767435053"/>
                <w:placeholder>
                  <w:docPart w:val="FF3F082B389944A0AE2442DAE1C822AC"/>
                </w:placeholder>
                <w:showingPlcHdr/>
                <w:date>
                  <w:dateFormat w:val="d/MM/yyyy"/>
                  <w:lid w:val="en-AU"/>
                  <w:storeMappedDataAs w:val="dateTime"/>
                  <w:calendar w:val="gregorian"/>
                </w:date>
              </w:sdtPr>
              <w:sdtContent>
                <w:r w:rsidR="006F25AF" w:rsidRPr="004936E4">
                  <w:rPr>
                    <w:rStyle w:val="PlaceholderText"/>
                    <w:color w:val="808080" w:themeColor="background1" w:themeShade="80"/>
                    <w:sz w:val="20"/>
                  </w:rPr>
                  <w:t>Select Date.</w:t>
                </w:r>
              </w:sdtContent>
            </w:sdt>
            <w:permEnd w:id="441601853"/>
          </w:p>
        </w:tc>
        <w:permStart w:id="671156281" w:edGrp="everyone"/>
        <w:tc>
          <w:tcPr>
            <w:tcW w:w="2095" w:type="dxa"/>
            <w:tcBorders>
              <w:bottom w:val="single" w:sz="12" w:space="0" w:color="auto"/>
            </w:tcBorders>
            <w:vAlign w:val="center"/>
          </w:tcPr>
          <w:p w14:paraId="7529F15C" w14:textId="76901E7C" w:rsidR="006F25AF" w:rsidRPr="004C3241" w:rsidRDefault="00000000" w:rsidP="006F25A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F25AF" w:rsidRPr="004C3241">
                  <w:rPr>
                    <w:rFonts w:ascii="Arial" w:hAnsi="Arial" w:cs="Arial"/>
                    <w:b/>
                    <w:sz w:val="20"/>
                  </w:rPr>
                  <w:sym w:font="Wingdings" w:char="F0A8"/>
                </w:r>
                <w:permEnd w:id="671156281"/>
              </w:sdtContent>
            </w:sdt>
            <w:r w:rsidR="006F25AF" w:rsidRPr="004C3241">
              <w:rPr>
                <w:rFonts w:ascii="Arial" w:hAnsi="Arial" w:cs="Arial"/>
                <w:b/>
                <w:sz w:val="20"/>
              </w:rPr>
              <w:t xml:space="preserve"> </w:t>
            </w:r>
            <w:r w:rsidR="006F25AF" w:rsidRPr="00C15CA8">
              <w:rPr>
                <w:rFonts w:ascii="Arial" w:hAnsi="Arial" w:cs="Arial"/>
                <w:b/>
                <w:sz w:val="18"/>
                <w:szCs w:val="18"/>
              </w:rPr>
              <w:t>Competent</w:t>
            </w:r>
          </w:p>
        </w:tc>
        <w:permStart w:id="1628636382" w:edGrp="everyone"/>
        <w:tc>
          <w:tcPr>
            <w:tcW w:w="2096" w:type="dxa"/>
            <w:tcBorders>
              <w:bottom w:val="single" w:sz="12" w:space="0" w:color="auto"/>
              <w:right w:val="single" w:sz="12" w:space="0" w:color="auto"/>
            </w:tcBorders>
            <w:vAlign w:val="center"/>
          </w:tcPr>
          <w:p w14:paraId="651D3CC6" w14:textId="632AEBB6" w:rsidR="006F25AF" w:rsidRPr="004C3241" w:rsidRDefault="00000000" w:rsidP="006F25A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F25AF" w:rsidRPr="004C3241">
                  <w:rPr>
                    <w:rFonts w:ascii="Arial" w:hAnsi="Arial" w:cs="Arial"/>
                    <w:b/>
                    <w:sz w:val="20"/>
                  </w:rPr>
                  <w:sym w:font="Wingdings" w:char="F0A8"/>
                </w:r>
                <w:permEnd w:id="1628636382"/>
              </w:sdtContent>
            </w:sdt>
            <w:r w:rsidR="006F25AF" w:rsidRPr="004C3241">
              <w:rPr>
                <w:rFonts w:ascii="Arial" w:hAnsi="Arial" w:cs="Arial"/>
                <w:b/>
                <w:sz w:val="20"/>
              </w:rPr>
              <w:t xml:space="preserve"> </w:t>
            </w:r>
            <w:r w:rsidR="006F25A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32776794"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892A03"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892A03">
                  <w:rPr>
                    <w:rFonts w:ascii="Arial" w:hAnsi="Arial" w:cs="Arial"/>
                    <w:sz w:val="20"/>
                  </w:rPr>
                  <w:sym w:font="Wingdings" w:char="F0A8"/>
                </w:r>
              </w:sdtContent>
            </w:sdt>
            <w:permEnd w:id="32776794"/>
            <w:r w:rsidR="00416046" w:rsidRPr="00892A03">
              <w:rPr>
                <w:rFonts w:ascii="Arial" w:hAnsi="Arial" w:cs="Arial"/>
                <w:sz w:val="20"/>
              </w:rPr>
              <w:t xml:space="preserve"> </w:t>
            </w:r>
            <w:r w:rsidR="00416046" w:rsidRPr="00892A03">
              <w:rPr>
                <w:rFonts w:ascii="Arial" w:hAnsi="Arial" w:cs="Arial"/>
                <w:sz w:val="18"/>
                <w:szCs w:val="18"/>
              </w:rPr>
              <w:t>Theory Exam</w:t>
            </w:r>
          </w:p>
        </w:tc>
        <w:permStart w:id="1703151685" w:edGrp="everyone"/>
        <w:tc>
          <w:tcPr>
            <w:tcW w:w="4508" w:type="dxa"/>
            <w:tcBorders>
              <w:left w:val="nil"/>
              <w:bottom w:val="single" w:sz="12" w:space="0" w:color="auto"/>
              <w:right w:val="single" w:sz="12" w:space="0" w:color="auto"/>
            </w:tcBorders>
            <w:shd w:val="clear" w:color="auto" w:fill="auto"/>
          </w:tcPr>
          <w:p w14:paraId="32D98606" w14:textId="77777777" w:rsidR="00416046" w:rsidRPr="00892A03"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16046" w:rsidRPr="00892A03">
                  <w:rPr>
                    <w:rFonts w:ascii="Arial" w:hAnsi="Arial" w:cs="Arial"/>
                    <w:sz w:val="20"/>
                  </w:rPr>
                  <w:sym w:font="Wingdings" w:char="F0A8"/>
                </w:r>
              </w:sdtContent>
            </w:sdt>
            <w:permEnd w:id="1703151685"/>
            <w:r w:rsidR="00416046" w:rsidRPr="00892A03">
              <w:rPr>
                <w:rFonts w:ascii="Arial" w:hAnsi="Arial" w:cs="Arial"/>
                <w:sz w:val="20"/>
              </w:rPr>
              <w:t xml:space="preserve"> </w:t>
            </w:r>
            <w:r w:rsidR="00416046" w:rsidRPr="00892A03">
              <w:rPr>
                <w:rFonts w:ascii="Arial" w:hAnsi="Arial" w:cs="Arial"/>
                <w:sz w:val="18"/>
                <w:szCs w:val="18"/>
              </w:rPr>
              <w:t>Practical Assessment</w:t>
            </w:r>
          </w:p>
          <w:permStart w:id="861674204" w:edGrp="everyone"/>
          <w:p w14:paraId="4790AC45" w14:textId="67A5042A" w:rsidR="00416046" w:rsidRPr="00892A03" w:rsidRDefault="00000000"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416046" w:rsidRPr="00892A03">
                  <w:rPr>
                    <w:rFonts w:ascii="Arial" w:hAnsi="Arial" w:cs="Arial"/>
                    <w:sz w:val="20"/>
                  </w:rPr>
                  <w:sym w:font="Wingdings" w:char="F0A8"/>
                </w:r>
              </w:sdtContent>
            </w:sdt>
            <w:permEnd w:id="861674204"/>
            <w:r w:rsidR="00416046" w:rsidRPr="00892A03">
              <w:rPr>
                <w:rFonts w:ascii="Arial" w:hAnsi="Arial" w:cs="Arial"/>
                <w:sz w:val="20"/>
              </w:rPr>
              <w:t xml:space="preserve"> </w:t>
            </w:r>
            <w:r w:rsidR="00892A03">
              <w:rPr>
                <w:rFonts w:ascii="Arial" w:hAnsi="Arial" w:cs="Arial"/>
                <w:sz w:val="18"/>
                <w:szCs w:val="18"/>
              </w:rPr>
              <w:t>Rectification report with detailed sketches</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8638A" w:rsidRDefault="00622B2F" w:rsidP="00E0429C">
            <w:pPr>
              <w:jc w:val="left"/>
              <w:rPr>
                <w:rFonts w:ascii="Arial" w:hAnsi="Arial" w:cs="Arial"/>
                <w:sz w:val="22"/>
                <w:szCs w:val="22"/>
              </w:rPr>
            </w:pPr>
            <w:permStart w:id="2051112464" w:edGrp="everyone"/>
            <w:permEnd w:id="2051112464"/>
          </w:p>
        </w:tc>
      </w:tr>
      <w:tr w:rsidR="00D8638A"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D8638A" w:rsidRPr="00C15CA8" w:rsidRDefault="00D8638A" w:rsidP="00D8638A">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778382539" w:edGrp="everyone" w:displacedByCustomXml="next"/>
        <w:sdt>
          <w:sdtPr>
            <w:rPr>
              <w:rFonts w:ascii="Arial" w:hAnsi="Arial" w:cs="Arial"/>
              <w:sz w:val="22"/>
              <w:szCs w:val="22"/>
            </w:rPr>
            <w:id w:val="-139043268"/>
            <w:showingPlcHdr/>
            <w:picture/>
          </w:sdtPr>
          <w:sdtContent>
            <w:tc>
              <w:tcPr>
                <w:tcW w:w="7168" w:type="dxa"/>
                <w:tcBorders>
                  <w:bottom w:val="single" w:sz="12" w:space="0" w:color="auto"/>
                  <w:right w:val="single" w:sz="12" w:space="0" w:color="auto"/>
                </w:tcBorders>
                <w:vAlign w:val="center"/>
              </w:tcPr>
              <w:p w14:paraId="0522F426" w14:textId="268AD562" w:rsidR="00D8638A" w:rsidRPr="004C3241" w:rsidRDefault="00D8638A" w:rsidP="00D8638A">
                <w:pPr>
                  <w:jc w:val="left"/>
                  <w:rPr>
                    <w:rFonts w:ascii="Arial" w:hAnsi="Arial" w:cs="Arial"/>
                    <w:sz w:val="20"/>
                  </w:rPr>
                </w:pPr>
                <w:r w:rsidRPr="00B04CDC">
                  <w:rPr>
                    <w:rFonts w:ascii="Arial" w:hAnsi="Arial" w:cs="Arial"/>
                    <w:noProof/>
                    <w:sz w:val="22"/>
                    <w:szCs w:val="22"/>
                  </w:rPr>
                  <w:drawing>
                    <wp:inline distT="0" distB="0" distL="0" distR="0" wp14:anchorId="3728D4CA" wp14:editId="34780819">
                      <wp:extent cx="3913549" cy="360000"/>
                      <wp:effectExtent l="0" t="0" r="0" b="2540"/>
                      <wp:docPr id="736270535" name="Picture 736270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78382539" w:displacedByCustomXml="prev"/>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51D43C97"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64D7F">
            <w:rPr>
              <w:szCs w:val="32"/>
            </w:rPr>
            <w:t>CPCCBC6016</w:t>
          </w:r>
        </w:sdtContent>
      </w:sdt>
      <w:r w:rsidR="00C76B5E" w:rsidRPr="004932A4">
        <w:rPr>
          <w:szCs w:val="32"/>
        </w:rPr>
        <w:t xml:space="preserve"> </w:t>
      </w:r>
    </w:p>
    <w:p w14:paraId="0B076FA9" w14:textId="04233BB8"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4660DB">
            <w:rPr>
              <w:szCs w:val="32"/>
            </w:rPr>
            <w:t>Assess construction faults in large building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B5B64FF" w:rsidR="00750D30" w:rsidRPr="00D85705" w:rsidRDefault="001C5904" w:rsidP="008B3F47">
            <w:pPr>
              <w:ind w:right="390"/>
              <w:jc w:val="left"/>
              <w:rPr>
                <w:rFonts w:ascii="Arial" w:hAnsi="Arial" w:cs="Arial"/>
                <w:sz w:val="22"/>
                <w:szCs w:val="22"/>
              </w:rPr>
            </w:pPr>
            <w:permStart w:id="418986978" w:edGrp="everyone"/>
            <w:r>
              <w:rPr>
                <w:rFonts w:ascii="Arial" w:hAnsi="Arial" w:cs="Arial"/>
                <w:sz w:val="22"/>
                <w:szCs w:val="22"/>
              </w:rPr>
              <w:t>Ethan Wilson</w:t>
            </w:r>
            <w:permEnd w:id="418986978"/>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BE2234">
            <w:pPr>
              <w:numPr>
                <w:ilvl w:val="0"/>
                <w:numId w:val="33"/>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BE2234">
            <w:pPr>
              <w:numPr>
                <w:ilvl w:val="0"/>
                <w:numId w:val="33"/>
              </w:numPr>
              <w:ind w:right="390"/>
              <w:rPr>
                <w:rFonts w:ascii="Arial" w:hAnsi="Arial" w:cs="Arial"/>
                <w:sz w:val="20"/>
              </w:rPr>
            </w:pPr>
            <w:r w:rsidRPr="00750D30">
              <w:rPr>
                <w:rFonts w:ascii="Arial" w:hAnsi="Arial" w:cs="Arial"/>
                <w:sz w:val="20"/>
              </w:rPr>
              <w:t xml:space="preserve">It is anticipated that you should complete this assessment within </w:t>
            </w:r>
            <w:r w:rsidRPr="004660DB">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BE2234">
            <w:pPr>
              <w:numPr>
                <w:ilvl w:val="0"/>
                <w:numId w:val="33"/>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8A2F2D">
            <w:pPr>
              <w:numPr>
                <w:ilvl w:val="1"/>
                <w:numId w:val="33"/>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8A2F2D">
            <w:pPr>
              <w:numPr>
                <w:ilvl w:val="1"/>
                <w:numId w:val="33"/>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8A2F2D">
            <w:pPr>
              <w:numPr>
                <w:ilvl w:val="2"/>
                <w:numId w:val="33"/>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89F7A58"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8A2F2D">
            <w:pPr>
              <w:numPr>
                <w:ilvl w:val="0"/>
                <w:numId w:val="33"/>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8A2F2D">
            <w:pPr>
              <w:numPr>
                <w:ilvl w:val="0"/>
                <w:numId w:val="33"/>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8A2F2D">
            <w:pPr>
              <w:numPr>
                <w:ilvl w:val="0"/>
                <w:numId w:val="33"/>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8A2F2D">
            <w:pPr>
              <w:numPr>
                <w:ilvl w:val="0"/>
                <w:numId w:val="33"/>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85705" w:rsidRPr="00BA4D9F" w14:paraId="07C37F65" w14:textId="77777777" w:rsidTr="00F21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49CA06F" w14:textId="77777777" w:rsidR="00D85705" w:rsidRPr="00750D30" w:rsidRDefault="00D85705" w:rsidP="00F21BC6">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D85705" w:rsidRPr="00BA4D9F" w14:paraId="43DB852A" w14:textId="77777777" w:rsidTr="00F21BC6">
        <w:tc>
          <w:tcPr>
            <w:tcW w:w="9072" w:type="dxa"/>
            <w:tcBorders>
              <w:top w:val="single" w:sz="12" w:space="0" w:color="auto"/>
              <w:left w:val="single" w:sz="12" w:space="0" w:color="auto"/>
              <w:bottom w:val="single" w:sz="4" w:space="0" w:color="auto"/>
              <w:right w:val="single" w:sz="12" w:space="0" w:color="auto"/>
            </w:tcBorders>
          </w:tcPr>
          <w:p w14:paraId="71FAFA97" w14:textId="77777777" w:rsidR="00D85705" w:rsidRPr="00DE303D" w:rsidRDefault="00D85705" w:rsidP="00F21BC6">
            <w:pPr>
              <w:ind w:right="390"/>
              <w:rPr>
                <w:rFonts w:ascii="Arial" w:hAnsi="Arial" w:cs="Arial"/>
                <w:b/>
                <w:bCs/>
                <w:spacing w:val="-4"/>
                <w:sz w:val="20"/>
              </w:rPr>
            </w:pPr>
            <w:r w:rsidRPr="00DE303D">
              <w:rPr>
                <w:rFonts w:ascii="Arial" w:hAnsi="Arial" w:cs="Arial"/>
                <w:b/>
                <w:bCs/>
                <w:spacing w:val="-4"/>
                <w:sz w:val="20"/>
              </w:rPr>
              <w:t>As necessary, outline:</w:t>
            </w:r>
          </w:p>
          <w:p w14:paraId="446C55D6" w14:textId="77777777" w:rsidR="00D85705" w:rsidRPr="00DE303D" w:rsidRDefault="00D85705" w:rsidP="00D85705">
            <w:pPr>
              <w:numPr>
                <w:ilvl w:val="0"/>
                <w:numId w:val="33"/>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B25CAA3" w14:textId="77777777" w:rsidR="00D85705" w:rsidRPr="00750D30" w:rsidRDefault="00D85705" w:rsidP="00D85705">
            <w:pPr>
              <w:numPr>
                <w:ilvl w:val="0"/>
                <w:numId w:val="33"/>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85705" w:rsidRPr="00BA4D9F" w14:paraId="5ACD7D3D" w14:textId="77777777" w:rsidTr="00F21BC6">
        <w:trPr>
          <w:trHeight w:val="12595"/>
        </w:trPr>
        <w:tc>
          <w:tcPr>
            <w:tcW w:w="9072" w:type="dxa"/>
            <w:tcBorders>
              <w:top w:val="nil"/>
              <w:left w:val="single" w:sz="12" w:space="0" w:color="auto"/>
              <w:bottom w:val="single" w:sz="12" w:space="0" w:color="auto"/>
              <w:right w:val="single" w:sz="12" w:space="0" w:color="auto"/>
            </w:tcBorders>
          </w:tcPr>
          <w:p w14:paraId="57906DB4" w14:textId="77777777" w:rsidR="00D85705" w:rsidRPr="001A3ED6" w:rsidRDefault="00D85705" w:rsidP="00F21BC6">
            <w:pPr>
              <w:jc w:val="left"/>
              <w:rPr>
                <w:rFonts w:ascii="Arial" w:hAnsi="Arial" w:cs="Arial"/>
                <w:sz w:val="22"/>
                <w:szCs w:val="18"/>
              </w:rPr>
            </w:pPr>
            <w:permStart w:id="1816080970" w:edGrp="everyone"/>
            <w:permEnd w:id="1816080970"/>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0B461F2C" w:rsidR="00B115D7" w:rsidRPr="00830749" w:rsidRDefault="00DC1AD3" w:rsidP="00136E8C">
      <w:pPr>
        <w:pStyle w:val="20TAQuestionNumber"/>
        <w:ind w:left="709" w:hanging="709"/>
      </w:pPr>
      <w:bookmarkStart w:id="2" w:name="_Ref128379385"/>
      <w:bookmarkEnd w:id="0"/>
      <w:r>
        <w:lastRenderedPageBreak/>
        <w:t>Explain the purpose of the Building Act 1975</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D85705">
        <w:trPr>
          <w:trHeight w:val="340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0BBBFF8D" w:rsidR="00B115D7" w:rsidRPr="001C4084" w:rsidRDefault="001C5904" w:rsidP="00677444">
            <w:pPr>
              <w:rPr>
                <w:rFonts w:ascii="Arial" w:hAnsi="Arial" w:cs="Arial"/>
                <w:sz w:val="22"/>
                <w:szCs w:val="22"/>
              </w:rPr>
            </w:pPr>
            <w:permStart w:id="384658569" w:edGrp="everyone"/>
            <w:r>
              <w:t>plays a role in ensuring that buildings in Queensland are constructed and maintained to high standards of safety, quality, and compliance with regulatory requirements. It aims to protect the interests of property owners, occupants, and the broader community by establishing clear guidelines and responsibilities for all parties involved in building activities</w:t>
            </w:r>
            <w:permEnd w:id="384658569"/>
          </w:p>
        </w:tc>
        <w:permStart w:id="2037320223"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037320223"/>
          </w:p>
        </w:tc>
      </w:tr>
      <w:bookmarkEnd w:id="3"/>
    </w:tbl>
    <w:p w14:paraId="0D29A3FA" w14:textId="189E958D" w:rsidR="00B115D7" w:rsidRDefault="00B115D7" w:rsidP="00B115D7">
      <w:pPr>
        <w:rPr>
          <w:rFonts w:ascii="Arial" w:hAnsi="Arial" w:cs="Arial"/>
          <w:sz w:val="22"/>
          <w:szCs w:val="22"/>
        </w:rPr>
      </w:pPr>
    </w:p>
    <w:p w14:paraId="24A7C308" w14:textId="77777777" w:rsidR="00FC3B5B" w:rsidRPr="000E310E" w:rsidRDefault="00FC3B5B" w:rsidP="00FC3B5B">
      <w:pPr>
        <w:jc w:val="left"/>
        <w:rPr>
          <w:rFonts w:ascii="Arial" w:hAnsi="Arial"/>
          <w:bCs/>
          <w:sz w:val="22"/>
          <w:szCs w:val="22"/>
        </w:rPr>
      </w:pPr>
    </w:p>
    <w:p w14:paraId="52F1D7C2" w14:textId="6BCA724F" w:rsidR="00FC3B5B" w:rsidRPr="00830749" w:rsidRDefault="00FC3B5B" w:rsidP="00FC3B5B">
      <w:pPr>
        <w:pStyle w:val="20TAQuestionNumber"/>
        <w:ind w:left="709" w:hanging="709"/>
      </w:pPr>
      <w:bookmarkStart w:id="4" w:name="_Ref128379387"/>
      <w:r>
        <w:t>Explain the purpose of the Plumbing and Drainage Act 2018.</w:t>
      </w:r>
      <w:bookmarkEnd w:id="4"/>
    </w:p>
    <w:p w14:paraId="22EEFCC1" w14:textId="77777777" w:rsidR="00FC3B5B" w:rsidRPr="00830749" w:rsidRDefault="00FC3B5B" w:rsidP="00FC3B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3B5B" w:rsidRPr="00830749" w14:paraId="55743FCC" w14:textId="77777777" w:rsidTr="00D85705">
        <w:trPr>
          <w:trHeight w:val="3402"/>
        </w:trPr>
        <w:tc>
          <w:tcPr>
            <w:tcW w:w="1027" w:type="dxa"/>
            <w:tcBorders>
              <w:top w:val="nil"/>
              <w:left w:val="nil"/>
              <w:bottom w:val="nil"/>
              <w:right w:val="single" w:sz="4" w:space="0" w:color="auto"/>
            </w:tcBorders>
          </w:tcPr>
          <w:p w14:paraId="45633255" w14:textId="77777777" w:rsidR="00FC3B5B" w:rsidRPr="001C4084" w:rsidRDefault="00FC3B5B"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8EC5E4" w14:textId="258A4308" w:rsidR="00FC3B5B" w:rsidRPr="001C4084" w:rsidRDefault="001C5904" w:rsidP="00844185">
            <w:pPr>
              <w:rPr>
                <w:rFonts w:ascii="Arial" w:hAnsi="Arial" w:cs="Arial"/>
                <w:sz w:val="22"/>
                <w:szCs w:val="22"/>
              </w:rPr>
            </w:pPr>
            <w:permStart w:id="611721458" w:edGrp="everyone"/>
            <w:r>
              <w:t>aims to ensure that plumbing and drainage systems in Queensland are installed and maintained to high standards of safety, efficiency, and environmental responsibility. By regulating these systems, the Act helps protect public health, promote sustainable practices, and uphold the rights and interests of consumers and stakeholders in the plumbing industry.</w:t>
            </w:r>
            <w:permEnd w:id="611721458"/>
          </w:p>
        </w:tc>
        <w:permStart w:id="1283152443" w:edGrp="everyone"/>
        <w:tc>
          <w:tcPr>
            <w:tcW w:w="624" w:type="dxa"/>
            <w:tcBorders>
              <w:top w:val="nil"/>
              <w:left w:val="single" w:sz="4" w:space="0" w:color="auto"/>
              <w:bottom w:val="nil"/>
              <w:right w:val="nil"/>
            </w:tcBorders>
          </w:tcPr>
          <w:p w14:paraId="454A7B98" w14:textId="77777777" w:rsidR="00FC3B5B" w:rsidRPr="00533511" w:rsidRDefault="00000000" w:rsidP="00844185">
            <w:pPr>
              <w:rPr>
                <w:rFonts w:ascii="Arial" w:hAnsi="Arial" w:cs="Arial"/>
                <w:sz w:val="44"/>
                <w:szCs w:val="44"/>
              </w:rPr>
            </w:pPr>
            <w:sdt>
              <w:sdtPr>
                <w:rPr>
                  <w:rFonts w:ascii="Arial" w:hAnsi="Arial" w:cs="Arial"/>
                  <w:sz w:val="44"/>
                  <w:szCs w:val="44"/>
                </w:rPr>
                <w:id w:val="1520810455"/>
                <w14:checkbox>
                  <w14:checked w14:val="0"/>
                  <w14:checkedState w14:val="00FE" w14:font="Wingdings"/>
                  <w14:uncheckedState w14:val="00A8" w14:font="Wingdings"/>
                </w14:checkbox>
              </w:sdtPr>
              <w:sdtContent>
                <w:r w:rsidR="00FC3B5B">
                  <w:rPr>
                    <w:rFonts w:ascii="Arial" w:hAnsi="Arial" w:cs="Arial"/>
                    <w:sz w:val="44"/>
                    <w:szCs w:val="44"/>
                  </w:rPr>
                  <w:sym w:font="Wingdings" w:char="F0A8"/>
                </w:r>
              </w:sdtContent>
            </w:sdt>
            <w:permEnd w:id="1283152443"/>
          </w:p>
        </w:tc>
      </w:tr>
    </w:tbl>
    <w:p w14:paraId="67C05D2F" w14:textId="77777777" w:rsidR="00FC3B5B" w:rsidRDefault="00FC3B5B" w:rsidP="00FC3B5B">
      <w:pPr>
        <w:rPr>
          <w:rFonts w:ascii="Arial" w:hAnsi="Arial" w:cs="Arial"/>
          <w:sz w:val="22"/>
          <w:szCs w:val="22"/>
        </w:rPr>
      </w:pPr>
    </w:p>
    <w:p w14:paraId="3A6B82C3" w14:textId="77777777" w:rsidR="00FC3B5B" w:rsidRPr="000E310E" w:rsidRDefault="00FC3B5B" w:rsidP="00FC3B5B">
      <w:pPr>
        <w:jc w:val="left"/>
        <w:rPr>
          <w:rFonts w:ascii="Arial" w:hAnsi="Arial"/>
          <w:bCs/>
          <w:sz w:val="22"/>
          <w:szCs w:val="22"/>
        </w:rPr>
      </w:pPr>
    </w:p>
    <w:p w14:paraId="0D6B2688" w14:textId="063419CB" w:rsidR="00FC3B5B" w:rsidRDefault="00FC3B5B" w:rsidP="00FC3B5B">
      <w:pPr>
        <w:pStyle w:val="20TAQuestionNumber"/>
        <w:ind w:left="709" w:hanging="709"/>
      </w:pPr>
      <w:bookmarkStart w:id="5" w:name="_Ref127798726"/>
      <w:bookmarkStart w:id="6" w:name="_Ref128379391"/>
      <w:r>
        <w:t xml:space="preserve">a) What is the </w:t>
      </w:r>
      <w:bookmarkEnd w:id="5"/>
      <w:r>
        <w:t>name of the Environmental Protection Act in your State/Territory</w:t>
      </w:r>
      <w:bookmarkEnd w:id="6"/>
      <w:r w:rsidR="00C64D7F">
        <w:t>?</w:t>
      </w:r>
    </w:p>
    <w:p w14:paraId="4984487C" w14:textId="674913A4" w:rsidR="00FC3B5B" w:rsidRPr="00830749" w:rsidRDefault="00FC3B5B" w:rsidP="00FC3B5B">
      <w:pPr>
        <w:pStyle w:val="20TAQuestionNumber"/>
        <w:numPr>
          <w:ilvl w:val="0"/>
          <w:numId w:val="0"/>
        </w:numPr>
        <w:ind w:left="709"/>
      </w:pPr>
      <w:r>
        <w:t>b) What is the purpose of this Act and its regulations?</w:t>
      </w:r>
    </w:p>
    <w:p w14:paraId="72DD9396" w14:textId="77777777" w:rsidR="00FC3B5B" w:rsidRPr="00830749" w:rsidRDefault="00FC3B5B" w:rsidP="00FC3B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3B5B" w:rsidRPr="00830749" w14:paraId="5DB9A291" w14:textId="77777777" w:rsidTr="00D85705">
        <w:trPr>
          <w:trHeight w:val="3402"/>
        </w:trPr>
        <w:tc>
          <w:tcPr>
            <w:tcW w:w="1027" w:type="dxa"/>
            <w:tcBorders>
              <w:top w:val="nil"/>
              <w:left w:val="nil"/>
              <w:bottom w:val="nil"/>
              <w:right w:val="single" w:sz="4" w:space="0" w:color="auto"/>
            </w:tcBorders>
          </w:tcPr>
          <w:p w14:paraId="78E5815F" w14:textId="77777777" w:rsidR="00FC3B5B" w:rsidRDefault="00FC3B5B" w:rsidP="00844185">
            <w:pPr>
              <w:pStyle w:val="AnswerHeading"/>
            </w:pPr>
            <w:r w:rsidRPr="001C4084">
              <w:t>Answer</w:t>
            </w:r>
          </w:p>
          <w:p w14:paraId="2D740B4D" w14:textId="77777777" w:rsidR="00FC3B5B" w:rsidRDefault="00FC3B5B" w:rsidP="00FC3B5B">
            <w:pPr>
              <w:pStyle w:val="AnswerHeading"/>
              <w:jc w:val="right"/>
            </w:pPr>
            <w:r>
              <w:t>a)</w:t>
            </w:r>
          </w:p>
          <w:p w14:paraId="0ECF4A5F" w14:textId="77777777" w:rsidR="00FC3B5B" w:rsidRPr="00C64D7F" w:rsidRDefault="00FC3B5B" w:rsidP="00FC3B5B">
            <w:pPr>
              <w:pStyle w:val="AnswerHeading"/>
              <w:jc w:val="right"/>
              <w:rPr>
                <w:sz w:val="24"/>
                <w:szCs w:val="24"/>
              </w:rPr>
            </w:pPr>
          </w:p>
          <w:p w14:paraId="0A36F979" w14:textId="77777777" w:rsidR="00FC3B5B" w:rsidRPr="00C64D7F" w:rsidRDefault="00FC3B5B" w:rsidP="00FC3B5B">
            <w:pPr>
              <w:pStyle w:val="AnswerHeading"/>
              <w:jc w:val="right"/>
              <w:rPr>
                <w:sz w:val="24"/>
                <w:szCs w:val="24"/>
              </w:rPr>
            </w:pPr>
          </w:p>
          <w:p w14:paraId="50757AA4" w14:textId="77777777" w:rsidR="00FC3B5B" w:rsidRPr="00C64D7F" w:rsidRDefault="00FC3B5B" w:rsidP="00FC3B5B">
            <w:pPr>
              <w:pStyle w:val="AnswerHeading"/>
              <w:jc w:val="right"/>
              <w:rPr>
                <w:sz w:val="24"/>
                <w:szCs w:val="24"/>
              </w:rPr>
            </w:pPr>
          </w:p>
          <w:p w14:paraId="5024347D" w14:textId="77777777" w:rsidR="00FC3B5B" w:rsidRPr="00C64D7F" w:rsidRDefault="00FC3B5B" w:rsidP="00FC3B5B">
            <w:pPr>
              <w:pStyle w:val="AnswerHeading"/>
              <w:jc w:val="right"/>
              <w:rPr>
                <w:sz w:val="24"/>
                <w:szCs w:val="24"/>
              </w:rPr>
            </w:pPr>
          </w:p>
          <w:p w14:paraId="112C59DF" w14:textId="77777777" w:rsidR="00FC3B5B" w:rsidRPr="00C64D7F" w:rsidRDefault="00FC3B5B" w:rsidP="00FC3B5B">
            <w:pPr>
              <w:pStyle w:val="AnswerHeading"/>
              <w:jc w:val="right"/>
              <w:rPr>
                <w:sz w:val="24"/>
                <w:szCs w:val="24"/>
              </w:rPr>
            </w:pPr>
          </w:p>
          <w:p w14:paraId="63141C86" w14:textId="77777777" w:rsidR="00FC3B5B" w:rsidRPr="00C64D7F" w:rsidRDefault="00FC3B5B" w:rsidP="00FC3B5B">
            <w:pPr>
              <w:pStyle w:val="AnswerHeading"/>
              <w:jc w:val="right"/>
            </w:pPr>
          </w:p>
          <w:p w14:paraId="38950BF1" w14:textId="77777777" w:rsidR="00FC3B5B" w:rsidRPr="00C64D7F" w:rsidRDefault="00FC3B5B" w:rsidP="00FC3B5B">
            <w:pPr>
              <w:pStyle w:val="AnswerHeading"/>
              <w:jc w:val="right"/>
            </w:pPr>
          </w:p>
          <w:p w14:paraId="684E5E8E" w14:textId="77777777" w:rsidR="00FC3B5B" w:rsidRPr="00C64D7F" w:rsidRDefault="00FC3B5B" w:rsidP="00FC3B5B">
            <w:pPr>
              <w:pStyle w:val="AnswerHeading"/>
              <w:jc w:val="right"/>
            </w:pPr>
          </w:p>
          <w:p w14:paraId="3973D9D4" w14:textId="7E938DC0" w:rsidR="00FC3B5B" w:rsidRPr="001C4084" w:rsidRDefault="00FC3B5B" w:rsidP="00C64D7F">
            <w:pPr>
              <w:pStyle w:val="AnswerHeading"/>
              <w:jc w:val="right"/>
            </w:pPr>
            <w:r>
              <w:t>b)</w:t>
            </w:r>
          </w:p>
        </w:tc>
        <w:tc>
          <w:tcPr>
            <w:tcW w:w="7478" w:type="dxa"/>
            <w:tcBorders>
              <w:top w:val="single" w:sz="4" w:space="0" w:color="auto"/>
              <w:left w:val="single" w:sz="4" w:space="0" w:color="auto"/>
              <w:bottom w:val="single" w:sz="4" w:space="0" w:color="auto"/>
              <w:right w:val="single" w:sz="4" w:space="0" w:color="auto"/>
            </w:tcBorders>
          </w:tcPr>
          <w:p w14:paraId="4F862019" w14:textId="77777777" w:rsidR="00FC3B5B" w:rsidRDefault="001C5904" w:rsidP="00844185">
            <w:permStart w:id="795703595" w:edGrp="everyone"/>
            <w:r>
              <w:t>Environmental Protection Act 1994</w:t>
            </w:r>
          </w:p>
          <w:p w14:paraId="679C3FA0" w14:textId="77777777" w:rsidR="00FC3B5B" w:rsidRDefault="00FC3B5B" w:rsidP="00844185"/>
          <w:p w14:paraId="3A063DCC" w14:textId="77777777" w:rsidR="00FC3B5B" w:rsidRDefault="00FC3B5B" w:rsidP="00844185"/>
          <w:p w14:paraId="02F4A9BC" w14:textId="4471454E" w:rsidR="00FC3B5B" w:rsidRDefault="001C5904" w:rsidP="00844185">
            <w:r>
              <w:t>managing and protecting the environment, including regulations concerning pollution control, waste management, environmental authorities for activities that may impact the environment, and mechanisms for environmental monitoring and enforcement. It outlines responsibilities for individuals, businesses, and government agencies to ensure sustainable environmental practices</w:t>
            </w:r>
          </w:p>
          <w:permEnd w:id="795703595"/>
          <w:p w14:paraId="2C786911" w14:textId="2756401F" w:rsidR="00FC3B5B" w:rsidRPr="001C4084" w:rsidRDefault="00FC3B5B" w:rsidP="00844185">
            <w:pPr>
              <w:rPr>
                <w:rFonts w:ascii="Arial" w:hAnsi="Arial" w:cs="Arial"/>
                <w:sz w:val="22"/>
                <w:szCs w:val="22"/>
              </w:rPr>
            </w:pPr>
          </w:p>
        </w:tc>
        <w:permStart w:id="1192039326" w:edGrp="everyone"/>
        <w:tc>
          <w:tcPr>
            <w:tcW w:w="624" w:type="dxa"/>
            <w:tcBorders>
              <w:top w:val="nil"/>
              <w:left w:val="single" w:sz="4" w:space="0" w:color="auto"/>
              <w:bottom w:val="nil"/>
              <w:right w:val="nil"/>
            </w:tcBorders>
          </w:tcPr>
          <w:p w14:paraId="22637CDB" w14:textId="77777777" w:rsidR="00FC3B5B" w:rsidRPr="00533511" w:rsidRDefault="00000000" w:rsidP="00844185">
            <w:pPr>
              <w:rPr>
                <w:rFonts w:ascii="Arial" w:hAnsi="Arial" w:cs="Arial"/>
                <w:sz w:val="44"/>
                <w:szCs w:val="44"/>
              </w:rPr>
            </w:pPr>
            <w:sdt>
              <w:sdtPr>
                <w:rPr>
                  <w:rFonts w:ascii="Arial" w:hAnsi="Arial" w:cs="Arial"/>
                  <w:sz w:val="44"/>
                  <w:szCs w:val="44"/>
                </w:rPr>
                <w:id w:val="-1973273586"/>
                <w14:checkbox>
                  <w14:checked w14:val="0"/>
                  <w14:checkedState w14:val="00FE" w14:font="Wingdings"/>
                  <w14:uncheckedState w14:val="00A8" w14:font="Wingdings"/>
                </w14:checkbox>
              </w:sdtPr>
              <w:sdtContent>
                <w:r w:rsidR="00FC3B5B">
                  <w:rPr>
                    <w:rFonts w:ascii="Arial" w:hAnsi="Arial" w:cs="Arial"/>
                    <w:sz w:val="44"/>
                    <w:szCs w:val="44"/>
                  </w:rPr>
                  <w:sym w:font="Wingdings" w:char="F0A8"/>
                </w:r>
              </w:sdtContent>
            </w:sdt>
            <w:permEnd w:id="1192039326"/>
          </w:p>
        </w:tc>
      </w:tr>
    </w:tbl>
    <w:p w14:paraId="359E79AE" w14:textId="77777777" w:rsidR="00FC3B5B" w:rsidRDefault="00FC3B5B" w:rsidP="00FC3B5B">
      <w:pPr>
        <w:rPr>
          <w:rFonts w:ascii="Arial" w:hAnsi="Arial" w:cs="Arial"/>
          <w:sz w:val="22"/>
          <w:szCs w:val="22"/>
        </w:rPr>
      </w:pPr>
    </w:p>
    <w:p w14:paraId="35B077D2" w14:textId="77777777" w:rsidR="00DC1AD3" w:rsidRPr="000E310E" w:rsidRDefault="00DC1AD3" w:rsidP="00DC1AD3">
      <w:pPr>
        <w:jc w:val="left"/>
        <w:rPr>
          <w:rFonts w:ascii="Arial" w:hAnsi="Arial"/>
          <w:bCs/>
          <w:sz w:val="22"/>
          <w:szCs w:val="22"/>
        </w:rPr>
      </w:pPr>
    </w:p>
    <w:p w14:paraId="4DF176A6" w14:textId="46762DC3" w:rsidR="00DC1AD3" w:rsidRPr="00830749" w:rsidRDefault="005319F0" w:rsidP="00DC1AD3">
      <w:pPr>
        <w:pStyle w:val="20TAQuestionNumber"/>
        <w:ind w:left="709" w:hanging="709"/>
      </w:pPr>
      <w:bookmarkStart w:id="7" w:name="_Ref128379941"/>
      <w:r w:rsidRPr="005319F0">
        <w:lastRenderedPageBreak/>
        <w:t>What are the requirements for compliance and conformance according to National Construction Code (NCC)?</w:t>
      </w:r>
      <w:bookmarkEnd w:id="7"/>
    </w:p>
    <w:p w14:paraId="4361A375"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5F37709F" w14:textId="77777777" w:rsidTr="00D85705">
        <w:trPr>
          <w:trHeight w:val="2835"/>
        </w:trPr>
        <w:tc>
          <w:tcPr>
            <w:tcW w:w="1027" w:type="dxa"/>
            <w:tcBorders>
              <w:top w:val="nil"/>
              <w:left w:val="nil"/>
              <w:bottom w:val="nil"/>
              <w:right w:val="single" w:sz="4" w:space="0" w:color="auto"/>
            </w:tcBorders>
          </w:tcPr>
          <w:p w14:paraId="13C8A197"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EBC86B" w14:textId="2D253080" w:rsidR="00DC1AD3" w:rsidRPr="001C4084" w:rsidRDefault="00357621" w:rsidP="00844185">
            <w:pPr>
              <w:rPr>
                <w:rFonts w:ascii="Arial" w:hAnsi="Arial" w:cs="Arial"/>
                <w:sz w:val="22"/>
                <w:szCs w:val="22"/>
              </w:rPr>
            </w:pPr>
            <w:permStart w:id="1429032216" w:edGrp="everyone"/>
            <w:r>
              <w:t>compliance and conformance with the National Construction Code involve meeting Performance Requirements through either Deemed-to-Satisfy Provisions or Alternative Solutions. Documentation, oversight by regulatory authorities, and adherence to updated editions of the NCC are essential for achieving compliance in building design and construction in Australia.</w:t>
            </w:r>
            <w:permEnd w:id="1429032216"/>
          </w:p>
        </w:tc>
        <w:permStart w:id="889086273" w:edGrp="everyone"/>
        <w:tc>
          <w:tcPr>
            <w:tcW w:w="624" w:type="dxa"/>
            <w:tcBorders>
              <w:top w:val="nil"/>
              <w:left w:val="single" w:sz="4" w:space="0" w:color="auto"/>
              <w:bottom w:val="nil"/>
              <w:right w:val="nil"/>
            </w:tcBorders>
          </w:tcPr>
          <w:p w14:paraId="7A746AF0" w14:textId="77777777" w:rsidR="00DC1AD3" w:rsidRPr="00533511" w:rsidRDefault="00000000" w:rsidP="00844185">
            <w:pPr>
              <w:rPr>
                <w:rFonts w:ascii="Arial" w:hAnsi="Arial" w:cs="Arial"/>
                <w:sz w:val="44"/>
                <w:szCs w:val="44"/>
              </w:rPr>
            </w:pPr>
            <w:sdt>
              <w:sdtPr>
                <w:rPr>
                  <w:rFonts w:ascii="Arial" w:hAnsi="Arial" w:cs="Arial"/>
                  <w:sz w:val="44"/>
                  <w:szCs w:val="44"/>
                </w:rPr>
                <w:id w:val="-1732376091"/>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889086273"/>
          </w:p>
        </w:tc>
      </w:tr>
    </w:tbl>
    <w:p w14:paraId="6CE87247" w14:textId="77777777" w:rsidR="00DC1AD3" w:rsidRDefault="00DC1AD3" w:rsidP="00DC1AD3">
      <w:pPr>
        <w:rPr>
          <w:rFonts w:ascii="Arial" w:hAnsi="Arial" w:cs="Arial"/>
          <w:sz w:val="22"/>
          <w:szCs w:val="22"/>
        </w:rPr>
      </w:pPr>
    </w:p>
    <w:p w14:paraId="6618C624" w14:textId="77777777" w:rsidR="00DC1AD3" w:rsidRPr="000E310E" w:rsidRDefault="00DC1AD3" w:rsidP="00DC1AD3">
      <w:pPr>
        <w:jc w:val="left"/>
        <w:rPr>
          <w:rFonts w:ascii="Arial" w:hAnsi="Arial"/>
          <w:bCs/>
          <w:sz w:val="22"/>
          <w:szCs w:val="22"/>
        </w:rPr>
      </w:pPr>
    </w:p>
    <w:p w14:paraId="5F764558" w14:textId="530898E7" w:rsidR="00DC1AD3" w:rsidRPr="00830749" w:rsidRDefault="005319F0" w:rsidP="00DC1AD3">
      <w:pPr>
        <w:pStyle w:val="20TAQuestionNumber"/>
        <w:ind w:left="709" w:hanging="709"/>
      </w:pPr>
      <w:bookmarkStart w:id="8" w:name="_Ref128379961"/>
      <w:r>
        <w:t>Discuss the purpose of Work Health and Safety ‘Codes of Practice’</w:t>
      </w:r>
      <w:r w:rsidR="00DC1AD3">
        <w:t>.</w:t>
      </w:r>
      <w:bookmarkEnd w:id="8"/>
    </w:p>
    <w:p w14:paraId="574F1AE2"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6BB35210" w14:textId="77777777" w:rsidTr="00D85705">
        <w:trPr>
          <w:trHeight w:val="2835"/>
        </w:trPr>
        <w:tc>
          <w:tcPr>
            <w:tcW w:w="1027" w:type="dxa"/>
            <w:tcBorders>
              <w:top w:val="nil"/>
              <w:left w:val="nil"/>
              <w:bottom w:val="nil"/>
              <w:right w:val="single" w:sz="4" w:space="0" w:color="auto"/>
            </w:tcBorders>
          </w:tcPr>
          <w:p w14:paraId="10C728BF"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72D64B" w14:textId="330BDE9F" w:rsidR="00DC1AD3" w:rsidRPr="001C4084" w:rsidRDefault="00357621" w:rsidP="00844185">
            <w:pPr>
              <w:rPr>
                <w:rFonts w:ascii="Arial" w:hAnsi="Arial" w:cs="Arial"/>
                <w:sz w:val="22"/>
                <w:szCs w:val="22"/>
              </w:rPr>
            </w:pPr>
            <w:permStart w:id="2086280099" w:edGrp="everyone"/>
            <w:r>
              <w:t>Work Health and Safety Codes of Practice play a crucial role in promoting and maintaining safe workplaces by providing clear, practical guidance on how to identify, assess, and control workplace hazards and risks. They support compliance with WHS laws and foster a culture of safety, ultimately aiming to prevent work-related injuries, illnesses, and fatalities.</w:t>
            </w:r>
            <w:permEnd w:id="2086280099"/>
          </w:p>
        </w:tc>
        <w:permStart w:id="2107461470" w:edGrp="everyone"/>
        <w:tc>
          <w:tcPr>
            <w:tcW w:w="624" w:type="dxa"/>
            <w:tcBorders>
              <w:top w:val="nil"/>
              <w:left w:val="single" w:sz="4" w:space="0" w:color="auto"/>
              <w:bottom w:val="nil"/>
              <w:right w:val="nil"/>
            </w:tcBorders>
          </w:tcPr>
          <w:p w14:paraId="2793C9D9" w14:textId="77777777" w:rsidR="00DC1AD3" w:rsidRPr="00533511" w:rsidRDefault="00000000" w:rsidP="00844185">
            <w:pPr>
              <w:rPr>
                <w:rFonts w:ascii="Arial" w:hAnsi="Arial" w:cs="Arial"/>
                <w:sz w:val="44"/>
                <w:szCs w:val="44"/>
              </w:rPr>
            </w:pPr>
            <w:sdt>
              <w:sdtPr>
                <w:rPr>
                  <w:rFonts w:ascii="Arial" w:hAnsi="Arial" w:cs="Arial"/>
                  <w:sz w:val="44"/>
                  <w:szCs w:val="44"/>
                </w:rPr>
                <w:id w:val="-653907460"/>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2107461470"/>
          </w:p>
        </w:tc>
      </w:tr>
    </w:tbl>
    <w:p w14:paraId="59600D8C" w14:textId="77777777" w:rsidR="00DC1AD3" w:rsidRDefault="00DC1AD3" w:rsidP="00DC1AD3">
      <w:pPr>
        <w:rPr>
          <w:rFonts w:ascii="Arial" w:hAnsi="Arial" w:cs="Arial"/>
          <w:sz w:val="22"/>
          <w:szCs w:val="22"/>
        </w:rPr>
      </w:pPr>
    </w:p>
    <w:p w14:paraId="18774A6B" w14:textId="77777777" w:rsidR="00DC1AD3" w:rsidRPr="000E310E" w:rsidRDefault="00DC1AD3" w:rsidP="00DC1AD3">
      <w:pPr>
        <w:jc w:val="left"/>
        <w:rPr>
          <w:rFonts w:ascii="Arial" w:hAnsi="Arial"/>
          <w:bCs/>
          <w:sz w:val="22"/>
          <w:szCs w:val="22"/>
        </w:rPr>
      </w:pPr>
    </w:p>
    <w:p w14:paraId="336EA53E" w14:textId="22BF13A4" w:rsidR="00DC1AD3" w:rsidRPr="00830749" w:rsidRDefault="006030D9" w:rsidP="006030D9">
      <w:pPr>
        <w:pStyle w:val="20TAQuestionNumber"/>
        <w:ind w:left="709" w:hanging="709"/>
      </w:pPr>
      <w:bookmarkStart w:id="9" w:name="_Ref128382608"/>
      <w:r>
        <w:t>The National Construction Code (NCC) Volume Two Amendment 1 – Part 3.0 Structural provisions discusses ‘Resistance to actions’. Explain what is stated.</w:t>
      </w:r>
      <w:bookmarkEnd w:id="9"/>
    </w:p>
    <w:p w14:paraId="36C6021B"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754BF4CA" w14:textId="77777777" w:rsidTr="00D85705">
        <w:trPr>
          <w:trHeight w:val="4252"/>
        </w:trPr>
        <w:tc>
          <w:tcPr>
            <w:tcW w:w="1027" w:type="dxa"/>
            <w:tcBorders>
              <w:top w:val="nil"/>
              <w:left w:val="nil"/>
              <w:bottom w:val="nil"/>
              <w:right w:val="single" w:sz="4" w:space="0" w:color="auto"/>
            </w:tcBorders>
          </w:tcPr>
          <w:p w14:paraId="654BA3B1"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D3ADFF" w14:textId="026EDA6D" w:rsidR="00DC1AD3" w:rsidRPr="001C4084" w:rsidRDefault="00357621" w:rsidP="00844185">
            <w:pPr>
              <w:rPr>
                <w:rFonts w:ascii="Arial" w:hAnsi="Arial" w:cs="Arial"/>
                <w:sz w:val="22"/>
                <w:szCs w:val="22"/>
              </w:rPr>
            </w:pPr>
            <w:permStart w:id="72945651" w:edGrp="everyone"/>
            <w:r>
              <w:t>ensures that buildings and structures are designed and constructed to safely withstand the loads and forces they are likely to encounter throughout their service life, thus ensuring the safety of occupants and the longevity of the structure.</w:t>
            </w:r>
            <w:permEnd w:id="72945651"/>
          </w:p>
        </w:tc>
        <w:permStart w:id="130694257" w:edGrp="everyone"/>
        <w:tc>
          <w:tcPr>
            <w:tcW w:w="624" w:type="dxa"/>
            <w:tcBorders>
              <w:top w:val="nil"/>
              <w:left w:val="single" w:sz="4" w:space="0" w:color="auto"/>
              <w:bottom w:val="nil"/>
              <w:right w:val="nil"/>
            </w:tcBorders>
          </w:tcPr>
          <w:p w14:paraId="50C6CA4E" w14:textId="77777777" w:rsidR="00DC1AD3" w:rsidRPr="00533511" w:rsidRDefault="00000000" w:rsidP="00844185">
            <w:pPr>
              <w:rPr>
                <w:rFonts w:ascii="Arial" w:hAnsi="Arial" w:cs="Arial"/>
                <w:sz w:val="44"/>
                <w:szCs w:val="44"/>
              </w:rPr>
            </w:pPr>
            <w:sdt>
              <w:sdtPr>
                <w:rPr>
                  <w:rFonts w:ascii="Arial" w:hAnsi="Arial" w:cs="Arial"/>
                  <w:sz w:val="44"/>
                  <w:szCs w:val="44"/>
                </w:rPr>
                <w:id w:val="334886568"/>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130694257"/>
          </w:p>
        </w:tc>
      </w:tr>
    </w:tbl>
    <w:p w14:paraId="7DFADD25" w14:textId="77777777" w:rsidR="00DC1AD3" w:rsidRDefault="00DC1AD3" w:rsidP="00DC1AD3">
      <w:pPr>
        <w:rPr>
          <w:rFonts w:ascii="Arial" w:hAnsi="Arial" w:cs="Arial"/>
          <w:sz w:val="22"/>
          <w:szCs w:val="22"/>
        </w:rPr>
      </w:pPr>
    </w:p>
    <w:p w14:paraId="11602605" w14:textId="77777777" w:rsidR="006F25AF" w:rsidRDefault="006F25AF" w:rsidP="00DC1AD3">
      <w:pPr>
        <w:rPr>
          <w:rFonts w:ascii="Arial" w:hAnsi="Arial" w:cs="Arial"/>
          <w:sz w:val="22"/>
          <w:szCs w:val="22"/>
        </w:rPr>
      </w:pPr>
    </w:p>
    <w:p w14:paraId="7CC7C85A" w14:textId="0F30903F" w:rsidR="00DC1AD3" w:rsidRPr="00830749" w:rsidRDefault="005D0830" w:rsidP="006F25AF">
      <w:pPr>
        <w:pStyle w:val="20TAQuestionNumber"/>
        <w:keepNext/>
        <w:ind w:left="709" w:hanging="709"/>
      </w:pPr>
      <w:bookmarkStart w:id="10" w:name="_Ref128382655"/>
      <w:r>
        <w:lastRenderedPageBreak/>
        <w:t>What is covered in AS/NZS 1170 series?</w:t>
      </w:r>
      <w:bookmarkEnd w:id="10"/>
    </w:p>
    <w:p w14:paraId="175E2E7E"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0880F7E9" w14:textId="77777777" w:rsidTr="00D85705">
        <w:trPr>
          <w:trHeight w:val="6690"/>
        </w:trPr>
        <w:tc>
          <w:tcPr>
            <w:tcW w:w="1027" w:type="dxa"/>
            <w:tcBorders>
              <w:top w:val="nil"/>
              <w:left w:val="nil"/>
              <w:bottom w:val="nil"/>
              <w:right w:val="single" w:sz="4" w:space="0" w:color="auto"/>
            </w:tcBorders>
          </w:tcPr>
          <w:p w14:paraId="132A4CC0"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CF2556" w14:textId="4EB1CC1C" w:rsidR="00DC1AD3" w:rsidRPr="001C4084" w:rsidRDefault="00357621" w:rsidP="00844185">
            <w:pPr>
              <w:rPr>
                <w:rFonts w:ascii="Arial" w:hAnsi="Arial" w:cs="Arial"/>
                <w:sz w:val="22"/>
                <w:szCs w:val="22"/>
              </w:rPr>
            </w:pPr>
            <w:permStart w:id="158866496" w:edGrp="everyone"/>
            <w:r>
              <w:t>set of standards developed jointly by Standards Australia and Standards New Zealand. These standards cover the structural design actions (loads and forces) that buildings, structures, and other civil engineering works are expected to withstand in Australia and New Zealand.</w:t>
            </w:r>
            <w:permEnd w:id="158866496"/>
          </w:p>
        </w:tc>
        <w:permStart w:id="1954316112" w:edGrp="everyone"/>
        <w:tc>
          <w:tcPr>
            <w:tcW w:w="624" w:type="dxa"/>
            <w:tcBorders>
              <w:top w:val="nil"/>
              <w:left w:val="single" w:sz="4" w:space="0" w:color="auto"/>
              <w:bottom w:val="nil"/>
              <w:right w:val="nil"/>
            </w:tcBorders>
          </w:tcPr>
          <w:p w14:paraId="1DD827F1" w14:textId="77777777" w:rsidR="00DC1AD3" w:rsidRPr="00533511" w:rsidRDefault="00000000" w:rsidP="00844185">
            <w:pPr>
              <w:rPr>
                <w:rFonts w:ascii="Arial" w:hAnsi="Arial" w:cs="Arial"/>
                <w:sz w:val="44"/>
                <w:szCs w:val="44"/>
              </w:rPr>
            </w:pPr>
            <w:sdt>
              <w:sdtPr>
                <w:rPr>
                  <w:rFonts w:ascii="Arial" w:hAnsi="Arial" w:cs="Arial"/>
                  <w:sz w:val="44"/>
                  <w:szCs w:val="44"/>
                </w:rPr>
                <w:id w:val="-1222211636"/>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1954316112"/>
          </w:p>
        </w:tc>
      </w:tr>
    </w:tbl>
    <w:p w14:paraId="56B35154" w14:textId="77777777" w:rsidR="00DC1AD3" w:rsidRDefault="00DC1AD3" w:rsidP="00DC1AD3">
      <w:pPr>
        <w:rPr>
          <w:rFonts w:ascii="Arial" w:hAnsi="Arial" w:cs="Arial"/>
          <w:sz w:val="22"/>
          <w:szCs w:val="22"/>
        </w:rPr>
      </w:pPr>
    </w:p>
    <w:p w14:paraId="0F8B48EE" w14:textId="77777777" w:rsidR="00DC1AD3" w:rsidRPr="000E310E" w:rsidRDefault="00DC1AD3" w:rsidP="00DC1AD3">
      <w:pPr>
        <w:jc w:val="left"/>
        <w:rPr>
          <w:rFonts w:ascii="Arial" w:hAnsi="Arial"/>
          <w:bCs/>
          <w:sz w:val="22"/>
          <w:szCs w:val="22"/>
        </w:rPr>
      </w:pPr>
    </w:p>
    <w:p w14:paraId="6D79820A" w14:textId="26BE0830" w:rsidR="00DC1AD3" w:rsidRPr="00830749" w:rsidRDefault="005C7802" w:rsidP="00DC1AD3">
      <w:pPr>
        <w:pStyle w:val="20TAQuestionNumber"/>
        <w:ind w:left="709" w:hanging="709"/>
      </w:pPr>
      <w:bookmarkStart w:id="11" w:name="_Ref128383115"/>
      <w:r>
        <w:t>Explain why you should review</w:t>
      </w:r>
      <w:r w:rsidR="00DC1AD3">
        <w:t xml:space="preserve"> </w:t>
      </w:r>
      <w:r w:rsidRPr="00C14475">
        <w:t>project drawings, details and specifications</w:t>
      </w:r>
      <w:r>
        <w:t xml:space="preserve"> when assessing construction faults in buildings</w:t>
      </w:r>
      <w:r w:rsidR="00DC1AD3">
        <w:t>.</w:t>
      </w:r>
      <w:bookmarkEnd w:id="11"/>
    </w:p>
    <w:p w14:paraId="697EA095"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402C3D77" w14:textId="77777777" w:rsidTr="00D85705">
        <w:trPr>
          <w:trHeight w:val="4649"/>
        </w:trPr>
        <w:tc>
          <w:tcPr>
            <w:tcW w:w="1027" w:type="dxa"/>
            <w:tcBorders>
              <w:top w:val="nil"/>
              <w:left w:val="nil"/>
              <w:bottom w:val="nil"/>
              <w:right w:val="single" w:sz="4" w:space="0" w:color="auto"/>
            </w:tcBorders>
          </w:tcPr>
          <w:p w14:paraId="39E36426"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85CE7C" w14:textId="673824DC" w:rsidR="00DC1AD3" w:rsidRPr="001C4084" w:rsidRDefault="00357621" w:rsidP="00844185">
            <w:pPr>
              <w:rPr>
                <w:rFonts w:ascii="Arial" w:hAnsi="Arial" w:cs="Arial"/>
                <w:sz w:val="22"/>
                <w:szCs w:val="22"/>
              </w:rPr>
            </w:pPr>
            <w:permStart w:id="2096842846" w:edGrp="everyone"/>
            <w:r>
              <w:t>reviewing project drawings, details, and specifications when assessing construction faults ensures thorough documentation, verification of compliance with standards, identification of discrepancies, and understanding of design intent. This comprehensive review process is essential for accurately diagnosing and addressing construction faults in buildings.</w:t>
            </w:r>
            <w:permEnd w:id="2096842846"/>
          </w:p>
        </w:tc>
        <w:permStart w:id="1123441761" w:edGrp="everyone"/>
        <w:tc>
          <w:tcPr>
            <w:tcW w:w="624" w:type="dxa"/>
            <w:tcBorders>
              <w:top w:val="nil"/>
              <w:left w:val="single" w:sz="4" w:space="0" w:color="auto"/>
              <w:bottom w:val="nil"/>
              <w:right w:val="nil"/>
            </w:tcBorders>
          </w:tcPr>
          <w:p w14:paraId="1F4F4C3B" w14:textId="77777777" w:rsidR="00DC1AD3" w:rsidRPr="00533511" w:rsidRDefault="00000000" w:rsidP="00844185">
            <w:pPr>
              <w:rPr>
                <w:rFonts w:ascii="Arial" w:hAnsi="Arial" w:cs="Arial"/>
                <w:sz w:val="44"/>
                <w:szCs w:val="44"/>
              </w:rPr>
            </w:pPr>
            <w:sdt>
              <w:sdtPr>
                <w:rPr>
                  <w:rFonts w:ascii="Arial" w:hAnsi="Arial" w:cs="Arial"/>
                  <w:sz w:val="44"/>
                  <w:szCs w:val="44"/>
                </w:rPr>
                <w:id w:val="806360334"/>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1123441761"/>
          </w:p>
        </w:tc>
      </w:tr>
    </w:tbl>
    <w:p w14:paraId="7C3EC363" w14:textId="77777777" w:rsidR="00DC1AD3" w:rsidRDefault="00DC1AD3" w:rsidP="00DC1AD3">
      <w:pPr>
        <w:rPr>
          <w:rFonts w:ascii="Arial" w:hAnsi="Arial" w:cs="Arial"/>
          <w:sz w:val="22"/>
          <w:szCs w:val="22"/>
        </w:rPr>
      </w:pPr>
    </w:p>
    <w:p w14:paraId="51F6A032" w14:textId="77777777" w:rsidR="007A19D8" w:rsidRDefault="007A19D8" w:rsidP="007A19D8">
      <w:pPr>
        <w:jc w:val="left"/>
        <w:rPr>
          <w:rFonts w:ascii="Arial" w:hAnsi="Arial"/>
          <w:bCs/>
          <w:sz w:val="22"/>
          <w:szCs w:val="22"/>
        </w:rPr>
      </w:pPr>
    </w:p>
    <w:p w14:paraId="7D6C7C0C" w14:textId="77777777" w:rsidR="007A19D8" w:rsidRPr="00830749" w:rsidRDefault="007A19D8" w:rsidP="007A19D8">
      <w:pPr>
        <w:pStyle w:val="20TAQuestionNumber"/>
        <w:ind w:left="709" w:hanging="709"/>
      </w:pPr>
      <w:bookmarkStart w:id="12" w:name="_Ref127863024"/>
      <w:r w:rsidRPr="000D1EC6">
        <w:lastRenderedPageBreak/>
        <w:t>Discuss the basic principles of structural design</w:t>
      </w:r>
      <w:r>
        <w:t xml:space="preserve"> that must be considered in any building design.</w:t>
      </w:r>
      <w:bookmarkEnd w:id="12"/>
    </w:p>
    <w:p w14:paraId="45DFC90D" w14:textId="77777777" w:rsidR="007A19D8" w:rsidRPr="00830749" w:rsidRDefault="007A19D8" w:rsidP="007A19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19D8" w:rsidRPr="00830749" w14:paraId="3A27E6E1" w14:textId="77777777" w:rsidTr="00D85705">
        <w:trPr>
          <w:trHeight w:val="5669"/>
        </w:trPr>
        <w:tc>
          <w:tcPr>
            <w:tcW w:w="1027" w:type="dxa"/>
            <w:tcBorders>
              <w:top w:val="nil"/>
              <w:left w:val="nil"/>
              <w:bottom w:val="nil"/>
              <w:right w:val="single" w:sz="4" w:space="0" w:color="auto"/>
            </w:tcBorders>
          </w:tcPr>
          <w:p w14:paraId="3530D8C1" w14:textId="77777777" w:rsidR="007A19D8" w:rsidRPr="001C4084" w:rsidRDefault="007A19D8"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F84692" w14:textId="03C2069F" w:rsidR="007A19D8" w:rsidRPr="001C4084" w:rsidRDefault="00357621" w:rsidP="00844185">
            <w:pPr>
              <w:rPr>
                <w:rFonts w:ascii="Arial" w:hAnsi="Arial" w:cs="Arial"/>
                <w:sz w:val="22"/>
                <w:szCs w:val="22"/>
              </w:rPr>
            </w:pPr>
            <w:permStart w:id="1092303540" w:edGrp="everyone"/>
            <w:r>
              <w:t>Structural design principles form the foundation of ensuring that buildings and structures are safe, functional, and durable throughout their intended lifespan. These principles are fundamental to the process of designing structures that can withstand various loads and forces they may encounter.</w:t>
            </w:r>
            <w:permEnd w:id="1092303540"/>
          </w:p>
        </w:tc>
        <w:permStart w:id="920352550" w:edGrp="everyone"/>
        <w:tc>
          <w:tcPr>
            <w:tcW w:w="624" w:type="dxa"/>
            <w:tcBorders>
              <w:top w:val="nil"/>
              <w:left w:val="single" w:sz="4" w:space="0" w:color="auto"/>
              <w:bottom w:val="nil"/>
              <w:right w:val="nil"/>
            </w:tcBorders>
          </w:tcPr>
          <w:p w14:paraId="28B81C71" w14:textId="77777777" w:rsidR="007A19D8" w:rsidRPr="00533511" w:rsidRDefault="00000000" w:rsidP="00844185">
            <w:pPr>
              <w:rPr>
                <w:rFonts w:ascii="Arial" w:hAnsi="Arial" w:cs="Arial"/>
                <w:sz w:val="44"/>
                <w:szCs w:val="44"/>
              </w:rPr>
            </w:pPr>
            <w:sdt>
              <w:sdtPr>
                <w:rPr>
                  <w:rFonts w:ascii="Arial" w:hAnsi="Arial" w:cs="Arial"/>
                  <w:sz w:val="44"/>
                  <w:szCs w:val="44"/>
                </w:rPr>
                <w:id w:val="785008158"/>
                <w14:checkbox>
                  <w14:checked w14:val="0"/>
                  <w14:checkedState w14:val="00FE" w14:font="Wingdings"/>
                  <w14:uncheckedState w14:val="00A8" w14:font="Wingdings"/>
                </w14:checkbox>
              </w:sdtPr>
              <w:sdtContent>
                <w:r w:rsidR="007A19D8">
                  <w:rPr>
                    <w:rFonts w:ascii="Arial" w:hAnsi="Arial" w:cs="Arial"/>
                    <w:sz w:val="44"/>
                    <w:szCs w:val="44"/>
                  </w:rPr>
                  <w:sym w:font="Wingdings" w:char="F0A8"/>
                </w:r>
              </w:sdtContent>
            </w:sdt>
            <w:permEnd w:id="920352550"/>
          </w:p>
        </w:tc>
      </w:tr>
    </w:tbl>
    <w:p w14:paraId="27D118B0" w14:textId="77777777" w:rsidR="007A19D8" w:rsidRDefault="007A19D8" w:rsidP="007A19D8">
      <w:pPr>
        <w:rPr>
          <w:rFonts w:ascii="Arial" w:hAnsi="Arial" w:cs="Arial"/>
          <w:sz w:val="22"/>
          <w:szCs w:val="22"/>
        </w:rPr>
      </w:pPr>
    </w:p>
    <w:p w14:paraId="1BACCE57" w14:textId="77777777" w:rsidR="007A19D8" w:rsidRDefault="007A19D8" w:rsidP="007A19D8">
      <w:pPr>
        <w:rPr>
          <w:rFonts w:ascii="Arial" w:hAnsi="Arial" w:cs="Arial"/>
          <w:sz w:val="22"/>
          <w:szCs w:val="22"/>
        </w:rPr>
      </w:pPr>
    </w:p>
    <w:p w14:paraId="4F748E23" w14:textId="115160C5" w:rsidR="007A19D8" w:rsidRPr="00830749" w:rsidRDefault="007A19D8" w:rsidP="007A19D8">
      <w:pPr>
        <w:pStyle w:val="20TAQuestionNumber"/>
        <w:ind w:left="709" w:hanging="709"/>
      </w:pPr>
      <w:bookmarkStart w:id="13" w:name="_Ref127253785"/>
      <w:r>
        <w:t>Discuss compressive and tensile stresses on buildings</w:t>
      </w:r>
      <w:bookmarkEnd w:id="13"/>
      <w:r w:rsidR="00BB79D7">
        <w:t>.</w:t>
      </w:r>
    </w:p>
    <w:p w14:paraId="457DA6D6" w14:textId="77777777" w:rsidR="007A19D8" w:rsidRPr="00830749" w:rsidRDefault="007A19D8" w:rsidP="007A19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19D8" w:rsidRPr="00830749" w14:paraId="2B345716" w14:textId="77777777" w:rsidTr="00D85705">
        <w:trPr>
          <w:trHeight w:val="5669"/>
        </w:trPr>
        <w:tc>
          <w:tcPr>
            <w:tcW w:w="1027" w:type="dxa"/>
            <w:tcBorders>
              <w:top w:val="nil"/>
              <w:left w:val="nil"/>
              <w:bottom w:val="nil"/>
              <w:right w:val="single" w:sz="4" w:space="0" w:color="auto"/>
            </w:tcBorders>
          </w:tcPr>
          <w:p w14:paraId="00763C95" w14:textId="77777777" w:rsidR="007A19D8" w:rsidRPr="001C4084" w:rsidRDefault="007A19D8"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FED5A0" w14:textId="51EBF00E" w:rsidR="007A19D8" w:rsidRPr="001C4084" w:rsidRDefault="00357621" w:rsidP="00844185">
            <w:pPr>
              <w:rPr>
                <w:rFonts w:ascii="Arial" w:hAnsi="Arial" w:cs="Arial"/>
                <w:sz w:val="22"/>
                <w:szCs w:val="22"/>
              </w:rPr>
            </w:pPr>
            <w:permStart w:id="459736528" w:edGrp="everyone"/>
            <w:r>
              <w:t xml:space="preserve">compressive and tensile stresses are critical considerations in the design and construction of buildings. Engineers carefully </w:t>
            </w:r>
            <w:proofErr w:type="spellStart"/>
            <w:r>
              <w:t>analyze</w:t>
            </w:r>
            <w:proofErr w:type="spellEnd"/>
            <w:r>
              <w:t xml:space="preserve"> and design structural elements to ensure they can withstand the specific stresses imposed by various loads and environmental conditions, ensuring buildings are safe, durable, and efficient throughout their lifecycle.</w:t>
            </w:r>
            <w:permEnd w:id="459736528"/>
          </w:p>
        </w:tc>
        <w:permStart w:id="314203442" w:edGrp="everyone"/>
        <w:tc>
          <w:tcPr>
            <w:tcW w:w="624" w:type="dxa"/>
            <w:tcBorders>
              <w:top w:val="nil"/>
              <w:left w:val="single" w:sz="4" w:space="0" w:color="auto"/>
              <w:bottom w:val="nil"/>
              <w:right w:val="nil"/>
            </w:tcBorders>
          </w:tcPr>
          <w:p w14:paraId="15564F7E" w14:textId="77777777" w:rsidR="007A19D8" w:rsidRPr="00533511" w:rsidRDefault="00000000" w:rsidP="00844185">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Content>
                <w:r w:rsidR="007A19D8">
                  <w:rPr>
                    <w:rFonts w:ascii="Arial" w:hAnsi="Arial" w:cs="Arial"/>
                    <w:sz w:val="44"/>
                    <w:szCs w:val="44"/>
                  </w:rPr>
                  <w:sym w:font="Wingdings" w:char="F0A8"/>
                </w:r>
              </w:sdtContent>
            </w:sdt>
            <w:permEnd w:id="314203442"/>
          </w:p>
        </w:tc>
      </w:tr>
    </w:tbl>
    <w:p w14:paraId="11FDB752" w14:textId="77777777" w:rsidR="007A19D8" w:rsidRDefault="007A19D8" w:rsidP="007A19D8">
      <w:pPr>
        <w:rPr>
          <w:rFonts w:ascii="Arial" w:hAnsi="Arial" w:cs="Arial"/>
          <w:sz w:val="22"/>
          <w:szCs w:val="22"/>
        </w:rPr>
      </w:pPr>
    </w:p>
    <w:p w14:paraId="4D6E6D7A" w14:textId="77777777" w:rsidR="007A19D8" w:rsidRPr="000E310E" w:rsidRDefault="007A19D8" w:rsidP="007A19D8">
      <w:pPr>
        <w:jc w:val="left"/>
        <w:rPr>
          <w:rFonts w:ascii="Arial" w:hAnsi="Arial"/>
          <w:bCs/>
          <w:sz w:val="22"/>
          <w:szCs w:val="22"/>
        </w:rPr>
      </w:pPr>
    </w:p>
    <w:p w14:paraId="206AAD00" w14:textId="77777777" w:rsidR="007A19D8" w:rsidRPr="00830749" w:rsidRDefault="007A19D8" w:rsidP="007A19D8">
      <w:pPr>
        <w:pStyle w:val="20TAQuestionNumber"/>
        <w:ind w:left="709" w:hanging="709"/>
      </w:pPr>
      <w:bookmarkStart w:id="14" w:name="_Ref127865252"/>
      <w:r>
        <w:lastRenderedPageBreak/>
        <w:t>Discuss the structural significance of building basements in tall buildings.</w:t>
      </w:r>
      <w:bookmarkEnd w:id="14"/>
    </w:p>
    <w:p w14:paraId="377B9E03" w14:textId="77777777" w:rsidR="007A19D8" w:rsidRPr="00830749" w:rsidRDefault="007A19D8" w:rsidP="007A19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19D8" w:rsidRPr="00830749" w14:paraId="6CFBF0A4" w14:textId="77777777" w:rsidTr="00D85705">
        <w:trPr>
          <w:trHeight w:val="4649"/>
        </w:trPr>
        <w:tc>
          <w:tcPr>
            <w:tcW w:w="1027" w:type="dxa"/>
            <w:tcBorders>
              <w:top w:val="nil"/>
              <w:left w:val="nil"/>
              <w:bottom w:val="nil"/>
              <w:right w:val="single" w:sz="4" w:space="0" w:color="auto"/>
            </w:tcBorders>
          </w:tcPr>
          <w:p w14:paraId="1C6997BB" w14:textId="77777777" w:rsidR="007A19D8" w:rsidRPr="001C4084" w:rsidRDefault="007A19D8"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FE7619A" w14:textId="77777777" w:rsidR="00D66267" w:rsidRPr="00D66267" w:rsidRDefault="00D66267" w:rsidP="00D66267">
            <w:pPr>
              <w:spacing w:before="100" w:beforeAutospacing="1" w:after="100" w:afterAutospacing="1"/>
              <w:jc w:val="left"/>
              <w:rPr>
                <w:rFonts w:ascii="Times New Roman" w:hAnsi="Times New Roman"/>
                <w:szCs w:val="24"/>
                <w:lang w:eastAsia="en-AU"/>
              </w:rPr>
            </w:pPr>
            <w:permStart w:id="309202718" w:edGrp="everyone"/>
            <w:r w:rsidRPr="00D66267">
              <w:rPr>
                <w:rFonts w:ascii="Times New Roman" w:hAnsi="Times New Roman"/>
                <w:szCs w:val="24"/>
                <w:lang w:eastAsia="en-AU"/>
              </w:rPr>
              <w:t>basements play a crucial role in the structural design and performance of tall buildings, providing foundation support, enhancing stability against lateral forces, integrating essential services, offering storage and parking, and enhancing overall safety and functionality. Their design and construction are carefully considered to optimize the building's efficiency, safety, and resilience throughout its lifespan.</w:t>
            </w:r>
          </w:p>
          <w:p w14:paraId="2A9821CB" w14:textId="77777777" w:rsidR="00D66267" w:rsidRPr="00D66267" w:rsidRDefault="00D66267" w:rsidP="00D66267">
            <w:pPr>
              <w:pBdr>
                <w:bottom w:val="single" w:sz="6" w:space="1" w:color="auto"/>
              </w:pBdr>
              <w:jc w:val="center"/>
              <w:rPr>
                <w:rFonts w:ascii="Arial" w:hAnsi="Arial" w:cs="Arial"/>
                <w:vanish/>
                <w:sz w:val="16"/>
                <w:szCs w:val="16"/>
                <w:lang w:eastAsia="en-AU"/>
              </w:rPr>
            </w:pPr>
            <w:r w:rsidRPr="00D66267">
              <w:rPr>
                <w:rFonts w:ascii="Arial" w:hAnsi="Arial" w:cs="Arial"/>
                <w:vanish/>
                <w:sz w:val="16"/>
                <w:szCs w:val="16"/>
                <w:lang w:eastAsia="en-AU"/>
              </w:rPr>
              <w:t>Top of Form</w:t>
            </w:r>
          </w:p>
          <w:p w14:paraId="29554236" w14:textId="77777777" w:rsidR="00D66267" w:rsidRPr="00D66267" w:rsidRDefault="00D66267" w:rsidP="00D66267">
            <w:pPr>
              <w:pBdr>
                <w:top w:val="single" w:sz="6" w:space="1" w:color="auto"/>
              </w:pBdr>
              <w:jc w:val="center"/>
              <w:rPr>
                <w:rFonts w:ascii="Arial" w:hAnsi="Arial" w:cs="Arial"/>
                <w:vanish/>
                <w:sz w:val="16"/>
                <w:szCs w:val="16"/>
                <w:lang w:eastAsia="en-AU"/>
              </w:rPr>
            </w:pPr>
            <w:r w:rsidRPr="00D66267">
              <w:rPr>
                <w:rFonts w:ascii="Arial" w:hAnsi="Arial" w:cs="Arial"/>
                <w:vanish/>
                <w:sz w:val="16"/>
                <w:szCs w:val="16"/>
                <w:lang w:eastAsia="en-AU"/>
              </w:rPr>
              <w:t>Bottom of Form</w:t>
            </w:r>
          </w:p>
          <w:permEnd w:id="309202718"/>
          <w:p w14:paraId="19EEB515" w14:textId="0CE29765" w:rsidR="007A19D8" w:rsidRPr="001C4084" w:rsidRDefault="007A19D8" w:rsidP="00844185">
            <w:pPr>
              <w:rPr>
                <w:rFonts w:ascii="Arial" w:hAnsi="Arial" w:cs="Arial"/>
                <w:sz w:val="22"/>
                <w:szCs w:val="22"/>
              </w:rPr>
            </w:pPr>
          </w:p>
        </w:tc>
        <w:permStart w:id="1951211688" w:edGrp="everyone"/>
        <w:tc>
          <w:tcPr>
            <w:tcW w:w="624" w:type="dxa"/>
            <w:tcBorders>
              <w:top w:val="nil"/>
              <w:left w:val="single" w:sz="4" w:space="0" w:color="auto"/>
              <w:bottom w:val="nil"/>
              <w:right w:val="nil"/>
            </w:tcBorders>
          </w:tcPr>
          <w:p w14:paraId="75A5996D" w14:textId="77777777" w:rsidR="007A19D8" w:rsidRPr="00533511" w:rsidRDefault="00000000" w:rsidP="00844185">
            <w:pPr>
              <w:rPr>
                <w:rFonts w:ascii="Arial" w:hAnsi="Arial" w:cs="Arial"/>
                <w:sz w:val="44"/>
                <w:szCs w:val="44"/>
              </w:rPr>
            </w:pPr>
            <w:sdt>
              <w:sdtPr>
                <w:rPr>
                  <w:rFonts w:ascii="Arial" w:hAnsi="Arial" w:cs="Arial"/>
                  <w:sz w:val="44"/>
                  <w:szCs w:val="44"/>
                </w:rPr>
                <w:id w:val="-1822497595"/>
                <w14:checkbox>
                  <w14:checked w14:val="0"/>
                  <w14:checkedState w14:val="00FE" w14:font="Wingdings"/>
                  <w14:uncheckedState w14:val="00A8" w14:font="Wingdings"/>
                </w14:checkbox>
              </w:sdtPr>
              <w:sdtContent>
                <w:r w:rsidR="007A19D8">
                  <w:rPr>
                    <w:rFonts w:ascii="Arial" w:hAnsi="Arial" w:cs="Arial"/>
                    <w:sz w:val="44"/>
                    <w:szCs w:val="44"/>
                  </w:rPr>
                  <w:sym w:font="Wingdings" w:char="F0A8"/>
                </w:r>
              </w:sdtContent>
            </w:sdt>
            <w:permEnd w:id="1951211688"/>
          </w:p>
        </w:tc>
      </w:tr>
    </w:tbl>
    <w:p w14:paraId="184BC222" w14:textId="77777777" w:rsidR="007A19D8" w:rsidRDefault="007A19D8" w:rsidP="007A19D8">
      <w:pPr>
        <w:rPr>
          <w:rFonts w:ascii="Arial" w:hAnsi="Arial" w:cs="Arial"/>
          <w:sz w:val="22"/>
          <w:szCs w:val="22"/>
        </w:rPr>
      </w:pPr>
    </w:p>
    <w:p w14:paraId="2F359A7E" w14:textId="77777777" w:rsidR="00652B71" w:rsidRPr="000E310E" w:rsidRDefault="00652B71" w:rsidP="00652B71">
      <w:pPr>
        <w:jc w:val="left"/>
        <w:rPr>
          <w:rFonts w:ascii="Arial" w:hAnsi="Arial"/>
          <w:bCs/>
          <w:sz w:val="22"/>
          <w:szCs w:val="22"/>
        </w:rPr>
      </w:pPr>
    </w:p>
    <w:p w14:paraId="3674ABF7" w14:textId="77777777" w:rsidR="00652B71" w:rsidRPr="00830749" w:rsidRDefault="00652B71" w:rsidP="00652B71">
      <w:pPr>
        <w:pStyle w:val="20TAQuestionNumber"/>
      </w:pPr>
      <w:bookmarkStart w:id="15" w:name="_Ref127865985"/>
      <w:r>
        <w:t>What is meant by the term the ‘</w:t>
      </w:r>
      <w:r w:rsidRPr="00CE6C24">
        <w:t>aesthetics</w:t>
      </w:r>
      <w:r>
        <w:t>’ of a structural design?</w:t>
      </w:r>
      <w:bookmarkEnd w:id="15"/>
    </w:p>
    <w:p w14:paraId="34F5F48E"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1BCC3B6A" w14:textId="77777777" w:rsidTr="00D85705">
        <w:trPr>
          <w:trHeight w:val="6576"/>
        </w:trPr>
        <w:tc>
          <w:tcPr>
            <w:tcW w:w="1027" w:type="dxa"/>
            <w:tcBorders>
              <w:top w:val="nil"/>
              <w:left w:val="nil"/>
              <w:bottom w:val="nil"/>
              <w:right w:val="single" w:sz="4" w:space="0" w:color="auto"/>
            </w:tcBorders>
          </w:tcPr>
          <w:p w14:paraId="5AB3AC8C"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EF6335" w14:textId="22A96645" w:rsidR="00652B71" w:rsidRPr="001C4084" w:rsidRDefault="00D66267" w:rsidP="00844185">
            <w:pPr>
              <w:rPr>
                <w:rFonts w:ascii="Arial" w:hAnsi="Arial" w:cs="Arial"/>
                <w:sz w:val="22"/>
                <w:szCs w:val="22"/>
              </w:rPr>
            </w:pPr>
            <w:permStart w:id="1327830552" w:edGrp="everyone"/>
            <w:r>
              <w:t>the aesthetics of structural design go beyond purely functional considerations to encompass the artistic and visual qualities that contribute to a building's overall beauty, character, and appeal. Achieving successful aesthetics in structural design requires collaboration between architects, engineers, and other stakeholders to balance functional requirements with artistic vision and cultural context.</w:t>
            </w:r>
            <w:permEnd w:id="1327830552"/>
          </w:p>
        </w:tc>
        <w:permStart w:id="1548305447" w:edGrp="everyone"/>
        <w:tc>
          <w:tcPr>
            <w:tcW w:w="624" w:type="dxa"/>
            <w:tcBorders>
              <w:top w:val="nil"/>
              <w:left w:val="single" w:sz="4" w:space="0" w:color="auto"/>
              <w:bottom w:val="nil"/>
              <w:right w:val="nil"/>
            </w:tcBorders>
          </w:tcPr>
          <w:p w14:paraId="2FBDB4C2" w14:textId="77777777" w:rsidR="00652B71" w:rsidRPr="00533511" w:rsidRDefault="00000000" w:rsidP="00844185">
            <w:pPr>
              <w:rPr>
                <w:rFonts w:ascii="Arial" w:hAnsi="Arial" w:cs="Arial"/>
                <w:sz w:val="44"/>
                <w:szCs w:val="44"/>
              </w:rPr>
            </w:pPr>
            <w:sdt>
              <w:sdtPr>
                <w:rPr>
                  <w:rFonts w:ascii="Arial" w:hAnsi="Arial" w:cs="Arial"/>
                  <w:sz w:val="44"/>
                  <w:szCs w:val="44"/>
                </w:rPr>
                <w:id w:val="619804561"/>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548305447"/>
          </w:p>
        </w:tc>
      </w:tr>
    </w:tbl>
    <w:p w14:paraId="0510092F" w14:textId="77777777" w:rsidR="00652B71" w:rsidRDefault="00652B71" w:rsidP="00652B71">
      <w:pPr>
        <w:rPr>
          <w:rFonts w:ascii="Arial" w:hAnsi="Arial" w:cs="Arial"/>
          <w:sz w:val="22"/>
          <w:szCs w:val="22"/>
        </w:rPr>
      </w:pPr>
    </w:p>
    <w:p w14:paraId="533D01FA" w14:textId="77777777" w:rsidR="00652B71" w:rsidRPr="000E310E" w:rsidRDefault="00652B71" w:rsidP="00652B71">
      <w:pPr>
        <w:jc w:val="left"/>
        <w:rPr>
          <w:rFonts w:ascii="Arial" w:hAnsi="Arial"/>
          <w:bCs/>
          <w:sz w:val="22"/>
          <w:szCs w:val="22"/>
        </w:rPr>
      </w:pPr>
    </w:p>
    <w:p w14:paraId="6681AC9C" w14:textId="77777777" w:rsidR="00652B71" w:rsidRPr="00830749" w:rsidRDefault="00652B71" w:rsidP="006F25AF">
      <w:pPr>
        <w:pStyle w:val="20TAQuestionNumber"/>
        <w:keepNext/>
        <w:ind w:left="709" w:hanging="709"/>
      </w:pPr>
      <w:bookmarkStart w:id="16" w:name="_Ref127867388"/>
      <w:r>
        <w:lastRenderedPageBreak/>
        <w:t xml:space="preserve">Explain </w:t>
      </w:r>
      <w:r w:rsidRPr="004C6A16">
        <w:t>economic factors</w:t>
      </w:r>
      <w:r>
        <w:t xml:space="preserve"> and how these affect</w:t>
      </w:r>
      <w:r w:rsidRPr="004C6A16">
        <w:t xml:space="preserve"> design</w:t>
      </w:r>
      <w:r>
        <w:t>.</w:t>
      </w:r>
      <w:bookmarkEnd w:id="16"/>
    </w:p>
    <w:p w14:paraId="17C7BFE1"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7B382DC5" w14:textId="77777777" w:rsidTr="00D85705">
        <w:trPr>
          <w:trHeight w:val="3798"/>
        </w:trPr>
        <w:tc>
          <w:tcPr>
            <w:tcW w:w="1027" w:type="dxa"/>
            <w:tcBorders>
              <w:top w:val="nil"/>
              <w:left w:val="nil"/>
              <w:bottom w:val="nil"/>
              <w:right w:val="single" w:sz="4" w:space="0" w:color="auto"/>
            </w:tcBorders>
          </w:tcPr>
          <w:p w14:paraId="6518E118"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804511" w14:textId="42F8756A" w:rsidR="00652B71" w:rsidRPr="001C4084" w:rsidRDefault="00D66267" w:rsidP="00844185">
            <w:pPr>
              <w:rPr>
                <w:rFonts w:ascii="Arial" w:hAnsi="Arial" w:cs="Arial"/>
                <w:sz w:val="22"/>
                <w:szCs w:val="22"/>
              </w:rPr>
            </w:pPr>
            <w:permStart w:id="1784554150" w:edGrp="everyone"/>
            <w:r>
              <w:t>economic factors exert a profound influence on the design of buildings and structures. Designers must balance aesthetic, functional, and regulatory considerations with financial constraints to deliver projects that are cost-effective, sustainable, and meet client expectations for return on investment. By integrating economic considerations throughout the design process, architects and engineers can optimize project outcomes and enhance the overall economic viability of the built environment.</w:t>
            </w:r>
            <w:permEnd w:id="1784554150"/>
          </w:p>
        </w:tc>
        <w:permStart w:id="1178157048" w:edGrp="everyone"/>
        <w:tc>
          <w:tcPr>
            <w:tcW w:w="624" w:type="dxa"/>
            <w:tcBorders>
              <w:top w:val="nil"/>
              <w:left w:val="single" w:sz="4" w:space="0" w:color="auto"/>
              <w:bottom w:val="nil"/>
              <w:right w:val="nil"/>
            </w:tcBorders>
          </w:tcPr>
          <w:p w14:paraId="01E64D82" w14:textId="77777777" w:rsidR="00652B71" w:rsidRPr="00533511" w:rsidRDefault="00000000" w:rsidP="00844185">
            <w:pPr>
              <w:rPr>
                <w:rFonts w:ascii="Arial" w:hAnsi="Arial" w:cs="Arial"/>
                <w:sz w:val="44"/>
                <w:szCs w:val="44"/>
              </w:rPr>
            </w:pPr>
            <w:sdt>
              <w:sdtPr>
                <w:rPr>
                  <w:rFonts w:ascii="Arial" w:hAnsi="Arial" w:cs="Arial"/>
                  <w:sz w:val="44"/>
                  <w:szCs w:val="44"/>
                </w:rPr>
                <w:id w:val="-585073567"/>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178157048"/>
          </w:p>
        </w:tc>
      </w:tr>
    </w:tbl>
    <w:p w14:paraId="3540CB97" w14:textId="77777777" w:rsidR="00652B71" w:rsidRDefault="00652B71" w:rsidP="00652B71">
      <w:pPr>
        <w:rPr>
          <w:rFonts w:ascii="Arial" w:hAnsi="Arial" w:cs="Arial"/>
          <w:sz w:val="22"/>
          <w:szCs w:val="22"/>
        </w:rPr>
      </w:pPr>
    </w:p>
    <w:p w14:paraId="11CF355A" w14:textId="77777777" w:rsidR="00652B71" w:rsidRPr="000E310E" w:rsidRDefault="00652B71" w:rsidP="00652B71">
      <w:pPr>
        <w:jc w:val="left"/>
        <w:rPr>
          <w:rFonts w:ascii="Arial" w:hAnsi="Arial"/>
          <w:bCs/>
          <w:sz w:val="22"/>
          <w:szCs w:val="22"/>
        </w:rPr>
      </w:pPr>
    </w:p>
    <w:p w14:paraId="553E7AD6" w14:textId="26E09181" w:rsidR="00652B71" w:rsidRPr="00830749" w:rsidRDefault="00652B71" w:rsidP="00652B71">
      <w:pPr>
        <w:pStyle w:val="20TAQuestionNumber"/>
        <w:ind w:left="709" w:hanging="709"/>
      </w:pPr>
      <w:bookmarkStart w:id="17" w:name="_Ref127869450"/>
      <w:r>
        <w:t>‘</w:t>
      </w:r>
      <w:r w:rsidRPr="00620ADB">
        <w:t>The function of a structure is to resist forces in equilibrium</w:t>
      </w:r>
      <w:r>
        <w:t>’ - what does this mean</w:t>
      </w:r>
      <w:bookmarkEnd w:id="17"/>
      <w:r w:rsidR="008930ED">
        <w:t>?</w:t>
      </w:r>
    </w:p>
    <w:p w14:paraId="58FB45F9"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36B6C1AC" w14:textId="77777777" w:rsidTr="00D85705">
        <w:trPr>
          <w:trHeight w:val="2778"/>
        </w:trPr>
        <w:tc>
          <w:tcPr>
            <w:tcW w:w="1027" w:type="dxa"/>
            <w:tcBorders>
              <w:top w:val="nil"/>
              <w:left w:val="nil"/>
              <w:bottom w:val="nil"/>
              <w:right w:val="single" w:sz="4" w:space="0" w:color="auto"/>
            </w:tcBorders>
          </w:tcPr>
          <w:p w14:paraId="3AB84051"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883B9E" w14:textId="500FC9B8" w:rsidR="00652B71" w:rsidRPr="001C4084" w:rsidRDefault="00D66267" w:rsidP="00844185">
            <w:pPr>
              <w:rPr>
                <w:rFonts w:ascii="Arial" w:hAnsi="Arial" w:cs="Arial"/>
                <w:sz w:val="22"/>
                <w:szCs w:val="22"/>
              </w:rPr>
            </w:pPr>
            <w:permStart w:id="1077573851" w:edGrp="everyone"/>
            <w:r>
              <w:t>the function of a structure to resist forces in equilibrium means that a well-designed and properly constructed structure will distribute and balance external loads through its components in such a way that the structure remains stable, safe, and structurally sound throughout its intended service life. Achieving this equilibrium is essential for ensuring the reliability, durability, and safety of buildings and other engineered structures.</w:t>
            </w:r>
            <w:permEnd w:id="1077573851"/>
          </w:p>
        </w:tc>
        <w:permStart w:id="1290227578" w:edGrp="everyone"/>
        <w:tc>
          <w:tcPr>
            <w:tcW w:w="624" w:type="dxa"/>
            <w:tcBorders>
              <w:top w:val="nil"/>
              <w:left w:val="single" w:sz="4" w:space="0" w:color="auto"/>
              <w:bottom w:val="nil"/>
              <w:right w:val="nil"/>
            </w:tcBorders>
          </w:tcPr>
          <w:p w14:paraId="0A63EE39" w14:textId="77777777" w:rsidR="00652B71" w:rsidRPr="00533511" w:rsidRDefault="00000000" w:rsidP="00844185">
            <w:pPr>
              <w:rPr>
                <w:rFonts w:ascii="Arial" w:hAnsi="Arial" w:cs="Arial"/>
                <w:sz w:val="44"/>
                <w:szCs w:val="44"/>
              </w:rPr>
            </w:pPr>
            <w:sdt>
              <w:sdtPr>
                <w:rPr>
                  <w:rFonts w:ascii="Arial" w:hAnsi="Arial" w:cs="Arial"/>
                  <w:sz w:val="44"/>
                  <w:szCs w:val="44"/>
                </w:rPr>
                <w:id w:val="295723674"/>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290227578"/>
          </w:p>
        </w:tc>
      </w:tr>
    </w:tbl>
    <w:p w14:paraId="1C30A978" w14:textId="77777777" w:rsidR="00652B71" w:rsidRDefault="00652B71" w:rsidP="00652B71">
      <w:pPr>
        <w:rPr>
          <w:rFonts w:ascii="Arial" w:hAnsi="Arial" w:cs="Arial"/>
          <w:sz w:val="22"/>
          <w:szCs w:val="22"/>
        </w:rPr>
      </w:pPr>
    </w:p>
    <w:p w14:paraId="11E22D19" w14:textId="77777777" w:rsidR="00652B71" w:rsidRPr="000E310E" w:rsidRDefault="00652B71" w:rsidP="00652B71">
      <w:pPr>
        <w:jc w:val="left"/>
        <w:rPr>
          <w:rFonts w:ascii="Arial" w:hAnsi="Arial"/>
          <w:bCs/>
          <w:sz w:val="22"/>
          <w:szCs w:val="22"/>
        </w:rPr>
      </w:pPr>
    </w:p>
    <w:p w14:paraId="2CE8DD04" w14:textId="615D1107" w:rsidR="00652B71" w:rsidRPr="00830749" w:rsidRDefault="009B4F05" w:rsidP="00652B71">
      <w:pPr>
        <w:pStyle w:val="20TAQuestionNumber"/>
        <w:ind w:left="709" w:hanging="709"/>
      </w:pPr>
      <w:bookmarkStart w:id="18" w:name="_Ref127875143"/>
      <w:r>
        <w:t>W</w:t>
      </w:r>
      <w:r w:rsidR="00652B71">
        <w:t>hy</w:t>
      </w:r>
      <w:r>
        <w:t xml:space="preserve"> is</w:t>
      </w:r>
      <w:r w:rsidR="00652B71">
        <w:t xml:space="preserve"> reinforced concrete commonly used for the construction of high-rise buildings</w:t>
      </w:r>
      <w:bookmarkEnd w:id="18"/>
      <w:r w:rsidR="008930ED">
        <w:t>?</w:t>
      </w:r>
    </w:p>
    <w:p w14:paraId="7C73C07C"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5232053E" w14:textId="77777777" w:rsidTr="00D85705">
        <w:trPr>
          <w:trHeight w:val="3288"/>
        </w:trPr>
        <w:tc>
          <w:tcPr>
            <w:tcW w:w="1027" w:type="dxa"/>
            <w:tcBorders>
              <w:top w:val="nil"/>
              <w:left w:val="nil"/>
              <w:bottom w:val="nil"/>
              <w:right w:val="single" w:sz="4" w:space="0" w:color="auto"/>
            </w:tcBorders>
          </w:tcPr>
          <w:p w14:paraId="7FAC53AC"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12ECCA" w14:textId="433A7FCC" w:rsidR="00652B71" w:rsidRPr="001C4084" w:rsidRDefault="00D66267" w:rsidP="00844185">
            <w:pPr>
              <w:rPr>
                <w:rFonts w:ascii="Arial" w:hAnsi="Arial" w:cs="Arial"/>
                <w:sz w:val="22"/>
                <w:szCs w:val="22"/>
              </w:rPr>
            </w:pPr>
            <w:permStart w:id="270146154" w:edGrp="everyone"/>
            <w:r>
              <w:t xml:space="preserve">reinforced concrete’s combination of strength, durability, fire resistance, design flexibility, and cost-effectiveness </w:t>
            </w:r>
            <w:proofErr w:type="gramStart"/>
            <w:r>
              <w:t>makes</w:t>
            </w:r>
            <w:proofErr w:type="gramEnd"/>
            <w:r>
              <w:t xml:space="preserve"> it a preferred choice for constructing tall buildings around the world. It provides structural engineers and architects with the tools necessary to create safe, functional, and aesthetically pleasing high-rise structures that meet the demands of urbanization and modern living.</w:t>
            </w:r>
            <w:permEnd w:id="270146154"/>
          </w:p>
        </w:tc>
        <w:permStart w:id="904421680" w:edGrp="everyone"/>
        <w:tc>
          <w:tcPr>
            <w:tcW w:w="624" w:type="dxa"/>
            <w:tcBorders>
              <w:top w:val="nil"/>
              <w:left w:val="single" w:sz="4" w:space="0" w:color="auto"/>
              <w:bottom w:val="nil"/>
              <w:right w:val="nil"/>
            </w:tcBorders>
          </w:tcPr>
          <w:p w14:paraId="1E12CC3D" w14:textId="77777777" w:rsidR="00652B71" w:rsidRPr="00533511" w:rsidRDefault="00000000" w:rsidP="00844185">
            <w:pPr>
              <w:rPr>
                <w:rFonts w:ascii="Arial" w:hAnsi="Arial" w:cs="Arial"/>
                <w:sz w:val="44"/>
                <w:szCs w:val="44"/>
              </w:rPr>
            </w:pPr>
            <w:sdt>
              <w:sdtPr>
                <w:rPr>
                  <w:rFonts w:ascii="Arial" w:hAnsi="Arial" w:cs="Arial"/>
                  <w:sz w:val="44"/>
                  <w:szCs w:val="44"/>
                </w:rPr>
                <w:id w:val="841974346"/>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904421680"/>
          </w:p>
        </w:tc>
      </w:tr>
    </w:tbl>
    <w:p w14:paraId="6400077E" w14:textId="77777777" w:rsidR="00652B71" w:rsidRDefault="00652B71" w:rsidP="00652B71">
      <w:pPr>
        <w:rPr>
          <w:rFonts w:ascii="Arial" w:hAnsi="Arial" w:cs="Arial"/>
          <w:sz w:val="22"/>
          <w:szCs w:val="22"/>
        </w:rPr>
      </w:pPr>
    </w:p>
    <w:p w14:paraId="702C6328" w14:textId="77777777" w:rsidR="00652B71" w:rsidRPr="000E310E" w:rsidRDefault="00652B71" w:rsidP="00652B71">
      <w:pPr>
        <w:jc w:val="left"/>
        <w:rPr>
          <w:rFonts w:ascii="Arial" w:hAnsi="Arial"/>
          <w:bCs/>
          <w:sz w:val="22"/>
          <w:szCs w:val="22"/>
        </w:rPr>
      </w:pPr>
    </w:p>
    <w:p w14:paraId="71E4F56E" w14:textId="7F4D19D2" w:rsidR="00652B71" w:rsidRPr="00830749" w:rsidRDefault="009B4F05" w:rsidP="00652B71">
      <w:pPr>
        <w:pStyle w:val="20TAQuestionNumber"/>
        <w:ind w:left="709" w:hanging="709"/>
      </w:pPr>
      <w:bookmarkStart w:id="19" w:name="_Ref127877716"/>
      <w:r>
        <w:lastRenderedPageBreak/>
        <w:t>Discuss w</w:t>
      </w:r>
      <w:r w:rsidR="00652B71">
        <w:t xml:space="preserve">hy you </w:t>
      </w:r>
      <w:r w:rsidR="008930ED">
        <w:t xml:space="preserve">might </w:t>
      </w:r>
      <w:r w:rsidR="00652B71">
        <w:t>need to consult the structural engineer regarding the loads and forces acting on a beam or column</w:t>
      </w:r>
      <w:bookmarkEnd w:id="19"/>
      <w:r w:rsidR="00BB79D7">
        <w:t>.</w:t>
      </w:r>
    </w:p>
    <w:p w14:paraId="77A87F8F"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0B2C09E4" w14:textId="77777777" w:rsidTr="00D85705">
        <w:trPr>
          <w:trHeight w:val="3685"/>
        </w:trPr>
        <w:tc>
          <w:tcPr>
            <w:tcW w:w="1027" w:type="dxa"/>
            <w:tcBorders>
              <w:top w:val="nil"/>
              <w:left w:val="nil"/>
              <w:bottom w:val="nil"/>
              <w:right w:val="single" w:sz="4" w:space="0" w:color="auto"/>
            </w:tcBorders>
          </w:tcPr>
          <w:p w14:paraId="163281DE"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ACF14D" w14:textId="70406CBE" w:rsidR="00652B71" w:rsidRPr="001C4084" w:rsidRDefault="00D66267" w:rsidP="00844185">
            <w:pPr>
              <w:rPr>
                <w:rFonts w:ascii="Arial" w:hAnsi="Arial" w:cs="Arial"/>
                <w:sz w:val="22"/>
                <w:szCs w:val="22"/>
              </w:rPr>
            </w:pPr>
            <w:permStart w:id="895759724" w:edGrp="everyone"/>
            <w:r>
              <w:t>consulting a structural engineer regarding loads and forces acting on beams or columns is essential for ensuring the structural safety, performance, and compliance of buildings and structures. Engineers’ expertise in load analysis, material selection, structural design, and compliance with codes ensures that structural elements are appropriately designed to withstand all anticipated forces and conditions.</w:t>
            </w:r>
            <w:permEnd w:id="895759724"/>
          </w:p>
        </w:tc>
        <w:permStart w:id="694120422" w:edGrp="everyone"/>
        <w:tc>
          <w:tcPr>
            <w:tcW w:w="624" w:type="dxa"/>
            <w:tcBorders>
              <w:top w:val="nil"/>
              <w:left w:val="single" w:sz="4" w:space="0" w:color="auto"/>
              <w:bottom w:val="nil"/>
              <w:right w:val="nil"/>
            </w:tcBorders>
          </w:tcPr>
          <w:p w14:paraId="47B1CDAC" w14:textId="77777777" w:rsidR="00652B71" w:rsidRPr="00533511" w:rsidRDefault="00000000" w:rsidP="00844185">
            <w:pPr>
              <w:rPr>
                <w:rFonts w:ascii="Arial" w:hAnsi="Arial" w:cs="Arial"/>
                <w:sz w:val="44"/>
                <w:szCs w:val="44"/>
              </w:rPr>
            </w:pPr>
            <w:sdt>
              <w:sdtPr>
                <w:rPr>
                  <w:rFonts w:ascii="Arial" w:hAnsi="Arial" w:cs="Arial"/>
                  <w:sz w:val="44"/>
                  <w:szCs w:val="44"/>
                </w:rPr>
                <w:id w:val="-1747248584"/>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694120422"/>
          </w:p>
        </w:tc>
      </w:tr>
    </w:tbl>
    <w:p w14:paraId="33843177" w14:textId="77777777" w:rsidR="00652B71" w:rsidRDefault="00652B71" w:rsidP="00652B71">
      <w:pPr>
        <w:rPr>
          <w:rFonts w:ascii="Arial" w:hAnsi="Arial" w:cs="Arial"/>
          <w:sz w:val="22"/>
          <w:szCs w:val="22"/>
        </w:rPr>
      </w:pPr>
    </w:p>
    <w:p w14:paraId="716A8090" w14:textId="77777777" w:rsidR="00652B71" w:rsidRPr="000E310E" w:rsidRDefault="00652B71" w:rsidP="00652B71">
      <w:pPr>
        <w:jc w:val="left"/>
        <w:rPr>
          <w:rFonts w:ascii="Arial" w:hAnsi="Arial"/>
          <w:bCs/>
          <w:sz w:val="22"/>
          <w:szCs w:val="22"/>
        </w:rPr>
      </w:pPr>
    </w:p>
    <w:p w14:paraId="1DD30874" w14:textId="297C2CA0" w:rsidR="00652B71" w:rsidRPr="00830749" w:rsidRDefault="00652B71" w:rsidP="00652B71">
      <w:pPr>
        <w:pStyle w:val="20TAQuestionNumber"/>
        <w:ind w:left="709" w:hanging="709"/>
      </w:pPr>
      <w:bookmarkStart w:id="20" w:name="_Ref127882513"/>
      <w:r w:rsidRPr="007137B0">
        <w:t xml:space="preserve">Determine the bending behaviour of </w:t>
      </w:r>
      <w:r>
        <w:t xml:space="preserve">a </w:t>
      </w:r>
      <w:r w:rsidRPr="007137B0">
        <w:t>column under axial load</w:t>
      </w:r>
      <w:bookmarkEnd w:id="20"/>
      <w:r w:rsidR="008930ED">
        <w:t>.</w:t>
      </w:r>
    </w:p>
    <w:p w14:paraId="43F81299"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77807E01" w14:textId="77777777" w:rsidTr="00D85705">
        <w:trPr>
          <w:trHeight w:val="7654"/>
        </w:trPr>
        <w:tc>
          <w:tcPr>
            <w:tcW w:w="1027" w:type="dxa"/>
            <w:tcBorders>
              <w:top w:val="nil"/>
              <w:left w:val="nil"/>
              <w:bottom w:val="nil"/>
              <w:right w:val="single" w:sz="4" w:space="0" w:color="auto"/>
            </w:tcBorders>
          </w:tcPr>
          <w:p w14:paraId="1EEE43DD"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B69251" w14:textId="77777777" w:rsidR="00D66267" w:rsidRPr="00D66267" w:rsidRDefault="00D66267" w:rsidP="00D66267">
            <w:pPr>
              <w:spacing w:before="100" w:beforeAutospacing="1" w:after="100" w:afterAutospacing="1"/>
              <w:jc w:val="left"/>
              <w:rPr>
                <w:rFonts w:ascii="Times New Roman" w:hAnsi="Times New Roman"/>
                <w:szCs w:val="24"/>
                <w:lang w:eastAsia="en-AU"/>
              </w:rPr>
            </w:pPr>
            <w:permStart w:id="1338977578" w:edGrp="everyone"/>
            <w:r w:rsidRPr="00D66267">
              <w:rPr>
                <w:rFonts w:ascii="Times New Roman" w:hAnsi="Times New Roman"/>
                <w:szCs w:val="24"/>
                <w:lang w:eastAsia="en-AU"/>
              </w:rPr>
              <w:t xml:space="preserve">Understanding the bending </w:t>
            </w:r>
            <w:proofErr w:type="spellStart"/>
            <w:r w:rsidRPr="00D66267">
              <w:rPr>
                <w:rFonts w:ascii="Times New Roman" w:hAnsi="Times New Roman"/>
                <w:szCs w:val="24"/>
                <w:lang w:eastAsia="en-AU"/>
              </w:rPr>
              <w:t>behavior</w:t>
            </w:r>
            <w:proofErr w:type="spellEnd"/>
            <w:r w:rsidRPr="00D66267">
              <w:rPr>
                <w:rFonts w:ascii="Times New Roman" w:hAnsi="Times New Roman"/>
                <w:szCs w:val="24"/>
                <w:lang w:eastAsia="en-AU"/>
              </w:rPr>
              <w:t xml:space="preserve"> of columns under axial load is essential for designing safe and efficient structural systems. It involves considering the interaction between axial compression and bending moments to ensure that columns are designed to withstand all anticipated loading conditions and maintain structural stability throughout their service life.</w:t>
            </w:r>
          </w:p>
          <w:p w14:paraId="63180BD5" w14:textId="77777777" w:rsidR="00D66267" w:rsidRPr="00D66267" w:rsidRDefault="00D66267" w:rsidP="00D66267">
            <w:pPr>
              <w:pBdr>
                <w:bottom w:val="single" w:sz="6" w:space="1" w:color="auto"/>
              </w:pBdr>
              <w:jc w:val="center"/>
              <w:rPr>
                <w:rFonts w:ascii="Arial" w:hAnsi="Arial" w:cs="Arial"/>
                <w:vanish/>
                <w:sz w:val="16"/>
                <w:szCs w:val="16"/>
                <w:lang w:eastAsia="en-AU"/>
              </w:rPr>
            </w:pPr>
            <w:r w:rsidRPr="00D66267">
              <w:rPr>
                <w:rFonts w:ascii="Arial" w:hAnsi="Arial" w:cs="Arial"/>
                <w:vanish/>
                <w:sz w:val="16"/>
                <w:szCs w:val="16"/>
                <w:lang w:eastAsia="en-AU"/>
              </w:rPr>
              <w:t>Top of Form</w:t>
            </w:r>
          </w:p>
          <w:p w14:paraId="2C8AE57D" w14:textId="77777777" w:rsidR="00D66267" w:rsidRPr="00D66267" w:rsidRDefault="00D66267" w:rsidP="00D66267">
            <w:pPr>
              <w:pBdr>
                <w:top w:val="single" w:sz="6" w:space="1" w:color="auto"/>
              </w:pBdr>
              <w:jc w:val="center"/>
              <w:rPr>
                <w:rFonts w:ascii="Arial" w:hAnsi="Arial" w:cs="Arial"/>
                <w:vanish/>
                <w:sz w:val="16"/>
                <w:szCs w:val="16"/>
                <w:lang w:eastAsia="en-AU"/>
              </w:rPr>
            </w:pPr>
            <w:r w:rsidRPr="00D66267">
              <w:rPr>
                <w:rFonts w:ascii="Arial" w:hAnsi="Arial" w:cs="Arial"/>
                <w:vanish/>
                <w:sz w:val="16"/>
                <w:szCs w:val="16"/>
                <w:lang w:eastAsia="en-AU"/>
              </w:rPr>
              <w:t>Bottom of Form</w:t>
            </w:r>
          </w:p>
          <w:permEnd w:id="1338977578"/>
          <w:p w14:paraId="35AE2551" w14:textId="15B9298E" w:rsidR="00652B71" w:rsidRPr="001C4084" w:rsidRDefault="00652B71" w:rsidP="00844185">
            <w:pPr>
              <w:rPr>
                <w:rFonts w:ascii="Arial" w:hAnsi="Arial" w:cs="Arial"/>
                <w:sz w:val="22"/>
                <w:szCs w:val="22"/>
              </w:rPr>
            </w:pPr>
          </w:p>
        </w:tc>
        <w:permStart w:id="951016925" w:edGrp="everyone"/>
        <w:tc>
          <w:tcPr>
            <w:tcW w:w="624" w:type="dxa"/>
            <w:tcBorders>
              <w:top w:val="nil"/>
              <w:left w:val="single" w:sz="4" w:space="0" w:color="auto"/>
              <w:bottom w:val="nil"/>
              <w:right w:val="nil"/>
            </w:tcBorders>
          </w:tcPr>
          <w:p w14:paraId="74DA5875" w14:textId="77777777" w:rsidR="00652B71" w:rsidRPr="00533511" w:rsidRDefault="00000000" w:rsidP="00844185">
            <w:pPr>
              <w:rPr>
                <w:rFonts w:ascii="Arial" w:hAnsi="Arial" w:cs="Arial"/>
                <w:sz w:val="44"/>
                <w:szCs w:val="44"/>
              </w:rPr>
            </w:pPr>
            <w:sdt>
              <w:sdtPr>
                <w:rPr>
                  <w:rFonts w:ascii="Arial" w:hAnsi="Arial" w:cs="Arial"/>
                  <w:sz w:val="44"/>
                  <w:szCs w:val="44"/>
                </w:rPr>
                <w:id w:val="-315648350"/>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951016925"/>
          </w:p>
        </w:tc>
      </w:tr>
    </w:tbl>
    <w:p w14:paraId="176EF629" w14:textId="77777777" w:rsidR="00652B71" w:rsidRDefault="00652B71" w:rsidP="00652B71">
      <w:pPr>
        <w:rPr>
          <w:rFonts w:ascii="Arial" w:hAnsi="Arial" w:cs="Arial"/>
          <w:sz w:val="22"/>
          <w:szCs w:val="22"/>
        </w:rPr>
      </w:pPr>
    </w:p>
    <w:p w14:paraId="16E637DF" w14:textId="77777777" w:rsidR="00652B71" w:rsidRPr="000E310E" w:rsidRDefault="00652B71" w:rsidP="00652B71">
      <w:pPr>
        <w:jc w:val="left"/>
        <w:rPr>
          <w:rFonts w:ascii="Arial" w:hAnsi="Arial"/>
          <w:bCs/>
          <w:sz w:val="22"/>
          <w:szCs w:val="22"/>
        </w:rPr>
      </w:pPr>
    </w:p>
    <w:p w14:paraId="18FA299A" w14:textId="3BE8218C" w:rsidR="00652B71" w:rsidRPr="00830749" w:rsidRDefault="00161B9B" w:rsidP="00652B71">
      <w:pPr>
        <w:pStyle w:val="20TAQuestionNumber"/>
        <w:ind w:left="709" w:hanging="709"/>
      </w:pPr>
      <w:bookmarkStart w:id="21" w:name="_Ref127882514"/>
      <w:r>
        <w:lastRenderedPageBreak/>
        <w:t>Describe</w:t>
      </w:r>
      <w:r w:rsidR="00652B71">
        <w:t xml:space="preserve"> the performance characteristic</w:t>
      </w:r>
      <w:r>
        <w:t>s</w:t>
      </w:r>
      <w:r w:rsidR="00652B71">
        <w:t xml:space="preserve"> of columns under eccentric load</w:t>
      </w:r>
      <w:bookmarkEnd w:id="21"/>
      <w:r w:rsidR="008930ED">
        <w:t>.</w:t>
      </w:r>
    </w:p>
    <w:p w14:paraId="501AA647"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05758A9E" w14:textId="77777777" w:rsidTr="00D85705">
        <w:trPr>
          <w:trHeight w:val="2835"/>
        </w:trPr>
        <w:tc>
          <w:tcPr>
            <w:tcW w:w="1027" w:type="dxa"/>
            <w:tcBorders>
              <w:top w:val="nil"/>
              <w:left w:val="nil"/>
              <w:bottom w:val="nil"/>
              <w:right w:val="single" w:sz="4" w:space="0" w:color="auto"/>
            </w:tcBorders>
          </w:tcPr>
          <w:p w14:paraId="2969C783"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17BEA3" w14:textId="4445BB32" w:rsidR="00652B71" w:rsidRPr="001C4084" w:rsidRDefault="00D66267" w:rsidP="00844185">
            <w:pPr>
              <w:rPr>
                <w:rFonts w:ascii="Arial" w:hAnsi="Arial" w:cs="Arial"/>
                <w:sz w:val="22"/>
                <w:szCs w:val="22"/>
              </w:rPr>
            </w:pPr>
            <w:permStart w:id="2014323783" w:edGrp="everyone"/>
            <w:r>
              <w:t xml:space="preserve">columns subjected to eccentric loads exhibit complex </w:t>
            </w:r>
            <w:proofErr w:type="spellStart"/>
            <w:r>
              <w:t>behavior</w:t>
            </w:r>
            <w:proofErr w:type="spellEnd"/>
            <w:r>
              <w:t xml:space="preserve"> involving combined axial compression and bending moments. Understanding these performance characteristics is essential for designing columns that can safely and effectively support eccentric loads without compromising structural integrity or safety.</w:t>
            </w:r>
            <w:permEnd w:id="2014323783"/>
          </w:p>
        </w:tc>
        <w:permStart w:id="1826114514" w:edGrp="everyone"/>
        <w:tc>
          <w:tcPr>
            <w:tcW w:w="624" w:type="dxa"/>
            <w:tcBorders>
              <w:top w:val="nil"/>
              <w:left w:val="single" w:sz="4" w:space="0" w:color="auto"/>
              <w:bottom w:val="nil"/>
              <w:right w:val="nil"/>
            </w:tcBorders>
          </w:tcPr>
          <w:p w14:paraId="5BF94915" w14:textId="77777777" w:rsidR="00652B71" w:rsidRPr="00533511" w:rsidRDefault="00000000" w:rsidP="00844185">
            <w:pPr>
              <w:rPr>
                <w:rFonts w:ascii="Arial" w:hAnsi="Arial" w:cs="Arial"/>
                <w:sz w:val="44"/>
                <w:szCs w:val="44"/>
              </w:rPr>
            </w:pPr>
            <w:sdt>
              <w:sdtPr>
                <w:rPr>
                  <w:rFonts w:ascii="Arial" w:hAnsi="Arial" w:cs="Arial"/>
                  <w:sz w:val="44"/>
                  <w:szCs w:val="44"/>
                </w:rPr>
                <w:id w:val="-1315018129"/>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826114514"/>
          </w:p>
        </w:tc>
      </w:tr>
    </w:tbl>
    <w:p w14:paraId="095376AA" w14:textId="77777777" w:rsidR="00652B71" w:rsidRDefault="00652B71" w:rsidP="00652B71">
      <w:pPr>
        <w:rPr>
          <w:rFonts w:ascii="Arial" w:hAnsi="Arial" w:cs="Arial"/>
          <w:sz w:val="22"/>
          <w:szCs w:val="22"/>
        </w:rPr>
      </w:pPr>
    </w:p>
    <w:p w14:paraId="61FC1220" w14:textId="77777777" w:rsidR="00652B71" w:rsidRDefault="00652B71" w:rsidP="00652B71">
      <w:pPr>
        <w:rPr>
          <w:rFonts w:ascii="Arial" w:hAnsi="Arial" w:cs="Arial"/>
          <w:sz w:val="22"/>
          <w:szCs w:val="22"/>
        </w:rPr>
      </w:pPr>
    </w:p>
    <w:p w14:paraId="1E504293" w14:textId="77777777" w:rsidR="00652B71" w:rsidRPr="00830749" w:rsidRDefault="00652B71" w:rsidP="00652B71">
      <w:pPr>
        <w:pStyle w:val="20TAQuestionNumber"/>
        <w:ind w:left="709" w:hanging="709"/>
      </w:pPr>
      <w:bookmarkStart w:id="22" w:name="_Ref127947260"/>
      <w:r>
        <w:t xml:space="preserve">Discuss </w:t>
      </w:r>
      <w:r w:rsidRPr="00104B10">
        <w:t>bending moments, shear forces, deflection and torsion of beams and slabs</w:t>
      </w:r>
      <w:r>
        <w:t>.</w:t>
      </w:r>
      <w:bookmarkEnd w:id="22"/>
    </w:p>
    <w:p w14:paraId="0816B8EE" w14:textId="77777777" w:rsidR="00652B71" w:rsidRPr="00803718" w:rsidRDefault="00652B71" w:rsidP="00652B7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652B71" w14:paraId="5EB6C240" w14:textId="77777777" w:rsidTr="00844185">
        <w:trPr>
          <w:tblHeader/>
        </w:trPr>
        <w:tc>
          <w:tcPr>
            <w:tcW w:w="610" w:type="pct"/>
            <w:tcBorders>
              <w:top w:val="nil"/>
              <w:left w:val="nil"/>
              <w:bottom w:val="nil"/>
              <w:right w:val="single" w:sz="12" w:space="0" w:color="auto"/>
            </w:tcBorders>
            <w:shd w:val="clear" w:color="auto" w:fill="auto"/>
          </w:tcPr>
          <w:p w14:paraId="6AC1266D" w14:textId="77777777" w:rsidR="00652B71" w:rsidRDefault="00652B71" w:rsidP="00844185">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0EEC04A2" w14:textId="77777777" w:rsidR="00652B71" w:rsidRDefault="00652B71" w:rsidP="00844185">
            <w:pPr>
              <w:keepNext/>
              <w:ind w:left="993" w:hanging="993"/>
              <w:jc w:val="center"/>
            </w:pPr>
            <w:r>
              <w:t>Beams/Slabs</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0F7A76F3" w14:textId="77777777" w:rsidR="00652B71" w:rsidRDefault="00652B71" w:rsidP="00844185">
            <w:pPr>
              <w:pStyle w:val="TableHeading"/>
              <w:framePr w:hSpace="0" w:wrap="auto" w:vAnchor="margin" w:hAnchor="text" w:yAlign="inline"/>
            </w:pPr>
            <w:r>
              <w:t>Response</w:t>
            </w:r>
          </w:p>
        </w:tc>
        <w:permStart w:id="1876982397" w:edGrp="everyone"/>
        <w:tc>
          <w:tcPr>
            <w:tcW w:w="335" w:type="pct"/>
            <w:tcBorders>
              <w:top w:val="nil"/>
              <w:left w:val="single" w:sz="12" w:space="0" w:color="auto"/>
              <w:bottom w:val="nil"/>
              <w:right w:val="nil"/>
            </w:tcBorders>
            <w:shd w:val="clear" w:color="auto" w:fill="auto"/>
          </w:tcPr>
          <w:p w14:paraId="6831EF50" w14:textId="77777777" w:rsidR="00652B71" w:rsidRPr="00533511" w:rsidRDefault="00000000" w:rsidP="00844185">
            <w:pPr>
              <w:rPr>
                <w:rFonts w:ascii="Arial" w:hAnsi="Arial" w:cs="Arial"/>
                <w:sz w:val="44"/>
                <w:szCs w:val="44"/>
              </w:rPr>
            </w:pPr>
            <w:sdt>
              <w:sdtPr>
                <w:rPr>
                  <w:rFonts w:ascii="Arial" w:hAnsi="Arial" w:cs="Arial"/>
                  <w:sz w:val="44"/>
                  <w:szCs w:val="44"/>
                </w:rPr>
                <w:id w:val="-2146264421"/>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876982397"/>
          </w:p>
        </w:tc>
      </w:tr>
      <w:tr w:rsidR="00652B71" w14:paraId="16854313" w14:textId="77777777" w:rsidTr="00844185">
        <w:trPr>
          <w:trHeight w:val="3969"/>
          <w:hidden/>
        </w:trPr>
        <w:tc>
          <w:tcPr>
            <w:tcW w:w="610" w:type="pct"/>
            <w:tcBorders>
              <w:top w:val="nil"/>
              <w:left w:val="nil"/>
              <w:bottom w:val="nil"/>
              <w:right w:val="single" w:sz="12" w:space="0" w:color="auto"/>
            </w:tcBorders>
          </w:tcPr>
          <w:p w14:paraId="24470A90" w14:textId="77777777" w:rsidR="00652B71" w:rsidRPr="00FE608E" w:rsidRDefault="00652B71" w:rsidP="00844185">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546CECB6" w14:textId="77777777" w:rsidR="00652B71" w:rsidRPr="00447473" w:rsidRDefault="00652B71" w:rsidP="00844185">
            <w:pPr>
              <w:jc w:val="center"/>
            </w:pPr>
            <w:r>
              <w:t>Beams</w:t>
            </w:r>
          </w:p>
        </w:tc>
        <w:tc>
          <w:tcPr>
            <w:tcW w:w="3105" w:type="pct"/>
            <w:tcBorders>
              <w:top w:val="single" w:sz="12" w:space="0" w:color="auto"/>
              <w:left w:val="single" w:sz="4" w:space="0" w:color="auto"/>
              <w:right w:val="single" w:sz="12" w:space="0" w:color="auto"/>
            </w:tcBorders>
            <w:shd w:val="clear" w:color="auto" w:fill="auto"/>
            <w:vAlign w:val="center"/>
          </w:tcPr>
          <w:p w14:paraId="57FD9E3B" w14:textId="77777777" w:rsidR="00D66267" w:rsidRDefault="00D66267" w:rsidP="006F25AF">
            <w:permStart w:id="137700317" w:edGrp="everyone"/>
            <w:r>
              <w:t>bending moments result from loads that create a bending effect perpendicular to the longitudinal axis of the beam.</w:t>
            </w:r>
          </w:p>
          <w:p w14:paraId="7C6BA40D" w14:textId="77777777" w:rsidR="00D66267" w:rsidRDefault="00D66267" w:rsidP="006F25AF"/>
          <w:p w14:paraId="719995A2" w14:textId="59BA37DA" w:rsidR="00652B71" w:rsidRDefault="00D66267" w:rsidP="006F25AF">
            <w:r>
              <w:t xml:space="preserve"> Shear forces are internal forces that cause one part of the beam to slide or shear relative to an adjacent part along the plane of the cross-section. Shear forces act parallel to the longitudinal axis of the beam.</w:t>
            </w:r>
          </w:p>
          <w:p w14:paraId="77479A0C" w14:textId="77777777" w:rsidR="00D66267" w:rsidRDefault="00D66267" w:rsidP="006F25AF"/>
          <w:p w14:paraId="7C299CDD" w14:textId="453F0348" w:rsidR="00D66267" w:rsidRDefault="00D66267" w:rsidP="006F25AF">
            <w:r>
              <w:t>Deflection is the deformation of a beam under applied loads, typically measured as the displacement of a point on the beam’s axis or at its surface.</w:t>
            </w:r>
          </w:p>
          <w:p w14:paraId="2ED7D32D" w14:textId="77777777" w:rsidR="00D66267" w:rsidRDefault="00D66267" w:rsidP="006F25AF"/>
          <w:permEnd w:id="137700317"/>
          <w:p w14:paraId="70104200" w14:textId="7A57BEDC" w:rsidR="00652B71" w:rsidRPr="006F25AF" w:rsidRDefault="00652B71" w:rsidP="006F25AF">
            <w:pPr>
              <w:rPr>
                <w:rFonts w:ascii="Arial" w:hAnsi="Arial" w:cs="Arial"/>
                <w:sz w:val="22"/>
                <w:szCs w:val="22"/>
              </w:rPr>
            </w:pPr>
          </w:p>
        </w:tc>
        <w:tc>
          <w:tcPr>
            <w:tcW w:w="335" w:type="pct"/>
            <w:tcBorders>
              <w:top w:val="nil"/>
              <w:left w:val="single" w:sz="12" w:space="0" w:color="auto"/>
              <w:bottom w:val="nil"/>
              <w:right w:val="nil"/>
            </w:tcBorders>
          </w:tcPr>
          <w:p w14:paraId="3AC0EE5D" w14:textId="77777777" w:rsidR="00652B71" w:rsidRDefault="00652B71" w:rsidP="00844185">
            <w:pPr>
              <w:ind w:left="993" w:hanging="993"/>
            </w:pPr>
          </w:p>
        </w:tc>
      </w:tr>
      <w:tr w:rsidR="00652B71" w14:paraId="64DAF29E" w14:textId="77777777" w:rsidTr="00844185">
        <w:trPr>
          <w:trHeight w:val="3969"/>
          <w:hidden/>
        </w:trPr>
        <w:tc>
          <w:tcPr>
            <w:tcW w:w="610" w:type="pct"/>
            <w:tcBorders>
              <w:top w:val="nil"/>
              <w:left w:val="nil"/>
              <w:bottom w:val="nil"/>
              <w:right w:val="single" w:sz="12" w:space="0" w:color="auto"/>
            </w:tcBorders>
          </w:tcPr>
          <w:p w14:paraId="116AE8DA" w14:textId="77777777" w:rsidR="00652B71" w:rsidRPr="00FE608E" w:rsidRDefault="00652B71" w:rsidP="00844185">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4D73A878" w14:textId="77777777" w:rsidR="00652B71" w:rsidRPr="00803718" w:rsidRDefault="00652B71" w:rsidP="00844185">
            <w:pPr>
              <w:jc w:val="center"/>
            </w:pPr>
            <w:r>
              <w:t>Slabs</w:t>
            </w:r>
          </w:p>
        </w:tc>
        <w:tc>
          <w:tcPr>
            <w:tcW w:w="3105" w:type="pct"/>
            <w:tcBorders>
              <w:left w:val="single" w:sz="4" w:space="0" w:color="auto"/>
              <w:right w:val="single" w:sz="12" w:space="0" w:color="auto"/>
            </w:tcBorders>
            <w:shd w:val="clear" w:color="auto" w:fill="auto"/>
            <w:vAlign w:val="center"/>
          </w:tcPr>
          <w:p w14:paraId="18275E1B" w14:textId="77777777" w:rsidR="00652B71" w:rsidRDefault="00D66267" w:rsidP="006F25AF">
            <w:permStart w:id="1850025525" w:edGrp="everyone"/>
            <w:r>
              <w:t xml:space="preserve">Bending moments in slabs are moments that induce curvature or bending along the plane of the slab due to applied loads. These moments result in tensile stresses on the bottom </w:t>
            </w:r>
            <w:proofErr w:type="spellStart"/>
            <w:r>
              <w:t>fibers</w:t>
            </w:r>
            <w:proofErr w:type="spellEnd"/>
            <w:r>
              <w:t xml:space="preserve"> and compressive stresses on the top </w:t>
            </w:r>
            <w:proofErr w:type="spellStart"/>
            <w:r>
              <w:t>fibers</w:t>
            </w:r>
            <w:proofErr w:type="spellEnd"/>
            <w:r>
              <w:t xml:space="preserve"> of the slab.</w:t>
            </w:r>
          </w:p>
          <w:p w14:paraId="09B0C621" w14:textId="77777777" w:rsidR="00D66267" w:rsidRDefault="00D66267" w:rsidP="006F25AF"/>
          <w:p w14:paraId="283E5159" w14:textId="44100242" w:rsidR="00652B71" w:rsidRDefault="00D66267" w:rsidP="006F25AF">
            <w:r>
              <w:t>shear forces in slabs are forces that cause internal shear stresses perpendicular to the plane of the slab. These forces act parallel to the surface and can cause sections of the slab to slide relative to each other.</w:t>
            </w:r>
          </w:p>
          <w:p w14:paraId="690F08E5" w14:textId="77777777" w:rsidR="00D66267" w:rsidRDefault="00D66267" w:rsidP="006F25AF"/>
          <w:p w14:paraId="189F5053" w14:textId="5D582B5E" w:rsidR="00D66267" w:rsidRDefault="00D66267" w:rsidP="006F25AF">
            <w:pPr>
              <w:rPr>
                <w:rFonts w:cs="Arial"/>
                <w:szCs w:val="22"/>
              </w:rPr>
            </w:pPr>
            <w:r>
              <w:t>Deflection in slabs is the deformation or displacement of the slab under applied loads. It is measured as the downward displacement of a point on the slab’s surface or the entire slab itself.</w:t>
            </w:r>
          </w:p>
          <w:permEnd w:id="1850025525"/>
          <w:p w14:paraId="4E62C5FA" w14:textId="4FC29E91" w:rsidR="00652B71" w:rsidRPr="006F25AF" w:rsidRDefault="00652B71" w:rsidP="006F25AF">
            <w:pPr>
              <w:rPr>
                <w:rFonts w:ascii="Arial" w:hAnsi="Arial" w:cs="Arial"/>
                <w:sz w:val="22"/>
                <w:szCs w:val="22"/>
              </w:rPr>
            </w:pPr>
          </w:p>
        </w:tc>
        <w:tc>
          <w:tcPr>
            <w:tcW w:w="335" w:type="pct"/>
            <w:tcBorders>
              <w:top w:val="nil"/>
              <w:left w:val="single" w:sz="12" w:space="0" w:color="auto"/>
              <w:bottom w:val="nil"/>
              <w:right w:val="nil"/>
            </w:tcBorders>
          </w:tcPr>
          <w:p w14:paraId="3E51D812" w14:textId="77777777" w:rsidR="00652B71" w:rsidRDefault="00652B71" w:rsidP="00844185">
            <w:pPr>
              <w:ind w:left="993" w:hanging="993"/>
            </w:pPr>
          </w:p>
        </w:tc>
      </w:tr>
    </w:tbl>
    <w:p w14:paraId="3E9A8D90" w14:textId="77777777" w:rsidR="00652B71" w:rsidRPr="00803718" w:rsidRDefault="00652B71" w:rsidP="00652B71">
      <w:pPr>
        <w:rPr>
          <w:rFonts w:ascii="Arial" w:hAnsi="Arial" w:cs="Arial"/>
          <w:sz w:val="20"/>
        </w:rPr>
      </w:pPr>
    </w:p>
    <w:p w14:paraId="042CD971" w14:textId="77777777" w:rsidR="00652B71" w:rsidRPr="00830749" w:rsidRDefault="00652B71" w:rsidP="00652B71">
      <w:pPr>
        <w:pStyle w:val="20TAQuestionNumber"/>
        <w:ind w:left="709" w:hanging="709"/>
      </w:pPr>
      <w:bookmarkStart w:id="23" w:name="_Ref127948698"/>
      <w:r>
        <w:lastRenderedPageBreak/>
        <w:t>Discuss how beams are connected to columns. Explain your answer.</w:t>
      </w:r>
      <w:bookmarkEnd w:id="23"/>
    </w:p>
    <w:p w14:paraId="479E8670"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5E329F57" w14:textId="77777777" w:rsidTr="00D85705">
        <w:trPr>
          <w:trHeight w:val="6236"/>
        </w:trPr>
        <w:tc>
          <w:tcPr>
            <w:tcW w:w="1027" w:type="dxa"/>
            <w:tcBorders>
              <w:top w:val="nil"/>
              <w:left w:val="nil"/>
              <w:bottom w:val="nil"/>
              <w:right w:val="single" w:sz="4" w:space="0" w:color="auto"/>
            </w:tcBorders>
          </w:tcPr>
          <w:p w14:paraId="27984DFB"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8F4611D" w14:textId="7EE9DB6E" w:rsidR="00652B71" w:rsidRPr="001C4084" w:rsidRDefault="00D96181" w:rsidP="00844185">
            <w:pPr>
              <w:rPr>
                <w:rFonts w:ascii="Arial" w:hAnsi="Arial" w:cs="Arial"/>
                <w:sz w:val="22"/>
                <w:szCs w:val="22"/>
              </w:rPr>
            </w:pPr>
            <w:permStart w:id="2039643314" w:edGrp="everyone"/>
            <w:r>
              <w:t>the connection of beams to columns is a critical aspect of structural engineering, ensuring that forces and moments are efficiently transferred while maintaining structural integrity and stability. Proper design, detailing, and construction of these connections are essential to the overall performance and safety of the building or structure</w:t>
            </w:r>
            <w:permEnd w:id="2039643314"/>
          </w:p>
        </w:tc>
        <w:permStart w:id="1799566148" w:edGrp="everyone"/>
        <w:tc>
          <w:tcPr>
            <w:tcW w:w="624" w:type="dxa"/>
            <w:tcBorders>
              <w:top w:val="nil"/>
              <w:left w:val="single" w:sz="4" w:space="0" w:color="auto"/>
              <w:bottom w:val="nil"/>
              <w:right w:val="nil"/>
            </w:tcBorders>
          </w:tcPr>
          <w:p w14:paraId="723E6196" w14:textId="77777777" w:rsidR="00652B71" w:rsidRPr="00533511" w:rsidRDefault="00000000" w:rsidP="00844185">
            <w:pPr>
              <w:rPr>
                <w:rFonts w:ascii="Arial" w:hAnsi="Arial" w:cs="Arial"/>
                <w:sz w:val="44"/>
                <w:szCs w:val="44"/>
              </w:rPr>
            </w:pPr>
            <w:sdt>
              <w:sdtPr>
                <w:rPr>
                  <w:rFonts w:ascii="Arial" w:hAnsi="Arial" w:cs="Arial"/>
                  <w:sz w:val="44"/>
                  <w:szCs w:val="44"/>
                </w:rPr>
                <w:id w:val="-1915775245"/>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799566148"/>
          </w:p>
        </w:tc>
      </w:tr>
    </w:tbl>
    <w:p w14:paraId="5717C384" w14:textId="77777777" w:rsidR="00652B71" w:rsidRDefault="00652B71" w:rsidP="00652B71">
      <w:pPr>
        <w:rPr>
          <w:rFonts w:ascii="Arial" w:hAnsi="Arial" w:cs="Arial"/>
          <w:sz w:val="22"/>
          <w:szCs w:val="22"/>
        </w:rPr>
      </w:pPr>
    </w:p>
    <w:p w14:paraId="45B482E8" w14:textId="77777777" w:rsidR="00652B71" w:rsidRPr="000E310E" w:rsidRDefault="00652B71" w:rsidP="00652B71">
      <w:pPr>
        <w:jc w:val="left"/>
        <w:rPr>
          <w:rFonts w:ascii="Arial" w:hAnsi="Arial"/>
          <w:bCs/>
          <w:sz w:val="22"/>
          <w:szCs w:val="22"/>
        </w:rPr>
      </w:pPr>
    </w:p>
    <w:p w14:paraId="390EE3F6" w14:textId="77777777" w:rsidR="00652B71" w:rsidRPr="00830749" w:rsidRDefault="00652B71" w:rsidP="00652B71">
      <w:pPr>
        <w:pStyle w:val="20TAQuestionNumber"/>
        <w:ind w:left="709" w:hanging="709"/>
      </w:pPr>
      <w:bookmarkStart w:id="24" w:name="_Ref127948968"/>
      <w:r>
        <w:t>Describe the slenderness ratio and its effect on columns.</w:t>
      </w:r>
      <w:bookmarkEnd w:id="24"/>
    </w:p>
    <w:p w14:paraId="0B4C1A81"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0A00246D" w14:textId="77777777" w:rsidTr="00D85705">
        <w:trPr>
          <w:trHeight w:val="5102"/>
        </w:trPr>
        <w:tc>
          <w:tcPr>
            <w:tcW w:w="1027" w:type="dxa"/>
            <w:tcBorders>
              <w:top w:val="nil"/>
              <w:left w:val="nil"/>
              <w:bottom w:val="nil"/>
              <w:right w:val="single" w:sz="4" w:space="0" w:color="auto"/>
            </w:tcBorders>
          </w:tcPr>
          <w:p w14:paraId="01A17AF1"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370B36" w14:textId="77777777" w:rsidR="00D96181" w:rsidRPr="00095DD3" w:rsidRDefault="00D96181" w:rsidP="00095DD3">
            <w:pPr>
              <w:spacing w:before="100" w:beforeAutospacing="1" w:after="100" w:afterAutospacing="1"/>
              <w:jc w:val="left"/>
              <w:rPr>
                <w:szCs w:val="24"/>
                <w:lang w:eastAsia="en-AU"/>
              </w:rPr>
            </w:pPr>
            <w:permStart w:id="1831425382" w:edGrp="everyone"/>
            <w:r w:rsidRPr="00095DD3">
              <w:rPr>
                <w:szCs w:val="24"/>
                <w:lang w:eastAsia="en-AU"/>
              </w:rPr>
              <w:t xml:space="preserve">the slenderness ratio is a crucial parameter in column design that governs the buckling </w:t>
            </w:r>
            <w:proofErr w:type="spellStart"/>
            <w:r w:rsidRPr="00095DD3">
              <w:rPr>
                <w:szCs w:val="24"/>
                <w:lang w:eastAsia="en-AU"/>
              </w:rPr>
              <w:t>behavior</w:t>
            </w:r>
            <w:proofErr w:type="spellEnd"/>
            <w:r w:rsidRPr="00095DD3">
              <w:rPr>
                <w:szCs w:val="24"/>
                <w:lang w:eastAsia="en-AU"/>
              </w:rPr>
              <w:t xml:space="preserve"> and stability of columns under axial compression. Engineers carefully assess and manage the slenderness ratio to ensure columns can safely resist compressive loads without buckling prematurely or failing structurally.</w:t>
            </w:r>
          </w:p>
          <w:p w14:paraId="6CB5EE81" w14:textId="77777777" w:rsidR="00D96181" w:rsidRPr="00D96181" w:rsidRDefault="00D96181" w:rsidP="00D96181">
            <w:pPr>
              <w:pBdr>
                <w:bottom w:val="single" w:sz="6" w:space="1" w:color="auto"/>
              </w:pBdr>
              <w:jc w:val="center"/>
              <w:rPr>
                <w:rFonts w:ascii="Arial" w:hAnsi="Arial" w:cs="Arial"/>
                <w:vanish/>
                <w:sz w:val="16"/>
                <w:szCs w:val="16"/>
                <w:lang w:eastAsia="en-AU"/>
              </w:rPr>
            </w:pPr>
            <w:r w:rsidRPr="00D96181">
              <w:rPr>
                <w:rFonts w:ascii="Arial" w:hAnsi="Arial" w:cs="Arial"/>
                <w:vanish/>
                <w:sz w:val="16"/>
                <w:szCs w:val="16"/>
                <w:lang w:eastAsia="en-AU"/>
              </w:rPr>
              <w:t>Top of Form</w:t>
            </w:r>
          </w:p>
          <w:p w14:paraId="1A8BCD8A" w14:textId="77777777" w:rsidR="00D96181" w:rsidRPr="00D96181" w:rsidRDefault="00D96181" w:rsidP="00D96181">
            <w:pPr>
              <w:pBdr>
                <w:top w:val="single" w:sz="6" w:space="1" w:color="auto"/>
              </w:pBdr>
              <w:jc w:val="center"/>
              <w:rPr>
                <w:rFonts w:ascii="Arial" w:hAnsi="Arial" w:cs="Arial"/>
                <w:vanish/>
                <w:sz w:val="16"/>
                <w:szCs w:val="16"/>
                <w:lang w:eastAsia="en-AU"/>
              </w:rPr>
            </w:pPr>
            <w:r w:rsidRPr="00D96181">
              <w:rPr>
                <w:rFonts w:ascii="Arial" w:hAnsi="Arial" w:cs="Arial"/>
                <w:vanish/>
                <w:sz w:val="16"/>
                <w:szCs w:val="16"/>
                <w:lang w:eastAsia="en-AU"/>
              </w:rPr>
              <w:t>Bottom of Form</w:t>
            </w:r>
          </w:p>
          <w:permEnd w:id="1831425382"/>
          <w:p w14:paraId="2AF62C3F" w14:textId="0FA49DF0" w:rsidR="00652B71" w:rsidRPr="001C4084" w:rsidRDefault="00652B71" w:rsidP="00844185">
            <w:pPr>
              <w:rPr>
                <w:rFonts w:ascii="Arial" w:hAnsi="Arial" w:cs="Arial"/>
                <w:sz w:val="22"/>
                <w:szCs w:val="22"/>
              </w:rPr>
            </w:pPr>
          </w:p>
        </w:tc>
        <w:permStart w:id="1989770404" w:edGrp="everyone"/>
        <w:tc>
          <w:tcPr>
            <w:tcW w:w="624" w:type="dxa"/>
            <w:tcBorders>
              <w:top w:val="nil"/>
              <w:left w:val="single" w:sz="4" w:space="0" w:color="auto"/>
              <w:bottom w:val="nil"/>
              <w:right w:val="nil"/>
            </w:tcBorders>
          </w:tcPr>
          <w:p w14:paraId="410C254F" w14:textId="77777777" w:rsidR="00652B71" w:rsidRPr="00533511" w:rsidRDefault="00000000" w:rsidP="00844185">
            <w:pPr>
              <w:rPr>
                <w:rFonts w:ascii="Arial" w:hAnsi="Arial" w:cs="Arial"/>
                <w:sz w:val="44"/>
                <w:szCs w:val="44"/>
              </w:rPr>
            </w:pPr>
            <w:sdt>
              <w:sdtPr>
                <w:rPr>
                  <w:rFonts w:ascii="Arial" w:hAnsi="Arial" w:cs="Arial"/>
                  <w:sz w:val="44"/>
                  <w:szCs w:val="44"/>
                </w:rPr>
                <w:id w:val="-8069237"/>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989770404"/>
          </w:p>
        </w:tc>
      </w:tr>
    </w:tbl>
    <w:p w14:paraId="428227CA" w14:textId="77777777" w:rsidR="00652B71" w:rsidRDefault="00652B71" w:rsidP="00652B71">
      <w:pPr>
        <w:rPr>
          <w:rFonts w:ascii="Arial" w:hAnsi="Arial" w:cs="Arial"/>
          <w:sz w:val="22"/>
          <w:szCs w:val="22"/>
        </w:rPr>
      </w:pPr>
    </w:p>
    <w:p w14:paraId="163D4115" w14:textId="77777777" w:rsidR="00652B71" w:rsidRDefault="00652B71" w:rsidP="00652B71">
      <w:pPr>
        <w:rPr>
          <w:rFonts w:ascii="Arial" w:hAnsi="Arial" w:cs="Arial"/>
          <w:sz w:val="22"/>
          <w:szCs w:val="22"/>
        </w:rPr>
      </w:pPr>
    </w:p>
    <w:p w14:paraId="46F68E28" w14:textId="77777777" w:rsidR="00652B71" w:rsidRPr="00830749" w:rsidRDefault="00652B71" w:rsidP="00652B71">
      <w:pPr>
        <w:pStyle w:val="20TAQuestionNumber"/>
        <w:ind w:left="709" w:hanging="709"/>
      </w:pPr>
      <w:bookmarkStart w:id="25" w:name="_Ref127950616"/>
      <w:r>
        <w:lastRenderedPageBreak/>
        <w:t>Discuss the characteristics of dead loads and live loads. Include how each is calculated.</w:t>
      </w:r>
      <w:bookmarkEnd w:id="25"/>
    </w:p>
    <w:p w14:paraId="7BB871F7" w14:textId="77777777" w:rsidR="00652B71" w:rsidRPr="00803718" w:rsidRDefault="00652B71" w:rsidP="00652B7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652B71" w14:paraId="03C57CC3" w14:textId="77777777" w:rsidTr="00844185">
        <w:trPr>
          <w:tblHeader/>
        </w:trPr>
        <w:tc>
          <w:tcPr>
            <w:tcW w:w="610" w:type="pct"/>
            <w:tcBorders>
              <w:top w:val="nil"/>
              <w:left w:val="nil"/>
              <w:bottom w:val="nil"/>
              <w:right w:val="single" w:sz="12" w:space="0" w:color="auto"/>
            </w:tcBorders>
            <w:shd w:val="clear" w:color="auto" w:fill="auto"/>
          </w:tcPr>
          <w:p w14:paraId="6DF8FDF9" w14:textId="77777777" w:rsidR="00652B71" w:rsidRDefault="00652B71" w:rsidP="00844185">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0434335F" w14:textId="77777777" w:rsidR="00652B71" w:rsidRDefault="00652B71" w:rsidP="00844185">
            <w:pPr>
              <w:keepNext/>
              <w:ind w:left="993" w:hanging="993"/>
              <w:jc w:val="center"/>
            </w:pPr>
            <w:r>
              <w:t>Load</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61A36501" w14:textId="77777777" w:rsidR="00652B71" w:rsidRDefault="00652B71" w:rsidP="00844185">
            <w:pPr>
              <w:pStyle w:val="TableHeading"/>
              <w:framePr w:hSpace="0" w:wrap="auto" w:vAnchor="margin" w:hAnchor="text" w:yAlign="inline"/>
            </w:pPr>
            <w:r>
              <w:t>Characteristics and calculations</w:t>
            </w:r>
          </w:p>
        </w:tc>
        <w:permStart w:id="878661174" w:edGrp="everyone"/>
        <w:tc>
          <w:tcPr>
            <w:tcW w:w="335" w:type="pct"/>
            <w:tcBorders>
              <w:top w:val="nil"/>
              <w:left w:val="single" w:sz="12" w:space="0" w:color="auto"/>
              <w:bottom w:val="nil"/>
              <w:right w:val="nil"/>
            </w:tcBorders>
            <w:shd w:val="clear" w:color="auto" w:fill="auto"/>
          </w:tcPr>
          <w:p w14:paraId="5466B89F" w14:textId="77777777" w:rsidR="00652B71" w:rsidRPr="00533511" w:rsidRDefault="00000000" w:rsidP="00844185">
            <w:pPr>
              <w:rPr>
                <w:rFonts w:ascii="Arial" w:hAnsi="Arial" w:cs="Arial"/>
                <w:sz w:val="44"/>
                <w:szCs w:val="44"/>
              </w:rPr>
            </w:pPr>
            <w:sdt>
              <w:sdtPr>
                <w:rPr>
                  <w:rFonts w:ascii="Arial" w:hAnsi="Arial" w:cs="Arial"/>
                  <w:sz w:val="44"/>
                  <w:szCs w:val="44"/>
                </w:rPr>
                <w:id w:val="-170726063"/>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878661174"/>
          </w:p>
        </w:tc>
      </w:tr>
      <w:tr w:rsidR="00652B71" w14:paraId="01BD9499" w14:textId="77777777" w:rsidTr="00844185">
        <w:trPr>
          <w:trHeight w:val="3005"/>
          <w:hidden/>
        </w:trPr>
        <w:tc>
          <w:tcPr>
            <w:tcW w:w="610" w:type="pct"/>
            <w:tcBorders>
              <w:top w:val="nil"/>
              <w:left w:val="nil"/>
              <w:bottom w:val="nil"/>
              <w:right w:val="single" w:sz="12" w:space="0" w:color="auto"/>
            </w:tcBorders>
          </w:tcPr>
          <w:p w14:paraId="4A5005E1" w14:textId="77777777" w:rsidR="00652B71" w:rsidRPr="00FE608E" w:rsidRDefault="00652B71" w:rsidP="00844185">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7AFE55B0" w14:textId="281A355B" w:rsidR="00652B71" w:rsidRPr="00447473" w:rsidRDefault="00652B71" w:rsidP="00844185">
            <w:pPr>
              <w:jc w:val="center"/>
            </w:pPr>
            <w:r>
              <w:t>Dead load</w:t>
            </w:r>
          </w:p>
        </w:tc>
        <w:tc>
          <w:tcPr>
            <w:tcW w:w="3105" w:type="pct"/>
            <w:tcBorders>
              <w:top w:val="single" w:sz="12" w:space="0" w:color="auto"/>
              <w:left w:val="single" w:sz="4" w:space="0" w:color="auto"/>
              <w:right w:val="single" w:sz="12" w:space="0" w:color="auto"/>
            </w:tcBorders>
            <w:shd w:val="clear" w:color="auto" w:fill="auto"/>
            <w:vAlign w:val="center"/>
          </w:tcPr>
          <w:p w14:paraId="72E4A55A" w14:textId="65E8BDAA" w:rsidR="00652B71" w:rsidRPr="006F25AF" w:rsidRDefault="00D96181" w:rsidP="006F25AF">
            <w:pPr>
              <w:rPr>
                <w:rFonts w:ascii="Arial" w:hAnsi="Arial" w:cs="Arial"/>
                <w:sz w:val="22"/>
                <w:szCs w:val="22"/>
              </w:rPr>
            </w:pPr>
            <w:permStart w:id="1010333171" w:edGrp="everyone"/>
            <w:r>
              <w:t>Dead loads, also known as permanent loads or static loads, are the constant or stationary loads that act on a structure due to its own weight and the weight of its components. These loads do not change over time and are always present, influencing the structural design and stability of buildings and other structures.</w:t>
            </w:r>
            <w:permEnd w:id="1010333171"/>
          </w:p>
        </w:tc>
        <w:tc>
          <w:tcPr>
            <w:tcW w:w="335" w:type="pct"/>
            <w:tcBorders>
              <w:top w:val="nil"/>
              <w:left w:val="single" w:sz="12" w:space="0" w:color="auto"/>
              <w:bottom w:val="nil"/>
              <w:right w:val="nil"/>
            </w:tcBorders>
          </w:tcPr>
          <w:p w14:paraId="48A875D7" w14:textId="77777777" w:rsidR="00652B71" w:rsidRDefault="00652B71" w:rsidP="00844185">
            <w:pPr>
              <w:ind w:left="993" w:hanging="993"/>
            </w:pPr>
          </w:p>
        </w:tc>
      </w:tr>
      <w:tr w:rsidR="00652B71" w14:paraId="4FA411B0" w14:textId="77777777" w:rsidTr="00844185">
        <w:trPr>
          <w:trHeight w:val="3005"/>
          <w:hidden/>
        </w:trPr>
        <w:tc>
          <w:tcPr>
            <w:tcW w:w="610" w:type="pct"/>
            <w:tcBorders>
              <w:top w:val="nil"/>
              <w:left w:val="nil"/>
              <w:bottom w:val="nil"/>
              <w:right w:val="single" w:sz="12" w:space="0" w:color="auto"/>
            </w:tcBorders>
          </w:tcPr>
          <w:p w14:paraId="60FA5CBD" w14:textId="77777777" w:rsidR="00652B71" w:rsidRPr="00FE608E" w:rsidRDefault="00652B71" w:rsidP="00844185">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FC4B07A" w14:textId="77777777" w:rsidR="00652B71" w:rsidRPr="00803718" w:rsidRDefault="00652B71" w:rsidP="00844185">
            <w:pPr>
              <w:jc w:val="center"/>
            </w:pPr>
            <w:r>
              <w:t>Live load</w:t>
            </w:r>
          </w:p>
        </w:tc>
        <w:tc>
          <w:tcPr>
            <w:tcW w:w="3105" w:type="pct"/>
            <w:tcBorders>
              <w:left w:val="single" w:sz="4" w:space="0" w:color="auto"/>
              <w:right w:val="single" w:sz="12" w:space="0" w:color="auto"/>
            </w:tcBorders>
            <w:shd w:val="clear" w:color="auto" w:fill="auto"/>
            <w:vAlign w:val="center"/>
          </w:tcPr>
          <w:p w14:paraId="05081D6C" w14:textId="7C307779" w:rsidR="00652B71" w:rsidRPr="006F25AF" w:rsidRDefault="00CB70E3" w:rsidP="006F25AF">
            <w:pPr>
              <w:rPr>
                <w:rFonts w:ascii="Arial" w:hAnsi="Arial" w:cs="Arial"/>
                <w:sz w:val="22"/>
                <w:szCs w:val="22"/>
              </w:rPr>
            </w:pPr>
            <w:permStart w:id="138303453" w:edGrp="everyone"/>
            <w:r w:rsidRPr="00CB70E3">
              <w:rPr>
                <w:rStyle w:val="Strong"/>
                <w:b w:val="0"/>
                <w:bCs w:val="0"/>
              </w:rPr>
              <w:t>Live loads</w:t>
            </w:r>
            <w:r>
              <w:t xml:space="preserve"> are dynamic forces that act on a structure due to temporary or variable conditions. Unlike dead loads, which are permanent and unchanging, live loads fluctuate over time and can vary in magnitude and location. Understanding live loads is essential for ensuring that structures can withstand both regular and exceptional conditions.</w:t>
            </w:r>
            <w:permEnd w:id="138303453"/>
          </w:p>
        </w:tc>
        <w:tc>
          <w:tcPr>
            <w:tcW w:w="335" w:type="pct"/>
            <w:tcBorders>
              <w:top w:val="nil"/>
              <w:left w:val="single" w:sz="12" w:space="0" w:color="auto"/>
              <w:bottom w:val="nil"/>
              <w:right w:val="nil"/>
            </w:tcBorders>
          </w:tcPr>
          <w:p w14:paraId="235D5C21" w14:textId="77777777" w:rsidR="00652B71" w:rsidRDefault="00652B71" w:rsidP="00844185">
            <w:pPr>
              <w:ind w:left="993" w:hanging="993"/>
            </w:pPr>
          </w:p>
        </w:tc>
      </w:tr>
    </w:tbl>
    <w:p w14:paraId="64477383" w14:textId="77777777" w:rsidR="00652B71" w:rsidRPr="00670BB6" w:rsidRDefault="00652B71" w:rsidP="00652B71">
      <w:pPr>
        <w:rPr>
          <w:rFonts w:ascii="Arial" w:hAnsi="Arial" w:cs="Arial"/>
          <w:sz w:val="22"/>
          <w:szCs w:val="22"/>
        </w:rPr>
      </w:pPr>
    </w:p>
    <w:p w14:paraId="24275BFB" w14:textId="77777777" w:rsidR="00652B71" w:rsidRPr="000E310E" w:rsidRDefault="00652B71" w:rsidP="00652B71">
      <w:pPr>
        <w:jc w:val="left"/>
        <w:rPr>
          <w:rFonts w:ascii="Arial" w:hAnsi="Arial"/>
          <w:bCs/>
          <w:sz w:val="22"/>
          <w:szCs w:val="22"/>
        </w:rPr>
      </w:pPr>
    </w:p>
    <w:p w14:paraId="15007B89" w14:textId="278142BC" w:rsidR="00652B71" w:rsidRPr="00830749" w:rsidRDefault="00161B9B" w:rsidP="00652B71">
      <w:pPr>
        <w:pStyle w:val="20TAQuestionNumber"/>
        <w:ind w:left="709" w:hanging="709"/>
      </w:pPr>
      <w:bookmarkStart w:id="26" w:name="_Ref127952775"/>
      <w:r>
        <w:t>What is the</w:t>
      </w:r>
      <w:r w:rsidR="00652B71">
        <w:t xml:space="preserve"> advantage of using composite floor systems </w:t>
      </w:r>
      <w:r w:rsidR="00652B71" w:rsidRPr="00670BB6">
        <w:t>consisting of steel beams, profiled metal decking, and reinforced concrete slabs</w:t>
      </w:r>
      <w:bookmarkEnd w:id="26"/>
      <w:r w:rsidR="00BB79D7">
        <w:t>?</w:t>
      </w:r>
    </w:p>
    <w:p w14:paraId="4E8FF7F5"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376BD9A9" w14:textId="77777777" w:rsidTr="00D85705">
        <w:trPr>
          <w:trHeight w:val="4535"/>
        </w:trPr>
        <w:tc>
          <w:tcPr>
            <w:tcW w:w="1027" w:type="dxa"/>
            <w:tcBorders>
              <w:top w:val="nil"/>
              <w:left w:val="nil"/>
              <w:bottom w:val="nil"/>
              <w:right w:val="single" w:sz="4" w:space="0" w:color="auto"/>
            </w:tcBorders>
          </w:tcPr>
          <w:p w14:paraId="04284CE5"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1AAD55" w14:textId="2ADB3105" w:rsidR="00652B71" w:rsidRPr="001C4084" w:rsidRDefault="00F905E4" w:rsidP="00844185">
            <w:pPr>
              <w:rPr>
                <w:rFonts w:ascii="Arial" w:hAnsi="Arial" w:cs="Arial"/>
                <w:sz w:val="22"/>
                <w:szCs w:val="22"/>
              </w:rPr>
            </w:pPr>
            <w:permStart w:id="1127090074" w:edGrp="everyone"/>
            <w:r>
              <w:t xml:space="preserve">In a composite floor system, the profiled metal decking acts as a formwork for the concrete slab and provides shear connection between the steel beams and the concrete slab. This results in the combined action of steel and concrete working together to resist </w:t>
            </w:r>
            <w:proofErr w:type="gramStart"/>
            <w:r w:rsidR="000013F6">
              <w:t>Larger</w:t>
            </w:r>
            <w:proofErr w:type="gramEnd"/>
            <w:r w:rsidR="000013F6">
              <w:t xml:space="preserve"> </w:t>
            </w:r>
            <w:r>
              <w:t>loads</w:t>
            </w:r>
            <w:r w:rsidR="00D50FE9">
              <w:t xml:space="preserve"> </w:t>
            </w:r>
            <w:r w:rsidR="000013F6">
              <w:t>and reduce costs</w:t>
            </w:r>
            <w:r>
              <w:t>.</w:t>
            </w:r>
            <w:permEnd w:id="1127090074"/>
          </w:p>
        </w:tc>
        <w:permStart w:id="695221576" w:edGrp="everyone"/>
        <w:tc>
          <w:tcPr>
            <w:tcW w:w="624" w:type="dxa"/>
            <w:tcBorders>
              <w:top w:val="nil"/>
              <w:left w:val="single" w:sz="4" w:space="0" w:color="auto"/>
              <w:bottom w:val="nil"/>
              <w:right w:val="nil"/>
            </w:tcBorders>
          </w:tcPr>
          <w:p w14:paraId="2F785BF0" w14:textId="77777777" w:rsidR="00652B71" w:rsidRPr="00533511" w:rsidRDefault="00000000" w:rsidP="00844185">
            <w:pPr>
              <w:rPr>
                <w:rFonts w:ascii="Arial" w:hAnsi="Arial" w:cs="Arial"/>
                <w:sz w:val="44"/>
                <w:szCs w:val="44"/>
              </w:rPr>
            </w:pPr>
            <w:sdt>
              <w:sdtPr>
                <w:rPr>
                  <w:rFonts w:ascii="Arial" w:hAnsi="Arial" w:cs="Arial"/>
                  <w:sz w:val="44"/>
                  <w:szCs w:val="44"/>
                </w:rPr>
                <w:id w:val="403727234"/>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695221576"/>
          </w:p>
        </w:tc>
      </w:tr>
    </w:tbl>
    <w:p w14:paraId="3F89E935" w14:textId="77777777" w:rsidR="00652B71" w:rsidRDefault="00652B71" w:rsidP="00652B71">
      <w:pPr>
        <w:rPr>
          <w:rFonts w:ascii="Arial" w:hAnsi="Arial" w:cs="Arial"/>
          <w:sz w:val="22"/>
          <w:szCs w:val="22"/>
        </w:rPr>
      </w:pPr>
    </w:p>
    <w:p w14:paraId="150C973F" w14:textId="77777777" w:rsidR="006F25AF" w:rsidRDefault="006F25AF" w:rsidP="00652B71">
      <w:pPr>
        <w:rPr>
          <w:rFonts w:ascii="Arial" w:hAnsi="Arial" w:cs="Arial"/>
          <w:sz w:val="22"/>
          <w:szCs w:val="22"/>
        </w:rPr>
      </w:pPr>
    </w:p>
    <w:p w14:paraId="28C474AA" w14:textId="77777777" w:rsidR="00652B71" w:rsidRPr="00830749" w:rsidRDefault="00652B71" w:rsidP="00652B71">
      <w:pPr>
        <w:pStyle w:val="20TAQuestionNumber"/>
        <w:ind w:left="709" w:hanging="709"/>
      </w:pPr>
      <w:bookmarkStart w:id="27" w:name="_Ref127959362"/>
      <w:r>
        <w:lastRenderedPageBreak/>
        <w:t>Discuss the characteristics of the following high performance structural elements.</w:t>
      </w:r>
      <w:bookmarkEnd w:id="27"/>
    </w:p>
    <w:p w14:paraId="13BC7281" w14:textId="77777777" w:rsidR="00652B71" w:rsidRPr="00803718" w:rsidRDefault="00652B71" w:rsidP="00652B7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7"/>
        <w:gridCol w:w="1910"/>
        <w:gridCol w:w="5551"/>
        <w:gridCol w:w="609"/>
      </w:tblGrid>
      <w:tr w:rsidR="00652B71" w14:paraId="727F4402" w14:textId="77777777" w:rsidTr="00844185">
        <w:trPr>
          <w:tblHeader/>
        </w:trPr>
        <w:tc>
          <w:tcPr>
            <w:tcW w:w="610" w:type="pct"/>
            <w:tcBorders>
              <w:top w:val="nil"/>
              <w:left w:val="nil"/>
              <w:bottom w:val="nil"/>
              <w:right w:val="single" w:sz="12" w:space="0" w:color="auto"/>
            </w:tcBorders>
            <w:shd w:val="clear" w:color="auto" w:fill="auto"/>
          </w:tcPr>
          <w:p w14:paraId="3F81830C" w14:textId="77777777" w:rsidR="00652B71" w:rsidRDefault="00652B71" w:rsidP="00844185">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668D4870" w14:textId="77777777" w:rsidR="00652B71" w:rsidRDefault="00652B71" w:rsidP="00844185">
            <w:pPr>
              <w:keepNext/>
              <w:ind w:left="993" w:hanging="993"/>
              <w:jc w:val="center"/>
            </w:pPr>
            <w:r>
              <w:t>Structural element</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5520CBCD" w14:textId="77777777" w:rsidR="00652B71" w:rsidRDefault="00652B71" w:rsidP="00844185">
            <w:pPr>
              <w:pStyle w:val="TableHeading"/>
              <w:framePr w:hSpace="0" w:wrap="auto" w:vAnchor="margin" w:hAnchor="text" w:yAlign="inline"/>
            </w:pPr>
            <w:r>
              <w:t>Characteristics</w:t>
            </w:r>
          </w:p>
        </w:tc>
        <w:permStart w:id="492009010" w:edGrp="everyone"/>
        <w:tc>
          <w:tcPr>
            <w:tcW w:w="335" w:type="pct"/>
            <w:tcBorders>
              <w:top w:val="nil"/>
              <w:left w:val="single" w:sz="12" w:space="0" w:color="auto"/>
              <w:bottom w:val="nil"/>
              <w:right w:val="nil"/>
            </w:tcBorders>
            <w:shd w:val="clear" w:color="auto" w:fill="auto"/>
          </w:tcPr>
          <w:p w14:paraId="66374C84" w14:textId="77777777" w:rsidR="00652B71" w:rsidRPr="00533511" w:rsidRDefault="00000000" w:rsidP="00844185">
            <w:pPr>
              <w:rPr>
                <w:rFonts w:ascii="Arial" w:hAnsi="Arial" w:cs="Arial"/>
                <w:sz w:val="44"/>
                <w:szCs w:val="44"/>
              </w:rPr>
            </w:pPr>
            <w:sdt>
              <w:sdtPr>
                <w:rPr>
                  <w:rFonts w:ascii="Arial" w:hAnsi="Arial" w:cs="Arial"/>
                  <w:sz w:val="44"/>
                  <w:szCs w:val="44"/>
                </w:rPr>
                <w:id w:val="1028757831"/>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492009010"/>
          </w:p>
        </w:tc>
      </w:tr>
      <w:tr w:rsidR="00652B71" w14:paraId="094A0522" w14:textId="77777777" w:rsidTr="00844185">
        <w:trPr>
          <w:trHeight w:val="2381"/>
          <w:hidden/>
        </w:trPr>
        <w:tc>
          <w:tcPr>
            <w:tcW w:w="610" w:type="pct"/>
            <w:tcBorders>
              <w:top w:val="nil"/>
              <w:left w:val="nil"/>
              <w:bottom w:val="nil"/>
              <w:right w:val="single" w:sz="12" w:space="0" w:color="auto"/>
            </w:tcBorders>
          </w:tcPr>
          <w:p w14:paraId="1760FBB0" w14:textId="77777777" w:rsidR="00652B71" w:rsidRPr="00FE608E" w:rsidRDefault="00652B71" w:rsidP="00844185">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7EA44542" w14:textId="77777777" w:rsidR="00652B71" w:rsidRPr="00447473" w:rsidRDefault="00652B71" w:rsidP="00844185">
            <w:pPr>
              <w:jc w:val="center"/>
            </w:pPr>
            <w:r>
              <w:t>C</w:t>
            </w:r>
            <w:r w:rsidRPr="003E451A">
              <w:t>astellated beams</w:t>
            </w:r>
          </w:p>
        </w:tc>
        <w:tc>
          <w:tcPr>
            <w:tcW w:w="3105" w:type="pct"/>
            <w:tcBorders>
              <w:top w:val="single" w:sz="12" w:space="0" w:color="auto"/>
              <w:left w:val="single" w:sz="4" w:space="0" w:color="auto"/>
              <w:right w:val="single" w:sz="12" w:space="0" w:color="auto"/>
            </w:tcBorders>
            <w:shd w:val="clear" w:color="auto" w:fill="auto"/>
            <w:vAlign w:val="center"/>
          </w:tcPr>
          <w:p w14:paraId="5DBE255A" w14:textId="77777777" w:rsidR="00FD3572" w:rsidRPr="00095DD3" w:rsidRDefault="00FD3572" w:rsidP="003A1600">
            <w:pPr>
              <w:pStyle w:val="NormalWeb"/>
              <w:rPr>
                <w:rFonts w:ascii="Arial Narrow" w:hAnsi="Arial Narrow"/>
              </w:rPr>
            </w:pPr>
            <w:permStart w:id="1577209463" w:edGrp="everyone"/>
            <w:r w:rsidRPr="00095DD3">
              <w:rPr>
                <w:rStyle w:val="Strong"/>
                <w:rFonts w:ascii="Arial Narrow" w:hAnsi="Arial Narrow"/>
                <w:b w:val="0"/>
                <w:bCs w:val="0"/>
              </w:rPr>
              <w:t>Castellated beams</w:t>
            </w:r>
            <w:r w:rsidRPr="00095DD3">
              <w:rPr>
                <w:rFonts w:ascii="Arial Narrow" w:hAnsi="Arial Narrow"/>
              </w:rPr>
              <w:t xml:space="preserve"> are a type of structural beam known for their distinctive design and high performance in various engineering applications. These beams are created by cutting a standard I-beam and reassembling it to form a series of geometric openings, typically hexagonal or circular, which provide several advantages over traditional beam designs.</w:t>
            </w:r>
          </w:p>
          <w:permEnd w:id="1577209463"/>
          <w:p w14:paraId="075EABF3" w14:textId="5536A849" w:rsidR="00652B71" w:rsidRPr="006F25AF" w:rsidRDefault="00652B71" w:rsidP="006F25AF">
            <w:pPr>
              <w:rPr>
                <w:rFonts w:ascii="Arial" w:hAnsi="Arial" w:cs="Arial"/>
                <w:sz w:val="22"/>
                <w:szCs w:val="22"/>
              </w:rPr>
            </w:pPr>
          </w:p>
        </w:tc>
        <w:tc>
          <w:tcPr>
            <w:tcW w:w="335" w:type="pct"/>
            <w:tcBorders>
              <w:top w:val="nil"/>
              <w:left w:val="single" w:sz="12" w:space="0" w:color="auto"/>
              <w:bottom w:val="nil"/>
              <w:right w:val="nil"/>
            </w:tcBorders>
          </w:tcPr>
          <w:p w14:paraId="55F73F73" w14:textId="77777777" w:rsidR="00652B71" w:rsidRDefault="00652B71" w:rsidP="00844185">
            <w:pPr>
              <w:ind w:left="993" w:hanging="993"/>
            </w:pPr>
          </w:p>
        </w:tc>
      </w:tr>
      <w:tr w:rsidR="00652B71" w14:paraId="1D84CCA8" w14:textId="77777777" w:rsidTr="00844185">
        <w:trPr>
          <w:trHeight w:val="2381"/>
          <w:hidden/>
        </w:trPr>
        <w:tc>
          <w:tcPr>
            <w:tcW w:w="610" w:type="pct"/>
            <w:tcBorders>
              <w:top w:val="nil"/>
              <w:left w:val="nil"/>
              <w:bottom w:val="nil"/>
              <w:right w:val="single" w:sz="12" w:space="0" w:color="auto"/>
            </w:tcBorders>
          </w:tcPr>
          <w:p w14:paraId="77B3A178" w14:textId="77777777" w:rsidR="00652B71" w:rsidRPr="00FE608E" w:rsidRDefault="00652B71" w:rsidP="00844185">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41467AAB" w14:textId="77777777" w:rsidR="00652B71" w:rsidRPr="00803718" w:rsidRDefault="00652B71" w:rsidP="00844185">
            <w:pPr>
              <w:jc w:val="center"/>
            </w:pPr>
            <w:r>
              <w:t>Laminated beams</w:t>
            </w:r>
          </w:p>
        </w:tc>
        <w:tc>
          <w:tcPr>
            <w:tcW w:w="3105" w:type="pct"/>
            <w:tcBorders>
              <w:left w:val="single" w:sz="4" w:space="0" w:color="auto"/>
              <w:right w:val="single" w:sz="12" w:space="0" w:color="auto"/>
            </w:tcBorders>
            <w:shd w:val="clear" w:color="auto" w:fill="auto"/>
            <w:vAlign w:val="center"/>
          </w:tcPr>
          <w:p w14:paraId="47DCD88C" w14:textId="7FF1601C" w:rsidR="00652B71" w:rsidRPr="006F25AF" w:rsidRDefault="002D07D6" w:rsidP="006F25AF">
            <w:pPr>
              <w:rPr>
                <w:rFonts w:ascii="Arial" w:hAnsi="Arial" w:cs="Arial"/>
                <w:sz w:val="22"/>
                <w:szCs w:val="22"/>
              </w:rPr>
            </w:pPr>
            <w:permStart w:id="1422463429" w:edGrp="everyone"/>
            <w:r>
              <w:t>versatile and efficient solution for modern structural challenges, offering a blend of strength, sustainability, and design flexibility suitable for a wide range of construction projects.</w:t>
            </w:r>
            <w:permEnd w:id="1422463429"/>
          </w:p>
        </w:tc>
        <w:tc>
          <w:tcPr>
            <w:tcW w:w="335" w:type="pct"/>
            <w:tcBorders>
              <w:top w:val="nil"/>
              <w:left w:val="single" w:sz="12" w:space="0" w:color="auto"/>
              <w:bottom w:val="nil"/>
              <w:right w:val="nil"/>
            </w:tcBorders>
          </w:tcPr>
          <w:p w14:paraId="7E6C584F" w14:textId="77777777" w:rsidR="00652B71" w:rsidRDefault="00652B71" w:rsidP="00844185">
            <w:pPr>
              <w:ind w:left="993" w:hanging="993"/>
            </w:pPr>
          </w:p>
        </w:tc>
      </w:tr>
      <w:tr w:rsidR="00652B71" w14:paraId="0BE8250A" w14:textId="77777777" w:rsidTr="00844185">
        <w:trPr>
          <w:trHeight w:val="2381"/>
          <w:hidden/>
        </w:trPr>
        <w:tc>
          <w:tcPr>
            <w:tcW w:w="610" w:type="pct"/>
            <w:tcBorders>
              <w:top w:val="nil"/>
              <w:left w:val="nil"/>
              <w:bottom w:val="nil"/>
              <w:right w:val="single" w:sz="12" w:space="0" w:color="auto"/>
            </w:tcBorders>
          </w:tcPr>
          <w:p w14:paraId="0AAC098C" w14:textId="77777777" w:rsidR="00652B71" w:rsidRPr="00FE608E" w:rsidRDefault="00652B71" w:rsidP="00844185">
            <w:pPr>
              <w:ind w:left="993" w:hanging="993"/>
              <w:jc w:val="center"/>
              <w:rPr>
                <w:vanish/>
              </w:rPr>
            </w:pPr>
          </w:p>
        </w:tc>
        <w:tc>
          <w:tcPr>
            <w:tcW w:w="950" w:type="pct"/>
            <w:tcBorders>
              <w:left w:val="single" w:sz="12" w:space="0" w:color="auto"/>
              <w:bottom w:val="single" w:sz="8" w:space="0" w:color="auto"/>
              <w:right w:val="single" w:sz="4" w:space="0" w:color="auto"/>
            </w:tcBorders>
            <w:shd w:val="clear" w:color="auto" w:fill="auto"/>
            <w:vAlign w:val="center"/>
          </w:tcPr>
          <w:p w14:paraId="04F70266" w14:textId="77777777" w:rsidR="00652B71" w:rsidRPr="00803718" w:rsidRDefault="00652B71" w:rsidP="00844185">
            <w:pPr>
              <w:jc w:val="center"/>
            </w:pPr>
            <w:r>
              <w:t>Pre-stressed concrete beams</w:t>
            </w:r>
          </w:p>
        </w:tc>
        <w:tc>
          <w:tcPr>
            <w:tcW w:w="3105" w:type="pct"/>
            <w:tcBorders>
              <w:left w:val="single" w:sz="4" w:space="0" w:color="auto"/>
              <w:bottom w:val="single" w:sz="8" w:space="0" w:color="auto"/>
              <w:right w:val="single" w:sz="12" w:space="0" w:color="auto"/>
            </w:tcBorders>
            <w:shd w:val="clear" w:color="auto" w:fill="auto"/>
            <w:vAlign w:val="center"/>
          </w:tcPr>
          <w:p w14:paraId="1323C1EC" w14:textId="664E4A1C" w:rsidR="00652B71" w:rsidRPr="006F25AF" w:rsidRDefault="002751E5" w:rsidP="006F25AF">
            <w:pPr>
              <w:rPr>
                <w:rFonts w:ascii="Arial" w:hAnsi="Arial" w:cs="Arial"/>
                <w:sz w:val="22"/>
                <w:szCs w:val="22"/>
              </w:rPr>
            </w:pPr>
            <w:permStart w:id="338043128" w:edGrp="everyone"/>
            <w:r w:rsidRPr="002751E5">
              <w:rPr>
                <w:rStyle w:val="Strong"/>
                <w:b w:val="0"/>
                <w:bCs w:val="0"/>
              </w:rPr>
              <w:t>Pre-stressed concrete beams</w:t>
            </w:r>
            <w:r>
              <w:t xml:space="preserve"> are engineered to enhance structural performance by applying internal compressive forces through tensioned steel cables or rods, which increases their load-carrying capacity, reduces deflection, and allows for longer spans with thinner cross-sections compared to traditional concrete beams.</w:t>
            </w:r>
            <w:permEnd w:id="338043128"/>
          </w:p>
        </w:tc>
        <w:tc>
          <w:tcPr>
            <w:tcW w:w="335" w:type="pct"/>
            <w:tcBorders>
              <w:top w:val="nil"/>
              <w:left w:val="single" w:sz="12" w:space="0" w:color="auto"/>
              <w:bottom w:val="nil"/>
              <w:right w:val="nil"/>
            </w:tcBorders>
          </w:tcPr>
          <w:p w14:paraId="5DD33D6B" w14:textId="77777777" w:rsidR="00652B71" w:rsidRDefault="00652B71" w:rsidP="00844185">
            <w:pPr>
              <w:ind w:left="993" w:hanging="993"/>
            </w:pPr>
          </w:p>
        </w:tc>
      </w:tr>
      <w:tr w:rsidR="00652B71" w14:paraId="0E80CAE1" w14:textId="77777777" w:rsidTr="00844185">
        <w:trPr>
          <w:trHeight w:val="2381"/>
          <w:hidden/>
        </w:trPr>
        <w:tc>
          <w:tcPr>
            <w:tcW w:w="610" w:type="pct"/>
            <w:tcBorders>
              <w:top w:val="nil"/>
              <w:left w:val="nil"/>
              <w:bottom w:val="nil"/>
              <w:right w:val="single" w:sz="12" w:space="0" w:color="auto"/>
            </w:tcBorders>
          </w:tcPr>
          <w:p w14:paraId="63E1AB13" w14:textId="77777777" w:rsidR="00652B71" w:rsidRPr="00FE608E" w:rsidRDefault="00652B71" w:rsidP="00844185">
            <w:pPr>
              <w:ind w:left="993" w:hanging="993"/>
              <w:jc w:val="center"/>
              <w:rPr>
                <w:vanish/>
              </w:rPr>
            </w:pPr>
          </w:p>
        </w:tc>
        <w:tc>
          <w:tcPr>
            <w:tcW w:w="950" w:type="pct"/>
            <w:tcBorders>
              <w:top w:val="single" w:sz="8" w:space="0" w:color="auto"/>
              <w:left w:val="single" w:sz="12" w:space="0" w:color="auto"/>
              <w:bottom w:val="single" w:sz="8" w:space="0" w:color="auto"/>
              <w:right w:val="single" w:sz="4" w:space="0" w:color="auto"/>
            </w:tcBorders>
            <w:shd w:val="clear" w:color="auto" w:fill="auto"/>
            <w:vAlign w:val="center"/>
          </w:tcPr>
          <w:p w14:paraId="636CEBD1" w14:textId="77777777" w:rsidR="00652B71" w:rsidRPr="00803718" w:rsidRDefault="00652B71" w:rsidP="00844185">
            <w:pPr>
              <w:jc w:val="center"/>
            </w:pPr>
            <w:r>
              <w:t>Trusses</w:t>
            </w:r>
          </w:p>
        </w:tc>
        <w:tc>
          <w:tcPr>
            <w:tcW w:w="3105" w:type="pct"/>
            <w:tcBorders>
              <w:top w:val="single" w:sz="8" w:space="0" w:color="auto"/>
              <w:left w:val="single" w:sz="4" w:space="0" w:color="auto"/>
              <w:bottom w:val="single" w:sz="8" w:space="0" w:color="auto"/>
              <w:right w:val="single" w:sz="12" w:space="0" w:color="auto"/>
            </w:tcBorders>
            <w:shd w:val="clear" w:color="auto" w:fill="auto"/>
            <w:vAlign w:val="center"/>
          </w:tcPr>
          <w:p w14:paraId="649F8AB0" w14:textId="52C9A964" w:rsidR="00652B71" w:rsidRPr="006F25AF" w:rsidRDefault="00114AAD" w:rsidP="006F25AF">
            <w:pPr>
              <w:rPr>
                <w:rFonts w:ascii="Arial" w:hAnsi="Arial" w:cs="Arial"/>
                <w:sz w:val="22"/>
                <w:szCs w:val="22"/>
              </w:rPr>
            </w:pPr>
            <w:permStart w:id="2143765631" w:edGrp="everyone"/>
            <w:r w:rsidRPr="00114AAD">
              <w:rPr>
                <w:rStyle w:val="Strong"/>
                <w:b w:val="0"/>
                <w:bCs w:val="0"/>
              </w:rPr>
              <w:t>Trusses</w:t>
            </w:r>
            <w:r>
              <w:t xml:space="preserve"> are structural frameworks composed of interconnected triangular units that distribute loads efficiently, allowing for long spans and minimal material use while providing high strength, stability, and versatility in applications like bridges and roofs.</w:t>
            </w:r>
            <w:permEnd w:id="2143765631"/>
          </w:p>
        </w:tc>
        <w:tc>
          <w:tcPr>
            <w:tcW w:w="335" w:type="pct"/>
            <w:tcBorders>
              <w:top w:val="nil"/>
              <w:left w:val="single" w:sz="12" w:space="0" w:color="auto"/>
              <w:bottom w:val="nil"/>
              <w:right w:val="nil"/>
            </w:tcBorders>
          </w:tcPr>
          <w:p w14:paraId="57987301" w14:textId="77777777" w:rsidR="00652B71" w:rsidRDefault="00652B71" w:rsidP="00844185">
            <w:pPr>
              <w:ind w:left="993" w:hanging="993"/>
            </w:pPr>
          </w:p>
        </w:tc>
      </w:tr>
      <w:tr w:rsidR="00652B71" w14:paraId="3BDBE41D" w14:textId="77777777" w:rsidTr="00844185">
        <w:trPr>
          <w:trHeight w:val="2434"/>
          <w:hidden/>
        </w:trPr>
        <w:tc>
          <w:tcPr>
            <w:tcW w:w="610" w:type="pct"/>
            <w:tcBorders>
              <w:top w:val="nil"/>
              <w:left w:val="nil"/>
              <w:bottom w:val="nil"/>
              <w:right w:val="single" w:sz="12" w:space="0" w:color="auto"/>
            </w:tcBorders>
          </w:tcPr>
          <w:p w14:paraId="7DF3C139" w14:textId="77777777" w:rsidR="00652B71" w:rsidRPr="00FE608E" w:rsidRDefault="00652B71" w:rsidP="00844185">
            <w:pPr>
              <w:ind w:left="993" w:hanging="993"/>
              <w:jc w:val="center"/>
              <w:rPr>
                <w:vanish/>
              </w:rPr>
            </w:pPr>
          </w:p>
        </w:tc>
        <w:tc>
          <w:tcPr>
            <w:tcW w:w="950" w:type="pct"/>
            <w:tcBorders>
              <w:top w:val="single" w:sz="8" w:space="0" w:color="auto"/>
              <w:left w:val="single" w:sz="12" w:space="0" w:color="auto"/>
              <w:bottom w:val="single" w:sz="12" w:space="0" w:color="auto"/>
              <w:right w:val="single" w:sz="4" w:space="0" w:color="auto"/>
            </w:tcBorders>
            <w:shd w:val="clear" w:color="auto" w:fill="auto"/>
            <w:vAlign w:val="center"/>
          </w:tcPr>
          <w:p w14:paraId="0B489D59" w14:textId="77777777" w:rsidR="00652B71" w:rsidRPr="00803718" w:rsidRDefault="00652B71" w:rsidP="00844185">
            <w:pPr>
              <w:jc w:val="center"/>
            </w:pPr>
            <w:r>
              <w:t>Waffle slabs</w:t>
            </w:r>
          </w:p>
        </w:tc>
        <w:tc>
          <w:tcPr>
            <w:tcW w:w="3105" w:type="pct"/>
            <w:tcBorders>
              <w:top w:val="single" w:sz="8" w:space="0" w:color="auto"/>
              <w:left w:val="single" w:sz="4" w:space="0" w:color="auto"/>
              <w:bottom w:val="single" w:sz="12" w:space="0" w:color="auto"/>
              <w:right w:val="single" w:sz="12" w:space="0" w:color="auto"/>
            </w:tcBorders>
            <w:shd w:val="clear" w:color="auto" w:fill="auto"/>
            <w:vAlign w:val="center"/>
          </w:tcPr>
          <w:p w14:paraId="6CEBD4F8" w14:textId="743FBCA0" w:rsidR="00652B71" w:rsidRPr="006F25AF" w:rsidRDefault="00AC653A" w:rsidP="006F25AF">
            <w:pPr>
              <w:rPr>
                <w:rFonts w:ascii="Arial" w:hAnsi="Arial" w:cs="Arial"/>
                <w:sz w:val="22"/>
                <w:szCs w:val="22"/>
              </w:rPr>
            </w:pPr>
            <w:permStart w:id="925134946" w:edGrp="everyone"/>
            <w:r w:rsidRPr="00AC653A">
              <w:rPr>
                <w:rStyle w:val="Strong"/>
                <w:b w:val="0"/>
                <w:bCs w:val="0"/>
              </w:rPr>
              <w:t>Waffle slabs</w:t>
            </w:r>
            <w:r>
              <w:t xml:space="preserve"> are a type of concrete floor system characterized by their grid-like pattern of reinforced concrete ribs that provide high strength and durability while allowing for large spans and reduced dead weight compared to traditional flat slabs.</w:t>
            </w:r>
            <w:permEnd w:id="925134946"/>
          </w:p>
        </w:tc>
        <w:tc>
          <w:tcPr>
            <w:tcW w:w="335" w:type="pct"/>
            <w:tcBorders>
              <w:top w:val="nil"/>
              <w:left w:val="single" w:sz="12" w:space="0" w:color="auto"/>
              <w:bottom w:val="nil"/>
              <w:right w:val="nil"/>
            </w:tcBorders>
          </w:tcPr>
          <w:p w14:paraId="2E56327E" w14:textId="77777777" w:rsidR="00652B71" w:rsidRDefault="00652B71" w:rsidP="00844185">
            <w:pPr>
              <w:ind w:left="993" w:hanging="993"/>
            </w:pPr>
          </w:p>
        </w:tc>
      </w:tr>
    </w:tbl>
    <w:p w14:paraId="7DCB0C4A" w14:textId="77777777" w:rsidR="00652B71" w:rsidRPr="00803718" w:rsidRDefault="00652B71" w:rsidP="00652B71">
      <w:pPr>
        <w:rPr>
          <w:rFonts w:ascii="Arial" w:hAnsi="Arial" w:cs="Arial"/>
          <w:sz w:val="20"/>
        </w:rPr>
      </w:pPr>
    </w:p>
    <w:p w14:paraId="57727047" w14:textId="77777777" w:rsidR="005800E4" w:rsidRPr="000E310E" w:rsidRDefault="005800E4" w:rsidP="005800E4">
      <w:pPr>
        <w:jc w:val="left"/>
        <w:rPr>
          <w:rFonts w:ascii="Arial" w:hAnsi="Arial"/>
          <w:bCs/>
          <w:sz w:val="22"/>
          <w:szCs w:val="22"/>
        </w:rPr>
      </w:pPr>
    </w:p>
    <w:p w14:paraId="5C4A435C" w14:textId="1E0CD71E" w:rsidR="005800E4" w:rsidRPr="00830749" w:rsidRDefault="005800E4" w:rsidP="005800E4">
      <w:pPr>
        <w:pStyle w:val="20TAQuestionNumber"/>
        <w:ind w:left="709" w:hanging="709"/>
      </w:pPr>
      <w:bookmarkStart w:id="28" w:name="_Ref128390190"/>
      <w:r w:rsidRPr="005800E4">
        <w:t>How does thermal impact affect a load on structure?</w:t>
      </w:r>
      <w:bookmarkEnd w:id="28"/>
    </w:p>
    <w:p w14:paraId="28070C05" w14:textId="77777777" w:rsidR="005800E4" w:rsidRPr="00830749" w:rsidRDefault="005800E4" w:rsidP="005800E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800E4" w:rsidRPr="00830749" w14:paraId="717EF6D9" w14:textId="77777777" w:rsidTr="00D85705">
        <w:trPr>
          <w:trHeight w:val="4535"/>
        </w:trPr>
        <w:tc>
          <w:tcPr>
            <w:tcW w:w="1027" w:type="dxa"/>
            <w:tcBorders>
              <w:top w:val="nil"/>
              <w:left w:val="nil"/>
              <w:bottom w:val="nil"/>
              <w:right w:val="single" w:sz="4" w:space="0" w:color="auto"/>
            </w:tcBorders>
          </w:tcPr>
          <w:p w14:paraId="3164EF5D" w14:textId="77777777" w:rsidR="005800E4" w:rsidRPr="001C4084" w:rsidRDefault="005800E4"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3F8A92" w14:textId="7294B496" w:rsidR="005800E4" w:rsidRPr="001C4084" w:rsidRDefault="00D33FA1" w:rsidP="00844185">
            <w:pPr>
              <w:rPr>
                <w:rFonts w:ascii="Arial" w:hAnsi="Arial" w:cs="Arial"/>
                <w:sz w:val="22"/>
                <w:szCs w:val="22"/>
              </w:rPr>
            </w:pPr>
            <w:permStart w:id="1094273653" w:edGrp="everyone"/>
            <w:r w:rsidRPr="00D33FA1">
              <w:rPr>
                <w:rStyle w:val="Strong"/>
                <w:b w:val="0"/>
                <w:bCs w:val="0"/>
              </w:rPr>
              <w:t>Thermal impact on structures affects loads through expansion and contraction, which can cause internal stresses and alter load distribution.</w:t>
            </w:r>
            <w:r w:rsidRPr="00D33FA1">
              <w:rPr>
                <w:b/>
                <w:bCs/>
              </w:rPr>
              <w:t xml:space="preserve"> </w:t>
            </w:r>
            <w:r>
              <w:t>Additionally, temperature changes can modify material properties and structural integrity, potentially leading to deformation, fatigue, and altered load-bearing capacities.</w:t>
            </w:r>
            <w:permEnd w:id="1094273653"/>
          </w:p>
        </w:tc>
        <w:permStart w:id="1595744353" w:edGrp="everyone"/>
        <w:tc>
          <w:tcPr>
            <w:tcW w:w="624" w:type="dxa"/>
            <w:tcBorders>
              <w:top w:val="nil"/>
              <w:left w:val="single" w:sz="4" w:space="0" w:color="auto"/>
              <w:bottom w:val="nil"/>
              <w:right w:val="nil"/>
            </w:tcBorders>
          </w:tcPr>
          <w:p w14:paraId="08B3B6F8" w14:textId="77777777" w:rsidR="005800E4" w:rsidRPr="00533511" w:rsidRDefault="00000000" w:rsidP="00844185">
            <w:pPr>
              <w:rPr>
                <w:rFonts w:ascii="Arial" w:hAnsi="Arial" w:cs="Arial"/>
                <w:sz w:val="44"/>
                <w:szCs w:val="44"/>
              </w:rPr>
            </w:pPr>
            <w:sdt>
              <w:sdtPr>
                <w:rPr>
                  <w:rFonts w:ascii="Arial" w:hAnsi="Arial" w:cs="Arial"/>
                  <w:sz w:val="44"/>
                  <w:szCs w:val="44"/>
                </w:rPr>
                <w:id w:val="-1054843237"/>
                <w14:checkbox>
                  <w14:checked w14:val="0"/>
                  <w14:checkedState w14:val="00FE" w14:font="Wingdings"/>
                  <w14:uncheckedState w14:val="00A8" w14:font="Wingdings"/>
                </w14:checkbox>
              </w:sdtPr>
              <w:sdtContent>
                <w:r w:rsidR="005800E4">
                  <w:rPr>
                    <w:rFonts w:ascii="Arial" w:hAnsi="Arial" w:cs="Arial"/>
                    <w:sz w:val="44"/>
                    <w:szCs w:val="44"/>
                  </w:rPr>
                  <w:sym w:font="Wingdings" w:char="F0A8"/>
                </w:r>
              </w:sdtContent>
            </w:sdt>
            <w:permEnd w:id="1595744353"/>
          </w:p>
        </w:tc>
      </w:tr>
    </w:tbl>
    <w:p w14:paraId="2ED0C9DC" w14:textId="77777777" w:rsidR="005800E4" w:rsidRDefault="005800E4" w:rsidP="005800E4">
      <w:pPr>
        <w:rPr>
          <w:rFonts w:ascii="Arial" w:hAnsi="Arial" w:cs="Arial"/>
          <w:sz w:val="22"/>
          <w:szCs w:val="22"/>
        </w:rPr>
      </w:pPr>
    </w:p>
    <w:p w14:paraId="71A37854" w14:textId="77777777" w:rsidR="00652B71" w:rsidRDefault="00652B71" w:rsidP="00652B71">
      <w:pPr>
        <w:rPr>
          <w:rFonts w:ascii="Arial" w:hAnsi="Arial" w:cs="Arial"/>
          <w:sz w:val="22"/>
          <w:szCs w:val="22"/>
        </w:rPr>
      </w:pPr>
    </w:p>
    <w:p w14:paraId="274C1BB0" w14:textId="77777777" w:rsidR="00652B71" w:rsidRPr="00830749" w:rsidRDefault="00652B71" w:rsidP="00652B71">
      <w:pPr>
        <w:pStyle w:val="20TAQuestionNumber"/>
        <w:ind w:left="709" w:hanging="709"/>
      </w:pPr>
      <w:bookmarkStart w:id="29" w:name="_Ref127960136"/>
      <w:r>
        <w:t>Describe the process associated with fabricating and installing tilt-up concrete panels.</w:t>
      </w:r>
      <w:bookmarkEnd w:id="29"/>
    </w:p>
    <w:p w14:paraId="2DCEFB71"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5B6FAA5A" w14:textId="77777777" w:rsidTr="00D85705">
        <w:trPr>
          <w:trHeight w:val="6520"/>
        </w:trPr>
        <w:tc>
          <w:tcPr>
            <w:tcW w:w="1027" w:type="dxa"/>
            <w:tcBorders>
              <w:top w:val="nil"/>
              <w:left w:val="nil"/>
              <w:bottom w:val="nil"/>
              <w:right w:val="single" w:sz="4" w:space="0" w:color="auto"/>
            </w:tcBorders>
          </w:tcPr>
          <w:p w14:paraId="7890E2FB"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60BB94" w14:textId="1A851499" w:rsidR="00652B71" w:rsidRPr="001C4084" w:rsidRDefault="00ED61D0" w:rsidP="00844185">
            <w:pPr>
              <w:rPr>
                <w:rFonts w:ascii="Arial" w:hAnsi="Arial" w:cs="Arial"/>
                <w:sz w:val="22"/>
                <w:szCs w:val="22"/>
              </w:rPr>
            </w:pPr>
            <w:permStart w:id="1041924089" w:edGrp="everyone"/>
            <w:r w:rsidRPr="00ED61D0">
              <w:rPr>
                <w:rStyle w:val="Strong"/>
                <w:b w:val="0"/>
                <w:bCs w:val="0"/>
              </w:rPr>
              <w:t>The process of fabricating and installing tilt-up concrete panels involves pouring concrete into forms on-site to create large panels, which are then cured, lifted into position, and anchored to the foundation.</w:t>
            </w:r>
            <w:r w:rsidRPr="00ED61D0">
              <w:t xml:space="preserve"> This method offers efficient construction of walls for commercial and industrial buildings due to its speed and cost-effectiveness</w:t>
            </w:r>
            <w:r>
              <w:t>.</w:t>
            </w:r>
            <w:permEnd w:id="1041924089"/>
          </w:p>
        </w:tc>
        <w:permStart w:id="837098628" w:edGrp="everyone"/>
        <w:tc>
          <w:tcPr>
            <w:tcW w:w="624" w:type="dxa"/>
            <w:tcBorders>
              <w:top w:val="nil"/>
              <w:left w:val="single" w:sz="4" w:space="0" w:color="auto"/>
              <w:bottom w:val="nil"/>
              <w:right w:val="nil"/>
            </w:tcBorders>
          </w:tcPr>
          <w:p w14:paraId="3F091B78" w14:textId="77777777" w:rsidR="00652B71" w:rsidRPr="00533511" w:rsidRDefault="00000000" w:rsidP="00844185">
            <w:pPr>
              <w:rPr>
                <w:rFonts w:ascii="Arial" w:hAnsi="Arial" w:cs="Arial"/>
                <w:sz w:val="44"/>
                <w:szCs w:val="44"/>
              </w:rPr>
            </w:pPr>
            <w:sdt>
              <w:sdtPr>
                <w:rPr>
                  <w:rFonts w:ascii="Arial" w:hAnsi="Arial" w:cs="Arial"/>
                  <w:sz w:val="44"/>
                  <w:szCs w:val="44"/>
                </w:rPr>
                <w:id w:val="-1945986992"/>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837098628"/>
          </w:p>
        </w:tc>
      </w:tr>
    </w:tbl>
    <w:p w14:paraId="65E71DC7" w14:textId="77777777" w:rsidR="00652B71" w:rsidRDefault="00652B71" w:rsidP="00652B71">
      <w:pPr>
        <w:rPr>
          <w:rFonts w:ascii="Arial" w:hAnsi="Arial" w:cs="Arial"/>
          <w:sz w:val="22"/>
          <w:szCs w:val="22"/>
        </w:rPr>
      </w:pPr>
    </w:p>
    <w:p w14:paraId="692DDDB0" w14:textId="77777777" w:rsidR="00DC1AD3" w:rsidRPr="000E310E" w:rsidRDefault="00DC1AD3" w:rsidP="00DC1AD3">
      <w:pPr>
        <w:jc w:val="left"/>
        <w:rPr>
          <w:rFonts w:ascii="Arial" w:hAnsi="Arial"/>
          <w:bCs/>
          <w:sz w:val="22"/>
          <w:szCs w:val="22"/>
        </w:rPr>
      </w:pPr>
    </w:p>
    <w:p w14:paraId="1F9E92AA" w14:textId="66C3B781" w:rsidR="00DC1AD3" w:rsidRPr="00830749" w:rsidRDefault="00161B9B" w:rsidP="00D85705">
      <w:pPr>
        <w:pStyle w:val="20TAQuestionNumber"/>
        <w:keepNext/>
        <w:ind w:left="709" w:hanging="709"/>
      </w:pPr>
      <w:bookmarkStart w:id="30" w:name="_Ref128389400"/>
      <w:r w:rsidRPr="00161B9B">
        <w:lastRenderedPageBreak/>
        <w:t>What are the impacts of creep and shrinkage on concrete structures?</w:t>
      </w:r>
      <w:bookmarkEnd w:id="30"/>
    </w:p>
    <w:p w14:paraId="216D428D" w14:textId="77777777" w:rsidR="00DC1AD3" w:rsidRPr="00830749" w:rsidRDefault="00DC1AD3" w:rsidP="00D85705">
      <w:pPr>
        <w:keepNext/>
        <w:ind w:left="709" w:hanging="709"/>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6A169366" w14:textId="77777777" w:rsidTr="00D85705">
        <w:trPr>
          <w:trHeight w:val="5102"/>
        </w:trPr>
        <w:tc>
          <w:tcPr>
            <w:tcW w:w="1027" w:type="dxa"/>
            <w:tcBorders>
              <w:top w:val="nil"/>
              <w:left w:val="nil"/>
              <w:bottom w:val="nil"/>
              <w:right w:val="single" w:sz="4" w:space="0" w:color="auto"/>
            </w:tcBorders>
          </w:tcPr>
          <w:p w14:paraId="779ED6F0"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A8AC7A" w14:textId="4D16874B" w:rsidR="00DC1AD3" w:rsidRPr="001C4084" w:rsidRDefault="001B730C" w:rsidP="00844185">
            <w:pPr>
              <w:rPr>
                <w:rFonts w:ascii="Arial" w:hAnsi="Arial" w:cs="Arial"/>
                <w:sz w:val="22"/>
                <w:szCs w:val="22"/>
              </w:rPr>
            </w:pPr>
            <w:permStart w:id="1409114353" w:edGrp="everyone"/>
            <w:r w:rsidRPr="0020202D">
              <w:rPr>
                <w:rStyle w:val="Strong"/>
                <w:b w:val="0"/>
                <w:bCs w:val="0"/>
              </w:rPr>
              <w:t>Creep and shrinkage in concrete structures lead to gradual deformation over time, with creep causing long-term stretching under sustained loads and shrinkage leading to dimensional reductions as the concrete dries.</w:t>
            </w:r>
            <w:r>
              <w:t xml:space="preserve"> These phenomena can affect structural stability, load distribution, and the durability of concrete elements.</w:t>
            </w:r>
            <w:permEnd w:id="1409114353"/>
          </w:p>
        </w:tc>
        <w:permStart w:id="639841283" w:edGrp="everyone"/>
        <w:tc>
          <w:tcPr>
            <w:tcW w:w="624" w:type="dxa"/>
            <w:tcBorders>
              <w:top w:val="nil"/>
              <w:left w:val="single" w:sz="4" w:space="0" w:color="auto"/>
              <w:bottom w:val="nil"/>
              <w:right w:val="nil"/>
            </w:tcBorders>
          </w:tcPr>
          <w:p w14:paraId="18ED7E64" w14:textId="77777777" w:rsidR="00DC1AD3" w:rsidRPr="00533511" w:rsidRDefault="00000000" w:rsidP="00844185">
            <w:pPr>
              <w:rPr>
                <w:rFonts w:ascii="Arial" w:hAnsi="Arial" w:cs="Arial"/>
                <w:sz w:val="44"/>
                <w:szCs w:val="44"/>
              </w:rPr>
            </w:pPr>
            <w:sdt>
              <w:sdtPr>
                <w:rPr>
                  <w:rFonts w:ascii="Arial" w:hAnsi="Arial" w:cs="Arial"/>
                  <w:sz w:val="44"/>
                  <w:szCs w:val="44"/>
                </w:rPr>
                <w:id w:val="-1718963940"/>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639841283"/>
          </w:p>
        </w:tc>
      </w:tr>
    </w:tbl>
    <w:p w14:paraId="7F219E6C" w14:textId="77777777" w:rsidR="00DC1AD3" w:rsidRDefault="00DC1AD3" w:rsidP="00DC1AD3">
      <w:pPr>
        <w:rPr>
          <w:rFonts w:ascii="Arial" w:hAnsi="Arial" w:cs="Arial"/>
          <w:sz w:val="22"/>
          <w:szCs w:val="22"/>
        </w:rPr>
      </w:pPr>
    </w:p>
    <w:p w14:paraId="09B56BCD" w14:textId="77777777" w:rsidR="00E97D20" w:rsidRPr="000E310E" w:rsidRDefault="00E97D20" w:rsidP="00E97D20">
      <w:pPr>
        <w:jc w:val="left"/>
        <w:rPr>
          <w:rFonts w:ascii="Arial" w:hAnsi="Arial"/>
          <w:bCs/>
          <w:sz w:val="22"/>
          <w:szCs w:val="22"/>
        </w:rPr>
      </w:pPr>
    </w:p>
    <w:p w14:paraId="0FF53CB7" w14:textId="77777777" w:rsidR="00E97D20" w:rsidRPr="00830749" w:rsidRDefault="00E97D20" w:rsidP="00E97D20">
      <w:pPr>
        <w:pStyle w:val="20TAQuestionNumber"/>
        <w:ind w:left="709" w:hanging="709"/>
      </w:pPr>
      <w:bookmarkStart w:id="31" w:name="_Ref127961644"/>
      <w:r>
        <w:t>Discuss considerations that must be made when using masonry in the construction of high-rise buildings.</w:t>
      </w:r>
      <w:bookmarkEnd w:id="31"/>
    </w:p>
    <w:p w14:paraId="4E26F685" w14:textId="77777777" w:rsidR="00E97D20" w:rsidRPr="00830749" w:rsidRDefault="00E97D20" w:rsidP="00E97D2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97D20" w:rsidRPr="00830749" w14:paraId="2EC123C0" w14:textId="77777777" w:rsidTr="00D85705">
        <w:trPr>
          <w:trHeight w:val="6236"/>
        </w:trPr>
        <w:tc>
          <w:tcPr>
            <w:tcW w:w="1027" w:type="dxa"/>
            <w:tcBorders>
              <w:top w:val="nil"/>
              <w:left w:val="nil"/>
              <w:bottom w:val="nil"/>
              <w:right w:val="single" w:sz="4" w:space="0" w:color="auto"/>
            </w:tcBorders>
          </w:tcPr>
          <w:p w14:paraId="47CC3571" w14:textId="77777777" w:rsidR="00E97D20" w:rsidRPr="001C4084" w:rsidRDefault="00E97D20"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F5FBD3" w14:textId="27ED689E" w:rsidR="00E97D20" w:rsidRDefault="0000556D" w:rsidP="00844185">
            <w:pPr>
              <w:rPr>
                <w:rFonts w:ascii="Arial" w:hAnsi="Arial" w:cs="Arial"/>
                <w:sz w:val="22"/>
                <w:szCs w:val="22"/>
              </w:rPr>
            </w:pPr>
            <w:permStart w:id="1356555879" w:edGrp="everyone"/>
            <w:r w:rsidRPr="0000556D">
              <w:rPr>
                <w:rStyle w:val="Strong"/>
                <w:b w:val="0"/>
                <w:bCs w:val="0"/>
              </w:rPr>
              <w:t>When using masonry in high-rise buildings, considerations must include the structural load capacity of masonry walls and the integration of reinforcement to manage tensile stresses.</w:t>
            </w:r>
            <w:r>
              <w:t xml:space="preserve"> Additionally, factors such as thermal insulation, weatherproofing, and the impact of seismic forces must be addressed to ensure the building’s durability and safety.</w:t>
            </w:r>
          </w:p>
          <w:permEnd w:id="1356555879"/>
          <w:p w14:paraId="002B03D3" w14:textId="64D03269" w:rsidR="00E97D20" w:rsidRPr="001C4084" w:rsidRDefault="00E97D20" w:rsidP="00844185">
            <w:pPr>
              <w:rPr>
                <w:rFonts w:ascii="Arial" w:hAnsi="Arial" w:cs="Arial"/>
                <w:sz w:val="22"/>
                <w:szCs w:val="22"/>
              </w:rPr>
            </w:pPr>
          </w:p>
        </w:tc>
        <w:permStart w:id="796750903" w:edGrp="everyone"/>
        <w:tc>
          <w:tcPr>
            <w:tcW w:w="624" w:type="dxa"/>
            <w:tcBorders>
              <w:top w:val="nil"/>
              <w:left w:val="single" w:sz="4" w:space="0" w:color="auto"/>
              <w:bottom w:val="nil"/>
              <w:right w:val="nil"/>
            </w:tcBorders>
          </w:tcPr>
          <w:p w14:paraId="0D3E6BFB" w14:textId="77777777" w:rsidR="00E97D20" w:rsidRPr="00533511" w:rsidRDefault="00000000" w:rsidP="00844185">
            <w:pPr>
              <w:rPr>
                <w:rFonts w:ascii="Arial" w:hAnsi="Arial" w:cs="Arial"/>
                <w:sz w:val="44"/>
                <w:szCs w:val="44"/>
              </w:rPr>
            </w:pPr>
            <w:sdt>
              <w:sdtPr>
                <w:rPr>
                  <w:rFonts w:ascii="Arial" w:hAnsi="Arial" w:cs="Arial"/>
                  <w:sz w:val="44"/>
                  <w:szCs w:val="44"/>
                </w:rPr>
                <w:id w:val="920608184"/>
                <w14:checkbox>
                  <w14:checked w14:val="0"/>
                  <w14:checkedState w14:val="00FE" w14:font="Wingdings"/>
                  <w14:uncheckedState w14:val="00A8" w14:font="Wingdings"/>
                </w14:checkbox>
              </w:sdtPr>
              <w:sdtContent>
                <w:r w:rsidR="00E97D20">
                  <w:rPr>
                    <w:rFonts w:ascii="Arial" w:hAnsi="Arial" w:cs="Arial"/>
                    <w:sz w:val="44"/>
                    <w:szCs w:val="44"/>
                  </w:rPr>
                  <w:sym w:font="Wingdings" w:char="F0A8"/>
                </w:r>
              </w:sdtContent>
            </w:sdt>
            <w:permEnd w:id="796750903"/>
          </w:p>
        </w:tc>
      </w:tr>
    </w:tbl>
    <w:p w14:paraId="49A12FF8" w14:textId="77777777" w:rsidR="00711A8F" w:rsidRDefault="00711A8F" w:rsidP="00711A8F">
      <w:pPr>
        <w:rPr>
          <w:rFonts w:ascii="Arial" w:hAnsi="Arial" w:cs="Arial"/>
          <w:sz w:val="22"/>
          <w:szCs w:val="22"/>
        </w:rPr>
      </w:pPr>
    </w:p>
    <w:p w14:paraId="1E1D46E8" w14:textId="77777777" w:rsidR="00D85705" w:rsidRDefault="00D85705" w:rsidP="00711A8F">
      <w:pPr>
        <w:rPr>
          <w:rFonts w:ascii="Arial" w:hAnsi="Arial" w:cs="Arial"/>
          <w:sz w:val="22"/>
          <w:szCs w:val="22"/>
        </w:rPr>
      </w:pPr>
    </w:p>
    <w:p w14:paraId="47BA088C" w14:textId="77777777" w:rsidR="00711A8F" w:rsidRPr="00830749" w:rsidRDefault="00711A8F" w:rsidP="00711A8F">
      <w:pPr>
        <w:pStyle w:val="20TAQuestionNumber"/>
        <w:ind w:left="709" w:hanging="709"/>
      </w:pPr>
      <w:bookmarkStart w:id="32" w:name="_Ref128032470"/>
      <w:r>
        <w:lastRenderedPageBreak/>
        <w:t>Explain the differences between structural steel and cold-formed steel.</w:t>
      </w:r>
      <w:bookmarkEnd w:id="32"/>
    </w:p>
    <w:p w14:paraId="46E6B954" w14:textId="77777777" w:rsidR="00711A8F" w:rsidRPr="00830749" w:rsidRDefault="00711A8F" w:rsidP="00711A8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11A8F" w:rsidRPr="00830749" w14:paraId="663A863A" w14:textId="77777777" w:rsidTr="00D85705">
        <w:trPr>
          <w:trHeight w:val="5669"/>
        </w:trPr>
        <w:tc>
          <w:tcPr>
            <w:tcW w:w="1027" w:type="dxa"/>
            <w:tcBorders>
              <w:top w:val="nil"/>
              <w:left w:val="nil"/>
              <w:bottom w:val="nil"/>
              <w:right w:val="single" w:sz="4" w:space="0" w:color="auto"/>
            </w:tcBorders>
          </w:tcPr>
          <w:p w14:paraId="1C609685" w14:textId="77777777" w:rsidR="00711A8F" w:rsidRPr="001C4084" w:rsidRDefault="00711A8F"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7B3F56" w14:textId="6E11A652" w:rsidR="00711A8F" w:rsidRPr="001C4084" w:rsidRDefault="008D4F76" w:rsidP="00844185">
            <w:pPr>
              <w:rPr>
                <w:rFonts w:ascii="Arial" w:hAnsi="Arial" w:cs="Arial"/>
                <w:sz w:val="22"/>
                <w:szCs w:val="22"/>
              </w:rPr>
            </w:pPr>
            <w:permStart w:id="771325537" w:edGrp="everyone"/>
            <w:r w:rsidRPr="008D4F76">
              <w:rPr>
                <w:rStyle w:val="Strong"/>
                <w:b w:val="0"/>
                <w:bCs w:val="0"/>
              </w:rPr>
              <w:t>Structural steel is hot-rolled and used for large, heavy structural applications like beams and columns, whereas cold-formed steel is manufactured by shaping thin steel sheets at room temperature for lightweight framing and secondary structural elements</w:t>
            </w:r>
            <w:r>
              <w:rPr>
                <w:rStyle w:val="Strong"/>
              </w:rPr>
              <w:t>.</w:t>
            </w:r>
            <w:r>
              <w:t xml:space="preserve"> Cold-formed steel typically has a thinner gauge and is used for applications like interior partitions and roof trusses, while structural steel provides high strength for primary load-bearing structures.</w:t>
            </w:r>
            <w:permEnd w:id="771325537"/>
          </w:p>
        </w:tc>
        <w:permStart w:id="142482570" w:edGrp="everyone"/>
        <w:tc>
          <w:tcPr>
            <w:tcW w:w="624" w:type="dxa"/>
            <w:tcBorders>
              <w:top w:val="nil"/>
              <w:left w:val="single" w:sz="4" w:space="0" w:color="auto"/>
              <w:bottom w:val="nil"/>
              <w:right w:val="nil"/>
            </w:tcBorders>
          </w:tcPr>
          <w:p w14:paraId="5339A9F9" w14:textId="77777777" w:rsidR="00711A8F" w:rsidRPr="00533511" w:rsidRDefault="00000000" w:rsidP="00844185">
            <w:pPr>
              <w:rPr>
                <w:rFonts w:ascii="Arial" w:hAnsi="Arial" w:cs="Arial"/>
                <w:sz w:val="44"/>
                <w:szCs w:val="44"/>
              </w:rPr>
            </w:pPr>
            <w:sdt>
              <w:sdtPr>
                <w:rPr>
                  <w:rFonts w:ascii="Arial" w:hAnsi="Arial" w:cs="Arial"/>
                  <w:sz w:val="44"/>
                  <w:szCs w:val="44"/>
                </w:rPr>
                <w:id w:val="1733269067"/>
                <w14:checkbox>
                  <w14:checked w14:val="0"/>
                  <w14:checkedState w14:val="00FE" w14:font="Wingdings"/>
                  <w14:uncheckedState w14:val="00A8" w14:font="Wingdings"/>
                </w14:checkbox>
              </w:sdtPr>
              <w:sdtContent>
                <w:r w:rsidR="00711A8F">
                  <w:rPr>
                    <w:rFonts w:ascii="Arial" w:hAnsi="Arial" w:cs="Arial"/>
                    <w:sz w:val="44"/>
                    <w:szCs w:val="44"/>
                  </w:rPr>
                  <w:sym w:font="Wingdings" w:char="F0A8"/>
                </w:r>
              </w:sdtContent>
            </w:sdt>
            <w:permEnd w:id="142482570"/>
          </w:p>
        </w:tc>
      </w:tr>
    </w:tbl>
    <w:p w14:paraId="6E3C57ED" w14:textId="77777777" w:rsidR="00711A8F" w:rsidRDefault="00711A8F" w:rsidP="00711A8F">
      <w:pPr>
        <w:rPr>
          <w:rFonts w:ascii="Arial" w:hAnsi="Arial" w:cs="Arial"/>
          <w:sz w:val="22"/>
          <w:szCs w:val="22"/>
        </w:rPr>
      </w:pPr>
    </w:p>
    <w:p w14:paraId="1C061EC7" w14:textId="77777777" w:rsidR="00711A8F" w:rsidRDefault="00711A8F" w:rsidP="00711A8F">
      <w:pPr>
        <w:rPr>
          <w:rFonts w:ascii="Arial" w:hAnsi="Arial" w:cs="Arial"/>
          <w:sz w:val="22"/>
          <w:szCs w:val="22"/>
        </w:rPr>
      </w:pPr>
    </w:p>
    <w:p w14:paraId="31D77F8D" w14:textId="77777777" w:rsidR="00711A8F" w:rsidRPr="00830749" w:rsidRDefault="00711A8F" w:rsidP="00711A8F">
      <w:pPr>
        <w:pStyle w:val="20TAQuestionNumber"/>
        <w:ind w:left="709" w:hanging="709"/>
      </w:pPr>
      <w:bookmarkStart w:id="33" w:name="_Ref128033216"/>
      <w:r>
        <w:t>Discuss three (3) uses of aluminium in the construction industry and why it is used.</w:t>
      </w:r>
      <w:bookmarkEnd w:id="33"/>
    </w:p>
    <w:p w14:paraId="33451419" w14:textId="77777777" w:rsidR="00711A8F" w:rsidRPr="00830749" w:rsidRDefault="00711A8F" w:rsidP="00711A8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11A8F" w:rsidRPr="00830749" w14:paraId="4971F4F0" w14:textId="77777777" w:rsidTr="00D85705">
        <w:trPr>
          <w:trHeight w:val="5669"/>
        </w:trPr>
        <w:tc>
          <w:tcPr>
            <w:tcW w:w="1027" w:type="dxa"/>
            <w:tcBorders>
              <w:top w:val="nil"/>
              <w:left w:val="nil"/>
              <w:bottom w:val="nil"/>
              <w:right w:val="single" w:sz="4" w:space="0" w:color="auto"/>
            </w:tcBorders>
          </w:tcPr>
          <w:p w14:paraId="7C20CEAE" w14:textId="77777777" w:rsidR="00711A8F" w:rsidRDefault="00711A8F" w:rsidP="00844185">
            <w:pPr>
              <w:pStyle w:val="AnswerHeading"/>
            </w:pPr>
            <w:r w:rsidRPr="001C4084">
              <w:t>Answer</w:t>
            </w:r>
          </w:p>
          <w:p w14:paraId="11A5F3FB" w14:textId="77777777" w:rsidR="00711A8F" w:rsidRDefault="00711A8F" w:rsidP="00844185">
            <w:pPr>
              <w:pStyle w:val="AnswerHeading"/>
              <w:jc w:val="right"/>
            </w:pPr>
            <w:r>
              <w:t>1.</w:t>
            </w:r>
          </w:p>
          <w:p w14:paraId="268DA6F2" w14:textId="77777777" w:rsidR="00711A8F" w:rsidRDefault="00711A8F" w:rsidP="00844185">
            <w:pPr>
              <w:pStyle w:val="AnswerHeading"/>
              <w:jc w:val="right"/>
            </w:pPr>
          </w:p>
          <w:p w14:paraId="234A65B0" w14:textId="77777777" w:rsidR="00711A8F" w:rsidRDefault="00711A8F" w:rsidP="00844185">
            <w:pPr>
              <w:pStyle w:val="AnswerHeading"/>
              <w:jc w:val="right"/>
            </w:pPr>
          </w:p>
          <w:p w14:paraId="782BC742" w14:textId="77777777" w:rsidR="00711A8F" w:rsidRDefault="00711A8F" w:rsidP="00844185">
            <w:pPr>
              <w:pStyle w:val="AnswerHeading"/>
              <w:jc w:val="right"/>
            </w:pPr>
          </w:p>
          <w:p w14:paraId="42882344" w14:textId="77777777" w:rsidR="00711A8F" w:rsidRPr="00BB79D7" w:rsidRDefault="00711A8F" w:rsidP="00844185">
            <w:pPr>
              <w:pStyle w:val="AnswerHeading"/>
              <w:jc w:val="right"/>
              <w:rPr>
                <w:sz w:val="20"/>
                <w:szCs w:val="20"/>
              </w:rPr>
            </w:pPr>
          </w:p>
          <w:p w14:paraId="7BBDBDF1" w14:textId="77777777" w:rsidR="00711A8F" w:rsidRPr="00BB79D7" w:rsidRDefault="00711A8F" w:rsidP="00844185">
            <w:pPr>
              <w:pStyle w:val="AnswerHeading"/>
              <w:jc w:val="right"/>
              <w:rPr>
                <w:sz w:val="20"/>
                <w:szCs w:val="20"/>
              </w:rPr>
            </w:pPr>
          </w:p>
          <w:p w14:paraId="392CC960" w14:textId="77777777" w:rsidR="00711A8F" w:rsidRPr="001D4EA4" w:rsidRDefault="00711A8F" w:rsidP="00844185">
            <w:pPr>
              <w:pStyle w:val="AnswerHeading"/>
              <w:jc w:val="right"/>
              <w:rPr>
                <w:sz w:val="20"/>
                <w:szCs w:val="20"/>
              </w:rPr>
            </w:pPr>
          </w:p>
          <w:p w14:paraId="0636476A" w14:textId="77777777" w:rsidR="00711A8F" w:rsidRPr="001D4EA4" w:rsidRDefault="00711A8F" w:rsidP="00844185">
            <w:pPr>
              <w:pStyle w:val="AnswerHeading"/>
              <w:jc w:val="right"/>
              <w:rPr>
                <w:sz w:val="20"/>
                <w:szCs w:val="20"/>
              </w:rPr>
            </w:pPr>
          </w:p>
          <w:p w14:paraId="6B5E5152" w14:textId="77777777" w:rsidR="00711A8F" w:rsidRDefault="00711A8F" w:rsidP="00844185">
            <w:pPr>
              <w:pStyle w:val="AnswerHeading"/>
              <w:jc w:val="right"/>
            </w:pPr>
            <w:r>
              <w:t>2.</w:t>
            </w:r>
          </w:p>
          <w:p w14:paraId="1C62B040" w14:textId="77777777" w:rsidR="00711A8F" w:rsidRPr="00BB79D7" w:rsidRDefault="00711A8F" w:rsidP="00844185">
            <w:pPr>
              <w:pStyle w:val="AnswerHeading"/>
              <w:jc w:val="right"/>
            </w:pPr>
          </w:p>
          <w:p w14:paraId="11104BAA" w14:textId="77777777" w:rsidR="00711A8F" w:rsidRPr="00BB79D7" w:rsidRDefault="00711A8F" w:rsidP="00844185">
            <w:pPr>
              <w:pStyle w:val="AnswerHeading"/>
              <w:jc w:val="right"/>
            </w:pPr>
          </w:p>
          <w:p w14:paraId="39336604" w14:textId="77777777" w:rsidR="00711A8F" w:rsidRPr="00BB79D7" w:rsidRDefault="00711A8F" w:rsidP="00844185">
            <w:pPr>
              <w:pStyle w:val="AnswerHeading"/>
              <w:jc w:val="right"/>
            </w:pPr>
          </w:p>
          <w:p w14:paraId="03DD7635" w14:textId="77777777" w:rsidR="00711A8F" w:rsidRPr="00BB79D7" w:rsidRDefault="00711A8F" w:rsidP="00844185">
            <w:pPr>
              <w:pStyle w:val="AnswerHeading"/>
              <w:jc w:val="right"/>
              <w:rPr>
                <w:sz w:val="20"/>
                <w:szCs w:val="20"/>
              </w:rPr>
            </w:pPr>
          </w:p>
          <w:p w14:paraId="620C7F0E" w14:textId="77777777" w:rsidR="00711A8F" w:rsidRPr="00BB79D7" w:rsidRDefault="00711A8F" w:rsidP="00844185">
            <w:pPr>
              <w:pStyle w:val="AnswerHeading"/>
              <w:jc w:val="right"/>
              <w:rPr>
                <w:sz w:val="20"/>
                <w:szCs w:val="20"/>
              </w:rPr>
            </w:pPr>
          </w:p>
          <w:p w14:paraId="147337F2" w14:textId="77777777" w:rsidR="00711A8F" w:rsidRPr="00BB79D7" w:rsidRDefault="00711A8F" w:rsidP="00844185">
            <w:pPr>
              <w:pStyle w:val="AnswerHeading"/>
              <w:jc w:val="right"/>
              <w:rPr>
                <w:sz w:val="20"/>
                <w:szCs w:val="20"/>
              </w:rPr>
            </w:pPr>
          </w:p>
          <w:p w14:paraId="2335FC0F" w14:textId="77777777" w:rsidR="00711A8F" w:rsidRPr="001D4EA4" w:rsidRDefault="00711A8F" w:rsidP="00844185">
            <w:pPr>
              <w:pStyle w:val="AnswerHeading"/>
              <w:jc w:val="right"/>
              <w:rPr>
                <w:sz w:val="20"/>
                <w:szCs w:val="20"/>
              </w:rPr>
            </w:pPr>
          </w:p>
          <w:p w14:paraId="69138751" w14:textId="77777777" w:rsidR="00711A8F" w:rsidRPr="001C4084" w:rsidRDefault="00711A8F" w:rsidP="00844185">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3"/>
            </w:tblGrid>
            <w:tr w:rsidR="00D33A6B" w:rsidRPr="00D33A6B" w14:paraId="0F9C07DE" w14:textId="77777777" w:rsidTr="00D33A6B">
              <w:trPr>
                <w:tblCellSpacing w:w="15" w:type="dxa"/>
              </w:trPr>
              <w:tc>
                <w:tcPr>
                  <w:tcW w:w="2303" w:type="dxa"/>
                  <w:vAlign w:val="center"/>
                  <w:hideMark/>
                </w:tcPr>
                <w:p w14:paraId="44FBEC10" w14:textId="77777777" w:rsidR="00D33A6B" w:rsidRPr="00D33A6B" w:rsidRDefault="00D33A6B" w:rsidP="00D33A6B">
                  <w:pPr>
                    <w:jc w:val="left"/>
                    <w:rPr>
                      <w:rFonts w:ascii="Times New Roman" w:hAnsi="Times New Roman"/>
                      <w:szCs w:val="24"/>
                      <w:lang w:eastAsia="en-AU"/>
                    </w:rPr>
                  </w:pPr>
                  <w:permStart w:id="691095817" w:edGrp="everyone"/>
                  <w:r w:rsidRPr="00D33A6B">
                    <w:rPr>
                      <w:rFonts w:ascii="Times New Roman" w:hAnsi="Times New Roman"/>
                      <w:b/>
                      <w:bCs/>
                      <w:szCs w:val="24"/>
                      <w:lang w:eastAsia="en-AU"/>
                    </w:rPr>
                    <w:t>Architectural Facades</w:t>
                  </w:r>
                </w:p>
              </w:tc>
            </w:tr>
          </w:tbl>
          <w:p w14:paraId="6FE69242" w14:textId="77777777" w:rsidR="00D33A6B" w:rsidRPr="00D33A6B" w:rsidRDefault="00D33A6B" w:rsidP="00D33A6B">
            <w:pPr>
              <w:jc w:val="left"/>
              <w:rPr>
                <w:rFonts w:ascii="Times New Roman" w:hAnsi="Times New Roman"/>
                <w:vanish/>
                <w:szCs w:val="24"/>
                <w:lang w:eastAsia="en-A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98"/>
            </w:tblGrid>
            <w:tr w:rsidR="00D33A6B" w:rsidRPr="00D33A6B" w14:paraId="590FAEE9" w14:textId="77777777" w:rsidTr="00A8159D">
              <w:trPr>
                <w:tblCellSpacing w:w="15" w:type="dxa"/>
              </w:trPr>
              <w:tc>
                <w:tcPr>
                  <w:tcW w:w="6738" w:type="dxa"/>
                  <w:vAlign w:val="center"/>
                  <w:hideMark/>
                </w:tcPr>
                <w:p w14:paraId="61B362C1" w14:textId="77777777" w:rsidR="00D33A6B" w:rsidRDefault="00D33A6B" w:rsidP="00D33A6B">
                  <w:pPr>
                    <w:jc w:val="left"/>
                    <w:rPr>
                      <w:rFonts w:ascii="Times New Roman" w:hAnsi="Times New Roman"/>
                      <w:szCs w:val="24"/>
                      <w:lang w:eastAsia="en-AU"/>
                    </w:rPr>
                  </w:pPr>
                  <w:r w:rsidRPr="00D33A6B">
                    <w:rPr>
                      <w:rFonts w:ascii="Times New Roman" w:hAnsi="Times New Roman"/>
                      <w:szCs w:val="24"/>
                      <w:lang w:eastAsia="en-AU"/>
                    </w:rPr>
                    <w:t>Aluminium is used for cladding building exteriors and designing facades.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17"/>
                  </w:tblGrid>
                  <w:tr w:rsidR="005E6603" w:rsidRPr="005E6603" w14:paraId="07EE28D2" w14:textId="77777777" w:rsidTr="005E6603">
                    <w:trPr>
                      <w:tblCellSpacing w:w="15" w:type="dxa"/>
                    </w:trPr>
                    <w:tc>
                      <w:tcPr>
                        <w:tcW w:w="2757" w:type="dxa"/>
                        <w:vAlign w:val="center"/>
                        <w:hideMark/>
                      </w:tcPr>
                      <w:p w14:paraId="5FF5A4EC" w14:textId="77777777" w:rsidR="005E6603" w:rsidRDefault="005E6603" w:rsidP="005E6603">
                        <w:pPr>
                          <w:jc w:val="left"/>
                          <w:rPr>
                            <w:rFonts w:ascii="Times New Roman" w:hAnsi="Times New Roman"/>
                            <w:b/>
                            <w:bCs/>
                            <w:szCs w:val="24"/>
                            <w:lang w:eastAsia="en-AU"/>
                          </w:rPr>
                        </w:pPr>
                      </w:p>
                      <w:p w14:paraId="35EE07CF" w14:textId="77777777" w:rsidR="005E6603" w:rsidRDefault="005E6603" w:rsidP="005E6603">
                        <w:pPr>
                          <w:jc w:val="left"/>
                          <w:rPr>
                            <w:rFonts w:ascii="Times New Roman" w:hAnsi="Times New Roman"/>
                            <w:b/>
                            <w:bCs/>
                            <w:szCs w:val="24"/>
                            <w:lang w:eastAsia="en-AU"/>
                          </w:rPr>
                        </w:pPr>
                      </w:p>
                      <w:p w14:paraId="7F57AAE1" w14:textId="77777777" w:rsidR="005E6603" w:rsidRDefault="005E6603" w:rsidP="005E6603">
                        <w:pPr>
                          <w:jc w:val="left"/>
                          <w:rPr>
                            <w:rFonts w:ascii="Times New Roman" w:hAnsi="Times New Roman"/>
                            <w:b/>
                            <w:bCs/>
                            <w:szCs w:val="24"/>
                            <w:lang w:eastAsia="en-AU"/>
                          </w:rPr>
                        </w:pPr>
                      </w:p>
                      <w:p w14:paraId="20238F61" w14:textId="77777777" w:rsidR="005E6603" w:rsidRDefault="005E6603" w:rsidP="005E6603">
                        <w:pPr>
                          <w:jc w:val="left"/>
                          <w:rPr>
                            <w:rFonts w:ascii="Times New Roman" w:hAnsi="Times New Roman"/>
                            <w:b/>
                            <w:bCs/>
                            <w:szCs w:val="24"/>
                            <w:lang w:eastAsia="en-AU"/>
                          </w:rPr>
                        </w:pPr>
                      </w:p>
                      <w:p w14:paraId="2F0FB060" w14:textId="0139C412" w:rsidR="005E6603" w:rsidRPr="005E6603" w:rsidRDefault="005E6603" w:rsidP="005E6603">
                        <w:pPr>
                          <w:jc w:val="left"/>
                          <w:rPr>
                            <w:rFonts w:ascii="Times New Roman" w:hAnsi="Times New Roman"/>
                            <w:szCs w:val="24"/>
                            <w:lang w:eastAsia="en-AU"/>
                          </w:rPr>
                        </w:pPr>
                        <w:r w:rsidRPr="005E6603">
                          <w:rPr>
                            <w:rFonts w:ascii="Times New Roman" w:hAnsi="Times New Roman"/>
                            <w:b/>
                            <w:bCs/>
                            <w:szCs w:val="24"/>
                            <w:lang w:eastAsia="en-AU"/>
                          </w:rPr>
                          <w:t>Window and Door Frames</w:t>
                        </w:r>
                      </w:p>
                    </w:tc>
                  </w:tr>
                </w:tbl>
                <w:p w14:paraId="56A0C0E0" w14:textId="77777777" w:rsidR="005E6603" w:rsidRPr="005E6603" w:rsidRDefault="005E6603" w:rsidP="005E6603">
                  <w:pPr>
                    <w:jc w:val="left"/>
                    <w:rPr>
                      <w:rFonts w:ascii="Times New Roman" w:hAnsi="Times New Roman"/>
                      <w:vanish/>
                      <w:szCs w:val="24"/>
                      <w:lang w:eastAsia="en-A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5E6603" w:rsidRPr="005E6603" w14:paraId="5417C8A1" w14:textId="77777777" w:rsidTr="005E6603">
                    <w:trPr>
                      <w:tblCellSpacing w:w="15" w:type="dxa"/>
                    </w:trPr>
                    <w:tc>
                      <w:tcPr>
                        <w:tcW w:w="9300" w:type="dxa"/>
                        <w:vAlign w:val="center"/>
                        <w:hideMark/>
                      </w:tcPr>
                      <w:p w14:paraId="4F7EC0C0" w14:textId="77777777" w:rsidR="00A8159D" w:rsidRDefault="005E6603" w:rsidP="005E6603">
                        <w:pPr>
                          <w:jc w:val="left"/>
                          <w:rPr>
                            <w:rFonts w:ascii="Times New Roman" w:hAnsi="Times New Roman"/>
                            <w:szCs w:val="24"/>
                            <w:lang w:eastAsia="en-AU"/>
                          </w:rPr>
                        </w:pPr>
                        <w:r w:rsidRPr="005E6603">
                          <w:rPr>
                            <w:rFonts w:ascii="Times New Roman" w:hAnsi="Times New Roman"/>
                            <w:szCs w:val="24"/>
                            <w:lang w:eastAsia="en-AU"/>
                          </w:rPr>
                          <w:t xml:space="preserve">Aluminium is commonly used for frames of windows and </w:t>
                        </w:r>
                      </w:p>
                      <w:p w14:paraId="7014413E" w14:textId="492FF2B4" w:rsidR="005E6603" w:rsidRPr="005E6603" w:rsidRDefault="005E6603" w:rsidP="005E6603">
                        <w:pPr>
                          <w:jc w:val="left"/>
                          <w:rPr>
                            <w:rFonts w:ascii="Times New Roman" w:hAnsi="Times New Roman"/>
                            <w:szCs w:val="24"/>
                            <w:lang w:eastAsia="en-AU"/>
                          </w:rPr>
                        </w:pPr>
                        <w:r w:rsidRPr="005E6603">
                          <w:rPr>
                            <w:rFonts w:ascii="Times New Roman" w:hAnsi="Times New Roman"/>
                            <w:szCs w:val="24"/>
                            <w:lang w:eastAsia="en-AU"/>
                          </w:rPr>
                          <w:t>doors in residential and commercial buildings.</w:t>
                        </w:r>
                      </w:p>
                    </w:tc>
                  </w:tr>
                </w:tbl>
                <w:p w14:paraId="05E0A822" w14:textId="77777777" w:rsidR="00D33A6B" w:rsidRDefault="00D33A6B" w:rsidP="00D33A6B">
                  <w:pPr>
                    <w:jc w:val="left"/>
                    <w:rPr>
                      <w:rFonts w:ascii="Times New Roman" w:hAnsi="Times New Roman"/>
                      <w:szCs w:val="24"/>
                      <w:lang w:eastAsia="en-AU"/>
                    </w:rPr>
                  </w:pPr>
                </w:p>
                <w:p w14:paraId="46650E5F" w14:textId="77777777" w:rsidR="00D33A6B" w:rsidRDefault="00D33A6B" w:rsidP="00D33A6B">
                  <w:pPr>
                    <w:jc w:val="left"/>
                    <w:rPr>
                      <w:rFonts w:ascii="Times New Roman" w:hAnsi="Times New Roman"/>
                      <w:szCs w:val="24"/>
                      <w:lang w:eastAsia="en-AU"/>
                    </w:rPr>
                  </w:pPr>
                </w:p>
                <w:p w14:paraId="7EFDDF80" w14:textId="77777777" w:rsidR="0006354B" w:rsidRDefault="0006354B" w:rsidP="00D33A6B">
                  <w:pPr>
                    <w:jc w:val="left"/>
                    <w:rPr>
                      <w:rFonts w:ascii="Times New Roman" w:hAnsi="Times New Roman"/>
                      <w:szCs w:val="24"/>
                      <w:lang w:eastAsia="en-A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11"/>
                  </w:tblGrid>
                  <w:tr w:rsidR="00A8159D" w:rsidRPr="00A8159D" w14:paraId="67A3F72B" w14:textId="77777777" w:rsidTr="00A8159D">
                    <w:trPr>
                      <w:tblCellSpacing w:w="15" w:type="dxa"/>
                    </w:trPr>
                    <w:tc>
                      <w:tcPr>
                        <w:tcW w:w="2451" w:type="dxa"/>
                        <w:vAlign w:val="center"/>
                        <w:hideMark/>
                      </w:tcPr>
                      <w:p w14:paraId="74D9EE9D" w14:textId="77777777" w:rsidR="00A8159D" w:rsidRPr="00A8159D" w:rsidRDefault="00A8159D" w:rsidP="00A8159D">
                        <w:pPr>
                          <w:jc w:val="left"/>
                          <w:rPr>
                            <w:rFonts w:ascii="Times New Roman" w:hAnsi="Times New Roman"/>
                            <w:szCs w:val="24"/>
                            <w:lang w:eastAsia="en-AU"/>
                          </w:rPr>
                        </w:pPr>
                        <w:r w:rsidRPr="00A8159D">
                          <w:rPr>
                            <w:rFonts w:ascii="Times New Roman" w:hAnsi="Times New Roman"/>
                            <w:b/>
                            <w:bCs/>
                            <w:szCs w:val="24"/>
                            <w:lang w:eastAsia="en-AU"/>
                          </w:rPr>
                          <w:t>Structural Components</w:t>
                        </w:r>
                      </w:p>
                    </w:tc>
                  </w:tr>
                </w:tbl>
                <w:p w14:paraId="184E0976" w14:textId="77777777" w:rsidR="00A8159D" w:rsidRPr="00A8159D" w:rsidRDefault="00A8159D" w:rsidP="00A8159D">
                  <w:pPr>
                    <w:jc w:val="left"/>
                    <w:rPr>
                      <w:rFonts w:ascii="Times New Roman" w:hAnsi="Times New Roman"/>
                      <w:vanish/>
                      <w:szCs w:val="24"/>
                      <w:lang w:eastAsia="en-A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A8159D" w:rsidRPr="00A8159D" w14:paraId="60E74926" w14:textId="77777777" w:rsidTr="00A8159D">
                    <w:trPr>
                      <w:tblCellSpacing w:w="15" w:type="dxa"/>
                    </w:trPr>
                    <w:tc>
                      <w:tcPr>
                        <w:tcW w:w="9300" w:type="dxa"/>
                        <w:vAlign w:val="center"/>
                        <w:hideMark/>
                      </w:tcPr>
                      <w:p w14:paraId="2A2F2D90" w14:textId="77777777" w:rsidR="00A8159D" w:rsidRDefault="00A8159D" w:rsidP="00A8159D">
                        <w:pPr>
                          <w:jc w:val="left"/>
                          <w:rPr>
                            <w:rFonts w:ascii="Times New Roman" w:hAnsi="Times New Roman"/>
                            <w:szCs w:val="24"/>
                            <w:lang w:eastAsia="en-AU"/>
                          </w:rPr>
                        </w:pPr>
                        <w:r w:rsidRPr="00A8159D">
                          <w:rPr>
                            <w:rFonts w:ascii="Times New Roman" w:hAnsi="Times New Roman"/>
                            <w:szCs w:val="24"/>
                            <w:lang w:eastAsia="en-AU"/>
                          </w:rPr>
                          <w:t xml:space="preserve">Aluminium is used for structural elements like beams, trusses, </w:t>
                        </w:r>
                      </w:p>
                      <w:p w14:paraId="04CDA95F" w14:textId="62B3E398" w:rsidR="00A8159D" w:rsidRPr="00A8159D" w:rsidRDefault="00A8159D" w:rsidP="00A8159D">
                        <w:pPr>
                          <w:jc w:val="left"/>
                          <w:rPr>
                            <w:rFonts w:ascii="Times New Roman" w:hAnsi="Times New Roman"/>
                            <w:szCs w:val="24"/>
                            <w:lang w:eastAsia="en-AU"/>
                          </w:rPr>
                        </w:pPr>
                        <w:r w:rsidRPr="00A8159D">
                          <w:rPr>
                            <w:rFonts w:ascii="Times New Roman" w:hAnsi="Times New Roman"/>
                            <w:szCs w:val="24"/>
                            <w:lang w:eastAsia="en-AU"/>
                          </w:rPr>
                          <w:t>and supports in various types of buildings.</w:t>
                        </w:r>
                      </w:p>
                    </w:tc>
                  </w:tr>
                </w:tbl>
                <w:p w14:paraId="7B85DA2B" w14:textId="77777777" w:rsidR="00D33A6B" w:rsidRPr="00D33A6B" w:rsidRDefault="00D33A6B" w:rsidP="00D33A6B">
                  <w:pPr>
                    <w:jc w:val="left"/>
                    <w:rPr>
                      <w:rFonts w:ascii="Times New Roman" w:hAnsi="Times New Roman"/>
                      <w:szCs w:val="24"/>
                      <w:lang w:eastAsia="en-AU"/>
                    </w:rPr>
                  </w:pPr>
                </w:p>
              </w:tc>
            </w:tr>
            <w:permEnd w:id="691095817"/>
          </w:tbl>
          <w:p w14:paraId="2D3B0D49" w14:textId="7B731AA5" w:rsidR="00711A8F" w:rsidRPr="001C4084" w:rsidRDefault="00711A8F" w:rsidP="00844185">
            <w:pPr>
              <w:rPr>
                <w:rFonts w:ascii="Arial" w:hAnsi="Arial" w:cs="Arial"/>
                <w:sz w:val="22"/>
                <w:szCs w:val="22"/>
              </w:rPr>
            </w:pPr>
          </w:p>
        </w:tc>
        <w:permStart w:id="1189763129" w:edGrp="everyone"/>
        <w:tc>
          <w:tcPr>
            <w:tcW w:w="624" w:type="dxa"/>
            <w:tcBorders>
              <w:top w:val="nil"/>
              <w:left w:val="single" w:sz="4" w:space="0" w:color="auto"/>
              <w:bottom w:val="nil"/>
              <w:right w:val="nil"/>
            </w:tcBorders>
          </w:tcPr>
          <w:p w14:paraId="4D7981B6" w14:textId="77777777" w:rsidR="00711A8F" w:rsidRPr="00533511" w:rsidRDefault="00000000" w:rsidP="00844185">
            <w:pPr>
              <w:rPr>
                <w:rFonts w:ascii="Arial" w:hAnsi="Arial" w:cs="Arial"/>
                <w:sz w:val="44"/>
                <w:szCs w:val="44"/>
              </w:rPr>
            </w:pPr>
            <w:sdt>
              <w:sdtPr>
                <w:rPr>
                  <w:rFonts w:ascii="Arial" w:hAnsi="Arial" w:cs="Arial"/>
                  <w:sz w:val="44"/>
                  <w:szCs w:val="44"/>
                </w:rPr>
                <w:id w:val="113173538"/>
                <w14:checkbox>
                  <w14:checked w14:val="0"/>
                  <w14:checkedState w14:val="00FE" w14:font="Wingdings"/>
                  <w14:uncheckedState w14:val="00A8" w14:font="Wingdings"/>
                </w14:checkbox>
              </w:sdtPr>
              <w:sdtContent>
                <w:r w:rsidR="00711A8F">
                  <w:rPr>
                    <w:rFonts w:ascii="Arial" w:hAnsi="Arial" w:cs="Arial"/>
                    <w:sz w:val="44"/>
                    <w:szCs w:val="44"/>
                  </w:rPr>
                  <w:sym w:font="Wingdings" w:char="F0A8"/>
                </w:r>
              </w:sdtContent>
            </w:sdt>
            <w:permEnd w:id="1189763129"/>
          </w:p>
        </w:tc>
      </w:tr>
    </w:tbl>
    <w:p w14:paraId="3F9B78A7" w14:textId="77777777" w:rsidR="000E296B" w:rsidRDefault="000E296B" w:rsidP="000E296B">
      <w:pPr>
        <w:rPr>
          <w:rFonts w:ascii="Arial" w:hAnsi="Arial" w:cs="Arial"/>
          <w:sz w:val="22"/>
          <w:szCs w:val="22"/>
        </w:rPr>
      </w:pPr>
    </w:p>
    <w:p w14:paraId="4A708099" w14:textId="25D30F4D" w:rsidR="000E296B" w:rsidRPr="00830749" w:rsidRDefault="00306D3D" w:rsidP="000E296B">
      <w:pPr>
        <w:pStyle w:val="20TAQuestionNumber"/>
        <w:ind w:left="709" w:hanging="709"/>
      </w:pPr>
      <w:bookmarkStart w:id="34" w:name="_Ref128031152"/>
      <w:r>
        <w:lastRenderedPageBreak/>
        <w:t>Briefly d</w:t>
      </w:r>
      <w:r w:rsidR="000E296B">
        <w:t>iscuss the use of the following temporary structures and components in the construction of large and complex buildings.</w:t>
      </w:r>
      <w:bookmarkEnd w:id="34"/>
    </w:p>
    <w:p w14:paraId="590256EE" w14:textId="77777777" w:rsidR="000E296B" w:rsidRPr="00803718" w:rsidRDefault="000E296B" w:rsidP="000E296B">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0E296B" w14:paraId="73065D91" w14:textId="77777777" w:rsidTr="00306D3D">
        <w:trPr>
          <w:tblHeader/>
        </w:trPr>
        <w:tc>
          <w:tcPr>
            <w:tcW w:w="610" w:type="pct"/>
            <w:tcBorders>
              <w:top w:val="nil"/>
              <w:left w:val="nil"/>
              <w:bottom w:val="nil"/>
              <w:right w:val="single" w:sz="12" w:space="0" w:color="auto"/>
            </w:tcBorders>
            <w:shd w:val="clear" w:color="auto" w:fill="auto"/>
          </w:tcPr>
          <w:p w14:paraId="49CDD123" w14:textId="77777777" w:rsidR="000E296B" w:rsidRDefault="000E296B" w:rsidP="00306D3D">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77DCFC09" w14:textId="77777777" w:rsidR="000E296B" w:rsidRDefault="000E296B" w:rsidP="00BB79D7">
            <w:pPr>
              <w:jc w:val="center"/>
            </w:pPr>
            <w:r>
              <w:t>Temporary structure</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73BDDAAE" w14:textId="77777777" w:rsidR="000E296B" w:rsidRDefault="000E296B" w:rsidP="000335E9">
            <w:pPr>
              <w:pStyle w:val="TableHeading"/>
              <w:keepNext w:val="0"/>
              <w:framePr w:hSpace="0" w:wrap="auto" w:vAnchor="margin" w:hAnchor="text" w:yAlign="inline"/>
              <w:ind w:left="0" w:firstLine="0"/>
            </w:pPr>
            <w:r>
              <w:t>Use</w:t>
            </w:r>
          </w:p>
        </w:tc>
        <w:tc>
          <w:tcPr>
            <w:tcW w:w="335" w:type="pct"/>
            <w:tcBorders>
              <w:top w:val="nil"/>
              <w:left w:val="single" w:sz="12" w:space="0" w:color="auto"/>
              <w:bottom w:val="nil"/>
              <w:right w:val="nil"/>
            </w:tcBorders>
            <w:shd w:val="clear" w:color="auto" w:fill="auto"/>
          </w:tcPr>
          <w:p w14:paraId="557B3753" w14:textId="77777777" w:rsidR="000E296B" w:rsidRPr="00533511" w:rsidRDefault="000E296B" w:rsidP="00306D3D">
            <w:pPr>
              <w:rPr>
                <w:rFonts w:ascii="Arial" w:hAnsi="Arial" w:cs="Arial"/>
                <w:sz w:val="44"/>
                <w:szCs w:val="44"/>
              </w:rPr>
            </w:pPr>
            <w:permStart w:id="1284114060" w:edGrp="everyone"/>
            <w:r>
              <w:rPr>
                <w:rFonts w:ascii="Arial" w:hAnsi="Arial" w:cs="Arial"/>
                <w:sz w:val="44"/>
                <w:szCs w:val="44"/>
              </w:rPr>
              <w:sym w:font="Wingdings" w:char="F0A8"/>
            </w:r>
            <w:permEnd w:id="1284114060"/>
          </w:p>
        </w:tc>
      </w:tr>
      <w:tr w:rsidR="000E296B" w14:paraId="0176CD7F" w14:textId="77777777" w:rsidTr="00306D3D">
        <w:trPr>
          <w:trHeight w:val="1474"/>
          <w:hidden/>
        </w:trPr>
        <w:tc>
          <w:tcPr>
            <w:tcW w:w="610" w:type="pct"/>
            <w:tcBorders>
              <w:top w:val="nil"/>
              <w:left w:val="nil"/>
              <w:bottom w:val="nil"/>
              <w:right w:val="single" w:sz="12" w:space="0" w:color="auto"/>
            </w:tcBorders>
          </w:tcPr>
          <w:p w14:paraId="56406B86" w14:textId="77777777" w:rsidR="000E296B" w:rsidRPr="00FE608E" w:rsidRDefault="000E296B" w:rsidP="00306D3D">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0069EA98" w14:textId="77777777" w:rsidR="000E296B" w:rsidRPr="00447473" w:rsidRDefault="000E296B" w:rsidP="00306D3D">
            <w:pPr>
              <w:jc w:val="center"/>
            </w:pPr>
            <w:r>
              <w:t>Bracing</w:t>
            </w:r>
          </w:p>
        </w:tc>
        <w:tc>
          <w:tcPr>
            <w:tcW w:w="3105" w:type="pct"/>
            <w:tcBorders>
              <w:top w:val="single" w:sz="12" w:space="0" w:color="auto"/>
              <w:left w:val="single" w:sz="4" w:space="0" w:color="auto"/>
              <w:right w:val="single" w:sz="12" w:space="0" w:color="auto"/>
            </w:tcBorders>
            <w:shd w:val="clear" w:color="auto" w:fill="auto"/>
            <w:vAlign w:val="center"/>
          </w:tcPr>
          <w:p w14:paraId="579598E1" w14:textId="6CD9035D" w:rsidR="000E296B" w:rsidRPr="00D85705" w:rsidRDefault="00CA2AFD" w:rsidP="00D85705">
            <w:pPr>
              <w:rPr>
                <w:rFonts w:ascii="Arial" w:hAnsi="Arial" w:cs="Arial"/>
                <w:sz w:val="22"/>
                <w:szCs w:val="22"/>
              </w:rPr>
            </w:pPr>
            <w:permStart w:id="601582579" w:edGrp="everyone"/>
            <w:r>
              <w:t>used during the construction of large and complex buildings to stabilize frameworks, prevent collapse, and ensure safety until permanent supports are installed.</w:t>
            </w:r>
            <w:permEnd w:id="601582579"/>
          </w:p>
        </w:tc>
        <w:tc>
          <w:tcPr>
            <w:tcW w:w="335" w:type="pct"/>
            <w:tcBorders>
              <w:top w:val="nil"/>
              <w:left w:val="single" w:sz="12" w:space="0" w:color="auto"/>
              <w:bottom w:val="nil"/>
              <w:right w:val="nil"/>
            </w:tcBorders>
          </w:tcPr>
          <w:p w14:paraId="2116C456" w14:textId="77777777" w:rsidR="000E296B" w:rsidRDefault="000E296B" w:rsidP="00306D3D">
            <w:pPr>
              <w:ind w:left="993" w:hanging="993"/>
            </w:pPr>
          </w:p>
        </w:tc>
      </w:tr>
      <w:tr w:rsidR="000E296B" w14:paraId="552775E6" w14:textId="77777777" w:rsidTr="00306D3D">
        <w:trPr>
          <w:trHeight w:val="1474"/>
          <w:hidden/>
        </w:trPr>
        <w:tc>
          <w:tcPr>
            <w:tcW w:w="610" w:type="pct"/>
            <w:tcBorders>
              <w:top w:val="nil"/>
              <w:left w:val="nil"/>
              <w:bottom w:val="nil"/>
              <w:right w:val="single" w:sz="12" w:space="0" w:color="auto"/>
            </w:tcBorders>
          </w:tcPr>
          <w:p w14:paraId="45B621BB" w14:textId="77777777" w:rsidR="000E296B" w:rsidRPr="00FE608E" w:rsidRDefault="000E296B" w:rsidP="00306D3D">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738DD4C" w14:textId="77777777" w:rsidR="000E296B" w:rsidRPr="00803718" w:rsidRDefault="000E296B" w:rsidP="00306D3D">
            <w:pPr>
              <w:jc w:val="center"/>
            </w:pPr>
            <w:r>
              <w:t>Closed Sheeting</w:t>
            </w:r>
          </w:p>
        </w:tc>
        <w:tc>
          <w:tcPr>
            <w:tcW w:w="3105" w:type="pct"/>
            <w:tcBorders>
              <w:left w:val="single" w:sz="4" w:space="0" w:color="auto"/>
              <w:right w:val="single" w:sz="12" w:space="0" w:color="auto"/>
            </w:tcBorders>
            <w:shd w:val="clear" w:color="auto" w:fill="auto"/>
            <w:vAlign w:val="center"/>
          </w:tcPr>
          <w:p w14:paraId="5B8E9429" w14:textId="10F59E69" w:rsidR="000E296B" w:rsidRPr="00D85705" w:rsidRDefault="00BA341C" w:rsidP="00D85705">
            <w:pPr>
              <w:rPr>
                <w:rFonts w:ascii="Arial" w:hAnsi="Arial" w:cs="Arial"/>
                <w:sz w:val="22"/>
                <w:szCs w:val="22"/>
              </w:rPr>
            </w:pPr>
            <w:permStart w:id="1565805765" w:edGrp="everyone"/>
            <w:r>
              <w:t>used to enclose construction sites to protect workers from environmental conditions, ensure safety, and maintain site cleanliness during the construction of large and complex buildings.</w:t>
            </w:r>
            <w:permEnd w:id="1565805765"/>
          </w:p>
        </w:tc>
        <w:tc>
          <w:tcPr>
            <w:tcW w:w="335" w:type="pct"/>
            <w:tcBorders>
              <w:top w:val="nil"/>
              <w:left w:val="single" w:sz="12" w:space="0" w:color="auto"/>
              <w:bottom w:val="nil"/>
              <w:right w:val="nil"/>
            </w:tcBorders>
          </w:tcPr>
          <w:p w14:paraId="07D6C3F0" w14:textId="77777777" w:rsidR="000E296B" w:rsidRDefault="000E296B" w:rsidP="00306D3D">
            <w:pPr>
              <w:ind w:left="993" w:hanging="993"/>
            </w:pPr>
          </w:p>
        </w:tc>
      </w:tr>
      <w:tr w:rsidR="000E296B" w14:paraId="1AFCCF14" w14:textId="77777777" w:rsidTr="00306D3D">
        <w:trPr>
          <w:trHeight w:val="1587"/>
          <w:hidden/>
        </w:trPr>
        <w:tc>
          <w:tcPr>
            <w:tcW w:w="610" w:type="pct"/>
            <w:tcBorders>
              <w:top w:val="nil"/>
              <w:left w:val="nil"/>
              <w:bottom w:val="nil"/>
              <w:right w:val="single" w:sz="12" w:space="0" w:color="auto"/>
            </w:tcBorders>
          </w:tcPr>
          <w:p w14:paraId="65E2DCBB" w14:textId="77777777" w:rsidR="000E296B" w:rsidRPr="00FE608E" w:rsidRDefault="000E296B" w:rsidP="00306D3D">
            <w:pPr>
              <w:ind w:left="993" w:hanging="993"/>
              <w:jc w:val="center"/>
              <w:rPr>
                <w:vanish/>
              </w:rPr>
            </w:pPr>
          </w:p>
        </w:tc>
        <w:tc>
          <w:tcPr>
            <w:tcW w:w="950" w:type="pct"/>
            <w:tcBorders>
              <w:left w:val="single" w:sz="12" w:space="0" w:color="auto"/>
              <w:bottom w:val="single" w:sz="8" w:space="0" w:color="auto"/>
              <w:right w:val="single" w:sz="4" w:space="0" w:color="auto"/>
            </w:tcBorders>
            <w:shd w:val="clear" w:color="auto" w:fill="auto"/>
            <w:vAlign w:val="center"/>
          </w:tcPr>
          <w:p w14:paraId="4B3AEC84" w14:textId="77777777" w:rsidR="000E296B" w:rsidRPr="00803718" w:rsidRDefault="000E296B" w:rsidP="00306D3D">
            <w:pPr>
              <w:jc w:val="center"/>
            </w:pPr>
            <w:r w:rsidRPr="007B008A">
              <w:t>Formwork props</w:t>
            </w:r>
          </w:p>
        </w:tc>
        <w:tc>
          <w:tcPr>
            <w:tcW w:w="3105" w:type="pct"/>
            <w:tcBorders>
              <w:left w:val="single" w:sz="4" w:space="0" w:color="auto"/>
              <w:bottom w:val="single" w:sz="8" w:space="0" w:color="auto"/>
              <w:right w:val="single" w:sz="12" w:space="0" w:color="auto"/>
            </w:tcBorders>
            <w:shd w:val="clear" w:color="auto" w:fill="auto"/>
            <w:vAlign w:val="center"/>
          </w:tcPr>
          <w:p w14:paraId="2E906416" w14:textId="2367149B" w:rsidR="000E296B" w:rsidRPr="00D85705" w:rsidRDefault="0015357D" w:rsidP="00D85705">
            <w:pPr>
              <w:rPr>
                <w:rFonts w:ascii="Arial" w:hAnsi="Arial" w:cs="Arial"/>
                <w:sz w:val="22"/>
                <w:szCs w:val="22"/>
              </w:rPr>
            </w:pPr>
            <w:permStart w:id="190197272" w:edGrp="everyone"/>
            <w:r>
              <w:t>used to support and stabilize formwork during the construction of concrete structures until the concrete has cured and gained sufficient strength.</w:t>
            </w:r>
            <w:permEnd w:id="190197272"/>
          </w:p>
        </w:tc>
        <w:tc>
          <w:tcPr>
            <w:tcW w:w="335" w:type="pct"/>
            <w:tcBorders>
              <w:top w:val="nil"/>
              <w:left w:val="single" w:sz="12" w:space="0" w:color="auto"/>
              <w:bottom w:val="nil"/>
              <w:right w:val="nil"/>
            </w:tcBorders>
          </w:tcPr>
          <w:p w14:paraId="745C7B8D" w14:textId="77777777" w:rsidR="000E296B" w:rsidRDefault="000E296B" w:rsidP="00306D3D">
            <w:pPr>
              <w:ind w:left="993" w:hanging="993"/>
            </w:pPr>
          </w:p>
        </w:tc>
      </w:tr>
      <w:tr w:rsidR="000E296B" w14:paraId="48FF191E" w14:textId="77777777" w:rsidTr="00306D3D">
        <w:trPr>
          <w:trHeight w:val="1474"/>
          <w:hidden/>
        </w:trPr>
        <w:tc>
          <w:tcPr>
            <w:tcW w:w="610" w:type="pct"/>
            <w:tcBorders>
              <w:top w:val="nil"/>
              <w:left w:val="nil"/>
              <w:bottom w:val="nil"/>
              <w:right w:val="single" w:sz="12" w:space="0" w:color="auto"/>
            </w:tcBorders>
          </w:tcPr>
          <w:p w14:paraId="6FA0F9AB" w14:textId="77777777" w:rsidR="000E296B" w:rsidRPr="00FE608E" w:rsidRDefault="000E296B" w:rsidP="00306D3D">
            <w:pPr>
              <w:ind w:left="993" w:hanging="993"/>
              <w:jc w:val="center"/>
              <w:rPr>
                <w:vanish/>
              </w:rPr>
            </w:pPr>
          </w:p>
        </w:tc>
        <w:tc>
          <w:tcPr>
            <w:tcW w:w="950" w:type="pct"/>
            <w:tcBorders>
              <w:top w:val="single" w:sz="8" w:space="0" w:color="auto"/>
              <w:left w:val="single" w:sz="12" w:space="0" w:color="auto"/>
              <w:bottom w:val="single" w:sz="8" w:space="0" w:color="auto"/>
              <w:right w:val="single" w:sz="4" w:space="0" w:color="auto"/>
            </w:tcBorders>
            <w:shd w:val="clear" w:color="auto" w:fill="auto"/>
            <w:vAlign w:val="center"/>
          </w:tcPr>
          <w:p w14:paraId="0D97194C" w14:textId="77777777" w:rsidR="000E296B" w:rsidRPr="00803718" w:rsidRDefault="000E296B" w:rsidP="00306D3D">
            <w:pPr>
              <w:jc w:val="center"/>
            </w:pPr>
            <w:r w:rsidRPr="00080F94">
              <w:t>Pressure resistant formwork</w:t>
            </w:r>
          </w:p>
        </w:tc>
        <w:tc>
          <w:tcPr>
            <w:tcW w:w="3105" w:type="pct"/>
            <w:tcBorders>
              <w:top w:val="single" w:sz="8" w:space="0" w:color="auto"/>
              <w:left w:val="single" w:sz="4" w:space="0" w:color="auto"/>
              <w:bottom w:val="single" w:sz="8" w:space="0" w:color="auto"/>
              <w:right w:val="single" w:sz="12" w:space="0" w:color="auto"/>
            </w:tcBorders>
            <w:shd w:val="clear" w:color="auto" w:fill="auto"/>
            <w:vAlign w:val="center"/>
          </w:tcPr>
          <w:p w14:paraId="78B23BF7" w14:textId="31B84C01" w:rsidR="000E296B" w:rsidRPr="00D85705" w:rsidRDefault="00DE3779" w:rsidP="00D85705">
            <w:pPr>
              <w:rPr>
                <w:rFonts w:ascii="Arial" w:hAnsi="Arial" w:cs="Arial"/>
                <w:sz w:val="22"/>
                <w:szCs w:val="22"/>
              </w:rPr>
            </w:pPr>
            <w:permStart w:id="1899897720" w:edGrp="everyone"/>
            <w:r>
              <w:t>used to withstand the forces exerted by fresh concrete during pouring and curing, ensuring that concrete elements achieve their designed shape and strength.</w:t>
            </w:r>
            <w:permEnd w:id="1899897720"/>
          </w:p>
        </w:tc>
        <w:tc>
          <w:tcPr>
            <w:tcW w:w="335" w:type="pct"/>
            <w:tcBorders>
              <w:top w:val="nil"/>
              <w:left w:val="single" w:sz="12" w:space="0" w:color="auto"/>
              <w:bottom w:val="nil"/>
              <w:right w:val="nil"/>
            </w:tcBorders>
          </w:tcPr>
          <w:p w14:paraId="68B37E3F" w14:textId="77777777" w:rsidR="000E296B" w:rsidRDefault="000E296B" w:rsidP="00306D3D">
            <w:pPr>
              <w:ind w:left="993" w:hanging="993"/>
            </w:pPr>
          </w:p>
        </w:tc>
      </w:tr>
      <w:tr w:rsidR="000E296B" w14:paraId="7536B89C" w14:textId="77777777" w:rsidTr="00306D3D">
        <w:trPr>
          <w:trHeight w:val="1474"/>
          <w:hidden/>
        </w:trPr>
        <w:tc>
          <w:tcPr>
            <w:tcW w:w="610" w:type="pct"/>
            <w:tcBorders>
              <w:top w:val="nil"/>
              <w:left w:val="nil"/>
              <w:bottom w:val="nil"/>
              <w:right w:val="single" w:sz="12" w:space="0" w:color="auto"/>
            </w:tcBorders>
          </w:tcPr>
          <w:p w14:paraId="7D7372C1" w14:textId="77777777" w:rsidR="000E296B" w:rsidRPr="00FE608E" w:rsidRDefault="000E296B" w:rsidP="00306D3D">
            <w:pPr>
              <w:ind w:left="993" w:hanging="993"/>
              <w:jc w:val="center"/>
              <w:rPr>
                <w:vanish/>
              </w:rPr>
            </w:pPr>
          </w:p>
        </w:tc>
        <w:tc>
          <w:tcPr>
            <w:tcW w:w="950" w:type="pct"/>
            <w:tcBorders>
              <w:top w:val="single" w:sz="8" w:space="0" w:color="auto"/>
              <w:left w:val="single" w:sz="12" w:space="0" w:color="auto"/>
              <w:bottom w:val="single" w:sz="6" w:space="0" w:color="auto"/>
              <w:right w:val="single" w:sz="4" w:space="0" w:color="auto"/>
            </w:tcBorders>
            <w:shd w:val="clear" w:color="auto" w:fill="auto"/>
            <w:vAlign w:val="center"/>
          </w:tcPr>
          <w:p w14:paraId="510654AB" w14:textId="77777777" w:rsidR="000E296B" w:rsidRPr="00803718" w:rsidRDefault="000E296B" w:rsidP="00306D3D">
            <w:pPr>
              <w:jc w:val="center"/>
            </w:pPr>
            <w:r w:rsidRPr="00080F94">
              <w:t>Scaffolding sole plates</w:t>
            </w:r>
          </w:p>
        </w:tc>
        <w:tc>
          <w:tcPr>
            <w:tcW w:w="3105" w:type="pct"/>
            <w:tcBorders>
              <w:top w:val="single" w:sz="8" w:space="0" w:color="auto"/>
              <w:left w:val="single" w:sz="4" w:space="0" w:color="auto"/>
              <w:bottom w:val="single" w:sz="6" w:space="0" w:color="auto"/>
              <w:right w:val="single" w:sz="12" w:space="0" w:color="auto"/>
            </w:tcBorders>
            <w:shd w:val="clear" w:color="auto" w:fill="auto"/>
            <w:vAlign w:val="center"/>
          </w:tcPr>
          <w:p w14:paraId="7AEAF604" w14:textId="4097F156" w:rsidR="000E296B" w:rsidRPr="00D85705" w:rsidRDefault="008E6637" w:rsidP="00D85705">
            <w:pPr>
              <w:rPr>
                <w:rFonts w:ascii="Arial" w:hAnsi="Arial" w:cs="Arial"/>
                <w:sz w:val="22"/>
                <w:szCs w:val="22"/>
              </w:rPr>
            </w:pPr>
            <w:permStart w:id="1835339011" w:edGrp="everyone"/>
            <w:r>
              <w:t>used as base supports to evenly distribute the load of scaffolding structures and ensure stability on uneven or soft ground</w:t>
            </w:r>
            <w:permEnd w:id="1835339011"/>
          </w:p>
        </w:tc>
        <w:tc>
          <w:tcPr>
            <w:tcW w:w="335" w:type="pct"/>
            <w:tcBorders>
              <w:top w:val="nil"/>
              <w:left w:val="single" w:sz="12" w:space="0" w:color="auto"/>
              <w:bottom w:val="nil"/>
              <w:right w:val="nil"/>
            </w:tcBorders>
          </w:tcPr>
          <w:p w14:paraId="22ECE5C0" w14:textId="77777777" w:rsidR="000E296B" w:rsidRDefault="000E296B" w:rsidP="00306D3D">
            <w:pPr>
              <w:ind w:left="993" w:hanging="993"/>
            </w:pPr>
          </w:p>
        </w:tc>
      </w:tr>
      <w:tr w:rsidR="000E296B" w14:paraId="46B0F324" w14:textId="77777777" w:rsidTr="00306D3D">
        <w:trPr>
          <w:trHeight w:val="1474"/>
          <w:hidden/>
        </w:trPr>
        <w:tc>
          <w:tcPr>
            <w:tcW w:w="610" w:type="pct"/>
            <w:tcBorders>
              <w:top w:val="nil"/>
              <w:left w:val="nil"/>
              <w:bottom w:val="nil"/>
              <w:right w:val="single" w:sz="12" w:space="0" w:color="auto"/>
            </w:tcBorders>
          </w:tcPr>
          <w:p w14:paraId="4F552BE9" w14:textId="77777777" w:rsidR="000E296B" w:rsidRPr="00FE608E" w:rsidRDefault="000E296B" w:rsidP="00306D3D">
            <w:pPr>
              <w:ind w:left="993" w:hanging="993"/>
              <w:jc w:val="center"/>
              <w:rPr>
                <w:vanish/>
              </w:rPr>
            </w:pPr>
          </w:p>
        </w:tc>
        <w:tc>
          <w:tcPr>
            <w:tcW w:w="950" w:type="pct"/>
            <w:tcBorders>
              <w:top w:val="single" w:sz="6" w:space="0" w:color="auto"/>
              <w:left w:val="single" w:sz="12" w:space="0" w:color="auto"/>
              <w:bottom w:val="single" w:sz="6" w:space="0" w:color="auto"/>
              <w:right w:val="single" w:sz="4" w:space="0" w:color="auto"/>
            </w:tcBorders>
            <w:shd w:val="clear" w:color="auto" w:fill="auto"/>
            <w:vAlign w:val="center"/>
          </w:tcPr>
          <w:p w14:paraId="11827193" w14:textId="77777777" w:rsidR="000E296B" w:rsidRPr="00080F94" w:rsidRDefault="000E296B" w:rsidP="00306D3D">
            <w:pPr>
              <w:jc w:val="center"/>
            </w:pPr>
            <w:r>
              <w:t>Shields</w:t>
            </w:r>
          </w:p>
        </w:tc>
        <w:tc>
          <w:tcPr>
            <w:tcW w:w="3105" w:type="pct"/>
            <w:tcBorders>
              <w:top w:val="single" w:sz="6" w:space="0" w:color="auto"/>
              <w:left w:val="single" w:sz="4" w:space="0" w:color="auto"/>
              <w:bottom w:val="single" w:sz="6" w:space="0" w:color="auto"/>
              <w:right w:val="single" w:sz="12" w:space="0" w:color="auto"/>
            </w:tcBorders>
            <w:shd w:val="clear" w:color="auto" w:fill="auto"/>
            <w:vAlign w:val="center"/>
          </w:tcPr>
          <w:p w14:paraId="544BC568" w14:textId="66AD49D8" w:rsidR="000E296B" w:rsidRPr="00D85705" w:rsidRDefault="00E8605D" w:rsidP="00D85705">
            <w:pPr>
              <w:rPr>
                <w:rFonts w:ascii="Arial" w:hAnsi="Arial" w:cs="Arial"/>
                <w:sz w:val="22"/>
                <w:szCs w:val="22"/>
              </w:rPr>
            </w:pPr>
            <w:permStart w:id="614552118" w:edGrp="everyone"/>
            <w:r>
              <w:t>used to protect workers and the public from falling debris, excavation hazards, and construction activities</w:t>
            </w:r>
            <w:permEnd w:id="614552118"/>
          </w:p>
        </w:tc>
        <w:tc>
          <w:tcPr>
            <w:tcW w:w="335" w:type="pct"/>
            <w:tcBorders>
              <w:top w:val="nil"/>
              <w:left w:val="single" w:sz="12" w:space="0" w:color="auto"/>
              <w:bottom w:val="nil"/>
              <w:right w:val="nil"/>
            </w:tcBorders>
          </w:tcPr>
          <w:p w14:paraId="79E0F8AD" w14:textId="77777777" w:rsidR="000E296B" w:rsidRDefault="000E296B" w:rsidP="00306D3D">
            <w:pPr>
              <w:ind w:left="993" w:hanging="993"/>
            </w:pPr>
          </w:p>
        </w:tc>
      </w:tr>
      <w:tr w:rsidR="000E296B" w14:paraId="7350B766" w14:textId="77777777" w:rsidTr="00306D3D">
        <w:trPr>
          <w:trHeight w:val="1701"/>
          <w:hidden/>
        </w:trPr>
        <w:tc>
          <w:tcPr>
            <w:tcW w:w="610" w:type="pct"/>
            <w:tcBorders>
              <w:top w:val="nil"/>
              <w:left w:val="nil"/>
              <w:bottom w:val="nil"/>
              <w:right w:val="single" w:sz="12" w:space="0" w:color="auto"/>
            </w:tcBorders>
          </w:tcPr>
          <w:p w14:paraId="0D6C944F" w14:textId="77777777" w:rsidR="000E296B" w:rsidRPr="00FE608E" w:rsidRDefault="000E296B" w:rsidP="00306D3D">
            <w:pPr>
              <w:ind w:left="993" w:hanging="993"/>
              <w:jc w:val="center"/>
              <w:rPr>
                <w:vanish/>
              </w:rPr>
            </w:pPr>
          </w:p>
        </w:tc>
        <w:tc>
          <w:tcPr>
            <w:tcW w:w="950" w:type="pct"/>
            <w:tcBorders>
              <w:top w:val="single" w:sz="6" w:space="0" w:color="auto"/>
              <w:left w:val="single" w:sz="12" w:space="0" w:color="auto"/>
              <w:bottom w:val="single" w:sz="8" w:space="0" w:color="auto"/>
              <w:right w:val="single" w:sz="4" w:space="0" w:color="auto"/>
            </w:tcBorders>
            <w:shd w:val="clear" w:color="auto" w:fill="auto"/>
            <w:vAlign w:val="center"/>
          </w:tcPr>
          <w:p w14:paraId="19824137" w14:textId="77777777" w:rsidR="000E296B" w:rsidRPr="00080F94" w:rsidRDefault="000E296B" w:rsidP="00306D3D">
            <w:pPr>
              <w:jc w:val="center"/>
            </w:pPr>
            <w:r>
              <w:t>Shoring collar set</w:t>
            </w:r>
          </w:p>
        </w:tc>
        <w:tc>
          <w:tcPr>
            <w:tcW w:w="3105" w:type="pct"/>
            <w:tcBorders>
              <w:top w:val="single" w:sz="6" w:space="0" w:color="auto"/>
              <w:left w:val="single" w:sz="4" w:space="0" w:color="auto"/>
              <w:bottom w:val="single" w:sz="8" w:space="0" w:color="auto"/>
              <w:right w:val="single" w:sz="12" w:space="0" w:color="auto"/>
            </w:tcBorders>
            <w:shd w:val="clear" w:color="auto" w:fill="auto"/>
            <w:vAlign w:val="center"/>
          </w:tcPr>
          <w:p w14:paraId="350C9C65" w14:textId="39166892" w:rsidR="000E296B" w:rsidRPr="00D85705" w:rsidRDefault="00D84A00" w:rsidP="00D85705">
            <w:pPr>
              <w:rPr>
                <w:rFonts w:ascii="Arial" w:hAnsi="Arial" w:cs="Arial"/>
                <w:sz w:val="22"/>
                <w:szCs w:val="22"/>
              </w:rPr>
            </w:pPr>
            <w:permStart w:id="1770463666" w:edGrp="everyone"/>
            <w:r>
              <w:t>used to support and stabilize vertical structural elements, such as columns or walls, during construction</w:t>
            </w:r>
            <w:permEnd w:id="1770463666"/>
          </w:p>
        </w:tc>
        <w:tc>
          <w:tcPr>
            <w:tcW w:w="335" w:type="pct"/>
            <w:tcBorders>
              <w:top w:val="nil"/>
              <w:left w:val="single" w:sz="12" w:space="0" w:color="auto"/>
              <w:bottom w:val="nil"/>
              <w:right w:val="nil"/>
            </w:tcBorders>
          </w:tcPr>
          <w:p w14:paraId="3FD8981F" w14:textId="77777777" w:rsidR="000E296B" w:rsidRDefault="000E296B" w:rsidP="00306D3D">
            <w:pPr>
              <w:ind w:left="993" w:hanging="993"/>
            </w:pPr>
          </w:p>
        </w:tc>
      </w:tr>
      <w:tr w:rsidR="000E296B" w14:paraId="09B0A600" w14:textId="77777777" w:rsidTr="00306D3D">
        <w:trPr>
          <w:trHeight w:val="1474"/>
          <w:hidden/>
        </w:trPr>
        <w:tc>
          <w:tcPr>
            <w:tcW w:w="610" w:type="pct"/>
            <w:tcBorders>
              <w:top w:val="nil"/>
              <w:left w:val="nil"/>
              <w:bottom w:val="nil"/>
              <w:right w:val="single" w:sz="12" w:space="0" w:color="auto"/>
            </w:tcBorders>
          </w:tcPr>
          <w:p w14:paraId="7A98B199" w14:textId="77777777" w:rsidR="000E296B" w:rsidRPr="00FE608E" w:rsidRDefault="000E296B" w:rsidP="00306D3D">
            <w:pPr>
              <w:ind w:left="993" w:hanging="993"/>
              <w:jc w:val="center"/>
              <w:rPr>
                <w:vanish/>
              </w:rPr>
            </w:pPr>
          </w:p>
        </w:tc>
        <w:tc>
          <w:tcPr>
            <w:tcW w:w="950" w:type="pct"/>
            <w:tcBorders>
              <w:top w:val="single" w:sz="8" w:space="0" w:color="auto"/>
              <w:left w:val="single" w:sz="12" w:space="0" w:color="auto"/>
              <w:bottom w:val="single" w:sz="12" w:space="0" w:color="auto"/>
              <w:right w:val="single" w:sz="4" w:space="0" w:color="auto"/>
            </w:tcBorders>
            <w:shd w:val="clear" w:color="auto" w:fill="auto"/>
            <w:vAlign w:val="center"/>
          </w:tcPr>
          <w:p w14:paraId="4EE22A00" w14:textId="77777777" w:rsidR="000E296B" w:rsidRPr="00080F94" w:rsidRDefault="000E296B" w:rsidP="00306D3D">
            <w:pPr>
              <w:jc w:val="center"/>
            </w:pPr>
            <w:r>
              <w:t>Soldier set</w:t>
            </w:r>
          </w:p>
        </w:tc>
        <w:tc>
          <w:tcPr>
            <w:tcW w:w="3105" w:type="pct"/>
            <w:tcBorders>
              <w:top w:val="single" w:sz="8" w:space="0" w:color="auto"/>
              <w:left w:val="single" w:sz="4" w:space="0" w:color="auto"/>
              <w:bottom w:val="single" w:sz="12" w:space="0" w:color="auto"/>
              <w:right w:val="single" w:sz="12" w:space="0" w:color="auto"/>
            </w:tcBorders>
            <w:shd w:val="clear" w:color="auto" w:fill="auto"/>
            <w:vAlign w:val="center"/>
          </w:tcPr>
          <w:p w14:paraId="55721FBC" w14:textId="5CD1C558" w:rsidR="000E296B" w:rsidRPr="00D85705" w:rsidRDefault="00F71FA5" w:rsidP="00D85705">
            <w:pPr>
              <w:rPr>
                <w:rFonts w:ascii="Arial" w:hAnsi="Arial" w:cs="Arial"/>
                <w:sz w:val="22"/>
                <w:szCs w:val="22"/>
              </w:rPr>
            </w:pPr>
            <w:permStart w:id="60833442" w:edGrp="everyone"/>
            <w:r>
              <w:t>used as vertical supports in excavation projects to stabilize trench walls and prevent soil collapse during the construction</w:t>
            </w:r>
            <w:permEnd w:id="60833442"/>
          </w:p>
        </w:tc>
        <w:tc>
          <w:tcPr>
            <w:tcW w:w="335" w:type="pct"/>
            <w:tcBorders>
              <w:top w:val="nil"/>
              <w:left w:val="single" w:sz="12" w:space="0" w:color="auto"/>
              <w:bottom w:val="nil"/>
              <w:right w:val="nil"/>
            </w:tcBorders>
          </w:tcPr>
          <w:p w14:paraId="1638520E" w14:textId="77777777" w:rsidR="000E296B" w:rsidRDefault="000E296B" w:rsidP="00306D3D">
            <w:pPr>
              <w:ind w:left="993" w:hanging="993"/>
            </w:pPr>
          </w:p>
        </w:tc>
      </w:tr>
    </w:tbl>
    <w:p w14:paraId="50C68745" w14:textId="77777777" w:rsidR="000E296B" w:rsidRPr="00803718" w:rsidRDefault="000E296B" w:rsidP="000E296B">
      <w:pPr>
        <w:rPr>
          <w:rFonts w:ascii="Arial" w:hAnsi="Arial" w:cs="Arial"/>
          <w:sz w:val="20"/>
        </w:rPr>
      </w:pPr>
    </w:p>
    <w:p w14:paraId="1E449EDE" w14:textId="2EC9DE49" w:rsidR="00DC1AD3" w:rsidRPr="00830749" w:rsidRDefault="00BB2DD2" w:rsidP="00DC1AD3">
      <w:pPr>
        <w:pStyle w:val="20TAQuestionNumber"/>
        <w:ind w:left="709" w:hanging="709"/>
      </w:pPr>
      <w:bookmarkStart w:id="35" w:name="_Ref128394640"/>
      <w:r>
        <w:lastRenderedPageBreak/>
        <w:t xml:space="preserve">How do you determine which document to use when </w:t>
      </w:r>
      <w:r w:rsidRPr="00B71F33">
        <w:t>communicat</w:t>
      </w:r>
      <w:r>
        <w:t>ing</w:t>
      </w:r>
      <w:r w:rsidRPr="00B71F33">
        <w:t xml:space="preserve"> construction problems to relevant personnel</w:t>
      </w:r>
      <w:r>
        <w:t>?</w:t>
      </w:r>
      <w:bookmarkEnd w:id="35"/>
    </w:p>
    <w:p w14:paraId="498F7C3F"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19D13950" w14:textId="77777777" w:rsidTr="00866327">
        <w:trPr>
          <w:trHeight w:val="4819"/>
        </w:trPr>
        <w:tc>
          <w:tcPr>
            <w:tcW w:w="1027" w:type="dxa"/>
            <w:tcBorders>
              <w:top w:val="nil"/>
              <w:left w:val="nil"/>
              <w:bottom w:val="nil"/>
              <w:right w:val="single" w:sz="12" w:space="0" w:color="000000"/>
            </w:tcBorders>
          </w:tcPr>
          <w:p w14:paraId="209E4F4F" w14:textId="77777777" w:rsidR="00DC1AD3" w:rsidRPr="001C4084" w:rsidRDefault="00DC1AD3" w:rsidP="00844185">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4555C0B" w14:textId="273870CA" w:rsidR="00DC1AD3" w:rsidRPr="001C4084" w:rsidRDefault="00CF6102" w:rsidP="00844185">
            <w:pPr>
              <w:rPr>
                <w:rFonts w:ascii="Arial" w:hAnsi="Arial" w:cs="Arial"/>
                <w:sz w:val="22"/>
                <w:szCs w:val="22"/>
              </w:rPr>
            </w:pPr>
            <w:permStart w:id="1298992817" w:edGrp="everyone"/>
            <w:r w:rsidRPr="003A1600">
              <w:rPr>
                <w:rStyle w:val="Strong"/>
                <w:b w:val="0"/>
                <w:bCs w:val="0"/>
              </w:rPr>
              <w:t>Choosing the appropriate document</w:t>
            </w:r>
            <w:r>
              <w:t xml:space="preserve"> involves understanding the problem’s nature and referring to the relevant procedures or forms specified in the project documentation.</w:t>
            </w:r>
            <w:permEnd w:id="1298992817"/>
          </w:p>
        </w:tc>
        <w:permStart w:id="1458203530" w:edGrp="everyone"/>
        <w:tc>
          <w:tcPr>
            <w:tcW w:w="624" w:type="dxa"/>
            <w:tcBorders>
              <w:top w:val="nil"/>
              <w:left w:val="single" w:sz="12" w:space="0" w:color="000000"/>
              <w:bottom w:val="nil"/>
              <w:right w:val="nil"/>
            </w:tcBorders>
          </w:tcPr>
          <w:p w14:paraId="09B903BE" w14:textId="77777777" w:rsidR="00DC1AD3" w:rsidRPr="00533511" w:rsidRDefault="00000000" w:rsidP="00844185">
            <w:pPr>
              <w:rPr>
                <w:rFonts w:ascii="Arial" w:hAnsi="Arial" w:cs="Arial"/>
                <w:sz w:val="44"/>
                <w:szCs w:val="44"/>
              </w:rPr>
            </w:pPr>
            <w:sdt>
              <w:sdtPr>
                <w:rPr>
                  <w:rFonts w:ascii="Arial" w:hAnsi="Arial" w:cs="Arial"/>
                  <w:sz w:val="44"/>
                  <w:szCs w:val="44"/>
                </w:rPr>
                <w:id w:val="1489834759"/>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1458203530"/>
          </w:p>
        </w:tc>
      </w:tr>
    </w:tbl>
    <w:p w14:paraId="0A9068C4" w14:textId="77777777" w:rsidR="00DC1AD3" w:rsidRDefault="00DC1AD3" w:rsidP="00DC1AD3">
      <w:pPr>
        <w:rPr>
          <w:rFonts w:ascii="Arial" w:hAnsi="Arial" w:cs="Arial"/>
          <w:sz w:val="22"/>
          <w:szCs w:val="22"/>
        </w:rPr>
      </w:pPr>
    </w:p>
    <w:p w14:paraId="5347B7DB" w14:textId="77777777" w:rsidR="00BB2DD2" w:rsidRPr="00803718" w:rsidRDefault="00BB2DD2" w:rsidP="00BB2DD2">
      <w:pPr>
        <w:rPr>
          <w:rFonts w:ascii="Arial" w:hAnsi="Arial" w:cs="Arial"/>
          <w:sz w:val="20"/>
        </w:rPr>
      </w:pPr>
    </w:p>
    <w:p w14:paraId="01654008" w14:textId="7916FEFE" w:rsidR="00BB2DD2" w:rsidRPr="00830749" w:rsidRDefault="00BB2DD2" w:rsidP="00BB2DD2">
      <w:pPr>
        <w:pStyle w:val="20TAQuestionNumber"/>
        <w:ind w:left="709" w:hanging="709"/>
      </w:pPr>
      <w:bookmarkStart w:id="36" w:name="_Ref128395041"/>
      <w:r>
        <w:t>You are contracted to undertake refurbishment of an inner-city hotel</w:t>
      </w:r>
      <w:r w:rsidR="00601386">
        <w:t>.</w:t>
      </w:r>
      <w:r>
        <w:t xml:space="preserve"> </w:t>
      </w:r>
      <w:r w:rsidR="00601386">
        <w:t>E</w:t>
      </w:r>
      <w:r>
        <w:t xml:space="preserve">xplain how this is different </w:t>
      </w:r>
      <w:r w:rsidR="00601386">
        <w:t>from</w:t>
      </w:r>
      <w:r>
        <w:t xml:space="preserve"> a restoration or renovation</w:t>
      </w:r>
      <w:bookmarkEnd w:id="36"/>
      <w:r w:rsidR="00601386">
        <w:t>.</w:t>
      </w:r>
    </w:p>
    <w:p w14:paraId="24561381" w14:textId="77777777" w:rsidR="00BB2DD2" w:rsidRPr="00830749" w:rsidRDefault="00BB2DD2" w:rsidP="00BB2D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2DD2" w:rsidRPr="00830749" w14:paraId="3A3F8FF9" w14:textId="77777777" w:rsidTr="00866327">
        <w:trPr>
          <w:trHeight w:val="6236"/>
        </w:trPr>
        <w:tc>
          <w:tcPr>
            <w:tcW w:w="1027" w:type="dxa"/>
            <w:tcBorders>
              <w:top w:val="nil"/>
              <w:left w:val="nil"/>
              <w:bottom w:val="nil"/>
              <w:right w:val="single" w:sz="12" w:space="0" w:color="000000"/>
            </w:tcBorders>
          </w:tcPr>
          <w:p w14:paraId="1536EFDE" w14:textId="77777777" w:rsidR="00BB2DD2" w:rsidRPr="001C4084" w:rsidRDefault="00BB2DD2" w:rsidP="00844185">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79CD8DF" w14:textId="386BA95B" w:rsidR="00BB2DD2" w:rsidRPr="001C4084" w:rsidRDefault="00431D7E" w:rsidP="00844185">
            <w:pPr>
              <w:rPr>
                <w:rFonts w:ascii="Arial" w:hAnsi="Arial" w:cs="Arial"/>
                <w:sz w:val="22"/>
                <w:szCs w:val="22"/>
              </w:rPr>
            </w:pPr>
            <w:permStart w:id="203502111" w:edGrp="everyone"/>
            <w:r w:rsidRPr="00431D7E">
              <w:rPr>
                <w:rFonts w:cs="Arial"/>
                <w:sz w:val="22"/>
                <w:szCs w:val="22"/>
              </w:rPr>
              <w:t xml:space="preserve">Refurbishment is </w:t>
            </w:r>
            <w:r>
              <w:t>u</w:t>
            </w:r>
            <w:r w:rsidRPr="00431D7E">
              <w:t>pdating and improving a building while preserving its overall structure and historical essenc</w:t>
            </w:r>
            <w:r>
              <w:t>e</w:t>
            </w:r>
            <w:r w:rsidR="007D3872">
              <w:t xml:space="preserve">. This is different to the </w:t>
            </w:r>
            <w:r w:rsidR="00C4172D">
              <w:t>restoration and renovation as these will usually involve</w:t>
            </w:r>
            <w:r w:rsidR="00845123">
              <w:t xml:space="preserve"> returning a building to its original state, often to a historical period or making changes to update or repurpose a building. </w:t>
            </w:r>
            <w:r w:rsidR="00C4172D">
              <w:t xml:space="preserve"> </w:t>
            </w:r>
            <w:r>
              <w:t>.</w:t>
            </w:r>
            <w:permEnd w:id="203502111"/>
          </w:p>
        </w:tc>
        <w:permStart w:id="1970431365" w:edGrp="everyone"/>
        <w:tc>
          <w:tcPr>
            <w:tcW w:w="624" w:type="dxa"/>
            <w:tcBorders>
              <w:top w:val="nil"/>
              <w:left w:val="single" w:sz="12" w:space="0" w:color="000000"/>
              <w:bottom w:val="nil"/>
              <w:right w:val="nil"/>
            </w:tcBorders>
          </w:tcPr>
          <w:p w14:paraId="5738D491" w14:textId="77777777" w:rsidR="00BB2DD2" w:rsidRPr="00533511" w:rsidRDefault="00000000" w:rsidP="00844185">
            <w:pPr>
              <w:rPr>
                <w:rFonts w:ascii="Arial" w:hAnsi="Arial" w:cs="Arial"/>
                <w:sz w:val="44"/>
                <w:szCs w:val="44"/>
              </w:rPr>
            </w:pPr>
            <w:sdt>
              <w:sdtPr>
                <w:rPr>
                  <w:rFonts w:ascii="Arial" w:hAnsi="Arial" w:cs="Arial"/>
                  <w:sz w:val="44"/>
                  <w:szCs w:val="44"/>
                </w:rPr>
                <w:id w:val="-160234831"/>
                <w14:checkbox>
                  <w14:checked w14:val="0"/>
                  <w14:checkedState w14:val="00FE" w14:font="Wingdings"/>
                  <w14:uncheckedState w14:val="00A8" w14:font="Wingdings"/>
                </w14:checkbox>
              </w:sdtPr>
              <w:sdtContent>
                <w:r w:rsidR="00BB2DD2">
                  <w:rPr>
                    <w:rFonts w:ascii="Arial" w:hAnsi="Arial" w:cs="Arial"/>
                    <w:sz w:val="44"/>
                    <w:szCs w:val="44"/>
                  </w:rPr>
                  <w:sym w:font="Wingdings" w:char="F0A8"/>
                </w:r>
              </w:sdtContent>
            </w:sdt>
            <w:permEnd w:id="1970431365"/>
          </w:p>
        </w:tc>
      </w:tr>
    </w:tbl>
    <w:p w14:paraId="3383205F" w14:textId="77777777" w:rsidR="00BB2DD2" w:rsidRDefault="00BB2DD2" w:rsidP="00BB2DD2">
      <w:pPr>
        <w:rPr>
          <w:rFonts w:ascii="Arial" w:hAnsi="Arial" w:cs="Arial"/>
          <w:sz w:val="22"/>
          <w:szCs w:val="22"/>
        </w:rPr>
      </w:pPr>
    </w:p>
    <w:p w14:paraId="4F1663DE" w14:textId="77777777" w:rsidR="00283B18" w:rsidRPr="00803718" w:rsidRDefault="00283B18" w:rsidP="00283B18">
      <w:pPr>
        <w:rPr>
          <w:rFonts w:ascii="Arial" w:hAnsi="Arial" w:cs="Arial"/>
          <w:sz w:val="20"/>
        </w:rPr>
      </w:pPr>
    </w:p>
    <w:p w14:paraId="2902103F" w14:textId="18BC7FDB" w:rsidR="00283B18" w:rsidRPr="00830749" w:rsidRDefault="00283B18" w:rsidP="00283B18">
      <w:pPr>
        <w:pStyle w:val="20TAQuestionNumber"/>
        <w:ind w:left="709" w:hanging="709"/>
      </w:pPr>
      <w:bookmarkStart w:id="37" w:name="_Ref128395659"/>
      <w:r>
        <w:lastRenderedPageBreak/>
        <w:t>Discuss why you might suggest refurbishing using fire-resistant building materials where possible.</w:t>
      </w:r>
      <w:bookmarkEnd w:id="37"/>
    </w:p>
    <w:p w14:paraId="4F35F722" w14:textId="77777777" w:rsidR="00283B18" w:rsidRPr="00830749" w:rsidRDefault="00283B18" w:rsidP="00283B1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3B18" w:rsidRPr="00830749" w14:paraId="68115A59" w14:textId="77777777" w:rsidTr="00866327">
        <w:trPr>
          <w:trHeight w:val="3118"/>
        </w:trPr>
        <w:tc>
          <w:tcPr>
            <w:tcW w:w="1027" w:type="dxa"/>
            <w:tcBorders>
              <w:top w:val="nil"/>
              <w:left w:val="nil"/>
              <w:bottom w:val="nil"/>
              <w:right w:val="single" w:sz="12" w:space="0" w:color="000000"/>
            </w:tcBorders>
          </w:tcPr>
          <w:p w14:paraId="6456C0AC" w14:textId="77777777" w:rsidR="00283B18" w:rsidRPr="001C4084" w:rsidRDefault="00283B18" w:rsidP="00844185">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F2A60D8" w14:textId="458832DD" w:rsidR="00283B18" w:rsidRPr="001C4084" w:rsidRDefault="00B149D1" w:rsidP="00844185">
            <w:pPr>
              <w:rPr>
                <w:rFonts w:ascii="Arial" w:hAnsi="Arial" w:cs="Arial"/>
                <w:sz w:val="22"/>
                <w:szCs w:val="22"/>
              </w:rPr>
            </w:pPr>
            <w:permStart w:id="867248278" w:edGrp="everyone"/>
            <w:r>
              <w:t>Using fire-resistant materials in refurbishment projects offers significant advantages, including enhanced occupant safety, compliance with building codes, and increased building resilience.</w:t>
            </w:r>
            <w:permEnd w:id="867248278"/>
          </w:p>
        </w:tc>
        <w:permStart w:id="449583466" w:edGrp="everyone"/>
        <w:tc>
          <w:tcPr>
            <w:tcW w:w="624" w:type="dxa"/>
            <w:tcBorders>
              <w:top w:val="nil"/>
              <w:left w:val="single" w:sz="12" w:space="0" w:color="000000"/>
              <w:bottom w:val="nil"/>
              <w:right w:val="nil"/>
            </w:tcBorders>
          </w:tcPr>
          <w:p w14:paraId="47D240EB" w14:textId="77777777" w:rsidR="00283B18" w:rsidRPr="00533511" w:rsidRDefault="00000000" w:rsidP="00844185">
            <w:pPr>
              <w:rPr>
                <w:rFonts w:ascii="Arial" w:hAnsi="Arial" w:cs="Arial"/>
                <w:sz w:val="44"/>
                <w:szCs w:val="44"/>
              </w:rPr>
            </w:pPr>
            <w:sdt>
              <w:sdtPr>
                <w:rPr>
                  <w:rFonts w:ascii="Arial" w:hAnsi="Arial" w:cs="Arial"/>
                  <w:sz w:val="44"/>
                  <w:szCs w:val="44"/>
                </w:rPr>
                <w:id w:val="1851995155"/>
                <w14:checkbox>
                  <w14:checked w14:val="0"/>
                  <w14:checkedState w14:val="00FE" w14:font="Wingdings"/>
                  <w14:uncheckedState w14:val="00A8" w14:font="Wingdings"/>
                </w14:checkbox>
              </w:sdtPr>
              <w:sdtContent>
                <w:r w:rsidR="00283B18">
                  <w:rPr>
                    <w:rFonts w:ascii="Arial" w:hAnsi="Arial" w:cs="Arial"/>
                    <w:sz w:val="44"/>
                    <w:szCs w:val="44"/>
                  </w:rPr>
                  <w:sym w:font="Wingdings" w:char="F0A8"/>
                </w:r>
              </w:sdtContent>
            </w:sdt>
            <w:permEnd w:id="449583466"/>
          </w:p>
        </w:tc>
      </w:tr>
    </w:tbl>
    <w:p w14:paraId="16DC0A15" w14:textId="7C6E40AE" w:rsidR="002D67B4" w:rsidRDefault="002D67B4" w:rsidP="00B115D7">
      <w:pPr>
        <w:rPr>
          <w:rFonts w:ascii="Arial" w:hAnsi="Arial" w:cs="Arial"/>
          <w:sz w:val="22"/>
          <w:szCs w:val="22"/>
        </w:rPr>
      </w:pPr>
    </w:p>
    <w:p w14:paraId="4A05007F" w14:textId="77777777" w:rsidR="006D12D5" w:rsidRPr="00522AFC" w:rsidRDefault="006D12D5" w:rsidP="006D12D5">
      <w:pPr>
        <w:rPr>
          <w:rFonts w:ascii="Arial" w:hAnsi="Arial" w:cs="Arial"/>
          <w:sz w:val="22"/>
          <w:szCs w:val="22"/>
        </w:rPr>
      </w:pPr>
    </w:p>
    <w:p w14:paraId="3CF0DB9B" w14:textId="0292801E" w:rsidR="006D12D5" w:rsidRPr="00241E8A" w:rsidRDefault="006D12D5" w:rsidP="006D12D5">
      <w:pPr>
        <w:pStyle w:val="20TAQuestionNumber"/>
        <w:ind w:left="709" w:hanging="709"/>
      </w:pPr>
      <w:bookmarkStart w:id="38"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bookmarkEnd w:id="38"/>
    </w:p>
    <w:p w14:paraId="7F25B07B" w14:textId="77777777" w:rsidR="006D12D5" w:rsidRPr="003E65E1" w:rsidRDefault="006D12D5" w:rsidP="006D12D5">
      <w:pPr>
        <w:pStyle w:val="20TAQuestionNumber"/>
        <w:numPr>
          <w:ilvl w:val="0"/>
          <w:numId w:val="0"/>
        </w:numPr>
        <w:ind w:left="142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6D12D5" w14:paraId="692C3756" w14:textId="77777777" w:rsidTr="006D12D5">
        <w:tc>
          <w:tcPr>
            <w:tcW w:w="556" w:type="pct"/>
            <w:tcBorders>
              <w:top w:val="nil"/>
              <w:left w:val="nil"/>
              <w:bottom w:val="nil"/>
              <w:right w:val="single" w:sz="12" w:space="0" w:color="auto"/>
            </w:tcBorders>
            <w:shd w:val="clear" w:color="auto" w:fill="auto"/>
          </w:tcPr>
          <w:p w14:paraId="63F06374" w14:textId="77777777" w:rsidR="006D12D5" w:rsidRDefault="006D12D5" w:rsidP="006D12D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18245440" w14:textId="77777777" w:rsidR="006D12D5" w:rsidRDefault="006D12D5" w:rsidP="000335E9">
            <w:pPr>
              <w:keepNext/>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44C0DF6F" w14:textId="77777777" w:rsidR="006D12D5" w:rsidRDefault="006D12D5" w:rsidP="000335E9">
            <w:pPr>
              <w:pStyle w:val="TableHeading"/>
              <w:framePr w:hSpace="0" w:wrap="auto" w:vAnchor="margin" w:hAnchor="text" w:yAlign="inline"/>
              <w:ind w:left="0" w:firstLine="0"/>
            </w:pPr>
            <w:r>
              <w:t>Class of building:</w:t>
            </w:r>
          </w:p>
          <w:p w14:paraId="36488A67" w14:textId="77777777" w:rsidR="006D12D5" w:rsidRDefault="006D12D5" w:rsidP="000335E9">
            <w:pPr>
              <w:pStyle w:val="TableHeading"/>
              <w:framePr w:hSpace="0" w:wrap="auto" w:vAnchor="margin" w:hAnchor="text" w:yAlign="inline"/>
              <w:ind w:left="0" w:firstLine="0"/>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17F26C89" w14:textId="77777777" w:rsidR="006D12D5" w:rsidRDefault="006D12D5" w:rsidP="006D12D5">
            <w:pPr>
              <w:pStyle w:val="TableHeading"/>
              <w:framePr w:hSpace="0" w:wrap="auto" w:vAnchor="margin" w:hAnchor="text" w:yAlign="inline"/>
            </w:pPr>
            <w:r>
              <w:t>Class of building:</w:t>
            </w:r>
          </w:p>
          <w:p w14:paraId="4A3A7273" w14:textId="77777777" w:rsidR="006D12D5" w:rsidRDefault="006D12D5" w:rsidP="000335E9">
            <w:pPr>
              <w:pStyle w:val="TableHeading"/>
              <w:framePr w:hSpace="0" w:wrap="auto" w:vAnchor="margin" w:hAnchor="text" w:yAlign="inline"/>
              <w:ind w:left="3" w:hanging="3"/>
            </w:pPr>
            <w:r>
              <w:t>5,6,7,8</w:t>
            </w:r>
          </w:p>
        </w:tc>
        <w:permStart w:id="955265211" w:edGrp="everyone"/>
        <w:tc>
          <w:tcPr>
            <w:tcW w:w="335" w:type="pct"/>
            <w:tcBorders>
              <w:top w:val="nil"/>
              <w:left w:val="single" w:sz="12" w:space="0" w:color="auto"/>
              <w:bottom w:val="nil"/>
              <w:right w:val="nil"/>
            </w:tcBorders>
            <w:shd w:val="clear" w:color="auto" w:fill="auto"/>
          </w:tcPr>
          <w:p w14:paraId="3F4585D6" w14:textId="77777777" w:rsidR="006D12D5" w:rsidRPr="00533511" w:rsidRDefault="00000000" w:rsidP="006D12D5">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Content>
                <w:r w:rsidR="006D12D5">
                  <w:rPr>
                    <w:rFonts w:ascii="Arial" w:hAnsi="Arial" w:cs="Arial"/>
                    <w:sz w:val="44"/>
                    <w:szCs w:val="44"/>
                  </w:rPr>
                  <w:sym w:font="Wingdings" w:char="F0A8"/>
                </w:r>
              </w:sdtContent>
            </w:sdt>
            <w:permEnd w:id="955265211"/>
          </w:p>
        </w:tc>
      </w:tr>
      <w:tr w:rsidR="006D12D5" w14:paraId="701D57DA" w14:textId="77777777" w:rsidTr="006D12D5">
        <w:trPr>
          <w:trHeight w:val="680"/>
          <w:hidden/>
        </w:trPr>
        <w:tc>
          <w:tcPr>
            <w:tcW w:w="556" w:type="pct"/>
            <w:tcBorders>
              <w:top w:val="nil"/>
              <w:left w:val="nil"/>
              <w:bottom w:val="nil"/>
              <w:right w:val="single" w:sz="12" w:space="0" w:color="auto"/>
            </w:tcBorders>
          </w:tcPr>
          <w:p w14:paraId="6053BADA" w14:textId="77777777" w:rsidR="006D12D5" w:rsidRPr="00FE608E" w:rsidRDefault="006D12D5" w:rsidP="006D12D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7342A85" w14:textId="77777777" w:rsidR="006D12D5" w:rsidRPr="003E65E1" w:rsidRDefault="006D12D5" w:rsidP="00474A54">
            <w:pPr>
              <w:pStyle w:val="23TATick"/>
              <w:framePr w:hSpace="0" w:wrap="auto" w:vAnchor="margin" w:hAnchor="text" w:yAlign="inline"/>
              <w:ind w:left="0" w:firstLine="0"/>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774FE450" w14:textId="192393DA" w:rsidR="006D12D5" w:rsidRPr="00D85705" w:rsidRDefault="00262E59" w:rsidP="00D85705">
            <w:pPr>
              <w:rPr>
                <w:rFonts w:ascii="Arial" w:hAnsi="Arial" w:cs="Arial"/>
                <w:sz w:val="22"/>
                <w:szCs w:val="22"/>
              </w:rPr>
            </w:pPr>
            <w:permStart w:id="874734619" w:edGrp="everyone"/>
            <w:r>
              <w:rPr>
                <w:rFonts w:ascii="Arial" w:hAnsi="Arial" w:cs="Arial"/>
                <w:sz w:val="22"/>
                <w:szCs w:val="22"/>
              </w:rPr>
              <w:t>Type A</w:t>
            </w:r>
            <w:permEnd w:id="874734619"/>
          </w:p>
        </w:tc>
        <w:tc>
          <w:tcPr>
            <w:tcW w:w="1454" w:type="pct"/>
            <w:tcBorders>
              <w:top w:val="single" w:sz="12" w:space="0" w:color="auto"/>
              <w:left w:val="single" w:sz="4" w:space="0" w:color="auto"/>
              <w:right w:val="single" w:sz="12" w:space="0" w:color="auto"/>
            </w:tcBorders>
            <w:shd w:val="clear" w:color="auto" w:fill="auto"/>
            <w:vAlign w:val="center"/>
          </w:tcPr>
          <w:p w14:paraId="4EF6D383" w14:textId="7F86F464" w:rsidR="006D12D5" w:rsidRPr="00D85705" w:rsidRDefault="00036B83" w:rsidP="00D85705">
            <w:pPr>
              <w:rPr>
                <w:rFonts w:ascii="Arial" w:hAnsi="Arial" w:cs="Arial"/>
                <w:sz w:val="22"/>
                <w:szCs w:val="22"/>
              </w:rPr>
            </w:pPr>
            <w:permStart w:id="1721774198" w:edGrp="everyone"/>
            <w:r>
              <w:rPr>
                <w:rFonts w:ascii="Arial" w:hAnsi="Arial" w:cs="Arial"/>
                <w:sz w:val="22"/>
                <w:szCs w:val="22"/>
              </w:rPr>
              <w:t xml:space="preserve">Type </w:t>
            </w:r>
            <w:r w:rsidR="00911C31">
              <w:rPr>
                <w:rFonts w:ascii="Arial" w:hAnsi="Arial" w:cs="Arial"/>
                <w:sz w:val="22"/>
                <w:szCs w:val="22"/>
              </w:rPr>
              <w:t>A</w:t>
            </w:r>
            <w:permEnd w:id="1721774198"/>
          </w:p>
        </w:tc>
        <w:tc>
          <w:tcPr>
            <w:tcW w:w="335" w:type="pct"/>
            <w:tcBorders>
              <w:top w:val="nil"/>
              <w:left w:val="single" w:sz="12" w:space="0" w:color="auto"/>
              <w:bottom w:val="nil"/>
              <w:right w:val="nil"/>
            </w:tcBorders>
          </w:tcPr>
          <w:p w14:paraId="6E1D2B91" w14:textId="77777777" w:rsidR="006D12D5" w:rsidRDefault="006D12D5" w:rsidP="006D12D5">
            <w:pPr>
              <w:ind w:left="993" w:hanging="993"/>
            </w:pPr>
          </w:p>
        </w:tc>
      </w:tr>
      <w:tr w:rsidR="006D12D5" w14:paraId="010D326C" w14:textId="77777777" w:rsidTr="006D12D5">
        <w:trPr>
          <w:trHeight w:val="680"/>
          <w:hidden/>
        </w:trPr>
        <w:tc>
          <w:tcPr>
            <w:tcW w:w="556" w:type="pct"/>
            <w:tcBorders>
              <w:top w:val="nil"/>
              <w:left w:val="nil"/>
              <w:bottom w:val="nil"/>
              <w:right w:val="single" w:sz="12" w:space="0" w:color="auto"/>
            </w:tcBorders>
          </w:tcPr>
          <w:p w14:paraId="30C041E7" w14:textId="77777777" w:rsidR="006D12D5" w:rsidRPr="00FE608E" w:rsidRDefault="006D12D5" w:rsidP="006D12D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5AAD108F" w14:textId="77777777" w:rsidR="006D12D5" w:rsidRPr="003E65E1" w:rsidRDefault="006D12D5" w:rsidP="00474A54">
            <w:pPr>
              <w:jc w:val="center"/>
            </w:pPr>
            <w:r>
              <w:t>3</w:t>
            </w:r>
          </w:p>
        </w:tc>
        <w:tc>
          <w:tcPr>
            <w:tcW w:w="1454" w:type="pct"/>
            <w:tcBorders>
              <w:left w:val="single" w:sz="4" w:space="0" w:color="auto"/>
              <w:right w:val="single" w:sz="4" w:space="0" w:color="auto"/>
            </w:tcBorders>
            <w:shd w:val="clear" w:color="auto" w:fill="auto"/>
            <w:vAlign w:val="center"/>
          </w:tcPr>
          <w:p w14:paraId="3C612F64" w14:textId="750F1F33" w:rsidR="006D12D5" w:rsidRPr="00D85705" w:rsidRDefault="00262E59" w:rsidP="00D85705">
            <w:pPr>
              <w:rPr>
                <w:rFonts w:ascii="Arial" w:hAnsi="Arial" w:cs="Arial"/>
                <w:sz w:val="22"/>
                <w:szCs w:val="22"/>
              </w:rPr>
            </w:pPr>
            <w:permStart w:id="1042155628" w:edGrp="everyone"/>
            <w:r>
              <w:rPr>
                <w:rFonts w:ascii="Arial" w:hAnsi="Arial" w:cs="Arial"/>
                <w:sz w:val="22"/>
                <w:szCs w:val="22"/>
              </w:rPr>
              <w:t>Type A</w:t>
            </w:r>
            <w:permEnd w:id="1042155628"/>
          </w:p>
        </w:tc>
        <w:tc>
          <w:tcPr>
            <w:tcW w:w="1454" w:type="pct"/>
            <w:tcBorders>
              <w:left w:val="single" w:sz="4" w:space="0" w:color="auto"/>
              <w:right w:val="single" w:sz="12" w:space="0" w:color="auto"/>
            </w:tcBorders>
            <w:shd w:val="clear" w:color="auto" w:fill="auto"/>
            <w:vAlign w:val="center"/>
          </w:tcPr>
          <w:p w14:paraId="7763E950" w14:textId="71CB6112" w:rsidR="006D12D5" w:rsidRPr="00D85705" w:rsidRDefault="00036B83" w:rsidP="00D85705">
            <w:pPr>
              <w:rPr>
                <w:rFonts w:ascii="Arial" w:hAnsi="Arial" w:cs="Arial"/>
                <w:sz w:val="22"/>
                <w:szCs w:val="22"/>
              </w:rPr>
            </w:pPr>
            <w:permStart w:id="1025143520" w:edGrp="everyone"/>
            <w:r>
              <w:rPr>
                <w:rFonts w:ascii="Arial" w:hAnsi="Arial" w:cs="Arial"/>
                <w:sz w:val="22"/>
                <w:szCs w:val="22"/>
              </w:rPr>
              <w:t>Type B</w:t>
            </w:r>
            <w:permEnd w:id="1025143520"/>
          </w:p>
        </w:tc>
        <w:tc>
          <w:tcPr>
            <w:tcW w:w="335" w:type="pct"/>
            <w:tcBorders>
              <w:top w:val="nil"/>
              <w:left w:val="single" w:sz="12" w:space="0" w:color="auto"/>
              <w:bottom w:val="nil"/>
              <w:right w:val="nil"/>
            </w:tcBorders>
          </w:tcPr>
          <w:p w14:paraId="4EFAA809" w14:textId="77777777" w:rsidR="006D12D5" w:rsidRDefault="006D12D5" w:rsidP="006D12D5">
            <w:pPr>
              <w:ind w:left="993" w:hanging="993"/>
            </w:pPr>
          </w:p>
        </w:tc>
      </w:tr>
      <w:tr w:rsidR="006D12D5" w14:paraId="457E0B7E" w14:textId="77777777" w:rsidTr="006D12D5">
        <w:trPr>
          <w:trHeight w:val="680"/>
          <w:hidden/>
        </w:trPr>
        <w:tc>
          <w:tcPr>
            <w:tcW w:w="556" w:type="pct"/>
            <w:tcBorders>
              <w:top w:val="nil"/>
              <w:left w:val="nil"/>
              <w:bottom w:val="nil"/>
              <w:right w:val="single" w:sz="12" w:space="0" w:color="auto"/>
            </w:tcBorders>
          </w:tcPr>
          <w:p w14:paraId="725401D8" w14:textId="77777777" w:rsidR="006D12D5" w:rsidRPr="00FE608E" w:rsidRDefault="006D12D5" w:rsidP="006D12D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1BD7A68C" w14:textId="77777777" w:rsidR="006D12D5" w:rsidRPr="003E65E1" w:rsidRDefault="006D12D5" w:rsidP="00474A54">
            <w:pPr>
              <w:jc w:val="center"/>
            </w:pPr>
            <w:r>
              <w:t>2</w:t>
            </w:r>
          </w:p>
        </w:tc>
        <w:tc>
          <w:tcPr>
            <w:tcW w:w="1454" w:type="pct"/>
            <w:tcBorders>
              <w:left w:val="single" w:sz="4" w:space="0" w:color="auto"/>
              <w:right w:val="single" w:sz="4" w:space="0" w:color="auto"/>
            </w:tcBorders>
            <w:shd w:val="clear" w:color="auto" w:fill="auto"/>
            <w:vAlign w:val="center"/>
          </w:tcPr>
          <w:p w14:paraId="3B1CF73E" w14:textId="299995CB" w:rsidR="006D12D5" w:rsidRPr="00D85705" w:rsidRDefault="00262E59" w:rsidP="00D85705">
            <w:pPr>
              <w:rPr>
                <w:rFonts w:ascii="Arial" w:hAnsi="Arial" w:cs="Arial"/>
                <w:sz w:val="22"/>
                <w:szCs w:val="22"/>
              </w:rPr>
            </w:pPr>
            <w:permStart w:id="1298144683" w:edGrp="everyone"/>
            <w:r>
              <w:rPr>
                <w:rFonts w:ascii="Arial" w:hAnsi="Arial" w:cs="Arial"/>
                <w:sz w:val="22"/>
                <w:szCs w:val="22"/>
              </w:rPr>
              <w:t xml:space="preserve">Type </w:t>
            </w:r>
            <w:r w:rsidR="00A767D2">
              <w:rPr>
                <w:rFonts w:ascii="Arial" w:hAnsi="Arial" w:cs="Arial"/>
                <w:sz w:val="22"/>
                <w:szCs w:val="22"/>
              </w:rPr>
              <w:t>b</w:t>
            </w:r>
            <w:permEnd w:id="1298144683"/>
          </w:p>
        </w:tc>
        <w:tc>
          <w:tcPr>
            <w:tcW w:w="1454" w:type="pct"/>
            <w:tcBorders>
              <w:left w:val="single" w:sz="4" w:space="0" w:color="auto"/>
              <w:right w:val="single" w:sz="12" w:space="0" w:color="auto"/>
            </w:tcBorders>
            <w:shd w:val="clear" w:color="auto" w:fill="auto"/>
            <w:vAlign w:val="center"/>
          </w:tcPr>
          <w:p w14:paraId="6145C9B5" w14:textId="7ACAB07B" w:rsidR="006D12D5" w:rsidRPr="00D85705" w:rsidRDefault="00036B83" w:rsidP="00D85705">
            <w:pPr>
              <w:rPr>
                <w:rFonts w:ascii="Arial" w:hAnsi="Arial" w:cs="Arial"/>
                <w:sz w:val="22"/>
                <w:szCs w:val="22"/>
              </w:rPr>
            </w:pPr>
            <w:permStart w:id="1002255728" w:edGrp="everyone"/>
            <w:r>
              <w:rPr>
                <w:rFonts w:ascii="Arial" w:hAnsi="Arial" w:cs="Arial"/>
                <w:sz w:val="22"/>
                <w:szCs w:val="22"/>
              </w:rPr>
              <w:t xml:space="preserve">Type </w:t>
            </w:r>
            <w:r w:rsidR="00911C31">
              <w:rPr>
                <w:rFonts w:ascii="Arial" w:hAnsi="Arial" w:cs="Arial"/>
                <w:sz w:val="22"/>
                <w:szCs w:val="22"/>
              </w:rPr>
              <w:t>C</w:t>
            </w:r>
            <w:permEnd w:id="1002255728"/>
          </w:p>
        </w:tc>
        <w:tc>
          <w:tcPr>
            <w:tcW w:w="335" w:type="pct"/>
            <w:tcBorders>
              <w:top w:val="nil"/>
              <w:left w:val="single" w:sz="12" w:space="0" w:color="auto"/>
              <w:bottom w:val="nil"/>
              <w:right w:val="nil"/>
            </w:tcBorders>
          </w:tcPr>
          <w:p w14:paraId="4D5809D5" w14:textId="77777777" w:rsidR="006D12D5" w:rsidRDefault="006D12D5" w:rsidP="006D12D5">
            <w:pPr>
              <w:ind w:left="993" w:hanging="993"/>
            </w:pPr>
          </w:p>
        </w:tc>
      </w:tr>
      <w:tr w:rsidR="006D12D5" w14:paraId="67319419" w14:textId="77777777" w:rsidTr="006D12D5">
        <w:trPr>
          <w:trHeight w:val="680"/>
          <w:hidden/>
        </w:trPr>
        <w:tc>
          <w:tcPr>
            <w:tcW w:w="556" w:type="pct"/>
            <w:tcBorders>
              <w:top w:val="nil"/>
              <w:left w:val="nil"/>
              <w:bottom w:val="nil"/>
              <w:right w:val="single" w:sz="12" w:space="0" w:color="auto"/>
            </w:tcBorders>
          </w:tcPr>
          <w:p w14:paraId="0F8BB5D2" w14:textId="77777777" w:rsidR="006D12D5" w:rsidRPr="00FE608E" w:rsidRDefault="006D12D5" w:rsidP="006D12D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7DCAF2FB" w14:textId="77777777" w:rsidR="006D12D5" w:rsidRPr="003E65E1" w:rsidRDefault="006D12D5" w:rsidP="00474A54">
            <w:pPr>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6DD88223" w14:textId="17367919" w:rsidR="006D12D5" w:rsidRPr="00D85705" w:rsidRDefault="00262E59" w:rsidP="00D85705">
            <w:pPr>
              <w:rPr>
                <w:rFonts w:ascii="Arial" w:hAnsi="Arial" w:cs="Arial"/>
                <w:sz w:val="22"/>
                <w:szCs w:val="22"/>
              </w:rPr>
            </w:pPr>
            <w:permStart w:id="91976117" w:edGrp="everyone"/>
            <w:r>
              <w:rPr>
                <w:rFonts w:ascii="Arial" w:hAnsi="Arial" w:cs="Arial"/>
                <w:sz w:val="22"/>
                <w:szCs w:val="22"/>
              </w:rPr>
              <w:t xml:space="preserve">Type </w:t>
            </w:r>
            <w:r w:rsidR="00A767D2">
              <w:rPr>
                <w:rFonts w:ascii="Arial" w:hAnsi="Arial" w:cs="Arial"/>
                <w:sz w:val="22"/>
                <w:szCs w:val="22"/>
              </w:rPr>
              <w:t>c</w:t>
            </w:r>
            <w:permEnd w:id="91976117"/>
          </w:p>
        </w:tc>
        <w:tc>
          <w:tcPr>
            <w:tcW w:w="1454" w:type="pct"/>
            <w:tcBorders>
              <w:left w:val="single" w:sz="4" w:space="0" w:color="auto"/>
              <w:bottom w:val="single" w:sz="12" w:space="0" w:color="auto"/>
              <w:right w:val="single" w:sz="12" w:space="0" w:color="auto"/>
            </w:tcBorders>
            <w:shd w:val="clear" w:color="auto" w:fill="auto"/>
            <w:vAlign w:val="center"/>
          </w:tcPr>
          <w:p w14:paraId="26057BC4" w14:textId="7952CF3D" w:rsidR="006D12D5" w:rsidRPr="00D85705" w:rsidRDefault="00036B83" w:rsidP="00D85705">
            <w:pPr>
              <w:rPr>
                <w:rFonts w:ascii="Arial" w:hAnsi="Arial" w:cs="Arial"/>
                <w:sz w:val="22"/>
                <w:szCs w:val="22"/>
              </w:rPr>
            </w:pPr>
            <w:permStart w:id="820393244" w:edGrp="everyone"/>
            <w:r>
              <w:rPr>
                <w:rFonts w:ascii="Arial" w:hAnsi="Arial" w:cs="Arial"/>
                <w:sz w:val="22"/>
                <w:szCs w:val="22"/>
              </w:rPr>
              <w:t xml:space="preserve">Type </w:t>
            </w:r>
            <w:r w:rsidR="00911C31">
              <w:rPr>
                <w:rFonts w:ascii="Arial" w:hAnsi="Arial" w:cs="Arial"/>
                <w:sz w:val="22"/>
                <w:szCs w:val="22"/>
              </w:rPr>
              <w:t>C</w:t>
            </w:r>
            <w:permEnd w:id="820393244"/>
          </w:p>
        </w:tc>
        <w:tc>
          <w:tcPr>
            <w:tcW w:w="335" w:type="pct"/>
            <w:tcBorders>
              <w:top w:val="nil"/>
              <w:left w:val="single" w:sz="12" w:space="0" w:color="auto"/>
              <w:bottom w:val="nil"/>
              <w:right w:val="nil"/>
            </w:tcBorders>
          </w:tcPr>
          <w:p w14:paraId="3B69DC34" w14:textId="77777777" w:rsidR="006D12D5" w:rsidRDefault="006D12D5" w:rsidP="006D12D5">
            <w:pPr>
              <w:ind w:left="993" w:hanging="993"/>
            </w:pPr>
          </w:p>
        </w:tc>
      </w:tr>
    </w:tbl>
    <w:p w14:paraId="740B81C8" w14:textId="77777777" w:rsidR="006D12D5" w:rsidRDefault="006D12D5" w:rsidP="006D12D5">
      <w:pPr>
        <w:rPr>
          <w:rFonts w:ascii="Arial" w:hAnsi="Arial" w:cs="Arial"/>
          <w:sz w:val="22"/>
          <w:szCs w:val="22"/>
        </w:rPr>
      </w:pPr>
    </w:p>
    <w:p w14:paraId="0941B117" w14:textId="77777777" w:rsidR="006D12D5" w:rsidRPr="00803718" w:rsidRDefault="006D12D5" w:rsidP="006D12D5">
      <w:pPr>
        <w:rPr>
          <w:rFonts w:ascii="Arial" w:hAnsi="Arial" w:cs="Arial"/>
          <w:sz w:val="20"/>
        </w:rPr>
      </w:pPr>
    </w:p>
    <w:p w14:paraId="3833736E" w14:textId="33F95769" w:rsidR="006D12D5" w:rsidRPr="00830749" w:rsidRDefault="006D12D5" w:rsidP="006D12D5">
      <w:pPr>
        <w:pStyle w:val="20TAQuestionNumber"/>
        <w:ind w:left="709" w:hanging="709"/>
      </w:pPr>
      <w:bookmarkStart w:id="39" w:name="_Ref128396034"/>
      <w:r>
        <w:t xml:space="preserve">Describe how you would </w:t>
      </w:r>
      <w:r w:rsidRPr="006D12D5">
        <w:t>monitor alternative forms of construction to ensure compliance</w:t>
      </w:r>
      <w:r>
        <w:t>.</w:t>
      </w:r>
      <w:bookmarkEnd w:id="39"/>
    </w:p>
    <w:p w14:paraId="28E02605" w14:textId="77777777" w:rsidR="006D12D5" w:rsidRPr="00830749" w:rsidRDefault="006D12D5" w:rsidP="006D12D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D12D5" w:rsidRPr="00830749" w14:paraId="1249C773" w14:textId="77777777" w:rsidTr="00D85705">
        <w:trPr>
          <w:trHeight w:val="2778"/>
        </w:trPr>
        <w:tc>
          <w:tcPr>
            <w:tcW w:w="1027" w:type="dxa"/>
            <w:tcBorders>
              <w:top w:val="nil"/>
              <w:left w:val="nil"/>
              <w:bottom w:val="nil"/>
              <w:right w:val="single" w:sz="4" w:space="0" w:color="auto"/>
            </w:tcBorders>
          </w:tcPr>
          <w:p w14:paraId="3A1F463D" w14:textId="77777777" w:rsidR="006D12D5" w:rsidRPr="001C4084" w:rsidRDefault="006D12D5"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D66362" w14:textId="62F6B51A" w:rsidR="006D12D5" w:rsidRPr="001C4084" w:rsidRDefault="007B00F1" w:rsidP="00844185">
            <w:pPr>
              <w:rPr>
                <w:rFonts w:ascii="Arial" w:hAnsi="Arial" w:cs="Arial"/>
                <w:sz w:val="22"/>
                <w:szCs w:val="22"/>
              </w:rPr>
            </w:pPr>
            <w:permStart w:id="842091996" w:edGrp="everyone"/>
            <w:r>
              <w:t>reviewing design specifications, conducting inspections, implementing quality control, monitoring progress, performing tests, and ensuring thorough documentation. By following these steps and using the referenced resources, you can ensure that alternative construction methods comply with regulatory requirements and maintain high safety and quality standards.</w:t>
            </w:r>
            <w:permEnd w:id="842091996"/>
          </w:p>
        </w:tc>
        <w:permStart w:id="1865224759" w:edGrp="everyone"/>
        <w:tc>
          <w:tcPr>
            <w:tcW w:w="624" w:type="dxa"/>
            <w:tcBorders>
              <w:top w:val="nil"/>
              <w:left w:val="single" w:sz="4" w:space="0" w:color="auto"/>
              <w:bottom w:val="nil"/>
              <w:right w:val="nil"/>
            </w:tcBorders>
          </w:tcPr>
          <w:p w14:paraId="27AF7C8C" w14:textId="77777777" w:rsidR="006D12D5" w:rsidRPr="00533511" w:rsidRDefault="00000000" w:rsidP="00844185">
            <w:pPr>
              <w:rPr>
                <w:rFonts w:ascii="Arial" w:hAnsi="Arial" w:cs="Arial"/>
                <w:sz w:val="44"/>
                <w:szCs w:val="44"/>
              </w:rPr>
            </w:pPr>
            <w:sdt>
              <w:sdtPr>
                <w:rPr>
                  <w:rFonts w:ascii="Arial" w:hAnsi="Arial" w:cs="Arial"/>
                  <w:sz w:val="44"/>
                  <w:szCs w:val="44"/>
                </w:rPr>
                <w:id w:val="288866371"/>
                <w14:checkbox>
                  <w14:checked w14:val="0"/>
                  <w14:checkedState w14:val="00FE" w14:font="Wingdings"/>
                  <w14:uncheckedState w14:val="00A8" w14:font="Wingdings"/>
                </w14:checkbox>
              </w:sdtPr>
              <w:sdtContent>
                <w:r w:rsidR="006D12D5">
                  <w:rPr>
                    <w:rFonts w:ascii="Arial" w:hAnsi="Arial" w:cs="Arial"/>
                    <w:sz w:val="44"/>
                    <w:szCs w:val="44"/>
                  </w:rPr>
                  <w:sym w:font="Wingdings" w:char="F0A8"/>
                </w:r>
              </w:sdtContent>
            </w:sdt>
            <w:permEnd w:id="1865224759"/>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65C0F60" w14:textId="7A9F1B88"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C64D7F">
            <w:rPr>
              <w:szCs w:val="32"/>
            </w:rPr>
            <w:t>CPCCBC6016</w:t>
          </w:r>
        </w:sdtContent>
      </w:sdt>
      <w:r w:rsidR="004E699E" w:rsidRPr="004932A4">
        <w:rPr>
          <w:szCs w:val="32"/>
        </w:rPr>
        <w:t xml:space="preserve"> </w:t>
      </w:r>
    </w:p>
    <w:p w14:paraId="04C6AC92" w14:textId="5FE31CF6"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4660DB">
            <w:rPr>
              <w:szCs w:val="32"/>
            </w:rPr>
            <w:t>Assess construction faults in large building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FA6F9E5" w:rsidR="00902BF8" w:rsidRPr="00FA323F" w:rsidRDefault="00902BF8" w:rsidP="00AA576C">
            <w:pPr>
              <w:ind w:right="390"/>
              <w:jc w:val="left"/>
              <w:rPr>
                <w:rFonts w:ascii="Arial" w:hAnsi="Arial" w:cs="Arial"/>
                <w:sz w:val="22"/>
                <w:szCs w:val="22"/>
              </w:rPr>
            </w:pPr>
            <w:permStart w:id="951854573" w:edGrp="everyone"/>
            <w:permEnd w:id="951854573"/>
          </w:p>
        </w:tc>
      </w:tr>
    </w:tbl>
    <w:p w14:paraId="4E9AF441" w14:textId="77777777" w:rsidR="00902BF8" w:rsidRPr="00750D30" w:rsidRDefault="00902BF8" w:rsidP="00902BF8">
      <w:pPr>
        <w:ind w:left="709" w:right="-24" w:hanging="709"/>
        <w:rPr>
          <w:rFonts w:ascii="Arial" w:hAnsi="Arial" w:cs="Arial"/>
          <w:sz w:val="20"/>
        </w:rPr>
      </w:pPr>
    </w:p>
    <w:p w14:paraId="7E42C2A0" w14:textId="00CB5BD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4FDC445B"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6CAC0F17"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4D27DE46" w:rsidR="00D82F1D" w:rsidRPr="00750D30" w:rsidRDefault="002342BE" w:rsidP="004E699E">
            <w:pPr>
              <w:numPr>
                <w:ilvl w:val="0"/>
                <w:numId w:val="33"/>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D82F1D">
            <w:pPr>
              <w:numPr>
                <w:ilvl w:val="0"/>
                <w:numId w:val="33"/>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FA61A5">
            <w:pPr>
              <w:numPr>
                <w:ilvl w:val="0"/>
                <w:numId w:val="33"/>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E699E">
            <w:pPr>
              <w:numPr>
                <w:ilvl w:val="0"/>
                <w:numId w:val="33"/>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51B97">
            <w:pPr>
              <w:numPr>
                <w:ilvl w:val="1"/>
                <w:numId w:val="33"/>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E699E">
            <w:pPr>
              <w:numPr>
                <w:ilvl w:val="0"/>
                <w:numId w:val="33"/>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57509D">
            <w:pPr>
              <w:numPr>
                <w:ilvl w:val="1"/>
                <w:numId w:val="33"/>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BE45C9">
            <w:pPr>
              <w:numPr>
                <w:ilvl w:val="2"/>
                <w:numId w:val="33"/>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57509D">
            <w:pPr>
              <w:numPr>
                <w:ilvl w:val="1"/>
                <w:numId w:val="33"/>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51B97">
            <w:pPr>
              <w:numPr>
                <w:ilvl w:val="0"/>
                <w:numId w:val="33"/>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06AB7">
            <w:pPr>
              <w:numPr>
                <w:ilvl w:val="1"/>
                <w:numId w:val="33"/>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06AB7">
            <w:pPr>
              <w:numPr>
                <w:ilvl w:val="1"/>
                <w:numId w:val="33"/>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9158C0">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9158C0">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23595D" w:rsidRPr="004932A4" w14:paraId="33EE888A" w14:textId="77777777" w:rsidTr="009158C0">
        <w:trPr>
          <w:cantSplit/>
          <w:jc w:val="center"/>
        </w:trPr>
        <w:tc>
          <w:tcPr>
            <w:tcW w:w="978" w:type="dxa"/>
            <w:tcBorders>
              <w:top w:val="single" w:sz="4" w:space="0" w:color="auto"/>
              <w:left w:val="single" w:sz="12" w:space="0" w:color="auto"/>
            </w:tcBorders>
            <w:vAlign w:val="center"/>
          </w:tcPr>
          <w:p w14:paraId="664D9002" w14:textId="34FE1158" w:rsidR="0023595D" w:rsidRPr="00906AB7" w:rsidRDefault="0023595D" w:rsidP="0023595D">
            <w:pPr>
              <w:ind w:right="-24"/>
              <w:jc w:val="center"/>
              <w:rPr>
                <w:rFonts w:ascii="Arial" w:hAnsi="Arial" w:cs="Arial"/>
                <w:sz w:val="19"/>
                <w:szCs w:val="19"/>
                <w:highlight w:val="yellow"/>
              </w:rPr>
            </w:pPr>
            <w:r w:rsidRPr="004660DB">
              <w:rPr>
                <w:rFonts w:ascii="Arial" w:hAnsi="Arial" w:cs="Arial"/>
                <w:sz w:val="19"/>
                <w:szCs w:val="19"/>
              </w:rPr>
              <w:t>Task 1</w:t>
            </w:r>
          </w:p>
        </w:tc>
        <w:permStart w:id="1649156687" w:edGrp="everyone"/>
        <w:tc>
          <w:tcPr>
            <w:tcW w:w="1387" w:type="dxa"/>
            <w:tcBorders>
              <w:top w:val="single" w:sz="4" w:space="0" w:color="auto"/>
            </w:tcBorders>
            <w:vAlign w:val="center"/>
          </w:tcPr>
          <w:p w14:paraId="013F31AB" w14:textId="59EFBB2A" w:rsidR="0023595D" w:rsidRPr="00906AB7" w:rsidRDefault="00000000" w:rsidP="0023595D">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23595D" w:rsidRPr="0034703F">
                  <w:rPr>
                    <w:rStyle w:val="PlaceholderText"/>
                    <w:color w:val="808080" w:themeColor="background1" w:themeShade="80"/>
                    <w:sz w:val="22"/>
                    <w:szCs w:val="22"/>
                  </w:rPr>
                  <w:t>Select Date.</w:t>
                </w:r>
              </w:sdtContent>
            </w:sdt>
            <w:permEnd w:id="1649156687"/>
          </w:p>
        </w:tc>
        <w:permStart w:id="580271071" w:edGrp="everyone"/>
        <w:tc>
          <w:tcPr>
            <w:tcW w:w="1417" w:type="dxa"/>
            <w:vAlign w:val="center"/>
          </w:tcPr>
          <w:p w14:paraId="31486E0E" w14:textId="77777777" w:rsidR="0023595D" w:rsidRPr="00906AB7" w:rsidRDefault="00000000" w:rsidP="0023595D">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23595D" w:rsidRPr="00D06775">
                  <w:rPr>
                    <w:rFonts w:ascii="Arial" w:hAnsi="Arial" w:cs="Arial"/>
                    <w:sz w:val="28"/>
                    <w:szCs w:val="28"/>
                  </w:rPr>
                  <w:sym w:font="Wingdings" w:char="F0A8"/>
                </w:r>
              </w:sdtContent>
            </w:sdt>
            <w:permEnd w:id="580271071"/>
            <w:r w:rsidR="0023595D" w:rsidRPr="00D06775">
              <w:rPr>
                <w:rFonts w:ascii="Arial" w:hAnsi="Arial" w:cs="Arial"/>
                <w:sz w:val="28"/>
              </w:rPr>
              <w:t xml:space="preserve"> </w:t>
            </w:r>
            <w:r w:rsidR="0023595D" w:rsidRPr="00906AB7">
              <w:rPr>
                <w:rFonts w:ascii="Arial" w:hAnsi="Arial" w:cs="Arial"/>
                <w:sz w:val="19"/>
                <w:szCs w:val="19"/>
              </w:rPr>
              <w:t>Workplace</w:t>
            </w:r>
          </w:p>
          <w:p w14:paraId="2E502A3F" w14:textId="42B2CE40" w:rsidR="0023595D" w:rsidRPr="00A44CB5" w:rsidRDefault="00000000" w:rsidP="0023595D">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641482205" w:edGrp="everyone"/>
                <w:r w:rsidR="0023595D" w:rsidRPr="00D06775">
                  <w:rPr>
                    <w:rFonts w:ascii="Arial" w:hAnsi="Arial" w:cs="Arial"/>
                    <w:sz w:val="28"/>
                    <w:szCs w:val="28"/>
                  </w:rPr>
                  <w:sym w:font="Wingdings" w:char="F0A8"/>
                </w:r>
                <w:permEnd w:id="1641482205"/>
              </w:sdtContent>
            </w:sdt>
            <w:r w:rsidR="0023595D" w:rsidRPr="00D06775">
              <w:rPr>
                <w:rFonts w:ascii="Arial" w:hAnsi="Arial" w:cs="Arial"/>
                <w:sz w:val="28"/>
              </w:rPr>
              <w:t xml:space="preserve"> </w:t>
            </w:r>
            <w:r w:rsidR="0023595D" w:rsidRPr="00906AB7">
              <w:rPr>
                <w:rFonts w:ascii="Arial" w:hAnsi="Arial" w:cs="Arial"/>
                <w:sz w:val="19"/>
                <w:szCs w:val="19"/>
              </w:rPr>
              <w:t>Simulation</w:t>
            </w:r>
          </w:p>
        </w:tc>
        <w:tc>
          <w:tcPr>
            <w:tcW w:w="2693" w:type="dxa"/>
            <w:vAlign w:val="center"/>
          </w:tcPr>
          <w:p w14:paraId="413EA5E3" w14:textId="77777777" w:rsidR="0023595D" w:rsidRPr="00A44CB5" w:rsidRDefault="0023595D" w:rsidP="0023595D">
            <w:pPr>
              <w:ind w:right="-24"/>
              <w:jc w:val="left"/>
              <w:rPr>
                <w:rFonts w:ascii="Arial" w:hAnsi="Arial" w:cs="Arial"/>
                <w:sz w:val="22"/>
                <w:szCs w:val="22"/>
              </w:rPr>
            </w:pPr>
            <w:permStart w:id="141639560" w:edGrp="everyone"/>
            <w:permEnd w:id="141639560"/>
          </w:p>
        </w:tc>
        <w:permStart w:id="1792760363" w:edGrp="everyone"/>
        <w:tc>
          <w:tcPr>
            <w:tcW w:w="1287" w:type="dxa"/>
            <w:vAlign w:val="center"/>
          </w:tcPr>
          <w:p w14:paraId="70611D39" w14:textId="249053D3" w:rsidR="0023595D" w:rsidRPr="00533511" w:rsidRDefault="00000000" w:rsidP="0023595D">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23595D" w:rsidRPr="00F821B9">
                  <w:rPr>
                    <w:rFonts w:ascii="Arial" w:hAnsi="Arial" w:cs="Arial"/>
                    <w:sz w:val="32"/>
                    <w:szCs w:val="22"/>
                  </w:rPr>
                  <w:sym w:font="Wingdings" w:char="F0A8"/>
                </w:r>
              </w:sdtContent>
            </w:sdt>
            <w:permEnd w:id="1792760363"/>
          </w:p>
        </w:tc>
        <w:permStart w:id="7881428" w:edGrp="everyone"/>
        <w:tc>
          <w:tcPr>
            <w:tcW w:w="1287" w:type="dxa"/>
            <w:tcBorders>
              <w:right w:val="single" w:sz="12" w:space="0" w:color="auto"/>
            </w:tcBorders>
            <w:vAlign w:val="center"/>
          </w:tcPr>
          <w:p w14:paraId="58AB0513" w14:textId="2498F9A7" w:rsidR="0023595D" w:rsidRPr="00533511" w:rsidRDefault="00000000" w:rsidP="0023595D">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23595D" w:rsidRPr="00F821B9">
                  <w:rPr>
                    <w:rFonts w:ascii="Arial" w:hAnsi="Arial" w:cs="Arial"/>
                    <w:sz w:val="32"/>
                    <w:szCs w:val="22"/>
                  </w:rPr>
                  <w:sym w:font="Wingdings" w:char="F0A8"/>
                </w:r>
              </w:sdtContent>
            </w:sdt>
            <w:permEnd w:id="788142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3595D" w:rsidRPr="00C92642" w14:paraId="50FA9902" w14:textId="77777777" w:rsidTr="00F21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84F9B02" w14:textId="77777777" w:rsidR="0023595D" w:rsidRPr="00DE303D" w:rsidRDefault="0023595D" w:rsidP="00F21BC6">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23595D" w:rsidRPr="00C92642" w14:paraId="53E98E9C" w14:textId="77777777" w:rsidTr="00F21BC6">
        <w:tc>
          <w:tcPr>
            <w:tcW w:w="9072" w:type="dxa"/>
            <w:tcBorders>
              <w:top w:val="single" w:sz="12" w:space="0" w:color="auto"/>
              <w:left w:val="single" w:sz="12" w:space="0" w:color="auto"/>
              <w:bottom w:val="single" w:sz="4" w:space="0" w:color="auto"/>
              <w:right w:val="single" w:sz="12" w:space="0" w:color="auto"/>
            </w:tcBorders>
          </w:tcPr>
          <w:p w14:paraId="38CCB02D" w14:textId="77777777" w:rsidR="0023595D" w:rsidRPr="00DE303D" w:rsidRDefault="0023595D" w:rsidP="00F21BC6">
            <w:pPr>
              <w:ind w:right="390"/>
              <w:rPr>
                <w:rFonts w:ascii="Arial" w:hAnsi="Arial" w:cs="Arial"/>
                <w:b/>
                <w:bCs/>
                <w:spacing w:val="-2"/>
                <w:sz w:val="20"/>
              </w:rPr>
            </w:pPr>
            <w:r w:rsidRPr="00DE303D">
              <w:rPr>
                <w:rFonts w:ascii="Arial" w:hAnsi="Arial" w:cs="Arial"/>
                <w:b/>
                <w:bCs/>
                <w:spacing w:val="-2"/>
                <w:sz w:val="20"/>
              </w:rPr>
              <w:t>As necessary, outline:</w:t>
            </w:r>
          </w:p>
          <w:p w14:paraId="1F8F8F02" w14:textId="77777777" w:rsidR="0023595D" w:rsidRPr="00DE303D" w:rsidRDefault="0023595D" w:rsidP="0023595D">
            <w:pPr>
              <w:numPr>
                <w:ilvl w:val="0"/>
                <w:numId w:val="33"/>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16DFF57" w14:textId="77777777" w:rsidR="0023595D" w:rsidRPr="00DE303D" w:rsidRDefault="0023595D" w:rsidP="0023595D">
            <w:pPr>
              <w:numPr>
                <w:ilvl w:val="0"/>
                <w:numId w:val="33"/>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23595D" w:rsidRPr="00BA4D9F" w14:paraId="1D7A5C77" w14:textId="77777777" w:rsidTr="0023595D">
        <w:trPr>
          <w:trHeight w:val="2155"/>
        </w:trPr>
        <w:tc>
          <w:tcPr>
            <w:tcW w:w="9072" w:type="dxa"/>
            <w:tcBorders>
              <w:top w:val="nil"/>
              <w:left w:val="single" w:sz="12" w:space="0" w:color="auto"/>
              <w:bottom w:val="single" w:sz="12" w:space="0" w:color="auto"/>
              <w:right w:val="single" w:sz="12" w:space="0" w:color="auto"/>
            </w:tcBorders>
          </w:tcPr>
          <w:p w14:paraId="4210E6FD" w14:textId="77777777" w:rsidR="0023595D" w:rsidRPr="00466359" w:rsidRDefault="0023595D" w:rsidP="00F21BC6">
            <w:pPr>
              <w:rPr>
                <w:rFonts w:ascii="Arial" w:hAnsi="Arial" w:cs="Arial"/>
                <w:bCs/>
                <w:sz w:val="22"/>
                <w:szCs w:val="22"/>
              </w:rPr>
            </w:pPr>
            <w:permStart w:id="986275547" w:edGrp="everyone"/>
            <w:permEnd w:id="986275547"/>
          </w:p>
        </w:tc>
      </w:tr>
    </w:tbl>
    <w:p w14:paraId="235D7A67" w14:textId="77777777" w:rsidR="0023595D" w:rsidRDefault="0023595D"/>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4"/>
        <w:gridCol w:w="7968"/>
      </w:tblGrid>
      <w:tr w:rsidR="00E6168D" w:rsidRPr="00BA4D9F" w14:paraId="788D9B59" w14:textId="34CD404B" w:rsidTr="00632392">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732E47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660DB">
              <w:rPr>
                <w:rFonts w:ascii="Arial" w:hAnsi="Arial" w:cs="Arial"/>
                <w:b/>
                <w:bCs/>
                <w:spacing w:val="-2"/>
                <w:sz w:val="20"/>
              </w:rPr>
              <w:t>1</w:t>
            </w:r>
          </w:p>
        </w:tc>
      </w:tr>
      <w:tr w:rsidR="0023595D"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21DFA4C" w14:textId="77777777" w:rsidR="0023595D" w:rsidRDefault="00000000" w:rsidP="0023595D">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652641235" w:edGrp="everyone"/>
                <w:r w:rsidR="0023595D" w:rsidRPr="006C1A6C">
                  <w:rPr>
                    <w:rFonts w:ascii="Arial" w:hAnsi="Arial" w:cs="Arial"/>
                    <w:szCs w:val="24"/>
                  </w:rPr>
                  <w:sym w:font="Wingdings" w:char="F0A8"/>
                </w:r>
                <w:permEnd w:id="1652641235"/>
              </w:sdtContent>
            </w:sdt>
            <w:r w:rsidR="0023595D" w:rsidRPr="006C1A6C">
              <w:rPr>
                <w:rFonts w:ascii="Arial" w:hAnsi="Arial" w:cs="Arial"/>
                <w:szCs w:val="18"/>
              </w:rPr>
              <w:t xml:space="preserve"> </w:t>
            </w:r>
            <w:r w:rsidR="0023595D">
              <w:rPr>
                <w:rFonts w:ascii="Arial" w:hAnsi="Arial" w:cs="Arial"/>
                <w:sz w:val="19"/>
                <w:szCs w:val="19"/>
              </w:rPr>
              <w:t>Individual student (as named on cover page)</w:t>
            </w:r>
          </w:p>
          <w:p w14:paraId="788D64E4" w14:textId="03181F1D" w:rsidR="0023595D" w:rsidRDefault="00000000" w:rsidP="0023595D">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488849072" w:edGrp="everyone"/>
                <w:r w:rsidR="0023595D" w:rsidRPr="006C1A6C">
                  <w:rPr>
                    <w:rFonts w:ascii="Arial" w:hAnsi="Arial" w:cs="Arial"/>
                    <w:szCs w:val="24"/>
                  </w:rPr>
                  <w:sym w:font="Wingdings" w:char="F0A8"/>
                </w:r>
                <w:permEnd w:id="488849072"/>
              </w:sdtContent>
            </w:sdt>
            <w:r w:rsidR="0023595D" w:rsidRPr="006C1A6C">
              <w:rPr>
                <w:rFonts w:ascii="Arial" w:hAnsi="Arial" w:cs="Arial"/>
                <w:szCs w:val="18"/>
              </w:rPr>
              <w:t xml:space="preserve"> </w:t>
            </w:r>
            <w:r w:rsidR="0023595D" w:rsidRPr="0011416F">
              <w:rPr>
                <w:rFonts w:ascii="Arial" w:hAnsi="Arial" w:cs="Arial"/>
                <w:sz w:val="19"/>
                <w:szCs w:val="19"/>
              </w:rPr>
              <w:t xml:space="preserve">Multiple </w:t>
            </w:r>
            <w:r w:rsidR="0023595D" w:rsidRPr="002908D0">
              <w:rPr>
                <w:rFonts w:ascii="Arial" w:hAnsi="Arial" w:cs="Arial"/>
                <w:sz w:val="19"/>
                <w:szCs w:val="19"/>
              </w:rPr>
              <w:t xml:space="preserve">students </w:t>
            </w:r>
            <w:r w:rsidR="0023595D">
              <w:rPr>
                <w:rFonts w:ascii="Arial" w:hAnsi="Arial" w:cs="Arial"/>
                <w:sz w:val="19"/>
                <w:szCs w:val="19"/>
              </w:rPr>
              <w:t>[</w:t>
            </w:r>
            <w:permStart w:id="1598254413"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23595D" w:rsidRPr="002908D0">
                  <w:rPr>
                    <w:rFonts w:ascii="Arial" w:hAnsi="Arial" w:cs="Arial"/>
                    <w:sz w:val="19"/>
                    <w:szCs w:val="19"/>
                  </w:rPr>
                  <w:sym w:font="Wingdings" w:char="F0A8"/>
                </w:r>
                <w:permEnd w:id="1598254413"/>
              </w:sdtContent>
            </w:sdt>
            <w:r w:rsidR="0023595D"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079397912" w:edGrp="everyone"/>
                <w:r w:rsidR="0023595D">
                  <w:rPr>
                    <w:rFonts w:ascii="Arial" w:hAnsi="Arial" w:cs="Arial"/>
                    <w:sz w:val="19"/>
                    <w:szCs w:val="19"/>
                  </w:rPr>
                  <w:sym w:font="Wingdings" w:char="F0A8"/>
                </w:r>
                <w:permEnd w:id="1079397912"/>
              </w:sdtContent>
            </w:sdt>
            <w:r w:rsidR="0023595D" w:rsidRPr="002908D0">
              <w:rPr>
                <w:rFonts w:ascii="Arial" w:hAnsi="Arial" w:cs="Arial"/>
                <w:sz w:val="19"/>
                <w:szCs w:val="19"/>
              </w:rPr>
              <w:t xml:space="preserve"> Specific student</w:t>
            </w:r>
            <w:r w:rsidR="0023595D">
              <w:rPr>
                <w:rFonts w:ascii="Arial" w:hAnsi="Arial" w:cs="Arial"/>
                <w:sz w:val="19"/>
                <w:szCs w:val="19"/>
              </w:rPr>
              <w:t>s involved – identify students]</w:t>
            </w:r>
          </w:p>
        </w:tc>
      </w:tr>
      <w:tr w:rsidR="0023595D" w:rsidRPr="00BA4D9F" w14:paraId="52227B5E" w14:textId="3EB974F1" w:rsidTr="00892A03">
        <w:trPr>
          <w:trHeight w:val="75"/>
        </w:trPr>
        <w:tc>
          <w:tcPr>
            <w:tcW w:w="110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23595D" w:rsidRPr="00BD2F22" w:rsidRDefault="0023595D" w:rsidP="0023595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96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23595D" w:rsidRPr="00BD2F22" w:rsidRDefault="0023595D" w:rsidP="0023595D">
            <w:pPr>
              <w:jc w:val="left"/>
              <w:rPr>
                <w:rFonts w:ascii="Arial" w:hAnsi="Arial" w:cs="Arial"/>
                <w:b/>
                <w:bCs/>
                <w:sz w:val="19"/>
                <w:szCs w:val="19"/>
              </w:rPr>
            </w:pPr>
            <w:r>
              <w:rPr>
                <w:rFonts w:ascii="Arial" w:hAnsi="Arial" w:cs="Arial"/>
                <w:b/>
                <w:bCs/>
                <w:sz w:val="19"/>
                <w:szCs w:val="19"/>
              </w:rPr>
              <w:t xml:space="preserve">Provide detail </w:t>
            </w:r>
          </w:p>
        </w:tc>
      </w:tr>
      <w:tr w:rsidR="0023595D" w:rsidRPr="00BA4D9F" w14:paraId="46CF6A7D" w14:textId="77777777" w:rsidTr="00892A03">
        <w:trPr>
          <w:trHeight w:val="850"/>
        </w:trPr>
        <w:tc>
          <w:tcPr>
            <w:tcW w:w="1104" w:type="dxa"/>
            <w:tcBorders>
              <w:top w:val="dotted" w:sz="4" w:space="0" w:color="auto"/>
              <w:left w:val="single" w:sz="12" w:space="0" w:color="auto"/>
              <w:bottom w:val="single" w:sz="4" w:space="0" w:color="auto"/>
              <w:right w:val="single" w:sz="4" w:space="0" w:color="auto"/>
            </w:tcBorders>
          </w:tcPr>
          <w:p w14:paraId="1FC32325" w14:textId="4764C00D" w:rsidR="0023595D"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_Ref128400094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1A7EFB7A" w14:textId="308E69CA" w:rsidR="0023595D" w:rsidRDefault="0023595D" w:rsidP="0023595D">
            <w:pPr>
              <w:jc w:val="left"/>
              <w:rPr>
                <w:rFonts w:ascii="Arial" w:hAnsi="Arial" w:cs="Arial"/>
                <w:sz w:val="19"/>
                <w:szCs w:val="19"/>
              </w:rPr>
            </w:pPr>
            <w:r>
              <w:rPr>
                <w:rFonts w:ascii="Arial" w:hAnsi="Arial" w:cs="Arial"/>
                <w:sz w:val="19"/>
                <w:szCs w:val="19"/>
              </w:rPr>
              <w:t xml:space="preserve">Specify </w:t>
            </w:r>
            <w:r w:rsidRPr="00FC5B92">
              <w:rPr>
                <w:rFonts w:ascii="Arial" w:hAnsi="Arial" w:cs="Arial"/>
                <w:sz w:val="19"/>
                <w:szCs w:val="19"/>
              </w:rPr>
              <w:t>specific construction fault</w:t>
            </w:r>
            <w:r>
              <w:rPr>
                <w:rFonts w:ascii="Arial" w:hAnsi="Arial" w:cs="Arial"/>
                <w:sz w:val="19"/>
                <w:szCs w:val="19"/>
              </w:rPr>
              <w:t>/s on Type A building requiring rectification.</w:t>
            </w:r>
          </w:p>
          <w:p w14:paraId="1C280834" w14:textId="43FA5FCC" w:rsidR="0023595D" w:rsidRPr="00FA323F" w:rsidRDefault="0023595D" w:rsidP="0023595D">
            <w:pPr>
              <w:pStyle w:val="38PASBenchmark"/>
              <w:rPr>
                <w:vanish w:val="0"/>
                <w:color w:val="auto"/>
              </w:rPr>
            </w:pPr>
            <w:permStart w:id="1977313546" w:edGrp="everyone"/>
            <w:permEnd w:id="1977313546"/>
          </w:p>
        </w:tc>
      </w:tr>
      <w:tr w:rsidR="0023595D" w:rsidRPr="00BA4D9F" w14:paraId="2835A828" w14:textId="77777777" w:rsidTr="00892A03">
        <w:trPr>
          <w:trHeight w:val="850"/>
        </w:trPr>
        <w:tc>
          <w:tcPr>
            <w:tcW w:w="1104" w:type="dxa"/>
            <w:tcBorders>
              <w:top w:val="dotted" w:sz="4" w:space="0" w:color="auto"/>
              <w:left w:val="single" w:sz="12" w:space="0" w:color="auto"/>
              <w:bottom w:val="single" w:sz="4" w:space="0" w:color="auto"/>
              <w:right w:val="single" w:sz="4" w:space="0" w:color="auto"/>
            </w:tcBorders>
          </w:tcPr>
          <w:p w14:paraId="013FF4B6" w14:textId="7F287BDA"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_Ref128400094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6EC88951" w14:textId="199C5F14" w:rsidR="0023595D" w:rsidRDefault="0023595D" w:rsidP="0023595D">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4660DB">
              <w:rPr>
                <w:rFonts w:ascii="Arial" w:hAnsi="Arial" w:cs="Arial"/>
                <w:sz w:val="19"/>
                <w:szCs w:val="19"/>
              </w:rPr>
              <w:t>)</w:t>
            </w:r>
            <w:r>
              <w:rPr>
                <w:rFonts w:ascii="Arial" w:hAnsi="Arial" w:cs="Arial"/>
                <w:sz w:val="19"/>
                <w:szCs w:val="19"/>
              </w:rPr>
              <w:t xml:space="preserve"> </w:t>
            </w:r>
            <w:r w:rsidRPr="00FC5B92">
              <w:rPr>
                <w:rFonts w:ascii="Arial" w:hAnsi="Arial" w:cs="Arial"/>
                <w:sz w:val="19"/>
                <w:szCs w:val="19"/>
              </w:rPr>
              <w:t>construction faults associated with two</w:t>
            </w:r>
            <w:r>
              <w:rPr>
                <w:rFonts w:ascii="Arial" w:hAnsi="Arial" w:cs="Arial"/>
                <w:sz w:val="19"/>
                <w:szCs w:val="19"/>
              </w:rPr>
              <w:t xml:space="preserve"> (2)</w:t>
            </w:r>
            <w:r w:rsidRPr="00FC5B92">
              <w:rPr>
                <w:rFonts w:ascii="Arial" w:hAnsi="Arial" w:cs="Arial"/>
                <w:sz w:val="19"/>
                <w:szCs w:val="19"/>
              </w:rPr>
              <w:t xml:space="preserve"> of</w:t>
            </w:r>
            <w:r w:rsidRPr="004660DB">
              <w:rPr>
                <w:rFonts w:ascii="Arial" w:hAnsi="Arial" w:cs="Arial"/>
                <w:sz w:val="19"/>
                <w:szCs w:val="19"/>
              </w:rPr>
              <w:t>:</w:t>
            </w:r>
          </w:p>
          <w:permStart w:id="1289686815" w:edGrp="everyone"/>
          <w:p w14:paraId="084C1180" w14:textId="77777777" w:rsidR="0023595D" w:rsidRDefault="00000000" w:rsidP="0023595D">
            <w:pPr>
              <w:spacing w:line="276" w:lineRule="auto"/>
              <w:jc w:val="left"/>
              <w:rPr>
                <w:rFonts w:ascii="Arial" w:hAnsi="Arial" w:cs="Arial"/>
                <w:sz w:val="19"/>
                <w:szCs w:val="19"/>
              </w:rPr>
            </w:pPr>
            <w:sdt>
              <w:sdtPr>
                <w:rPr>
                  <w:rFonts w:ascii="Arial" w:hAnsi="Arial" w:cs="Arial"/>
                  <w:sz w:val="19"/>
                  <w:szCs w:val="19"/>
                </w:rPr>
                <w:id w:val="-55247406"/>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1289686815"/>
            <w:r w:rsidR="0023595D" w:rsidRPr="004660DB">
              <w:rPr>
                <w:rFonts w:ascii="Arial" w:hAnsi="Arial" w:cs="Arial"/>
                <w:sz w:val="19"/>
                <w:szCs w:val="19"/>
              </w:rPr>
              <w:t xml:space="preserve"> </w:t>
            </w:r>
            <w:r w:rsidR="0023595D">
              <w:rPr>
                <w:rFonts w:ascii="Arial" w:hAnsi="Arial" w:cs="Arial"/>
                <w:sz w:val="19"/>
                <w:szCs w:val="19"/>
              </w:rPr>
              <w:t xml:space="preserve">Structural </w:t>
            </w:r>
            <w:permStart w:id="95568136" w:edGrp="everyone"/>
            <w:sdt>
              <w:sdtPr>
                <w:rPr>
                  <w:rFonts w:ascii="Arial" w:hAnsi="Arial" w:cs="Arial"/>
                  <w:sz w:val="19"/>
                  <w:szCs w:val="19"/>
                </w:rPr>
                <w:id w:val="-477995501"/>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95568136"/>
            <w:r w:rsidR="0023595D" w:rsidRPr="004660DB">
              <w:rPr>
                <w:rFonts w:ascii="Arial" w:hAnsi="Arial" w:cs="Arial"/>
                <w:sz w:val="19"/>
                <w:szCs w:val="19"/>
              </w:rPr>
              <w:t xml:space="preserve"> </w:t>
            </w:r>
            <w:r w:rsidR="0023595D">
              <w:rPr>
                <w:rFonts w:ascii="Arial" w:hAnsi="Arial" w:cs="Arial"/>
                <w:sz w:val="19"/>
                <w:szCs w:val="19"/>
              </w:rPr>
              <w:t>Installation</w:t>
            </w:r>
            <w:r w:rsidR="0023595D" w:rsidRPr="004660DB">
              <w:rPr>
                <w:rFonts w:ascii="Arial" w:hAnsi="Arial" w:cs="Arial"/>
                <w:sz w:val="19"/>
                <w:szCs w:val="19"/>
              </w:rPr>
              <w:t xml:space="preserve"> </w:t>
            </w:r>
            <w:permStart w:id="2077704442" w:edGrp="everyone"/>
            <w:sdt>
              <w:sdtPr>
                <w:rPr>
                  <w:rFonts w:ascii="Arial" w:hAnsi="Arial" w:cs="Arial"/>
                  <w:sz w:val="19"/>
                  <w:szCs w:val="19"/>
                </w:rPr>
                <w:id w:val="1573691744"/>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2077704442"/>
            <w:r w:rsidR="0023595D" w:rsidRPr="004660DB">
              <w:rPr>
                <w:rFonts w:ascii="Arial" w:hAnsi="Arial" w:cs="Arial"/>
                <w:sz w:val="19"/>
                <w:szCs w:val="19"/>
              </w:rPr>
              <w:t xml:space="preserve"> </w:t>
            </w:r>
            <w:r w:rsidR="0023595D">
              <w:rPr>
                <w:rFonts w:ascii="Arial" w:hAnsi="Arial" w:cs="Arial"/>
                <w:sz w:val="19"/>
                <w:szCs w:val="19"/>
              </w:rPr>
              <w:t>Refurbishment</w:t>
            </w:r>
            <w:r w:rsidR="0023595D" w:rsidRPr="004660DB">
              <w:rPr>
                <w:rFonts w:ascii="Arial" w:hAnsi="Arial" w:cs="Arial"/>
                <w:sz w:val="19"/>
                <w:szCs w:val="19"/>
              </w:rPr>
              <w:t xml:space="preserve"> </w:t>
            </w:r>
            <w:permStart w:id="488262588" w:edGrp="everyone"/>
            <w:sdt>
              <w:sdtPr>
                <w:rPr>
                  <w:rFonts w:ascii="Arial" w:hAnsi="Arial" w:cs="Arial"/>
                  <w:sz w:val="19"/>
                  <w:szCs w:val="19"/>
                </w:rPr>
                <w:id w:val="966787124"/>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488262588"/>
            <w:r w:rsidR="0023595D" w:rsidRPr="004660DB">
              <w:rPr>
                <w:rFonts w:ascii="Arial" w:hAnsi="Arial" w:cs="Arial"/>
                <w:sz w:val="19"/>
                <w:szCs w:val="19"/>
              </w:rPr>
              <w:t xml:space="preserve"> </w:t>
            </w:r>
            <w:r w:rsidR="0023595D">
              <w:rPr>
                <w:rFonts w:ascii="Arial" w:hAnsi="Arial" w:cs="Arial"/>
                <w:sz w:val="19"/>
                <w:szCs w:val="19"/>
              </w:rPr>
              <w:t>Renovation</w:t>
            </w:r>
            <w:r w:rsidR="0023595D" w:rsidRPr="004660DB">
              <w:rPr>
                <w:rFonts w:ascii="Arial" w:hAnsi="Arial" w:cs="Arial"/>
                <w:sz w:val="19"/>
                <w:szCs w:val="19"/>
              </w:rPr>
              <w:t xml:space="preserve"> </w:t>
            </w:r>
            <w:permStart w:id="1258510053" w:edGrp="everyone"/>
            <w:sdt>
              <w:sdtPr>
                <w:rPr>
                  <w:rFonts w:ascii="Arial" w:hAnsi="Arial" w:cs="Arial"/>
                  <w:sz w:val="19"/>
                  <w:szCs w:val="19"/>
                </w:rPr>
                <w:id w:val="67389441"/>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1258510053"/>
            <w:r w:rsidR="0023595D" w:rsidRPr="004660DB">
              <w:rPr>
                <w:rFonts w:ascii="Arial" w:hAnsi="Arial" w:cs="Arial"/>
                <w:sz w:val="19"/>
                <w:szCs w:val="19"/>
              </w:rPr>
              <w:t xml:space="preserve"> </w:t>
            </w:r>
            <w:r w:rsidR="0023595D">
              <w:rPr>
                <w:rFonts w:ascii="Arial" w:hAnsi="Arial" w:cs="Arial"/>
                <w:sz w:val="19"/>
                <w:szCs w:val="19"/>
              </w:rPr>
              <w:t>Restoration</w:t>
            </w:r>
            <w:r w:rsidR="0023595D" w:rsidRPr="004660DB">
              <w:rPr>
                <w:rFonts w:ascii="Arial" w:hAnsi="Arial" w:cs="Arial"/>
                <w:sz w:val="19"/>
                <w:szCs w:val="19"/>
              </w:rPr>
              <w:t xml:space="preserve"> </w:t>
            </w:r>
          </w:p>
          <w:permStart w:id="66200134" w:edGrp="everyone"/>
          <w:p w14:paraId="341E06A4" w14:textId="77777777" w:rsidR="0023595D" w:rsidRDefault="00000000" w:rsidP="0023595D">
            <w:pPr>
              <w:spacing w:line="276" w:lineRule="auto"/>
              <w:jc w:val="left"/>
              <w:rPr>
                <w:rFonts w:ascii="Arial" w:hAnsi="Arial" w:cs="Arial"/>
                <w:sz w:val="19"/>
                <w:szCs w:val="19"/>
              </w:rPr>
            </w:pPr>
            <w:sdt>
              <w:sdtPr>
                <w:rPr>
                  <w:rFonts w:ascii="Arial" w:hAnsi="Arial" w:cs="Arial"/>
                  <w:sz w:val="19"/>
                  <w:szCs w:val="19"/>
                </w:rPr>
                <w:id w:val="-1361355961"/>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66200134"/>
            <w:r w:rsidR="0023595D" w:rsidRPr="004660DB">
              <w:rPr>
                <w:rFonts w:ascii="Arial" w:hAnsi="Arial" w:cs="Arial"/>
                <w:sz w:val="19"/>
                <w:szCs w:val="19"/>
              </w:rPr>
              <w:t xml:space="preserve"> Other (please specify):</w:t>
            </w:r>
            <w:r w:rsidR="0023595D">
              <w:rPr>
                <w:rFonts w:ascii="Arial" w:hAnsi="Arial" w:cs="Arial"/>
                <w:sz w:val="19"/>
                <w:szCs w:val="19"/>
              </w:rPr>
              <w:t xml:space="preserve"> </w:t>
            </w:r>
            <w:permStart w:id="219743628" w:edGrp="everyone"/>
            <w:permEnd w:id="219743628"/>
          </w:p>
          <w:p w14:paraId="0D9BAC82" w14:textId="7A72EA25" w:rsidR="0023595D" w:rsidRPr="009158C0" w:rsidRDefault="0023595D" w:rsidP="0023595D">
            <w:pPr>
              <w:spacing w:line="276" w:lineRule="auto"/>
              <w:jc w:val="left"/>
              <w:rPr>
                <w:rFonts w:ascii="Arial" w:hAnsi="Arial" w:cs="Arial"/>
                <w:sz w:val="19"/>
                <w:szCs w:val="19"/>
              </w:rPr>
            </w:pPr>
          </w:p>
        </w:tc>
      </w:tr>
      <w:tr w:rsidR="0023595D" w:rsidRPr="00BA4D9F" w14:paraId="7969BE78" w14:textId="77777777" w:rsidTr="00892A03">
        <w:trPr>
          <w:trHeight w:val="850"/>
        </w:trPr>
        <w:tc>
          <w:tcPr>
            <w:tcW w:w="1104" w:type="dxa"/>
            <w:tcBorders>
              <w:top w:val="dotted" w:sz="4" w:space="0" w:color="auto"/>
              <w:left w:val="single" w:sz="12" w:space="0" w:color="auto"/>
              <w:bottom w:val="single" w:sz="4" w:space="0" w:color="auto"/>
              <w:right w:val="single" w:sz="4" w:space="0" w:color="auto"/>
            </w:tcBorders>
          </w:tcPr>
          <w:p w14:paraId="61E33716" w14:textId="4D7D53FF" w:rsidR="0023595D"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_Ref128400649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_Ref128400651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_Ref128402465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1.5A.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_Ref128402470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1.5B.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1F5F80F5" w14:textId="77777777" w:rsidR="0023595D" w:rsidRDefault="0023595D" w:rsidP="0023595D">
            <w:pPr>
              <w:jc w:val="left"/>
              <w:rPr>
                <w:rFonts w:ascii="Arial" w:hAnsi="Arial" w:cs="Arial"/>
                <w:sz w:val="19"/>
                <w:szCs w:val="19"/>
              </w:rPr>
            </w:pPr>
            <w:r>
              <w:rPr>
                <w:rFonts w:ascii="Arial" w:hAnsi="Arial" w:cs="Arial"/>
                <w:sz w:val="19"/>
                <w:szCs w:val="19"/>
              </w:rPr>
              <w:t>Specify workplace practices adhered to when documenting and communicating c</w:t>
            </w:r>
            <w:r w:rsidRPr="006837C6">
              <w:rPr>
                <w:rFonts w:ascii="Arial" w:hAnsi="Arial" w:cs="Arial"/>
                <w:sz w:val="19"/>
                <w:szCs w:val="19"/>
              </w:rPr>
              <w:t>onstruction problems to relevant personnel</w:t>
            </w:r>
            <w:r>
              <w:rPr>
                <w:rFonts w:ascii="Arial" w:hAnsi="Arial" w:cs="Arial"/>
                <w:sz w:val="19"/>
                <w:szCs w:val="19"/>
              </w:rPr>
              <w:t xml:space="preserve"> and external professionals.</w:t>
            </w:r>
          </w:p>
          <w:p w14:paraId="64C52001" w14:textId="73515573" w:rsidR="0023595D" w:rsidRPr="00FA323F" w:rsidRDefault="0023595D" w:rsidP="0023595D">
            <w:pPr>
              <w:pStyle w:val="38PASBenchmark"/>
              <w:rPr>
                <w:vanish w:val="0"/>
                <w:color w:val="auto"/>
              </w:rPr>
            </w:pPr>
            <w:permStart w:id="1214126259" w:edGrp="everyone"/>
            <w:permEnd w:id="1214126259"/>
          </w:p>
        </w:tc>
      </w:tr>
      <w:tr w:rsidR="0023595D" w:rsidRPr="00BA4D9F" w14:paraId="473FFD16" w14:textId="2463FF27" w:rsidTr="00892A03">
        <w:trPr>
          <w:trHeight w:val="850"/>
        </w:trPr>
        <w:tc>
          <w:tcPr>
            <w:tcW w:w="1104" w:type="dxa"/>
            <w:tcBorders>
              <w:top w:val="single" w:sz="4" w:space="0" w:color="auto"/>
              <w:left w:val="single" w:sz="12" w:space="0" w:color="auto"/>
              <w:bottom w:val="single" w:sz="4" w:space="0" w:color="auto"/>
              <w:right w:val="single" w:sz="4" w:space="0" w:color="auto"/>
            </w:tcBorders>
          </w:tcPr>
          <w:p w14:paraId="177A3B41" w14:textId="5C0C45A3"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_Ref128400934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74B5AD19" w14:textId="77777777" w:rsidR="0023595D" w:rsidRDefault="0023595D" w:rsidP="0023595D">
            <w:pPr>
              <w:jc w:val="left"/>
              <w:rPr>
                <w:rFonts w:ascii="Arial" w:hAnsi="Arial" w:cs="Arial"/>
                <w:sz w:val="19"/>
                <w:szCs w:val="19"/>
              </w:rPr>
            </w:pPr>
            <w:r>
              <w:rPr>
                <w:rFonts w:ascii="Arial" w:hAnsi="Arial" w:cs="Arial"/>
                <w:sz w:val="19"/>
                <w:szCs w:val="19"/>
              </w:rPr>
              <w:t>Specify problem-solving techniques applied:</w:t>
            </w:r>
          </w:p>
          <w:p w14:paraId="2B404400" w14:textId="04D14068" w:rsidR="0023595D" w:rsidRPr="00FA323F" w:rsidRDefault="0023595D" w:rsidP="0023595D">
            <w:pPr>
              <w:pStyle w:val="38PASBenchmark"/>
              <w:rPr>
                <w:vanish w:val="0"/>
                <w:color w:val="auto"/>
              </w:rPr>
            </w:pPr>
            <w:permStart w:id="696475314" w:edGrp="everyone"/>
            <w:permEnd w:id="696475314"/>
          </w:p>
        </w:tc>
      </w:tr>
      <w:tr w:rsidR="0023595D" w:rsidRPr="00BA4D9F" w14:paraId="564248C2" w14:textId="07D8BF3B" w:rsidTr="00892A03">
        <w:trPr>
          <w:trHeight w:val="850"/>
        </w:trPr>
        <w:tc>
          <w:tcPr>
            <w:tcW w:w="1104" w:type="dxa"/>
            <w:tcBorders>
              <w:top w:val="single" w:sz="4" w:space="0" w:color="auto"/>
              <w:left w:val="single" w:sz="12" w:space="0" w:color="auto"/>
              <w:bottom w:val="single" w:sz="4" w:space="0" w:color="auto"/>
              <w:right w:val="single" w:sz="4" w:space="0" w:color="auto"/>
            </w:tcBorders>
          </w:tcPr>
          <w:p w14:paraId="5A6B0240" w14:textId="5DD85C8C"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_Ref128401565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61EB23FC" w14:textId="28DA92BE" w:rsidR="0023595D" w:rsidRDefault="0023595D" w:rsidP="0023595D">
            <w:pPr>
              <w:jc w:val="left"/>
              <w:rPr>
                <w:rFonts w:ascii="Arial" w:hAnsi="Arial" w:cs="Arial"/>
                <w:sz w:val="19"/>
                <w:szCs w:val="19"/>
              </w:rPr>
            </w:pPr>
            <w:r>
              <w:rPr>
                <w:rFonts w:ascii="Arial" w:hAnsi="Arial" w:cs="Arial"/>
                <w:sz w:val="19"/>
                <w:szCs w:val="19"/>
              </w:rPr>
              <w:t xml:space="preserve">Specify </w:t>
            </w:r>
            <w:r w:rsidRPr="00632392">
              <w:rPr>
                <w:rFonts w:ascii="Arial" w:hAnsi="Arial" w:cs="Arial"/>
                <w:sz w:val="19"/>
                <w:szCs w:val="19"/>
              </w:rPr>
              <w:t>existing or designed-in construction</w:t>
            </w:r>
            <w:r>
              <w:rPr>
                <w:rFonts w:ascii="Arial" w:hAnsi="Arial" w:cs="Arial"/>
                <w:sz w:val="19"/>
                <w:szCs w:val="19"/>
              </w:rPr>
              <w:t xml:space="preserve"> common/ not common</w:t>
            </w:r>
            <w:r w:rsidRPr="00632392">
              <w:rPr>
                <w:rFonts w:ascii="Arial" w:hAnsi="Arial" w:cs="Arial"/>
                <w:sz w:val="19"/>
                <w:szCs w:val="19"/>
              </w:rPr>
              <w:t xml:space="preserve"> problems</w:t>
            </w:r>
            <w:r>
              <w:rPr>
                <w:rFonts w:ascii="Arial" w:hAnsi="Arial" w:cs="Arial"/>
                <w:sz w:val="19"/>
                <w:szCs w:val="19"/>
              </w:rPr>
              <w:t xml:space="preserve"> identified.</w:t>
            </w:r>
          </w:p>
          <w:permStart w:id="1156593221" w:edGrp="everyone"/>
          <w:p w14:paraId="466E045A" w14:textId="77777777" w:rsidR="0023595D" w:rsidRDefault="00000000" w:rsidP="0023595D">
            <w:pPr>
              <w:spacing w:line="276" w:lineRule="auto"/>
              <w:jc w:val="left"/>
              <w:rPr>
                <w:rFonts w:ascii="Arial" w:hAnsi="Arial" w:cs="Arial"/>
                <w:sz w:val="19"/>
                <w:szCs w:val="19"/>
              </w:rPr>
            </w:pPr>
            <w:sdt>
              <w:sdtPr>
                <w:rPr>
                  <w:rFonts w:ascii="Arial" w:hAnsi="Arial" w:cs="Arial"/>
                  <w:sz w:val="19"/>
                  <w:szCs w:val="19"/>
                </w:rPr>
                <w:id w:val="1568694228"/>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1156593221"/>
            <w:r w:rsidR="0023595D" w:rsidRPr="004660DB">
              <w:rPr>
                <w:rFonts w:ascii="Arial" w:hAnsi="Arial" w:cs="Arial"/>
                <w:sz w:val="19"/>
                <w:szCs w:val="19"/>
              </w:rPr>
              <w:t xml:space="preserve"> </w:t>
            </w:r>
            <w:r w:rsidR="0023595D">
              <w:rPr>
                <w:rFonts w:ascii="Arial" w:hAnsi="Arial" w:cs="Arial"/>
                <w:sz w:val="19"/>
                <w:szCs w:val="19"/>
              </w:rPr>
              <w:t xml:space="preserve">None </w:t>
            </w:r>
            <w:permStart w:id="722691419" w:edGrp="everyone"/>
            <w:sdt>
              <w:sdtPr>
                <w:rPr>
                  <w:rFonts w:ascii="Arial" w:hAnsi="Arial" w:cs="Arial"/>
                  <w:sz w:val="19"/>
                  <w:szCs w:val="19"/>
                </w:rPr>
                <w:id w:val="-1402210759"/>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722691419"/>
            <w:r w:rsidR="0023595D" w:rsidRPr="004660DB">
              <w:rPr>
                <w:rFonts w:ascii="Arial" w:hAnsi="Arial" w:cs="Arial"/>
                <w:sz w:val="19"/>
                <w:szCs w:val="19"/>
              </w:rPr>
              <w:t xml:space="preserve"> Other (please specify):</w:t>
            </w:r>
            <w:r w:rsidR="0023595D">
              <w:rPr>
                <w:rFonts w:ascii="Arial" w:hAnsi="Arial" w:cs="Arial"/>
                <w:sz w:val="19"/>
                <w:szCs w:val="19"/>
              </w:rPr>
              <w:t xml:space="preserve"> </w:t>
            </w:r>
            <w:permStart w:id="1158226363" w:edGrp="everyone"/>
            <w:permEnd w:id="1158226363"/>
          </w:p>
          <w:p w14:paraId="212CFDF2" w14:textId="7C453CE5" w:rsidR="0023595D" w:rsidRPr="004660DB" w:rsidRDefault="0023595D" w:rsidP="0023595D">
            <w:pPr>
              <w:spacing w:line="276" w:lineRule="auto"/>
              <w:jc w:val="left"/>
              <w:rPr>
                <w:rFonts w:ascii="Arial" w:hAnsi="Arial" w:cs="Arial"/>
                <w:sz w:val="19"/>
                <w:szCs w:val="19"/>
              </w:rPr>
            </w:pPr>
          </w:p>
        </w:tc>
      </w:tr>
      <w:tr w:rsidR="0023595D" w:rsidRPr="00BA4D9F" w14:paraId="75F39E7E" w14:textId="77777777" w:rsidTr="00892A03">
        <w:trPr>
          <w:trHeight w:val="850"/>
        </w:trPr>
        <w:tc>
          <w:tcPr>
            <w:tcW w:w="1104" w:type="dxa"/>
            <w:tcBorders>
              <w:top w:val="single" w:sz="4" w:space="0" w:color="auto"/>
              <w:left w:val="single" w:sz="12" w:space="0" w:color="auto"/>
              <w:bottom w:val="single" w:sz="4" w:space="0" w:color="auto"/>
              <w:right w:val="single" w:sz="4" w:space="0" w:color="auto"/>
            </w:tcBorders>
          </w:tcPr>
          <w:p w14:paraId="30304629" w14:textId="50635AFF"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_Ref128401776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5D6A62D7" w14:textId="77777777" w:rsidR="0023595D" w:rsidRDefault="0023595D" w:rsidP="0023595D">
            <w:pPr>
              <w:jc w:val="left"/>
              <w:rPr>
                <w:rFonts w:ascii="Arial" w:hAnsi="Arial" w:cs="Arial"/>
                <w:sz w:val="19"/>
                <w:szCs w:val="19"/>
              </w:rPr>
            </w:pPr>
            <w:r>
              <w:rPr>
                <w:rFonts w:ascii="Arial" w:hAnsi="Arial" w:cs="Arial"/>
                <w:sz w:val="19"/>
                <w:szCs w:val="19"/>
              </w:rPr>
              <w:t>Specify alternative methods or materials suggested.</w:t>
            </w:r>
          </w:p>
          <w:p w14:paraId="47006A1C" w14:textId="347A44AC" w:rsidR="0023595D" w:rsidRPr="00FA323F" w:rsidRDefault="0023595D" w:rsidP="0023595D">
            <w:pPr>
              <w:pStyle w:val="38PASBenchmark"/>
              <w:rPr>
                <w:vanish w:val="0"/>
                <w:color w:val="auto"/>
              </w:rPr>
            </w:pPr>
            <w:permStart w:id="154669610" w:edGrp="everyone"/>
            <w:permEnd w:id="154669610"/>
          </w:p>
        </w:tc>
      </w:tr>
      <w:tr w:rsidR="0023595D" w:rsidRPr="00BA4D9F" w14:paraId="70F50602" w14:textId="77777777" w:rsidTr="00892A03">
        <w:trPr>
          <w:trHeight w:val="850"/>
        </w:trPr>
        <w:tc>
          <w:tcPr>
            <w:tcW w:w="1104" w:type="dxa"/>
            <w:tcBorders>
              <w:top w:val="single" w:sz="4" w:space="0" w:color="auto"/>
              <w:left w:val="single" w:sz="12" w:space="0" w:color="auto"/>
              <w:bottom w:val="single" w:sz="4" w:space="0" w:color="auto"/>
              <w:right w:val="single" w:sz="4" w:space="0" w:color="auto"/>
            </w:tcBorders>
          </w:tcPr>
          <w:p w14:paraId="1E143E50" w14:textId="0EA6D74F"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_Ref128401838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799215F7" w14:textId="77777777" w:rsidR="0023595D" w:rsidRDefault="0023595D" w:rsidP="0023595D">
            <w:pPr>
              <w:jc w:val="left"/>
              <w:rPr>
                <w:rFonts w:ascii="Arial" w:hAnsi="Arial" w:cs="Arial"/>
                <w:sz w:val="19"/>
                <w:szCs w:val="19"/>
              </w:rPr>
            </w:pPr>
            <w:r>
              <w:rPr>
                <w:rFonts w:ascii="Arial" w:hAnsi="Arial" w:cs="Arial"/>
                <w:sz w:val="19"/>
                <w:szCs w:val="19"/>
              </w:rPr>
              <w:t>Specify equipment and programs accessed to extract information:</w:t>
            </w:r>
          </w:p>
          <w:p w14:paraId="09A74454" w14:textId="7C83DFBD" w:rsidR="0023595D" w:rsidRPr="00FA323F" w:rsidRDefault="0023595D" w:rsidP="0023595D">
            <w:pPr>
              <w:pStyle w:val="38PASBenchmark"/>
              <w:rPr>
                <w:vanish w:val="0"/>
                <w:color w:val="auto"/>
              </w:rPr>
            </w:pPr>
            <w:permStart w:id="930173685" w:edGrp="everyone"/>
            <w:permEnd w:id="930173685"/>
          </w:p>
        </w:tc>
      </w:tr>
      <w:tr w:rsidR="0023595D" w:rsidRPr="00BA4D9F" w14:paraId="020026A0" w14:textId="77777777" w:rsidTr="00892A03">
        <w:trPr>
          <w:trHeight w:val="1020"/>
        </w:trPr>
        <w:tc>
          <w:tcPr>
            <w:tcW w:w="1104" w:type="dxa"/>
            <w:tcBorders>
              <w:top w:val="single" w:sz="4" w:space="0" w:color="auto"/>
              <w:left w:val="single" w:sz="12" w:space="0" w:color="auto"/>
              <w:bottom w:val="single" w:sz="12" w:space="0" w:color="auto"/>
              <w:right w:val="single" w:sz="4" w:space="0" w:color="auto"/>
            </w:tcBorders>
          </w:tcPr>
          <w:p w14:paraId="12043CCF" w14:textId="2FD44E45" w:rsidR="0023595D"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_Ref128402317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_Ref128402479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1.5C. </w:t>
            </w:r>
            <w:r>
              <w:rPr>
                <w:rFonts w:ascii="Arial" w:hAnsi="Arial" w:cs="Arial"/>
                <w:sz w:val="19"/>
                <w:szCs w:val="19"/>
              </w:rPr>
              <w:fldChar w:fldCharType="end"/>
            </w:r>
          </w:p>
        </w:tc>
        <w:tc>
          <w:tcPr>
            <w:tcW w:w="7968" w:type="dxa"/>
            <w:tcBorders>
              <w:top w:val="single" w:sz="4" w:space="0" w:color="auto"/>
              <w:left w:val="single" w:sz="4" w:space="0" w:color="auto"/>
              <w:bottom w:val="single" w:sz="12" w:space="0" w:color="auto"/>
              <w:right w:val="single" w:sz="12" w:space="0" w:color="auto"/>
            </w:tcBorders>
          </w:tcPr>
          <w:p w14:paraId="14A6408A" w14:textId="77777777" w:rsidR="0023595D" w:rsidRDefault="0023595D" w:rsidP="0023595D">
            <w:pPr>
              <w:jc w:val="left"/>
              <w:rPr>
                <w:rFonts w:ascii="Arial" w:hAnsi="Arial" w:cs="Arial"/>
                <w:sz w:val="19"/>
                <w:szCs w:val="19"/>
              </w:rPr>
            </w:pPr>
            <w:r>
              <w:rPr>
                <w:rFonts w:ascii="Arial" w:hAnsi="Arial" w:cs="Arial"/>
                <w:sz w:val="19"/>
                <w:szCs w:val="19"/>
              </w:rPr>
              <w:t>Specify how alternative method of construction will be managed and monitored.</w:t>
            </w:r>
          </w:p>
          <w:p w14:paraId="479D8B91" w14:textId="395CD742" w:rsidR="0023595D" w:rsidRPr="00FA323F" w:rsidRDefault="0023595D" w:rsidP="0023595D">
            <w:pPr>
              <w:pStyle w:val="38PASBenchmark"/>
              <w:rPr>
                <w:vanish w:val="0"/>
                <w:color w:val="auto"/>
              </w:rPr>
            </w:pPr>
            <w:permStart w:id="1378102610" w:edGrp="everyone"/>
            <w:permEnd w:id="1378102610"/>
          </w:p>
        </w:tc>
      </w:tr>
    </w:tbl>
    <w:p w14:paraId="4FB885F7" w14:textId="3281AED7" w:rsidR="00DB5E55" w:rsidRDefault="002908D0" w:rsidP="004660DB">
      <w:pPr>
        <w:jc w:val="left"/>
        <w:rPr>
          <w:rFonts w:ascii="Arial" w:hAnsi="Arial" w:cs="Arial"/>
          <w:sz w:val="22"/>
          <w:szCs w:val="22"/>
        </w:rPr>
      </w:pPr>
      <w:r>
        <w:br w:type="page"/>
      </w:r>
    </w:p>
    <w:p w14:paraId="74F82739" w14:textId="1DD860AD"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C64D7F">
            <w:rPr>
              <w:rFonts w:ascii="Arial Black" w:hAnsi="Arial Black"/>
            </w:rPr>
            <w:t>CPCCBC6016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1AC2749F" w:rsidR="00FC083A" w:rsidRPr="00BF7956" w:rsidRDefault="004660DB" w:rsidP="00FC083A">
          <w:pPr>
            <w:pStyle w:val="30PASIndividualTaskUnitCodeandTItle"/>
            <w:jc w:val="center"/>
            <w:rPr>
              <w:rFonts w:ascii="Arial Black" w:hAnsi="Arial Black"/>
            </w:rPr>
          </w:pPr>
          <w:r>
            <w:rPr>
              <w:rFonts w:ascii="Arial Black" w:hAnsi="Arial Black"/>
            </w:rPr>
            <w:t>Assess construction faults in large building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85705">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0F802401" w:rsidR="00FC083A" w:rsidRPr="00696855" w:rsidRDefault="00FC083A" w:rsidP="00A80ACC">
            <w:pPr>
              <w:jc w:val="center"/>
              <w:rPr>
                <w:rFonts w:cs="Arial"/>
                <w:b/>
                <w:sz w:val="28"/>
                <w:szCs w:val="28"/>
              </w:rPr>
            </w:pPr>
            <w:r w:rsidRPr="004660DB">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27ABBE60" w:rsidR="00FC083A" w:rsidRDefault="00F1416F" w:rsidP="00F1416F">
            <w:pPr>
              <w:jc w:val="left"/>
              <w:rPr>
                <w:rFonts w:cs="Arial"/>
                <w:sz w:val="20"/>
              </w:rPr>
            </w:pPr>
            <w:r>
              <w:rPr>
                <w:rFonts w:cs="Arial"/>
                <w:sz w:val="20"/>
              </w:rPr>
              <w:t xml:space="preserve">The participant must demonstrate the skills and ability to assess construction faults </w:t>
            </w:r>
            <w:r w:rsidRPr="00F1416F">
              <w:rPr>
                <w:rFonts w:cs="Arial"/>
                <w:sz w:val="20"/>
              </w:rPr>
              <w:t>and determine remedial action for construction faults associated with at least two</w:t>
            </w:r>
            <w:r>
              <w:rPr>
                <w:rFonts w:cs="Arial"/>
                <w:sz w:val="20"/>
              </w:rPr>
              <w:t xml:space="preserve"> (2)</w:t>
            </w:r>
            <w:r w:rsidRPr="00F1416F">
              <w:rPr>
                <w:rFonts w:cs="Arial"/>
                <w:sz w:val="20"/>
              </w:rPr>
              <w:t xml:space="preserve"> of</w:t>
            </w:r>
            <w:r>
              <w:rPr>
                <w:rFonts w:cs="Arial"/>
                <w:sz w:val="20"/>
              </w:rPr>
              <w:t xml:space="preserve"> the following: </w:t>
            </w:r>
            <w:r w:rsidRPr="00F1416F">
              <w:rPr>
                <w:rFonts w:cs="Arial"/>
                <w:sz w:val="20"/>
              </w:rPr>
              <w:t>structural</w:t>
            </w:r>
            <w:r>
              <w:rPr>
                <w:rFonts w:cs="Arial"/>
                <w:sz w:val="20"/>
              </w:rPr>
              <w:t xml:space="preserve">; </w:t>
            </w:r>
            <w:r w:rsidRPr="00F1416F">
              <w:rPr>
                <w:rFonts w:cs="Arial"/>
                <w:sz w:val="20"/>
              </w:rPr>
              <w:t>installation</w:t>
            </w:r>
            <w:r>
              <w:rPr>
                <w:rFonts w:cs="Arial"/>
                <w:sz w:val="20"/>
              </w:rPr>
              <w:t xml:space="preserve">; </w:t>
            </w:r>
            <w:r w:rsidRPr="00F1416F">
              <w:rPr>
                <w:rFonts w:cs="Arial"/>
                <w:sz w:val="20"/>
              </w:rPr>
              <w:t>refurbishment</w:t>
            </w:r>
            <w:r>
              <w:rPr>
                <w:rFonts w:cs="Arial"/>
                <w:sz w:val="20"/>
              </w:rPr>
              <w:t xml:space="preserve">; </w:t>
            </w:r>
            <w:r w:rsidRPr="00F1416F">
              <w:rPr>
                <w:rFonts w:cs="Arial"/>
                <w:sz w:val="20"/>
              </w:rPr>
              <w:t>renovation</w:t>
            </w:r>
            <w:r>
              <w:rPr>
                <w:rFonts w:cs="Arial"/>
                <w:sz w:val="20"/>
              </w:rPr>
              <w:t xml:space="preserve"> or </w:t>
            </w:r>
            <w:r w:rsidRPr="00F1416F">
              <w:rPr>
                <w:rFonts w:cs="Arial"/>
                <w:sz w:val="20"/>
              </w:rPr>
              <w:t>restoration</w:t>
            </w:r>
            <w:r>
              <w:rPr>
                <w:rFonts w:cs="Arial"/>
                <w:sz w:val="20"/>
              </w:rPr>
              <w:t xml:space="preserve"> </w:t>
            </w:r>
            <w:r w:rsidRPr="00F1416F">
              <w:rPr>
                <w:rFonts w:cs="Arial"/>
                <w:sz w:val="20"/>
              </w:rPr>
              <w:t>on a Type A building project</w:t>
            </w:r>
            <w:r w:rsidR="00FC083A" w:rsidRPr="00F1416F">
              <w:rPr>
                <w:rFonts w:cs="Arial"/>
                <w:sz w:val="20"/>
              </w:rPr>
              <w:t>.</w:t>
            </w:r>
            <w:r>
              <w:rPr>
                <w:rFonts w:cs="Arial"/>
                <w:sz w:val="20"/>
              </w:rPr>
              <w:t xml:space="preserve"> The assessor will be seeking evidence of:</w:t>
            </w:r>
          </w:p>
          <w:p w14:paraId="02B32A84" w14:textId="65723A9D" w:rsidR="00F1416F" w:rsidRDefault="00F1416F" w:rsidP="00F1416F">
            <w:pPr>
              <w:pStyle w:val="ListParagraph"/>
              <w:numPr>
                <w:ilvl w:val="0"/>
                <w:numId w:val="76"/>
              </w:numPr>
              <w:jc w:val="left"/>
              <w:rPr>
                <w:rFonts w:cs="Arial"/>
                <w:sz w:val="20"/>
              </w:rPr>
            </w:pPr>
            <w:r w:rsidRPr="00F1416F">
              <w:rPr>
                <w:rFonts w:cs="Arial"/>
                <w:sz w:val="20"/>
              </w:rPr>
              <w:t>Identify and analyse construction faults</w:t>
            </w:r>
            <w:r>
              <w:rPr>
                <w:rFonts w:cs="Arial"/>
                <w:sz w:val="20"/>
              </w:rPr>
              <w:t>.</w:t>
            </w:r>
          </w:p>
          <w:p w14:paraId="795EEFC3" w14:textId="1C2A6931" w:rsidR="00F1416F" w:rsidRPr="00F1416F" w:rsidRDefault="00F1416F" w:rsidP="00F1416F">
            <w:pPr>
              <w:pStyle w:val="ListParagraph"/>
              <w:numPr>
                <w:ilvl w:val="1"/>
                <w:numId w:val="76"/>
              </w:numPr>
              <w:jc w:val="left"/>
              <w:rPr>
                <w:rFonts w:cs="Arial"/>
                <w:sz w:val="20"/>
              </w:rPr>
            </w:pPr>
            <w:r w:rsidRPr="00F1416F">
              <w:rPr>
                <w:rFonts w:cs="Arial"/>
                <w:sz w:val="20"/>
              </w:rPr>
              <w:t>Collect information relating to specific construction faults.</w:t>
            </w:r>
          </w:p>
          <w:p w14:paraId="005652EE" w14:textId="1ABEA492" w:rsidR="00F1416F" w:rsidRPr="00F1416F" w:rsidRDefault="00F1416F" w:rsidP="00F1416F">
            <w:pPr>
              <w:pStyle w:val="ListParagraph"/>
              <w:numPr>
                <w:ilvl w:val="1"/>
                <w:numId w:val="76"/>
              </w:numPr>
              <w:rPr>
                <w:rFonts w:cs="Arial"/>
                <w:sz w:val="20"/>
              </w:rPr>
            </w:pPr>
            <w:r w:rsidRPr="00F1416F">
              <w:rPr>
                <w:rFonts w:cs="Arial"/>
                <w:sz w:val="20"/>
              </w:rPr>
              <w:t>Analyse original construction project plans and specifications to identify potential causes of construction faults or problems. Use problem-solving techniques to identify typical faults and problems.</w:t>
            </w:r>
          </w:p>
          <w:p w14:paraId="2BE62854" w14:textId="3058DB3E" w:rsidR="00F1416F" w:rsidRPr="00F1416F" w:rsidRDefault="00F1416F" w:rsidP="00F1416F">
            <w:pPr>
              <w:pStyle w:val="ListParagraph"/>
              <w:numPr>
                <w:ilvl w:val="1"/>
                <w:numId w:val="76"/>
              </w:numPr>
              <w:jc w:val="left"/>
              <w:rPr>
                <w:rFonts w:cs="Arial"/>
                <w:sz w:val="20"/>
              </w:rPr>
            </w:pPr>
            <w:r>
              <w:rPr>
                <w:rFonts w:cs="Arial"/>
                <w:sz w:val="20"/>
              </w:rPr>
              <w:t>Adhere to workplace practices when d</w:t>
            </w:r>
            <w:r w:rsidRPr="00F1416F">
              <w:rPr>
                <w:rFonts w:cs="Arial"/>
                <w:sz w:val="20"/>
              </w:rPr>
              <w:t>ocument</w:t>
            </w:r>
            <w:r>
              <w:rPr>
                <w:rFonts w:cs="Arial"/>
                <w:sz w:val="20"/>
              </w:rPr>
              <w:t xml:space="preserve">ing </w:t>
            </w:r>
            <w:r w:rsidRPr="00F1416F">
              <w:rPr>
                <w:rFonts w:cs="Arial"/>
                <w:sz w:val="20"/>
              </w:rPr>
              <w:t>and communicat</w:t>
            </w:r>
            <w:r>
              <w:rPr>
                <w:rFonts w:cs="Arial"/>
                <w:sz w:val="20"/>
              </w:rPr>
              <w:t>ing</w:t>
            </w:r>
            <w:r w:rsidRPr="00F1416F">
              <w:rPr>
                <w:rFonts w:cs="Arial"/>
                <w:sz w:val="20"/>
              </w:rPr>
              <w:t xml:space="preserve"> construction problems to relevant personnel.</w:t>
            </w:r>
          </w:p>
          <w:p w14:paraId="59049B89" w14:textId="179A6ADC" w:rsidR="00F1416F" w:rsidRDefault="00F1416F" w:rsidP="00F1416F">
            <w:pPr>
              <w:pStyle w:val="ListParagraph"/>
              <w:numPr>
                <w:ilvl w:val="1"/>
                <w:numId w:val="76"/>
              </w:numPr>
              <w:jc w:val="left"/>
              <w:rPr>
                <w:rFonts w:cs="Arial"/>
                <w:sz w:val="20"/>
              </w:rPr>
            </w:pPr>
            <w:r>
              <w:rPr>
                <w:rFonts w:cs="Arial"/>
                <w:sz w:val="20"/>
              </w:rPr>
              <w:t xml:space="preserve">Make contact with project team members and external professionals to elicit </w:t>
            </w:r>
            <w:r w:rsidRPr="00F1416F">
              <w:rPr>
                <w:rFonts w:cs="Arial"/>
                <w:sz w:val="20"/>
              </w:rPr>
              <w:t>expert analysis and opinions.</w:t>
            </w:r>
          </w:p>
          <w:p w14:paraId="1A022FA6" w14:textId="31E6395A" w:rsidR="006837C6" w:rsidRPr="00F1416F" w:rsidRDefault="006837C6" w:rsidP="00F1416F">
            <w:pPr>
              <w:pStyle w:val="ListParagraph"/>
              <w:numPr>
                <w:ilvl w:val="1"/>
                <w:numId w:val="76"/>
              </w:numPr>
              <w:jc w:val="left"/>
              <w:rPr>
                <w:rFonts w:cs="Arial"/>
                <w:sz w:val="20"/>
              </w:rPr>
            </w:pPr>
            <w:r w:rsidRPr="006837C6">
              <w:rPr>
                <w:rFonts w:cs="Arial"/>
                <w:sz w:val="20"/>
              </w:rPr>
              <w:t>Use problem-solving techniques to identify typical faults and problems.</w:t>
            </w:r>
          </w:p>
          <w:p w14:paraId="22AE2C5B" w14:textId="03D6E441" w:rsidR="00F1416F" w:rsidRDefault="00F1416F" w:rsidP="00F1416F">
            <w:pPr>
              <w:pStyle w:val="ListParagraph"/>
              <w:numPr>
                <w:ilvl w:val="1"/>
                <w:numId w:val="76"/>
              </w:numPr>
              <w:jc w:val="left"/>
              <w:rPr>
                <w:rFonts w:cs="Arial"/>
                <w:sz w:val="20"/>
              </w:rPr>
            </w:pPr>
            <w:r w:rsidRPr="00F1416F">
              <w:rPr>
                <w:rFonts w:cs="Arial"/>
                <w:sz w:val="20"/>
              </w:rPr>
              <w:t>Develop</w:t>
            </w:r>
            <w:r>
              <w:rPr>
                <w:rFonts w:cs="Arial"/>
                <w:sz w:val="20"/>
              </w:rPr>
              <w:t xml:space="preserve"> and document</w:t>
            </w:r>
            <w:r w:rsidRPr="00F1416F">
              <w:rPr>
                <w:rFonts w:cs="Arial"/>
                <w:sz w:val="20"/>
              </w:rPr>
              <w:t xml:space="preserve"> a rectification action that meets the Performance Requirements of the National Construction Code (NCC).</w:t>
            </w:r>
          </w:p>
          <w:p w14:paraId="6E0A47AC" w14:textId="3FA7CBDD" w:rsidR="00F1416F" w:rsidRDefault="00F1416F" w:rsidP="00F1416F">
            <w:pPr>
              <w:pStyle w:val="ListParagraph"/>
              <w:numPr>
                <w:ilvl w:val="0"/>
                <w:numId w:val="76"/>
              </w:numPr>
              <w:jc w:val="left"/>
              <w:rPr>
                <w:rFonts w:cs="Arial"/>
                <w:sz w:val="20"/>
              </w:rPr>
            </w:pPr>
            <w:r w:rsidRPr="00F1416F">
              <w:rPr>
                <w:rFonts w:cs="Arial"/>
                <w:sz w:val="20"/>
              </w:rPr>
              <w:t>Analyse construction techniques, methods and materials.</w:t>
            </w:r>
          </w:p>
          <w:p w14:paraId="461C3F78" w14:textId="638B4E2F" w:rsidR="00F1416F" w:rsidRPr="00F1416F" w:rsidRDefault="006961EC" w:rsidP="00F1416F">
            <w:pPr>
              <w:pStyle w:val="ListParagraph"/>
              <w:numPr>
                <w:ilvl w:val="1"/>
                <w:numId w:val="76"/>
              </w:numPr>
              <w:jc w:val="left"/>
              <w:rPr>
                <w:rFonts w:cs="Arial"/>
                <w:sz w:val="20"/>
              </w:rPr>
            </w:pPr>
            <w:r>
              <w:rPr>
                <w:rFonts w:cs="Arial"/>
                <w:sz w:val="20"/>
              </w:rPr>
              <w:t>Analyse</w:t>
            </w:r>
            <w:r w:rsidR="00F1416F" w:rsidRPr="00F1416F">
              <w:rPr>
                <w:rFonts w:cs="Arial"/>
                <w:sz w:val="20"/>
              </w:rPr>
              <w:t xml:space="preserve"> working drawings and specifications to identify any existing or designed-in construction problems.</w:t>
            </w:r>
          </w:p>
          <w:p w14:paraId="2344AFEF" w14:textId="5A2195BB" w:rsidR="00F1416F" w:rsidRDefault="00F1416F" w:rsidP="00F1416F">
            <w:pPr>
              <w:pStyle w:val="ListParagraph"/>
              <w:numPr>
                <w:ilvl w:val="1"/>
                <w:numId w:val="76"/>
              </w:numPr>
              <w:jc w:val="left"/>
              <w:rPr>
                <w:rFonts w:cs="Arial"/>
                <w:sz w:val="20"/>
              </w:rPr>
            </w:pPr>
            <w:r w:rsidRPr="00F1416F">
              <w:rPr>
                <w:rFonts w:cs="Arial"/>
                <w:sz w:val="20"/>
              </w:rPr>
              <w:t>Prepare alternative methods and materials to meet the project specification objectives and comply with the NCC and relevant building legislation.</w:t>
            </w:r>
          </w:p>
          <w:p w14:paraId="557A0D82" w14:textId="1B29A6E1" w:rsidR="006456BF" w:rsidRPr="006456BF" w:rsidRDefault="006456BF" w:rsidP="006456BF">
            <w:pPr>
              <w:pStyle w:val="ListParagraph"/>
              <w:numPr>
                <w:ilvl w:val="1"/>
                <w:numId w:val="76"/>
              </w:numPr>
              <w:rPr>
                <w:rFonts w:cs="Arial"/>
                <w:sz w:val="20"/>
              </w:rPr>
            </w:pPr>
            <w:r>
              <w:rPr>
                <w:rFonts w:cs="Arial"/>
                <w:sz w:val="20"/>
              </w:rPr>
              <w:t>U</w:t>
            </w:r>
            <w:r w:rsidRPr="006456BF">
              <w:rPr>
                <w:rFonts w:cs="Arial"/>
                <w:sz w:val="20"/>
              </w:rPr>
              <w:t>se equipment and programs to access, extract information and develop relevant documentation.</w:t>
            </w:r>
          </w:p>
          <w:p w14:paraId="215D3A1A" w14:textId="77777777" w:rsidR="00F1416F" w:rsidRPr="00F1416F" w:rsidRDefault="00F1416F" w:rsidP="00F1416F">
            <w:pPr>
              <w:pStyle w:val="ListParagraph"/>
              <w:numPr>
                <w:ilvl w:val="1"/>
                <w:numId w:val="76"/>
              </w:numPr>
              <w:jc w:val="left"/>
              <w:rPr>
                <w:rFonts w:cs="Arial"/>
                <w:sz w:val="20"/>
              </w:rPr>
            </w:pPr>
            <w:r w:rsidRPr="00F1416F">
              <w:rPr>
                <w:rFonts w:cs="Arial"/>
                <w:sz w:val="20"/>
              </w:rPr>
              <w:t>Use building terminology accurately in the communication of issues.</w:t>
            </w:r>
          </w:p>
          <w:p w14:paraId="57A29E72" w14:textId="59500108" w:rsidR="00F1416F" w:rsidRDefault="00F1416F" w:rsidP="00F1416F">
            <w:pPr>
              <w:pStyle w:val="ListParagraph"/>
              <w:numPr>
                <w:ilvl w:val="0"/>
                <w:numId w:val="76"/>
              </w:numPr>
              <w:jc w:val="left"/>
              <w:rPr>
                <w:rFonts w:cs="Arial"/>
                <w:sz w:val="20"/>
              </w:rPr>
            </w:pPr>
            <w:r w:rsidRPr="00F1416F">
              <w:rPr>
                <w:rFonts w:cs="Arial"/>
                <w:sz w:val="20"/>
              </w:rPr>
              <w:t>Evaluate alternative construction solutions.</w:t>
            </w:r>
          </w:p>
          <w:p w14:paraId="1C13C514" w14:textId="4D09F6FA" w:rsidR="00F1416F" w:rsidRPr="006961EC" w:rsidRDefault="00F1416F" w:rsidP="006961EC">
            <w:pPr>
              <w:pStyle w:val="ListParagraph"/>
              <w:numPr>
                <w:ilvl w:val="1"/>
                <w:numId w:val="76"/>
              </w:numPr>
              <w:jc w:val="left"/>
              <w:rPr>
                <w:rFonts w:cs="Arial"/>
                <w:sz w:val="20"/>
              </w:rPr>
            </w:pPr>
            <w:r w:rsidRPr="00F1416F">
              <w:rPr>
                <w:rFonts w:cs="Arial"/>
                <w:sz w:val="20"/>
              </w:rPr>
              <w:t xml:space="preserve">Consider and </w:t>
            </w:r>
            <w:r w:rsidR="006961EC">
              <w:rPr>
                <w:rFonts w:cs="Arial"/>
                <w:sz w:val="20"/>
              </w:rPr>
              <w:t xml:space="preserve">analyse </w:t>
            </w:r>
            <w:r w:rsidRPr="00F1416F">
              <w:rPr>
                <w:rFonts w:cs="Arial"/>
                <w:sz w:val="20"/>
              </w:rPr>
              <w:t>commonly occurring on-site problems with building materials and their causes.</w:t>
            </w:r>
          </w:p>
          <w:p w14:paraId="02491845" w14:textId="5FA9442E" w:rsidR="00F1416F" w:rsidRPr="006961EC" w:rsidRDefault="00F1416F" w:rsidP="006961EC">
            <w:pPr>
              <w:pStyle w:val="ListParagraph"/>
              <w:numPr>
                <w:ilvl w:val="1"/>
                <w:numId w:val="76"/>
              </w:numPr>
              <w:jc w:val="left"/>
              <w:rPr>
                <w:rFonts w:cs="Arial"/>
                <w:sz w:val="20"/>
              </w:rPr>
            </w:pPr>
            <w:r w:rsidRPr="00F1416F">
              <w:rPr>
                <w:rFonts w:cs="Arial"/>
                <w:sz w:val="20"/>
              </w:rPr>
              <w:t>Prepare reports identifying available alternative methods and materials available to meet the construction aims and objectives of the specifications.</w:t>
            </w:r>
          </w:p>
          <w:p w14:paraId="6D447AC0" w14:textId="75F34AAE" w:rsidR="00F1416F" w:rsidRDefault="00F1416F" w:rsidP="00F1416F">
            <w:pPr>
              <w:pStyle w:val="ListParagraph"/>
              <w:numPr>
                <w:ilvl w:val="1"/>
                <w:numId w:val="76"/>
              </w:numPr>
              <w:jc w:val="left"/>
              <w:rPr>
                <w:rFonts w:cs="Arial"/>
                <w:sz w:val="20"/>
              </w:rPr>
            </w:pPr>
            <w:r w:rsidRPr="00F1416F">
              <w:rPr>
                <w:rFonts w:cs="Arial"/>
                <w:sz w:val="20"/>
              </w:rPr>
              <w:t>Prepare detailed sketches of available alternative methods and materials that meet the construction aims and objectives of the specification.</w:t>
            </w:r>
          </w:p>
          <w:p w14:paraId="1184F0FF" w14:textId="5CC518A9" w:rsidR="006961EC" w:rsidRDefault="006961EC" w:rsidP="006961EC">
            <w:pPr>
              <w:pStyle w:val="ListParagraph"/>
              <w:numPr>
                <w:ilvl w:val="0"/>
                <w:numId w:val="76"/>
              </w:numPr>
              <w:jc w:val="left"/>
              <w:rPr>
                <w:rFonts w:cs="Arial"/>
                <w:sz w:val="20"/>
              </w:rPr>
            </w:pPr>
            <w:r w:rsidRPr="006961EC">
              <w:rPr>
                <w:rFonts w:cs="Arial"/>
                <w:sz w:val="20"/>
              </w:rPr>
              <w:t>Resolve construction faults using alternative construction methods.</w:t>
            </w:r>
          </w:p>
          <w:p w14:paraId="697D7981" w14:textId="6BB4FF8E" w:rsidR="006961EC" w:rsidRPr="006961EC" w:rsidRDefault="006961EC" w:rsidP="006961EC">
            <w:pPr>
              <w:pStyle w:val="ListParagraph"/>
              <w:numPr>
                <w:ilvl w:val="1"/>
                <w:numId w:val="76"/>
              </w:numPr>
              <w:jc w:val="left"/>
              <w:rPr>
                <w:rFonts w:cs="Arial"/>
                <w:sz w:val="20"/>
              </w:rPr>
            </w:pPr>
            <w:r>
              <w:rPr>
                <w:rFonts w:cs="Arial"/>
                <w:sz w:val="20"/>
              </w:rPr>
              <w:t xml:space="preserve">Consider and document </w:t>
            </w:r>
            <w:r w:rsidRPr="006961EC">
              <w:rPr>
                <w:rFonts w:cs="Arial"/>
                <w:sz w:val="20"/>
              </w:rPr>
              <w:t>solutions and recommend suitable alternative methods to resolve the problem and meet project aims and objectives and organisational processes.</w:t>
            </w:r>
          </w:p>
          <w:p w14:paraId="382B5E5B" w14:textId="665BF5A7" w:rsidR="006961EC" w:rsidRPr="006961EC" w:rsidRDefault="006961EC" w:rsidP="006961EC">
            <w:pPr>
              <w:pStyle w:val="ListParagraph"/>
              <w:numPr>
                <w:ilvl w:val="1"/>
                <w:numId w:val="76"/>
              </w:numPr>
              <w:jc w:val="left"/>
              <w:rPr>
                <w:rFonts w:cs="Arial"/>
                <w:sz w:val="20"/>
              </w:rPr>
            </w:pPr>
            <w:r w:rsidRPr="006961EC">
              <w:rPr>
                <w:rFonts w:cs="Arial"/>
                <w:sz w:val="20"/>
              </w:rPr>
              <w:t>Integrate selected methods into the project construction works to align with construction schedules and timeframes.</w:t>
            </w:r>
          </w:p>
          <w:p w14:paraId="104FEA7B" w14:textId="1AE2619F" w:rsidR="006961EC" w:rsidRDefault="006961EC" w:rsidP="006961EC">
            <w:pPr>
              <w:pStyle w:val="ListParagraph"/>
              <w:numPr>
                <w:ilvl w:val="1"/>
                <w:numId w:val="76"/>
              </w:numPr>
              <w:jc w:val="left"/>
              <w:rPr>
                <w:rFonts w:cs="Arial"/>
                <w:sz w:val="20"/>
              </w:rPr>
            </w:pPr>
            <w:r w:rsidRPr="006961EC">
              <w:rPr>
                <w:rFonts w:cs="Arial"/>
                <w:sz w:val="20"/>
              </w:rPr>
              <w:t>Manage and monitor alternative forms of construction to ensure compliance.</w:t>
            </w:r>
          </w:p>
          <w:p w14:paraId="79C7E0C8" w14:textId="1F28FA88" w:rsidR="006456BF" w:rsidRDefault="006456BF" w:rsidP="006456BF">
            <w:pPr>
              <w:pStyle w:val="ListParagraph"/>
              <w:numPr>
                <w:ilvl w:val="0"/>
                <w:numId w:val="76"/>
              </w:numPr>
              <w:jc w:val="left"/>
              <w:rPr>
                <w:rFonts w:cs="Arial"/>
                <w:sz w:val="20"/>
              </w:rPr>
            </w:pPr>
            <w:r w:rsidRPr="006456BF">
              <w:rPr>
                <w:rFonts w:cs="Arial"/>
                <w:sz w:val="20"/>
              </w:rPr>
              <w:t>Communicate preferred solution to construction problem.</w:t>
            </w:r>
          </w:p>
          <w:p w14:paraId="326D5184" w14:textId="7A5F3797" w:rsidR="006456BF" w:rsidRPr="006456BF" w:rsidRDefault="006456BF" w:rsidP="006456BF">
            <w:pPr>
              <w:pStyle w:val="ListParagraph"/>
              <w:numPr>
                <w:ilvl w:val="1"/>
                <w:numId w:val="76"/>
              </w:numPr>
              <w:jc w:val="left"/>
              <w:rPr>
                <w:rFonts w:cs="Arial"/>
                <w:sz w:val="20"/>
              </w:rPr>
            </w:pPr>
            <w:r>
              <w:rPr>
                <w:rFonts w:cs="Arial"/>
                <w:sz w:val="20"/>
              </w:rPr>
              <w:t>Use digital tools to d</w:t>
            </w:r>
            <w:r w:rsidRPr="006456BF">
              <w:rPr>
                <w:rFonts w:cs="Arial"/>
                <w:sz w:val="20"/>
              </w:rPr>
              <w:t>ocument technical resolution in detail of identified problem.</w:t>
            </w:r>
          </w:p>
          <w:p w14:paraId="40A84953" w14:textId="5DE6ED89" w:rsidR="006456BF" w:rsidRPr="006456BF" w:rsidRDefault="006456BF" w:rsidP="006456BF">
            <w:pPr>
              <w:pStyle w:val="ListParagraph"/>
              <w:numPr>
                <w:ilvl w:val="1"/>
                <w:numId w:val="76"/>
              </w:numPr>
              <w:jc w:val="left"/>
              <w:rPr>
                <w:rFonts w:cs="Arial"/>
                <w:sz w:val="20"/>
              </w:rPr>
            </w:pPr>
            <w:r w:rsidRPr="006456BF">
              <w:rPr>
                <w:rFonts w:cs="Arial"/>
                <w:sz w:val="20"/>
              </w:rPr>
              <w:t>Lodge appropriate documentation and communicate with appropriate project and other construction professionals.</w:t>
            </w:r>
          </w:p>
          <w:p w14:paraId="022001EF" w14:textId="63EF3505" w:rsidR="006456BF" w:rsidRPr="006456BF" w:rsidRDefault="006456BF" w:rsidP="006456BF">
            <w:pPr>
              <w:pStyle w:val="ListParagraph"/>
              <w:numPr>
                <w:ilvl w:val="1"/>
                <w:numId w:val="76"/>
              </w:numPr>
              <w:jc w:val="left"/>
              <w:rPr>
                <w:rFonts w:cs="Arial"/>
                <w:sz w:val="20"/>
              </w:rPr>
            </w:pPr>
            <w:r w:rsidRPr="006456BF">
              <w:rPr>
                <w:rFonts w:cs="Arial"/>
                <w:sz w:val="20"/>
              </w:rPr>
              <w:t>Determine and implement strategies to monitor corrective action processes and procedures.</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8804789" w:rsidR="00FC083A" w:rsidRPr="000861CC" w:rsidRDefault="006456BF" w:rsidP="006456BF">
            <w:pPr>
              <w:jc w:val="left"/>
              <w:rPr>
                <w:rFonts w:cs="Arial"/>
                <w:sz w:val="20"/>
              </w:rPr>
            </w:pPr>
            <w:r>
              <w:rPr>
                <w:rFonts w:cs="Arial"/>
                <w:sz w:val="20"/>
              </w:rPr>
              <w:t xml:space="preserve">Type A building project; access to </w:t>
            </w:r>
            <w:r w:rsidRPr="006456BF">
              <w:rPr>
                <w:rFonts w:cs="Arial"/>
                <w:sz w:val="20"/>
              </w:rPr>
              <w:t>equipment, technology and software to assess and remediate construction faults in large building projects and collaborate effectively with external professionals</w:t>
            </w:r>
            <w:r>
              <w:rPr>
                <w:rFonts w:cs="Arial"/>
                <w:sz w:val="20"/>
              </w:rPr>
              <w:t xml:space="preserve">; access to </w:t>
            </w:r>
            <w:r w:rsidRPr="006456BF">
              <w:rPr>
                <w:rFonts w:cs="Arial"/>
                <w:sz w:val="20"/>
              </w:rPr>
              <w:t>relevant government building legislation codes and standards</w:t>
            </w:r>
            <w:r>
              <w:rPr>
                <w:rFonts w:cs="Arial"/>
                <w:sz w:val="20"/>
              </w:rPr>
              <w:t xml:space="preserve">; access to </w:t>
            </w:r>
            <w:r w:rsidRPr="006456BF">
              <w:rPr>
                <w:rFonts w:cs="Arial"/>
                <w:sz w:val="20"/>
              </w:rPr>
              <w:t>environmental and sustainability requirements</w:t>
            </w:r>
            <w:r>
              <w:rPr>
                <w:rFonts w:cs="Arial"/>
                <w:sz w:val="20"/>
              </w:rPr>
              <w:t xml:space="preserve">; access to </w:t>
            </w:r>
            <w:r w:rsidRPr="006456BF">
              <w:rPr>
                <w:rFonts w:cs="Arial"/>
                <w:sz w:val="20"/>
              </w:rPr>
              <w:t>manufacturer specifications and installation instructions</w:t>
            </w:r>
            <w:r>
              <w:rPr>
                <w:rFonts w:cs="Arial"/>
                <w:sz w:val="20"/>
              </w:rPr>
              <w:t>; workplace</w:t>
            </w:r>
            <w:r w:rsidRPr="006456BF">
              <w:rPr>
                <w:rFonts w:cs="Arial"/>
                <w:sz w:val="20"/>
              </w:rPr>
              <w:t xml:space="preserve"> policies, procedures and </w:t>
            </w:r>
            <w:r>
              <w:rPr>
                <w:rFonts w:cs="Arial"/>
                <w:sz w:val="20"/>
              </w:rPr>
              <w:t>site</w:t>
            </w:r>
            <w:r w:rsidRPr="006456BF">
              <w:rPr>
                <w:rFonts w:cs="Arial"/>
                <w:sz w:val="20"/>
              </w:rPr>
              <w:t xml:space="preserve"> safety requirements</w:t>
            </w:r>
            <w:r>
              <w:rPr>
                <w:rFonts w:cs="Arial"/>
                <w:sz w:val="20"/>
              </w:rPr>
              <w:t xml:space="preserve">; </w:t>
            </w:r>
            <w:r w:rsidRPr="006456BF">
              <w:rPr>
                <w:rFonts w:cs="Arial"/>
                <w:sz w:val="20"/>
              </w:rPr>
              <w:t>project plans and specifications</w:t>
            </w:r>
            <w:r>
              <w:rPr>
                <w:rFonts w:cs="Arial"/>
                <w:sz w:val="20"/>
              </w:rPr>
              <w:t>.</w:t>
            </w:r>
          </w:p>
        </w:tc>
      </w:tr>
      <w:tr w:rsidR="00FC083A" w:rsidRPr="00683908" w14:paraId="4E8228A8" w14:textId="77777777" w:rsidTr="00D85705">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551577"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551577" w:rsidRPr="00696855" w:rsidRDefault="00551577" w:rsidP="0055157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69F53155" w:rsidR="00551577" w:rsidRPr="00DE6B06" w:rsidRDefault="00B90B1D" w:rsidP="00551577">
            <w:pPr>
              <w:jc w:val="left"/>
              <w:rPr>
                <w:rFonts w:ascii="Arial" w:hAnsi="Arial" w:cs="Arial"/>
                <w:sz w:val="22"/>
              </w:rPr>
            </w:pPr>
            <w:permStart w:id="432939974" w:edGrp="everyone"/>
            <w:r>
              <w:rPr>
                <w:rFonts w:ascii="Arial" w:hAnsi="Arial" w:cs="Arial"/>
                <w:sz w:val="22"/>
              </w:rPr>
              <w:t xml:space="preserve">Mick Hannan </w:t>
            </w:r>
            <w:permEnd w:id="432939974"/>
          </w:p>
        </w:tc>
      </w:tr>
      <w:tr w:rsidR="00551577"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551577" w:rsidRDefault="00551577" w:rsidP="00551577">
            <w:pPr>
              <w:jc w:val="right"/>
              <w:rPr>
                <w:rFonts w:cs="Arial"/>
                <w:b/>
                <w:sz w:val="20"/>
              </w:rPr>
            </w:pPr>
            <w:r>
              <w:rPr>
                <w:rFonts w:cs="Arial"/>
                <w:b/>
                <w:sz w:val="20"/>
              </w:rPr>
              <w:t xml:space="preserve">Role of observer </w:t>
            </w:r>
          </w:p>
          <w:p w14:paraId="1E26B098" w14:textId="77777777" w:rsidR="00551577" w:rsidRPr="00696855" w:rsidRDefault="00551577" w:rsidP="00551577">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316AC8E5" w:rsidR="00551577" w:rsidRPr="00DE6B06" w:rsidRDefault="00B90B1D" w:rsidP="00551577">
            <w:pPr>
              <w:jc w:val="left"/>
              <w:rPr>
                <w:rFonts w:ascii="Arial" w:hAnsi="Arial" w:cs="Arial"/>
                <w:sz w:val="22"/>
              </w:rPr>
            </w:pPr>
            <w:permStart w:id="87060594" w:edGrp="everyone"/>
            <w:r>
              <w:rPr>
                <w:rFonts w:ascii="Arial" w:hAnsi="Arial" w:cs="Arial"/>
                <w:sz w:val="22"/>
              </w:rPr>
              <w:t>Site Manager</w:t>
            </w:r>
            <w:permEnd w:id="87060594"/>
          </w:p>
        </w:tc>
      </w:tr>
      <w:tr w:rsidR="00551577"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551577" w:rsidRDefault="00551577" w:rsidP="00551577">
            <w:pPr>
              <w:jc w:val="right"/>
              <w:rPr>
                <w:rFonts w:cs="Arial"/>
                <w:b/>
                <w:sz w:val="20"/>
              </w:rPr>
            </w:pPr>
            <w:r>
              <w:rPr>
                <w:rFonts w:cs="Arial"/>
                <w:b/>
                <w:sz w:val="20"/>
              </w:rPr>
              <w:t>Email address of observer</w:t>
            </w:r>
          </w:p>
        </w:tc>
        <w:permStart w:id="1543963976" w:edGrp="everyone"/>
        <w:tc>
          <w:tcPr>
            <w:tcW w:w="6474" w:type="dxa"/>
            <w:tcBorders>
              <w:left w:val="single" w:sz="4" w:space="0" w:color="000000"/>
              <w:right w:val="single" w:sz="12" w:space="0" w:color="000000"/>
            </w:tcBorders>
            <w:vAlign w:val="center"/>
          </w:tcPr>
          <w:p w14:paraId="3D7598FC" w14:textId="589DE844" w:rsidR="00551577" w:rsidRPr="00DE6B06" w:rsidRDefault="00792B3B" w:rsidP="00551577">
            <w:pPr>
              <w:jc w:val="left"/>
              <w:rPr>
                <w:rFonts w:ascii="Arial" w:hAnsi="Arial" w:cs="Arial"/>
                <w:sz w:val="22"/>
              </w:rPr>
            </w:pPr>
            <w:r>
              <w:rPr>
                <w:rFonts w:ascii="Arial" w:hAnsi="Arial" w:cs="Arial"/>
                <w:noProof/>
                <w:sz w:val="22"/>
              </w:rPr>
              <mc:AlternateContent>
                <mc:Choice Requires="wpi">
                  <w:drawing>
                    <wp:anchor distT="0" distB="0" distL="114300" distR="114300" simplePos="0" relativeHeight="251660288" behindDoc="0" locked="0" layoutInCell="1" allowOverlap="1" wp14:anchorId="3CE45CE2" wp14:editId="7EF8B83A">
                      <wp:simplePos x="0" y="0"/>
                      <wp:positionH relativeFrom="column">
                        <wp:posOffset>224700</wp:posOffset>
                      </wp:positionH>
                      <wp:positionV relativeFrom="paragraph">
                        <wp:posOffset>397980</wp:posOffset>
                      </wp:positionV>
                      <wp:extent cx="1030320" cy="308880"/>
                      <wp:effectExtent l="38100" t="38100" r="36830" b="34290"/>
                      <wp:wrapNone/>
                      <wp:docPr id="1750771144" name="Ink 3"/>
                      <wp:cNvGraphicFramePr/>
                      <a:graphic xmlns:a="http://schemas.openxmlformats.org/drawingml/2006/main">
                        <a:graphicData uri="http://schemas.microsoft.com/office/word/2010/wordprocessingInk">
                          <w14:contentPart bwMode="auto" r:id="rId18">
                            <w14:nvContentPartPr>
                              <w14:cNvContentPartPr/>
                            </w14:nvContentPartPr>
                            <w14:xfrm>
                              <a:off x="0" y="0"/>
                              <a:ext cx="1030320" cy="308880"/>
                            </w14:xfrm>
                          </w14:contentPart>
                        </a:graphicData>
                      </a:graphic>
                    </wp:anchor>
                  </w:drawing>
                </mc:Choice>
                <mc:Fallback>
                  <w:pict>
                    <v:shapetype w14:anchorId="715D9A4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7.35pt;margin-top:31pt;width:81.85pt;height: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">
                      <v:imagedata r:id="rId19" o:title=""/>
                    </v:shape>
                  </w:pict>
                </mc:Fallback>
              </mc:AlternateContent>
            </w:r>
            <w:r w:rsidR="00B90B1D">
              <w:rPr>
                <w:rFonts w:ascii="Arial" w:hAnsi="Arial" w:cs="Arial"/>
                <w:sz w:val="22"/>
              </w:rPr>
              <w:t>mhannan@besixwatpa</w:t>
            </w:r>
            <w:r>
              <w:rPr>
                <w:rFonts w:ascii="Arial" w:hAnsi="Arial" w:cs="Arial"/>
                <w:sz w:val="22"/>
              </w:rPr>
              <w:t>c</w:t>
            </w:r>
            <w:r w:rsidR="00B90B1D">
              <w:rPr>
                <w:rFonts w:ascii="Arial" w:hAnsi="Arial" w:cs="Arial"/>
                <w:sz w:val="22"/>
              </w:rPr>
              <w:t>.co</w:t>
            </w:r>
            <w:r>
              <w:rPr>
                <w:rFonts w:ascii="Arial" w:hAnsi="Arial" w:cs="Arial"/>
                <w:sz w:val="22"/>
              </w:rPr>
              <w:t>m</w:t>
            </w:r>
            <w:permEnd w:id="1543963976"/>
          </w:p>
        </w:tc>
      </w:tr>
      <w:tr w:rsidR="00551577" w:rsidRPr="00683908" w14:paraId="1BEE3403" w14:textId="77777777" w:rsidTr="00551577">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551577" w:rsidRPr="00696855" w:rsidRDefault="00551577" w:rsidP="00551577">
            <w:pPr>
              <w:jc w:val="right"/>
              <w:rPr>
                <w:rFonts w:cs="Arial"/>
                <w:b/>
                <w:sz w:val="20"/>
              </w:rPr>
            </w:pPr>
            <w:r>
              <w:rPr>
                <w:rFonts w:cs="Arial"/>
                <w:b/>
                <w:sz w:val="20"/>
              </w:rPr>
              <w:t>Signature of observer</w:t>
            </w:r>
            <w:r w:rsidRPr="00696855">
              <w:rPr>
                <w:rFonts w:cs="Arial"/>
                <w:b/>
                <w:sz w:val="20"/>
              </w:rPr>
              <w:t>:</w:t>
            </w:r>
          </w:p>
        </w:tc>
        <w:permStart w:id="2082220687" w:edGrp="everyone" w:displacedByCustomXml="next"/>
        <w:sdt>
          <w:sdtPr>
            <w:rPr>
              <w:rFonts w:ascii="Arial" w:hAnsi="Arial" w:cs="Arial"/>
              <w:sz w:val="22"/>
              <w:szCs w:val="22"/>
            </w:rPr>
            <w:id w:val="1048728312"/>
            <w:picture/>
          </w:sdtPr>
          <w:sdtContent>
            <w:tc>
              <w:tcPr>
                <w:tcW w:w="6474" w:type="dxa"/>
                <w:tcBorders>
                  <w:left w:val="single" w:sz="4" w:space="0" w:color="000000"/>
                  <w:bottom w:val="single" w:sz="4" w:space="0" w:color="000000"/>
                  <w:right w:val="single" w:sz="12" w:space="0" w:color="000000"/>
                </w:tcBorders>
                <w:vAlign w:val="center"/>
              </w:tcPr>
              <w:p w14:paraId="661A59A6" w14:textId="69D474CD" w:rsidR="00551577" w:rsidRPr="00DE6B06" w:rsidRDefault="00551577" w:rsidP="00551577">
                <w:pPr>
                  <w:jc w:val="left"/>
                  <w:rPr>
                    <w:rFonts w:ascii="Arial" w:hAnsi="Arial" w:cs="Arial"/>
                    <w:sz w:val="22"/>
                  </w:rPr>
                </w:pPr>
              </w:p>
            </w:tc>
          </w:sdtContent>
        </w:sdt>
        <w:permEnd w:id="2082220687" w:displacedByCustomXml="prev"/>
      </w:tr>
      <w:tr w:rsidR="00551577" w:rsidRPr="00683908" w14:paraId="6BD19315" w14:textId="77777777" w:rsidTr="00551577">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551577" w:rsidRPr="00696855" w:rsidRDefault="00551577" w:rsidP="00551577">
            <w:pPr>
              <w:jc w:val="right"/>
              <w:rPr>
                <w:rFonts w:cs="Arial"/>
                <w:b/>
                <w:sz w:val="20"/>
              </w:rPr>
            </w:pPr>
            <w:r w:rsidRPr="00696855">
              <w:rPr>
                <w:rFonts w:cs="Arial"/>
                <w:b/>
                <w:sz w:val="20"/>
              </w:rPr>
              <w:t>Date:</w:t>
            </w:r>
          </w:p>
        </w:tc>
        <w:permStart w:id="796682975" w:edGrp="everyone"/>
        <w:tc>
          <w:tcPr>
            <w:tcW w:w="6474" w:type="dxa"/>
            <w:tcBorders>
              <w:left w:val="single" w:sz="4" w:space="0" w:color="000000"/>
              <w:bottom w:val="single" w:sz="12" w:space="0" w:color="000000"/>
              <w:right w:val="single" w:sz="12" w:space="0" w:color="000000"/>
            </w:tcBorders>
            <w:vAlign w:val="center"/>
          </w:tcPr>
          <w:p w14:paraId="79DB4421" w14:textId="352B3F5B" w:rsidR="00551577" w:rsidRPr="00DE6B06" w:rsidRDefault="00792B3B" w:rsidP="00551577">
            <w:pPr>
              <w:jc w:val="left"/>
              <w:rPr>
                <w:rFonts w:ascii="Arial" w:hAnsi="Arial" w:cs="Arial"/>
                <w:sz w:val="22"/>
              </w:rPr>
            </w:pPr>
            <w:r>
              <w:rPr>
                <w:rFonts w:ascii="Arial" w:hAnsi="Arial" w:cs="Arial"/>
                <w:noProof/>
                <w:sz w:val="22"/>
                <w:szCs w:val="22"/>
              </w:rPr>
              <mc:AlternateContent>
                <mc:Choice Requires="wpi">
                  <w:drawing>
                    <wp:anchor distT="0" distB="0" distL="114300" distR="114300" simplePos="0" relativeHeight="251661312" behindDoc="0" locked="0" layoutInCell="1" allowOverlap="1" wp14:anchorId="51FD22E4" wp14:editId="3F58B226">
                      <wp:simplePos x="0" y="0"/>
                      <wp:positionH relativeFrom="column">
                        <wp:posOffset>176460</wp:posOffset>
                      </wp:positionH>
                      <wp:positionV relativeFrom="paragraph">
                        <wp:posOffset>170680</wp:posOffset>
                      </wp:positionV>
                      <wp:extent cx="360" cy="360"/>
                      <wp:effectExtent l="38100" t="38100" r="38100" b="38100"/>
                      <wp:wrapNone/>
                      <wp:docPr id="1229305655" name="Ink 4"/>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0A7B2FB0" id="Ink 4" o:spid="_x0000_s1026" type="#_x0000_t75" style="position:absolute;margin-left:13.55pt;margin-top:13.1pt;width:.75pt;height:.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">
                      <v:imagedata r:id="rId21" o:title=""/>
                    </v:shape>
                  </w:pict>
                </mc:Fallback>
              </mc:AlternateContent>
            </w:r>
            <w:sdt>
              <w:sdtPr>
                <w:rPr>
                  <w:rFonts w:ascii="Arial" w:hAnsi="Arial" w:cs="Arial"/>
                  <w:sz w:val="22"/>
                  <w:szCs w:val="22"/>
                </w:rPr>
                <w:id w:val="-790589695"/>
                <w:date w:fullDate="2024-07-02T00:00:00Z">
                  <w:dateFormat w:val="d/MM/yyyy"/>
                  <w:lid w:val="en-AU"/>
                  <w:storeMappedDataAs w:val="dateTime"/>
                  <w:calendar w:val="gregorian"/>
                </w:date>
              </w:sdtPr>
              <w:sdtContent>
                <w:r w:rsidR="00D470ED">
                  <w:rPr>
                    <w:rFonts w:ascii="Arial" w:hAnsi="Arial" w:cs="Arial"/>
                    <w:sz w:val="22"/>
                    <w:szCs w:val="22"/>
                  </w:rPr>
                  <w:t>2/07/2024</w:t>
                </w:r>
              </w:sdtContent>
            </w:sdt>
            <w:permEnd w:id="796682975"/>
          </w:p>
        </w:tc>
      </w:tr>
    </w:tbl>
    <w:p w14:paraId="521FB641" w14:textId="32AB61F1" w:rsidR="004C68EC" w:rsidRPr="00D85705"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B71F33" w:rsidRPr="00683908" w14:paraId="456C7FB6" w14:textId="77777777" w:rsidTr="00844185">
        <w:trPr>
          <w:trHeight w:val="826"/>
          <w:tblHeader/>
        </w:trPr>
        <w:tc>
          <w:tcPr>
            <w:tcW w:w="7371" w:type="dxa"/>
            <w:tcBorders>
              <w:top w:val="single" w:sz="12" w:space="0" w:color="auto"/>
              <w:left w:val="single" w:sz="12" w:space="0" w:color="000000"/>
            </w:tcBorders>
            <w:shd w:val="clear" w:color="auto" w:fill="F2F2F2"/>
            <w:vAlign w:val="center"/>
          </w:tcPr>
          <w:p w14:paraId="1F95B789" w14:textId="77777777" w:rsidR="00B71F33" w:rsidRPr="0019760F" w:rsidRDefault="00B71F33" w:rsidP="0084418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DAEC947" w14:textId="77777777" w:rsidR="00B71F33" w:rsidRPr="00696855" w:rsidRDefault="00B71F33" w:rsidP="0084418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1F33" w:rsidRPr="00696855" w14:paraId="489C9655" w14:textId="77777777" w:rsidTr="00844185">
        <w:trPr>
          <w:trHeight w:val="283"/>
        </w:trPr>
        <w:tc>
          <w:tcPr>
            <w:tcW w:w="9072" w:type="dxa"/>
            <w:gridSpan w:val="2"/>
            <w:tcBorders>
              <w:left w:val="single" w:sz="12" w:space="0" w:color="000000"/>
              <w:right w:val="single" w:sz="12" w:space="0" w:color="000000"/>
            </w:tcBorders>
            <w:shd w:val="clear" w:color="auto" w:fill="F2F2F2"/>
            <w:vAlign w:val="center"/>
          </w:tcPr>
          <w:p w14:paraId="6E6C3791" w14:textId="65BC04D1" w:rsidR="00B71F33" w:rsidRPr="005A68BC" w:rsidRDefault="00B71F33" w:rsidP="00844185">
            <w:pPr>
              <w:jc w:val="center"/>
              <w:rPr>
                <w:rFonts w:cs="Arial"/>
                <w:b/>
                <w:sz w:val="20"/>
              </w:rPr>
            </w:pPr>
            <w:r>
              <w:rPr>
                <w:rFonts w:cs="Arial"/>
                <w:b/>
                <w:sz w:val="20"/>
              </w:rPr>
              <w:t xml:space="preserve">1 </w:t>
            </w:r>
            <w:r w:rsidR="006456BF" w:rsidRPr="006456BF">
              <w:rPr>
                <w:rFonts w:cs="Arial"/>
                <w:b/>
                <w:sz w:val="20"/>
              </w:rPr>
              <w:t>Identify and analyse construction faults.</w:t>
            </w:r>
          </w:p>
        </w:tc>
      </w:tr>
      <w:tr w:rsidR="00D85705" w:rsidRPr="00696855" w14:paraId="13D47F6A" w14:textId="77777777" w:rsidTr="004B55FD">
        <w:trPr>
          <w:trHeight w:val="25"/>
        </w:trPr>
        <w:tc>
          <w:tcPr>
            <w:tcW w:w="7371" w:type="dxa"/>
            <w:tcBorders>
              <w:left w:val="single" w:sz="12" w:space="0" w:color="000000"/>
            </w:tcBorders>
          </w:tcPr>
          <w:p w14:paraId="3A402102" w14:textId="1621FAB4" w:rsidR="00D85705" w:rsidRPr="00FC5B92" w:rsidRDefault="00D85705" w:rsidP="00D85705">
            <w:pPr>
              <w:pStyle w:val="331PASListTask1"/>
            </w:pPr>
            <w:bookmarkStart w:id="40" w:name="_Ref128400094"/>
            <w:r w:rsidRPr="00FC5B92">
              <w:t>Collect information relating to specific construction faults.</w:t>
            </w:r>
            <w:bookmarkEnd w:id="40"/>
          </w:p>
        </w:tc>
        <w:permStart w:id="1684871728" w:edGrp="everyone" w:displacedByCustomXml="next"/>
        <w:sdt>
          <w:sdtPr>
            <w:rPr>
              <w:rFonts w:cs="Arial"/>
              <w:sz w:val="36"/>
              <w:szCs w:val="36"/>
            </w:rPr>
            <w:id w:val="112049944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93F134E" w14:textId="1B1E8BD6" w:rsidR="00D85705" w:rsidRPr="004E1BC5" w:rsidRDefault="00D470ED" w:rsidP="00D85705">
                <w:pPr>
                  <w:jc w:val="center"/>
                  <w:rPr>
                    <w:rFonts w:cs="Arial"/>
                    <w:sz w:val="20"/>
                  </w:rPr>
                </w:pPr>
                <w:r>
                  <w:rPr>
                    <w:rFonts w:cs="Arial"/>
                    <w:sz w:val="36"/>
                    <w:szCs w:val="36"/>
                  </w:rPr>
                  <w:sym w:font="Wingdings" w:char="F0FE"/>
                </w:r>
              </w:p>
            </w:tc>
          </w:sdtContent>
        </w:sdt>
        <w:permEnd w:id="1684871728" w:displacedByCustomXml="prev"/>
      </w:tr>
      <w:tr w:rsidR="00D85705" w:rsidRPr="00696855" w14:paraId="08792002" w14:textId="77777777" w:rsidTr="004B55FD">
        <w:trPr>
          <w:trHeight w:val="25"/>
        </w:trPr>
        <w:tc>
          <w:tcPr>
            <w:tcW w:w="7371" w:type="dxa"/>
            <w:tcBorders>
              <w:left w:val="single" w:sz="12" w:space="0" w:color="000000"/>
            </w:tcBorders>
          </w:tcPr>
          <w:p w14:paraId="5A28C472" w14:textId="309B7BCC" w:rsidR="00D85705" w:rsidRPr="00FC5B92" w:rsidRDefault="00D85705" w:rsidP="00D85705">
            <w:pPr>
              <w:pStyle w:val="331PASListTask1"/>
            </w:pPr>
            <w:bookmarkStart w:id="41" w:name="_Ref128402815"/>
            <w:r w:rsidRPr="00FC5B92">
              <w:t>Analyse original construction project plans and specifications to identify potential causes of construction faults or problems. Use problem-solving techniques to identify typical faults and problems.</w:t>
            </w:r>
            <w:bookmarkEnd w:id="41"/>
          </w:p>
        </w:tc>
        <w:permStart w:id="1345283384" w:edGrp="everyone" w:displacedByCustomXml="next"/>
        <w:sdt>
          <w:sdtPr>
            <w:rPr>
              <w:rFonts w:cs="Arial"/>
              <w:sz w:val="36"/>
              <w:szCs w:val="36"/>
            </w:rPr>
            <w:id w:val="-54922887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6905396E" w14:textId="31137F55" w:rsidR="00D85705" w:rsidRPr="004E1BC5" w:rsidRDefault="00D470ED" w:rsidP="00D85705">
                <w:pPr>
                  <w:jc w:val="center"/>
                  <w:rPr>
                    <w:rFonts w:cs="Arial"/>
                    <w:sz w:val="20"/>
                  </w:rPr>
                </w:pPr>
                <w:r>
                  <w:rPr>
                    <w:rFonts w:cs="Arial"/>
                    <w:sz w:val="36"/>
                    <w:szCs w:val="36"/>
                  </w:rPr>
                  <w:sym w:font="Wingdings" w:char="F0FE"/>
                </w:r>
              </w:p>
            </w:tc>
          </w:sdtContent>
        </w:sdt>
        <w:permEnd w:id="1345283384" w:displacedByCustomXml="prev"/>
      </w:tr>
      <w:tr w:rsidR="00D85705" w:rsidRPr="00696855" w14:paraId="72AA5EF3" w14:textId="77777777" w:rsidTr="004B55FD">
        <w:trPr>
          <w:trHeight w:val="25"/>
        </w:trPr>
        <w:tc>
          <w:tcPr>
            <w:tcW w:w="7371" w:type="dxa"/>
            <w:tcBorders>
              <w:left w:val="single" w:sz="12" w:space="0" w:color="000000"/>
            </w:tcBorders>
          </w:tcPr>
          <w:p w14:paraId="7C992A52" w14:textId="57E9019F" w:rsidR="00D85705" w:rsidRPr="00FC5B92" w:rsidRDefault="00D85705" w:rsidP="00D85705">
            <w:pPr>
              <w:pStyle w:val="331PASListTask1"/>
            </w:pPr>
            <w:bookmarkStart w:id="42" w:name="_Ref128400649"/>
            <w:r w:rsidRPr="00FC5B92">
              <w:t>Adhere to workplace practices when documenting and communicating construction problems to relevant personnel.</w:t>
            </w:r>
            <w:bookmarkEnd w:id="42"/>
          </w:p>
        </w:tc>
        <w:permStart w:id="1227445148" w:edGrp="everyone" w:displacedByCustomXml="next"/>
        <w:sdt>
          <w:sdtPr>
            <w:rPr>
              <w:rFonts w:cs="Arial"/>
              <w:sz w:val="36"/>
              <w:szCs w:val="36"/>
            </w:rPr>
            <w:id w:val="-78935235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AF98D31" w14:textId="67152710" w:rsidR="00D85705" w:rsidRPr="004E1BC5" w:rsidRDefault="00D470ED" w:rsidP="00D85705">
                <w:pPr>
                  <w:jc w:val="center"/>
                  <w:rPr>
                    <w:rFonts w:cs="Arial"/>
                    <w:sz w:val="20"/>
                  </w:rPr>
                </w:pPr>
                <w:r>
                  <w:rPr>
                    <w:rFonts w:cs="Arial"/>
                    <w:sz w:val="36"/>
                    <w:szCs w:val="36"/>
                  </w:rPr>
                  <w:sym w:font="Wingdings" w:char="F0FE"/>
                </w:r>
              </w:p>
            </w:tc>
          </w:sdtContent>
        </w:sdt>
        <w:permEnd w:id="1227445148" w:displacedByCustomXml="prev"/>
      </w:tr>
      <w:tr w:rsidR="00D85705" w:rsidRPr="00696855" w14:paraId="5D6DDE98" w14:textId="77777777" w:rsidTr="004B55FD">
        <w:trPr>
          <w:trHeight w:val="25"/>
        </w:trPr>
        <w:tc>
          <w:tcPr>
            <w:tcW w:w="7371" w:type="dxa"/>
            <w:tcBorders>
              <w:left w:val="single" w:sz="12" w:space="0" w:color="000000"/>
            </w:tcBorders>
          </w:tcPr>
          <w:p w14:paraId="1D6D4D50" w14:textId="20F019AA" w:rsidR="00D85705" w:rsidRPr="00FC5B92" w:rsidRDefault="00D85705" w:rsidP="00D85705">
            <w:pPr>
              <w:pStyle w:val="331PASListTask1"/>
            </w:pPr>
            <w:bookmarkStart w:id="43" w:name="_Ref128400651"/>
            <w:r w:rsidRPr="00FC5B92">
              <w:t>Make contact with project team members and external professionals to elicit expert analysis and opinions.</w:t>
            </w:r>
            <w:bookmarkEnd w:id="43"/>
          </w:p>
        </w:tc>
        <w:permStart w:id="21510617" w:edGrp="everyone" w:displacedByCustomXml="next"/>
        <w:sdt>
          <w:sdtPr>
            <w:rPr>
              <w:rFonts w:cs="Arial"/>
              <w:sz w:val="36"/>
              <w:szCs w:val="36"/>
            </w:rPr>
            <w:id w:val="-153010258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53BAD24" w14:textId="36294819" w:rsidR="00D85705" w:rsidRPr="004E1BC5" w:rsidRDefault="00D470ED" w:rsidP="00D85705">
                <w:pPr>
                  <w:jc w:val="center"/>
                  <w:rPr>
                    <w:rFonts w:cs="Arial"/>
                    <w:sz w:val="20"/>
                  </w:rPr>
                </w:pPr>
                <w:r>
                  <w:rPr>
                    <w:rFonts w:cs="Arial"/>
                    <w:sz w:val="36"/>
                    <w:szCs w:val="36"/>
                  </w:rPr>
                  <w:sym w:font="Wingdings" w:char="F0FE"/>
                </w:r>
              </w:p>
            </w:tc>
          </w:sdtContent>
        </w:sdt>
        <w:permEnd w:id="21510617" w:displacedByCustomXml="prev"/>
      </w:tr>
      <w:tr w:rsidR="00D85705" w:rsidRPr="00696855" w14:paraId="6610715E" w14:textId="77777777" w:rsidTr="004B55FD">
        <w:trPr>
          <w:trHeight w:val="25"/>
        </w:trPr>
        <w:tc>
          <w:tcPr>
            <w:tcW w:w="7371" w:type="dxa"/>
            <w:tcBorders>
              <w:left w:val="single" w:sz="12" w:space="0" w:color="000000"/>
            </w:tcBorders>
          </w:tcPr>
          <w:p w14:paraId="08D9A68A" w14:textId="1A57206D" w:rsidR="00D85705" w:rsidRPr="00FC5B92" w:rsidRDefault="00D85705" w:rsidP="00D85705">
            <w:pPr>
              <w:pStyle w:val="331PASListTask1"/>
            </w:pPr>
            <w:bookmarkStart w:id="44" w:name="_Ref128400934"/>
            <w:r w:rsidRPr="006837C6">
              <w:t>Use problem-solving techniques to identify typical faults and problems.</w:t>
            </w:r>
            <w:bookmarkEnd w:id="44"/>
          </w:p>
        </w:tc>
        <w:permStart w:id="1243751314" w:edGrp="everyone" w:displacedByCustomXml="next"/>
        <w:sdt>
          <w:sdtPr>
            <w:rPr>
              <w:rFonts w:cs="Arial"/>
              <w:sz w:val="36"/>
              <w:szCs w:val="36"/>
            </w:rPr>
            <w:id w:val="180435158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0D6A8A4" w14:textId="5BB1C7C5" w:rsidR="00D85705" w:rsidRPr="004E1BC5" w:rsidRDefault="00D470ED" w:rsidP="00D85705">
                <w:pPr>
                  <w:jc w:val="center"/>
                  <w:rPr>
                    <w:rFonts w:cs="Arial"/>
                    <w:sz w:val="20"/>
                  </w:rPr>
                </w:pPr>
                <w:r>
                  <w:rPr>
                    <w:rFonts w:cs="Arial"/>
                    <w:sz w:val="36"/>
                    <w:szCs w:val="36"/>
                  </w:rPr>
                  <w:sym w:font="Wingdings" w:char="F0FE"/>
                </w:r>
              </w:p>
            </w:tc>
          </w:sdtContent>
        </w:sdt>
        <w:permEnd w:id="1243751314" w:displacedByCustomXml="prev"/>
      </w:tr>
      <w:tr w:rsidR="00D85705" w:rsidRPr="00696855" w14:paraId="394E42FD" w14:textId="77777777" w:rsidTr="004B55FD">
        <w:trPr>
          <w:trHeight w:val="25"/>
        </w:trPr>
        <w:tc>
          <w:tcPr>
            <w:tcW w:w="7371" w:type="dxa"/>
            <w:tcBorders>
              <w:left w:val="single" w:sz="12" w:space="0" w:color="000000"/>
            </w:tcBorders>
          </w:tcPr>
          <w:p w14:paraId="29CDA78C" w14:textId="5C244A50" w:rsidR="00D85705" w:rsidRPr="00FC5B92" w:rsidRDefault="00D85705" w:rsidP="00D85705">
            <w:pPr>
              <w:pStyle w:val="331PASListTask1"/>
            </w:pPr>
            <w:bookmarkStart w:id="45" w:name="_Ref128402845"/>
            <w:r w:rsidRPr="00FC5B92">
              <w:t>Develop and document a rectification action that meets the Performance Requirements of the National Construction Code (NCC).</w:t>
            </w:r>
            <w:r w:rsidRPr="004F5D52">
              <w:rPr>
                <w:i/>
                <w:iCs/>
              </w:rPr>
              <w:t xml:space="preserve">(attach rectification </w:t>
            </w:r>
            <w:r>
              <w:rPr>
                <w:i/>
                <w:iCs/>
              </w:rPr>
              <w:t>request/ report</w:t>
            </w:r>
            <w:r w:rsidRPr="004F5D52">
              <w:rPr>
                <w:i/>
                <w:iCs/>
              </w:rPr>
              <w:t>)</w:t>
            </w:r>
            <w:bookmarkEnd w:id="45"/>
          </w:p>
        </w:tc>
        <w:permStart w:id="1550328188" w:edGrp="everyone" w:displacedByCustomXml="next"/>
        <w:sdt>
          <w:sdtPr>
            <w:rPr>
              <w:rFonts w:cs="Arial"/>
              <w:sz w:val="36"/>
              <w:szCs w:val="36"/>
            </w:rPr>
            <w:id w:val="-11044389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1A16FE3" w14:textId="0509D056" w:rsidR="00D85705" w:rsidRPr="004E1BC5" w:rsidRDefault="00D470ED" w:rsidP="00D85705">
                <w:pPr>
                  <w:jc w:val="center"/>
                  <w:rPr>
                    <w:rFonts w:cs="Arial"/>
                    <w:sz w:val="20"/>
                  </w:rPr>
                </w:pPr>
                <w:r>
                  <w:rPr>
                    <w:rFonts w:cs="Arial"/>
                    <w:sz w:val="36"/>
                    <w:szCs w:val="36"/>
                  </w:rPr>
                  <w:sym w:font="Wingdings" w:char="F0FE"/>
                </w:r>
              </w:p>
            </w:tc>
          </w:sdtContent>
        </w:sdt>
        <w:permEnd w:id="1550328188" w:displacedByCustomXml="prev"/>
      </w:tr>
      <w:tr w:rsidR="00B71F33" w:rsidRPr="00696855" w14:paraId="06BB7751" w14:textId="77777777" w:rsidTr="00844185">
        <w:trPr>
          <w:trHeight w:val="283"/>
        </w:trPr>
        <w:tc>
          <w:tcPr>
            <w:tcW w:w="9072" w:type="dxa"/>
            <w:gridSpan w:val="2"/>
            <w:tcBorders>
              <w:left w:val="single" w:sz="12" w:space="0" w:color="000000"/>
              <w:right w:val="single" w:sz="12" w:space="0" w:color="000000"/>
            </w:tcBorders>
            <w:shd w:val="clear" w:color="auto" w:fill="F2F2F2"/>
            <w:vAlign w:val="center"/>
          </w:tcPr>
          <w:p w14:paraId="0A6CB07E" w14:textId="08FA33BC" w:rsidR="00B71F33" w:rsidRPr="004E1BC5" w:rsidRDefault="006456BF" w:rsidP="00844185">
            <w:pPr>
              <w:jc w:val="center"/>
              <w:rPr>
                <w:rFonts w:cs="Arial"/>
                <w:b/>
                <w:sz w:val="20"/>
              </w:rPr>
            </w:pPr>
            <w:r>
              <w:rPr>
                <w:rFonts w:cs="Arial"/>
                <w:b/>
                <w:sz w:val="20"/>
              </w:rPr>
              <w:t xml:space="preserve">2. </w:t>
            </w:r>
            <w:r w:rsidRPr="006456BF">
              <w:rPr>
                <w:rFonts w:cs="Arial"/>
                <w:b/>
                <w:sz w:val="20"/>
              </w:rPr>
              <w:t>Analyse construction techniques, methods and materials.</w:t>
            </w:r>
          </w:p>
        </w:tc>
      </w:tr>
      <w:tr w:rsidR="00D85705" w:rsidRPr="00696855" w14:paraId="663E9022" w14:textId="77777777" w:rsidTr="00C2237A">
        <w:trPr>
          <w:trHeight w:val="25"/>
        </w:trPr>
        <w:tc>
          <w:tcPr>
            <w:tcW w:w="7371" w:type="dxa"/>
            <w:tcBorders>
              <w:left w:val="single" w:sz="12" w:space="0" w:color="000000"/>
            </w:tcBorders>
          </w:tcPr>
          <w:p w14:paraId="60DD11FA" w14:textId="0DB2D93B" w:rsidR="00D85705" w:rsidRPr="00632392" w:rsidRDefault="00D85705" w:rsidP="00D85705">
            <w:pPr>
              <w:pStyle w:val="332PASListTask1"/>
            </w:pPr>
            <w:bookmarkStart w:id="46" w:name="_Ref128401565"/>
            <w:r w:rsidRPr="00632392">
              <w:t>Analyse working drawings and specifications to identify any existing or designed-in construction problems.</w:t>
            </w:r>
            <w:bookmarkEnd w:id="46"/>
          </w:p>
        </w:tc>
        <w:permStart w:id="1788099229" w:edGrp="everyone" w:displacedByCustomXml="next"/>
        <w:sdt>
          <w:sdtPr>
            <w:rPr>
              <w:rFonts w:cs="Arial"/>
              <w:sz w:val="36"/>
              <w:szCs w:val="36"/>
            </w:rPr>
            <w:id w:val="-178010370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C077C77" w14:textId="35F45011" w:rsidR="00D85705" w:rsidRPr="004E1BC5" w:rsidRDefault="00D470ED" w:rsidP="00D85705">
                <w:pPr>
                  <w:jc w:val="center"/>
                  <w:rPr>
                    <w:rFonts w:cs="Arial"/>
                    <w:sz w:val="20"/>
                  </w:rPr>
                </w:pPr>
                <w:r>
                  <w:rPr>
                    <w:rFonts w:cs="Arial"/>
                    <w:sz w:val="36"/>
                    <w:szCs w:val="36"/>
                  </w:rPr>
                  <w:sym w:font="Wingdings" w:char="F0FE"/>
                </w:r>
              </w:p>
            </w:tc>
          </w:sdtContent>
        </w:sdt>
        <w:permEnd w:id="1788099229" w:displacedByCustomXml="prev"/>
      </w:tr>
      <w:tr w:rsidR="00D85705" w:rsidRPr="00696855" w14:paraId="7D936EC3" w14:textId="77777777" w:rsidTr="00C2237A">
        <w:trPr>
          <w:trHeight w:val="25"/>
        </w:trPr>
        <w:tc>
          <w:tcPr>
            <w:tcW w:w="7371" w:type="dxa"/>
            <w:tcBorders>
              <w:left w:val="single" w:sz="12" w:space="0" w:color="000000"/>
            </w:tcBorders>
          </w:tcPr>
          <w:p w14:paraId="092C5D51" w14:textId="21446861" w:rsidR="00D85705" w:rsidRPr="00632392" w:rsidRDefault="00D85705" w:rsidP="00D85705">
            <w:pPr>
              <w:pStyle w:val="332PASListTask1"/>
            </w:pPr>
            <w:bookmarkStart w:id="47" w:name="_Ref128401776"/>
            <w:r w:rsidRPr="00632392">
              <w:t>Prepare alternative methods and materials to meet the project specification objectives and comply with the NCC and relevant building legislation.</w:t>
            </w:r>
            <w:bookmarkEnd w:id="47"/>
          </w:p>
        </w:tc>
        <w:permStart w:id="1826370318" w:edGrp="everyone" w:displacedByCustomXml="next"/>
        <w:sdt>
          <w:sdtPr>
            <w:rPr>
              <w:rFonts w:cs="Arial"/>
              <w:sz w:val="36"/>
              <w:szCs w:val="36"/>
            </w:rPr>
            <w:id w:val="-1351330299"/>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604B4A9" w14:textId="53907578" w:rsidR="00D85705" w:rsidRPr="004E1BC5" w:rsidRDefault="00D470ED" w:rsidP="00D85705">
                <w:pPr>
                  <w:jc w:val="center"/>
                  <w:rPr>
                    <w:rFonts w:cs="Arial"/>
                    <w:sz w:val="20"/>
                  </w:rPr>
                </w:pPr>
                <w:r>
                  <w:rPr>
                    <w:rFonts w:cs="Arial"/>
                    <w:sz w:val="36"/>
                    <w:szCs w:val="36"/>
                  </w:rPr>
                  <w:sym w:font="Wingdings" w:char="F0FE"/>
                </w:r>
              </w:p>
            </w:tc>
          </w:sdtContent>
        </w:sdt>
        <w:permEnd w:id="1826370318" w:displacedByCustomXml="prev"/>
      </w:tr>
      <w:tr w:rsidR="00D85705" w:rsidRPr="00696855" w14:paraId="2ADF943E" w14:textId="77777777" w:rsidTr="00C2237A">
        <w:trPr>
          <w:trHeight w:val="25"/>
        </w:trPr>
        <w:tc>
          <w:tcPr>
            <w:tcW w:w="7371" w:type="dxa"/>
            <w:tcBorders>
              <w:left w:val="single" w:sz="12" w:space="0" w:color="000000"/>
            </w:tcBorders>
          </w:tcPr>
          <w:p w14:paraId="1C0D37F6" w14:textId="39267D83" w:rsidR="00D85705" w:rsidRPr="00632392" w:rsidRDefault="00D85705" w:rsidP="00D85705">
            <w:pPr>
              <w:pStyle w:val="332PASListTask1"/>
            </w:pPr>
            <w:bookmarkStart w:id="48" w:name="_Ref128401838"/>
            <w:r w:rsidRPr="00632392">
              <w:t>Use equipm</w:t>
            </w:r>
            <w:r>
              <w:t xml:space="preserve"> </w:t>
            </w:r>
            <w:r w:rsidRPr="00632392">
              <w:t>ent and programs to access, extract information and develop relevant documentation.</w:t>
            </w:r>
            <w:bookmarkEnd w:id="48"/>
          </w:p>
        </w:tc>
        <w:permStart w:id="1026310883" w:edGrp="everyone" w:displacedByCustomXml="next"/>
        <w:sdt>
          <w:sdtPr>
            <w:rPr>
              <w:rFonts w:cs="Arial"/>
              <w:sz w:val="36"/>
              <w:szCs w:val="36"/>
            </w:rPr>
            <w:id w:val="-1584904592"/>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2289B6E" w14:textId="6E20D0C7" w:rsidR="00D85705" w:rsidRPr="004E1BC5" w:rsidRDefault="00D470ED" w:rsidP="00D85705">
                <w:pPr>
                  <w:jc w:val="center"/>
                  <w:rPr>
                    <w:rFonts w:cs="Arial"/>
                    <w:sz w:val="20"/>
                  </w:rPr>
                </w:pPr>
                <w:r>
                  <w:rPr>
                    <w:rFonts w:cs="Arial"/>
                    <w:sz w:val="36"/>
                    <w:szCs w:val="36"/>
                  </w:rPr>
                  <w:sym w:font="Wingdings" w:char="F0FE"/>
                </w:r>
              </w:p>
            </w:tc>
          </w:sdtContent>
        </w:sdt>
        <w:permEnd w:id="1026310883" w:displacedByCustomXml="prev"/>
      </w:tr>
      <w:tr w:rsidR="00D85705" w:rsidRPr="00696855" w14:paraId="7D615ECA" w14:textId="77777777" w:rsidTr="00C2237A">
        <w:trPr>
          <w:trHeight w:val="25"/>
        </w:trPr>
        <w:tc>
          <w:tcPr>
            <w:tcW w:w="7371" w:type="dxa"/>
            <w:tcBorders>
              <w:left w:val="single" w:sz="12" w:space="0" w:color="000000"/>
            </w:tcBorders>
          </w:tcPr>
          <w:p w14:paraId="5E46DAB9" w14:textId="383E9D76" w:rsidR="00D85705" w:rsidRPr="00632392" w:rsidRDefault="00D85705" w:rsidP="00D85705">
            <w:pPr>
              <w:pStyle w:val="332PASListTask1"/>
            </w:pPr>
            <w:r w:rsidRPr="00632392">
              <w:t>Use building terminology accurately in the communication of issues.</w:t>
            </w:r>
          </w:p>
        </w:tc>
        <w:permStart w:id="301092222" w:edGrp="everyone" w:displacedByCustomXml="next"/>
        <w:sdt>
          <w:sdtPr>
            <w:rPr>
              <w:rFonts w:cs="Arial"/>
              <w:sz w:val="36"/>
              <w:szCs w:val="36"/>
            </w:rPr>
            <w:id w:val="-149841886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F41E0FE" w14:textId="25A57F9D" w:rsidR="00D85705" w:rsidRPr="004E1BC5" w:rsidRDefault="00D470ED" w:rsidP="00D85705">
                <w:pPr>
                  <w:jc w:val="center"/>
                  <w:rPr>
                    <w:rFonts w:cs="Arial"/>
                    <w:sz w:val="20"/>
                  </w:rPr>
                </w:pPr>
                <w:r>
                  <w:rPr>
                    <w:rFonts w:cs="Arial"/>
                    <w:sz w:val="36"/>
                    <w:szCs w:val="36"/>
                  </w:rPr>
                  <w:sym w:font="Wingdings" w:char="F0FE"/>
                </w:r>
              </w:p>
            </w:tc>
          </w:sdtContent>
        </w:sdt>
        <w:permEnd w:id="301092222" w:displacedByCustomXml="prev"/>
      </w:tr>
      <w:tr w:rsidR="00B71F33" w:rsidRPr="00696855" w14:paraId="3469A070" w14:textId="77777777" w:rsidTr="00844185">
        <w:trPr>
          <w:trHeight w:val="283"/>
        </w:trPr>
        <w:tc>
          <w:tcPr>
            <w:tcW w:w="9072" w:type="dxa"/>
            <w:gridSpan w:val="2"/>
            <w:tcBorders>
              <w:left w:val="single" w:sz="12" w:space="0" w:color="000000"/>
              <w:right w:val="single" w:sz="12" w:space="0" w:color="000000"/>
            </w:tcBorders>
            <w:shd w:val="clear" w:color="auto" w:fill="F2F2F2"/>
            <w:vAlign w:val="center"/>
          </w:tcPr>
          <w:p w14:paraId="2DA88100" w14:textId="0C2AD830" w:rsidR="00B71F33" w:rsidRPr="004E1BC5" w:rsidRDefault="00B71F33" w:rsidP="00844185">
            <w:pPr>
              <w:jc w:val="center"/>
              <w:rPr>
                <w:rFonts w:cs="Arial"/>
                <w:b/>
                <w:sz w:val="20"/>
              </w:rPr>
            </w:pPr>
            <w:r w:rsidRPr="004E1BC5">
              <w:rPr>
                <w:rFonts w:cs="Arial"/>
                <w:b/>
                <w:sz w:val="20"/>
              </w:rPr>
              <w:t>3</w:t>
            </w:r>
            <w:r w:rsidRPr="00E2561B">
              <w:rPr>
                <w:rFonts w:cs="Arial"/>
                <w:b/>
                <w:sz w:val="20"/>
              </w:rPr>
              <w:t>.</w:t>
            </w:r>
            <w:r w:rsidR="006456BF">
              <w:t xml:space="preserve"> </w:t>
            </w:r>
            <w:r w:rsidR="006456BF" w:rsidRPr="006456BF">
              <w:rPr>
                <w:rFonts w:cs="Arial"/>
                <w:b/>
                <w:sz w:val="20"/>
              </w:rPr>
              <w:t>Evaluate alternative construction solutions.</w:t>
            </w:r>
          </w:p>
        </w:tc>
      </w:tr>
      <w:tr w:rsidR="00D85705" w:rsidRPr="00696855" w14:paraId="6029192C" w14:textId="77777777" w:rsidTr="00DE2772">
        <w:trPr>
          <w:trHeight w:val="25"/>
        </w:trPr>
        <w:tc>
          <w:tcPr>
            <w:tcW w:w="7371" w:type="dxa"/>
            <w:tcBorders>
              <w:left w:val="single" w:sz="12" w:space="0" w:color="000000"/>
            </w:tcBorders>
          </w:tcPr>
          <w:p w14:paraId="533CAE72" w14:textId="155341DA" w:rsidR="00D85705" w:rsidRPr="00632392" w:rsidRDefault="00D85705" w:rsidP="00D85705">
            <w:pPr>
              <w:pStyle w:val="333PASListTask1"/>
            </w:pPr>
            <w:bookmarkStart w:id="49" w:name="_Ref128402134"/>
            <w:r w:rsidRPr="00632392">
              <w:t>Consider and analyse commonly occurring on-site problems with building materials and their causes.</w:t>
            </w:r>
            <w:bookmarkEnd w:id="49"/>
          </w:p>
        </w:tc>
        <w:permStart w:id="907373532" w:edGrp="everyone" w:displacedByCustomXml="next"/>
        <w:sdt>
          <w:sdtPr>
            <w:rPr>
              <w:rFonts w:cs="Arial"/>
              <w:sz w:val="36"/>
              <w:szCs w:val="36"/>
            </w:rPr>
            <w:id w:val="-190829870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9FD295F" w14:textId="4241F5B3" w:rsidR="00D85705" w:rsidRPr="004E1BC5" w:rsidRDefault="00D470ED" w:rsidP="00D85705">
                <w:pPr>
                  <w:jc w:val="center"/>
                  <w:rPr>
                    <w:rFonts w:cs="Arial"/>
                    <w:sz w:val="20"/>
                  </w:rPr>
                </w:pPr>
                <w:r>
                  <w:rPr>
                    <w:rFonts w:cs="Arial"/>
                    <w:sz w:val="36"/>
                    <w:szCs w:val="36"/>
                  </w:rPr>
                  <w:sym w:font="Wingdings" w:char="F0FE"/>
                </w:r>
              </w:p>
            </w:tc>
          </w:sdtContent>
        </w:sdt>
        <w:permEnd w:id="907373532" w:displacedByCustomXml="prev"/>
      </w:tr>
      <w:tr w:rsidR="00D85705" w:rsidRPr="00696855" w14:paraId="3F2B250F" w14:textId="77777777" w:rsidTr="00DE2772">
        <w:trPr>
          <w:trHeight w:val="25"/>
        </w:trPr>
        <w:tc>
          <w:tcPr>
            <w:tcW w:w="7371" w:type="dxa"/>
            <w:tcBorders>
              <w:left w:val="single" w:sz="12" w:space="0" w:color="000000"/>
            </w:tcBorders>
          </w:tcPr>
          <w:p w14:paraId="23B789E6" w14:textId="022EAF10" w:rsidR="00D85705" w:rsidRPr="00632392" w:rsidRDefault="00D85705" w:rsidP="00D85705">
            <w:pPr>
              <w:pStyle w:val="333PASListTask1"/>
            </w:pPr>
            <w:bookmarkStart w:id="50" w:name="_Ref128403063"/>
            <w:r w:rsidRPr="00632392">
              <w:t xml:space="preserve">Prepare reports identifying available alternative methods and materials available to meet the construction </w:t>
            </w:r>
            <w:r>
              <w:t>schedule and objectives</w:t>
            </w:r>
            <w:r w:rsidRPr="00632392">
              <w:t xml:space="preserve"> of the specifications.</w:t>
            </w:r>
            <w:r w:rsidRPr="004F5D52">
              <w:rPr>
                <w:i/>
                <w:iCs/>
              </w:rPr>
              <w:t>(attach</w:t>
            </w:r>
            <w:r>
              <w:rPr>
                <w:i/>
                <w:iCs/>
              </w:rPr>
              <w:t xml:space="preserve"> report/s)</w:t>
            </w:r>
            <w:bookmarkEnd w:id="50"/>
          </w:p>
        </w:tc>
        <w:permStart w:id="1475022320" w:edGrp="everyone" w:displacedByCustomXml="next"/>
        <w:sdt>
          <w:sdtPr>
            <w:rPr>
              <w:rFonts w:cs="Arial"/>
              <w:sz w:val="36"/>
              <w:szCs w:val="36"/>
            </w:rPr>
            <w:id w:val="61256756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331F905" w14:textId="3C7DA2F2" w:rsidR="00D85705" w:rsidRPr="004E1BC5" w:rsidRDefault="00D470ED" w:rsidP="00D85705">
                <w:pPr>
                  <w:jc w:val="center"/>
                  <w:rPr>
                    <w:rFonts w:cs="Arial"/>
                    <w:sz w:val="20"/>
                  </w:rPr>
                </w:pPr>
                <w:r>
                  <w:rPr>
                    <w:rFonts w:cs="Arial"/>
                    <w:sz w:val="36"/>
                    <w:szCs w:val="36"/>
                  </w:rPr>
                  <w:sym w:font="Wingdings" w:char="F0FE"/>
                </w:r>
              </w:p>
            </w:tc>
          </w:sdtContent>
        </w:sdt>
        <w:permEnd w:id="1475022320" w:displacedByCustomXml="prev"/>
      </w:tr>
      <w:tr w:rsidR="00D85705" w:rsidRPr="00696855" w14:paraId="04117183" w14:textId="77777777" w:rsidTr="00DE2772">
        <w:trPr>
          <w:trHeight w:val="25"/>
        </w:trPr>
        <w:tc>
          <w:tcPr>
            <w:tcW w:w="7371" w:type="dxa"/>
            <w:tcBorders>
              <w:left w:val="single" w:sz="12" w:space="0" w:color="000000"/>
            </w:tcBorders>
          </w:tcPr>
          <w:p w14:paraId="75398E08" w14:textId="70CC6DE4" w:rsidR="00D85705" w:rsidRPr="00632392" w:rsidRDefault="00D85705" w:rsidP="00D85705">
            <w:pPr>
              <w:pStyle w:val="333PASListTask1"/>
            </w:pPr>
            <w:bookmarkStart w:id="51" w:name="_Ref128403069"/>
            <w:r w:rsidRPr="00632392">
              <w:t>Prepare detailed sketches of available alternative methods and materials that meet the construction aims and objectives of the specification.</w:t>
            </w:r>
            <w:r w:rsidRPr="00FC5B92">
              <w:t xml:space="preserve"> ).</w:t>
            </w:r>
            <w:r w:rsidRPr="004F5D52">
              <w:rPr>
                <w:i/>
                <w:iCs/>
              </w:rPr>
              <w:t>(attach</w:t>
            </w:r>
            <w:r>
              <w:rPr>
                <w:i/>
                <w:iCs/>
              </w:rPr>
              <w:t xml:space="preserve"> detailed sketches)</w:t>
            </w:r>
            <w:bookmarkEnd w:id="51"/>
          </w:p>
        </w:tc>
        <w:permStart w:id="1768233080" w:edGrp="everyone" w:displacedByCustomXml="next"/>
        <w:sdt>
          <w:sdtPr>
            <w:rPr>
              <w:rFonts w:cs="Arial"/>
              <w:sz w:val="36"/>
              <w:szCs w:val="36"/>
            </w:rPr>
            <w:id w:val="-8184203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C0AC417" w14:textId="122B03D0" w:rsidR="00D85705" w:rsidRPr="004E1BC5" w:rsidRDefault="00D470ED" w:rsidP="00D85705">
                <w:pPr>
                  <w:jc w:val="center"/>
                  <w:rPr>
                    <w:rFonts w:cs="Arial"/>
                    <w:sz w:val="20"/>
                  </w:rPr>
                </w:pPr>
                <w:r>
                  <w:rPr>
                    <w:rFonts w:cs="Arial"/>
                    <w:sz w:val="36"/>
                    <w:szCs w:val="36"/>
                  </w:rPr>
                  <w:sym w:font="Wingdings" w:char="F0FE"/>
                </w:r>
              </w:p>
            </w:tc>
          </w:sdtContent>
        </w:sdt>
        <w:permEnd w:id="1768233080" w:displacedByCustomXml="prev"/>
      </w:tr>
      <w:tr w:rsidR="00B71F33" w:rsidRPr="00696855" w14:paraId="616521A1" w14:textId="77777777" w:rsidTr="00844185">
        <w:trPr>
          <w:trHeight w:val="283"/>
        </w:trPr>
        <w:tc>
          <w:tcPr>
            <w:tcW w:w="9072" w:type="dxa"/>
            <w:gridSpan w:val="2"/>
            <w:tcBorders>
              <w:left w:val="single" w:sz="12" w:space="0" w:color="000000"/>
              <w:right w:val="single" w:sz="12" w:space="0" w:color="000000"/>
            </w:tcBorders>
            <w:shd w:val="clear" w:color="auto" w:fill="F2F2F2"/>
            <w:vAlign w:val="center"/>
          </w:tcPr>
          <w:p w14:paraId="394D3132" w14:textId="27C66F4D" w:rsidR="00B71F33" w:rsidRPr="004E1BC5" w:rsidRDefault="00B71F33" w:rsidP="00844185">
            <w:pPr>
              <w:jc w:val="center"/>
              <w:rPr>
                <w:rFonts w:cs="Arial"/>
                <w:b/>
                <w:sz w:val="20"/>
              </w:rPr>
            </w:pPr>
            <w:r w:rsidRPr="004E1BC5">
              <w:rPr>
                <w:rFonts w:cs="Arial"/>
                <w:b/>
                <w:sz w:val="20"/>
              </w:rPr>
              <w:t>4</w:t>
            </w:r>
            <w:r w:rsidR="006456BF">
              <w:rPr>
                <w:rFonts w:cs="Arial"/>
                <w:b/>
                <w:sz w:val="20"/>
              </w:rPr>
              <w:t xml:space="preserve">. </w:t>
            </w:r>
            <w:r w:rsidR="006456BF" w:rsidRPr="006456BF">
              <w:rPr>
                <w:rFonts w:cs="Arial"/>
                <w:b/>
                <w:sz w:val="20"/>
              </w:rPr>
              <w:t>Resolve construction faults using alternative construction methods</w:t>
            </w:r>
          </w:p>
        </w:tc>
      </w:tr>
      <w:tr w:rsidR="00D85705" w:rsidRPr="00696855" w14:paraId="3978A37F" w14:textId="77777777" w:rsidTr="00890603">
        <w:trPr>
          <w:trHeight w:val="25"/>
        </w:trPr>
        <w:tc>
          <w:tcPr>
            <w:tcW w:w="7371" w:type="dxa"/>
            <w:tcBorders>
              <w:left w:val="single" w:sz="12" w:space="0" w:color="000000"/>
            </w:tcBorders>
          </w:tcPr>
          <w:p w14:paraId="7FC80EDA" w14:textId="3897FC5D" w:rsidR="00D85705" w:rsidRPr="00892A03" w:rsidRDefault="00D85705" w:rsidP="00D85705">
            <w:pPr>
              <w:pStyle w:val="334PASListTask1"/>
            </w:pPr>
            <w:bookmarkStart w:id="52" w:name="_Ref128403078"/>
            <w:r w:rsidRPr="00892A03">
              <w:t>Consider and document solutions and recommend suitable alternative methods to resolve the problem and meet project aims and objectives and organisational processes.</w:t>
            </w:r>
            <w:r w:rsidRPr="004F5D52">
              <w:rPr>
                <w:i/>
                <w:iCs/>
              </w:rPr>
              <w:t xml:space="preserve"> (attach</w:t>
            </w:r>
            <w:r>
              <w:rPr>
                <w:i/>
                <w:iCs/>
              </w:rPr>
              <w:t xml:space="preserve"> report/s)</w:t>
            </w:r>
            <w:bookmarkEnd w:id="52"/>
          </w:p>
        </w:tc>
        <w:permStart w:id="951665369" w:edGrp="everyone" w:displacedByCustomXml="next"/>
        <w:sdt>
          <w:sdtPr>
            <w:rPr>
              <w:rFonts w:cs="Arial"/>
              <w:sz w:val="36"/>
              <w:szCs w:val="36"/>
            </w:rPr>
            <w:id w:val="141142280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8EEBA94" w14:textId="7B2FEA34" w:rsidR="00D85705" w:rsidRPr="004E1BC5" w:rsidRDefault="00D470ED" w:rsidP="00D85705">
                <w:pPr>
                  <w:jc w:val="center"/>
                  <w:rPr>
                    <w:rFonts w:cs="Arial"/>
                    <w:sz w:val="20"/>
                  </w:rPr>
                </w:pPr>
                <w:r>
                  <w:rPr>
                    <w:rFonts w:cs="Arial"/>
                    <w:sz w:val="36"/>
                    <w:szCs w:val="36"/>
                  </w:rPr>
                  <w:sym w:font="Wingdings" w:char="F0FE"/>
                </w:r>
              </w:p>
            </w:tc>
          </w:sdtContent>
        </w:sdt>
        <w:permEnd w:id="951665369" w:displacedByCustomXml="prev"/>
      </w:tr>
      <w:tr w:rsidR="00D85705" w:rsidRPr="00696855" w14:paraId="3FA3AE65" w14:textId="77777777" w:rsidTr="00890603">
        <w:trPr>
          <w:trHeight w:val="25"/>
        </w:trPr>
        <w:tc>
          <w:tcPr>
            <w:tcW w:w="7371" w:type="dxa"/>
            <w:tcBorders>
              <w:left w:val="single" w:sz="12" w:space="0" w:color="000000"/>
            </w:tcBorders>
          </w:tcPr>
          <w:p w14:paraId="64250FE8" w14:textId="794DECFD" w:rsidR="00D85705" w:rsidRPr="00892A03" w:rsidRDefault="00D85705" w:rsidP="00D85705">
            <w:pPr>
              <w:pStyle w:val="334PASListTask1"/>
            </w:pPr>
            <w:bookmarkStart w:id="53" w:name="_Ref128403085"/>
            <w:r w:rsidRPr="00892A03">
              <w:t>Integrate selected methods into the project construction works to align with construction schedules and timeframes.</w:t>
            </w:r>
            <w:bookmarkEnd w:id="53"/>
          </w:p>
        </w:tc>
        <w:permStart w:id="1394491998" w:edGrp="everyone" w:displacedByCustomXml="next"/>
        <w:sdt>
          <w:sdtPr>
            <w:rPr>
              <w:rFonts w:cs="Arial"/>
              <w:sz w:val="36"/>
              <w:szCs w:val="36"/>
            </w:rPr>
            <w:id w:val="-1384242202"/>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CE03023" w14:textId="0A19DFA4" w:rsidR="00D85705" w:rsidRPr="004E1BC5" w:rsidRDefault="00D470ED" w:rsidP="00D85705">
                <w:pPr>
                  <w:jc w:val="center"/>
                  <w:rPr>
                    <w:rFonts w:cs="Arial"/>
                    <w:sz w:val="20"/>
                  </w:rPr>
                </w:pPr>
                <w:r>
                  <w:rPr>
                    <w:rFonts w:cs="Arial"/>
                    <w:sz w:val="36"/>
                    <w:szCs w:val="36"/>
                  </w:rPr>
                  <w:sym w:font="Wingdings" w:char="F0FE"/>
                </w:r>
              </w:p>
            </w:tc>
          </w:sdtContent>
        </w:sdt>
        <w:permEnd w:id="1394491998" w:displacedByCustomXml="prev"/>
      </w:tr>
      <w:tr w:rsidR="00D85705" w:rsidRPr="00696855" w14:paraId="0DA20CC6" w14:textId="77777777" w:rsidTr="00890603">
        <w:trPr>
          <w:trHeight w:val="25"/>
        </w:trPr>
        <w:tc>
          <w:tcPr>
            <w:tcW w:w="7371" w:type="dxa"/>
            <w:tcBorders>
              <w:left w:val="single" w:sz="12" w:space="0" w:color="000000"/>
            </w:tcBorders>
          </w:tcPr>
          <w:p w14:paraId="05661FF4" w14:textId="3D89970D" w:rsidR="00D85705" w:rsidRPr="00892A03" w:rsidRDefault="00D85705" w:rsidP="00D85705">
            <w:pPr>
              <w:pStyle w:val="334PASListTask1"/>
            </w:pPr>
            <w:bookmarkStart w:id="54" w:name="_Ref128402317"/>
            <w:r w:rsidRPr="00892A03">
              <w:lastRenderedPageBreak/>
              <w:t>Manage and monitor alternative forms of construction to ensure compliance.</w:t>
            </w:r>
            <w:bookmarkEnd w:id="54"/>
          </w:p>
        </w:tc>
        <w:permStart w:id="2104494747" w:edGrp="everyone" w:displacedByCustomXml="next"/>
        <w:sdt>
          <w:sdtPr>
            <w:rPr>
              <w:rFonts w:cs="Arial"/>
              <w:sz w:val="36"/>
              <w:szCs w:val="36"/>
            </w:rPr>
            <w:id w:val="50802281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9E47D27" w14:textId="3DF9B0E4" w:rsidR="00D85705" w:rsidRPr="004E1BC5" w:rsidRDefault="00D470ED" w:rsidP="00D85705">
                <w:pPr>
                  <w:jc w:val="center"/>
                  <w:rPr>
                    <w:rFonts w:cs="Arial"/>
                    <w:sz w:val="20"/>
                  </w:rPr>
                </w:pPr>
                <w:r>
                  <w:rPr>
                    <w:rFonts w:cs="Arial"/>
                    <w:sz w:val="36"/>
                    <w:szCs w:val="36"/>
                  </w:rPr>
                  <w:sym w:font="Wingdings" w:char="F0FE"/>
                </w:r>
              </w:p>
            </w:tc>
          </w:sdtContent>
        </w:sdt>
        <w:permEnd w:id="2104494747" w:displacedByCustomXml="prev"/>
      </w:tr>
      <w:tr w:rsidR="00B71F33" w:rsidRPr="00696855" w14:paraId="1047A439" w14:textId="77777777" w:rsidTr="009158C0">
        <w:trPr>
          <w:trHeight w:val="25"/>
        </w:trPr>
        <w:tc>
          <w:tcPr>
            <w:tcW w:w="9072" w:type="dxa"/>
            <w:gridSpan w:val="2"/>
            <w:tcBorders>
              <w:left w:val="single" w:sz="12" w:space="0" w:color="000000"/>
              <w:right w:val="single" w:sz="12" w:space="0" w:color="000000"/>
            </w:tcBorders>
            <w:shd w:val="clear" w:color="auto" w:fill="F2F2F2"/>
          </w:tcPr>
          <w:p w14:paraId="1CD0C5F9" w14:textId="24130DDD" w:rsidR="00B71F33" w:rsidRPr="00E2561B" w:rsidRDefault="00B71F33" w:rsidP="009158C0">
            <w:pPr>
              <w:keepNext/>
              <w:jc w:val="center"/>
              <w:rPr>
                <w:rFonts w:cs="Arial"/>
                <w:b/>
                <w:bCs/>
                <w:sz w:val="20"/>
              </w:rPr>
            </w:pPr>
            <w:r w:rsidRPr="00E2561B">
              <w:rPr>
                <w:rFonts w:cs="Arial"/>
                <w:b/>
                <w:bCs/>
                <w:sz w:val="20"/>
              </w:rPr>
              <w:t xml:space="preserve">5. </w:t>
            </w:r>
            <w:r w:rsidR="006456BF" w:rsidRPr="006456BF">
              <w:rPr>
                <w:rFonts w:cs="Arial"/>
                <w:b/>
                <w:bCs/>
                <w:sz w:val="20"/>
              </w:rPr>
              <w:t>Communicate preferred solution to construction problem.</w:t>
            </w:r>
          </w:p>
        </w:tc>
      </w:tr>
      <w:tr w:rsidR="00D85705" w:rsidRPr="00696855" w14:paraId="29BAC5A2" w14:textId="77777777" w:rsidTr="00803DB5">
        <w:trPr>
          <w:trHeight w:val="25"/>
        </w:trPr>
        <w:tc>
          <w:tcPr>
            <w:tcW w:w="7371" w:type="dxa"/>
            <w:tcBorders>
              <w:left w:val="single" w:sz="12" w:space="0" w:color="000000"/>
            </w:tcBorders>
          </w:tcPr>
          <w:p w14:paraId="2773CC1E" w14:textId="63FF9F4D" w:rsidR="00D85705" w:rsidRPr="00892A03" w:rsidRDefault="00D85705" w:rsidP="00D85705">
            <w:pPr>
              <w:pStyle w:val="335PASListTask1"/>
            </w:pPr>
            <w:bookmarkStart w:id="55" w:name="_Ref128402465"/>
            <w:r w:rsidRPr="00892A03">
              <w:t>Use digital tools to document technical resolution in detail of identified problem.</w:t>
            </w:r>
            <w:bookmarkEnd w:id="55"/>
          </w:p>
        </w:tc>
        <w:permStart w:id="1560544004" w:edGrp="everyone" w:displacedByCustomXml="next"/>
        <w:sdt>
          <w:sdtPr>
            <w:rPr>
              <w:rFonts w:cs="Arial"/>
              <w:sz w:val="36"/>
              <w:szCs w:val="36"/>
            </w:rPr>
            <w:id w:val="-39065163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06A5139" w14:textId="165C3422" w:rsidR="00D85705" w:rsidRPr="004E1BC5" w:rsidRDefault="00D470ED" w:rsidP="00D85705">
                <w:pPr>
                  <w:jc w:val="center"/>
                  <w:rPr>
                    <w:rFonts w:cs="Arial"/>
                    <w:sz w:val="20"/>
                  </w:rPr>
                </w:pPr>
                <w:r>
                  <w:rPr>
                    <w:rFonts w:cs="Arial"/>
                    <w:sz w:val="36"/>
                    <w:szCs w:val="36"/>
                  </w:rPr>
                  <w:sym w:font="Wingdings" w:char="F0FE"/>
                </w:r>
              </w:p>
            </w:tc>
          </w:sdtContent>
        </w:sdt>
        <w:permEnd w:id="1560544004" w:displacedByCustomXml="prev"/>
      </w:tr>
      <w:tr w:rsidR="00D85705" w:rsidRPr="00696855" w14:paraId="5486E33E" w14:textId="77777777" w:rsidTr="00803DB5">
        <w:trPr>
          <w:trHeight w:val="25"/>
        </w:trPr>
        <w:tc>
          <w:tcPr>
            <w:tcW w:w="7371" w:type="dxa"/>
            <w:tcBorders>
              <w:left w:val="single" w:sz="12" w:space="0" w:color="000000"/>
              <w:bottom w:val="single" w:sz="4" w:space="0" w:color="000000"/>
            </w:tcBorders>
          </w:tcPr>
          <w:p w14:paraId="7D3CAE17" w14:textId="608F32A6" w:rsidR="00D85705" w:rsidRPr="00892A03" w:rsidRDefault="00D85705" w:rsidP="00D85705">
            <w:pPr>
              <w:pStyle w:val="335PASListTask1"/>
            </w:pPr>
            <w:bookmarkStart w:id="56" w:name="_Ref128402470"/>
            <w:r w:rsidRPr="00892A03">
              <w:t>Lodge appropriate documentation and communicate with appropriate project and other construction professionals.</w:t>
            </w:r>
            <w:bookmarkEnd w:id="56"/>
          </w:p>
        </w:tc>
        <w:permStart w:id="1772846367" w:edGrp="everyone" w:displacedByCustomXml="next"/>
        <w:sdt>
          <w:sdtPr>
            <w:rPr>
              <w:rFonts w:cs="Arial"/>
              <w:sz w:val="36"/>
              <w:szCs w:val="36"/>
            </w:rPr>
            <w:id w:val="1248542002"/>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1BEFAB2F" w14:textId="3EE67B36" w:rsidR="00D85705" w:rsidRPr="004E1BC5" w:rsidRDefault="00D470ED" w:rsidP="00D85705">
                <w:pPr>
                  <w:jc w:val="center"/>
                  <w:rPr>
                    <w:rFonts w:cs="Arial"/>
                    <w:sz w:val="20"/>
                  </w:rPr>
                </w:pPr>
                <w:r>
                  <w:rPr>
                    <w:rFonts w:cs="Arial"/>
                    <w:sz w:val="36"/>
                    <w:szCs w:val="36"/>
                  </w:rPr>
                  <w:sym w:font="Wingdings" w:char="F0FE"/>
                </w:r>
              </w:p>
            </w:tc>
          </w:sdtContent>
        </w:sdt>
        <w:permEnd w:id="1772846367" w:displacedByCustomXml="prev"/>
      </w:tr>
      <w:tr w:rsidR="00D85705" w:rsidRPr="00696855" w14:paraId="0BC486C5" w14:textId="77777777" w:rsidTr="00803DB5">
        <w:trPr>
          <w:trHeight w:val="25"/>
        </w:trPr>
        <w:tc>
          <w:tcPr>
            <w:tcW w:w="7371" w:type="dxa"/>
            <w:tcBorders>
              <w:left w:val="single" w:sz="12" w:space="0" w:color="000000"/>
              <w:bottom w:val="single" w:sz="12" w:space="0" w:color="000000"/>
            </w:tcBorders>
          </w:tcPr>
          <w:p w14:paraId="55C8B211" w14:textId="7096F6CC" w:rsidR="00D85705" w:rsidRPr="00892A03" w:rsidRDefault="00D85705" w:rsidP="00D85705">
            <w:pPr>
              <w:pStyle w:val="335PASListTask1"/>
            </w:pPr>
            <w:bookmarkStart w:id="57" w:name="_Ref128402479"/>
            <w:r w:rsidRPr="00892A03">
              <w:t>Determine and implement strategies to monitor corrective action processes and procedures.</w:t>
            </w:r>
            <w:bookmarkEnd w:id="57"/>
          </w:p>
        </w:tc>
        <w:permStart w:id="657351990" w:edGrp="everyone" w:displacedByCustomXml="next"/>
        <w:sdt>
          <w:sdtPr>
            <w:rPr>
              <w:rFonts w:cs="Arial"/>
              <w:sz w:val="36"/>
              <w:szCs w:val="36"/>
            </w:rPr>
            <w:id w:val="574478449"/>
            <w14:checkbox>
              <w14:checked w14:val="1"/>
              <w14:checkedState w14:val="00FE" w14:font="Wingdings"/>
              <w14:uncheckedState w14:val="00A8" w14:font="Wingdings"/>
            </w14:checkbox>
          </w:sdtPr>
          <w:sdtContent>
            <w:tc>
              <w:tcPr>
                <w:tcW w:w="1701" w:type="dxa"/>
                <w:tcBorders>
                  <w:bottom w:val="single" w:sz="12" w:space="0" w:color="000000"/>
                  <w:right w:val="single" w:sz="12" w:space="0" w:color="000000"/>
                </w:tcBorders>
                <w:vAlign w:val="center"/>
              </w:tcPr>
              <w:p w14:paraId="0F640946" w14:textId="47E8BF8E" w:rsidR="00D85705" w:rsidRPr="004E1BC5" w:rsidRDefault="00D470ED" w:rsidP="00D85705">
                <w:pPr>
                  <w:jc w:val="center"/>
                  <w:rPr>
                    <w:rFonts w:cs="Arial"/>
                    <w:sz w:val="20"/>
                  </w:rPr>
                </w:pPr>
                <w:r>
                  <w:rPr>
                    <w:rFonts w:cs="Arial"/>
                    <w:sz w:val="36"/>
                    <w:szCs w:val="36"/>
                  </w:rPr>
                  <w:sym w:font="Wingdings" w:char="F0FE"/>
                </w:r>
              </w:p>
            </w:tc>
          </w:sdtContent>
        </w:sdt>
        <w:permEnd w:id="657351990" w:displacedByCustomXml="prev"/>
      </w:tr>
    </w:tbl>
    <w:p w14:paraId="73D93297" w14:textId="77777777" w:rsidR="00B71F33" w:rsidRPr="004C68EC" w:rsidRDefault="00B71F33">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246"/>
      </w:tblGrid>
      <w:tr w:rsidR="0023595D" w:rsidRPr="00BA4D9F" w14:paraId="1EAB4532" w14:textId="77777777" w:rsidTr="00F21BC6">
        <w:tc>
          <w:tcPr>
            <w:tcW w:w="9072" w:type="dxa"/>
          </w:tcPr>
          <w:p w14:paraId="33DF757E" w14:textId="77777777" w:rsidR="0023595D" w:rsidRPr="00BA4D9F" w:rsidRDefault="0023595D" w:rsidP="00F21BC6">
            <w:pPr>
              <w:jc w:val="left"/>
              <w:rPr>
                <w:rFonts w:ascii="Arial Black" w:hAnsi="Arial Black"/>
                <w:b/>
                <w:sz w:val="28"/>
                <w:szCs w:val="28"/>
              </w:rPr>
            </w:pPr>
            <w:r w:rsidRPr="00E24691">
              <w:rPr>
                <w:rFonts w:cs="Arial"/>
                <w:b/>
                <w:szCs w:val="22"/>
              </w:rPr>
              <w:t>Observer comments:</w:t>
            </w:r>
          </w:p>
        </w:tc>
      </w:tr>
      <w:tr w:rsidR="0023595D" w:rsidRPr="00F73091" w14:paraId="72A8699F" w14:textId="77777777" w:rsidTr="00F21BC6">
        <w:trPr>
          <w:trHeight w:val="13030"/>
        </w:trPr>
        <w:tc>
          <w:tcPr>
            <w:tcW w:w="9072" w:type="dxa"/>
          </w:tcPr>
          <w:p w14:paraId="66F97A96" w14:textId="77777777" w:rsidR="0023595D" w:rsidRDefault="00D64A4A" w:rsidP="00F21BC6">
            <w:pPr>
              <w:jc w:val="left"/>
            </w:pPr>
            <w:permStart w:id="573309121" w:edGrp="everyone"/>
            <w:r>
              <w:t>Ethan successfully identified construction issues and found effective solutions, with clear and detailed documentation of his approach, which will be reviewed for compliance with the NCC and project requirements</w:t>
            </w:r>
            <w:r w:rsidR="009A0BF6">
              <w:t xml:space="preserve">, Ethan Performs this in his </w:t>
            </w:r>
            <w:proofErr w:type="gramStart"/>
            <w:r w:rsidR="009A0BF6">
              <w:t>day to day</w:t>
            </w:r>
            <w:proofErr w:type="gramEnd"/>
            <w:r w:rsidR="009A0BF6">
              <w:t xml:space="preserve"> role as a foreman onsite working under </w:t>
            </w:r>
            <w:r w:rsidR="00A12D3C">
              <w:t xml:space="preserve">other foreman’s and site managers. Currently </w:t>
            </w:r>
            <w:r w:rsidR="002E3888">
              <w:t xml:space="preserve">he is working on </w:t>
            </w:r>
            <w:proofErr w:type="gramStart"/>
            <w:r w:rsidR="002E3888">
              <w:t>a</w:t>
            </w:r>
            <w:proofErr w:type="gramEnd"/>
            <w:r w:rsidR="002E3888">
              <w:t xml:space="preserve"> 8 storey hospital building so you can imagine how important this is to do on a daily basis. </w:t>
            </w:r>
          </w:p>
          <w:p w14:paraId="7445806A" w14:textId="77777777" w:rsidR="0023595D" w:rsidRDefault="0023595D" w:rsidP="00F21BC6">
            <w:pPr>
              <w:jc w:val="left"/>
              <w:rPr>
                <w:rFonts w:cs="Arial"/>
                <w:szCs w:val="18"/>
              </w:rPr>
            </w:pPr>
          </w:p>
          <w:p w14:paraId="7CC59548" w14:textId="77777777" w:rsidR="00BE2ABB" w:rsidRDefault="002E3888" w:rsidP="00F21BC6">
            <w:pPr>
              <w:jc w:val="left"/>
              <w:rPr>
                <w:rFonts w:cs="Arial"/>
                <w:szCs w:val="18"/>
              </w:rPr>
            </w:pPr>
            <w:r>
              <w:rPr>
                <w:rFonts w:cs="Arial"/>
                <w:szCs w:val="18"/>
              </w:rPr>
              <w:t>Thanks Michae</w:t>
            </w:r>
          </w:p>
          <w:p w14:paraId="554B779D" w14:textId="77777777" w:rsidR="00BE2ABB" w:rsidRDefault="00BE2ABB" w:rsidP="00F21BC6">
            <w:pPr>
              <w:jc w:val="left"/>
              <w:rPr>
                <w:rFonts w:cs="Arial"/>
                <w:szCs w:val="18"/>
              </w:rPr>
            </w:pPr>
          </w:p>
          <w:p w14:paraId="61345173" w14:textId="7D40FCB0" w:rsidR="00BE2ABB" w:rsidRDefault="00BE2ABB" w:rsidP="00F21BC6">
            <w:pPr>
              <w:jc w:val="left"/>
              <w:rPr>
                <w:rFonts w:cs="Arial"/>
                <w:szCs w:val="18"/>
              </w:rPr>
            </w:pPr>
            <w:r>
              <w:rPr>
                <w:noProof/>
              </w:rPr>
              <w:drawing>
                <wp:inline distT="0" distB="0" distL="0" distR="0" wp14:anchorId="412ADE6E" wp14:editId="24A3EA6B">
                  <wp:extent cx="5731510" cy="3361690"/>
                  <wp:effectExtent l="0" t="0" r="2540" b="0"/>
                  <wp:docPr id="528089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089905" name=""/>
                          <pic:cNvPicPr/>
                        </pic:nvPicPr>
                        <pic:blipFill>
                          <a:blip r:embed="rId22"/>
                          <a:stretch>
                            <a:fillRect/>
                          </a:stretch>
                        </pic:blipFill>
                        <pic:spPr>
                          <a:xfrm>
                            <a:off x="0" y="0"/>
                            <a:ext cx="5731510" cy="3361690"/>
                          </a:xfrm>
                          <a:prstGeom prst="rect">
                            <a:avLst/>
                          </a:prstGeom>
                        </pic:spPr>
                      </pic:pic>
                    </a:graphicData>
                  </a:graphic>
                </wp:inline>
              </w:drawing>
            </w:r>
          </w:p>
          <w:p w14:paraId="2B8A45E7" w14:textId="0ADF8E73" w:rsidR="0023595D" w:rsidRPr="00F73091" w:rsidRDefault="00BE2ABB" w:rsidP="00F21BC6">
            <w:pPr>
              <w:jc w:val="left"/>
              <w:rPr>
                <w:rFonts w:ascii="Arial" w:hAnsi="Arial" w:cs="Arial"/>
                <w:sz w:val="22"/>
                <w:szCs w:val="18"/>
              </w:rPr>
            </w:pPr>
            <w:r>
              <w:rPr>
                <w:noProof/>
              </w:rPr>
              <w:drawing>
                <wp:inline distT="0" distB="0" distL="0" distR="0" wp14:anchorId="2E51C286" wp14:editId="11A04CCC">
                  <wp:extent cx="5731510" cy="1861820"/>
                  <wp:effectExtent l="0" t="0" r="2540" b="5080"/>
                  <wp:docPr id="1768654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654711" name=""/>
                          <pic:cNvPicPr/>
                        </pic:nvPicPr>
                        <pic:blipFill>
                          <a:blip r:embed="rId23"/>
                          <a:stretch>
                            <a:fillRect/>
                          </a:stretch>
                        </pic:blipFill>
                        <pic:spPr>
                          <a:xfrm>
                            <a:off x="0" y="0"/>
                            <a:ext cx="5731510" cy="1861820"/>
                          </a:xfrm>
                          <a:prstGeom prst="rect">
                            <a:avLst/>
                          </a:prstGeom>
                        </pic:spPr>
                      </pic:pic>
                    </a:graphicData>
                  </a:graphic>
                </wp:inline>
              </w:drawing>
            </w:r>
            <w:r w:rsidR="002E3888">
              <w:rPr>
                <w:rFonts w:cs="Arial"/>
                <w:szCs w:val="18"/>
              </w:rPr>
              <w:t>l.</w:t>
            </w:r>
            <w:r>
              <w:rPr>
                <w:noProof/>
              </w:rPr>
              <w:t xml:space="preserve"> </w:t>
            </w:r>
            <w:r>
              <w:rPr>
                <w:noProof/>
              </w:rPr>
              <w:lastRenderedPageBreak/>
              <w:drawing>
                <wp:inline distT="0" distB="0" distL="0" distR="0" wp14:anchorId="3D688F12" wp14:editId="6F456F57">
                  <wp:extent cx="5731510" cy="3168650"/>
                  <wp:effectExtent l="0" t="0" r="2540" b="0"/>
                  <wp:docPr id="1171921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921662" name=""/>
                          <pic:cNvPicPr/>
                        </pic:nvPicPr>
                        <pic:blipFill>
                          <a:blip r:embed="rId24"/>
                          <a:stretch>
                            <a:fillRect/>
                          </a:stretch>
                        </pic:blipFill>
                        <pic:spPr>
                          <a:xfrm>
                            <a:off x="0" y="0"/>
                            <a:ext cx="5731510" cy="3168650"/>
                          </a:xfrm>
                          <a:prstGeom prst="rect">
                            <a:avLst/>
                          </a:prstGeom>
                        </pic:spPr>
                      </pic:pic>
                    </a:graphicData>
                  </a:graphic>
                </wp:inline>
              </w:drawing>
            </w:r>
            <w:r>
              <w:rPr>
                <w:noProof/>
              </w:rPr>
              <w:drawing>
                <wp:inline distT="0" distB="0" distL="0" distR="0" wp14:anchorId="4140E19A" wp14:editId="711BB785">
                  <wp:extent cx="5731510" cy="2443480"/>
                  <wp:effectExtent l="0" t="0" r="2540" b="0"/>
                  <wp:docPr id="1366350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350995" name=""/>
                          <pic:cNvPicPr/>
                        </pic:nvPicPr>
                        <pic:blipFill>
                          <a:blip r:embed="rId25"/>
                          <a:stretch>
                            <a:fillRect/>
                          </a:stretch>
                        </pic:blipFill>
                        <pic:spPr>
                          <a:xfrm>
                            <a:off x="0" y="0"/>
                            <a:ext cx="5731510" cy="2443480"/>
                          </a:xfrm>
                          <a:prstGeom prst="rect">
                            <a:avLst/>
                          </a:prstGeom>
                        </pic:spPr>
                      </pic:pic>
                    </a:graphicData>
                  </a:graphic>
                </wp:inline>
              </w:drawing>
            </w:r>
            <w:r>
              <w:rPr>
                <w:noProof/>
              </w:rPr>
              <w:drawing>
                <wp:inline distT="0" distB="0" distL="0" distR="0" wp14:anchorId="51B6ECB1" wp14:editId="71A3202F">
                  <wp:extent cx="5731510" cy="2412365"/>
                  <wp:effectExtent l="0" t="0" r="2540" b="6985"/>
                  <wp:docPr id="638551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551172" name=""/>
                          <pic:cNvPicPr/>
                        </pic:nvPicPr>
                        <pic:blipFill>
                          <a:blip r:embed="rId26"/>
                          <a:stretch>
                            <a:fillRect/>
                          </a:stretch>
                        </pic:blipFill>
                        <pic:spPr>
                          <a:xfrm>
                            <a:off x="0" y="0"/>
                            <a:ext cx="5731510" cy="2412365"/>
                          </a:xfrm>
                          <a:prstGeom prst="rect">
                            <a:avLst/>
                          </a:prstGeom>
                        </pic:spPr>
                      </pic:pic>
                    </a:graphicData>
                  </a:graphic>
                </wp:inline>
              </w:drawing>
            </w:r>
            <w:permEnd w:id="573309121"/>
          </w:p>
        </w:tc>
      </w:tr>
    </w:tbl>
    <w:p w14:paraId="1200A142" w14:textId="77777777" w:rsidR="005227F4" w:rsidRPr="00FF75BE" w:rsidRDefault="005227F4" w:rsidP="006F25AF">
      <w:pPr>
        <w:jc w:val="left"/>
        <w:rPr>
          <w:rFonts w:ascii="Arial" w:hAnsi="Arial" w:cs="Arial"/>
          <w:sz w:val="22"/>
          <w:szCs w:val="22"/>
        </w:rPr>
      </w:pPr>
    </w:p>
    <w:sectPr w:rsidR="005227F4" w:rsidRPr="00FF75BE" w:rsidSect="006F25AF">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13D1FB" w14:textId="77777777" w:rsidR="004E41AC" w:rsidRDefault="004E41AC" w:rsidP="00A67754">
      <w:r>
        <w:separator/>
      </w:r>
    </w:p>
    <w:p w14:paraId="406B4B72" w14:textId="77777777" w:rsidR="004E41AC" w:rsidRDefault="004E41AC"/>
    <w:p w14:paraId="6F3A3645" w14:textId="77777777" w:rsidR="004E41AC" w:rsidRDefault="004E41AC"/>
  </w:endnote>
  <w:endnote w:type="continuationSeparator" w:id="0">
    <w:p w14:paraId="7D961D48" w14:textId="77777777" w:rsidR="004E41AC" w:rsidRDefault="004E41AC" w:rsidP="00A67754">
      <w:r>
        <w:continuationSeparator/>
      </w:r>
    </w:p>
    <w:p w14:paraId="02EE5071" w14:textId="77777777" w:rsidR="004E41AC" w:rsidRDefault="004E41AC"/>
    <w:p w14:paraId="0B90A724" w14:textId="77777777" w:rsidR="004E41AC" w:rsidRDefault="004E41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7161DD9"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BE2ABB">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4660DB">
          <w:rPr>
            <w:rFonts w:ascii="Arial" w:hAnsi="Arial" w:cs="Arial"/>
            <w:b/>
            <w:sz w:val="16"/>
            <w:szCs w:val="16"/>
          </w:rPr>
          <w:t>v1-0_27/02/2023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041B39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4660DB" w:rsidRPr="004660DB">
          <w:rPr>
            <w:rFonts w:ascii="Arial" w:hAnsi="Arial" w:cs="Arial"/>
            <w:b/>
            <w:sz w:val="16"/>
            <w:szCs w:val="16"/>
          </w:rPr>
          <w:t>v1-0_27/02/2023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E2ABB">
          <w:rPr>
            <w:rFonts w:ascii="Arial" w:hAnsi="Arial" w:cs="Arial"/>
            <w:b/>
            <w:bCs/>
            <w:noProof/>
            <w:sz w:val="16"/>
            <w:szCs w:val="16"/>
          </w:rPr>
          <w:t>2</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4E253C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4660DB">
          <w:rPr>
            <w:rFonts w:ascii="Arial" w:hAnsi="Arial" w:cs="Arial"/>
            <w:b/>
            <w:sz w:val="16"/>
            <w:szCs w:val="16"/>
          </w:rPr>
          <w:t>v1-0_27/02/2023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E2ABB">
          <w:rPr>
            <w:rFonts w:ascii="Arial" w:hAnsi="Arial" w:cs="Arial"/>
            <w:b/>
            <w:bCs/>
            <w:noProof/>
            <w:sz w:val="16"/>
            <w:szCs w:val="16"/>
          </w:rPr>
          <w:t>19</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16C0A09"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4660DB">
          <w:rPr>
            <w:rFonts w:ascii="Arial" w:hAnsi="Arial" w:cs="Arial"/>
            <w:b/>
            <w:sz w:val="16"/>
            <w:szCs w:val="16"/>
          </w:rPr>
          <w:t>v1-0_27/02/2023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E2ABB">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142A7" w14:textId="77777777" w:rsidR="004E41AC" w:rsidRDefault="004E41AC" w:rsidP="00A67754">
      <w:r>
        <w:separator/>
      </w:r>
    </w:p>
    <w:p w14:paraId="7566D303" w14:textId="77777777" w:rsidR="004E41AC" w:rsidRDefault="004E41AC"/>
    <w:p w14:paraId="04BA0BD6" w14:textId="77777777" w:rsidR="004E41AC" w:rsidRDefault="004E41AC"/>
  </w:footnote>
  <w:footnote w:type="continuationSeparator" w:id="0">
    <w:p w14:paraId="63417B9A" w14:textId="77777777" w:rsidR="004E41AC" w:rsidRDefault="004E41AC" w:rsidP="00A67754">
      <w:r>
        <w:continuationSeparator/>
      </w:r>
    </w:p>
    <w:p w14:paraId="622FB3DC" w14:textId="77777777" w:rsidR="004E41AC" w:rsidRDefault="004E41AC"/>
    <w:p w14:paraId="5B13F4DC" w14:textId="77777777" w:rsidR="004E41AC" w:rsidRDefault="004E41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5072C01D"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b/>
            <w:sz w:val="16"/>
            <w:szCs w:val="16"/>
          </w:rPr>
          <w:t>CPCCBC6016</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b/>
            <w:sz w:val="16"/>
            <w:szCs w:val="16"/>
          </w:rPr>
          <w:t>Assess construction faults in large building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237B8C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660DB" w:rsidRPr="004660DB">
          <w:rPr>
            <w:rFonts w:ascii="Arial" w:hAnsi="Arial" w:cs="Arial"/>
            <w:b/>
            <w:sz w:val="16"/>
            <w:szCs w:val="16"/>
          </w:rPr>
          <w:t>CPCCBC6016</w:t>
        </w:r>
      </w:sdtContent>
    </w:sdt>
    <w:r w:rsidRPr="004660DB">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4660DB" w:rsidRPr="004660DB">
          <w:rPr>
            <w:rFonts w:ascii="Arial" w:hAnsi="Arial" w:cs="Arial"/>
            <w:b/>
            <w:sz w:val="16"/>
            <w:szCs w:val="16"/>
          </w:rPr>
          <w:t>Assess construction faults in large building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613E66D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b/>
            <w:sz w:val="16"/>
            <w:szCs w:val="16"/>
          </w:rPr>
          <w:t>CPCCBC6016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b/>
            <w:sz w:val="16"/>
            <w:szCs w:val="16"/>
          </w:rPr>
          <w:t>Assess construction faults in large building projects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7A81D69E" w:rsidR="006E5B7D" w:rsidRDefault="006F25A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b/>
            <w:sz w:val="16"/>
            <w:szCs w:val="16"/>
          </w:rPr>
          <w:t>CPCCBC6016</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b/>
            <w:sz w:val="16"/>
            <w:szCs w:val="16"/>
          </w:rPr>
          <w:t>Assess construction faults in large building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4FB037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F25A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b/>
            <w:sz w:val="16"/>
            <w:szCs w:val="16"/>
          </w:rPr>
          <w:t>CPCCBC6016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b/>
            <w:sz w:val="16"/>
            <w:szCs w:val="16"/>
          </w:rPr>
          <w:t>Assess construction faults in large building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6817E9"/>
    <w:multiLevelType w:val="hybridMultilevel"/>
    <w:tmpl w:val="369443C6"/>
    <w:lvl w:ilvl="0" w:tplc="94226DE4">
      <w:start w:val="1"/>
      <w:numFmt w:val="decimal"/>
      <w:lvlText w:val="%1)"/>
      <w:lvlJc w:val="left"/>
      <w:pPr>
        <w:ind w:left="720" w:hanging="360"/>
      </w:pPr>
      <w:rPr>
        <w:rFonts w:hint="default"/>
        <w:b w:val="0"/>
        <w:bCs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5F55F60"/>
    <w:multiLevelType w:val="hybridMultilevel"/>
    <w:tmpl w:val="94FAB6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FE1FB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14D46C4C"/>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46"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BA2A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36665758">
    <w:abstractNumId w:val="9"/>
  </w:num>
  <w:num w:numId="2" w16cid:durableId="528370878">
    <w:abstractNumId w:val="12"/>
  </w:num>
  <w:num w:numId="3" w16cid:durableId="762265748">
    <w:abstractNumId w:val="27"/>
  </w:num>
  <w:num w:numId="4" w16cid:durableId="297341812">
    <w:abstractNumId w:val="55"/>
  </w:num>
  <w:num w:numId="5" w16cid:durableId="1369336852">
    <w:abstractNumId w:val="11"/>
  </w:num>
  <w:num w:numId="6" w16cid:durableId="1430196601">
    <w:abstractNumId w:val="32"/>
  </w:num>
  <w:num w:numId="7" w16cid:durableId="938607714">
    <w:abstractNumId w:val="49"/>
  </w:num>
  <w:num w:numId="8" w16cid:durableId="958145445">
    <w:abstractNumId w:val="26"/>
  </w:num>
  <w:num w:numId="9" w16cid:durableId="1970430309">
    <w:abstractNumId w:val="28"/>
  </w:num>
  <w:num w:numId="10" w16cid:durableId="1196194321">
    <w:abstractNumId w:val="45"/>
  </w:num>
  <w:num w:numId="11" w16cid:durableId="1867134969">
    <w:abstractNumId w:val="43"/>
  </w:num>
  <w:num w:numId="12" w16cid:durableId="1025326758">
    <w:abstractNumId w:val="66"/>
  </w:num>
  <w:num w:numId="13" w16cid:durableId="1482577371">
    <w:abstractNumId w:val="16"/>
  </w:num>
  <w:num w:numId="14" w16cid:durableId="1085491312">
    <w:abstractNumId w:val="7"/>
  </w:num>
  <w:num w:numId="15" w16cid:durableId="1369525979">
    <w:abstractNumId w:val="42"/>
  </w:num>
  <w:num w:numId="16" w16cid:durableId="744459">
    <w:abstractNumId w:val="31"/>
  </w:num>
  <w:num w:numId="17" w16cid:durableId="821968517">
    <w:abstractNumId w:val="41"/>
  </w:num>
  <w:num w:numId="18" w16cid:durableId="988678036">
    <w:abstractNumId w:val="51"/>
  </w:num>
  <w:num w:numId="19" w16cid:durableId="1018121069">
    <w:abstractNumId w:val="10"/>
  </w:num>
  <w:num w:numId="20" w16cid:durableId="1829783186">
    <w:abstractNumId w:val="61"/>
  </w:num>
  <w:num w:numId="21" w16cid:durableId="1142621158">
    <w:abstractNumId w:val="58"/>
  </w:num>
  <w:num w:numId="22" w16cid:durableId="1395468460">
    <w:abstractNumId w:val="50"/>
  </w:num>
  <w:num w:numId="23" w16cid:durableId="238446589">
    <w:abstractNumId w:val="64"/>
  </w:num>
  <w:num w:numId="24" w16cid:durableId="255016049">
    <w:abstractNumId w:val="24"/>
  </w:num>
  <w:num w:numId="25" w16cid:durableId="926841987">
    <w:abstractNumId w:val="71"/>
  </w:num>
  <w:num w:numId="26" w16cid:durableId="1303079462">
    <w:abstractNumId w:val="57"/>
  </w:num>
  <w:num w:numId="27" w16cid:durableId="1959607258">
    <w:abstractNumId w:val="0"/>
  </w:num>
  <w:num w:numId="28" w16cid:durableId="788476904">
    <w:abstractNumId w:val="48"/>
  </w:num>
  <w:num w:numId="29" w16cid:durableId="738527274">
    <w:abstractNumId w:val="69"/>
  </w:num>
  <w:num w:numId="30" w16cid:durableId="347292598">
    <w:abstractNumId w:val="56"/>
  </w:num>
  <w:num w:numId="31" w16cid:durableId="775098443">
    <w:abstractNumId w:val="68"/>
  </w:num>
  <w:num w:numId="32" w16cid:durableId="1398282745">
    <w:abstractNumId w:val="22"/>
  </w:num>
  <w:num w:numId="33" w16cid:durableId="246036738">
    <w:abstractNumId w:val="54"/>
  </w:num>
  <w:num w:numId="34" w16cid:durableId="849873304">
    <w:abstractNumId w:val="3"/>
  </w:num>
  <w:num w:numId="35" w16cid:durableId="1151870601">
    <w:abstractNumId w:val="70"/>
  </w:num>
  <w:num w:numId="36" w16cid:durableId="1397627776">
    <w:abstractNumId w:val="67"/>
  </w:num>
  <w:num w:numId="37" w16cid:durableId="801969427">
    <w:abstractNumId w:val="13"/>
  </w:num>
  <w:num w:numId="38" w16cid:durableId="960526465">
    <w:abstractNumId w:val="15"/>
  </w:num>
  <w:num w:numId="39" w16cid:durableId="461074672">
    <w:abstractNumId w:val="34"/>
  </w:num>
  <w:num w:numId="40" w16cid:durableId="2001227000">
    <w:abstractNumId w:val="47"/>
  </w:num>
  <w:num w:numId="41" w16cid:durableId="1450705294">
    <w:abstractNumId w:val="44"/>
  </w:num>
  <w:num w:numId="42" w16cid:durableId="641617522">
    <w:abstractNumId w:val="62"/>
  </w:num>
  <w:num w:numId="43" w16cid:durableId="786042681">
    <w:abstractNumId w:val="2"/>
  </w:num>
  <w:num w:numId="44" w16cid:durableId="1275330794">
    <w:abstractNumId w:val="29"/>
  </w:num>
  <w:num w:numId="45" w16cid:durableId="1101493092">
    <w:abstractNumId w:val="33"/>
  </w:num>
  <w:num w:numId="46" w16cid:durableId="792098474">
    <w:abstractNumId w:val="63"/>
  </w:num>
  <w:num w:numId="47" w16cid:durableId="1861820168">
    <w:abstractNumId w:val="25"/>
  </w:num>
  <w:num w:numId="48" w16cid:durableId="431824439">
    <w:abstractNumId w:val="21"/>
  </w:num>
  <w:num w:numId="49" w16cid:durableId="1970740571">
    <w:abstractNumId w:val="5"/>
  </w:num>
  <w:num w:numId="50" w16cid:durableId="260532433">
    <w:abstractNumId w:val="65"/>
  </w:num>
  <w:num w:numId="51" w16cid:durableId="519197551">
    <w:abstractNumId w:val="39"/>
  </w:num>
  <w:num w:numId="52" w16cid:durableId="247733029">
    <w:abstractNumId w:val="14"/>
  </w:num>
  <w:num w:numId="53" w16cid:durableId="186725779">
    <w:abstractNumId w:val="4"/>
  </w:num>
  <w:num w:numId="54" w16cid:durableId="2068724182">
    <w:abstractNumId w:val="6"/>
  </w:num>
  <w:num w:numId="55" w16cid:durableId="405343264">
    <w:abstractNumId w:val="35"/>
  </w:num>
  <w:num w:numId="56" w16cid:durableId="1341397274">
    <w:abstractNumId w:val="18"/>
  </w:num>
  <w:num w:numId="57" w16cid:durableId="870337645">
    <w:abstractNumId w:val="8"/>
  </w:num>
  <w:num w:numId="58" w16cid:durableId="934897106">
    <w:abstractNumId w:val="30"/>
  </w:num>
  <w:num w:numId="59" w16cid:durableId="1625581702">
    <w:abstractNumId w:val="40"/>
  </w:num>
  <w:num w:numId="60" w16cid:durableId="1663465611">
    <w:abstractNumId w:val="52"/>
  </w:num>
  <w:num w:numId="61" w16cid:durableId="901525759">
    <w:abstractNumId w:val="59"/>
  </w:num>
  <w:num w:numId="62" w16cid:durableId="1362123088">
    <w:abstractNumId w:val="53"/>
  </w:num>
  <w:num w:numId="63" w16cid:durableId="2115206706">
    <w:abstractNumId w:val="19"/>
  </w:num>
  <w:num w:numId="64" w16cid:durableId="1467120792">
    <w:abstractNumId w:val="36"/>
  </w:num>
  <w:num w:numId="65" w16cid:durableId="1486121235">
    <w:abstractNumId w:val="38"/>
  </w:num>
  <w:num w:numId="66" w16cid:durableId="2078940297">
    <w:abstractNumId w:val="23"/>
  </w:num>
  <w:num w:numId="67" w16cid:durableId="2048681251">
    <w:abstractNumId w:val="1"/>
  </w:num>
  <w:num w:numId="68" w16cid:durableId="1242524746">
    <w:abstractNumId w:val="46"/>
  </w:num>
  <w:num w:numId="69" w16cid:durableId="687028665">
    <w:abstractNumId w:val="60"/>
  </w:num>
  <w:num w:numId="70" w16cid:durableId="982731599">
    <w:abstractNumId w:val="37"/>
  </w:num>
  <w:num w:numId="71" w16cid:durableId="557859957">
    <w:abstractNumId w:val="17"/>
  </w:num>
  <w:num w:numId="72" w16cid:durableId="132273723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13760077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47340366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368291413">
    <w:abstractNumId w:val="16"/>
  </w:num>
  <w:num w:numId="76" w16cid:durableId="1468861074">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proofState w:spelling="clean" w:grammar="clean"/>
  <w:attachedTemplate r:id="rId1"/>
  <w:documentProtection w:edit="readOnly" w:enforcement="1" w:cryptProviderType="rsaAES" w:cryptAlgorithmClass="hash" w:cryptAlgorithmType="typeAny" w:cryptAlgorithmSid="14" w:cryptSpinCount="100000" w:hash="geVkF/MKaLtoD6LWpHNtrzdW6+dIMuOmJ5YkJrDfGyFGo4/Ep0y1tebg4kXk3KUKZkLgITpR5jt/4AGVDpuMxw==" w:salt="SSfqSLgo7HDjFFBMbUkn7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3F6"/>
    <w:rsid w:val="00002C7F"/>
    <w:rsid w:val="00004086"/>
    <w:rsid w:val="0000556D"/>
    <w:rsid w:val="000058E5"/>
    <w:rsid w:val="0000698A"/>
    <w:rsid w:val="0000720C"/>
    <w:rsid w:val="00010145"/>
    <w:rsid w:val="00010AAE"/>
    <w:rsid w:val="00020BB6"/>
    <w:rsid w:val="00024F65"/>
    <w:rsid w:val="00026578"/>
    <w:rsid w:val="00027B47"/>
    <w:rsid w:val="000335E9"/>
    <w:rsid w:val="00035243"/>
    <w:rsid w:val="00036B83"/>
    <w:rsid w:val="00041FA8"/>
    <w:rsid w:val="0004368E"/>
    <w:rsid w:val="00043AB3"/>
    <w:rsid w:val="00044092"/>
    <w:rsid w:val="0004675B"/>
    <w:rsid w:val="00052041"/>
    <w:rsid w:val="00054D7B"/>
    <w:rsid w:val="00061726"/>
    <w:rsid w:val="0006354B"/>
    <w:rsid w:val="000636A4"/>
    <w:rsid w:val="000653FD"/>
    <w:rsid w:val="000672EE"/>
    <w:rsid w:val="00067A5F"/>
    <w:rsid w:val="00074457"/>
    <w:rsid w:val="00076AD6"/>
    <w:rsid w:val="0008468E"/>
    <w:rsid w:val="00090D03"/>
    <w:rsid w:val="00091491"/>
    <w:rsid w:val="0009164E"/>
    <w:rsid w:val="00095DD3"/>
    <w:rsid w:val="000A2303"/>
    <w:rsid w:val="000A7B07"/>
    <w:rsid w:val="000B346C"/>
    <w:rsid w:val="000B7B64"/>
    <w:rsid w:val="000C233D"/>
    <w:rsid w:val="000C4F46"/>
    <w:rsid w:val="000C5322"/>
    <w:rsid w:val="000C6FB4"/>
    <w:rsid w:val="000C7FA2"/>
    <w:rsid w:val="000E296B"/>
    <w:rsid w:val="000E310E"/>
    <w:rsid w:val="000E42A0"/>
    <w:rsid w:val="000E680F"/>
    <w:rsid w:val="000F0FCA"/>
    <w:rsid w:val="000F6AFC"/>
    <w:rsid w:val="00101E97"/>
    <w:rsid w:val="00103A5E"/>
    <w:rsid w:val="00106585"/>
    <w:rsid w:val="0011218C"/>
    <w:rsid w:val="0011416F"/>
    <w:rsid w:val="00114AAD"/>
    <w:rsid w:val="001157AF"/>
    <w:rsid w:val="00116C30"/>
    <w:rsid w:val="00117C4F"/>
    <w:rsid w:val="0012562F"/>
    <w:rsid w:val="001266C6"/>
    <w:rsid w:val="00126C85"/>
    <w:rsid w:val="00132977"/>
    <w:rsid w:val="00133A08"/>
    <w:rsid w:val="00136E8C"/>
    <w:rsid w:val="001457FC"/>
    <w:rsid w:val="00152592"/>
    <w:rsid w:val="0015357D"/>
    <w:rsid w:val="00154A40"/>
    <w:rsid w:val="00154DAE"/>
    <w:rsid w:val="0015733E"/>
    <w:rsid w:val="001578F8"/>
    <w:rsid w:val="00161B9B"/>
    <w:rsid w:val="00162AE6"/>
    <w:rsid w:val="00166E7F"/>
    <w:rsid w:val="001709EB"/>
    <w:rsid w:val="00175F6C"/>
    <w:rsid w:val="00184237"/>
    <w:rsid w:val="0018673D"/>
    <w:rsid w:val="00186E15"/>
    <w:rsid w:val="00187D1C"/>
    <w:rsid w:val="00191E86"/>
    <w:rsid w:val="0019250A"/>
    <w:rsid w:val="001A77CF"/>
    <w:rsid w:val="001B0445"/>
    <w:rsid w:val="001B09BC"/>
    <w:rsid w:val="001B28E5"/>
    <w:rsid w:val="001B730C"/>
    <w:rsid w:val="001C0B34"/>
    <w:rsid w:val="001C4084"/>
    <w:rsid w:val="001C5904"/>
    <w:rsid w:val="001D01D1"/>
    <w:rsid w:val="001E05E8"/>
    <w:rsid w:val="001E600A"/>
    <w:rsid w:val="001F3555"/>
    <w:rsid w:val="001F6FA5"/>
    <w:rsid w:val="00201769"/>
    <w:rsid w:val="00201E01"/>
    <w:rsid w:val="0020202D"/>
    <w:rsid w:val="00202782"/>
    <w:rsid w:val="00204C77"/>
    <w:rsid w:val="0021139D"/>
    <w:rsid w:val="00213294"/>
    <w:rsid w:val="0021376B"/>
    <w:rsid w:val="00214096"/>
    <w:rsid w:val="002168EB"/>
    <w:rsid w:val="00220F44"/>
    <w:rsid w:val="0022264D"/>
    <w:rsid w:val="00222B64"/>
    <w:rsid w:val="00233402"/>
    <w:rsid w:val="002337BA"/>
    <w:rsid w:val="002342BE"/>
    <w:rsid w:val="0023595D"/>
    <w:rsid w:val="00252300"/>
    <w:rsid w:val="00252494"/>
    <w:rsid w:val="00257541"/>
    <w:rsid w:val="0025778A"/>
    <w:rsid w:val="00262E59"/>
    <w:rsid w:val="00265A8F"/>
    <w:rsid w:val="0026676B"/>
    <w:rsid w:val="00267C62"/>
    <w:rsid w:val="00271B12"/>
    <w:rsid w:val="0027392A"/>
    <w:rsid w:val="002751E5"/>
    <w:rsid w:val="002762BF"/>
    <w:rsid w:val="00281347"/>
    <w:rsid w:val="00281ED1"/>
    <w:rsid w:val="00282382"/>
    <w:rsid w:val="002824BE"/>
    <w:rsid w:val="00282828"/>
    <w:rsid w:val="00283B1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7D6"/>
    <w:rsid w:val="002D0927"/>
    <w:rsid w:val="002D1837"/>
    <w:rsid w:val="002D3E2B"/>
    <w:rsid w:val="002D4C72"/>
    <w:rsid w:val="002D67B4"/>
    <w:rsid w:val="002E052A"/>
    <w:rsid w:val="002E3888"/>
    <w:rsid w:val="002E69B5"/>
    <w:rsid w:val="00301207"/>
    <w:rsid w:val="00301C4E"/>
    <w:rsid w:val="00304897"/>
    <w:rsid w:val="003050B6"/>
    <w:rsid w:val="00305282"/>
    <w:rsid w:val="00306D3D"/>
    <w:rsid w:val="00311E5D"/>
    <w:rsid w:val="00314915"/>
    <w:rsid w:val="00315805"/>
    <w:rsid w:val="00315AAA"/>
    <w:rsid w:val="00317391"/>
    <w:rsid w:val="00317404"/>
    <w:rsid w:val="00324D96"/>
    <w:rsid w:val="00324DB2"/>
    <w:rsid w:val="003259FD"/>
    <w:rsid w:val="0033666D"/>
    <w:rsid w:val="00336763"/>
    <w:rsid w:val="00340FD1"/>
    <w:rsid w:val="003430D8"/>
    <w:rsid w:val="00343189"/>
    <w:rsid w:val="00347500"/>
    <w:rsid w:val="00347A6D"/>
    <w:rsid w:val="00354498"/>
    <w:rsid w:val="003548CB"/>
    <w:rsid w:val="00357621"/>
    <w:rsid w:val="003614DC"/>
    <w:rsid w:val="00361CE5"/>
    <w:rsid w:val="00362760"/>
    <w:rsid w:val="003749CA"/>
    <w:rsid w:val="00374DDE"/>
    <w:rsid w:val="003758B4"/>
    <w:rsid w:val="00376162"/>
    <w:rsid w:val="003847BA"/>
    <w:rsid w:val="0039160D"/>
    <w:rsid w:val="00396581"/>
    <w:rsid w:val="003A1600"/>
    <w:rsid w:val="003B0094"/>
    <w:rsid w:val="003B0DC7"/>
    <w:rsid w:val="003B1942"/>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3F6F5D"/>
    <w:rsid w:val="00400774"/>
    <w:rsid w:val="00401C9F"/>
    <w:rsid w:val="00402AD2"/>
    <w:rsid w:val="00402F76"/>
    <w:rsid w:val="00410BC8"/>
    <w:rsid w:val="00410EFE"/>
    <w:rsid w:val="0041336A"/>
    <w:rsid w:val="00416046"/>
    <w:rsid w:val="004163B0"/>
    <w:rsid w:val="00417106"/>
    <w:rsid w:val="00420D74"/>
    <w:rsid w:val="004316FB"/>
    <w:rsid w:val="00431D7E"/>
    <w:rsid w:val="0043335E"/>
    <w:rsid w:val="00433D65"/>
    <w:rsid w:val="00435D5B"/>
    <w:rsid w:val="004403AD"/>
    <w:rsid w:val="004467A9"/>
    <w:rsid w:val="0045303C"/>
    <w:rsid w:val="00454B97"/>
    <w:rsid w:val="004559DC"/>
    <w:rsid w:val="004575AD"/>
    <w:rsid w:val="004624D6"/>
    <w:rsid w:val="0046338F"/>
    <w:rsid w:val="004660DB"/>
    <w:rsid w:val="00466598"/>
    <w:rsid w:val="004676B1"/>
    <w:rsid w:val="00467952"/>
    <w:rsid w:val="00474A54"/>
    <w:rsid w:val="004768EA"/>
    <w:rsid w:val="00482720"/>
    <w:rsid w:val="00486541"/>
    <w:rsid w:val="00494241"/>
    <w:rsid w:val="004A2767"/>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B40"/>
    <w:rsid w:val="004E3FB7"/>
    <w:rsid w:val="004E41AC"/>
    <w:rsid w:val="004E5C7F"/>
    <w:rsid w:val="004E6613"/>
    <w:rsid w:val="004E67D0"/>
    <w:rsid w:val="004E699E"/>
    <w:rsid w:val="004E7502"/>
    <w:rsid w:val="004E79AD"/>
    <w:rsid w:val="004F06CC"/>
    <w:rsid w:val="004F5D52"/>
    <w:rsid w:val="0050226B"/>
    <w:rsid w:val="005025D4"/>
    <w:rsid w:val="005037A0"/>
    <w:rsid w:val="00503E80"/>
    <w:rsid w:val="005054E9"/>
    <w:rsid w:val="005075AF"/>
    <w:rsid w:val="005102BD"/>
    <w:rsid w:val="00512B1D"/>
    <w:rsid w:val="0051331A"/>
    <w:rsid w:val="005227F4"/>
    <w:rsid w:val="00531973"/>
    <w:rsid w:val="005319F0"/>
    <w:rsid w:val="00532738"/>
    <w:rsid w:val="005334E1"/>
    <w:rsid w:val="00533511"/>
    <w:rsid w:val="005362A7"/>
    <w:rsid w:val="00536B74"/>
    <w:rsid w:val="00536CB1"/>
    <w:rsid w:val="00543100"/>
    <w:rsid w:val="00544F28"/>
    <w:rsid w:val="00545C50"/>
    <w:rsid w:val="00551577"/>
    <w:rsid w:val="005539E1"/>
    <w:rsid w:val="00555130"/>
    <w:rsid w:val="00555943"/>
    <w:rsid w:val="00560324"/>
    <w:rsid w:val="00573C4A"/>
    <w:rsid w:val="0057509D"/>
    <w:rsid w:val="005800E4"/>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C7802"/>
    <w:rsid w:val="005D0830"/>
    <w:rsid w:val="005D0D43"/>
    <w:rsid w:val="005D6DBE"/>
    <w:rsid w:val="005E26ED"/>
    <w:rsid w:val="005E2B40"/>
    <w:rsid w:val="005E2C83"/>
    <w:rsid w:val="005E6603"/>
    <w:rsid w:val="005F3093"/>
    <w:rsid w:val="005F48A3"/>
    <w:rsid w:val="005F55E6"/>
    <w:rsid w:val="005F56A8"/>
    <w:rsid w:val="00601386"/>
    <w:rsid w:val="00601B14"/>
    <w:rsid w:val="00601C41"/>
    <w:rsid w:val="00602BB0"/>
    <w:rsid w:val="006030D9"/>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392"/>
    <w:rsid w:val="00632918"/>
    <w:rsid w:val="00633CAE"/>
    <w:rsid w:val="0063511D"/>
    <w:rsid w:val="00640395"/>
    <w:rsid w:val="006407D6"/>
    <w:rsid w:val="00640DDA"/>
    <w:rsid w:val="006420A5"/>
    <w:rsid w:val="006456BF"/>
    <w:rsid w:val="00650C50"/>
    <w:rsid w:val="0065179C"/>
    <w:rsid w:val="00651B97"/>
    <w:rsid w:val="00652B71"/>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37C6"/>
    <w:rsid w:val="0068582E"/>
    <w:rsid w:val="006862FA"/>
    <w:rsid w:val="00691ED4"/>
    <w:rsid w:val="006923AD"/>
    <w:rsid w:val="006961EC"/>
    <w:rsid w:val="00697DC1"/>
    <w:rsid w:val="00697EDC"/>
    <w:rsid w:val="006A2640"/>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12D5"/>
    <w:rsid w:val="006D4449"/>
    <w:rsid w:val="006D4794"/>
    <w:rsid w:val="006E0BDE"/>
    <w:rsid w:val="006E5B7D"/>
    <w:rsid w:val="006F01CB"/>
    <w:rsid w:val="006F1570"/>
    <w:rsid w:val="006F1E14"/>
    <w:rsid w:val="006F25AF"/>
    <w:rsid w:val="006F5046"/>
    <w:rsid w:val="006F5707"/>
    <w:rsid w:val="006F7D66"/>
    <w:rsid w:val="00702F50"/>
    <w:rsid w:val="00703DE3"/>
    <w:rsid w:val="007045DB"/>
    <w:rsid w:val="007070CF"/>
    <w:rsid w:val="00707741"/>
    <w:rsid w:val="00711A8F"/>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2B3B"/>
    <w:rsid w:val="007956AF"/>
    <w:rsid w:val="00795D87"/>
    <w:rsid w:val="007A19D8"/>
    <w:rsid w:val="007A1BB4"/>
    <w:rsid w:val="007A5008"/>
    <w:rsid w:val="007B00F1"/>
    <w:rsid w:val="007B48B1"/>
    <w:rsid w:val="007B759A"/>
    <w:rsid w:val="007C1D61"/>
    <w:rsid w:val="007C4FE0"/>
    <w:rsid w:val="007C52E8"/>
    <w:rsid w:val="007C63F4"/>
    <w:rsid w:val="007D3292"/>
    <w:rsid w:val="007D3872"/>
    <w:rsid w:val="007D3954"/>
    <w:rsid w:val="007D3BDB"/>
    <w:rsid w:val="007E0151"/>
    <w:rsid w:val="007E2C77"/>
    <w:rsid w:val="007E57E8"/>
    <w:rsid w:val="007E6831"/>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5123"/>
    <w:rsid w:val="00847C7B"/>
    <w:rsid w:val="00855F97"/>
    <w:rsid w:val="00860AFB"/>
    <w:rsid w:val="00862E11"/>
    <w:rsid w:val="008643F9"/>
    <w:rsid w:val="00864D30"/>
    <w:rsid w:val="00866327"/>
    <w:rsid w:val="00872007"/>
    <w:rsid w:val="008748CE"/>
    <w:rsid w:val="00875329"/>
    <w:rsid w:val="00881F05"/>
    <w:rsid w:val="00882B9D"/>
    <w:rsid w:val="0088349C"/>
    <w:rsid w:val="008868DF"/>
    <w:rsid w:val="00886C09"/>
    <w:rsid w:val="00892A03"/>
    <w:rsid w:val="008930ED"/>
    <w:rsid w:val="008937CE"/>
    <w:rsid w:val="008A082C"/>
    <w:rsid w:val="008A257C"/>
    <w:rsid w:val="008A2F2D"/>
    <w:rsid w:val="008A3A99"/>
    <w:rsid w:val="008B22FC"/>
    <w:rsid w:val="008B39C9"/>
    <w:rsid w:val="008C48F6"/>
    <w:rsid w:val="008D0EDF"/>
    <w:rsid w:val="008D4DE9"/>
    <w:rsid w:val="008D4F76"/>
    <w:rsid w:val="008E6637"/>
    <w:rsid w:val="008F0BA8"/>
    <w:rsid w:val="008F464C"/>
    <w:rsid w:val="00901593"/>
    <w:rsid w:val="009025D4"/>
    <w:rsid w:val="00902BF8"/>
    <w:rsid w:val="009030D3"/>
    <w:rsid w:val="009046CD"/>
    <w:rsid w:val="009055FD"/>
    <w:rsid w:val="009056E2"/>
    <w:rsid w:val="00906AB7"/>
    <w:rsid w:val="00911C31"/>
    <w:rsid w:val="00914CA4"/>
    <w:rsid w:val="009158C0"/>
    <w:rsid w:val="00917FD2"/>
    <w:rsid w:val="00921288"/>
    <w:rsid w:val="00925912"/>
    <w:rsid w:val="009304CA"/>
    <w:rsid w:val="0093060F"/>
    <w:rsid w:val="0093095D"/>
    <w:rsid w:val="00931795"/>
    <w:rsid w:val="009324BA"/>
    <w:rsid w:val="00932A45"/>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49E"/>
    <w:rsid w:val="00961ADD"/>
    <w:rsid w:val="00966633"/>
    <w:rsid w:val="00970B74"/>
    <w:rsid w:val="00971AC8"/>
    <w:rsid w:val="0098186A"/>
    <w:rsid w:val="00986974"/>
    <w:rsid w:val="00986BC7"/>
    <w:rsid w:val="00993997"/>
    <w:rsid w:val="00994CC6"/>
    <w:rsid w:val="00996BEA"/>
    <w:rsid w:val="009A0BF6"/>
    <w:rsid w:val="009A34C4"/>
    <w:rsid w:val="009A4937"/>
    <w:rsid w:val="009B2C5D"/>
    <w:rsid w:val="009B4F05"/>
    <w:rsid w:val="009B750D"/>
    <w:rsid w:val="009C22FD"/>
    <w:rsid w:val="009C7961"/>
    <w:rsid w:val="009D06DA"/>
    <w:rsid w:val="009D1E85"/>
    <w:rsid w:val="009E08FC"/>
    <w:rsid w:val="009E3CED"/>
    <w:rsid w:val="009E4376"/>
    <w:rsid w:val="009E78AF"/>
    <w:rsid w:val="009F34EB"/>
    <w:rsid w:val="00A07F94"/>
    <w:rsid w:val="00A12D3C"/>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7D2"/>
    <w:rsid w:val="00A76E7E"/>
    <w:rsid w:val="00A76EA1"/>
    <w:rsid w:val="00A773FD"/>
    <w:rsid w:val="00A80ACC"/>
    <w:rsid w:val="00A8159D"/>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45E"/>
    <w:rsid w:val="00AB15C0"/>
    <w:rsid w:val="00AB3FCA"/>
    <w:rsid w:val="00AB5FF9"/>
    <w:rsid w:val="00AC0794"/>
    <w:rsid w:val="00AC6374"/>
    <w:rsid w:val="00AC653A"/>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49D1"/>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1F33"/>
    <w:rsid w:val="00B80970"/>
    <w:rsid w:val="00B84397"/>
    <w:rsid w:val="00B876C2"/>
    <w:rsid w:val="00B90B1D"/>
    <w:rsid w:val="00B91399"/>
    <w:rsid w:val="00B9239D"/>
    <w:rsid w:val="00B930C4"/>
    <w:rsid w:val="00B93C88"/>
    <w:rsid w:val="00B96243"/>
    <w:rsid w:val="00B9778C"/>
    <w:rsid w:val="00BA0725"/>
    <w:rsid w:val="00BA235F"/>
    <w:rsid w:val="00BA341C"/>
    <w:rsid w:val="00BA45C3"/>
    <w:rsid w:val="00BA7D5F"/>
    <w:rsid w:val="00BB14F2"/>
    <w:rsid w:val="00BB2DD2"/>
    <w:rsid w:val="00BB3713"/>
    <w:rsid w:val="00BB79D7"/>
    <w:rsid w:val="00BD1359"/>
    <w:rsid w:val="00BD2445"/>
    <w:rsid w:val="00BD2F22"/>
    <w:rsid w:val="00BD4B75"/>
    <w:rsid w:val="00BD5D83"/>
    <w:rsid w:val="00BE0A16"/>
    <w:rsid w:val="00BE1F60"/>
    <w:rsid w:val="00BE2234"/>
    <w:rsid w:val="00BE2ABB"/>
    <w:rsid w:val="00BE45C9"/>
    <w:rsid w:val="00BE5659"/>
    <w:rsid w:val="00BF15FF"/>
    <w:rsid w:val="00BF51EE"/>
    <w:rsid w:val="00BF721E"/>
    <w:rsid w:val="00C01EED"/>
    <w:rsid w:val="00C02070"/>
    <w:rsid w:val="00C05340"/>
    <w:rsid w:val="00C0583D"/>
    <w:rsid w:val="00C0790A"/>
    <w:rsid w:val="00C116AB"/>
    <w:rsid w:val="00C14475"/>
    <w:rsid w:val="00C145EE"/>
    <w:rsid w:val="00C1477C"/>
    <w:rsid w:val="00C15CA8"/>
    <w:rsid w:val="00C17076"/>
    <w:rsid w:val="00C21B79"/>
    <w:rsid w:val="00C25494"/>
    <w:rsid w:val="00C26A87"/>
    <w:rsid w:val="00C320F8"/>
    <w:rsid w:val="00C35DC9"/>
    <w:rsid w:val="00C3636D"/>
    <w:rsid w:val="00C373BC"/>
    <w:rsid w:val="00C4172D"/>
    <w:rsid w:val="00C41923"/>
    <w:rsid w:val="00C42B32"/>
    <w:rsid w:val="00C478B5"/>
    <w:rsid w:val="00C53DA4"/>
    <w:rsid w:val="00C547D1"/>
    <w:rsid w:val="00C55618"/>
    <w:rsid w:val="00C55A27"/>
    <w:rsid w:val="00C60356"/>
    <w:rsid w:val="00C64D7F"/>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2AFD"/>
    <w:rsid w:val="00CA78C3"/>
    <w:rsid w:val="00CB70E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102"/>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2D07"/>
    <w:rsid w:val="00D33A6B"/>
    <w:rsid w:val="00D33FA1"/>
    <w:rsid w:val="00D342DF"/>
    <w:rsid w:val="00D402D1"/>
    <w:rsid w:val="00D41220"/>
    <w:rsid w:val="00D44406"/>
    <w:rsid w:val="00D445AA"/>
    <w:rsid w:val="00D448E3"/>
    <w:rsid w:val="00D44AC7"/>
    <w:rsid w:val="00D470ED"/>
    <w:rsid w:val="00D50FE9"/>
    <w:rsid w:val="00D51F14"/>
    <w:rsid w:val="00D521B0"/>
    <w:rsid w:val="00D52AE9"/>
    <w:rsid w:val="00D612CD"/>
    <w:rsid w:val="00D644BC"/>
    <w:rsid w:val="00D64A4A"/>
    <w:rsid w:val="00D66267"/>
    <w:rsid w:val="00D72E53"/>
    <w:rsid w:val="00D74F43"/>
    <w:rsid w:val="00D762CD"/>
    <w:rsid w:val="00D82F1D"/>
    <w:rsid w:val="00D84A00"/>
    <w:rsid w:val="00D85705"/>
    <w:rsid w:val="00D8638A"/>
    <w:rsid w:val="00D936AE"/>
    <w:rsid w:val="00D952D8"/>
    <w:rsid w:val="00D95463"/>
    <w:rsid w:val="00D95679"/>
    <w:rsid w:val="00D96181"/>
    <w:rsid w:val="00DA162F"/>
    <w:rsid w:val="00DA2CF0"/>
    <w:rsid w:val="00DA34F5"/>
    <w:rsid w:val="00DA44D3"/>
    <w:rsid w:val="00DA7219"/>
    <w:rsid w:val="00DB20FD"/>
    <w:rsid w:val="00DB24CF"/>
    <w:rsid w:val="00DB572F"/>
    <w:rsid w:val="00DB5E55"/>
    <w:rsid w:val="00DB620A"/>
    <w:rsid w:val="00DC123B"/>
    <w:rsid w:val="00DC1AD3"/>
    <w:rsid w:val="00DC25CE"/>
    <w:rsid w:val="00DC2D4E"/>
    <w:rsid w:val="00DC54AD"/>
    <w:rsid w:val="00DC763D"/>
    <w:rsid w:val="00DD0BB5"/>
    <w:rsid w:val="00DD533D"/>
    <w:rsid w:val="00DD571C"/>
    <w:rsid w:val="00DE18C7"/>
    <w:rsid w:val="00DE303D"/>
    <w:rsid w:val="00DE3779"/>
    <w:rsid w:val="00DE37A3"/>
    <w:rsid w:val="00DE52AD"/>
    <w:rsid w:val="00DF0328"/>
    <w:rsid w:val="00DF11E1"/>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8605D"/>
    <w:rsid w:val="00E909B8"/>
    <w:rsid w:val="00E90CAF"/>
    <w:rsid w:val="00E91CA9"/>
    <w:rsid w:val="00E930E5"/>
    <w:rsid w:val="00E97D20"/>
    <w:rsid w:val="00EA2593"/>
    <w:rsid w:val="00EA4ACC"/>
    <w:rsid w:val="00EA4C21"/>
    <w:rsid w:val="00EA5ACC"/>
    <w:rsid w:val="00EA7937"/>
    <w:rsid w:val="00EB0AA2"/>
    <w:rsid w:val="00EB100E"/>
    <w:rsid w:val="00EB2F5E"/>
    <w:rsid w:val="00EB5CE4"/>
    <w:rsid w:val="00EB7E28"/>
    <w:rsid w:val="00ED61D0"/>
    <w:rsid w:val="00EE0EDC"/>
    <w:rsid w:val="00EE235C"/>
    <w:rsid w:val="00EE272B"/>
    <w:rsid w:val="00EE4CDC"/>
    <w:rsid w:val="00EF2F06"/>
    <w:rsid w:val="00EF529A"/>
    <w:rsid w:val="00EF69A4"/>
    <w:rsid w:val="00EF7575"/>
    <w:rsid w:val="00F01B45"/>
    <w:rsid w:val="00F023CE"/>
    <w:rsid w:val="00F024ED"/>
    <w:rsid w:val="00F03457"/>
    <w:rsid w:val="00F04BBE"/>
    <w:rsid w:val="00F06E9D"/>
    <w:rsid w:val="00F07185"/>
    <w:rsid w:val="00F1416F"/>
    <w:rsid w:val="00F212C3"/>
    <w:rsid w:val="00F213C4"/>
    <w:rsid w:val="00F21DF2"/>
    <w:rsid w:val="00F22B42"/>
    <w:rsid w:val="00F23659"/>
    <w:rsid w:val="00F30473"/>
    <w:rsid w:val="00F3545B"/>
    <w:rsid w:val="00F425D4"/>
    <w:rsid w:val="00F4286F"/>
    <w:rsid w:val="00F46E9C"/>
    <w:rsid w:val="00F4706B"/>
    <w:rsid w:val="00F47987"/>
    <w:rsid w:val="00F56D33"/>
    <w:rsid w:val="00F643A6"/>
    <w:rsid w:val="00F715C5"/>
    <w:rsid w:val="00F71FA5"/>
    <w:rsid w:val="00F7213B"/>
    <w:rsid w:val="00F72340"/>
    <w:rsid w:val="00F739DD"/>
    <w:rsid w:val="00F73AD5"/>
    <w:rsid w:val="00F76535"/>
    <w:rsid w:val="00F7673C"/>
    <w:rsid w:val="00F769F2"/>
    <w:rsid w:val="00F84646"/>
    <w:rsid w:val="00F8647F"/>
    <w:rsid w:val="00F8706B"/>
    <w:rsid w:val="00F904BC"/>
    <w:rsid w:val="00F905E4"/>
    <w:rsid w:val="00F92D00"/>
    <w:rsid w:val="00F92F09"/>
    <w:rsid w:val="00F97200"/>
    <w:rsid w:val="00F97320"/>
    <w:rsid w:val="00FA323F"/>
    <w:rsid w:val="00FA33EB"/>
    <w:rsid w:val="00FA5265"/>
    <w:rsid w:val="00FB203E"/>
    <w:rsid w:val="00FB4E1E"/>
    <w:rsid w:val="00FB5100"/>
    <w:rsid w:val="00FB5C12"/>
    <w:rsid w:val="00FC083A"/>
    <w:rsid w:val="00FC2BA4"/>
    <w:rsid w:val="00FC3B5B"/>
    <w:rsid w:val="00FC4794"/>
    <w:rsid w:val="00FC5B92"/>
    <w:rsid w:val="00FC73DB"/>
    <w:rsid w:val="00FD01E7"/>
    <w:rsid w:val="00FD095A"/>
    <w:rsid w:val="00FD1A3B"/>
    <w:rsid w:val="00FD3572"/>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39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24"/>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25"/>
      </w:numPr>
      <w:ind w:left="459" w:hanging="459"/>
      <w:jc w:val="left"/>
    </w:pPr>
    <w:rPr>
      <w:rFonts w:cs="Arial"/>
      <w:sz w:val="20"/>
    </w:rPr>
  </w:style>
  <w:style w:type="paragraph" w:customStyle="1" w:styleId="41AMGNumberingLevel1">
    <w:name w:val="(41) AMG Numbering Level 1"/>
    <w:qFormat/>
    <w:rsid w:val="004E1BC5"/>
    <w:pPr>
      <w:numPr>
        <w:numId w:val="31"/>
      </w:numPr>
    </w:pPr>
    <w:rPr>
      <w:rFonts w:ascii="Arial" w:hAnsi="Arial" w:cs="Arial"/>
      <w:sz w:val="22"/>
      <w:szCs w:val="22"/>
    </w:rPr>
  </w:style>
  <w:style w:type="paragraph" w:customStyle="1" w:styleId="20TAQuestionNumber">
    <w:name w:val="(20) TA Question Number"/>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51"/>
      </w:numPr>
      <w:ind w:left="601" w:hanging="601"/>
    </w:pPr>
    <w:rPr>
      <w:rFonts w:cs="Arial"/>
      <w:sz w:val="20"/>
    </w:rPr>
  </w:style>
  <w:style w:type="paragraph" w:customStyle="1" w:styleId="332PASListTask1">
    <w:name w:val="(33.2) PAS List (Task 1"/>
    <w:aliases w:val="Category 2)"/>
    <w:basedOn w:val="ListParagraph"/>
    <w:qFormat/>
    <w:rsid w:val="00FF0FC5"/>
    <w:pPr>
      <w:numPr>
        <w:numId w:val="10"/>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35"/>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36"/>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14"/>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11"/>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12"/>
      </w:numPr>
      <w:ind w:left="601" w:hanging="601"/>
    </w:pPr>
    <w:rPr>
      <w:rFonts w:cs="Arial"/>
      <w:sz w:val="20"/>
    </w:rPr>
  </w:style>
  <w:style w:type="paragraph" w:customStyle="1" w:styleId="336PASListTask1">
    <w:name w:val="(33.6) PAS List (Task 1"/>
    <w:aliases w:val="Category 6)"/>
    <w:basedOn w:val="ListParagraph"/>
    <w:qFormat/>
    <w:rsid w:val="00FF0FC5"/>
    <w:pPr>
      <w:numPr>
        <w:numId w:val="15"/>
      </w:numPr>
      <w:ind w:left="601" w:hanging="601"/>
    </w:pPr>
    <w:rPr>
      <w:rFonts w:cs="Arial"/>
      <w:sz w:val="20"/>
    </w:rPr>
  </w:style>
  <w:style w:type="paragraph" w:customStyle="1" w:styleId="337PASListTask1">
    <w:name w:val="(33.7) PAS List (Task 1"/>
    <w:aliases w:val="Category 7)"/>
    <w:basedOn w:val="ListParagraph"/>
    <w:qFormat/>
    <w:rsid w:val="00FF0FC5"/>
    <w:pPr>
      <w:numPr>
        <w:numId w:val="16"/>
      </w:numPr>
      <w:ind w:left="601" w:hanging="601"/>
    </w:pPr>
    <w:rPr>
      <w:rFonts w:cs="Arial"/>
      <w:sz w:val="20"/>
    </w:rPr>
  </w:style>
  <w:style w:type="paragraph" w:customStyle="1" w:styleId="401AMGPCElement1List">
    <w:name w:val="(40.1) AMG PC Element 1 List"/>
    <w:basedOn w:val="ListParagraph"/>
    <w:qFormat/>
    <w:rsid w:val="00FF0FC5"/>
    <w:pPr>
      <w:numPr>
        <w:numId w:val="26"/>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27"/>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28"/>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29"/>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30"/>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31"/>
      </w:numPr>
    </w:pPr>
    <w:rPr>
      <w:rFonts w:ascii="Arial" w:hAnsi="Arial" w:cs="Arial"/>
      <w:sz w:val="22"/>
      <w:szCs w:val="22"/>
    </w:rPr>
  </w:style>
  <w:style w:type="paragraph" w:customStyle="1" w:styleId="43AMGNumberingLevel3">
    <w:name w:val="(43) AMG Numbering Level 3"/>
    <w:qFormat/>
    <w:rsid w:val="004E1BC5"/>
    <w:pPr>
      <w:numPr>
        <w:ilvl w:val="2"/>
        <w:numId w:val="31"/>
      </w:numPr>
    </w:pPr>
    <w:rPr>
      <w:rFonts w:ascii="Arial" w:hAnsi="Arial" w:cs="Arial"/>
      <w:sz w:val="22"/>
      <w:szCs w:val="22"/>
    </w:rPr>
  </w:style>
  <w:style w:type="paragraph" w:customStyle="1" w:styleId="44AMGCommentsList">
    <w:name w:val="(44) AMG Comments List"/>
    <w:qFormat/>
    <w:rsid w:val="004E1BC5"/>
    <w:pPr>
      <w:numPr>
        <w:numId w:val="6"/>
      </w:numPr>
      <w:ind w:left="347" w:hanging="347"/>
    </w:pPr>
    <w:rPr>
      <w:rFonts w:ascii="Arial" w:hAnsi="Arial" w:cs="Arial"/>
      <w:sz w:val="22"/>
      <w:szCs w:val="22"/>
    </w:rPr>
  </w:style>
  <w:style w:type="character" w:styleId="Strong">
    <w:name w:val="Strong"/>
    <w:basedOn w:val="DefaultParagraphFont"/>
    <w:uiPriority w:val="22"/>
    <w:qFormat/>
    <w:rsid w:val="00CB70E3"/>
    <w:rPr>
      <w:b/>
      <w:bCs/>
    </w:rPr>
  </w:style>
  <w:style w:type="paragraph" w:styleId="NormalWeb">
    <w:name w:val="Normal (Web)"/>
    <w:basedOn w:val="Normal"/>
    <w:uiPriority w:val="99"/>
    <w:semiHidden/>
    <w:unhideWhenUsed/>
    <w:rsid w:val="00FD3572"/>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734618">
      <w:bodyDiv w:val="1"/>
      <w:marLeft w:val="0"/>
      <w:marRight w:val="0"/>
      <w:marTop w:val="0"/>
      <w:marBottom w:val="0"/>
      <w:divBdr>
        <w:top w:val="none" w:sz="0" w:space="0" w:color="auto"/>
        <w:left w:val="none" w:sz="0" w:space="0" w:color="auto"/>
        <w:bottom w:val="none" w:sz="0" w:space="0" w:color="auto"/>
        <w:right w:val="none" w:sz="0" w:space="0" w:color="auto"/>
      </w:divBdr>
    </w:div>
    <w:div w:id="248278271">
      <w:bodyDiv w:val="1"/>
      <w:marLeft w:val="0"/>
      <w:marRight w:val="0"/>
      <w:marTop w:val="0"/>
      <w:marBottom w:val="0"/>
      <w:divBdr>
        <w:top w:val="none" w:sz="0" w:space="0" w:color="auto"/>
        <w:left w:val="none" w:sz="0" w:space="0" w:color="auto"/>
        <w:bottom w:val="none" w:sz="0" w:space="0" w:color="auto"/>
        <w:right w:val="none" w:sz="0" w:space="0" w:color="auto"/>
      </w:divBdr>
    </w:div>
    <w:div w:id="282032718">
      <w:bodyDiv w:val="1"/>
      <w:marLeft w:val="0"/>
      <w:marRight w:val="0"/>
      <w:marTop w:val="0"/>
      <w:marBottom w:val="0"/>
      <w:divBdr>
        <w:top w:val="none" w:sz="0" w:space="0" w:color="auto"/>
        <w:left w:val="none" w:sz="0" w:space="0" w:color="auto"/>
        <w:bottom w:val="none" w:sz="0" w:space="0" w:color="auto"/>
        <w:right w:val="none" w:sz="0" w:space="0" w:color="auto"/>
      </w:divBdr>
      <w:divsChild>
        <w:div w:id="373384536">
          <w:marLeft w:val="0"/>
          <w:marRight w:val="0"/>
          <w:marTop w:val="0"/>
          <w:marBottom w:val="0"/>
          <w:divBdr>
            <w:top w:val="none" w:sz="0" w:space="0" w:color="auto"/>
            <w:left w:val="none" w:sz="0" w:space="0" w:color="auto"/>
            <w:bottom w:val="none" w:sz="0" w:space="0" w:color="auto"/>
            <w:right w:val="none" w:sz="0" w:space="0" w:color="auto"/>
          </w:divBdr>
          <w:divsChild>
            <w:div w:id="799301639">
              <w:marLeft w:val="0"/>
              <w:marRight w:val="0"/>
              <w:marTop w:val="0"/>
              <w:marBottom w:val="0"/>
              <w:divBdr>
                <w:top w:val="none" w:sz="0" w:space="0" w:color="auto"/>
                <w:left w:val="none" w:sz="0" w:space="0" w:color="auto"/>
                <w:bottom w:val="none" w:sz="0" w:space="0" w:color="auto"/>
                <w:right w:val="none" w:sz="0" w:space="0" w:color="auto"/>
              </w:divBdr>
              <w:divsChild>
                <w:div w:id="2006468477">
                  <w:marLeft w:val="0"/>
                  <w:marRight w:val="0"/>
                  <w:marTop w:val="0"/>
                  <w:marBottom w:val="0"/>
                  <w:divBdr>
                    <w:top w:val="none" w:sz="0" w:space="0" w:color="auto"/>
                    <w:left w:val="none" w:sz="0" w:space="0" w:color="auto"/>
                    <w:bottom w:val="none" w:sz="0" w:space="0" w:color="auto"/>
                    <w:right w:val="none" w:sz="0" w:space="0" w:color="auto"/>
                  </w:divBdr>
                  <w:divsChild>
                    <w:div w:id="21054478">
                      <w:marLeft w:val="0"/>
                      <w:marRight w:val="0"/>
                      <w:marTop w:val="0"/>
                      <w:marBottom w:val="0"/>
                      <w:divBdr>
                        <w:top w:val="none" w:sz="0" w:space="0" w:color="auto"/>
                        <w:left w:val="none" w:sz="0" w:space="0" w:color="auto"/>
                        <w:bottom w:val="none" w:sz="0" w:space="0" w:color="auto"/>
                        <w:right w:val="none" w:sz="0" w:space="0" w:color="auto"/>
                      </w:divBdr>
                      <w:divsChild>
                        <w:div w:id="1390110397">
                          <w:marLeft w:val="0"/>
                          <w:marRight w:val="0"/>
                          <w:marTop w:val="0"/>
                          <w:marBottom w:val="0"/>
                          <w:divBdr>
                            <w:top w:val="none" w:sz="0" w:space="0" w:color="auto"/>
                            <w:left w:val="none" w:sz="0" w:space="0" w:color="auto"/>
                            <w:bottom w:val="none" w:sz="0" w:space="0" w:color="auto"/>
                            <w:right w:val="none" w:sz="0" w:space="0" w:color="auto"/>
                          </w:divBdr>
                          <w:divsChild>
                            <w:div w:id="23412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74512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2064784">
      <w:bodyDiv w:val="1"/>
      <w:marLeft w:val="0"/>
      <w:marRight w:val="0"/>
      <w:marTop w:val="0"/>
      <w:marBottom w:val="0"/>
      <w:divBdr>
        <w:top w:val="none" w:sz="0" w:space="0" w:color="auto"/>
        <w:left w:val="none" w:sz="0" w:space="0" w:color="auto"/>
        <w:bottom w:val="none" w:sz="0" w:space="0" w:color="auto"/>
        <w:right w:val="none" w:sz="0" w:space="0" w:color="auto"/>
      </w:divBdr>
    </w:div>
    <w:div w:id="637878392">
      <w:bodyDiv w:val="1"/>
      <w:marLeft w:val="0"/>
      <w:marRight w:val="0"/>
      <w:marTop w:val="0"/>
      <w:marBottom w:val="0"/>
      <w:divBdr>
        <w:top w:val="none" w:sz="0" w:space="0" w:color="auto"/>
        <w:left w:val="none" w:sz="0" w:space="0" w:color="auto"/>
        <w:bottom w:val="none" w:sz="0" w:space="0" w:color="auto"/>
        <w:right w:val="none" w:sz="0" w:space="0" w:color="auto"/>
      </w:divBdr>
      <w:divsChild>
        <w:div w:id="470025389">
          <w:marLeft w:val="0"/>
          <w:marRight w:val="0"/>
          <w:marTop w:val="0"/>
          <w:marBottom w:val="0"/>
          <w:divBdr>
            <w:top w:val="none" w:sz="0" w:space="0" w:color="auto"/>
            <w:left w:val="none" w:sz="0" w:space="0" w:color="auto"/>
            <w:bottom w:val="none" w:sz="0" w:space="0" w:color="auto"/>
            <w:right w:val="none" w:sz="0" w:space="0" w:color="auto"/>
          </w:divBdr>
          <w:divsChild>
            <w:div w:id="555774714">
              <w:marLeft w:val="0"/>
              <w:marRight w:val="0"/>
              <w:marTop w:val="0"/>
              <w:marBottom w:val="0"/>
              <w:divBdr>
                <w:top w:val="none" w:sz="0" w:space="0" w:color="auto"/>
                <w:left w:val="none" w:sz="0" w:space="0" w:color="auto"/>
                <w:bottom w:val="none" w:sz="0" w:space="0" w:color="auto"/>
                <w:right w:val="none" w:sz="0" w:space="0" w:color="auto"/>
              </w:divBdr>
              <w:divsChild>
                <w:div w:id="770009473">
                  <w:marLeft w:val="0"/>
                  <w:marRight w:val="0"/>
                  <w:marTop w:val="0"/>
                  <w:marBottom w:val="0"/>
                  <w:divBdr>
                    <w:top w:val="none" w:sz="0" w:space="0" w:color="auto"/>
                    <w:left w:val="none" w:sz="0" w:space="0" w:color="auto"/>
                    <w:bottom w:val="none" w:sz="0" w:space="0" w:color="auto"/>
                    <w:right w:val="none" w:sz="0" w:space="0" w:color="auto"/>
                  </w:divBdr>
                  <w:divsChild>
                    <w:div w:id="831215490">
                      <w:marLeft w:val="0"/>
                      <w:marRight w:val="0"/>
                      <w:marTop w:val="0"/>
                      <w:marBottom w:val="0"/>
                      <w:divBdr>
                        <w:top w:val="none" w:sz="0" w:space="0" w:color="auto"/>
                        <w:left w:val="none" w:sz="0" w:space="0" w:color="auto"/>
                        <w:bottom w:val="none" w:sz="0" w:space="0" w:color="auto"/>
                        <w:right w:val="none" w:sz="0" w:space="0" w:color="auto"/>
                      </w:divBdr>
                      <w:divsChild>
                        <w:div w:id="122385374">
                          <w:marLeft w:val="0"/>
                          <w:marRight w:val="0"/>
                          <w:marTop w:val="0"/>
                          <w:marBottom w:val="0"/>
                          <w:divBdr>
                            <w:top w:val="none" w:sz="0" w:space="0" w:color="auto"/>
                            <w:left w:val="none" w:sz="0" w:space="0" w:color="auto"/>
                            <w:bottom w:val="none" w:sz="0" w:space="0" w:color="auto"/>
                            <w:right w:val="none" w:sz="0" w:space="0" w:color="auto"/>
                          </w:divBdr>
                          <w:divsChild>
                            <w:div w:id="703212997">
                              <w:marLeft w:val="0"/>
                              <w:marRight w:val="0"/>
                              <w:marTop w:val="0"/>
                              <w:marBottom w:val="0"/>
                              <w:divBdr>
                                <w:top w:val="none" w:sz="0" w:space="0" w:color="auto"/>
                                <w:left w:val="none" w:sz="0" w:space="0" w:color="auto"/>
                                <w:bottom w:val="none" w:sz="0" w:space="0" w:color="auto"/>
                                <w:right w:val="none" w:sz="0" w:space="0" w:color="auto"/>
                              </w:divBdr>
                              <w:divsChild>
                                <w:div w:id="215820005">
                                  <w:marLeft w:val="0"/>
                                  <w:marRight w:val="0"/>
                                  <w:marTop w:val="0"/>
                                  <w:marBottom w:val="0"/>
                                  <w:divBdr>
                                    <w:top w:val="none" w:sz="0" w:space="0" w:color="auto"/>
                                    <w:left w:val="none" w:sz="0" w:space="0" w:color="auto"/>
                                    <w:bottom w:val="none" w:sz="0" w:space="0" w:color="auto"/>
                                    <w:right w:val="none" w:sz="0" w:space="0" w:color="auto"/>
                                  </w:divBdr>
                                  <w:divsChild>
                                    <w:div w:id="472675159">
                                      <w:marLeft w:val="0"/>
                                      <w:marRight w:val="0"/>
                                      <w:marTop w:val="0"/>
                                      <w:marBottom w:val="0"/>
                                      <w:divBdr>
                                        <w:top w:val="none" w:sz="0" w:space="0" w:color="auto"/>
                                        <w:left w:val="none" w:sz="0" w:space="0" w:color="auto"/>
                                        <w:bottom w:val="none" w:sz="0" w:space="0" w:color="auto"/>
                                        <w:right w:val="none" w:sz="0" w:space="0" w:color="auto"/>
                                      </w:divBdr>
                                      <w:divsChild>
                                        <w:div w:id="20711615">
                                          <w:marLeft w:val="0"/>
                                          <w:marRight w:val="0"/>
                                          <w:marTop w:val="0"/>
                                          <w:marBottom w:val="0"/>
                                          <w:divBdr>
                                            <w:top w:val="none" w:sz="0" w:space="0" w:color="auto"/>
                                            <w:left w:val="none" w:sz="0" w:space="0" w:color="auto"/>
                                            <w:bottom w:val="none" w:sz="0" w:space="0" w:color="auto"/>
                                            <w:right w:val="none" w:sz="0" w:space="0" w:color="auto"/>
                                          </w:divBdr>
                                          <w:divsChild>
                                            <w:div w:id="346641941">
                                              <w:marLeft w:val="0"/>
                                              <w:marRight w:val="0"/>
                                              <w:marTop w:val="0"/>
                                              <w:marBottom w:val="0"/>
                                              <w:divBdr>
                                                <w:top w:val="none" w:sz="0" w:space="0" w:color="auto"/>
                                                <w:left w:val="none" w:sz="0" w:space="0" w:color="auto"/>
                                                <w:bottom w:val="none" w:sz="0" w:space="0" w:color="auto"/>
                                                <w:right w:val="none" w:sz="0" w:space="0" w:color="auto"/>
                                              </w:divBdr>
                                              <w:divsChild>
                                                <w:div w:id="530992157">
                                                  <w:marLeft w:val="0"/>
                                                  <w:marRight w:val="0"/>
                                                  <w:marTop w:val="0"/>
                                                  <w:marBottom w:val="0"/>
                                                  <w:divBdr>
                                                    <w:top w:val="none" w:sz="0" w:space="0" w:color="auto"/>
                                                    <w:left w:val="none" w:sz="0" w:space="0" w:color="auto"/>
                                                    <w:bottom w:val="none" w:sz="0" w:space="0" w:color="auto"/>
                                                    <w:right w:val="none" w:sz="0" w:space="0" w:color="auto"/>
                                                  </w:divBdr>
                                                  <w:divsChild>
                                                    <w:div w:id="892498469">
                                                      <w:marLeft w:val="0"/>
                                                      <w:marRight w:val="0"/>
                                                      <w:marTop w:val="0"/>
                                                      <w:marBottom w:val="0"/>
                                                      <w:divBdr>
                                                        <w:top w:val="none" w:sz="0" w:space="0" w:color="auto"/>
                                                        <w:left w:val="none" w:sz="0" w:space="0" w:color="auto"/>
                                                        <w:bottom w:val="none" w:sz="0" w:space="0" w:color="auto"/>
                                                        <w:right w:val="none" w:sz="0" w:space="0" w:color="auto"/>
                                                      </w:divBdr>
                                                      <w:divsChild>
                                                        <w:div w:id="88271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2994763">
          <w:marLeft w:val="0"/>
          <w:marRight w:val="0"/>
          <w:marTop w:val="0"/>
          <w:marBottom w:val="0"/>
          <w:divBdr>
            <w:top w:val="none" w:sz="0" w:space="0" w:color="auto"/>
            <w:left w:val="none" w:sz="0" w:space="0" w:color="auto"/>
            <w:bottom w:val="none" w:sz="0" w:space="0" w:color="auto"/>
            <w:right w:val="none" w:sz="0" w:space="0" w:color="auto"/>
          </w:divBdr>
          <w:divsChild>
            <w:div w:id="2125150246">
              <w:marLeft w:val="0"/>
              <w:marRight w:val="0"/>
              <w:marTop w:val="0"/>
              <w:marBottom w:val="0"/>
              <w:divBdr>
                <w:top w:val="none" w:sz="0" w:space="0" w:color="auto"/>
                <w:left w:val="none" w:sz="0" w:space="0" w:color="auto"/>
                <w:bottom w:val="none" w:sz="0" w:space="0" w:color="auto"/>
                <w:right w:val="none" w:sz="0" w:space="0" w:color="auto"/>
              </w:divBdr>
              <w:divsChild>
                <w:div w:id="201144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676783">
      <w:bodyDiv w:val="1"/>
      <w:marLeft w:val="0"/>
      <w:marRight w:val="0"/>
      <w:marTop w:val="0"/>
      <w:marBottom w:val="0"/>
      <w:divBdr>
        <w:top w:val="none" w:sz="0" w:space="0" w:color="auto"/>
        <w:left w:val="none" w:sz="0" w:space="0" w:color="auto"/>
        <w:bottom w:val="none" w:sz="0" w:space="0" w:color="auto"/>
        <w:right w:val="none" w:sz="0" w:space="0" w:color="auto"/>
      </w:divBdr>
    </w:div>
    <w:div w:id="728267529">
      <w:bodyDiv w:val="1"/>
      <w:marLeft w:val="0"/>
      <w:marRight w:val="0"/>
      <w:marTop w:val="0"/>
      <w:marBottom w:val="0"/>
      <w:divBdr>
        <w:top w:val="none" w:sz="0" w:space="0" w:color="auto"/>
        <w:left w:val="none" w:sz="0" w:space="0" w:color="auto"/>
        <w:bottom w:val="none" w:sz="0" w:space="0" w:color="auto"/>
        <w:right w:val="none" w:sz="0" w:space="0" w:color="auto"/>
      </w:divBdr>
    </w:div>
    <w:div w:id="730736620">
      <w:bodyDiv w:val="1"/>
      <w:marLeft w:val="0"/>
      <w:marRight w:val="0"/>
      <w:marTop w:val="0"/>
      <w:marBottom w:val="0"/>
      <w:divBdr>
        <w:top w:val="none" w:sz="0" w:space="0" w:color="auto"/>
        <w:left w:val="none" w:sz="0" w:space="0" w:color="auto"/>
        <w:bottom w:val="none" w:sz="0" w:space="0" w:color="auto"/>
        <w:right w:val="none" w:sz="0" w:space="0" w:color="auto"/>
      </w:divBdr>
    </w:div>
    <w:div w:id="751201674">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5459118">
      <w:bodyDiv w:val="1"/>
      <w:marLeft w:val="0"/>
      <w:marRight w:val="0"/>
      <w:marTop w:val="0"/>
      <w:marBottom w:val="0"/>
      <w:divBdr>
        <w:top w:val="none" w:sz="0" w:space="0" w:color="auto"/>
        <w:left w:val="none" w:sz="0" w:space="0" w:color="auto"/>
        <w:bottom w:val="none" w:sz="0" w:space="0" w:color="auto"/>
        <w:right w:val="none" w:sz="0" w:space="0" w:color="auto"/>
      </w:divBdr>
    </w:div>
    <w:div w:id="883756222">
      <w:bodyDiv w:val="1"/>
      <w:marLeft w:val="0"/>
      <w:marRight w:val="0"/>
      <w:marTop w:val="0"/>
      <w:marBottom w:val="0"/>
      <w:divBdr>
        <w:top w:val="none" w:sz="0" w:space="0" w:color="auto"/>
        <w:left w:val="none" w:sz="0" w:space="0" w:color="auto"/>
        <w:bottom w:val="none" w:sz="0" w:space="0" w:color="auto"/>
        <w:right w:val="none" w:sz="0" w:space="0" w:color="auto"/>
      </w:divBdr>
    </w:div>
    <w:div w:id="1054427493">
      <w:bodyDiv w:val="1"/>
      <w:marLeft w:val="0"/>
      <w:marRight w:val="0"/>
      <w:marTop w:val="0"/>
      <w:marBottom w:val="0"/>
      <w:divBdr>
        <w:top w:val="none" w:sz="0" w:space="0" w:color="auto"/>
        <w:left w:val="none" w:sz="0" w:space="0" w:color="auto"/>
        <w:bottom w:val="none" w:sz="0" w:space="0" w:color="auto"/>
        <w:right w:val="none" w:sz="0" w:space="0" w:color="auto"/>
      </w:divBdr>
    </w:div>
    <w:div w:id="1327326292">
      <w:bodyDiv w:val="1"/>
      <w:marLeft w:val="0"/>
      <w:marRight w:val="0"/>
      <w:marTop w:val="0"/>
      <w:marBottom w:val="0"/>
      <w:divBdr>
        <w:top w:val="none" w:sz="0" w:space="0" w:color="auto"/>
        <w:left w:val="none" w:sz="0" w:space="0" w:color="auto"/>
        <w:bottom w:val="none" w:sz="0" w:space="0" w:color="auto"/>
        <w:right w:val="none" w:sz="0" w:space="0" w:color="auto"/>
      </w:divBdr>
    </w:div>
    <w:div w:id="1342781133">
      <w:bodyDiv w:val="1"/>
      <w:marLeft w:val="0"/>
      <w:marRight w:val="0"/>
      <w:marTop w:val="0"/>
      <w:marBottom w:val="0"/>
      <w:divBdr>
        <w:top w:val="none" w:sz="0" w:space="0" w:color="auto"/>
        <w:left w:val="none" w:sz="0" w:space="0" w:color="auto"/>
        <w:bottom w:val="none" w:sz="0" w:space="0" w:color="auto"/>
        <w:right w:val="none" w:sz="0" w:space="0" w:color="auto"/>
      </w:divBdr>
    </w:div>
    <w:div w:id="1398750265">
      <w:bodyDiv w:val="1"/>
      <w:marLeft w:val="0"/>
      <w:marRight w:val="0"/>
      <w:marTop w:val="0"/>
      <w:marBottom w:val="0"/>
      <w:divBdr>
        <w:top w:val="none" w:sz="0" w:space="0" w:color="auto"/>
        <w:left w:val="none" w:sz="0" w:space="0" w:color="auto"/>
        <w:bottom w:val="none" w:sz="0" w:space="0" w:color="auto"/>
        <w:right w:val="none" w:sz="0" w:space="0" w:color="auto"/>
      </w:divBdr>
      <w:divsChild>
        <w:div w:id="1614939017">
          <w:marLeft w:val="0"/>
          <w:marRight w:val="0"/>
          <w:marTop w:val="0"/>
          <w:marBottom w:val="0"/>
          <w:divBdr>
            <w:top w:val="none" w:sz="0" w:space="0" w:color="auto"/>
            <w:left w:val="none" w:sz="0" w:space="0" w:color="auto"/>
            <w:bottom w:val="none" w:sz="0" w:space="0" w:color="auto"/>
            <w:right w:val="none" w:sz="0" w:space="0" w:color="auto"/>
          </w:divBdr>
          <w:divsChild>
            <w:div w:id="785123087">
              <w:marLeft w:val="0"/>
              <w:marRight w:val="0"/>
              <w:marTop w:val="0"/>
              <w:marBottom w:val="0"/>
              <w:divBdr>
                <w:top w:val="none" w:sz="0" w:space="0" w:color="auto"/>
                <w:left w:val="none" w:sz="0" w:space="0" w:color="auto"/>
                <w:bottom w:val="none" w:sz="0" w:space="0" w:color="auto"/>
                <w:right w:val="none" w:sz="0" w:space="0" w:color="auto"/>
              </w:divBdr>
              <w:divsChild>
                <w:div w:id="53965746">
                  <w:marLeft w:val="0"/>
                  <w:marRight w:val="0"/>
                  <w:marTop w:val="0"/>
                  <w:marBottom w:val="0"/>
                  <w:divBdr>
                    <w:top w:val="none" w:sz="0" w:space="0" w:color="auto"/>
                    <w:left w:val="none" w:sz="0" w:space="0" w:color="auto"/>
                    <w:bottom w:val="none" w:sz="0" w:space="0" w:color="auto"/>
                    <w:right w:val="none" w:sz="0" w:space="0" w:color="auto"/>
                  </w:divBdr>
                  <w:divsChild>
                    <w:div w:id="1328553159">
                      <w:marLeft w:val="0"/>
                      <w:marRight w:val="0"/>
                      <w:marTop w:val="0"/>
                      <w:marBottom w:val="0"/>
                      <w:divBdr>
                        <w:top w:val="none" w:sz="0" w:space="0" w:color="auto"/>
                        <w:left w:val="none" w:sz="0" w:space="0" w:color="auto"/>
                        <w:bottom w:val="none" w:sz="0" w:space="0" w:color="auto"/>
                        <w:right w:val="none" w:sz="0" w:space="0" w:color="auto"/>
                      </w:divBdr>
                      <w:divsChild>
                        <w:div w:id="2057271900">
                          <w:marLeft w:val="0"/>
                          <w:marRight w:val="0"/>
                          <w:marTop w:val="0"/>
                          <w:marBottom w:val="0"/>
                          <w:divBdr>
                            <w:top w:val="none" w:sz="0" w:space="0" w:color="auto"/>
                            <w:left w:val="none" w:sz="0" w:space="0" w:color="auto"/>
                            <w:bottom w:val="none" w:sz="0" w:space="0" w:color="auto"/>
                            <w:right w:val="none" w:sz="0" w:space="0" w:color="auto"/>
                          </w:divBdr>
                          <w:divsChild>
                            <w:div w:id="1982609822">
                              <w:marLeft w:val="0"/>
                              <w:marRight w:val="0"/>
                              <w:marTop w:val="0"/>
                              <w:marBottom w:val="0"/>
                              <w:divBdr>
                                <w:top w:val="none" w:sz="0" w:space="0" w:color="auto"/>
                                <w:left w:val="none" w:sz="0" w:space="0" w:color="auto"/>
                                <w:bottom w:val="none" w:sz="0" w:space="0" w:color="auto"/>
                                <w:right w:val="none" w:sz="0" w:space="0" w:color="auto"/>
                              </w:divBdr>
                              <w:divsChild>
                                <w:div w:id="2099906093">
                                  <w:marLeft w:val="0"/>
                                  <w:marRight w:val="0"/>
                                  <w:marTop w:val="0"/>
                                  <w:marBottom w:val="0"/>
                                  <w:divBdr>
                                    <w:top w:val="none" w:sz="0" w:space="0" w:color="auto"/>
                                    <w:left w:val="none" w:sz="0" w:space="0" w:color="auto"/>
                                    <w:bottom w:val="none" w:sz="0" w:space="0" w:color="auto"/>
                                    <w:right w:val="none" w:sz="0" w:space="0" w:color="auto"/>
                                  </w:divBdr>
                                  <w:divsChild>
                                    <w:div w:id="1238590935">
                                      <w:marLeft w:val="0"/>
                                      <w:marRight w:val="0"/>
                                      <w:marTop w:val="0"/>
                                      <w:marBottom w:val="0"/>
                                      <w:divBdr>
                                        <w:top w:val="none" w:sz="0" w:space="0" w:color="auto"/>
                                        <w:left w:val="none" w:sz="0" w:space="0" w:color="auto"/>
                                        <w:bottom w:val="none" w:sz="0" w:space="0" w:color="auto"/>
                                        <w:right w:val="none" w:sz="0" w:space="0" w:color="auto"/>
                                      </w:divBdr>
                                      <w:divsChild>
                                        <w:div w:id="702635146">
                                          <w:marLeft w:val="0"/>
                                          <w:marRight w:val="0"/>
                                          <w:marTop w:val="0"/>
                                          <w:marBottom w:val="0"/>
                                          <w:divBdr>
                                            <w:top w:val="none" w:sz="0" w:space="0" w:color="auto"/>
                                            <w:left w:val="none" w:sz="0" w:space="0" w:color="auto"/>
                                            <w:bottom w:val="none" w:sz="0" w:space="0" w:color="auto"/>
                                            <w:right w:val="none" w:sz="0" w:space="0" w:color="auto"/>
                                          </w:divBdr>
                                          <w:divsChild>
                                            <w:div w:id="796339591">
                                              <w:marLeft w:val="0"/>
                                              <w:marRight w:val="0"/>
                                              <w:marTop w:val="0"/>
                                              <w:marBottom w:val="0"/>
                                              <w:divBdr>
                                                <w:top w:val="none" w:sz="0" w:space="0" w:color="auto"/>
                                                <w:left w:val="none" w:sz="0" w:space="0" w:color="auto"/>
                                                <w:bottom w:val="none" w:sz="0" w:space="0" w:color="auto"/>
                                                <w:right w:val="none" w:sz="0" w:space="0" w:color="auto"/>
                                              </w:divBdr>
                                              <w:divsChild>
                                                <w:div w:id="1703901864">
                                                  <w:marLeft w:val="0"/>
                                                  <w:marRight w:val="0"/>
                                                  <w:marTop w:val="0"/>
                                                  <w:marBottom w:val="0"/>
                                                  <w:divBdr>
                                                    <w:top w:val="none" w:sz="0" w:space="0" w:color="auto"/>
                                                    <w:left w:val="none" w:sz="0" w:space="0" w:color="auto"/>
                                                    <w:bottom w:val="none" w:sz="0" w:space="0" w:color="auto"/>
                                                    <w:right w:val="none" w:sz="0" w:space="0" w:color="auto"/>
                                                  </w:divBdr>
                                                  <w:divsChild>
                                                    <w:div w:id="2117942956">
                                                      <w:marLeft w:val="0"/>
                                                      <w:marRight w:val="0"/>
                                                      <w:marTop w:val="0"/>
                                                      <w:marBottom w:val="0"/>
                                                      <w:divBdr>
                                                        <w:top w:val="none" w:sz="0" w:space="0" w:color="auto"/>
                                                        <w:left w:val="none" w:sz="0" w:space="0" w:color="auto"/>
                                                        <w:bottom w:val="none" w:sz="0" w:space="0" w:color="auto"/>
                                                        <w:right w:val="none" w:sz="0" w:space="0" w:color="auto"/>
                                                      </w:divBdr>
                                                      <w:divsChild>
                                                        <w:div w:id="107131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6401630">
          <w:marLeft w:val="0"/>
          <w:marRight w:val="0"/>
          <w:marTop w:val="0"/>
          <w:marBottom w:val="0"/>
          <w:divBdr>
            <w:top w:val="none" w:sz="0" w:space="0" w:color="auto"/>
            <w:left w:val="none" w:sz="0" w:space="0" w:color="auto"/>
            <w:bottom w:val="none" w:sz="0" w:space="0" w:color="auto"/>
            <w:right w:val="none" w:sz="0" w:space="0" w:color="auto"/>
          </w:divBdr>
          <w:divsChild>
            <w:div w:id="1948736056">
              <w:marLeft w:val="0"/>
              <w:marRight w:val="0"/>
              <w:marTop w:val="0"/>
              <w:marBottom w:val="0"/>
              <w:divBdr>
                <w:top w:val="none" w:sz="0" w:space="0" w:color="auto"/>
                <w:left w:val="none" w:sz="0" w:space="0" w:color="auto"/>
                <w:bottom w:val="none" w:sz="0" w:space="0" w:color="auto"/>
                <w:right w:val="none" w:sz="0" w:space="0" w:color="auto"/>
              </w:divBdr>
              <w:divsChild>
                <w:div w:id="89347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9076270">
      <w:bodyDiv w:val="1"/>
      <w:marLeft w:val="0"/>
      <w:marRight w:val="0"/>
      <w:marTop w:val="0"/>
      <w:marBottom w:val="0"/>
      <w:divBdr>
        <w:top w:val="none" w:sz="0" w:space="0" w:color="auto"/>
        <w:left w:val="none" w:sz="0" w:space="0" w:color="auto"/>
        <w:bottom w:val="none" w:sz="0" w:space="0" w:color="auto"/>
        <w:right w:val="none" w:sz="0" w:space="0" w:color="auto"/>
      </w:divBdr>
    </w:div>
    <w:div w:id="1665207288">
      <w:bodyDiv w:val="1"/>
      <w:marLeft w:val="0"/>
      <w:marRight w:val="0"/>
      <w:marTop w:val="0"/>
      <w:marBottom w:val="0"/>
      <w:divBdr>
        <w:top w:val="none" w:sz="0" w:space="0" w:color="auto"/>
        <w:left w:val="none" w:sz="0" w:space="0" w:color="auto"/>
        <w:bottom w:val="none" w:sz="0" w:space="0" w:color="auto"/>
        <w:right w:val="none" w:sz="0" w:space="0" w:color="auto"/>
      </w:divBdr>
    </w:div>
    <w:div w:id="1873104485">
      <w:bodyDiv w:val="1"/>
      <w:marLeft w:val="0"/>
      <w:marRight w:val="0"/>
      <w:marTop w:val="0"/>
      <w:marBottom w:val="0"/>
      <w:divBdr>
        <w:top w:val="none" w:sz="0" w:space="0" w:color="auto"/>
        <w:left w:val="none" w:sz="0" w:space="0" w:color="auto"/>
        <w:bottom w:val="none" w:sz="0" w:space="0" w:color="auto"/>
        <w:right w:val="none" w:sz="0" w:space="0" w:color="auto"/>
      </w:divBdr>
      <w:divsChild>
        <w:div w:id="2169434">
          <w:marLeft w:val="0"/>
          <w:marRight w:val="0"/>
          <w:marTop w:val="0"/>
          <w:marBottom w:val="0"/>
          <w:divBdr>
            <w:top w:val="none" w:sz="0" w:space="0" w:color="auto"/>
            <w:left w:val="none" w:sz="0" w:space="0" w:color="auto"/>
            <w:bottom w:val="none" w:sz="0" w:space="0" w:color="auto"/>
            <w:right w:val="none" w:sz="0" w:space="0" w:color="auto"/>
          </w:divBdr>
          <w:divsChild>
            <w:div w:id="1620649413">
              <w:marLeft w:val="0"/>
              <w:marRight w:val="0"/>
              <w:marTop w:val="0"/>
              <w:marBottom w:val="0"/>
              <w:divBdr>
                <w:top w:val="none" w:sz="0" w:space="0" w:color="auto"/>
                <w:left w:val="none" w:sz="0" w:space="0" w:color="auto"/>
                <w:bottom w:val="none" w:sz="0" w:space="0" w:color="auto"/>
                <w:right w:val="none" w:sz="0" w:space="0" w:color="auto"/>
              </w:divBdr>
              <w:divsChild>
                <w:div w:id="1687054799">
                  <w:marLeft w:val="0"/>
                  <w:marRight w:val="0"/>
                  <w:marTop w:val="0"/>
                  <w:marBottom w:val="0"/>
                  <w:divBdr>
                    <w:top w:val="none" w:sz="0" w:space="0" w:color="auto"/>
                    <w:left w:val="none" w:sz="0" w:space="0" w:color="auto"/>
                    <w:bottom w:val="none" w:sz="0" w:space="0" w:color="auto"/>
                    <w:right w:val="none" w:sz="0" w:space="0" w:color="auto"/>
                  </w:divBdr>
                  <w:divsChild>
                    <w:div w:id="337268978">
                      <w:marLeft w:val="0"/>
                      <w:marRight w:val="0"/>
                      <w:marTop w:val="0"/>
                      <w:marBottom w:val="0"/>
                      <w:divBdr>
                        <w:top w:val="none" w:sz="0" w:space="0" w:color="auto"/>
                        <w:left w:val="none" w:sz="0" w:space="0" w:color="auto"/>
                        <w:bottom w:val="none" w:sz="0" w:space="0" w:color="auto"/>
                        <w:right w:val="none" w:sz="0" w:space="0" w:color="auto"/>
                      </w:divBdr>
                      <w:divsChild>
                        <w:div w:id="710955518">
                          <w:marLeft w:val="0"/>
                          <w:marRight w:val="0"/>
                          <w:marTop w:val="0"/>
                          <w:marBottom w:val="0"/>
                          <w:divBdr>
                            <w:top w:val="none" w:sz="0" w:space="0" w:color="auto"/>
                            <w:left w:val="none" w:sz="0" w:space="0" w:color="auto"/>
                            <w:bottom w:val="none" w:sz="0" w:space="0" w:color="auto"/>
                            <w:right w:val="none" w:sz="0" w:space="0" w:color="auto"/>
                          </w:divBdr>
                          <w:divsChild>
                            <w:div w:id="1433626232">
                              <w:marLeft w:val="0"/>
                              <w:marRight w:val="0"/>
                              <w:marTop w:val="0"/>
                              <w:marBottom w:val="0"/>
                              <w:divBdr>
                                <w:top w:val="none" w:sz="0" w:space="0" w:color="auto"/>
                                <w:left w:val="none" w:sz="0" w:space="0" w:color="auto"/>
                                <w:bottom w:val="none" w:sz="0" w:space="0" w:color="auto"/>
                                <w:right w:val="none" w:sz="0" w:space="0" w:color="auto"/>
                              </w:divBdr>
                              <w:divsChild>
                                <w:div w:id="1273787055">
                                  <w:marLeft w:val="0"/>
                                  <w:marRight w:val="0"/>
                                  <w:marTop w:val="0"/>
                                  <w:marBottom w:val="0"/>
                                  <w:divBdr>
                                    <w:top w:val="none" w:sz="0" w:space="0" w:color="auto"/>
                                    <w:left w:val="none" w:sz="0" w:space="0" w:color="auto"/>
                                    <w:bottom w:val="none" w:sz="0" w:space="0" w:color="auto"/>
                                    <w:right w:val="none" w:sz="0" w:space="0" w:color="auto"/>
                                  </w:divBdr>
                                  <w:divsChild>
                                    <w:div w:id="357705199">
                                      <w:marLeft w:val="0"/>
                                      <w:marRight w:val="0"/>
                                      <w:marTop w:val="0"/>
                                      <w:marBottom w:val="0"/>
                                      <w:divBdr>
                                        <w:top w:val="none" w:sz="0" w:space="0" w:color="auto"/>
                                        <w:left w:val="none" w:sz="0" w:space="0" w:color="auto"/>
                                        <w:bottom w:val="none" w:sz="0" w:space="0" w:color="auto"/>
                                        <w:right w:val="none" w:sz="0" w:space="0" w:color="auto"/>
                                      </w:divBdr>
                                      <w:divsChild>
                                        <w:div w:id="24260198">
                                          <w:marLeft w:val="0"/>
                                          <w:marRight w:val="0"/>
                                          <w:marTop w:val="0"/>
                                          <w:marBottom w:val="0"/>
                                          <w:divBdr>
                                            <w:top w:val="none" w:sz="0" w:space="0" w:color="auto"/>
                                            <w:left w:val="none" w:sz="0" w:space="0" w:color="auto"/>
                                            <w:bottom w:val="none" w:sz="0" w:space="0" w:color="auto"/>
                                            <w:right w:val="none" w:sz="0" w:space="0" w:color="auto"/>
                                          </w:divBdr>
                                          <w:divsChild>
                                            <w:div w:id="651175945">
                                              <w:marLeft w:val="0"/>
                                              <w:marRight w:val="0"/>
                                              <w:marTop w:val="0"/>
                                              <w:marBottom w:val="0"/>
                                              <w:divBdr>
                                                <w:top w:val="none" w:sz="0" w:space="0" w:color="auto"/>
                                                <w:left w:val="none" w:sz="0" w:space="0" w:color="auto"/>
                                                <w:bottom w:val="none" w:sz="0" w:space="0" w:color="auto"/>
                                                <w:right w:val="none" w:sz="0" w:space="0" w:color="auto"/>
                                              </w:divBdr>
                                              <w:divsChild>
                                                <w:div w:id="1873615491">
                                                  <w:marLeft w:val="0"/>
                                                  <w:marRight w:val="0"/>
                                                  <w:marTop w:val="0"/>
                                                  <w:marBottom w:val="0"/>
                                                  <w:divBdr>
                                                    <w:top w:val="none" w:sz="0" w:space="0" w:color="auto"/>
                                                    <w:left w:val="none" w:sz="0" w:space="0" w:color="auto"/>
                                                    <w:bottom w:val="none" w:sz="0" w:space="0" w:color="auto"/>
                                                    <w:right w:val="none" w:sz="0" w:space="0" w:color="auto"/>
                                                  </w:divBdr>
                                                  <w:divsChild>
                                                    <w:div w:id="1830249919">
                                                      <w:marLeft w:val="0"/>
                                                      <w:marRight w:val="0"/>
                                                      <w:marTop w:val="0"/>
                                                      <w:marBottom w:val="0"/>
                                                      <w:divBdr>
                                                        <w:top w:val="none" w:sz="0" w:space="0" w:color="auto"/>
                                                        <w:left w:val="none" w:sz="0" w:space="0" w:color="auto"/>
                                                        <w:bottom w:val="none" w:sz="0" w:space="0" w:color="auto"/>
                                                        <w:right w:val="none" w:sz="0" w:space="0" w:color="auto"/>
                                                      </w:divBdr>
                                                      <w:divsChild>
                                                        <w:div w:id="60977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2169694">
          <w:marLeft w:val="0"/>
          <w:marRight w:val="0"/>
          <w:marTop w:val="0"/>
          <w:marBottom w:val="0"/>
          <w:divBdr>
            <w:top w:val="none" w:sz="0" w:space="0" w:color="auto"/>
            <w:left w:val="none" w:sz="0" w:space="0" w:color="auto"/>
            <w:bottom w:val="none" w:sz="0" w:space="0" w:color="auto"/>
            <w:right w:val="none" w:sz="0" w:space="0" w:color="auto"/>
          </w:divBdr>
          <w:divsChild>
            <w:div w:id="35856931">
              <w:marLeft w:val="0"/>
              <w:marRight w:val="0"/>
              <w:marTop w:val="0"/>
              <w:marBottom w:val="0"/>
              <w:divBdr>
                <w:top w:val="none" w:sz="0" w:space="0" w:color="auto"/>
                <w:left w:val="none" w:sz="0" w:space="0" w:color="auto"/>
                <w:bottom w:val="none" w:sz="0" w:space="0" w:color="auto"/>
                <w:right w:val="none" w:sz="0" w:space="0" w:color="auto"/>
              </w:divBdr>
              <w:divsChild>
                <w:div w:id="193763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508026">
      <w:bodyDiv w:val="1"/>
      <w:marLeft w:val="0"/>
      <w:marRight w:val="0"/>
      <w:marTop w:val="0"/>
      <w:marBottom w:val="0"/>
      <w:divBdr>
        <w:top w:val="none" w:sz="0" w:space="0" w:color="auto"/>
        <w:left w:val="none" w:sz="0" w:space="0" w:color="auto"/>
        <w:bottom w:val="none" w:sz="0" w:space="0" w:color="auto"/>
        <w:right w:val="none" w:sz="0" w:space="0" w:color="auto"/>
      </w:divBdr>
    </w:div>
    <w:div w:id="214415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ink/ink2.xml"/><Relationship Id="rId26"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ink/ink3.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7.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6.png"/><Relationship Id="rId28" Type="http://schemas.openxmlformats.org/officeDocument/2006/relationships/header" Target="header5.xml"/><Relationship Id="rId10" Type="http://schemas.openxmlformats.org/officeDocument/2006/relationships/image" Target="media/image1.png"/><Relationship Id="rId19" Type="http://schemas.openxmlformats.org/officeDocument/2006/relationships/image" Target="media/image3.pn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header" Target="header4.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1E78706FB324A7996FD97653322ED21"/>
        <w:category>
          <w:name w:val="General"/>
          <w:gallery w:val="placeholder"/>
        </w:category>
        <w:types>
          <w:type w:val="bbPlcHdr"/>
        </w:types>
        <w:behaviors>
          <w:behavior w:val="content"/>
        </w:behaviors>
        <w:guid w:val="{948BA603-DEDD-4F8E-857E-2AF7E3868789}"/>
      </w:docPartPr>
      <w:docPartBody>
        <w:p w:rsidR="00A053F2" w:rsidRDefault="005A18E7" w:rsidP="005A18E7">
          <w:pPr>
            <w:pStyle w:val="21E78706FB324A7996FD97653322ED21"/>
          </w:pPr>
          <w:r w:rsidRPr="00786856">
            <w:rPr>
              <w:rStyle w:val="PlaceholderText"/>
              <w:color w:val="808080" w:themeColor="background1" w:themeShade="80"/>
            </w:rPr>
            <w:t>Select Date.</w:t>
          </w:r>
        </w:p>
      </w:docPartBody>
    </w:docPart>
    <w:docPart>
      <w:docPartPr>
        <w:name w:val="AE0AF20140E14CE4AFDF8B3331641CB9"/>
        <w:category>
          <w:name w:val="General"/>
          <w:gallery w:val="placeholder"/>
        </w:category>
        <w:types>
          <w:type w:val="bbPlcHdr"/>
        </w:types>
        <w:behaviors>
          <w:behavior w:val="content"/>
        </w:behaviors>
        <w:guid w:val="{8D164F5D-BBAA-4EF1-BD08-0CECB1DCD8C4}"/>
      </w:docPartPr>
      <w:docPartBody>
        <w:p w:rsidR="00A053F2" w:rsidRDefault="005A18E7" w:rsidP="005A18E7">
          <w:pPr>
            <w:pStyle w:val="AE0AF20140E14CE4AFDF8B3331641CB9"/>
          </w:pPr>
          <w:r w:rsidRPr="00786856">
            <w:rPr>
              <w:rStyle w:val="PlaceholderText"/>
              <w:color w:val="808080" w:themeColor="background1" w:themeShade="80"/>
            </w:rPr>
            <w:t>Select Date.</w:t>
          </w:r>
        </w:p>
      </w:docPartBody>
    </w:docPart>
    <w:docPart>
      <w:docPartPr>
        <w:name w:val="BEA23683E7E547789AF81248B4F3D2F8"/>
        <w:category>
          <w:name w:val="General"/>
          <w:gallery w:val="placeholder"/>
        </w:category>
        <w:types>
          <w:type w:val="bbPlcHdr"/>
        </w:types>
        <w:behaviors>
          <w:behavior w:val="content"/>
        </w:behaviors>
        <w:guid w:val="{EA27FC14-8356-4FCE-808E-32AF161D7303}"/>
      </w:docPartPr>
      <w:docPartBody>
        <w:p w:rsidR="00A053F2" w:rsidRDefault="005A18E7" w:rsidP="005A18E7">
          <w:pPr>
            <w:pStyle w:val="BEA23683E7E547789AF81248B4F3D2F8"/>
          </w:pPr>
          <w:r w:rsidRPr="000300FA">
            <w:rPr>
              <w:rStyle w:val="PlaceholderText"/>
            </w:rPr>
            <w:t>[Title]</w:t>
          </w:r>
        </w:p>
      </w:docPartBody>
    </w:docPart>
    <w:docPart>
      <w:docPartPr>
        <w:name w:val="FF3F082B389944A0AE2442DAE1C822AC"/>
        <w:category>
          <w:name w:val="General"/>
          <w:gallery w:val="placeholder"/>
        </w:category>
        <w:types>
          <w:type w:val="bbPlcHdr"/>
        </w:types>
        <w:behaviors>
          <w:behavior w:val="content"/>
        </w:behaviors>
        <w:guid w:val="{DB58705C-A892-4E8D-A0FB-DEB24AABA831}"/>
      </w:docPartPr>
      <w:docPartBody>
        <w:p w:rsidR="00A053F2" w:rsidRDefault="005A18E7" w:rsidP="005A18E7">
          <w:pPr>
            <w:pStyle w:val="FF3F082B389944A0AE2442DAE1C822AC"/>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17C4F"/>
    <w:rsid w:val="00122786"/>
    <w:rsid w:val="00152532"/>
    <w:rsid w:val="00155DCA"/>
    <w:rsid w:val="00181DB6"/>
    <w:rsid w:val="001D511B"/>
    <w:rsid w:val="001E4222"/>
    <w:rsid w:val="001F2D33"/>
    <w:rsid w:val="00216485"/>
    <w:rsid w:val="00217293"/>
    <w:rsid w:val="00247826"/>
    <w:rsid w:val="0026412C"/>
    <w:rsid w:val="002822E1"/>
    <w:rsid w:val="002A67A7"/>
    <w:rsid w:val="003D7AF8"/>
    <w:rsid w:val="004A2767"/>
    <w:rsid w:val="00530616"/>
    <w:rsid w:val="005A18E7"/>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053F2"/>
    <w:rsid w:val="00A12C05"/>
    <w:rsid w:val="00A8521E"/>
    <w:rsid w:val="00B06821"/>
    <w:rsid w:val="00B4136F"/>
    <w:rsid w:val="00B4478C"/>
    <w:rsid w:val="00B50BE1"/>
    <w:rsid w:val="00B50CCC"/>
    <w:rsid w:val="00B54662"/>
    <w:rsid w:val="00B92AE2"/>
    <w:rsid w:val="00BA0725"/>
    <w:rsid w:val="00BB03B3"/>
    <w:rsid w:val="00C10BE1"/>
    <w:rsid w:val="00C86AC1"/>
    <w:rsid w:val="00C942CC"/>
    <w:rsid w:val="00CE3E1A"/>
    <w:rsid w:val="00CF3EAC"/>
    <w:rsid w:val="00D1199A"/>
    <w:rsid w:val="00DC0AEB"/>
    <w:rsid w:val="00DC549C"/>
    <w:rsid w:val="00DD1CB8"/>
    <w:rsid w:val="00DE2120"/>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A18E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1E78706FB324A7996FD97653322ED21">
    <w:name w:val="21E78706FB324A7996FD97653322ED21"/>
    <w:rsid w:val="005A18E7"/>
    <w:pPr>
      <w:spacing w:after="160" w:line="259" w:lineRule="auto"/>
    </w:pPr>
    <w:rPr>
      <w:kern w:val="2"/>
      <w14:ligatures w14:val="standardContextual"/>
    </w:rPr>
  </w:style>
  <w:style w:type="paragraph" w:customStyle="1" w:styleId="AE0AF20140E14CE4AFDF8B3331641CB9">
    <w:name w:val="AE0AF20140E14CE4AFDF8B3331641CB9"/>
    <w:rsid w:val="005A18E7"/>
    <w:pPr>
      <w:spacing w:after="160" w:line="259" w:lineRule="auto"/>
    </w:pPr>
    <w:rPr>
      <w:kern w:val="2"/>
      <w14:ligatures w14:val="standardContextual"/>
    </w:rPr>
  </w:style>
  <w:style w:type="paragraph" w:customStyle="1" w:styleId="BEA23683E7E547789AF81248B4F3D2F8">
    <w:name w:val="BEA23683E7E547789AF81248B4F3D2F8"/>
    <w:rsid w:val="005A18E7"/>
    <w:pPr>
      <w:spacing w:after="160" w:line="259" w:lineRule="auto"/>
    </w:pPr>
    <w:rPr>
      <w:kern w:val="2"/>
      <w14:ligatures w14:val="standardContextual"/>
    </w:rPr>
  </w:style>
  <w:style w:type="paragraph" w:customStyle="1" w:styleId="FF3F082B389944A0AE2442DAE1C822AC">
    <w:name w:val="FF3F082B389944A0AE2442DAE1C822AC"/>
    <w:rsid w:val="005A18E7"/>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05T05:33:23.452"/>
    </inkml:context>
    <inkml:brush xml:id="br0">
      <inkml:brushProperty name="width" value="0.025" units="cm"/>
      <inkml:brushProperty name="height" value="0.025" units="cm"/>
    </inkml:brush>
  </inkml:definitions>
  <inkml:trace contextRef="#ctx0" brushRef="#br0">1463 0 24575,'-310'15'0,"-243"86"0,272-43 0,223-48 0,2 3 0,-1 2 0,-67 28 0,103-31 0,21-11 0,-1-1 0,1 0 0,0 0 0,0 0 0,0 0 0,0 0 0,-1 0 0,1 1 0,0-1 0,0 0 0,0 0 0,0 0 0,0 0 0,0 0 0,0 1 0,0-1 0,-1 0 0,1 0 0,0 0 0,0 1 0,0-1 0,0 0 0,0 0 0,0 0 0,0 1 0,0-1 0,0 0 0,0 0 0,0 0 0,0 1 0,0-1 0,0 0 0,0 0 0,1 0 0,-1 0 0,0 1 0,0-1 0,0 0 0,0 0 0,0 0 0,0 0 0,0 1 0,1-1 0,-1 0 0,0 0 0,0 0 0,0 0 0,0 0 0,0 0 0,1 1 0,-1-1 0,0 0 0,0 0 0,0 0 0,1 0 0,-1 0 0,6 2 0,1 0 0,-1-1 0,1 1 0,0-2 0,-1 1 0,1-1 0,10 0 0,4 0 0,329 0 0,219 12 0,-569-12 0,1 0 0,-1 0 0,1 0 0,-1 0 0,1 0 0,-1 0 0,1 0 0,-1 0 0,1 0 0,0 0 0,-1 0 0,1 0 0,-1 0 0,1 0 0,-1 1 0,1-1 0,-1 0 0,1 0 0,-1 1 0,1-1 0,-1 0 0,1 1 0,-1-1 0,0 0 0,1 1 0,-1-1 0,1 1 0,-1 0 0,-14 10 0,-38 13 0,-91 29 0,52-21 0,16-4 0,-192 76 0,257-100 0,2-1 0,0 0 0,1 1 0,-1 0 0,-11 8 0,17-10 0,-1 0 0,1 0 0,0 1 0,0-1 0,0 1 0,0 0 0,0-1 0,0 1 0,1 0 0,-1 0 0,1 0 0,0 0 0,0 1 0,0-1 0,0 5 0,1-7 0,0 0 0,0 0 0,0 0 0,0 0 0,0 0 0,0 0 0,0 0 0,0 0 0,1 0 0,-1 0 0,0 0 0,1 0 0,-1 0 0,1 0 0,-1-1 0,1 1 0,-1 0 0,1 0 0,0 0 0,-1-1 0,1 1 0,0 0 0,-1-1 0,1 1 0,0-1 0,0 1 0,0-1 0,0 1 0,-1-1 0,1 1 0,2-1 0,34 8 0,-33-8 0,97 7 0,107-6 0,-117-2 0,225-14 0,-238 6 0,0-3 0,78-23 0,-43 2 0,115-51 0,-221 80 0,-10 4 0,-17 5 0,-152 49 0,-22 9 0,143-44 0,-81 42 0,129-59 0,-34 21 0,34-22 0,1 1 0,1 0 0,-1-1 0,0 1 0,0 0 0,0 0 0,1 0 0,-1 0 0,1 0 0,0 0 0,0 1 0,0-1 0,-2 5 0,3-6 0,0 0 0,0 0 0,0 0 0,0-1 0,1 1 0,-1 0 0,0 0 0,0 0 0,1 0 0,-1 0 0,1 0 0,-1-1 0,0 1 0,1 0 0,-1 0 0,1-1 0,0 1 0,-1 0 0,1-1 0,0 1 0,-1 0 0,1-1 0,0 1 0,0-1 0,0 1 0,-1-1 0,1 0 0,0 1 0,0-1 0,0 0 0,1 1 0,31 7 0,7-4 0,0-1 0,0-1 0,0-3 0,0-1 0,0-2 0,77-18 0,228-90 0,-299 92 0,0-2 0,-1-3 0,59-43 0,-30 20 0,-37 26 0,77-31 0,-110 52 0,9-5 0,-17 8 0,-25 11 0,-313 175 0,309-170 0,2 1 0,0 2 0,1 1 0,1 1 0,-31 34 0,59-57 0,0 1 0,0 0 0,0 0 0,0 0 0,1 0 0,-1 0 0,0 0 0,0 0 0,1 0 0,-1 0 0,1 1 0,-1-1 0,1 0 0,0 0 0,-1 0 0,1 1 0,0-1 0,0 0 0,0 0 0,0 1 0,0-1 0,0 0 0,0 0 0,1 3 0,0-3 0,0 1 0,0-1 0,0 0 0,0 0 0,0 1 0,1-1 0,-1 0 0,0 0 0,1 0 0,-1 0 0,1 0 0,-1 0 0,1-1 0,-1 1 0,4 0 0,6 2 0,0 0 0,0-1 0,23 2 0,332-5 0,-329-2 0,-1-1 0,-1-1 0,1-3 0,-1 0 0,0-3 0,-1-1 0,0-1 0,-1-2 0,37-22 0,-29 10 0,-30 18 0,0 1 0,1 1 0,0 0 0,1 1 0,17-7 0,-23 11 0,0-1 0,0 0 0,-1 0 0,0-1 0,1 0 0,-1 0 0,0 0 0,-1-1 0,1 0 0,-1 0 0,0 0 0,-1-1 0,9-11 0,-7 6 0,0 0 0,0 0 0,-1-1 0,-1 0 0,0 0 0,0 0 0,2-14 0,-6 25 0,0 0 0,1 0 0,-1 1 0,0-1 0,0 0 0,0 0 0,0 0 0,0 1 0,0-1 0,0 0 0,0 0 0,0 0 0,0 1 0,0-1 0,0 0 0,-1 0 0,1 0 0,0 1 0,-1-1 0,1 0 0,0 1 0,-1-1 0,1 0 0,-1 1 0,1-1 0,-1 0 0,0 1 0,1-1 0,-1 1 0,1-1 0,-1 1 0,0-1 0,1 1 0,-1-1 0,0 1 0,0 0 0,1 0 0,-1-1 0,0 1 0,0 0 0,0 0 0,1 0 0,-1 0 0,0 0 0,0 0 0,0 0 0,1 0 0,-1 0 0,0 0 0,0 0 0,0 0 0,0 1 0,-5 0 0,1 0 0,-1 1 0,1 0 0,0 0 0,-1 0 0,-7 6 0,-35 23 0,2 1 0,1 3 0,2 1 0,1 2 0,-39 48 0,79-83 0,-4 4 0,0 0 0,1 0 0,0 1 0,-4 9 0,8-16 0,1-1 0,-1 1 0,1 0 0,-1 0 0,1 0 0,0 0 0,-1 0 0,1 0 0,0 1 0,0-1 0,0 0 0,-1 0 0,1 0 0,0 0 0,1 0 0,-1 0 0,0 0 0,0 0 0,0 0 0,1 0 0,-1 0 0,0 0 0,1 0 0,-1 0 0,1 0 0,-1 0 0,1 0 0,-1 0 0,1 0 0,0 0 0,0-1 0,-1 1 0,1 0 0,0 0 0,0-1 0,0 1 0,0-1 0,0 1 0,0-1 0,0 1 0,0-1 0,0 1 0,1-1 0,5 2 0,1-1 0,-1 0 0,1 0 0,0-1 0,-1 0 0,1 0 0,-1-1 0,1 0 0,14-4 0,8-3 0,29-13 0,-51 18 0,57-26 0,73-43 0,-4 2 0,-102 53 0,54-39 0,-56 35 0,56-30 0,-60 36 0,-22 12 0,-17 8 0,-62 33 0,1 4 0,2 3 0,3 2 0,-116 105 0,176-145 0,-24 25 0,31-30 0,1 0 0,-1 1 0,0-1 0,1 0 0,-1 1 0,1-1 0,0 1 0,-1-1 0,1 1 0,1-1 0,-1 1 0,-1 4 0,3-6 0,-1 0 0,0 0 0,0 0 0,1 0 0,-1 0 0,1 0 0,-1 0 0,1 0 0,-1 0 0,1-1 0,0 1 0,-1 0 0,1 0 0,0-1 0,0 1 0,0 0 0,-1-1 0,1 1 0,0-1 0,0 1 0,0-1 0,0 1 0,0-1 0,0 0 0,0 0 0,0 1 0,0-1 0,0 0 0,0 0 0,0 0 0,2 0 0,38 1 0,-36-1 0,24 0 0,71-5 0,-86 3 0,0-1 0,-1 0 0,1 0 0,0-1 0,14-7 0,43-25 0,105-69 0,58-62 0,-159 119 0,-50 34 0,43-33 0,-48 30 0,0 0 0,1 2 0,1 1 0,25-13 0,-234 136 0,106-60 0,15-9 0,-20 10 0,-138 106 0,186-125 0,20-18 0,2 0 0,-30 31 0,45-42 0,0-1 0,0 0 0,0 0 0,0 0 0,0 0 0,0 1 0,0-1 0,0 1 0,1-1 0,-1 0 0,1 1 0,-1-1 0,1 1 0,0-1 0,-1 1 0,1-1 0,0 1 0,0 2 0,0-3 0,1 0 0,-1 0 0,1 0 0,-1 0 0,1-1 0,-1 1 0,1 0 0,0 0 0,-1-1 0,1 1 0,0 0 0,0-1 0,-1 1 0,1-1 0,0 1 0,0-1 0,0 1 0,0-1 0,0 0 0,0 1 0,1-1 0,7 2 0,1 0 0,-1-1 0,1-1 0,15 0 0,-18 0 0,18 0 0,0-2 0,0 0 0,0-2 0,-1-1 0,1 0 0,-1-2 0,0-1 0,-1-1 0,0-1 0,0-1 0,30-19 0,247-199 0,-101 70 0,-186 150 0,37-28 0,72-40 0,-38 37 0,15-9 0,-90 41 0,-13 4 0,-24 5 0,2 4 0,2 1 0,-1 1 0,1 2 0,-32 14 0,-88 55 0,73-34 0,2 4 0,-80 71 0,-108 131 0,249-241 0,1-1 0,0 1 0,1 0 0,0 1 0,0-1 0,1 1 0,-6 16 0,10-24 0,0 0 0,0 0 0,1 0 0,-1 0 0,1 1 0,-1-1 0,1 0 0,0 0 0,0 1 0,0-1 0,0 0 0,0 0 0,1 0 0,-1 1 0,1-1 0,-1 0 0,1 0 0,0 0 0,0 0 0,0 0 0,0 0 0,0 0 0,0 0 0,0 0 0,1 0 0,-1-1 0,1 1 0,0-1 0,-1 1 0,1-1 0,0 1 0,0-1 0,0 0 0,0 0 0,0 0 0,0 0 0,0 0 0,0 0 0,0-1 0,0 1 0,0-1 0,5 1 0,9 2 0,1-1 0,0 0 0,0-2 0,0 0 0,1 0 0,-1-2 0,31-6 0,-20 1 0,0-1 0,0-2 0,46-22 0,68-56 0,-46 25 0,-25 20 0,-31 17 0,1 2 0,1 1 0,45-16 0,23-1 0,211-68 0,-178 60 0,-126 41 0,1-1 0,-1-1 0,0-1 0,-1 0 0,27-23 0,-41 31 0,-1 1 0,1 0 0,-1-1 0,1 0 0,-1 1 0,1-1 0,-1 0 0,0 0 0,0 0 0,0 0 0,0 0 0,0 0 0,0 0 0,-1 0 0,1 0 0,-1 0 0,1 0 0,-1 0 0,0-1 0,0 1 0,0 0 0,0 0 0,0 0 0,0 0 0,-1-1 0,1 1 0,-2-4 0,0 3 0,1 0 0,-1 0 0,0 1 0,0-1 0,0 0 0,-1 1 0,1-1 0,-1 1 0,1 0 0,-1 0 0,0 0 0,0 0 0,0 0 0,0 1 0,0-1 0,0 1 0,-5-2 0,-12-2 0,0 0 0,-1 1 0,-35-2 0,-67 5 0,63 2 0,-555 7 0,3 50 0,400-22 0,-354 46 0,28-70 0,390-12 0,-75 19 0,114-6 0,-118 5 0,-53 6 0,-207-9 0,338-16 0,145 1 0,-1 1 0,1-1 0,0 1 0,0 0 0,0 0 0,0 0 0,0 1 0,-5 2 0,8-4 0,0 0 0,0 1 0,1-1 0,-1 1 0,0-1 0,1 1 0,-1-1 0,0 1 0,1 0 0,-1-1 0,0 1 0,1 0 0,-1-1 0,1 1 0,0 0 0,-1-1 0,1 1 0,-1 0 0,1 0 0,0 0 0,0 0 0,-1-1 0,1 1 0,0 0 0,0 0 0,0 0 0,0 0 0,0 0 0,0-1 0,0 1 0,0 0 0,1 0 0,-1 0 0,0 0 0,0-1 0,1 1 0,-1 0 0,1 0 0,-1 0 0,0-1 0,1 1 0,-1 0 0,1-1 0,0 1 0,-1 0 0,1-1 0,1 2 0,2 2 0,1 0 0,-1-1 0,1 1 0,0-1 0,0 0 0,0 0 0,0 0 0,1-1 0,5 2 0,56 14 0,-53-15 0,374 49 0,-339-47 0,728 31 0,-658-41 0,176-30 0,114-48 0,-164 31 0,166-22 0,-284 57 0,165-1 0,-157 18 0,609 4 0,-565 6 0,207 39 0,-191-6 0,-32-7 0,-142-32-1365,-6-3-5461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22T10:30:13.372"/>
    </inkml:context>
    <inkml:brush xml:id="br0">
      <inkml:brushProperty name="width" value="0.025" units="cm"/>
      <inkml:brushProperty name="height" value="0.025" units="cm"/>
    </inkml:brush>
  </inkml:definitions>
  <inkml:trace contextRef="#ctx0" brushRef="#br0">0 857 24575,'4'-1'0,"-1"0"0,1-1 0,-1 0 0,1 0 0,-1 0 0,0 0 0,0 0 0,0 0 0,0-1 0,0 0 0,-1 1 0,1-1 0,-1 0 0,1 0 0,-1-1 0,3-6 0,3-1 0,46-54 0,2 3 0,3 1 0,3 4 0,2 2 0,2 3 0,137-81 0,-198 130 0,1 0 0,-1 0 0,0 1 0,1-1 0,-1 1 0,1 0 0,0 1 0,9-2 0,-14 3 0,0 0 0,-1 0 0,1 0 0,0 0 0,0 0 0,-1 0 0,1 0 0,0 0 0,0 1 0,-1-1 0,1 0 0,0 1 0,-1-1 0,1 0 0,0 1 0,-1-1 0,1 1 0,0-1 0,-1 1 0,1-1 0,-1 1 0,1-1 0,-1 1 0,0 0 0,1-1 0,0 2 0,-1 0 0,1 1 0,-1-1 0,1 1 0,-1-1 0,0 1 0,0-1 0,0 1 0,-1-1 0,1 0 0,0 1 0,-1-1 0,-1 5 0,-18 35 0,16-37 0,1 0 0,0 0 0,0 1 0,1-1 0,0 1 0,0-1 0,-2 8 0,5-12 0,-1-1 0,0 0 0,1 1 0,-1-1 0,0 0 0,1 0 0,-1 0 0,0 1 0,1-1 0,-1 0 0,0 0 0,1 0 0,-1 0 0,1 0 0,-1 0 0,0 0 0,1 0 0,-1 0 0,1 0 0,-1 0 0,0 0 0,1 0 0,-1 0 0,1 0 0,-1 0 0,0 0 0,1 0 0,-1-1 0,0 1 0,1 0 0,-1 0 0,0 0 0,1-1 0,-1 1 0,1-1 0,18-7 0,317-194 0,-147 84 0,-183 115 0,5-4 0,0 0 0,1 1 0,0 0 0,0 1 0,15-4 0,-25 8 0,0 1 0,0 0 0,0-1 0,0 1 0,-1 0 0,1 0 0,0 0 0,0 0 0,0 1 0,0-1 0,0 0 0,-1 1 0,1-1 0,0 1 0,0 0 0,-1-1 0,1 1 0,2 2 0,-3-2 0,1 1 0,-1 0 0,1 0 0,-1 0 0,0 0 0,0 0 0,0 1 0,0-1 0,0 0 0,0 0 0,0 1 0,-1-1 0,0 0 0,1 1 0,-1-1 0,0 1 0,0-1 0,0 4 0,-1 9 0,-1 0 0,0-1 0,-1 1 0,0 0 0,-1-1 0,-1 0 0,0 0 0,-12 23 0,-9 8 0,-37 49 0,13-20 0,50-74 0,-1 1 0,1-1 0,-1 0 0,1 1 0,0-1 0,-1 1 0,1-1 0,0 1 0,-1-1 0,1 1 0,0 0 0,0-1 0,-1 1 0,1-1 0,0 1 0,0 0 0,0-1 0,0 1 0,0-1 0,0 1 0,0 0 0,0-1 0,0 1 0,0 0 0,0-1 0,0 1 0,0-1 0,1 1 0,-1 0 0,0-1 0,0 1 0,1 0 0,21 0 0,42-23 0,-56 19 0,354-150 0,121-45 0,-391 164 0,-38 12 0,1 3 0,78-17 0,-92 31 0,-1 2 0,0 2 0,63 6 0,3 0 0,-61-5-1365,-6 1-5461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22T10:30:17.580"/>
    </inkml:context>
    <inkml:brush xml:id="br0">
      <inkml:brushProperty name="width" value="0.025" units="cm"/>
      <inkml:brushProperty name="height" value="0.02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29</Pages>
  <Words>4873</Words>
  <Characters>29820</Characters>
  <Application>Microsoft Office Word</Application>
  <DocSecurity>8</DocSecurity>
  <Lines>993</Lines>
  <Paragraphs>394</Paragraphs>
  <ScaleCrop>false</ScaleCrop>
  <HeadingPairs>
    <vt:vector size="2" baseType="variant">
      <vt:variant>
        <vt:lpstr>Title</vt:lpstr>
      </vt:variant>
      <vt:variant>
        <vt:i4>1</vt:i4>
      </vt:variant>
    </vt:vector>
  </HeadingPairs>
  <TitlesOfParts>
    <vt:vector size="1" baseType="lpstr">
      <vt:lpstr>CPCCBC6016</vt:lpstr>
    </vt:vector>
  </TitlesOfParts>
  <Company/>
  <LinksUpToDate>false</LinksUpToDate>
  <CharactersWithSpaces>34446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CPCCBC6016</dc:title>
  <dc:subject>Assess construction faults in large building projects</dc:subject>
  <dc:creator>Author Name</dc:creator>
  <cp:lastModifiedBy>Ethan Wilson</cp:lastModifiedBy>
  <cp:revision>2</cp:revision>
  <cp:lastPrinted>2023-07-05T01:52:00Z</cp:lastPrinted>
  <dcterms:created xsi:type="dcterms:W3CDTF">2024-11-07T20:38:00Z</dcterms:created>
  <dcterms:modified xsi:type="dcterms:W3CDTF">2024-11-07T20:38:00Z</dcterms:modified>
  <cp:contentStatus>v1-0_27/02/2023</cp:contentStatus>
</cp:coreProperties>
</file>