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B3564" w14:textId="510090E9" w:rsidR="00DD657D" w:rsidRPr="00072FFF" w:rsidRDefault="00F60A60" w:rsidP="00F60A6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72FFF">
        <w:rPr>
          <w:rFonts w:ascii="Arial" w:hAnsi="Arial" w:cs="Arial"/>
          <w:b/>
          <w:bCs/>
          <w:sz w:val="32"/>
          <w:szCs w:val="32"/>
          <w:u w:val="single"/>
        </w:rPr>
        <w:t>Resilient Homes</w:t>
      </w:r>
    </w:p>
    <w:p w14:paraId="40F98525" w14:textId="49A8DA37" w:rsidR="00F60A60" w:rsidRPr="00072FFF" w:rsidRDefault="0077050D" w:rsidP="00F60A6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Special Conditions</w:t>
      </w:r>
    </w:p>
    <w:p w14:paraId="24108C4F" w14:textId="06CE7E90" w:rsidR="00C773A9" w:rsidRDefault="00C773A9" w:rsidP="00C773A9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joint bank account is required to be established between the client and Resilient Homes for the</w:t>
      </w:r>
      <w:r w:rsidR="00AE5D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$275 000.00 clients cash component to ensure security over these monies.</w:t>
      </w:r>
    </w:p>
    <w:p w14:paraId="0376A083" w14:textId="77777777" w:rsidR="00C773A9" w:rsidRDefault="00C773A9" w:rsidP="00C773A9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14:paraId="3D1A8BF0" w14:textId="7434264A" w:rsidR="00C773A9" w:rsidRDefault="00C773A9" w:rsidP="00C773A9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Finance Approval documentation is to be provided for the $390 000.00</w:t>
      </w:r>
      <w:r w:rsidR="00AE5D61">
        <w:rPr>
          <w:rFonts w:ascii="Arial" w:hAnsi="Arial" w:cs="Arial"/>
          <w:sz w:val="24"/>
          <w:szCs w:val="24"/>
        </w:rPr>
        <w:t xml:space="preserve"> loan amount</w:t>
      </w:r>
      <w:r w:rsidR="00E66A56">
        <w:rPr>
          <w:rFonts w:ascii="Arial" w:hAnsi="Arial" w:cs="Arial"/>
          <w:sz w:val="24"/>
          <w:szCs w:val="24"/>
        </w:rPr>
        <w:t>.</w:t>
      </w:r>
    </w:p>
    <w:p w14:paraId="28C8FB8B" w14:textId="77777777" w:rsidR="00C773A9" w:rsidRPr="00C773A9" w:rsidRDefault="00C773A9" w:rsidP="00C773A9">
      <w:pPr>
        <w:pStyle w:val="ListParagraph"/>
        <w:rPr>
          <w:rFonts w:ascii="Arial" w:hAnsi="Arial" w:cs="Arial"/>
          <w:sz w:val="24"/>
          <w:szCs w:val="24"/>
        </w:rPr>
      </w:pPr>
    </w:p>
    <w:p w14:paraId="6390102A" w14:textId="405E140E" w:rsidR="00C773A9" w:rsidRDefault="00C773A9" w:rsidP="00C773A9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Client is to provide their company Public Liability, Work Cover and QBCC Licence for their Window supply company</w:t>
      </w:r>
      <w:r w:rsidR="00E66A56">
        <w:rPr>
          <w:rFonts w:ascii="Arial" w:hAnsi="Arial" w:cs="Arial"/>
          <w:sz w:val="24"/>
          <w:szCs w:val="24"/>
        </w:rPr>
        <w:t>.</w:t>
      </w:r>
    </w:p>
    <w:p w14:paraId="6FB00691" w14:textId="77777777" w:rsidR="00C773A9" w:rsidRPr="00C773A9" w:rsidRDefault="00C773A9" w:rsidP="00C773A9">
      <w:pPr>
        <w:pStyle w:val="ListParagraph"/>
        <w:rPr>
          <w:rFonts w:ascii="Arial" w:hAnsi="Arial" w:cs="Arial"/>
          <w:sz w:val="24"/>
          <w:szCs w:val="24"/>
        </w:rPr>
      </w:pPr>
    </w:p>
    <w:p w14:paraId="23618820" w14:textId="4FD1D826" w:rsidR="00C773A9" w:rsidRDefault="00C773A9" w:rsidP="00C773A9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Client is to provide Form 15 for the supply and manufacture of Aluminium window frames and glass shower screens</w:t>
      </w:r>
      <w:r w:rsidR="00E66A56">
        <w:rPr>
          <w:rFonts w:ascii="Arial" w:hAnsi="Arial" w:cs="Arial"/>
          <w:sz w:val="24"/>
          <w:szCs w:val="24"/>
        </w:rPr>
        <w:t>.</w:t>
      </w:r>
    </w:p>
    <w:p w14:paraId="40BC22B3" w14:textId="77777777" w:rsidR="00C773A9" w:rsidRPr="00C773A9" w:rsidRDefault="00C773A9" w:rsidP="00C773A9">
      <w:pPr>
        <w:pStyle w:val="ListParagraph"/>
        <w:rPr>
          <w:rFonts w:ascii="Arial" w:hAnsi="Arial" w:cs="Arial"/>
          <w:sz w:val="24"/>
          <w:szCs w:val="24"/>
        </w:rPr>
      </w:pPr>
    </w:p>
    <w:p w14:paraId="7AF2693C" w14:textId="3E3D46CC" w:rsidR="00C773A9" w:rsidRDefault="00AE5D61" w:rsidP="00C773A9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Construction period excluding inclement weather and possible delays = 23 weeks</w:t>
      </w:r>
      <w:r w:rsidR="00E66A56">
        <w:rPr>
          <w:rFonts w:ascii="Arial" w:hAnsi="Arial" w:cs="Arial"/>
          <w:sz w:val="24"/>
          <w:szCs w:val="24"/>
        </w:rPr>
        <w:t>.</w:t>
      </w:r>
    </w:p>
    <w:p w14:paraId="1CC9AD6F" w14:textId="77777777" w:rsidR="00AE5D61" w:rsidRPr="00AE5D61" w:rsidRDefault="00AE5D61" w:rsidP="00AE5D61">
      <w:pPr>
        <w:pStyle w:val="ListParagraph"/>
        <w:rPr>
          <w:rFonts w:ascii="Arial" w:hAnsi="Arial" w:cs="Arial"/>
          <w:sz w:val="24"/>
          <w:szCs w:val="24"/>
        </w:rPr>
      </w:pPr>
    </w:p>
    <w:p w14:paraId="5EB2A09B" w14:textId="5AA9C6D2" w:rsidR="00AE5D61" w:rsidRDefault="00AE5D61" w:rsidP="00AE5D61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Colour selections are to be completed and signed off no later than receiving frame stage progress claim</w:t>
      </w:r>
      <w:r w:rsidR="00E66A56">
        <w:rPr>
          <w:rFonts w:ascii="Arial" w:hAnsi="Arial" w:cs="Arial"/>
          <w:sz w:val="24"/>
          <w:szCs w:val="24"/>
        </w:rPr>
        <w:t>.</w:t>
      </w:r>
    </w:p>
    <w:p w14:paraId="1645C351" w14:textId="77777777" w:rsidR="00E66A56" w:rsidRPr="00917D70" w:rsidRDefault="00E66A56" w:rsidP="00917D70">
      <w:pPr>
        <w:spacing w:after="0" w:line="240" w:lineRule="auto"/>
        <w:rPr>
          <w:rFonts w:ascii="Arial" w:hAnsi="Arial" w:cs="Arial"/>
          <w:b/>
          <w:bCs/>
          <w:i/>
          <w:iCs/>
        </w:rPr>
      </w:pPr>
    </w:p>
    <w:p w14:paraId="086AD89E" w14:textId="284199B7" w:rsidR="00E66A56" w:rsidRPr="00E66A56" w:rsidRDefault="00E66A56" w:rsidP="00E66A56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/>
          <w:bCs/>
          <w:i/>
          <w:iCs/>
        </w:rPr>
      </w:pPr>
      <w:r w:rsidRPr="00E66A56">
        <w:rPr>
          <w:rFonts w:ascii="Arial" w:hAnsi="Arial" w:cs="Arial"/>
        </w:rPr>
        <w:t>The client must adhere to all company Work Place Health and Safety Policies and Procedures and the Work Health and Safety Act 2011</w:t>
      </w:r>
    </w:p>
    <w:p w14:paraId="77B2B6FA" w14:textId="5067DFDC" w:rsidR="00E66A56" w:rsidRDefault="00E66A56" w:rsidP="00E66A56">
      <w:pPr>
        <w:spacing w:after="0" w:line="240" w:lineRule="auto"/>
        <w:rPr>
          <w:rFonts w:ascii="Arial" w:hAnsi="Arial" w:cs="Arial"/>
          <w:b/>
          <w:bCs/>
          <w:i/>
          <w:iCs/>
        </w:rPr>
      </w:pPr>
    </w:p>
    <w:p w14:paraId="3C03E013" w14:textId="36770302" w:rsidR="00E66A56" w:rsidRPr="00917D70" w:rsidRDefault="00E66A56" w:rsidP="00E66A56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The client must email the Customer Service to arrange site inspections and or site visits. The client must not enter the site without </w:t>
      </w:r>
      <w:r w:rsidR="00917D70">
        <w:rPr>
          <w:rFonts w:ascii="Arial" w:hAnsi="Arial" w:cs="Arial"/>
        </w:rPr>
        <w:t xml:space="preserve">prior approval </w:t>
      </w:r>
      <w:r>
        <w:rPr>
          <w:rFonts w:ascii="Arial" w:hAnsi="Arial" w:cs="Arial"/>
        </w:rPr>
        <w:t>a Resilient Homes Representative</w:t>
      </w:r>
      <w:r w:rsidR="00917D70">
        <w:rPr>
          <w:rFonts w:ascii="Arial" w:hAnsi="Arial" w:cs="Arial"/>
        </w:rPr>
        <w:t>.</w:t>
      </w:r>
    </w:p>
    <w:p w14:paraId="3D0839F3" w14:textId="77777777" w:rsidR="00917D70" w:rsidRPr="00917D70" w:rsidRDefault="00917D70" w:rsidP="00917D70">
      <w:pPr>
        <w:pStyle w:val="ListParagraph"/>
        <w:rPr>
          <w:rFonts w:ascii="Arial" w:hAnsi="Arial" w:cs="Arial"/>
          <w:b/>
          <w:bCs/>
          <w:i/>
          <w:iCs/>
        </w:rPr>
      </w:pPr>
    </w:p>
    <w:p w14:paraId="61C42043" w14:textId="77777777" w:rsidR="00917D70" w:rsidRDefault="00917D70" w:rsidP="00917D70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Progress claims will be drawn at the following stages of construction</w:t>
      </w:r>
    </w:p>
    <w:p w14:paraId="3C16A333" w14:textId="491AE991" w:rsidR="00917D70" w:rsidRDefault="00917D70" w:rsidP="00917D70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b/>
          <w:bCs/>
          <w:i/>
          <w:iCs/>
        </w:rPr>
      </w:pPr>
      <w:r w:rsidRPr="00885E5E">
        <w:rPr>
          <w:rFonts w:ascii="Arial" w:hAnsi="Arial" w:cs="Arial"/>
          <w:b/>
          <w:bCs/>
          <w:i/>
          <w:iCs/>
        </w:rPr>
        <w:t xml:space="preserve">Please note: </w:t>
      </w:r>
      <w:r w:rsidR="002F62AC">
        <w:rPr>
          <w:rFonts w:ascii="Arial" w:hAnsi="Arial" w:cs="Arial"/>
          <w:b/>
          <w:bCs/>
          <w:i/>
          <w:iCs/>
        </w:rPr>
        <w:t xml:space="preserve">Under the QBCC Act - </w:t>
      </w:r>
      <w:r w:rsidRPr="00885E5E">
        <w:rPr>
          <w:rFonts w:ascii="Arial" w:hAnsi="Arial" w:cs="Arial"/>
          <w:b/>
          <w:bCs/>
          <w:i/>
          <w:iCs/>
        </w:rPr>
        <w:t>Resilient Homes will not accept extra</w:t>
      </w:r>
      <w:r>
        <w:rPr>
          <w:rFonts w:ascii="Arial" w:hAnsi="Arial" w:cs="Arial"/>
          <w:b/>
          <w:bCs/>
          <w:i/>
          <w:iCs/>
        </w:rPr>
        <w:t xml:space="preserve"> deposit</w:t>
      </w:r>
      <w:r w:rsidRPr="00885E5E">
        <w:rPr>
          <w:rFonts w:ascii="Arial" w:hAnsi="Arial" w:cs="Arial"/>
          <w:b/>
          <w:bCs/>
          <w:i/>
          <w:iCs/>
        </w:rPr>
        <w:t xml:space="preserve"> payment for priority construction etc</w:t>
      </w:r>
    </w:p>
    <w:p w14:paraId="0EBB285D" w14:textId="77777777" w:rsidR="00917D70" w:rsidRPr="00E66A56" w:rsidRDefault="00917D70" w:rsidP="00917D70">
      <w:pPr>
        <w:pStyle w:val="ListParagraph"/>
        <w:spacing w:after="0" w:line="240" w:lineRule="auto"/>
        <w:rPr>
          <w:rFonts w:ascii="Arial" w:hAnsi="Arial" w:cs="Arial"/>
          <w:b/>
          <w:bCs/>
          <w:i/>
          <w:iCs/>
        </w:rPr>
      </w:pPr>
    </w:p>
    <w:p w14:paraId="4DB3BD45" w14:textId="77777777" w:rsidR="00E66A56" w:rsidRPr="00E66A56" w:rsidRDefault="00E66A56" w:rsidP="00E66A56">
      <w:pPr>
        <w:spacing w:after="0" w:line="240" w:lineRule="auto"/>
        <w:rPr>
          <w:rFonts w:ascii="Arial" w:hAnsi="Arial" w:cs="Arial"/>
          <w:b/>
          <w:bCs/>
          <w:i/>
          <w:iCs/>
        </w:rPr>
      </w:pPr>
    </w:p>
    <w:p w14:paraId="29515B5F" w14:textId="3BEDF402" w:rsidR="00AE5D61" w:rsidRPr="00885E5E" w:rsidRDefault="00AE5D61" w:rsidP="00AE5D6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2B6BB95" w14:textId="4B19676F" w:rsidR="00AE5D61" w:rsidRPr="00885E5E" w:rsidRDefault="00AE5D61" w:rsidP="00AE5D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85E5E">
        <w:rPr>
          <w:rFonts w:ascii="Arial" w:hAnsi="Arial" w:cs="Arial"/>
          <w:b/>
          <w:bCs/>
          <w:sz w:val="24"/>
          <w:szCs w:val="24"/>
          <w:u w:val="single"/>
        </w:rPr>
        <w:t>PROGRESS CLAIM SCHEDULE</w:t>
      </w:r>
    </w:p>
    <w:p w14:paraId="28A1E67E" w14:textId="66142917" w:rsidR="00AE5D61" w:rsidRDefault="00AE5D61" w:rsidP="00AE5D61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E7955D6" w14:textId="7FDEBD98" w:rsidR="00AE5D61" w:rsidRDefault="00AE5D61" w:rsidP="00AE5D61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F1C5BAB" w14:textId="0014D9E1" w:rsidR="00AE5D61" w:rsidRPr="00AE5D61" w:rsidRDefault="00AE5D61" w:rsidP="00885E5E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Deposit</w:t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>5%</w:t>
      </w:r>
    </w:p>
    <w:p w14:paraId="2573CD6F" w14:textId="56AD4F7B" w:rsidR="00AE5D61" w:rsidRPr="00AE5D61" w:rsidRDefault="00AE5D61" w:rsidP="00885E5E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Slab complete </w:t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>1</w:t>
      </w:r>
      <w:r w:rsidR="001650DA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%</w:t>
      </w:r>
    </w:p>
    <w:p w14:paraId="64FD8A4A" w14:textId="15A2F32D" w:rsidR="00AE5D61" w:rsidRPr="00AE5D61" w:rsidRDefault="00AE5D61" w:rsidP="00885E5E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Frame</w:t>
      </w:r>
      <w:r w:rsidR="00885E5E">
        <w:rPr>
          <w:rFonts w:ascii="Arial" w:hAnsi="Arial" w:cs="Arial"/>
          <w:sz w:val="24"/>
          <w:szCs w:val="24"/>
        </w:rPr>
        <w:t xml:space="preserve"> stage</w:t>
      </w:r>
      <w:r>
        <w:rPr>
          <w:rFonts w:ascii="Arial" w:hAnsi="Arial" w:cs="Arial"/>
          <w:sz w:val="24"/>
          <w:szCs w:val="24"/>
        </w:rPr>
        <w:t xml:space="preserve"> </w:t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  <w:t xml:space="preserve"> </w:t>
      </w:r>
      <w:r w:rsidR="001650DA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%</w:t>
      </w:r>
    </w:p>
    <w:p w14:paraId="4B9A20B0" w14:textId="10160B3F" w:rsidR="00AE5D61" w:rsidRPr="00885E5E" w:rsidRDefault="00AE5D61" w:rsidP="00885E5E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Enclosed </w:t>
      </w:r>
      <w:r w:rsidR="00885E5E">
        <w:rPr>
          <w:rFonts w:ascii="Arial" w:hAnsi="Arial" w:cs="Arial"/>
          <w:sz w:val="24"/>
          <w:szCs w:val="24"/>
        </w:rPr>
        <w:t>stage</w:t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</w:r>
      <w:r w:rsidR="00885E5E">
        <w:rPr>
          <w:rFonts w:ascii="Arial" w:hAnsi="Arial" w:cs="Arial"/>
          <w:sz w:val="24"/>
          <w:szCs w:val="24"/>
        </w:rPr>
        <w:tab/>
        <w:t xml:space="preserve"> </w:t>
      </w:r>
      <w:r w:rsidR="001650DA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%</w:t>
      </w:r>
    </w:p>
    <w:p w14:paraId="391BB89E" w14:textId="0D822CE9" w:rsidR="00885E5E" w:rsidRPr="00885E5E" w:rsidRDefault="00885E5E" w:rsidP="00885E5E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Fixing stage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20%</w:t>
      </w:r>
    </w:p>
    <w:p w14:paraId="53ED3355" w14:textId="4BE8FC1D" w:rsidR="00F60A60" w:rsidRPr="00917D70" w:rsidRDefault="00885E5E" w:rsidP="00F60A60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Completion / Final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15%</w:t>
      </w:r>
    </w:p>
    <w:p w14:paraId="3AB5C325" w14:textId="77777777" w:rsidR="00F60A60" w:rsidRP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57A000" w14:textId="77777777" w:rsidR="00F60A60" w:rsidRP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20A26C81" w14:textId="77777777" w:rsidR="00F60A60" w:rsidRPr="00F60A60" w:rsidRDefault="00F60A60" w:rsidP="00F60A60">
      <w:pPr>
        <w:rPr>
          <w:rFonts w:ascii="Arial" w:hAnsi="Arial" w:cs="Arial"/>
          <w:sz w:val="32"/>
          <w:szCs w:val="32"/>
          <w:u w:val="single"/>
        </w:rPr>
      </w:pPr>
    </w:p>
    <w:sectPr w:rsidR="00F60A60" w:rsidRPr="00F60A6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DA1D1" w14:textId="77777777" w:rsidR="00236D20" w:rsidRDefault="00236D20" w:rsidP="00F60A60">
      <w:pPr>
        <w:spacing w:after="0" w:line="240" w:lineRule="auto"/>
      </w:pPr>
      <w:r>
        <w:separator/>
      </w:r>
    </w:p>
  </w:endnote>
  <w:endnote w:type="continuationSeparator" w:id="0">
    <w:p w14:paraId="5CD04D74" w14:textId="77777777" w:rsidR="00236D20" w:rsidRDefault="00236D20" w:rsidP="00F6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145"/>
      <w:gridCol w:w="437"/>
      <w:gridCol w:w="444"/>
    </w:tblGrid>
    <w:tr w:rsidR="0077050D" w14:paraId="11C7BEA7" w14:textId="77777777" w:rsidTr="0077050D">
      <w:trPr>
        <w:jc w:val="right"/>
      </w:trPr>
      <w:tc>
        <w:tcPr>
          <w:tcW w:w="814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AFDB32F0533B472AA8A70709F30E56EA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2623480" w14:textId="019DC211" w:rsidR="0077050D" w:rsidRDefault="0077050D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special conditions– rev 1 – Mr &amp; mrs Cousins</w:t>
              </w:r>
            </w:p>
          </w:sdtContent>
        </w:sdt>
      </w:tc>
      <w:tc>
        <w:tcPr>
          <w:tcW w:w="437" w:type="dxa"/>
          <w:shd w:val="clear" w:color="auto" w:fill="FFD966" w:themeFill="accent4" w:themeFillTint="99"/>
        </w:tcPr>
        <w:p w14:paraId="760C200F" w14:textId="77777777" w:rsidR="0077050D" w:rsidRDefault="0077050D">
          <w:pPr>
            <w:pStyle w:val="Footer"/>
            <w:jc w:val="center"/>
            <w:rPr>
              <w:color w:val="FFFFFF" w:themeColor="background1"/>
            </w:rPr>
          </w:pPr>
        </w:p>
      </w:tc>
      <w:tc>
        <w:tcPr>
          <w:tcW w:w="444" w:type="dxa"/>
          <w:shd w:val="clear" w:color="auto" w:fill="A6A6A6" w:themeFill="background1" w:themeFillShade="A6"/>
          <w:vAlign w:val="center"/>
        </w:tcPr>
        <w:p w14:paraId="7C84E811" w14:textId="062289C6" w:rsidR="0077050D" w:rsidRDefault="0077050D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B192329" w14:textId="77777777" w:rsidR="00F60A60" w:rsidRDefault="00F60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1DCDF" w14:textId="77777777" w:rsidR="00236D20" w:rsidRDefault="00236D20" w:rsidP="00F60A60">
      <w:pPr>
        <w:spacing w:after="0" w:line="240" w:lineRule="auto"/>
      </w:pPr>
      <w:r>
        <w:separator/>
      </w:r>
    </w:p>
  </w:footnote>
  <w:footnote w:type="continuationSeparator" w:id="0">
    <w:p w14:paraId="03B65472" w14:textId="77777777" w:rsidR="00236D20" w:rsidRDefault="00236D20" w:rsidP="00F60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shd w:val="clear" w:color="auto" w:fill="FFD966" w:themeFill="accent4" w:themeFillTint="99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238"/>
      <w:gridCol w:w="8788"/>
    </w:tblGrid>
    <w:tr w:rsidR="00067186" w14:paraId="0B8F863B" w14:textId="77777777" w:rsidTr="0077050D">
      <w:trPr>
        <w:jc w:val="right"/>
      </w:trPr>
      <w:tc>
        <w:tcPr>
          <w:tcW w:w="0" w:type="auto"/>
          <w:shd w:val="clear" w:color="auto" w:fill="FFD966" w:themeFill="accent4" w:themeFillTint="99"/>
          <w:vAlign w:val="center"/>
        </w:tcPr>
        <w:p w14:paraId="63A935B1" w14:textId="77777777" w:rsidR="00F60A60" w:rsidRDefault="00F60A60">
          <w:pPr>
            <w:pStyle w:val="Head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FFD966" w:themeFill="accent4" w:themeFillTint="99"/>
          <w:vAlign w:val="center"/>
        </w:tcPr>
        <w:p w14:paraId="6D7DBB83" w14:textId="04991DB6" w:rsidR="00F60A60" w:rsidRDefault="0077050D" w:rsidP="00545F5C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sz w:val="48"/>
              <w:szCs w:val="48"/>
            </w:rPr>
            <w:t>special conditions</w:t>
          </w:r>
          <w:r w:rsidR="00545F5C">
            <w:rPr>
              <w:caps/>
              <w:color w:val="FFFFFF" w:themeColor="background1"/>
            </w:rPr>
            <w:t xml:space="preserve">         </w:t>
          </w:r>
          <w:sdt>
            <w:sdtPr>
              <w:rPr>
                <w:caps/>
                <w:color w:val="FFFFFF" w:themeColor="background1"/>
              </w:rPr>
              <w:alias w:val="Title"/>
              <w:tag w:val=""/>
              <w:id w:val="-773790484"/>
              <w:placeholder>
                <w:docPart w:val="AFEC3F9B5E4049A3899C7F85B931A311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067186">
                <w:rPr>
                  <w:caps/>
                  <w:color w:val="FFFFFF" w:themeColor="background1"/>
                </w:rPr>
                <w:t>Resilient Homes Pty ltd – qbcc 141 526</w:t>
              </w:r>
            </w:sdtContent>
          </w:sdt>
        </w:p>
      </w:tc>
    </w:tr>
  </w:tbl>
  <w:p w14:paraId="1C860C78" w14:textId="77777777" w:rsidR="00F60A60" w:rsidRDefault="00F60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5156"/>
    <w:multiLevelType w:val="hybridMultilevel"/>
    <w:tmpl w:val="5074E84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6416E"/>
    <w:multiLevelType w:val="hybridMultilevel"/>
    <w:tmpl w:val="EAE02866"/>
    <w:lvl w:ilvl="0" w:tplc="1FCC3882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3B2E"/>
    <w:multiLevelType w:val="hybridMultilevel"/>
    <w:tmpl w:val="8C9A7840"/>
    <w:lvl w:ilvl="0" w:tplc="AF92F232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 w:val="0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4155E"/>
    <w:multiLevelType w:val="hybridMultilevel"/>
    <w:tmpl w:val="F6ACCC8C"/>
    <w:lvl w:ilvl="0" w:tplc="D638A98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62F09"/>
    <w:multiLevelType w:val="hybridMultilevel"/>
    <w:tmpl w:val="180AA0A8"/>
    <w:lvl w:ilvl="0" w:tplc="DFD6C6BA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56C90"/>
    <w:multiLevelType w:val="hybridMultilevel"/>
    <w:tmpl w:val="5B1A6BAC"/>
    <w:lvl w:ilvl="0" w:tplc="819E23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063EA"/>
    <w:multiLevelType w:val="hybridMultilevel"/>
    <w:tmpl w:val="4FE69156"/>
    <w:lvl w:ilvl="0" w:tplc="4606B7EC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10F7284"/>
    <w:multiLevelType w:val="hybridMultilevel"/>
    <w:tmpl w:val="F454DBC0"/>
    <w:lvl w:ilvl="0" w:tplc="D1F2AF2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A117D"/>
    <w:multiLevelType w:val="hybridMultilevel"/>
    <w:tmpl w:val="3610801C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57A9C"/>
    <w:multiLevelType w:val="hybridMultilevel"/>
    <w:tmpl w:val="043CECD4"/>
    <w:lvl w:ilvl="0" w:tplc="41BC324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77081"/>
    <w:multiLevelType w:val="hybridMultilevel"/>
    <w:tmpl w:val="B8F8B0BA"/>
    <w:lvl w:ilvl="0" w:tplc="7D7EE196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65B707E"/>
    <w:multiLevelType w:val="hybridMultilevel"/>
    <w:tmpl w:val="50B46314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B6A09"/>
    <w:multiLevelType w:val="hybridMultilevel"/>
    <w:tmpl w:val="78303D12"/>
    <w:lvl w:ilvl="0" w:tplc="9986383A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680621F"/>
    <w:multiLevelType w:val="hybridMultilevel"/>
    <w:tmpl w:val="4DE8345C"/>
    <w:lvl w:ilvl="0" w:tplc="1A0E06D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C30B0"/>
    <w:multiLevelType w:val="hybridMultilevel"/>
    <w:tmpl w:val="4FDC0952"/>
    <w:lvl w:ilvl="0" w:tplc="CC00BD0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A3E1E"/>
    <w:multiLevelType w:val="hybridMultilevel"/>
    <w:tmpl w:val="99E8DCF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E224D1"/>
    <w:multiLevelType w:val="hybridMultilevel"/>
    <w:tmpl w:val="31F29EC8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0E2D23"/>
    <w:multiLevelType w:val="hybridMultilevel"/>
    <w:tmpl w:val="AD342F8C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03274"/>
    <w:multiLevelType w:val="hybridMultilevel"/>
    <w:tmpl w:val="F87C533A"/>
    <w:lvl w:ilvl="0" w:tplc="130ADD0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0AA78E7"/>
    <w:multiLevelType w:val="hybridMultilevel"/>
    <w:tmpl w:val="11347868"/>
    <w:lvl w:ilvl="0" w:tplc="975418C8">
      <w:start w:val="1"/>
      <w:numFmt w:val="decimal"/>
      <w:lvlText w:val="%1)"/>
      <w:lvlJc w:val="left"/>
      <w:pPr>
        <w:ind w:left="644" w:hanging="360"/>
      </w:pPr>
      <w:rPr>
        <w:b/>
        <w:bCs/>
        <w:i w:val="0"/>
        <w:iCs w:val="0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DA9129C"/>
    <w:multiLevelType w:val="hybridMultilevel"/>
    <w:tmpl w:val="960CC7C4"/>
    <w:lvl w:ilvl="0" w:tplc="5FCA64F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0"/>
  </w:num>
  <w:num w:numId="5">
    <w:abstractNumId w:val="16"/>
  </w:num>
  <w:num w:numId="6">
    <w:abstractNumId w:val="15"/>
  </w:num>
  <w:num w:numId="7">
    <w:abstractNumId w:val="7"/>
  </w:num>
  <w:num w:numId="8">
    <w:abstractNumId w:val="20"/>
  </w:num>
  <w:num w:numId="9">
    <w:abstractNumId w:val="3"/>
  </w:num>
  <w:num w:numId="10">
    <w:abstractNumId w:val="6"/>
  </w:num>
  <w:num w:numId="11">
    <w:abstractNumId w:val="1"/>
  </w:num>
  <w:num w:numId="12">
    <w:abstractNumId w:val="17"/>
  </w:num>
  <w:num w:numId="13">
    <w:abstractNumId w:val="9"/>
  </w:num>
  <w:num w:numId="14">
    <w:abstractNumId w:val="14"/>
  </w:num>
  <w:num w:numId="15">
    <w:abstractNumId w:val="2"/>
  </w:num>
  <w:num w:numId="16">
    <w:abstractNumId w:val="5"/>
  </w:num>
  <w:num w:numId="17">
    <w:abstractNumId w:val="12"/>
  </w:num>
  <w:num w:numId="18">
    <w:abstractNumId w:val="10"/>
  </w:num>
  <w:num w:numId="19">
    <w:abstractNumId w:val="11"/>
  </w:num>
  <w:num w:numId="20">
    <w:abstractNumId w:val="8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60"/>
    <w:rsid w:val="00067186"/>
    <w:rsid w:val="00072FFF"/>
    <w:rsid w:val="001650DA"/>
    <w:rsid w:val="0019459C"/>
    <w:rsid w:val="001C109A"/>
    <w:rsid w:val="00205F29"/>
    <w:rsid w:val="00236D20"/>
    <w:rsid w:val="002758A4"/>
    <w:rsid w:val="002F62AC"/>
    <w:rsid w:val="003C4584"/>
    <w:rsid w:val="0042441B"/>
    <w:rsid w:val="004A3CC0"/>
    <w:rsid w:val="00545F5C"/>
    <w:rsid w:val="00570398"/>
    <w:rsid w:val="00672DC5"/>
    <w:rsid w:val="006F2021"/>
    <w:rsid w:val="0077050D"/>
    <w:rsid w:val="007C26B0"/>
    <w:rsid w:val="00885E5E"/>
    <w:rsid w:val="00917D70"/>
    <w:rsid w:val="00927B7A"/>
    <w:rsid w:val="009C47B2"/>
    <w:rsid w:val="009E7A26"/>
    <w:rsid w:val="00AE5D61"/>
    <w:rsid w:val="00B633B6"/>
    <w:rsid w:val="00C01203"/>
    <w:rsid w:val="00C773A9"/>
    <w:rsid w:val="00C847CE"/>
    <w:rsid w:val="00C936F2"/>
    <w:rsid w:val="00DD15EE"/>
    <w:rsid w:val="00DE3B6D"/>
    <w:rsid w:val="00E006E1"/>
    <w:rsid w:val="00E66A56"/>
    <w:rsid w:val="00F06D13"/>
    <w:rsid w:val="00F6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C5087"/>
  <w15:chartTrackingRefBased/>
  <w15:docId w15:val="{66FE9DA4-0863-4773-A9F0-2CFE08E5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60"/>
  </w:style>
  <w:style w:type="paragraph" w:styleId="Footer">
    <w:name w:val="footer"/>
    <w:basedOn w:val="Normal"/>
    <w:link w:val="Foot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60"/>
  </w:style>
  <w:style w:type="paragraph" w:styleId="ListParagraph">
    <w:name w:val="List Paragraph"/>
    <w:basedOn w:val="Normal"/>
    <w:uiPriority w:val="34"/>
    <w:qFormat/>
    <w:rsid w:val="00194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EC3F9B5E4049A3899C7F85B931A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1DDD6-2FF3-4760-BF3B-7CC6541DC85B}"/>
      </w:docPartPr>
      <w:docPartBody>
        <w:p w:rsidR="007F1122" w:rsidRDefault="0052216C" w:rsidP="0052216C">
          <w:pPr>
            <w:pStyle w:val="AFEC3F9B5E4049A3899C7F85B931A311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AFDB32F0533B472AA8A70709F30E5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BD1E4-A492-4469-A1D5-D3A9E95B6924}"/>
      </w:docPartPr>
      <w:docPartBody>
        <w:p w:rsidR="00763B33" w:rsidRDefault="0091132D" w:rsidP="0091132D">
          <w:pPr>
            <w:pStyle w:val="AFDB32F0533B472AA8A70709F30E56EA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6C"/>
    <w:rsid w:val="002E49E6"/>
    <w:rsid w:val="00370EB9"/>
    <w:rsid w:val="0052216C"/>
    <w:rsid w:val="00625BE9"/>
    <w:rsid w:val="00763B33"/>
    <w:rsid w:val="007F1122"/>
    <w:rsid w:val="0091132D"/>
    <w:rsid w:val="00B234AF"/>
    <w:rsid w:val="00E41EAB"/>
    <w:rsid w:val="00E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EC3F9B5E4049A3899C7F85B931A311">
    <w:name w:val="AFEC3F9B5E4049A3899C7F85B931A311"/>
    <w:rsid w:val="0052216C"/>
  </w:style>
  <w:style w:type="paragraph" w:customStyle="1" w:styleId="DB2F0499B68148A399F82BE1451385D8">
    <w:name w:val="DB2F0499B68148A399F82BE1451385D8"/>
    <w:rsid w:val="0052216C"/>
  </w:style>
  <w:style w:type="paragraph" w:customStyle="1" w:styleId="AFDB32F0533B472AA8A70709F30E56EA">
    <w:name w:val="AFDB32F0533B472AA8A70709F30E56EA"/>
    <w:rsid w:val="009113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DDFDD-6A1E-4D6B-9287-ACAF42BC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Resilient Homes Pty ltd – qbcc 141 526</vt:lpstr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Resilient Homes Pty ltd – qbcc 141 526</dc:title>
  <dc:subject/>
  <dc:creator>special conditions– rev 1 – Mr &amp; mrs Cousins</dc:creator>
  <cp:keywords/>
  <dc:description/>
  <cp:lastModifiedBy>Lauren Wilson</cp:lastModifiedBy>
  <cp:revision>18</cp:revision>
  <dcterms:created xsi:type="dcterms:W3CDTF">2020-04-28T10:36:00Z</dcterms:created>
  <dcterms:modified xsi:type="dcterms:W3CDTF">2020-04-29T11:08:00Z</dcterms:modified>
</cp:coreProperties>
</file>