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EBB4F" w14:textId="721D6370" w:rsidR="0043139E" w:rsidRPr="0043139E" w:rsidRDefault="0043139E" w:rsidP="0043139E">
      <w:pPr>
        <w:pStyle w:val="02CSTCPLHeading2"/>
        <w:jc w:val="center"/>
        <w:rPr>
          <w:rFonts w:ascii="Arial Black" w:hAnsi="Arial Black"/>
          <w:u w:val="single"/>
        </w:rPr>
      </w:pPr>
      <w:r w:rsidRPr="0043139E">
        <w:rPr>
          <w:rFonts w:ascii="Arial Black" w:hAnsi="Arial Black"/>
          <w:u w:val="single"/>
        </w:rPr>
        <w:t>Perfect Painters</w:t>
      </w:r>
    </w:p>
    <w:p w14:paraId="3A7DCB14" w14:textId="77777777" w:rsidR="0043139E" w:rsidRDefault="0043139E" w:rsidP="0043139E"/>
    <w:p w14:paraId="4988C8A6" w14:textId="0968E028" w:rsidR="00607DF5" w:rsidRPr="00FA05F7" w:rsidRDefault="00607DF5" w:rsidP="0043139E">
      <w:pPr>
        <w:rPr>
          <w:b/>
          <w:bCs/>
        </w:rPr>
      </w:pPr>
      <w:r w:rsidRPr="00FA05F7">
        <w:rPr>
          <w:b/>
          <w:bCs/>
        </w:rPr>
        <w:t>Report to PBCU:</w:t>
      </w:r>
    </w:p>
    <w:p w14:paraId="269A184F" w14:textId="68D9BA19" w:rsidR="00607DF5" w:rsidRDefault="00D24484" w:rsidP="0043139E">
      <w:r>
        <w:t xml:space="preserve">Perfect Painters is to create policies, procedures, and systems in accordance with the Workplace Health and Safety Act 2011. </w:t>
      </w:r>
      <w:r w:rsidR="00607DF5">
        <w:t>Perfect Painters has a duty to ensure the health and safety of workers while they are at work in the business or undertaking and others who may be affected by the carrying of work</w:t>
      </w:r>
      <w:r w:rsidR="009938C3">
        <w:t xml:space="preserve"> so far as is reasonably practicable (Section 18 &amp; 19: WHS Act 2011). </w:t>
      </w:r>
      <w:r>
        <w:t xml:space="preserve">Perfect Painters will consult with workers in the development of any WHS documentation that relates to their wellbeing (Section 46: WHS Act 2011). </w:t>
      </w:r>
    </w:p>
    <w:p w14:paraId="3FDE1C75" w14:textId="14F341E2" w:rsidR="00D24484" w:rsidRDefault="00D24484" w:rsidP="0043139E">
      <w:r>
        <w:t xml:space="preserve">Perfect Painters current WHS Policy Statement is in accordance with the Workplace Health and Safety Act 1995, this has since been superseded by the Workplace Health and Safety Act 2011. The current WHS Process does not include consulting with workers in the development stage of creating the WHS documentation. Step 5 of the WHS Process only mentions that a review will be performed at predetermined intervals or when there has been a change of CEO. </w:t>
      </w:r>
      <w:r w:rsidR="00396C85">
        <w:t xml:space="preserve">The policy fails to mention workers duties, rights, and obligations along with management responsibilities. Perfect Painters will be required to update their WHS Policy Statement to align with the Workplace Health and Safety Act 2011. </w:t>
      </w:r>
    </w:p>
    <w:p w14:paraId="702F572C" w14:textId="6E4A2E09" w:rsidR="00396C85" w:rsidRPr="00FA05F7" w:rsidRDefault="00396C85" w:rsidP="0043139E">
      <w:pPr>
        <w:rPr>
          <w:u w:val="single"/>
        </w:rPr>
      </w:pPr>
      <w:r w:rsidRPr="00FA05F7">
        <w:rPr>
          <w:u w:val="single"/>
        </w:rPr>
        <w:t>Recommended updated WHS Process:</w:t>
      </w:r>
    </w:p>
    <w:p w14:paraId="3DB9D266" w14:textId="459DF78C" w:rsidR="00396C85" w:rsidRDefault="00396C85" w:rsidP="00396C85">
      <w:pPr>
        <w:pStyle w:val="ListParagraph"/>
        <w:numPr>
          <w:ilvl w:val="0"/>
          <w:numId w:val="19"/>
        </w:numPr>
      </w:pPr>
      <w:r>
        <w:t>Management is to prepare in conjunction with all workers and WHS</w:t>
      </w:r>
      <w:r w:rsidR="007225DE">
        <w:t xml:space="preserve"> committee</w:t>
      </w:r>
      <w:r>
        <w:t xml:space="preserve"> a WHS Policy Statement for the business</w:t>
      </w:r>
      <w:r w:rsidR="007225DE">
        <w:t xml:space="preserve"> in accordance with the Workplace Health and Safety Act 2011</w:t>
      </w:r>
    </w:p>
    <w:p w14:paraId="0F062285" w14:textId="4474BA20" w:rsidR="00396C85" w:rsidRDefault="007225DE" w:rsidP="00396C85">
      <w:pPr>
        <w:pStyle w:val="ListParagraph"/>
        <w:numPr>
          <w:ilvl w:val="0"/>
          <w:numId w:val="19"/>
        </w:numPr>
      </w:pPr>
      <w:r>
        <w:t>The current CEO is to sign and date the WHS Policy Statement</w:t>
      </w:r>
    </w:p>
    <w:p w14:paraId="3F2F023C" w14:textId="7A25305B" w:rsidR="007225DE" w:rsidRDefault="007225DE" w:rsidP="00396C85">
      <w:pPr>
        <w:pStyle w:val="ListParagraph"/>
        <w:numPr>
          <w:ilvl w:val="0"/>
          <w:numId w:val="19"/>
        </w:numPr>
      </w:pPr>
      <w:r>
        <w:t xml:space="preserve">WHS Committee is to develop communication strategies to communicate the Policy updates to all employees, contractors, and visitors. </w:t>
      </w:r>
    </w:p>
    <w:p w14:paraId="2C65B536" w14:textId="5D05885A" w:rsidR="007225DE" w:rsidRDefault="007225DE" w:rsidP="00396C85">
      <w:pPr>
        <w:pStyle w:val="ListParagraph"/>
        <w:numPr>
          <w:ilvl w:val="0"/>
          <w:numId w:val="19"/>
        </w:numPr>
      </w:pPr>
      <w:r>
        <w:t>The WHS Committee is to monitor the effectiveness of the communication of the WHS policy statement.</w:t>
      </w:r>
    </w:p>
    <w:p w14:paraId="5AAAF116" w14:textId="33F85F10" w:rsidR="007225DE" w:rsidRDefault="007225DE" w:rsidP="007225DE">
      <w:pPr>
        <w:pStyle w:val="ListParagraph"/>
        <w:numPr>
          <w:ilvl w:val="0"/>
          <w:numId w:val="19"/>
        </w:numPr>
      </w:pPr>
      <w:r>
        <w:t xml:space="preserve">The WHS committee and management are to formally review the policy at predetermined intervals, incidents, law changes, ineffectiveness, and management changes. </w:t>
      </w:r>
    </w:p>
    <w:p w14:paraId="041C1856" w14:textId="2D24E281" w:rsidR="00607DF5" w:rsidRDefault="0089372D" w:rsidP="0043139E">
      <w:r>
        <w:t>It is recommended that Perfect Painters elect a WHS Committee that meets regularly to review the compliance of processes and systems.</w:t>
      </w:r>
      <w:r w:rsidR="00487617">
        <w:t xml:space="preserve"> All processes and systems should be in accordance with the Workplace Health and Safety Act 2011 to maintain compliance. </w:t>
      </w:r>
    </w:p>
    <w:p w14:paraId="21EB9E95" w14:textId="77777777" w:rsidR="00607DF5" w:rsidRDefault="00607DF5" w:rsidP="0043139E"/>
    <w:p w14:paraId="261030FE" w14:textId="77777777" w:rsidR="00607DF5" w:rsidRDefault="00607DF5" w:rsidP="0043139E"/>
    <w:p w14:paraId="30526924" w14:textId="77777777" w:rsidR="00607DF5" w:rsidRDefault="00607DF5" w:rsidP="0043139E"/>
    <w:p w14:paraId="43B151E4" w14:textId="77777777" w:rsidR="00607DF5" w:rsidRDefault="00607DF5" w:rsidP="0043139E"/>
    <w:p w14:paraId="72C48B35" w14:textId="77777777" w:rsidR="00607DF5" w:rsidRDefault="00607DF5" w:rsidP="0043139E"/>
    <w:p w14:paraId="756AF88C" w14:textId="77777777" w:rsidR="00607DF5" w:rsidRDefault="00607DF5" w:rsidP="0043139E"/>
    <w:p w14:paraId="319BF722" w14:textId="77777777" w:rsidR="00607DF5" w:rsidRDefault="00607DF5" w:rsidP="0043139E"/>
    <w:p w14:paraId="79EAFE46" w14:textId="1C49B978" w:rsidR="00607DF5" w:rsidRPr="00E971C8" w:rsidRDefault="00E971C8" w:rsidP="00E971C8">
      <w:pPr>
        <w:pStyle w:val="02CSTCPLHeading2"/>
        <w:jc w:val="center"/>
        <w:rPr>
          <w:rFonts w:ascii="Arial Black" w:hAnsi="Arial Black"/>
          <w:u w:val="single"/>
        </w:rPr>
      </w:pPr>
      <w:r w:rsidRPr="00E971C8">
        <w:rPr>
          <w:rFonts w:ascii="Arial Black" w:hAnsi="Arial Black"/>
          <w:u w:val="single"/>
        </w:rPr>
        <w:lastRenderedPageBreak/>
        <w:t xml:space="preserve">Happy Sate High School </w:t>
      </w:r>
    </w:p>
    <w:p w14:paraId="28BE8A1D" w14:textId="77777777" w:rsidR="00607DF5" w:rsidRDefault="00607DF5" w:rsidP="0043139E"/>
    <w:p w14:paraId="1BB8EA44" w14:textId="1FF98E2B" w:rsidR="00607DF5" w:rsidRPr="00FA05F7" w:rsidRDefault="00E971C8" w:rsidP="0043139E">
      <w:pPr>
        <w:rPr>
          <w:b/>
          <w:bCs/>
        </w:rPr>
      </w:pPr>
      <w:r w:rsidRPr="00FA05F7">
        <w:rPr>
          <w:b/>
          <w:bCs/>
        </w:rPr>
        <w:t>Report to PBCU:</w:t>
      </w:r>
    </w:p>
    <w:p w14:paraId="0812CC0D" w14:textId="5264702C" w:rsidR="008F3831" w:rsidRDefault="008F3831" w:rsidP="008F3831">
      <w:r>
        <w:t>Happy State High School</w:t>
      </w:r>
      <w:r>
        <w:t xml:space="preserve"> is to create policies, procedures, and systems in accordance with the Workplace Health and Safety Act 2011. </w:t>
      </w:r>
      <w:r>
        <w:t>Happy State High School</w:t>
      </w:r>
      <w:r>
        <w:t xml:space="preserve"> has a duty to ensure the health and safety of workers while they are at work in the business or undertaking and others who may be affected by the carrying of work so far as is reasonably practicable (Section 18 &amp; 19: WHS Act 2011). </w:t>
      </w:r>
      <w:r w:rsidR="002939F4">
        <w:t>Happy State High School</w:t>
      </w:r>
      <w:r>
        <w:t xml:space="preserve"> will consult with workers in the development of any WHS documentation that relates to their wellbeing (Section 46: WHS Act 2011). </w:t>
      </w:r>
    </w:p>
    <w:p w14:paraId="542AC352" w14:textId="607B708D" w:rsidR="008F3831" w:rsidRDefault="002939F4" w:rsidP="008F3831">
      <w:r>
        <w:t>Happy State High School’s</w:t>
      </w:r>
      <w:r w:rsidR="008F3831">
        <w:t xml:space="preserve"> current WHS Policy Statement is in accordance with the Workplace Health and Safety Act 1995, this has since been superseded by the Workplace Health and Safety Act 2011. The current</w:t>
      </w:r>
      <w:r>
        <w:t xml:space="preserve"> Employers duties </w:t>
      </w:r>
      <w:r w:rsidR="008F3831">
        <w:t xml:space="preserve">does not include consulting with workers in the development stage of creating the WHS documentation. </w:t>
      </w:r>
      <w:r>
        <w:t>The WHS Policy Statement does not outline under what circumstances the Policy gets reviewed. The Policy outlines the duties of both the employer and employee but lacks information on rights and obligations. Happy State High School</w:t>
      </w:r>
      <w:r w:rsidR="008F3831">
        <w:t xml:space="preserve"> will be required to update their WHS Policy Statement to align with the Workplace Health and Safety Act 2011. </w:t>
      </w:r>
    </w:p>
    <w:p w14:paraId="74CB7067" w14:textId="4136BAA7" w:rsidR="002939F4" w:rsidRPr="00FA05F7" w:rsidRDefault="002939F4" w:rsidP="008F3831">
      <w:pPr>
        <w:rPr>
          <w:u w:val="single"/>
        </w:rPr>
      </w:pPr>
      <w:r w:rsidRPr="00FA05F7">
        <w:rPr>
          <w:u w:val="single"/>
        </w:rPr>
        <w:t>Recommended updates WHS Process:</w:t>
      </w:r>
    </w:p>
    <w:p w14:paraId="25D00C32" w14:textId="77777777" w:rsidR="002939F4" w:rsidRDefault="002939F4" w:rsidP="002939F4">
      <w:pPr>
        <w:pStyle w:val="ListParagraph"/>
        <w:numPr>
          <w:ilvl w:val="0"/>
          <w:numId w:val="20"/>
        </w:numPr>
      </w:pPr>
      <w:r>
        <w:t>Management is to prepare in conjunction with all workers and WHS committee a WHS Policy Statement for the business in accordance with the Workplace Health and Safety Act 2011</w:t>
      </w:r>
    </w:p>
    <w:p w14:paraId="39709FB3" w14:textId="77777777" w:rsidR="002939F4" w:rsidRDefault="002939F4" w:rsidP="002939F4">
      <w:pPr>
        <w:pStyle w:val="ListParagraph"/>
        <w:numPr>
          <w:ilvl w:val="0"/>
          <w:numId w:val="20"/>
        </w:numPr>
      </w:pPr>
      <w:r>
        <w:t>The current CEO is to sign and date the WHS Policy Statement</w:t>
      </w:r>
    </w:p>
    <w:p w14:paraId="30AB5F15" w14:textId="77777777" w:rsidR="002939F4" w:rsidRDefault="002939F4" w:rsidP="002939F4">
      <w:pPr>
        <w:pStyle w:val="ListParagraph"/>
        <w:numPr>
          <w:ilvl w:val="0"/>
          <w:numId w:val="20"/>
        </w:numPr>
      </w:pPr>
      <w:r>
        <w:t xml:space="preserve">WHS Committee is to develop communication strategies to communicate the Policy updates to all employees, contractors, and visitors. </w:t>
      </w:r>
    </w:p>
    <w:p w14:paraId="31117C76" w14:textId="77777777" w:rsidR="002939F4" w:rsidRDefault="002939F4" w:rsidP="002939F4">
      <w:pPr>
        <w:pStyle w:val="ListParagraph"/>
        <w:numPr>
          <w:ilvl w:val="0"/>
          <w:numId w:val="20"/>
        </w:numPr>
      </w:pPr>
      <w:r>
        <w:t>The WHS Committee is to monitor the effectiveness of the communication of the WHS policy statement.</w:t>
      </w:r>
    </w:p>
    <w:p w14:paraId="792D4E3B" w14:textId="6D354E80" w:rsidR="002939F4" w:rsidRDefault="002939F4" w:rsidP="002939F4">
      <w:pPr>
        <w:pStyle w:val="ListParagraph"/>
        <w:numPr>
          <w:ilvl w:val="0"/>
          <w:numId w:val="20"/>
        </w:numPr>
      </w:pPr>
      <w:r>
        <w:t xml:space="preserve">The WHS committee and management are to formally review the policy at predetermined intervals, incidents, law changes, ineffectiveness, and management </w:t>
      </w:r>
      <w:r>
        <w:t>changes.</w:t>
      </w:r>
    </w:p>
    <w:p w14:paraId="66A2F3C0" w14:textId="18B92168" w:rsidR="002939F4" w:rsidRDefault="002939F4" w:rsidP="002939F4">
      <w:r>
        <w:t xml:space="preserve">It is recommended that </w:t>
      </w:r>
      <w:r>
        <w:t>Happy State High School’s</w:t>
      </w:r>
      <w:r>
        <w:t xml:space="preserve"> WHS Committee meets regularly to review the compliance of processes and systems. All processes and systems should be in accordance with the Workplace Health and Safety Act 2011 to maintain compliance. </w:t>
      </w:r>
    </w:p>
    <w:p w14:paraId="15DBC224" w14:textId="77777777" w:rsidR="00E971C8" w:rsidRDefault="00E971C8" w:rsidP="0043139E"/>
    <w:p w14:paraId="3B3BF5B2" w14:textId="77777777" w:rsidR="00607DF5" w:rsidRDefault="00607DF5" w:rsidP="0043139E"/>
    <w:p w14:paraId="6887C3B2" w14:textId="77777777" w:rsidR="00607DF5" w:rsidRDefault="00607DF5" w:rsidP="0043139E"/>
    <w:p w14:paraId="23C62ED1" w14:textId="77777777" w:rsidR="00607DF5" w:rsidRDefault="00607DF5" w:rsidP="0043139E"/>
    <w:p w14:paraId="40111A6B" w14:textId="77777777" w:rsidR="00607DF5" w:rsidRDefault="00607DF5" w:rsidP="0043139E"/>
    <w:p w14:paraId="142A60C3" w14:textId="77777777" w:rsidR="00607DF5" w:rsidRDefault="00607DF5" w:rsidP="0043139E"/>
    <w:p w14:paraId="739A6D67" w14:textId="77777777" w:rsidR="00607DF5" w:rsidRDefault="00607DF5" w:rsidP="0043139E"/>
    <w:p w14:paraId="42DFF939" w14:textId="77777777" w:rsidR="00607DF5" w:rsidRPr="0043139E" w:rsidRDefault="00607DF5" w:rsidP="0043139E"/>
    <w:p w14:paraId="54F14DA0" w14:textId="565FFC43" w:rsidR="00E0344A" w:rsidRPr="004663BE" w:rsidRDefault="00E0344A" w:rsidP="00A7645B">
      <w:pPr>
        <w:pStyle w:val="ListParagraph"/>
        <w:spacing w:after="0" w:line="240" w:lineRule="auto"/>
        <w:rPr>
          <w:rFonts w:cs="Arial"/>
          <w:b/>
          <w:bCs/>
          <w:sz w:val="20"/>
        </w:rPr>
      </w:pPr>
    </w:p>
    <w:sectPr w:rsidR="00E0344A" w:rsidRPr="004663B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2FE90" w14:textId="77777777" w:rsidR="00A87B1F" w:rsidRDefault="00A87B1F" w:rsidP="00E0344A">
      <w:pPr>
        <w:spacing w:after="0" w:line="240" w:lineRule="auto"/>
      </w:pPr>
      <w:r>
        <w:separator/>
      </w:r>
    </w:p>
  </w:endnote>
  <w:endnote w:type="continuationSeparator" w:id="0">
    <w:p w14:paraId="0D3262FB" w14:textId="77777777" w:rsidR="00A87B1F" w:rsidRDefault="00A87B1F" w:rsidP="00E03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16FC9" w14:textId="77777777" w:rsidR="00A87B1F" w:rsidRDefault="00A87B1F" w:rsidP="00E0344A">
      <w:pPr>
        <w:spacing w:after="0" w:line="240" w:lineRule="auto"/>
      </w:pPr>
      <w:r>
        <w:separator/>
      </w:r>
    </w:p>
  </w:footnote>
  <w:footnote w:type="continuationSeparator" w:id="0">
    <w:p w14:paraId="4FB4181D" w14:textId="77777777" w:rsidR="00A87B1F" w:rsidRDefault="00A87B1F" w:rsidP="00E03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1A738" w14:textId="568C614A" w:rsidR="00E0344A" w:rsidRDefault="00E0344A" w:rsidP="00E0344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Pr>
        <w:rFonts w:ascii="Arial" w:hAnsi="Arial" w:cs="Arial"/>
        <w:b/>
        <w:sz w:val="16"/>
        <w:szCs w:val="16"/>
      </w:rPr>
      <w:t>–</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 Assist with workplace compliance with WHS laws</w:t>
        </w:r>
      </w:sdtContent>
    </w:sdt>
    <w:sdt>
      <w:sdtPr>
        <w:rPr>
          <w:rFonts w:ascii="Arial" w:hAnsi="Arial" w:cs="Arial"/>
          <w:b/>
          <w:sz w:val="16"/>
          <w:szCs w:val="16"/>
        </w:rPr>
        <w:alias w:val="Subject"/>
        <w:tag w:val=""/>
        <w:id w:val="-1951154417"/>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 xml:space="preserve">     </w:t>
        </w:r>
      </w:sdtContent>
    </w:sdt>
  </w:p>
  <w:p w14:paraId="1418ED9B" w14:textId="77777777" w:rsidR="00E0344A" w:rsidRPr="00830749" w:rsidRDefault="00E0344A" w:rsidP="00E0344A">
    <w:pPr>
      <w:pBdr>
        <w:bottom w:val="single" w:sz="4" w:space="1" w:color="auto"/>
      </w:pBdr>
      <w:tabs>
        <w:tab w:val="right" w:pos="9639"/>
      </w:tabs>
      <w:rPr>
        <w:rFonts w:ascii="Arial" w:hAnsi="Arial" w:cs="Arial"/>
        <w:sz w:val="16"/>
        <w:szCs w:val="16"/>
      </w:rPr>
    </w:pPr>
  </w:p>
  <w:p w14:paraId="4DA9CD8E" w14:textId="77777777" w:rsidR="00E0344A" w:rsidRDefault="00E03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17705FDE"/>
    <w:multiLevelType w:val="hybridMultilevel"/>
    <w:tmpl w:val="2F9271BA"/>
    <w:lvl w:ilvl="0" w:tplc="DBFCD12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F8A0DFE"/>
    <w:multiLevelType w:val="hybridMultilevel"/>
    <w:tmpl w:val="1206E3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1B233E9"/>
    <w:multiLevelType w:val="hybridMultilevel"/>
    <w:tmpl w:val="81C4E2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3046A37"/>
    <w:multiLevelType w:val="hybridMultilevel"/>
    <w:tmpl w:val="010EF6E4"/>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6" w15:restartNumberingAfterBreak="0">
    <w:nsid w:val="335D2CC3"/>
    <w:multiLevelType w:val="hybridMultilevel"/>
    <w:tmpl w:val="EEBEB098"/>
    <w:lvl w:ilvl="0" w:tplc="3DF698CA">
      <w:start w:val="5"/>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F58542A"/>
    <w:multiLevelType w:val="multilevel"/>
    <w:tmpl w:val="1D5C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020225"/>
    <w:multiLevelType w:val="hybridMultilevel"/>
    <w:tmpl w:val="D83E6B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3EE3D31"/>
    <w:multiLevelType w:val="hybridMultilevel"/>
    <w:tmpl w:val="27D476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5BF7D60"/>
    <w:multiLevelType w:val="hybridMultilevel"/>
    <w:tmpl w:val="085E607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AD632C3"/>
    <w:multiLevelType w:val="hybridMultilevel"/>
    <w:tmpl w:val="085E60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887C60"/>
    <w:multiLevelType w:val="hybridMultilevel"/>
    <w:tmpl w:val="FEA82C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BCD00AD"/>
    <w:multiLevelType w:val="hybridMultilevel"/>
    <w:tmpl w:val="22F464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F59318D"/>
    <w:multiLevelType w:val="hybridMultilevel"/>
    <w:tmpl w:val="B4C8D4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A3130A4"/>
    <w:multiLevelType w:val="hybridMultilevel"/>
    <w:tmpl w:val="D376E90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A95335B"/>
    <w:multiLevelType w:val="hybridMultilevel"/>
    <w:tmpl w:val="09CE7D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AB70C0B"/>
    <w:multiLevelType w:val="hybridMultilevel"/>
    <w:tmpl w:val="8A10238A"/>
    <w:lvl w:ilvl="0" w:tplc="F4167792">
      <w:start w:val="4"/>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446201183">
    <w:abstractNumId w:val="17"/>
  </w:num>
  <w:num w:numId="2" w16cid:durableId="1170678146">
    <w:abstractNumId w:val="14"/>
  </w:num>
  <w:num w:numId="3" w16cid:durableId="35324694">
    <w:abstractNumId w:val="0"/>
  </w:num>
  <w:num w:numId="4" w16cid:durableId="1783185530">
    <w:abstractNumId w:val="9"/>
  </w:num>
  <w:num w:numId="5" w16cid:durableId="135031305">
    <w:abstractNumId w:val="2"/>
  </w:num>
  <w:num w:numId="6" w16cid:durableId="1052971356">
    <w:abstractNumId w:val="1"/>
  </w:num>
  <w:num w:numId="7" w16cid:durableId="591817974">
    <w:abstractNumId w:val="16"/>
  </w:num>
  <w:num w:numId="8" w16cid:durableId="1042678116">
    <w:abstractNumId w:val="18"/>
  </w:num>
  <w:num w:numId="9" w16cid:durableId="1054701140">
    <w:abstractNumId w:val="13"/>
  </w:num>
  <w:num w:numId="10" w16cid:durableId="1506750824">
    <w:abstractNumId w:val="3"/>
  </w:num>
  <w:num w:numId="11" w16cid:durableId="1843232113">
    <w:abstractNumId w:val="4"/>
  </w:num>
  <w:num w:numId="12" w16cid:durableId="645822306">
    <w:abstractNumId w:val="8"/>
  </w:num>
  <w:num w:numId="13" w16cid:durableId="339312595">
    <w:abstractNumId w:val="12"/>
  </w:num>
  <w:num w:numId="14" w16cid:durableId="2036686550">
    <w:abstractNumId w:val="19"/>
  </w:num>
  <w:num w:numId="15" w16cid:durableId="4329448">
    <w:abstractNumId w:val="15"/>
  </w:num>
  <w:num w:numId="16" w16cid:durableId="1213887693">
    <w:abstractNumId w:val="5"/>
  </w:num>
  <w:num w:numId="17" w16cid:durableId="1371539616">
    <w:abstractNumId w:val="6"/>
  </w:num>
  <w:num w:numId="18" w16cid:durableId="1775133866">
    <w:abstractNumId w:val="7"/>
  </w:num>
  <w:num w:numId="19" w16cid:durableId="1857765843">
    <w:abstractNumId w:val="10"/>
  </w:num>
  <w:num w:numId="20" w16cid:durableId="8280571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44A"/>
    <w:rsid w:val="00182F9A"/>
    <w:rsid w:val="001C58B3"/>
    <w:rsid w:val="00221FBA"/>
    <w:rsid w:val="0022730A"/>
    <w:rsid w:val="002939F4"/>
    <w:rsid w:val="002B08CB"/>
    <w:rsid w:val="002D6533"/>
    <w:rsid w:val="00391EAA"/>
    <w:rsid w:val="00396C85"/>
    <w:rsid w:val="003D6DD1"/>
    <w:rsid w:val="0043139E"/>
    <w:rsid w:val="004663BE"/>
    <w:rsid w:val="00487617"/>
    <w:rsid w:val="00607DF5"/>
    <w:rsid w:val="00635D5B"/>
    <w:rsid w:val="007225DE"/>
    <w:rsid w:val="00813AFB"/>
    <w:rsid w:val="00817C16"/>
    <w:rsid w:val="0089372D"/>
    <w:rsid w:val="008F3831"/>
    <w:rsid w:val="009650A0"/>
    <w:rsid w:val="009938C3"/>
    <w:rsid w:val="00A7645B"/>
    <w:rsid w:val="00A87B1F"/>
    <w:rsid w:val="00C56E0F"/>
    <w:rsid w:val="00CF57BB"/>
    <w:rsid w:val="00D24484"/>
    <w:rsid w:val="00DB69F7"/>
    <w:rsid w:val="00E0344A"/>
    <w:rsid w:val="00E971C8"/>
    <w:rsid w:val="00EA6295"/>
    <w:rsid w:val="00FA05F7"/>
    <w:rsid w:val="00FA0D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B1D03"/>
  <w15:chartTrackingRefBased/>
  <w15:docId w15:val="{C99F91AD-563D-4839-AE25-3E837ABED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D6533"/>
    <w:pPr>
      <w:keepNext/>
      <w:spacing w:before="240" w:after="60" w:line="240" w:lineRule="auto"/>
      <w:jc w:val="both"/>
      <w:outlineLvl w:val="0"/>
    </w:pPr>
    <w:rPr>
      <w:rFonts w:ascii="Arial" w:eastAsia="Times New Roman" w:hAnsi="Arial" w:cs="Times New Roman"/>
      <w:b/>
      <w:kern w:val="28"/>
      <w:sz w:val="2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44A"/>
    <w:pPr>
      <w:ind w:left="720"/>
      <w:contextualSpacing/>
    </w:pPr>
  </w:style>
  <w:style w:type="paragraph" w:styleId="Header">
    <w:name w:val="header"/>
    <w:basedOn w:val="Normal"/>
    <w:link w:val="HeaderChar"/>
    <w:uiPriority w:val="99"/>
    <w:unhideWhenUsed/>
    <w:rsid w:val="00E034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44A"/>
  </w:style>
  <w:style w:type="paragraph" w:styleId="Footer">
    <w:name w:val="footer"/>
    <w:basedOn w:val="Normal"/>
    <w:link w:val="FooterChar"/>
    <w:uiPriority w:val="99"/>
    <w:unhideWhenUsed/>
    <w:rsid w:val="00E034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44A"/>
  </w:style>
  <w:style w:type="paragraph" w:customStyle="1" w:styleId="02CSTCPLHeading2">
    <w:name w:val="(02) CSTC P/L Heading 2"/>
    <w:basedOn w:val="Normal"/>
    <w:next w:val="Normal"/>
    <w:qFormat/>
    <w:rsid w:val="00E0344A"/>
    <w:pPr>
      <w:keepNext/>
      <w:keepLines/>
      <w:spacing w:after="0" w:line="240" w:lineRule="auto"/>
    </w:pPr>
    <w:rPr>
      <w:rFonts w:ascii="Arial" w:eastAsia="Times New Roman" w:hAnsi="Arial" w:cs="Times New Roman"/>
      <w:b/>
      <w:caps/>
      <w:kern w:val="0"/>
      <w:sz w:val="28"/>
      <w:szCs w:val="20"/>
      <w14:ligatures w14:val="none"/>
    </w:rPr>
  </w:style>
  <w:style w:type="character" w:styleId="Hyperlink">
    <w:name w:val="Hyperlink"/>
    <w:basedOn w:val="DefaultParagraphFont"/>
    <w:uiPriority w:val="99"/>
    <w:unhideWhenUsed/>
    <w:rsid w:val="002D6533"/>
    <w:rPr>
      <w:color w:val="0563C1" w:themeColor="hyperlink"/>
      <w:u w:val="single"/>
    </w:rPr>
  </w:style>
  <w:style w:type="character" w:styleId="UnresolvedMention">
    <w:name w:val="Unresolved Mention"/>
    <w:basedOn w:val="DefaultParagraphFont"/>
    <w:uiPriority w:val="99"/>
    <w:semiHidden/>
    <w:unhideWhenUsed/>
    <w:rsid w:val="002D6533"/>
    <w:rPr>
      <w:color w:val="605E5C"/>
      <w:shd w:val="clear" w:color="auto" w:fill="E1DFDD"/>
    </w:rPr>
  </w:style>
  <w:style w:type="character" w:customStyle="1" w:styleId="Heading1Char">
    <w:name w:val="Heading 1 Char"/>
    <w:basedOn w:val="DefaultParagraphFont"/>
    <w:link w:val="Heading1"/>
    <w:rsid w:val="002D6533"/>
    <w:rPr>
      <w:rFonts w:ascii="Arial" w:eastAsia="Times New Roman" w:hAnsi="Arial" w:cs="Times New Roman"/>
      <w:b/>
      <w:kern w:val="28"/>
      <w:sz w:val="2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12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BSBWHS412 Assist with workplace compliance with WHS laws</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 Assist with workplace compliance with WHS laws</dc:title>
  <dc:subject/>
  <dc:creator>Casey Wait</dc:creator>
  <cp:keywords/>
  <dc:description/>
  <cp:lastModifiedBy>Casey Wait</cp:lastModifiedBy>
  <cp:revision>10</cp:revision>
  <dcterms:created xsi:type="dcterms:W3CDTF">2024-02-13T00:00:00Z</dcterms:created>
  <dcterms:modified xsi:type="dcterms:W3CDTF">2024-02-22T03:39:00Z</dcterms:modified>
</cp:coreProperties>
</file>