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D01B5B"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6D21D6">
            <w:rPr>
              <w:szCs w:val="32"/>
            </w:rPr>
            <w:t>CPCCBC4026A Arrange building applications and approvals</w:t>
          </w:r>
        </w:sdtContent>
      </w:sdt>
      <w:r w:rsidR="00577520" w:rsidRPr="004932A4">
        <w:rPr>
          <w:szCs w:val="32"/>
        </w:rPr>
        <w:t xml:space="preserve"> </w:t>
      </w:r>
      <w:r w:rsidR="006D21D6">
        <w:rPr>
          <w:szCs w:val="32"/>
        </w:rPr>
        <w:t xml:space="preserve">&amp; </w:t>
      </w:r>
    </w:p>
    <w:p w:rsidR="00577520" w:rsidRPr="004932A4" w:rsidRDefault="00D01B5B"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6D21D6">
            <w:rPr>
              <w:szCs w:val="32"/>
            </w:rPr>
            <w:t>CPCCBC4031A Process client requirements</w:t>
          </w:r>
        </w:sdtContent>
      </w:sdt>
    </w:p>
    <w:p w:rsidR="00577520" w:rsidRDefault="00577520" w:rsidP="00577520">
      <w:pPr>
        <w:ind w:left="709" w:right="-24" w:hanging="709"/>
        <w:rPr>
          <w:rFonts w:ascii="Arial" w:hAnsi="Arial" w:cs="Arial"/>
          <w:sz w:val="22"/>
          <w:szCs w:val="22"/>
        </w:rPr>
      </w:pPr>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77520" w:rsidTr="005775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77520" w:rsidRDefault="00577520" w:rsidP="00577520">
            <w:pPr>
              <w:ind w:right="-24"/>
              <w:jc w:val="center"/>
              <w:rPr>
                <w:rFonts w:ascii="Arial" w:hAnsi="Arial" w:cs="Arial"/>
                <w:b/>
                <w:szCs w:val="24"/>
              </w:rPr>
            </w:pPr>
            <w:r w:rsidRPr="0032118C">
              <w:rPr>
                <w:rFonts w:ascii="Arial" w:hAnsi="Arial" w:cs="Arial"/>
                <w:b/>
                <w:szCs w:val="24"/>
              </w:rPr>
              <w:t>THEORY EXAM INSTRUCTIONS</w:t>
            </w:r>
          </w:p>
          <w:p w:rsidR="00577520" w:rsidRPr="0032118C" w:rsidRDefault="00577520" w:rsidP="00577520">
            <w:pPr>
              <w:ind w:right="-24"/>
              <w:jc w:val="center"/>
              <w:rPr>
                <w:rFonts w:ascii="Arial" w:hAnsi="Arial" w:cs="Arial"/>
                <w:b/>
                <w:szCs w:val="24"/>
              </w:rPr>
            </w:pP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577520" w:rsidRPr="0032118C"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77520"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77520" w:rsidRPr="0032118C" w:rsidRDefault="00577520" w:rsidP="00533426">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77520" w:rsidRPr="00923E1E"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77520" w:rsidRDefault="00577520" w:rsidP="00577520">
      <w:pPr>
        <w:ind w:right="-24"/>
        <w:rPr>
          <w:rFonts w:ascii="Arial" w:hAnsi="Arial" w:cs="Arial"/>
          <w:sz w:val="22"/>
          <w:szCs w:val="22"/>
        </w:rPr>
      </w:pPr>
    </w:p>
    <w:p w:rsidR="00577520" w:rsidRPr="00830749" w:rsidRDefault="00577520" w:rsidP="0057752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771F6A">
        <w:tc>
          <w:tcPr>
            <w:tcW w:w="2552" w:type="dxa"/>
            <w:tcBorders>
              <w:top w:val="nil"/>
              <w:left w:val="nil"/>
              <w:bottom w:val="nil"/>
              <w:right w:val="nil"/>
            </w:tcBorders>
          </w:tcPr>
          <w:p w:rsidR="00D262AB" w:rsidRPr="00DD7A44" w:rsidRDefault="00D262AB" w:rsidP="00771F6A">
            <w:pPr>
              <w:ind w:right="-24"/>
              <w:rPr>
                <w:rFonts w:ascii="Arial" w:hAnsi="Arial" w:cs="Arial"/>
                <w:sz w:val="22"/>
                <w:szCs w:val="22"/>
              </w:rPr>
            </w:pPr>
            <w:bookmarkStart w:id="0" w:name="_Ref396827952"/>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262AB" w:rsidRPr="00DD7A44" w:rsidRDefault="002A2EB2" w:rsidP="00771F6A">
            <w:pPr>
              <w:ind w:right="-24"/>
              <w:rPr>
                <w:rFonts w:ascii="Arial" w:hAnsi="Arial" w:cs="Arial"/>
                <w:sz w:val="22"/>
                <w:szCs w:val="22"/>
              </w:rPr>
            </w:pPr>
            <w:permStart w:id="1726042696" w:edGrp="everyone"/>
            <w:proofErr w:type="spellStart"/>
            <w:r>
              <w:rPr>
                <w:rFonts w:ascii="Arial" w:hAnsi="Arial" w:cs="Arial"/>
                <w:sz w:val="22"/>
                <w:szCs w:val="22"/>
              </w:rPr>
              <w:t>Kah</w:t>
            </w:r>
            <w:proofErr w:type="spellEnd"/>
            <w:r>
              <w:rPr>
                <w:rFonts w:ascii="Arial" w:hAnsi="Arial" w:cs="Arial"/>
                <w:sz w:val="22"/>
                <w:szCs w:val="22"/>
              </w:rPr>
              <w:t xml:space="preserve"> Man Chan</w:t>
            </w:r>
            <w:permEnd w:id="1726042696"/>
          </w:p>
        </w:tc>
      </w:tr>
      <w:tr w:rsidR="00D262AB" w:rsidRPr="00DD7A44" w:rsidTr="00771F6A">
        <w:tc>
          <w:tcPr>
            <w:tcW w:w="2552" w:type="dxa"/>
            <w:tcBorders>
              <w:top w:val="nil"/>
              <w:left w:val="nil"/>
              <w:bottom w:val="nil"/>
              <w:right w:val="nil"/>
            </w:tcBorders>
          </w:tcPr>
          <w:p w:rsidR="00D262AB" w:rsidRPr="00DD7A44" w:rsidRDefault="00D262AB" w:rsidP="00771F6A">
            <w:pPr>
              <w:ind w:right="-24"/>
              <w:rPr>
                <w:rFonts w:ascii="Arial" w:hAnsi="Arial" w:cs="Arial"/>
                <w:sz w:val="22"/>
                <w:szCs w:val="22"/>
              </w:rPr>
            </w:pPr>
          </w:p>
          <w:p w:rsidR="00D262AB" w:rsidRPr="00DD7A44" w:rsidRDefault="00D262AB" w:rsidP="00771F6A">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771F6A">
            <w:pPr>
              <w:ind w:right="-24"/>
              <w:rPr>
                <w:rFonts w:ascii="Arial" w:hAnsi="Arial" w:cs="Arial"/>
                <w:sz w:val="22"/>
                <w:szCs w:val="22"/>
              </w:rPr>
            </w:pPr>
          </w:p>
        </w:tc>
      </w:tr>
      <w:tr w:rsidR="00D262AB" w:rsidRPr="00DD7A44" w:rsidTr="00771F6A">
        <w:tc>
          <w:tcPr>
            <w:tcW w:w="2552" w:type="dxa"/>
            <w:tcBorders>
              <w:top w:val="nil"/>
              <w:left w:val="nil"/>
              <w:bottom w:val="nil"/>
              <w:right w:val="nil"/>
            </w:tcBorders>
          </w:tcPr>
          <w:p w:rsidR="00D262AB" w:rsidRPr="00DD7A44" w:rsidRDefault="00D262AB" w:rsidP="00771F6A">
            <w:pPr>
              <w:ind w:right="-24"/>
              <w:rPr>
                <w:rFonts w:ascii="Arial" w:hAnsi="Arial" w:cs="Arial"/>
                <w:sz w:val="22"/>
                <w:szCs w:val="22"/>
              </w:rPr>
            </w:pPr>
            <w:r w:rsidRPr="00DD7A44">
              <w:rPr>
                <w:rFonts w:ascii="Arial" w:hAnsi="Arial" w:cs="Arial"/>
                <w:sz w:val="22"/>
                <w:szCs w:val="22"/>
              </w:rPr>
              <w:t>Participant signature</w:t>
            </w:r>
          </w:p>
        </w:tc>
        <w:permStart w:id="26045663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262AB" w:rsidRPr="00DD7A44" w:rsidRDefault="00D262AB" w:rsidP="00771F6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E8ED97" wp14:editId="51EF7F17">
                      <wp:extent cx="1053815" cy="449580"/>
                      <wp:effectExtent l="0" t="0" r="0" b="762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066701" cy="455078"/>
                              </a:xfrm>
                              <a:prstGeom prst="rect">
                                <a:avLst/>
                              </a:prstGeom>
                              <a:noFill/>
                              <a:ln>
                                <a:noFill/>
                              </a:ln>
                            </pic:spPr>
                          </pic:pic>
                        </a:graphicData>
                      </a:graphic>
                    </wp:inline>
                  </w:drawing>
                </w:r>
              </w:p>
            </w:tc>
          </w:sdtContent>
        </w:sdt>
        <w:permEnd w:id="260456632" w:displacedByCustomXml="prev"/>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771F6A">
        <w:tc>
          <w:tcPr>
            <w:tcW w:w="2552" w:type="dxa"/>
            <w:tcBorders>
              <w:top w:val="nil"/>
              <w:left w:val="nil"/>
              <w:bottom w:val="nil"/>
              <w:right w:val="nil"/>
            </w:tcBorders>
          </w:tcPr>
          <w:p w:rsidR="00D262AB" w:rsidRPr="00DD7A44" w:rsidRDefault="00D262AB" w:rsidP="00771F6A">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262AB" w:rsidRPr="00DD7A44" w:rsidRDefault="00D262AB" w:rsidP="00771F6A">
            <w:pPr>
              <w:ind w:right="-24"/>
              <w:rPr>
                <w:rFonts w:ascii="Arial" w:hAnsi="Arial" w:cs="Arial"/>
                <w:sz w:val="22"/>
                <w:szCs w:val="22"/>
              </w:rPr>
            </w:pPr>
            <w:permStart w:id="176168427" w:edGrp="everyone"/>
            <w:permEnd w:id="176168427"/>
          </w:p>
        </w:tc>
      </w:tr>
      <w:tr w:rsidR="00D262AB" w:rsidRPr="00DD7A44" w:rsidTr="00771F6A">
        <w:tc>
          <w:tcPr>
            <w:tcW w:w="2552" w:type="dxa"/>
            <w:tcBorders>
              <w:top w:val="nil"/>
              <w:left w:val="nil"/>
              <w:bottom w:val="nil"/>
              <w:right w:val="nil"/>
            </w:tcBorders>
          </w:tcPr>
          <w:p w:rsidR="00D262AB" w:rsidRPr="00DD7A44" w:rsidRDefault="00D262AB" w:rsidP="00771F6A">
            <w:pPr>
              <w:ind w:right="-24"/>
              <w:rPr>
                <w:rFonts w:ascii="Arial" w:hAnsi="Arial" w:cs="Arial"/>
                <w:sz w:val="22"/>
                <w:szCs w:val="22"/>
              </w:rPr>
            </w:pPr>
          </w:p>
          <w:p w:rsidR="00D262AB" w:rsidRPr="00DD7A44" w:rsidRDefault="00D262AB" w:rsidP="00771F6A">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771F6A">
            <w:pPr>
              <w:ind w:right="-24"/>
              <w:rPr>
                <w:rFonts w:ascii="Arial" w:hAnsi="Arial" w:cs="Arial"/>
                <w:sz w:val="22"/>
                <w:szCs w:val="22"/>
              </w:rPr>
            </w:pPr>
          </w:p>
        </w:tc>
      </w:tr>
      <w:tr w:rsidR="00D262AB" w:rsidRPr="00DD7A44" w:rsidTr="00771F6A">
        <w:tc>
          <w:tcPr>
            <w:tcW w:w="2552" w:type="dxa"/>
            <w:tcBorders>
              <w:top w:val="nil"/>
              <w:left w:val="nil"/>
              <w:bottom w:val="nil"/>
              <w:right w:val="nil"/>
            </w:tcBorders>
          </w:tcPr>
          <w:p w:rsidR="00D262AB" w:rsidRPr="00DD7A44" w:rsidRDefault="00D262AB" w:rsidP="00771F6A">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40001287" w:edGrp="everyone" w:displacedByCustomXml="prev"/>
            <w:tc>
              <w:tcPr>
                <w:tcW w:w="6520" w:type="dxa"/>
                <w:tcBorders>
                  <w:top w:val="nil"/>
                  <w:left w:val="nil"/>
                  <w:bottom w:val="single" w:sz="8" w:space="0" w:color="auto"/>
                  <w:right w:val="nil"/>
                </w:tcBorders>
              </w:tcPr>
              <w:p w:rsidR="00D262AB" w:rsidRPr="00DD7A44" w:rsidRDefault="00D262AB" w:rsidP="00771F6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B68E6" wp14:editId="41242DB3">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40001287" w:displacedByCustomXml="next"/>
          </w:sdtContent>
        </w:sdt>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771F6A">
        <w:tc>
          <w:tcPr>
            <w:tcW w:w="2552" w:type="dxa"/>
            <w:tcBorders>
              <w:top w:val="nil"/>
              <w:left w:val="nil"/>
              <w:bottom w:val="nil"/>
              <w:right w:val="nil"/>
            </w:tcBorders>
          </w:tcPr>
          <w:p w:rsidR="00D262AB" w:rsidRPr="00DD7A44" w:rsidRDefault="00D262AB" w:rsidP="00771F6A">
            <w:pPr>
              <w:ind w:right="-24"/>
              <w:rPr>
                <w:rFonts w:ascii="Arial" w:hAnsi="Arial" w:cs="Arial"/>
                <w:sz w:val="22"/>
                <w:szCs w:val="22"/>
              </w:rPr>
            </w:pPr>
            <w:permStart w:id="410023390"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24136C320496423C8249975BF6565510"/>
            </w:placeholder>
            <w:date w:fullDate="2019-01-1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262AB" w:rsidRPr="00DD7A44" w:rsidRDefault="00500A30" w:rsidP="00771F6A">
                <w:pPr>
                  <w:ind w:right="-24"/>
                  <w:rPr>
                    <w:rFonts w:ascii="Arial" w:hAnsi="Arial" w:cs="Arial"/>
                    <w:sz w:val="22"/>
                    <w:szCs w:val="22"/>
                  </w:rPr>
                </w:pPr>
                <w:r>
                  <w:rPr>
                    <w:rFonts w:ascii="Arial" w:hAnsi="Arial" w:cs="Arial"/>
                    <w:sz w:val="22"/>
                    <w:szCs w:val="22"/>
                  </w:rPr>
                  <w:t>15/01/2019</w:t>
                </w:r>
              </w:p>
            </w:tc>
          </w:sdtContent>
        </w:sdt>
      </w:tr>
      <w:permEnd w:id="410023390"/>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262AB" w:rsidRPr="00DD7A44" w:rsidTr="00771F6A">
        <w:trPr>
          <w:trHeight w:val="217"/>
          <w:jc w:val="center"/>
        </w:trPr>
        <w:tc>
          <w:tcPr>
            <w:tcW w:w="2528" w:type="dxa"/>
            <w:shd w:val="clear" w:color="auto" w:fill="F3F3F3"/>
            <w:vAlign w:val="center"/>
          </w:tcPr>
          <w:p w:rsidR="00D262AB" w:rsidRPr="00DD7A44" w:rsidRDefault="00D262AB" w:rsidP="00771F6A">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262AB" w:rsidRPr="00DD7A44" w:rsidRDefault="00D262AB" w:rsidP="00771F6A">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262AB" w:rsidRPr="00DD7A44" w:rsidRDefault="00D262AB" w:rsidP="00771F6A">
            <w:pPr>
              <w:ind w:right="-24"/>
              <w:jc w:val="center"/>
              <w:rPr>
                <w:rFonts w:ascii="Arial" w:hAnsi="Arial" w:cs="Arial"/>
                <w:b/>
                <w:bCs/>
                <w:sz w:val="22"/>
                <w:szCs w:val="22"/>
              </w:rPr>
            </w:pPr>
            <w:r w:rsidRPr="00DD7A44">
              <w:rPr>
                <w:rFonts w:ascii="Arial" w:hAnsi="Arial" w:cs="Arial"/>
                <w:b/>
                <w:bCs/>
                <w:sz w:val="22"/>
                <w:szCs w:val="22"/>
              </w:rPr>
              <w:t>Satisfactory?</w:t>
            </w:r>
          </w:p>
        </w:tc>
      </w:tr>
      <w:tr w:rsidR="00D262AB" w:rsidRPr="00DD7A44" w:rsidTr="00771F6A">
        <w:trPr>
          <w:cantSplit/>
          <w:jc w:val="center"/>
        </w:trPr>
        <w:tc>
          <w:tcPr>
            <w:tcW w:w="2528" w:type="dxa"/>
            <w:vMerge w:val="restart"/>
            <w:vAlign w:val="center"/>
          </w:tcPr>
          <w:p w:rsidR="00D262AB" w:rsidRPr="00DD7A44" w:rsidRDefault="00D262AB" w:rsidP="00771F6A">
            <w:pPr>
              <w:ind w:right="-24"/>
              <w:jc w:val="center"/>
              <w:rPr>
                <w:rFonts w:ascii="Arial" w:hAnsi="Arial" w:cs="Arial"/>
                <w:sz w:val="22"/>
                <w:szCs w:val="22"/>
              </w:rPr>
            </w:pPr>
            <w:r>
              <w:rPr>
                <w:rFonts w:ascii="Arial" w:hAnsi="Arial" w:cs="Arial"/>
                <w:sz w:val="22"/>
                <w:szCs w:val="22"/>
              </w:rPr>
              <w:t>56</w:t>
            </w:r>
          </w:p>
        </w:tc>
        <w:tc>
          <w:tcPr>
            <w:tcW w:w="2559" w:type="dxa"/>
            <w:vMerge w:val="restart"/>
            <w:vAlign w:val="center"/>
          </w:tcPr>
          <w:p w:rsidR="00D262AB" w:rsidRPr="00DD7A44" w:rsidRDefault="00D262AB" w:rsidP="00771F6A">
            <w:pPr>
              <w:ind w:right="-24"/>
              <w:jc w:val="center"/>
              <w:rPr>
                <w:rFonts w:ascii="Arial" w:hAnsi="Arial" w:cs="Arial"/>
                <w:sz w:val="22"/>
                <w:szCs w:val="22"/>
              </w:rPr>
            </w:pPr>
            <w:permStart w:id="1416178222" w:edGrp="everyone"/>
            <w:permEnd w:id="1416178222"/>
          </w:p>
        </w:tc>
        <w:tc>
          <w:tcPr>
            <w:tcW w:w="1272" w:type="dxa"/>
            <w:vAlign w:val="center"/>
          </w:tcPr>
          <w:p w:rsidR="00D262AB" w:rsidRPr="00DD7A44" w:rsidRDefault="00D262AB" w:rsidP="00771F6A">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262AB" w:rsidRPr="00DD7A44" w:rsidRDefault="00D262AB" w:rsidP="00771F6A">
            <w:pPr>
              <w:ind w:right="-24"/>
              <w:jc w:val="center"/>
              <w:rPr>
                <w:rFonts w:ascii="Arial" w:hAnsi="Arial" w:cs="Arial"/>
                <w:sz w:val="22"/>
                <w:szCs w:val="22"/>
              </w:rPr>
            </w:pPr>
            <w:r w:rsidRPr="00DD7A44">
              <w:rPr>
                <w:rFonts w:ascii="Arial" w:hAnsi="Arial" w:cs="Arial"/>
                <w:sz w:val="22"/>
                <w:szCs w:val="22"/>
              </w:rPr>
              <w:t>No</w:t>
            </w:r>
          </w:p>
        </w:tc>
      </w:tr>
      <w:tr w:rsidR="00D262AB" w:rsidRPr="00DD7A44" w:rsidTr="00771F6A">
        <w:trPr>
          <w:cantSplit/>
          <w:trHeight w:val="454"/>
          <w:jc w:val="center"/>
        </w:trPr>
        <w:tc>
          <w:tcPr>
            <w:tcW w:w="2528" w:type="dxa"/>
            <w:vMerge/>
            <w:vAlign w:val="center"/>
          </w:tcPr>
          <w:p w:rsidR="00D262AB" w:rsidRPr="00DD7A44" w:rsidRDefault="00D262AB" w:rsidP="00771F6A">
            <w:pPr>
              <w:ind w:right="-24"/>
              <w:jc w:val="center"/>
              <w:rPr>
                <w:rFonts w:ascii="Arial" w:hAnsi="Arial" w:cs="Arial"/>
                <w:sz w:val="22"/>
                <w:szCs w:val="22"/>
              </w:rPr>
            </w:pPr>
          </w:p>
        </w:tc>
        <w:tc>
          <w:tcPr>
            <w:tcW w:w="2559" w:type="dxa"/>
            <w:vMerge/>
            <w:vAlign w:val="center"/>
          </w:tcPr>
          <w:p w:rsidR="00D262AB" w:rsidRPr="00DD7A44" w:rsidRDefault="00D262AB" w:rsidP="00771F6A">
            <w:pPr>
              <w:ind w:right="-24"/>
              <w:jc w:val="center"/>
              <w:rPr>
                <w:rFonts w:ascii="Arial" w:hAnsi="Arial" w:cs="Arial"/>
                <w:sz w:val="22"/>
                <w:szCs w:val="22"/>
              </w:rPr>
            </w:pPr>
          </w:p>
        </w:tc>
        <w:permStart w:id="89018199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262AB" w:rsidRPr="00DD7A44" w:rsidRDefault="00D262AB" w:rsidP="00771F6A">
                <w:pPr>
                  <w:jc w:val="center"/>
                  <w:rPr>
                    <w:rFonts w:ascii="Arial" w:hAnsi="Arial" w:cs="Arial"/>
                    <w:sz w:val="44"/>
                    <w:szCs w:val="44"/>
                  </w:rPr>
                </w:pPr>
                <w:r w:rsidRPr="00DD7A44">
                  <w:rPr>
                    <w:rFonts w:ascii="Arial" w:hAnsi="Arial" w:cs="Arial"/>
                    <w:sz w:val="44"/>
                    <w:szCs w:val="44"/>
                  </w:rPr>
                  <w:sym w:font="Wingdings" w:char="F0A8"/>
                </w:r>
              </w:p>
            </w:tc>
          </w:sdtContent>
        </w:sdt>
        <w:permEnd w:id="890181994" w:displacedByCustomXml="prev"/>
        <w:permStart w:id="132744032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262AB" w:rsidRPr="00DD7A44" w:rsidRDefault="00D262AB" w:rsidP="00771F6A">
                <w:pPr>
                  <w:jc w:val="center"/>
                  <w:rPr>
                    <w:rFonts w:ascii="Arial" w:hAnsi="Arial" w:cs="Arial"/>
                    <w:sz w:val="44"/>
                    <w:szCs w:val="44"/>
                  </w:rPr>
                </w:pPr>
                <w:r w:rsidRPr="00DD7A44">
                  <w:rPr>
                    <w:rFonts w:ascii="Arial" w:hAnsi="Arial" w:cs="Arial"/>
                    <w:sz w:val="44"/>
                    <w:szCs w:val="44"/>
                  </w:rPr>
                  <w:sym w:font="Wingdings" w:char="F0A8"/>
                </w:r>
              </w:p>
            </w:tc>
          </w:sdtContent>
        </w:sdt>
        <w:permEnd w:id="1327440322" w:displacedByCustomXml="prev"/>
      </w:tr>
    </w:tbl>
    <w:p w:rsidR="00577520" w:rsidRDefault="00577520" w:rsidP="00577520">
      <w:pPr>
        <w:jc w:val="left"/>
        <w:rPr>
          <w:rFonts w:ascii="Arial" w:hAnsi="Arial"/>
          <w:b/>
        </w:rPr>
      </w:pPr>
      <w:r>
        <w:rPr>
          <w:rFonts w:ascii="Arial" w:hAnsi="Arial"/>
          <w:b/>
        </w:rPr>
        <w:br w:type="page"/>
      </w:r>
    </w:p>
    <w:p w:rsidR="00577520" w:rsidRDefault="00577520" w:rsidP="00577520">
      <w:pPr>
        <w:jc w:val="left"/>
        <w:rPr>
          <w:rFonts w:ascii="Arial" w:hAnsi="Arial"/>
          <w:b/>
        </w:rPr>
      </w:pPr>
      <w:r>
        <w:rPr>
          <w:rFonts w:ascii="Arial" w:hAnsi="Arial"/>
          <w:b/>
        </w:rPr>
        <w:lastRenderedPageBreak/>
        <w:br w:type="page"/>
      </w:r>
    </w:p>
    <w:p w:rsidR="000544F4" w:rsidRPr="00830749" w:rsidRDefault="000544F4" w:rsidP="000544F4">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3912"/>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71F6A" w:rsidRPr="00771F6A" w:rsidRDefault="00771F6A" w:rsidP="004D2FD3">
            <w:pPr>
              <w:pStyle w:val="ListParagraph"/>
              <w:numPr>
                <w:ilvl w:val="0"/>
                <w:numId w:val="10"/>
              </w:numPr>
              <w:rPr>
                <w:rFonts w:ascii="Arial" w:hAnsi="Arial" w:cs="Arial"/>
                <w:sz w:val="22"/>
                <w:szCs w:val="22"/>
              </w:rPr>
            </w:pPr>
            <w:permStart w:id="1699676745" w:edGrp="everyone"/>
            <w:r w:rsidRPr="00771F6A">
              <w:rPr>
                <w:rFonts w:ascii="Arial" w:hAnsi="Arial" w:cs="Arial"/>
                <w:sz w:val="22"/>
                <w:szCs w:val="22"/>
              </w:rPr>
              <w:t>Client’s objectives and priorities of the project</w:t>
            </w:r>
          </w:p>
          <w:p w:rsidR="00771F6A" w:rsidRPr="00771F6A" w:rsidRDefault="00771F6A" w:rsidP="004D2FD3">
            <w:pPr>
              <w:pStyle w:val="ListParagraph"/>
              <w:numPr>
                <w:ilvl w:val="0"/>
                <w:numId w:val="10"/>
              </w:numPr>
              <w:rPr>
                <w:rFonts w:ascii="Arial" w:hAnsi="Arial" w:cs="Arial"/>
                <w:sz w:val="22"/>
                <w:szCs w:val="22"/>
              </w:rPr>
            </w:pPr>
            <w:r w:rsidRPr="00771F6A">
              <w:rPr>
                <w:rFonts w:ascii="Arial" w:hAnsi="Arial" w:cs="Arial"/>
                <w:sz w:val="22"/>
                <w:szCs w:val="22"/>
              </w:rPr>
              <w:t>Space, time and budget parameters are aligned with the client’s vision and needs</w:t>
            </w:r>
          </w:p>
          <w:p w:rsidR="00771F6A" w:rsidRPr="00771F6A" w:rsidRDefault="00771F6A" w:rsidP="004D2FD3">
            <w:pPr>
              <w:pStyle w:val="ListParagraph"/>
              <w:numPr>
                <w:ilvl w:val="0"/>
                <w:numId w:val="10"/>
              </w:numPr>
              <w:rPr>
                <w:rFonts w:ascii="Arial" w:hAnsi="Arial" w:cs="Arial"/>
                <w:sz w:val="22"/>
                <w:szCs w:val="22"/>
              </w:rPr>
            </w:pPr>
            <w:r w:rsidRPr="00771F6A">
              <w:rPr>
                <w:rFonts w:ascii="Arial" w:hAnsi="Arial" w:cs="Arial"/>
                <w:sz w:val="22"/>
                <w:szCs w:val="22"/>
              </w:rPr>
              <w:t>Expectations are reasonable and attainable</w:t>
            </w:r>
          </w:p>
          <w:p w:rsidR="00771F6A" w:rsidRPr="00771F6A" w:rsidRDefault="00771F6A" w:rsidP="004D2FD3">
            <w:pPr>
              <w:pStyle w:val="ListParagraph"/>
              <w:numPr>
                <w:ilvl w:val="0"/>
                <w:numId w:val="10"/>
              </w:numPr>
              <w:rPr>
                <w:rFonts w:ascii="Arial" w:hAnsi="Arial" w:cs="Arial"/>
                <w:sz w:val="22"/>
                <w:szCs w:val="22"/>
              </w:rPr>
            </w:pPr>
            <w:r w:rsidRPr="00771F6A">
              <w:rPr>
                <w:rFonts w:ascii="Arial" w:hAnsi="Arial" w:cs="Arial"/>
                <w:sz w:val="22"/>
                <w:szCs w:val="22"/>
              </w:rPr>
              <w:t>Client’s role and the project structure</w:t>
            </w:r>
          </w:p>
          <w:p w:rsidR="00771F6A" w:rsidRPr="00771F6A" w:rsidRDefault="00771F6A" w:rsidP="004D2FD3">
            <w:pPr>
              <w:pStyle w:val="ListParagraph"/>
              <w:numPr>
                <w:ilvl w:val="0"/>
                <w:numId w:val="10"/>
              </w:numPr>
              <w:rPr>
                <w:rFonts w:ascii="Arial" w:hAnsi="Arial" w:cs="Arial"/>
                <w:sz w:val="22"/>
                <w:szCs w:val="22"/>
              </w:rPr>
            </w:pPr>
            <w:r w:rsidRPr="00771F6A">
              <w:rPr>
                <w:rFonts w:ascii="Arial" w:hAnsi="Arial" w:cs="Arial"/>
                <w:sz w:val="22"/>
                <w:szCs w:val="22"/>
              </w:rPr>
              <w:t>Building life span and flexibility requirements</w:t>
            </w:r>
          </w:p>
          <w:permEnd w:id="1699676745"/>
          <w:p w:rsidR="000544F4" w:rsidRPr="001C4084" w:rsidRDefault="000544F4" w:rsidP="00BD4857">
            <w:pPr>
              <w:rPr>
                <w:rFonts w:ascii="Arial" w:hAnsi="Arial" w:cs="Arial"/>
                <w:sz w:val="22"/>
                <w:szCs w:val="22"/>
              </w:rPr>
            </w:pPr>
          </w:p>
        </w:tc>
        <w:permStart w:id="1050242260"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5024226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 w:name="_Ref497316899"/>
      <w:r>
        <w:t>In what format should the client’s design requirements be recorded?</w:t>
      </w:r>
      <w:bookmarkEnd w:id="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465"/>
        </w:trPr>
        <w:tc>
          <w:tcPr>
            <w:tcW w:w="1027" w:type="dxa"/>
            <w:tcBorders>
              <w:top w:val="nil"/>
              <w:left w:val="nil"/>
              <w:bottom w:val="nil"/>
              <w:right w:val="single" w:sz="4" w:space="0" w:color="auto"/>
            </w:tcBorders>
          </w:tcPr>
          <w:p w:rsidR="005832D9"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A648C" w:rsidRPr="008A648C" w:rsidRDefault="008A648C" w:rsidP="008A648C">
            <w:pPr>
              <w:rPr>
                <w:rFonts w:ascii="Arial" w:hAnsi="Arial" w:cs="Arial"/>
                <w:sz w:val="22"/>
                <w:szCs w:val="22"/>
              </w:rPr>
            </w:pPr>
            <w:permStart w:id="822496985" w:edGrp="everyone"/>
            <w:r>
              <w:rPr>
                <w:rFonts w:ascii="Arial" w:hAnsi="Arial" w:cs="Arial"/>
                <w:sz w:val="22"/>
                <w:szCs w:val="22"/>
              </w:rPr>
              <w:t>P</w:t>
            </w:r>
            <w:r w:rsidR="00CB7DD0" w:rsidRPr="00CB7DD0">
              <w:rPr>
                <w:rFonts w:ascii="Arial" w:hAnsi="Arial" w:cs="Arial"/>
                <w:sz w:val="22"/>
                <w:szCs w:val="22"/>
              </w:rPr>
              <w:t>roject brief</w:t>
            </w:r>
          </w:p>
          <w:permEnd w:id="822496985"/>
          <w:p w:rsidR="000544F4" w:rsidRPr="001C4084" w:rsidRDefault="000544F4" w:rsidP="00BD4857">
            <w:pPr>
              <w:rPr>
                <w:rFonts w:ascii="Arial" w:hAnsi="Arial" w:cs="Arial"/>
                <w:sz w:val="22"/>
                <w:szCs w:val="22"/>
              </w:rPr>
            </w:pPr>
          </w:p>
        </w:tc>
        <w:permStart w:id="715790665"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15790665"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3" w:name="_Ref497316910"/>
      <w:r>
        <w:t>Describe how explaining a product’s strengths and limitations can ensure the client’s design needs are met.</w:t>
      </w:r>
      <w:bookmarkEnd w:id="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249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675DD" w:rsidRPr="002675DD" w:rsidRDefault="00CD4D92" w:rsidP="002675DD">
            <w:pPr>
              <w:rPr>
                <w:rFonts w:ascii="Arial" w:hAnsi="Arial" w:cs="Arial"/>
                <w:sz w:val="22"/>
                <w:szCs w:val="22"/>
              </w:rPr>
            </w:pPr>
            <w:permStart w:id="734426564" w:edGrp="everyone"/>
            <w:r>
              <w:rPr>
                <w:rFonts w:ascii="Arial" w:hAnsi="Arial" w:cs="Arial"/>
                <w:sz w:val="22"/>
                <w:szCs w:val="22"/>
              </w:rPr>
              <w:t>The c</w:t>
            </w:r>
            <w:r w:rsidR="002675DD" w:rsidRPr="002675DD">
              <w:rPr>
                <w:rFonts w:ascii="Arial" w:hAnsi="Arial" w:cs="Arial"/>
                <w:sz w:val="22"/>
                <w:szCs w:val="22"/>
              </w:rPr>
              <w:t xml:space="preserve">lient can be assured they are buying a product that is well matched to their </w:t>
            </w:r>
            <w:proofErr w:type="gramStart"/>
            <w:r w:rsidR="002675DD" w:rsidRPr="002675DD">
              <w:rPr>
                <w:rFonts w:ascii="Arial" w:hAnsi="Arial" w:cs="Arial"/>
                <w:sz w:val="22"/>
                <w:szCs w:val="22"/>
              </w:rPr>
              <w:t>particular needs</w:t>
            </w:r>
            <w:proofErr w:type="gramEnd"/>
          </w:p>
          <w:permEnd w:id="734426564"/>
          <w:p w:rsidR="000544F4" w:rsidRPr="001C4084" w:rsidRDefault="000544F4" w:rsidP="00BD4857">
            <w:pPr>
              <w:rPr>
                <w:rFonts w:ascii="Arial" w:hAnsi="Arial" w:cs="Arial"/>
                <w:sz w:val="22"/>
                <w:szCs w:val="22"/>
              </w:rPr>
            </w:pPr>
          </w:p>
        </w:tc>
        <w:permStart w:id="1015829450"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1582945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4" w:name="_Ref497316911"/>
      <w:r>
        <w:t>Identify two (2) types of technical/product knowledge you should provide to a client who wishes to maximise sustainability.</w:t>
      </w:r>
      <w:bookmarkEnd w:id="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CD4D92" w:rsidP="00BD4857">
            <w:pPr>
              <w:rPr>
                <w:rFonts w:ascii="Arial" w:hAnsi="Arial" w:cs="Arial"/>
                <w:sz w:val="22"/>
                <w:szCs w:val="22"/>
              </w:rPr>
            </w:pPr>
            <w:permStart w:id="569841195" w:edGrp="everyone"/>
            <w:r>
              <w:rPr>
                <w:rFonts w:ascii="Arial" w:hAnsi="Arial" w:cs="Arial"/>
                <w:sz w:val="22"/>
                <w:szCs w:val="22"/>
              </w:rPr>
              <w:t>May include: source pf product; availability in bulk; lifespan of product</w:t>
            </w:r>
            <w:permEnd w:id="569841195"/>
          </w:p>
        </w:tc>
        <w:permStart w:id="1681743660"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681743660" w:displacedByCustomXml="prev"/>
      </w:tr>
    </w:tbl>
    <w:p w:rsidR="000544F4"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bookmarkStart w:id="5" w:name="_GoBack"/>
      <w:bookmarkEnd w:id="5"/>
    </w:p>
    <w:p w:rsidR="000544F4" w:rsidRPr="00830749" w:rsidRDefault="000544F4" w:rsidP="000544F4">
      <w:pPr>
        <w:pStyle w:val="11CSTCPLQuestionBullet"/>
        <w:ind w:left="709" w:hanging="709"/>
      </w:pPr>
      <w:bookmarkStart w:id="6" w:name="_Ref497317156"/>
      <w:r>
        <w:lastRenderedPageBreak/>
        <w:t xml:space="preserve">Which of the following may be considered a restrictive covenant? </w:t>
      </w:r>
      <w:r>
        <w:br/>
        <w:t>Tick all that apply.</w:t>
      </w:r>
      <w:bookmarkEnd w:id="6"/>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347098694"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347098694" w:displacedByCustomXml="prev"/>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11673678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832D9" w:rsidRPr="00DD7A44" w:rsidRDefault="00A53E34"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116736787" w:displacedByCustomXml="prev"/>
        <w:tc>
          <w:tcPr>
            <w:tcW w:w="3514" w:type="pct"/>
            <w:tcBorders>
              <w:top w:val="single" w:sz="12" w:space="0" w:color="auto"/>
              <w:left w:val="single" w:sz="4" w:space="0" w:color="auto"/>
              <w:right w:val="single" w:sz="12" w:space="0" w:color="auto"/>
            </w:tcBorders>
            <w:shd w:val="clear" w:color="auto" w:fill="auto"/>
            <w:vAlign w:val="center"/>
          </w:tcPr>
          <w:p w:rsidR="005832D9" w:rsidRDefault="005832D9" w:rsidP="005832D9">
            <w:pPr>
              <w:jc w:val="center"/>
            </w:pPr>
            <w:r>
              <w:t>Limit on building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280241054"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A53E34"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280241054"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fence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361979523"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A53E34"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361979523"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retaining wall heights</w:t>
            </w:r>
          </w:p>
        </w:tc>
        <w:tc>
          <w:tcPr>
            <w:tcW w:w="335" w:type="pct"/>
            <w:tcBorders>
              <w:top w:val="nil"/>
              <w:left w:val="single" w:sz="12" w:space="0" w:color="auto"/>
              <w:bottom w:val="nil"/>
              <w:right w:val="nil"/>
            </w:tcBorders>
          </w:tcPr>
          <w:p w:rsidR="005832D9" w:rsidRDefault="005832D9" w:rsidP="005832D9">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7" w:name="_Ref497317158"/>
      <w:r>
        <w:t>Why should your client be notified about restrictive covenants?</w:t>
      </w:r>
      <w:bookmarkEnd w:id="7"/>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A53E34" w:rsidP="00BD4857">
            <w:pPr>
              <w:rPr>
                <w:rFonts w:ascii="Arial" w:hAnsi="Arial" w:cs="Arial"/>
                <w:sz w:val="22"/>
                <w:szCs w:val="22"/>
              </w:rPr>
            </w:pPr>
            <w:permStart w:id="990003125" w:edGrp="everyone"/>
            <w:r w:rsidRPr="00A53E34">
              <w:rPr>
                <w:rFonts w:ascii="Arial" w:hAnsi="Arial" w:cs="Arial"/>
                <w:sz w:val="22"/>
                <w:szCs w:val="22"/>
              </w:rPr>
              <w:t>Restrictive covenants should have been brought to the property owner’s attention at the time of purchase (unless they have personally entered into a covenant subsequently)</w:t>
            </w:r>
            <w:r>
              <w:rPr>
                <w:rFonts w:ascii="Arial" w:hAnsi="Arial" w:cs="Arial"/>
                <w:sz w:val="22"/>
                <w:szCs w:val="22"/>
              </w:rPr>
              <w:t xml:space="preserve"> in case </w:t>
            </w:r>
            <w:proofErr w:type="gramStart"/>
            <w:r>
              <w:rPr>
                <w:rFonts w:ascii="Arial" w:hAnsi="Arial" w:cs="Arial"/>
                <w:sz w:val="22"/>
                <w:szCs w:val="22"/>
              </w:rPr>
              <w:t>i</w:t>
            </w:r>
            <w:r w:rsidRPr="00A53E34">
              <w:rPr>
                <w:rFonts w:ascii="Arial" w:hAnsi="Arial" w:cs="Arial"/>
                <w:sz w:val="22"/>
                <w:szCs w:val="22"/>
              </w:rPr>
              <w:t>n the event that</w:t>
            </w:r>
            <w:proofErr w:type="gramEnd"/>
            <w:r w:rsidRPr="00A53E34">
              <w:rPr>
                <w:rFonts w:ascii="Arial" w:hAnsi="Arial" w:cs="Arial"/>
                <w:sz w:val="22"/>
                <w:szCs w:val="22"/>
              </w:rPr>
              <w:t xml:space="preserve"> a covenant is breached, legal action can be taken against the party breaching it</w:t>
            </w:r>
            <w:r>
              <w:rPr>
                <w:rFonts w:ascii="Arial" w:hAnsi="Arial" w:cs="Arial"/>
                <w:sz w:val="22"/>
                <w:szCs w:val="22"/>
              </w:rPr>
              <w:t>.</w:t>
            </w:r>
            <w:permEnd w:id="990003125"/>
          </w:p>
        </w:tc>
        <w:permStart w:id="1073168105"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73168105"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8" w:name="_Ref497317175"/>
      <w:r>
        <w:t>What document sets out what a client can build within the Council area?</w:t>
      </w:r>
      <w:bookmarkEnd w:id="8"/>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020"/>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CD4D92" w:rsidP="00BD4857">
            <w:pPr>
              <w:rPr>
                <w:rFonts w:ascii="Arial" w:hAnsi="Arial" w:cs="Arial"/>
                <w:sz w:val="22"/>
                <w:szCs w:val="22"/>
              </w:rPr>
            </w:pPr>
            <w:permStart w:id="742525289" w:edGrp="everyone"/>
            <w:r>
              <w:rPr>
                <w:rFonts w:ascii="Arial" w:hAnsi="Arial" w:cs="Arial"/>
                <w:sz w:val="22"/>
                <w:szCs w:val="22"/>
              </w:rPr>
              <w:t xml:space="preserve">Brisbane </w:t>
            </w:r>
            <w:r w:rsidR="00A53E34" w:rsidRPr="00A53E34">
              <w:rPr>
                <w:rFonts w:ascii="Arial" w:hAnsi="Arial" w:cs="Arial"/>
                <w:sz w:val="22"/>
                <w:szCs w:val="22"/>
              </w:rPr>
              <w:t>City Plan sets out what clients and their neighbours can build and shows where new development should go</w:t>
            </w:r>
            <w:r w:rsidR="00A53E34">
              <w:rPr>
                <w:rFonts w:ascii="Arial" w:hAnsi="Arial" w:cs="Arial"/>
                <w:sz w:val="22"/>
                <w:szCs w:val="22"/>
              </w:rPr>
              <w:t>.</w:t>
            </w:r>
            <w:permEnd w:id="742525289"/>
          </w:p>
        </w:tc>
        <w:permStart w:id="1257319044"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5731904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9"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9"/>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7475EB">
        <w:trPr>
          <w:trHeight w:val="2041"/>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A53E34" w:rsidP="00BD4857">
            <w:pPr>
              <w:rPr>
                <w:rFonts w:ascii="Arial" w:hAnsi="Arial" w:cs="Arial"/>
                <w:sz w:val="22"/>
                <w:szCs w:val="22"/>
              </w:rPr>
            </w:pPr>
            <w:permStart w:id="2119642231" w:edGrp="everyone"/>
            <w:r w:rsidRPr="00A53E34">
              <w:rPr>
                <w:rFonts w:ascii="Arial" w:hAnsi="Arial" w:cs="Arial"/>
                <w:sz w:val="22"/>
                <w:szCs w:val="22"/>
              </w:rPr>
              <w:t xml:space="preserve">Section 22 of the </w:t>
            </w:r>
            <w:r w:rsidRPr="00A53E34">
              <w:rPr>
                <w:rFonts w:ascii="Arial" w:hAnsi="Arial" w:cs="Arial"/>
                <w:i/>
                <w:iCs/>
                <w:sz w:val="22"/>
                <w:szCs w:val="22"/>
              </w:rPr>
              <w:t xml:space="preserve">Work Health and Safety Act 2011 </w:t>
            </w:r>
            <w:r w:rsidRPr="00A53E34">
              <w:rPr>
                <w:rFonts w:ascii="Arial" w:hAnsi="Arial" w:cs="Arial"/>
                <w:sz w:val="22"/>
                <w:szCs w:val="22"/>
              </w:rPr>
              <w:t>(Qld) states that there is a duty to ensure that the design does not pose risks to people using the building for its intended purpose</w:t>
            </w:r>
            <w:r>
              <w:rPr>
                <w:rFonts w:ascii="Arial" w:hAnsi="Arial" w:cs="Arial"/>
                <w:sz w:val="22"/>
                <w:szCs w:val="22"/>
              </w:rPr>
              <w:t>.</w:t>
            </w:r>
            <w:permEnd w:id="2119642231"/>
          </w:p>
        </w:tc>
        <w:permStart w:id="1464799544"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464799544" w:displacedByCustomXml="prev"/>
      </w:tr>
    </w:tbl>
    <w:p w:rsidR="000544F4" w:rsidRDefault="000544F4" w:rsidP="000544F4">
      <w:pPr>
        <w:rPr>
          <w:rFonts w:ascii="Arial" w:hAnsi="Arial" w:cs="Arial"/>
          <w:sz w:val="22"/>
          <w:szCs w:val="22"/>
        </w:rPr>
      </w:pPr>
    </w:p>
    <w:p w:rsidR="00E5195E" w:rsidRDefault="00E5195E" w:rsidP="000544F4">
      <w:pPr>
        <w:rPr>
          <w:rFonts w:ascii="Arial" w:hAnsi="Arial" w:cs="Arial"/>
          <w:sz w:val="22"/>
          <w:szCs w:val="22"/>
        </w:rPr>
      </w:pPr>
    </w:p>
    <w:p w:rsidR="000544F4" w:rsidRPr="00830749" w:rsidRDefault="000544F4" w:rsidP="000544F4">
      <w:pPr>
        <w:pStyle w:val="11CSTCPLQuestionBullet"/>
        <w:ind w:left="709" w:hanging="709"/>
      </w:pPr>
      <w:bookmarkStart w:id="10" w:name="_Ref497317794"/>
      <w:r>
        <w:t>True or False (Tick your response): The client requesting a design from an architect automatically holds copyright of the design.</w:t>
      </w:r>
      <w:bookmarkEnd w:id="10"/>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733D0" w:rsidTr="007733D0">
        <w:trPr>
          <w:trHeight w:val="425"/>
        </w:trPr>
        <w:tc>
          <w:tcPr>
            <w:tcW w:w="1557" w:type="pct"/>
            <w:tcBorders>
              <w:top w:val="nil"/>
              <w:left w:val="nil"/>
              <w:bottom w:val="nil"/>
              <w:right w:val="single" w:sz="12" w:space="0" w:color="auto"/>
            </w:tcBorders>
            <w:shd w:val="clear" w:color="auto" w:fill="auto"/>
          </w:tcPr>
          <w:p w:rsidR="007733D0" w:rsidRDefault="007733D0" w:rsidP="007733D0">
            <w:pPr>
              <w:keepNext/>
              <w:ind w:left="993" w:hanging="993"/>
            </w:pPr>
            <w:r w:rsidRPr="001C4084">
              <w:rPr>
                <w:rFonts w:ascii="Arial" w:hAnsi="Arial" w:cs="Arial"/>
                <w:b/>
                <w:sz w:val="22"/>
                <w:szCs w:val="22"/>
              </w:rPr>
              <w:t>Answer</w:t>
            </w:r>
          </w:p>
        </w:tc>
        <w:permStart w:id="2051163853"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733D0" w:rsidRPr="00DD7A44" w:rsidRDefault="007733D0" w:rsidP="007733D0">
                <w:pPr>
                  <w:keepNext/>
                  <w:ind w:left="993" w:right="82" w:hanging="993"/>
                  <w:jc w:val="center"/>
                  <w:rPr>
                    <w:color w:val="17365D" w:themeColor="text2" w:themeShade="BF"/>
                  </w:rPr>
                </w:pPr>
                <w:r>
                  <w:rPr>
                    <w:rFonts w:ascii="Arial" w:hAnsi="Arial" w:cs="Arial"/>
                    <w:sz w:val="40"/>
                    <w:szCs w:val="44"/>
                  </w:rPr>
                  <w:sym w:font="Wingdings" w:char="F0A8"/>
                </w:r>
              </w:p>
            </w:tc>
          </w:sdtContent>
        </w:sdt>
        <w:permEnd w:id="20511638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Pr="00E106BF" w:rsidRDefault="007733D0" w:rsidP="007733D0">
            <w:pPr>
              <w:keepNext/>
              <w:ind w:left="993" w:hanging="993"/>
              <w:rPr>
                <w:rFonts w:ascii="Arial" w:hAnsi="Arial" w:cs="Arial"/>
                <w:sz w:val="44"/>
                <w:szCs w:val="44"/>
              </w:rPr>
            </w:pPr>
          </w:p>
        </w:tc>
        <w:permStart w:id="1753899193"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733D0" w:rsidRDefault="007733D0" w:rsidP="007733D0">
                <w:pPr>
                  <w:keepNext/>
                  <w:ind w:left="993" w:hanging="993"/>
                </w:pPr>
                <w:r>
                  <w:rPr>
                    <w:rFonts w:ascii="Arial" w:hAnsi="Arial" w:cs="Arial"/>
                    <w:sz w:val="44"/>
                    <w:szCs w:val="44"/>
                  </w:rPr>
                  <w:sym w:font="Wingdings" w:char="F0A8"/>
                </w:r>
              </w:p>
            </w:tc>
          </w:sdtContent>
        </w:sdt>
        <w:permEnd w:id="1753899193" w:displacedByCustomXml="prev"/>
      </w:tr>
      <w:tr w:rsidR="007733D0" w:rsidTr="007733D0">
        <w:trPr>
          <w:trHeight w:val="425"/>
          <w:hidden/>
        </w:trPr>
        <w:tc>
          <w:tcPr>
            <w:tcW w:w="1557" w:type="pct"/>
            <w:tcBorders>
              <w:top w:val="nil"/>
              <w:left w:val="nil"/>
              <w:bottom w:val="nil"/>
              <w:right w:val="single" w:sz="12" w:space="0" w:color="auto"/>
            </w:tcBorders>
          </w:tcPr>
          <w:p w:rsidR="007733D0" w:rsidRPr="00FE608E" w:rsidRDefault="007733D0" w:rsidP="007733D0">
            <w:pPr>
              <w:ind w:left="993" w:hanging="993"/>
              <w:jc w:val="center"/>
              <w:rPr>
                <w:vanish/>
              </w:rPr>
            </w:pPr>
          </w:p>
        </w:tc>
        <w:permStart w:id="1200110457"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733D0" w:rsidRPr="00DD7A44" w:rsidRDefault="00A53E34" w:rsidP="007733D0">
                <w:pPr>
                  <w:keepNext/>
                  <w:ind w:left="993" w:right="82" w:hanging="993"/>
                  <w:jc w:val="center"/>
                  <w:rPr>
                    <w:color w:val="17365D" w:themeColor="text2" w:themeShade="BF"/>
                  </w:rPr>
                </w:pPr>
                <w:r>
                  <w:rPr>
                    <w:rFonts w:ascii="Arial" w:hAnsi="Arial" w:cs="Arial"/>
                    <w:sz w:val="40"/>
                    <w:szCs w:val="44"/>
                  </w:rPr>
                  <w:sym w:font="Wingdings" w:char="F0FE"/>
                </w:r>
              </w:p>
            </w:tc>
          </w:sdtContent>
        </w:sdt>
        <w:permEnd w:id="12001104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Default="007733D0" w:rsidP="007733D0">
            <w:pPr>
              <w:ind w:left="993" w:hanging="993"/>
            </w:pPr>
          </w:p>
        </w:tc>
        <w:tc>
          <w:tcPr>
            <w:tcW w:w="336" w:type="pct"/>
            <w:tcBorders>
              <w:top w:val="nil"/>
              <w:left w:val="nil"/>
              <w:bottom w:val="nil"/>
              <w:right w:val="nil"/>
            </w:tcBorders>
          </w:tcPr>
          <w:p w:rsidR="007733D0" w:rsidRDefault="007733D0" w:rsidP="007733D0">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1" w:name="_Ref497317801"/>
      <w:r>
        <w:lastRenderedPageBreak/>
        <w:t>Identify five (5) site features that would be identified when preparing a site plan.</w:t>
      </w:r>
      <w:bookmarkEnd w:id="1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43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D3BB2" w:rsidRDefault="003D3BB2" w:rsidP="003D3BB2">
            <w:pPr>
              <w:rPr>
                <w:rFonts w:ascii="Arial" w:hAnsi="Arial" w:cs="Arial"/>
                <w:sz w:val="22"/>
                <w:szCs w:val="22"/>
              </w:rPr>
            </w:pPr>
            <w:permStart w:id="1582437629" w:edGrp="everyone"/>
            <w:r w:rsidRPr="003D3BB2">
              <w:rPr>
                <w:rFonts w:ascii="Arial" w:hAnsi="Arial" w:cs="Arial"/>
                <w:sz w:val="22"/>
                <w:szCs w:val="22"/>
              </w:rPr>
              <w:t>A site plan will be prepared, showing site location, access, general layout and surface features</w:t>
            </w:r>
            <w:r>
              <w:rPr>
                <w:rFonts w:ascii="Arial" w:hAnsi="Arial" w:cs="Arial"/>
                <w:sz w:val="22"/>
                <w:szCs w:val="22"/>
              </w:rPr>
              <w:t>:</w:t>
            </w:r>
          </w:p>
          <w:p w:rsidR="003D3BB2" w:rsidRDefault="003D3BB2" w:rsidP="004D2FD3">
            <w:pPr>
              <w:pStyle w:val="ListParagraph"/>
              <w:numPr>
                <w:ilvl w:val="0"/>
                <w:numId w:val="11"/>
              </w:numPr>
              <w:rPr>
                <w:rFonts w:ascii="Arial" w:hAnsi="Arial" w:cs="Arial"/>
                <w:sz w:val="22"/>
                <w:szCs w:val="22"/>
              </w:rPr>
            </w:pPr>
            <w:r w:rsidRPr="003D3BB2">
              <w:rPr>
                <w:rFonts w:ascii="Arial" w:hAnsi="Arial" w:cs="Arial"/>
                <w:sz w:val="22"/>
                <w:szCs w:val="22"/>
              </w:rPr>
              <w:t xml:space="preserve">existing buildings, </w:t>
            </w:r>
          </w:p>
          <w:p w:rsidR="003D3BB2" w:rsidRDefault="003D3BB2" w:rsidP="004D2FD3">
            <w:pPr>
              <w:pStyle w:val="ListParagraph"/>
              <w:numPr>
                <w:ilvl w:val="0"/>
                <w:numId w:val="11"/>
              </w:numPr>
              <w:rPr>
                <w:rFonts w:ascii="Arial" w:hAnsi="Arial" w:cs="Arial"/>
                <w:sz w:val="22"/>
                <w:szCs w:val="22"/>
              </w:rPr>
            </w:pPr>
            <w:r w:rsidRPr="003D3BB2">
              <w:rPr>
                <w:rFonts w:ascii="Arial" w:hAnsi="Arial" w:cs="Arial"/>
                <w:sz w:val="22"/>
                <w:szCs w:val="22"/>
              </w:rPr>
              <w:t xml:space="preserve">old foundations, </w:t>
            </w:r>
          </w:p>
          <w:p w:rsidR="003D3BB2" w:rsidRDefault="003D3BB2" w:rsidP="004D2FD3">
            <w:pPr>
              <w:pStyle w:val="ListParagraph"/>
              <w:numPr>
                <w:ilvl w:val="0"/>
                <w:numId w:val="11"/>
              </w:numPr>
              <w:rPr>
                <w:rFonts w:ascii="Arial" w:hAnsi="Arial" w:cs="Arial"/>
                <w:sz w:val="22"/>
                <w:szCs w:val="22"/>
              </w:rPr>
            </w:pPr>
            <w:r w:rsidRPr="003D3BB2">
              <w:rPr>
                <w:rFonts w:ascii="Arial" w:hAnsi="Arial" w:cs="Arial"/>
                <w:sz w:val="22"/>
                <w:szCs w:val="22"/>
              </w:rPr>
              <w:t xml:space="preserve">services, </w:t>
            </w:r>
          </w:p>
          <w:p w:rsidR="003D3BB2" w:rsidRDefault="003D3BB2" w:rsidP="004D2FD3">
            <w:pPr>
              <w:pStyle w:val="ListParagraph"/>
              <w:numPr>
                <w:ilvl w:val="0"/>
                <w:numId w:val="11"/>
              </w:numPr>
              <w:rPr>
                <w:rFonts w:ascii="Arial" w:hAnsi="Arial" w:cs="Arial"/>
                <w:sz w:val="22"/>
                <w:szCs w:val="22"/>
              </w:rPr>
            </w:pPr>
            <w:r w:rsidRPr="003D3BB2">
              <w:rPr>
                <w:rFonts w:ascii="Arial" w:hAnsi="Arial" w:cs="Arial"/>
                <w:sz w:val="22"/>
                <w:szCs w:val="22"/>
              </w:rPr>
              <w:t xml:space="preserve">vegetation, </w:t>
            </w:r>
          </w:p>
          <w:p w:rsidR="003D3BB2" w:rsidRDefault="003D3BB2" w:rsidP="004D2FD3">
            <w:pPr>
              <w:pStyle w:val="ListParagraph"/>
              <w:numPr>
                <w:ilvl w:val="0"/>
                <w:numId w:val="11"/>
              </w:numPr>
              <w:rPr>
                <w:rFonts w:ascii="Arial" w:hAnsi="Arial" w:cs="Arial"/>
                <w:sz w:val="22"/>
                <w:szCs w:val="22"/>
              </w:rPr>
            </w:pPr>
            <w:r w:rsidRPr="003D3BB2">
              <w:rPr>
                <w:rFonts w:ascii="Arial" w:hAnsi="Arial" w:cs="Arial"/>
                <w:sz w:val="22"/>
                <w:szCs w:val="22"/>
              </w:rPr>
              <w:t xml:space="preserve">surface water </w:t>
            </w:r>
          </w:p>
          <w:p w:rsidR="003D3BB2" w:rsidRPr="003D3BB2" w:rsidRDefault="003D3BB2" w:rsidP="004D2FD3">
            <w:pPr>
              <w:pStyle w:val="ListParagraph"/>
              <w:numPr>
                <w:ilvl w:val="0"/>
                <w:numId w:val="11"/>
              </w:numPr>
              <w:rPr>
                <w:rFonts w:ascii="Arial" w:hAnsi="Arial" w:cs="Arial"/>
                <w:sz w:val="22"/>
                <w:szCs w:val="22"/>
              </w:rPr>
            </w:pPr>
            <w:r w:rsidRPr="003D3BB2">
              <w:rPr>
                <w:rFonts w:ascii="Arial" w:hAnsi="Arial" w:cs="Arial"/>
                <w:sz w:val="22"/>
                <w:szCs w:val="22"/>
              </w:rPr>
              <w:t>surrounding area</w:t>
            </w:r>
          </w:p>
          <w:permEnd w:id="1582437629"/>
          <w:p w:rsidR="000544F4" w:rsidRPr="001C4084" w:rsidRDefault="000544F4" w:rsidP="00BD4857">
            <w:pPr>
              <w:rPr>
                <w:rFonts w:ascii="Arial" w:hAnsi="Arial" w:cs="Arial"/>
                <w:sz w:val="22"/>
                <w:szCs w:val="22"/>
              </w:rPr>
            </w:pPr>
          </w:p>
        </w:tc>
        <w:permStart w:id="1803682061"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03682061"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2" w:name="_Ref497317805"/>
      <w:r>
        <w:t>Explain the role of a drilling rig in establishing site costs.</w:t>
      </w:r>
      <w:bookmarkEnd w:id="1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8F23A3" w:rsidP="00BD4857">
            <w:pPr>
              <w:rPr>
                <w:rFonts w:ascii="Arial" w:hAnsi="Arial" w:cs="Arial"/>
                <w:sz w:val="22"/>
                <w:szCs w:val="22"/>
              </w:rPr>
            </w:pPr>
            <w:permStart w:id="422329434" w:edGrp="everyone"/>
            <w:r w:rsidRPr="008F23A3">
              <w:rPr>
                <w:rFonts w:ascii="Arial" w:hAnsi="Arial" w:cs="Arial"/>
                <w:sz w:val="22"/>
                <w:szCs w:val="22"/>
              </w:rPr>
              <w:t>A drilling rig will gather samples for identifying the strength of the foundations (and any potential problems)</w:t>
            </w:r>
            <w:r>
              <w:rPr>
                <w:rFonts w:ascii="Arial" w:hAnsi="Arial" w:cs="Arial"/>
                <w:sz w:val="22"/>
                <w:szCs w:val="22"/>
              </w:rPr>
              <w:t>.</w:t>
            </w:r>
            <w:r w:rsidR="00823D98">
              <w:rPr>
                <w:rFonts w:ascii="Arial" w:hAnsi="Arial" w:cs="Arial"/>
                <w:sz w:val="22"/>
                <w:szCs w:val="22"/>
              </w:rPr>
              <w:t xml:space="preserve"> This will establish requirements for the proposed structure, their loading and appropriate foundations.</w:t>
            </w:r>
            <w:permEnd w:id="422329434"/>
          </w:p>
        </w:tc>
        <w:permStart w:id="2090476081"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90476081"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3" w:name="_Ref497317816"/>
      <w:r w:rsidRPr="007425AE">
        <w:t>Identify three (3) site works activities that may be conducted by the builder.</w:t>
      </w:r>
      <w:bookmarkEnd w:id="1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87"/>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F23A3" w:rsidRPr="008F23A3" w:rsidRDefault="008F23A3" w:rsidP="004D2FD3">
            <w:pPr>
              <w:numPr>
                <w:ilvl w:val="1"/>
                <w:numId w:val="12"/>
              </w:numPr>
              <w:rPr>
                <w:rFonts w:ascii="Arial" w:hAnsi="Arial" w:cs="Arial"/>
                <w:sz w:val="22"/>
                <w:szCs w:val="22"/>
              </w:rPr>
            </w:pPr>
            <w:permStart w:id="310075084" w:edGrp="everyone"/>
            <w:r w:rsidRPr="008F23A3">
              <w:rPr>
                <w:rFonts w:ascii="Arial" w:hAnsi="Arial" w:cs="Arial"/>
                <w:sz w:val="22"/>
                <w:szCs w:val="22"/>
              </w:rPr>
              <w:t>Activities intended to render an area suitable for building or other construction activity</w:t>
            </w:r>
          </w:p>
          <w:p w:rsidR="008F23A3" w:rsidRPr="008F23A3" w:rsidRDefault="008F23A3" w:rsidP="004D2FD3">
            <w:pPr>
              <w:numPr>
                <w:ilvl w:val="1"/>
                <w:numId w:val="12"/>
              </w:numPr>
              <w:rPr>
                <w:rFonts w:ascii="Arial" w:hAnsi="Arial" w:cs="Arial"/>
                <w:sz w:val="22"/>
                <w:szCs w:val="22"/>
              </w:rPr>
            </w:pPr>
            <w:r w:rsidRPr="008F23A3">
              <w:rPr>
                <w:rFonts w:ascii="Arial" w:hAnsi="Arial" w:cs="Arial"/>
                <w:sz w:val="22"/>
                <w:szCs w:val="22"/>
              </w:rPr>
              <w:t>Determining and setting out building or construction features</w:t>
            </w:r>
          </w:p>
          <w:p w:rsidR="008F23A3" w:rsidRPr="008F23A3" w:rsidRDefault="008F23A3" w:rsidP="004D2FD3">
            <w:pPr>
              <w:numPr>
                <w:ilvl w:val="1"/>
                <w:numId w:val="12"/>
              </w:numPr>
              <w:rPr>
                <w:rFonts w:ascii="Arial" w:hAnsi="Arial" w:cs="Arial"/>
                <w:sz w:val="22"/>
                <w:szCs w:val="22"/>
              </w:rPr>
            </w:pPr>
            <w:r w:rsidRPr="008F23A3">
              <w:rPr>
                <w:rFonts w:ascii="Arial" w:hAnsi="Arial" w:cs="Arial"/>
                <w:sz w:val="22"/>
                <w:szCs w:val="22"/>
              </w:rPr>
              <w:t>Earthmoving, using tracked or wheeled earthmoving equipment</w:t>
            </w:r>
          </w:p>
          <w:permEnd w:id="310075084"/>
          <w:p w:rsidR="000544F4" w:rsidRPr="001C4084" w:rsidRDefault="000544F4" w:rsidP="00BD4857">
            <w:pPr>
              <w:rPr>
                <w:rFonts w:ascii="Arial" w:hAnsi="Arial" w:cs="Arial"/>
                <w:sz w:val="22"/>
                <w:szCs w:val="22"/>
              </w:rPr>
            </w:pPr>
          </w:p>
        </w:tc>
        <w:permStart w:id="897801877"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97801877"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4" w:name="_Ref497317822"/>
      <w:r>
        <w:t>Identify two (2) documents that a client would receive in relation to site investigations and costs.</w:t>
      </w:r>
      <w:bookmarkEnd w:id="1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0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823D98" w:rsidP="00BD4857">
            <w:pPr>
              <w:rPr>
                <w:rFonts w:ascii="Arial" w:hAnsi="Arial" w:cs="Arial"/>
                <w:sz w:val="22"/>
                <w:szCs w:val="22"/>
              </w:rPr>
            </w:pPr>
            <w:permStart w:id="194586486" w:edGrp="everyone"/>
            <w:r>
              <w:rPr>
                <w:rFonts w:ascii="Arial" w:hAnsi="Arial" w:cs="Arial"/>
                <w:sz w:val="22"/>
                <w:szCs w:val="22"/>
              </w:rPr>
              <w:t>May include: report, plans, site photographs, aerial shots.</w:t>
            </w:r>
            <w:permEnd w:id="194586486"/>
          </w:p>
        </w:tc>
        <w:permStart w:id="35077553"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35077553" w:displacedByCustomXml="prev"/>
      </w:tr>
    </w:tbl>
    <w:p w:rsidR="000544F4" w:rsidRDefault="000544F4" w:rsidP="000544F4">
      <w:pPr>
        <w:rPr>
          <w:rFonts w:ascii="Arial" w:hAnsi="Arial" w:cs="Arial"/>
          <w:sz w:val="22"/>
          <w:szCs w:val="22"/>
        </w:rPr>
      </w:pPr>
    </w:p>
    <w:p w:rsidR="007425AE" w:rsidRDefault="007425AE">
      <w:pPr>
        <w:jc w:val="left"/>
        <w:rPr>
          <w:rFonts w:ascii="Arial" w:hAnsi="Arial" w:cs="Arial"/>
          <w:sz w:val="22"/>
          <w:szCs w:val="22"/>
        </w:rPr>
      </w:pPr>
      <w:r>
        <w:rPr>
          <w:rFonts w:ascii="Arial" w:hAnsi="Arial" w:cs="Arial"/>
          <w:sz w:val="22"/>
          <w:szCs w:val="22"/>
        </w:rPr>
        <w:br w:type="page"/>
      </w:r>
    </w:p>
    <w:p w:rsidR="000544F4" w:rsidRPr="007425AE" w:rsidRDefault="000544F4" w:rsidP="000544F4">
      <w:pPr>
        <w:pStyle w:val="11CSTCPLQuestionBullet"/>
        <w:ind w:left="709" w:hanging="709"/>
      </w:pPr>
      <w:bookmarkStart w:id="15" w:name="_Ref497318510"/>
      <w:r w:rsidRPr="007425AE">
        <w:lastRenderedPageBreak/>
        <w:t>Identify two (2) disclaimers you may need to give a client with regards to site costs.</w:t>
      </w:r>
      <w:bookmarkEnd w:id="15"/>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204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F23A3" w:rsidRDefault="00042E2A" w:rsidP="008F23A3">
            <w:pPr>
              <w:rPr>
                <w:rFonts w:ascii="Arial" w:hAnsi="Arial" w:cs="Arial"/>
                <w:sz w:val="22"/>
                <w:szCs w:val="22"/>
              </w:rPr>
            </w:pPr>
            <w:permStart w:id="984682231" w:edGrp="everyone"/>
            <w:r>
              <w:rPr>
                <w:rFonts w:ascii="Arial" w:hAnsi="Arial" w:cs="Arial"/>
                <w:sz w:val="22"/>
                <w:szCs w:val="22"/>
              </w:rPr>
              <w:t>I</w:t>
            </w:r>
            <w:r w:rsidR="008F23A3" w:rsidRPr="008F23A3">
              <w:rPr>
                <w:rFonts w:ascii="Arial" w:hAnsi="Arial" w:cs="Arial"/>
                <w:sz w:val="22"/>
                <w:szCs w:val="22"/>
              </w:rPr>
              <w:t>f during excavation worse conditions are encountered the foundation may need to be strengthened at additional cost</w:t>
            </w:r>
            <w:r>
              <w:rPr>
                <w:rFonts w:ascii="Arial" w:hAnsi="Arial" w:cs="Arial"/>
                <w:sz w:val="22"/>
                <w:szCs w:val="22"/>
              </w:rPr>
              <w:t>.</w:t>
            </w:r>
          </w:p>
          <w:p w:rsidR="008F23A3" w:rsidRPr="008F23A3" w:rsidRDefault="008F23A3" w:rsidP="008F23A3">
            <w:pPr>
              <w:rPr>
                <w:rFonts w:ascii="Arial" w:hAnsi="Arial" w:cs="Arial"/>
                <w:sz w:val="22"/>
                <w:szCs w:val="22"/>
              </w:rPr>
            </w:pPr>
          </w:p>
          <w:p w:rsidR="008F23A3" w:rsidRPr="008F23A3" w:rsidRDefault="008F23A3" w:rsidP="00042E2A">
            <w:pPr>
              <w:rPr>
                <w:rFonts w:ascii="Arial" w:hAnsi="Arial" w:cs="Arial"/>
                <w:sz w:val="22"/>
                <w:szCs w:val="22"/>
              </w:rPr>
            </w:pPr>
            <w:proofErr w:type="gramStart"/>
            <w:r w:rsidRPr="008F23A3">
              <w:rPr>
                <w:rFonts w:ascii="Arial" w:hAnsi="Arial" w:cs="Arial"/>
                <w:sz w:val="22"/>
                <w:szCs w:val="22"/>
              </w:rPr>
              <w:t>Similarly</w:t>
            </w:r>
            <w:proofErr w:type="gramEnd"/>
            <w:r w:rsidRPr="008F23A3">
              <w:rPr>
                <w:rFonts w:ascii="Arial" w:hAnsi="Arial" w:cs="Arial"/>
                <w:sz w:val="22"/>
                <w:szCs w:val="22"/>
              </w:rPr>
              <w:t xml:space="preserve"> if the site has a slope which requires cut and fill, the foundation may need to be stronger than the report recommendations at an additional cost</w:t>
            </w:r>
            <w:r w:rsidR="00042E2A">
              <w:rPr>
                <w:rFonts w:ascii="Arial" w:hAnsi="Arial" w:cs="Arial"/>
                <w:sz w:val="22"/>
                <w:szCs w:val="22"/>
              </w:rPr>
              <w:t>.</w:t>
            </w:r>
          </w:p>
          <w:permEnd w:id="984682231"/>
          <w:p w:rsidR="000544F4" w:rsidRPr="001C4084" w:rsidRDefault="000544F4" w:rsidP="00BD4857">
            <w:pPr>
              <w:rPr>
                <w:rFonts w:ascii="Arial" w:hAnsi="Arial" w:cs="Arial"/>
                <w:sz w:val="22"/>
                <w:szCs w:val="22"/>
              </w:rPr>
            </w:pPr>
          </w:p>
        </w:tc>
        <w:permStart w:id="1273246514"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7324651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6" w:name="_Ref497318551"/>
      <w:r w:rsidRPr="007425AE">
        <w:t>Outline why it is important that the requirements (including variation requests) for sketch plans and drawings should be accurately communicated to drafting personnel.</w:t>
      </w:r>
      <w:bookmarkEnd w:id="16"/>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544EA0" w:rsidP="00BD4857">
            <w:pPr>
              <w:rPr>
                <w:rFonts w:ascii="Arial" w:hAnsi="Arial" w:cs="Arial"/>
                <w:sz w:val="22"/>
                <w:szCs w:val="22"/>
              </w:rPr>
            </w:pPr>
            <w:permStart w:id="1408001125" w:edGrp="everyone"/>
            <w:r>
              <w:rPr>
                <w:rFonts w:ascii="Arial" w:hAnsi="Arial" w:cs="Arial"/>
                <w:sz w:val="22"/>
                <w:szCs w:val="22"/>
              </w:rPr>
              <w:t>I</w:t>
            </w:r>
            <w:r w:rsidR="00EA249A" w:rsidRPr="00EA249A">
              <w:rPr>
                <w:rFonts w:ascii="Arial" w:hAnsi="Arial" w:cs="Arial"/>
                <w:sz w:val="22"/>
                <w:szCs w:val="22"/>
              </w:rPr>
              <w:t>t is so important that both the client and the architect understand and agree on the work required at the concept design stage, before detailed sketches are developed</w:t>
            </w:r>
            <w:r w:rsidR="00EA249A">
              <w:rPr>
                <w:rFonts w:ascii="Arial" w:hAnsi="Arial" w:cs="Arial"/>
                <w:sz w:val="22"/>
                <w:szCs w:val="22"/>
              </w:rPr>
              <w:t>.</w:t>
            </w:r>
            <w:permEnd w:id="1408001125"/>
          </w:p>
        </w:tc>
        <w:permStart w:id="747180854"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4718085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7" w:name="_Ref497318560"/>
      <w:r>
        <w:rPr>
          <w:rFonts w:ascii="Arial" w:hAnsi="Arial"/>
          <w:b/>
        </w:rPr>
        <w:t>What might be prepared by the architect to quickly and simply explore initial ideas for designs?</w:t>
      </w:r>
      <w:bookmarkEnd w:id="17"/>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567"/>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EA249A" w:rsidP="00BD4857">
            <w:pPr>
              <w:rPr>
                <w:rFonts w:ascii="Arial" w:hAnsi="Arial" w:cs="Arial"/>
                <w:sz w:val="22"/>
                <w:szCs w:val="22"/>
              </w:rPr>
            </w:pPr>
            <w:permStart w:id="1435388794" w:edGrp="everyone"/>
            <w:r w:rsidRPr="00EA249A">
              <w:rPr>
                <w:rFonts w:ascii="Arial" w:hAnsi="Arial" w:cs="Arial"/>
                <w:sz w:val="22"/>
                <w:szCs w:val="22"/>
              </w:rPr>
              <w:t xml:space="preserve">concept drawing </w:t>
            </w:r>
            <w:permEnd w:id="1435388794"/>
          </w:p>
        </w:tc>
        <w:permStart w:id="1662198131"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662198131" w:displacedByCustomXml="prev"/>
      </w:tr>
    </w:tbl>
    <w:p w:rsidR="000544F4" w:rsidRPr="007C2A88"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8" w:name="_Ref497318566"/>
      <w:r>
        <w:rPr>
          <w:rFonts w:ascii="Arial" w:hAnsi="Arial"/>
          <w:b/>
        </w:rPr>
        <w:t>Name three (3) types of detailed plans that may be forwarded to the client for approval.</w:t>
      </w:r>
      <w:bookmarkEnd w:id="1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EA249A" w:rsidP="00BD4857">
            <w:pPr>
              <w:rPr>
                <w:rFonts w:ascii="Arial" w:hAnsi="Arial" w:cs="Arial"/>
                <w:sz w:val="22"/>
                <w:szCs w:val="22"/>
              </w:rPr>
            </w:pPr>
            <w:permStart w:id="132673740" w:edGrp="everyone"/>
            <w:r>
              <w:rPr>
                <w:rFonts w:ascii="Arial" w:hAnsi="Arial" w:cs="Arial"/>
                <w:sz w:val="22"/>
                <w:szCs w:val="22"/>
              </w:rPr>
              <w:t>P</w:t>
            </w:r>
            <w:r w:rsidRPr="00EA249A">
              <w:rPr>
                <w:rFonts w:ascii="Arial" w:hAnsi="Arial" w:cs="Arial"/>
                <w:sz w:val="22"/>
                <w:szCs w:val="22"/>
              </w:rPr>
              <w:t>lans, sections, elevations and 3D imagery</w:t>
            </w:r>
            <w:r>
              <w:rPr>
                <w:rFonts w:ascii="Arial" w:hAnsi="Arial" w:cs="Arial"/>
                <w:sz w:val="22"/>
                <w:szCs w:val="22"/>
              </w:rPr>
              <w:t>.</w:t>
            </w:r>
            <w:permEnd w:id="132673740"/>
          </w:p>
        </w:tc>
        <w:permStart w:id="1741175070"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741175070" w:displacedByCustomXml="prev"/>
      </w:tr>
    </w:tbl>
    <w:p w:rsidR="000544F4" w:rsidRDefault="000544F4" w:rsidP="000544F4">
      <w:pPr>
        <w:rPr>
          <w:rFonts w:ascii="Arial" w:hAnsi="Arial" w:cs="Arial"/>
          <w:sz w:val="22"/>
          <w:szCs w:val="22"/>
        </w:rPr>
      </w:pPr>
    </w:p>
    <w:p w:rsidR="000544F4" w:rsidRPr="007C2A88"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9" w:name="_Ref497318576"/>
      <w:r>
        <w:rPr>
          <w:rFonts w:ascii="Arial" w:hAnsi="Arial"/>
          <w:b/>
        </w:rPr>
        <w:t>Name three (3) costing details that should be able to be established from sketch plans.</w:t>
      </w:r>
      <w:bookmarkEnd w:id="19"/>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DF78A3" w:rsidP="00BD4857">
            <w:pPr>
              <w:rPr>
                <w:rFonts w:ascii="Arial" w:hAnsi="Arial" w:cs="Arial"/>
                <w:sz w:val="22"/>
                <w:szCs w:val="22"/>
              </w:rPr>
            </w:pPr>
            <w:permStart w:id="658339608" w:edGrp="everyone"/>
            <w:r>
              <w:rPr>
                <w:rFonts w:ascii="Arial" w:hAnsi="Arial" w:cs="Arial"/>
                <w:sz w:val="22"/>
                <w:szCs w:val="22"/>
              </w:rPr>
              <w:t xml:space="preserve">Cost relating to </w:t>
            </w:r>
            <w:r w:rsidR="00EA249A" w:rsidRPr="00EA249A">
              <w:rPr>
                <w:rFonts w:ascii="Arial" w:hAnsi="Arial" w:cs="Arial"/>
                <w:sz w:val="22"/>
                <w:szCs w:val="22"/>
              </w:rPr>
              <w:t>floor areas, use types, likely forms of construction, façade treatments, parking, access, building performance criteria and technical systems</w:t>
            </w:r>
            <w:r w:rsidR="00EA249A">
              <w:rPr>
                <w:rFonts w:ascii="Arial" w:hAnsi="Arial" w:cs="Arial"/>
                <w:sz w:val="22"/>
                <w:szCs w:val="22"/>
              </w:rPr>
              <w:t>.</w:t>
            </w:r>
            <w:permEnd w:id="658339608"/>
          </w:p>
        </w:tc>
        <w:permStart w:id="180427834"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8042783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0" w:name="_Ref497318955"/>
      <w:r>
        <w:t>True or False (Tick your response): All documents should be sighted by the client, with details initialled.</w:t>
      </w:r>
      <w:bookmarkEnd w:id="20"/>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548960981"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EA249A"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5489609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315508616"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315508616"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209358933"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EA249A"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2093589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1" w:name="_Ref428786304"/>
      <w:bookmarkStart w:id="22" w:name="_Ref527019005"/>
      <w:r w:rsidRPr="00EA76DB">
        <w:rPr>
          <w:rFonts w:ascii="Arial" w:hAnsi="Arial"/>
          <w:b/>
        </w:rPr>
        <w:t xml:space="preserve">What </w:t>
      </w:r>
      <w:r w:rsidR="00DE2AAF">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1"/>
      <w:r w:rsidR="00DE2AAF">
        <w:rPr>
          <w:rFonts w:ascii="Arial" w:hAnsi="Arial"/>
          <w:b/>
        </w:rPr>
        <w:t xml:space="preserve"> Tick all that apply.</w:t>
      </w:r>
      <w:bookmarkEnd w:id="22"/>
    </w:p>
    <w:p w:rsidR="00DE2AAF" w:rsidRPr="00EA76DB" w:rsidRDefault="00DE2AAF" w:rsidP="00DE2AA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2AAF" w:rsidRPr="00EA76DB" w:rsidTr="00DE2AAF">
        <w:tc>
          <w:tcPr>
            <w:tcW w:w="610" w:type="pct"/>
            <w:tcBorders>
              <w:top w:val="nil"/>
              <w:left w:val="nil"/>
              <w:bottom w:val="nil"/>
              <w:right w:val="single" w:sz="12" w:space="0" w:color="auto"/>
            </w:tcBorders>
          </w:tcPr>
          <w:p w:rsidR="00DE2AAF" w:rsidRPr="00EA76DB" w:rsidRDefault="00DE2AAF" w:rsidP="00DE2AAF">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2AAF" w:rsidRPr="00EA76DB" w:rsidRDefault="00DE2AAF" w:rsidP="00DE2AAF">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2AAF" w:rsidRPr="00EA76DB" w:rsidRDefault="00DE2AAF" w:rsidP="00DE2AAF">
            <w:pPr>
              <w:keepNext/>
              <w:ind w:left="993" w:hanging="993"/>
              <w:jc w:val="center"/>
            </w:pPr>
            <w:r w:rsidRPr="00EA76DB">
              <w:t>Possible Answers</w:t>
            </w:r>
          </w:p>
        </w:tc>
        <w:permStart w:id="1629505776"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E2AAF" w:rsidRPr="00EA76DB" w:rsidRDefault="00F92B8B" w:rsidP="00F92B8B">
                <w:pPr>
                  <w:keepNext/>
                  <w:ind w:left="993" w:hanging="993"/>
                </w:pPr>
                <w:r>
                  <w:rPr>
                    <w:rFonts w:ascii="Arial" w:hAnsi="Arial" w:cs="Arial"/>
                    <w:sz w:val="44"/>
                    <w:szCs w:val="44"/>
                  </w:rPr>
                  <w:sym w:font="Wingdings" w:char="F0A8"/>
                </w:r>
              </w:p>
            </w:tc>
          </w:sdtContent>
        </w:sdt>
        <w:permEnd w:id="1629505776" w:displacedByCustomXml="prev"/>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63260886"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B043E5" w:rsidRPr="00DD7A44" w:rsidRDefault="00EB2031"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63260886" w:displacedByCustomXml="prev"/>
        <w:tc>
          <w:tcPr>
            <w:tcW w:w="3514" w:type="pct"/>
            <w:tcBorders>
              <w:top w:val="single" w:sz="12" w:space="0" w:color="auto"/>
              <w:left w:val="single" w:sz="4" w:space="0" w:color="auto"/>
              <w:right w:val="single" w:sz="12" w:space="0" w:color="auto"/>
            </w:tcBorders>
            <w:vAlign w:val="center"/>
          </w:tcPr>
          <w:p w:rsidR="00B043E5" w:rsidRPr="00EA76DB" w:rsidRDefault="00B043E5" w:rsidP="00B043E5">
            <w:pPr>
              <w:jc w:val="center"/>
            </w:pPr>
            <w:r>
              <w:t>Estimate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864110206"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864110206"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Handover certificate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94985130"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EB2031"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94985130"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Quote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bl>
    <w:p w:rsidR="00DE2AAF" w:rsidRDefault="00DE2AAF" w:rsidP="00DE2AAF">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23" w:name="_Ref424211634"/>
      <w:r>
        <w:t xml:space="preserve">True or False (Tick your response): </w:t>
      </w:r>
      <w:r w:rsidR="00652A06">
        <w:t>P</w:t>
      </w:r>
      <w:r>
        <w:t xml:space="preserve">re-contract agreements may </w:t>
      </w:r>
      <w:r w:rsidR="00652A06">
        <w:t>influence</w:t>
      </w:r>
      <w:r>
        <w:t xml:space="preserve"> the </w:t>
      </w:r>
      <w:r w:rsidR="007425AE">
        <w:t xml:space="preserve">final </w:t>
      </w:r>
      <w:r>
        <w:t>contract</w:t>
      </w:r>
      <w:r w:rsidR="00652A06">
        <w:t xml:space="preserve"> development</w:t>
      </w:r>
      <w:r>
        <w:t>.</w:t>
      </w:r>
      <w:bookmarkEnd w:id="23"/>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tcPr>
          <w:p w:rsidR="00B043E5" w:rsidRDefault="00B043E5" w:rsidP="00B043E5">
            <w:pPr>
              <w:keepNext/>
              <w:ind w:left="993" w:hanging="993"/>
            </w:pPr>
            <w:r w:rsidRPr="001C4084">
              <w:rPr>
                <w:rFonts w:ascii="Arial" w:hAnsi="Arial" w:cs="Arial"/>
                <w:b/>
                <w:sz w:val="22"/>
                <w:szCs w:val="22"/>
              </w:rPr>
              <w:t>Answer</w:t>
            </w:r>
          </w:p>
        </w:tc>
        <w:permStart w:id="1217081668"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B043E5" w:rsidRPr="00DD7A44" w:rsidRDefault="00EB2031"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217081668" w:displacedByCustomXml="prev"/>
        <w:tc>
          <w:tcPr>
            <w:tcW w:w="1090" w:type="pct"/>
            <w:tcBorders>
              <w:top w:val="single" w:sz="12" w:space="0" w:color="auto"/>
              <w:left w:val="single" w:sz="8" w:space="0" w:color="auto"/>
              <w:right w:val="single" w:sz="12" w:space="0" w:color="auto"/>
            </w:tcBorders>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699283370"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B043E5" w:rsidRDefault="00B043E5" w:rsidP="00B043E5">
                <w:pPr>
                  <w:keepNext/>
                  <w:ind w:left="993" w:hanging="993"/>
                </w:pPr>
                <w:r>
                  <w:rPr>
                    <w:rFonts w:ascii="Arial" w:hAnsi="Arial" w:cs="Arial"/>
                    <w:sz w:val="44"/>
                    <w:szCs w:val="44"/>
                  </w:rPr>
                  <w:sym w:font="Wingdings" w:char="F0A8"/>
                </w:r>
              </w:p>
            </w:tc>
          </w:sdtContent>
        </w:sdt>
        <w:permEnd w:id="699283370"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498042929"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498042929" w:displacedByCustomXml="prev"/>
        <w:tc>
          <w:tcPr>
            <w:tcW w:w="1090" w:type="pct"/>
            <w:tcBorders>
              <w:left w:val="single" w:sz="8" w:space="0" w:color="auto"/>
              <w:bottom w:val="single" w:sz="12" w:space="0" w:color="auto"/>
              <w:right w:val="single" w:sz="12" w:space="0" w:color="auto"/>
            </w:tcBorders>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1D6866" w:rsidP="000544F4">
      <w:pPr>
        <w:numPr>
          <w:ilvl w:val="0"/>
          <w:numId w:val="10"/>
        </w:numPr>
        <w:ind w:left="709" w:hanging="709"/>
        <w:jc w:val="left"/>
        <w:rPr>
          <w:rFonts w:ascii="Arial" w:hAnsi="Arial"/>
          <w:b/>
        </w:rPr>
      </w:pPr>
      <w:bookmarkStart w:id="24" w:name="_Ref495650885"/>
      <w:r>
        <w:rPr>
          <w:rFonts w:ascii="Arial" w:hAnsi="Arial"/>
          <w:b/>
        </w:rPr>
        <w:t xml:space="preserve">Identify one (1) standardised </w:t>
      </w:r>
      <w:r w:rsidR="000363E7">
        <w:rPr>
          <w:rFonts w:ascii="Arial" w:hAnsi="Arial"/>
          <w:b/>
        </w:rPr>
        <w:t xml:space="preserve">commercial </w:t>
      </w:r>
      <w:r>
        <w:rPr>
          <w:rFonts w:ascii="Arial" w:hAnsi="Arial"/>
          <w:b/>
        </w:rPr>
        <w:t xml:space="preserve">building contract and explain the </w:t>
      </w:r>
      <w:r w:rsidR="000363E7">
        <w:rPr>
          <w:rFonts w:ascii="Arial" w:hAnsi="Arial"/>
          <w:b/>
        </w:rPr>
        <w:t xml:space="preserve">maximum </w:t>
      </w:r>
      <w:r>
        <w:rPr>
          <w:rFonts w:ascii="Arial" w:hAnsi="Arial"/>
          <w:b/>
        </w:rPr>
        <w:t>value of the work it may be used for.</w:t>
      </w:r>
      <w:bookmarkEnd w:id="24"/>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597503">
        <w:trPr>
          <w:trHeight w:val="147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EA76DB" w:rsidRDefault="00A45A7F" w:rsidP="00BD4857">
            <w:pPr>
              <w:rPr>
                <w:rFonts w:ascii="Arial" w:hAnsi="Arial" w:cs="Arial"/>
                <w:sz w:val="22"/>
                <w:szCs w:val="22"/>
              </w:rPr>
            </w:pPr>
            <w:permStart w:id="1611073231" w:edGrp="everyone"/>
            <w:r>
              <w:rPr>
                <w:rFonts w:ascii="Arial" w:hAnsi="Arial" w:cs="Arial"/>
                <w:sz w:val="22"/>
                <w:szCs w:val="22"/>
              </w:rPr>
              <w:t>Master Builders Queensland Commercial Minor Works Contract may be used for work up to $100 000.</w:t>
            </w:r>
            <w:permEnd w:id="1611073231"/>
          </w:p>
        </w:tc>
        <w:permStart w:id="1456094163"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456094163" w:displacedByCustomXml="prev"/>
      </w:tr>
    </w:tbl>
    <w:p w:rsidR="000544F4" w:rsidRPr="00EA76DB"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EA76DB" w:rsidRDefault="00652A06" w:rsidP="000544F4">
      <w:pPr>
        <w:numPr>
          <w:ilvl w:val="0"/>
          <w:numId w:val="10"/>
        </w:numPr>
        <w:ind w:left="709" w:hanging="709"/>
        <w:jc w:val="left"/>
        <w:rPr>
          <w:rFonts w:ascii="Arial" w:hAnsi="Arial"/>
          <w:b/>
        </w:rPr>
      </w:pPr>
      <w:bookmarkStart w:id="25" w:name="_Ref424211517"/>
      <w:r>
        <w:rPr>
          <w:rFonts w:ascii="Arial" w:hAnsi="Arial"/>
          <w:b/>
        </w:rPr>
        <w:t xml:space="preserve">Identify an appropriate standardised contract that would be </w:t>
      </w:r>
      <w:r w:rsidR="000544F4" w:rsidRPr="00EA76DB">
        <w:rPr>
          <w:rFonts w:ascii="Arial" w:hAnsi="Arial"/>
          <w:b/>
        </w:rPr>
        <w:t>appropriate for a house renovation exceeding $20,000</w:t>
      </w:r>
      <w:r>
        <w:rPr>
          <w:rFonts w:ascii="Arial" w:hAnsi="Arial"/>
          <w:b/>
        </w:rPr>
        <w:t>.</w:t>
      </w:r>
      <w:bookmarkEnd w:id="25"/>
    </w:p>
    <w:p w:rsidR="00652A06" w:rsidRPr="00EA76DB" w:rsidRDefault="00652A06" w:rsidP="00652A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2A06" w:rsidRPr="00EA76DB" w:rsidTr="00597503">
        <w:trPr>
          <w:trHeight w:val="1474"/>
        </w:trPr>
        <w:tc>
          <w:tcPr>
            <w:tcW w:w="1027" w:type="dxa"/>
            <w:tcBorders>
              <w:top w:val="nil"/>
              <w:left w:val="nil"/>
              <w:bottom w:val="nil"/>
              <w:right w:val="single" w:sz="4" w:space="0" w:color="auto"/>
            </w:tcBorders>
          </w:tcPr>
          <w:p w:rsidR="00652A06" w:rsidRPr="00EA76DB" w:rsidRDefault="00652A06" w:rsidP="007425AE">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6CD7" w:rsidRPr="00016CD7" w:rsidRDefault="00016CD7" w:rsidP="00016CD7">
            <w:pPr>
              <w:rPr>
                <w:rFonts w:ascii="Arial" w:hAnsi="Arial" w:cs="Arial"/>
                <w:sz w:val="22"/>
                <w:szCs w:val="22"/>
              </w:rPr>
            </w:pPr>
            <w:permStart w:id="539960916" w:edGrp="everyone"/>
            <w:r w:rsidRPr="00016CD7">
              <w:rPr>
                <w:rFonts w:ascii="Arial" w:hAnsi="Arial" w:cs="Arial"/>
                <w:sz w:val="22"/>
                <w:szCs w:val="22"/>
              </w:rPr>
              <w:t>Level 2 – Renovation, Extension and Repair contracts</w:t>
            </w:r>
          </w:p>
          <w:permEnd w:id="539960916"/>
          <w:p w:rsidR="00652A06" w:rsidRPr="00EA76DB" w:rsidRDefault="00652A06" w:rsidP="007425AE">
            <w:pPr>
              <w:rPr>
                <w:rFonts w:ascii="Arial" w:hAnsi="Arial" w:cs="Arial"/>
                <w:sz w:val="22"/>
                <w:szCs w:val="22"/>
              </w:rPr>
            </w:pPr>
          </w:p>
        </w:tc>
        <w:permStart w:id="266821111"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2A06"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266821111" w:displacedByCustomXml="prev"/>
      </w:tr>
    </w:tbl>
    <w:p w:rsidR="00652A06" w:rsidRPr="00EA76DB" w:rsidRDefault="00652A06" w:rsidP="00652A06">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6" w:name="_Ref497319233"/>
      <w:r>
        <w:t>Which of the following parties could preliminary contracts be submitted to for checking and recording? Tick all that apply.</w:t>
      </w:r>
      <w:bookmarkEnd w:id="26"/>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2099648055"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2099648055" w:displacedByCustomXml="prev"/>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915672519"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C47E03"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915672519"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Contract association (e.g. Master Builders)</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430586796" w:edGrp="everyone" w:displacedByCustomXml="next"/>
        <w:sdt>
          <w:sdtPr>
            <w:rPr>
              <w:rFonts w:ascii="Arial" w:hAnsi="Arial" w:cs="Arial"/>
              <w:sz w:val="40"/>
              <w:szCs w:val="44"/>
            </w:rPr>
            <w:id w:val="6935084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A45A7F"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430586796"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Parliament</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490418616"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C47E03"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490418616"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Solicitor</w:t>
            </w:r>
          </w:p>
        </w:tc>
        <w:tc>
          <w:tcPr>
            <w:tcW w:w="335" w:type="pct"/>
            <w:tcBorders>
              <w:top w:val="nil"/>
              <w:left w:val="single" w:sz="12" w:space="0" w:color="auto"/>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7" w:name="_Ref497319170"/>
      <w:r>
        <w:rPr>
          <w:rFonts w:ascii="Arial" w:hAnsi="Arial"/>
          <w:b/>
        </w:rPr>
        <w:t>List two (2) permits that may need to be organised when preparing contract documents.</w:t>
      </w:r>
      <w:bookmarkEnd w:id="27"/>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077"/>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EA76DB" w:rsidRDefault="00C47E03" w:rsidP="00BD4857">
            <w:pPr>
              <w:rPr>
                <w:rFonts w:ascii="Arial" w:hAnsi="Arial" w:cs="Arial"/>
                <w:sz w:val="22"/>
                <w:szCs w:val="22"/>
              </w:rPr>
            </w:pPr>
            <w:permStart w:id="1913676655" w:edGrp="everyone"/>
            <w:r w:rsidRPr="00C47E03">
              <w:rPr>
                <w:rFonts w:ascii="Arial" w:hAnsi="Arial" w:cs="Arial"/>
                <w:sz w:val="22"/>
                <w:szCs w:val="22"/>
              </w:rPr>
              <w:t xml:space="preserve">electricity supply </w:t>
            </w:r>
            <w:r w:rsidR="00A45A7F">
              <w:rPr>
                <w:rFonts w:ascii="Arial" w:hAnsi="Arial" w:cs="Arial"/>
                <w:sz w:val="22"/>
                <w:szCs w:val="22"/>
              </w:rPr>
              <w:t xml:space="preserve">permits </w:t>
            </w:r>
            <w:r w:rsidRPr="00C47E03">
              <w:rPr>
                <w:rFonts w:ascii="Arial" w:hAnsi="Arial" w:cs="Arial"/>
                <w:sz w:val="22"/>
                <w:szCs w:val="22"/>
              </w:rPr>
              <w:t>and rubbish/waste disposal</w:t>
            </w:r>
            <w:r w:rsidR="00A45A7F">
              <w:rPr>
                <w:rFonts w:ascii="Arial" w:hAnsi="Arial" w:cs="Arial"/>
                <w:sz w:val="22"/>
                <w:szCs w:val="22"/>
              </w:rPr>
              <w:t xml:space="preserve"> permits</w:t>
            </w:r>
            <w:permEnd w:id="1913676655"/>
          </w:p>
        </w:tc>
        <w:permStart w:id="418329496"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418329496" w:displacedByCustomXml="prev"/>
      </w:tr>
    </w:tbl>
    <w:p w:rsidR="000544F4" w:rsidRPr="00EA76DB"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8" w:name="_Ref497319256"/>
      <w:r>
        <w:rPr>
          <w:rFonts w:ascii="Arial" w:hAnsi="Arial"/>
          <w:b/>
        </w:rPr>
        <w:t>Outline the importance of preparing construction documents according to contract details.</w:t>
      </w:r>
      <w:bookmarkEnd w:id="28"/>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98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7E03" w:rsidRPr="00C47E03" w:rsidRDefault="00C47E03" w:rsidP="00A45A7F">
            <w:pPr>
              <w:rPr>
                <w:rFonts w:ascii="Arial" w:hAnsi="Arial" w:cs="Arial"/>
                <w:sz w:val="22"/>
                <w:szCs w:val="22"/>
              </w:rPr>
            </w:pPr>
            <w:permStart w:id="699799727" w:edGrp="everyone"/>
            <w:r w:rsidRPr="00C47E03">
              <w:rPr>
                <w:rFonts w:ascii="Arial" w:hAnsi="Arial" w:cs="Arial"/>
                <w:sz w:val="22"/>
                <w:szCs w:val="22"/>
              </w:rPr>
              <w:t>This will ensure that other services meet the client’s requirements – for example:</w:t>
            </w:r>
          </w:p>
          <w:p w:rsidR="00C47E03" w:rsidRPr="00C47E03" w:rsidRDefault="00C47E03" w:rsidP="004D2FD3">
            <w:pPr>
              <w:numPr>
                <w:ilvl w:val="1"/>
                <w:numId w:val="14"/>
              </w:numPr>
              <w:rPr>
                <w:rFonts w:ascii="Arial" w:hAnsi="Arial" w:cs="Arial"/>
                <w:sz w:val="22"/>
                <w:szCs w:val="22"/>
              </w:rPr>
            </w:pPr>
            <w:r w:rsidRPr="00C47E03">
              <w:rPr>
                <w:rFonts w:ascii="Arial" w:hAnsi="Arial" w:cs="Arial"/>
                <w:sz w:val="22"/>
                <w:szCs w:val="22"/>
              </w:rPr>
              <w:t>Materials orders are correct</w:t>
            </w:r>
          </w:p>
          <w:p w:rsidR="00C47E03" w:rsidRPr="00C47E03" w:rsidRDefault="00C47E03" w:rsidP="004D2FD3">
            <w:pPr>
              <w:numPr>
                <w:ilvl w:val="1"/>
                <w:numId w:val="14"/>
              </w:numPr>
              <w:rPr>
                <w:rFonts w:ascii="Arial" w:hAnsi="Arial" w:cs="Arial"/>
                <w:sz w:val="22"/>
                <w:szCs w:val="22"/>
              </w:rPr>
            </w:pPr>
            <w:r w:rsidRPr="00C47E03">
              <w:rPr>
                <w:rFonts w:ascii="Arial" w:hAnsi="Arial" w:cs="Arial"/>
                <w:sz w:val="22"/>
                <w:szCs w:val="22"/>
              </w:rPr>
              <w:t>Subcontractors are organised accordingly</w:t>
            </w:r>
          </w:p>
          <w:permEnd w:id="699799727"/>
          <w:p w:rsidR="000544F4" w:rsidRPr="00EA76DB" w:rsidRDefault="000544F4" w:rsidP="00BD4857">
            <w:pPr>
              <w:rPr>
                <w:rFonts w:ascii="Arial" w:hAnsi="Arial" w:cs="Arial"/>
                <w:sz w:val="22"/>
                <w:szCs w:val="22"/>
              </w:rPr>
            </w:pPr>
          </w:p>
        </w:tc>
        <w:permStart w:id="1967935102"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967935102" w:displacedByCustomXml="prev"/>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9" w:name="_Ref496178409"/>
      <w:r>
        <w:t xml:space="preserve">For the purpose of development applications, describe </w:t>
      </w:r>
      <w:r w:rsidR="007425AE">
        <w:t>how ‘development’ is defined in the legislation</w:t>
      </w:r>
      <w:r>
        <w:t>.</w:t>
      </w:r>
      <w:bookmarkEnd w:id="29"/>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EE5C79">
        <w:trPr>
          <w:trHeight w:val="37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7E03" w:rsidRPr="00C47E03" w:rsidRDefault="00C47E03" w:rsidP="00C47E03">
            <w:pPr>
              <w:divId w:val="867109288"/>
              <w:rPr>
                <w:rFonts w:ascii="Arial" w:hAnsi="Arial" w:cs="Arial"/>
                <w:sz w:val="22"/>
                <w:szCs w:val="22"/>
              </w:rPr>
            </w:pPr>
            <w:permStart w:id="1373789775" w:edGrp="everyone"/>
            <w:r w:rsidRPr="00C47E03">
              <w:rPr>
                <w:rFonts w:ascii="Arial" w:hAnsi="Arial" w:cs="Arial"/>
                <w:sz w:val="22"/>
                <w:szCs w:val="22"/>
              </w:rPr>
              <w:t xml:space="preserve">Development is defined in Schedule 2 of the Planning Act 2016 (Qld) as: </w:t>
            </w:r>
          </w:p>
          <w:p w:rsidR="00C47E03" w:rsidRPr="00C47E03" w:rsidRDefault="00C47E03" w:rsidP="004D2FD3">
            <w:pPr>
              <w:numPr>
                <w:ilvl w:val="2"/>
                <w:numId w:val="15"/>
              </w:numPr>
              <w:divId w:val="1068577061"/>
              <w:rPr>
                <w:rFonts w:ascii="Arial" w:hAnsi="Arial" w:cs="Arial"/>
                <w:sz w:val="22"/>
                <w:szCs w:val="22"/>
              </w:rPr>
            </w:pPr>
            <w:r w:rsidRPr="00C47E03">
              <w:rPr>
                <w:rFonts w:ascii="Arial" w:hAnsi="Arial" w:cs="Arial"/>
                <w:sz w:val="22"/>
                <w:szCs w:val="22"/>
              </w:rPr>
              <w:t>Carrying out building work</w:t>
            </w:r>
          </w:p>
          <w:p w:rsidR="00C47E03" w:rsidRPr="00C47E03" w:rsidRDefault="00C47E03" w:rsidP="004D2FD3">
            <w:pPr>
              <w:numPr>
                <w:ilvl w:val="2"/>
                <w:numId w:val="15"/>
              </w:numPr>
              <w:divId w:val="1213661449"/>
              <w:rPr>
                <w:rFonts w:ascii="Arial" w:hAnsi="Arial" w:cs="Arial"/>
                <w:sz w:val="22"/>
                <w:szCs w:val="22"/>
              </w:rPr>
            </w:pPr>
            <w:r w:rsidRPr="00C47E03">
              <w:rPr>
                <w:rFonts w:ascii="Arial" w:hAnsi="Arial" w:cs="Arial"/>
                <w:sz w:val="22"/>
                <w:szCs w:val="22"/>
              </w:rPr>
              <w:t>Carrying out plumbing or drainage work</w:t>
            </w:r>
          </w:p>
          <w:p w:rsidR="00C47E03" w:rsidRPr="00C47E03" w:rsidRDefault="00C47E03" w:rsidP="004D2FD3">
            <w:pPr>
              <w:numPr>
                <w:ilvl w:val="2"/>
                <w:numId w:val="15"/>
              </w:numPr>
              <w:divId w:val="1842968602"/>
              <w:rPr>
                <w:rFonts w:ascii="Arial" w:hAnsi="Arial" w:cs="Arial"/>
                <w:sz w:val="22"/>
                <w:szCs w:val="22"/>
              </w:rPr>
            </w:pPr>
            <w:r w:rsidRPr="00C47E03">
              <w:rPr>
                <w:rFonts w:ascii="Arial" w:hAnsi="Arial" w:cs="Arial"/>
                <w:sz w:val="22"/>
                <w:szCs w:val="22"/>
              </w:rPr>
              <w:t>Carrying out operational work</w:t>
            </w:r>
          </w:p>
          <w:p w:rsidR="00C47E03" w:rsidRDefault="00C47E03" w:rsidP="004D2FD3">
            <w:pPr>
              <w:numPr>
                <w:ilvl w:val="2"/>
                <w:numId w:val="15"/>
              </w:numPr>
              <w:divId w:val="857617770"/>
              <w:rPr>
                <w:rFonts w:ascii="Arial" w:hAnsi="Arial" w:cs="Arial"/>
                <w:sz w:val="22"/>
                <w:szCs w:val="22"/>
              </w:rPr>
            </w:pPr>
            <w:r w:rsidRPr="00C47E03">
              <w:rPr>
                <w:rFonts w:ascii="Arial" w:hAnsi="Arial" w:cs="Arial"/>
                <w:sz w:val="22"/>
                <w:szCs w:val="22"/>
              </w:rPr>
              <w:t>Reconfiguring a lot (i.e. a subdivision)</w:t>
            </w:r>
          </w:p>
          <w:p w:rsidR="00C47E03" w:rsidRPr="00C47E03" w:rsidRDefault="00C47E03" w:rsidP="004D2FD3">
            <w:pPr>
              <w:numPr>
                <w:ilvl w:val="2"/>
                <w:numId w:val="15"/>
              </w:numPr>
              <w:divId w:val="857617770"/>
              <w:rPr>
                <w:rFonts w:ascii="Arial" w:hAnsi="Arial" w:cs="Arial"/>
                <w:sz w:val="22"/>
                <w:szCs w:val="22"/>
              </w:rPr>
            </w:pPr>
            <w:r w:rsidRPr="00C47E03">
              <w:rPr>
                <w:rFonts w:ascii="Arial" w:hAnsi="Arial" w:cs="Arial"/>
                <w:sz w:val="22"/>
                <w:szCs w:val="22"/>
              </w:rPr>
              <w:t>Making a material change of use of premises (i.e. starting a new use, re-establishing a use that has been abandoned or changing the intensity or scale of the use)</w:t>
            </w:r>
          </w:p>
          <w:permEnd w:id="1373789775"/>
          <w:p w:rsidR="000544F4" w:rsidRPr="001C4084" w:rsidRDefault="000544F4" w:rsidP="00BD4857">
            <w:pPr>
              <w:rPr>
                <w:rFonts w:ascii="Arial" w:hAnsi="Arial" w:cs="Arial"/>
                <w:sz w:val="22"/>
                <w:szCs w:val="22"/>
              </w:rPr>
            </w:pPr>
          </w:p>
        </w:tc>
        <w:permStart w:id="1104308572"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04308572" w:displacedByCustomXml="prev"/>
      </w:tr>
    </w:tbl>
    <w:p w:rsidR="00C84299" w:rsidRDefault="00C84299" w:rsidP="00877094">
      <w:pPr>
        <w:rPr>
          <w:rFonts w:ascii="Arial" w:hAnsi="Arial" w:cs="Arial"/>
          <w:sz w:val="22"/>
          <w:szCs w:val="22"/>
        </w:rPr>
      </w:pPr>
    </w:p>
    <w:p w:rsidR="00877094" w:rsidRPr="00830749" w:rsidRDefault="00877094" w:rsidP="00877094">
      <w:pPr>
        <w:pStyle w:val="11CSTCPLQuestionBullet"/>
        <w:ind w:left="709" w:hanging="709"/>
      </w:pPr>
      <w:bookmarkStart w:id="30" w:name="_Ref496178500"/>
      <w:r>
        <w:t>At which of the following stages would a development approval be sought? Tick your response.</w:t>
      </w:r>
      <w:bookmarkEnd w:id="30"/>
    </w:p>
    <w:p w:rsidR="00877094" w:rsidRPr="00830749" w:rsidRDefault="00877094" w:rsidP="0087709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77094" w:rsidTr="00AF61CF">
        <w:tc>
          <w:tcPr>
            <w:tcW w:w="610" w:type="pct"/>
            <w:tcBorders>
              <w:top w:val="nil"/>
              <w:left w:val="nil"/>
              <w:bottom w:val="nil"/>
              <w:right w:val="single" w:sz="12" w:space="0" w:color="auto"/>
            </w:tcBorders>
            <w:shd w:val="clear" w:color="auto" w:fill="auto"/>
          </w:tcPr>
          <w:p w:rsidR="00877094" w:rsidRDefault="00877094"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77094" w:rsidRDefault="00877094"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77094" w:rsidRDefault="00877094" w:rsidP="00AF61CF">
            <w:pPr>
              <w:keepNext/>
              <w:ind w:left="993" w:hanging="993"/>
              <w:jc w:val="center"/>
            </w:pPr>
            <w:r>
              <w:t>Possible Answers</w:t>
            </w:r>
          </w:p>
        </w:tc>
        <w:permStart w:id="1433171213"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77094" w:rsidRDefault="00F92B8B" w:rsidP="00F92B8B">
                <w:pPr>
                  <w:keepNext/>
                  <w:ind w:left="993" w:hanging="993"/>
                </w:pPr>
                <w:r>
                  <w:rPr>
                    <w:rFonts w:ascii="Arial" w:hAnsi="Arial" w:cs="Arial"/>
                    <w:sz w:val="44"/>
                    <w:szCs w:val="44"/>
                  </w:rPr>
                  <w:sym w:font="Wingdings" w:char="F0A8"/>
                </w:r>
              </w:p>
            </w:tc>
          </w:sdtContent>
        </w:sdt>
        <w:permEnd w:id="1433171213" w:displacedByCustomXml="prev"/>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508495161"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A45A7F"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508495161"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Town planning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72446141"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A45A7F"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72446141"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Building approval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858238080"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858238080"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Construction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406418243"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406418243"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Final certification stage</w:t>
            </w:r>
          </w:p>
        </w:tc>
        <w:tc>
          <w:tcPr>
            <w:tcW w:w="335" w:type="pct"/>
            <w:tcBorders>
              <w:top w:val="nil"/>
              <w:left w:val="single" w:sz="12" w:space="0" w:color="auto"/>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31" w:name="_Ref496178501"/>
      <w:r>
        <w:t>True or False (Tick your response): Building approval is separate to planning approval.</w:t>
      </w:r>
      <w:bookmarkEnd w:id="31"/>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542081059"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A82CEE"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5420810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467246190"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467246190"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352949284"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3529492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DF393F" w:rsidP="00877094">
      <w:pPr>
        <w:pStyle w:val="11CSTCPLQuestionBullet"/>
        <w:ind w:left="709" w:hanging="709"/>
      </w:pPr>
      <w:bookmarkStart w:id="32" w:name="_Ref428791707"/>
      <w:r>
        <w:t>True or False (Tick your response): Full approval is one type of approval that</w:t>
      </w:r>
      <w:r w:rsidR="00877094">
        <w:t xml:space="preserve"> may be sought for the building approval stage.</w:t>
      </w:r>
      <w:bookmarkEnd w:id="32"/>
    </w:p>
    <w:p w:rsidR="00DF393F" w:rsidRPr="00830749" w:rsidRDefault="00DF393F" w:rsidP="00DF393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943799347"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A82CEE"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9437993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976558959"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976558959"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332682772"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3326827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DF393F" w:rsidRDefault="00DF393F" w:rsidP="00DF393F">
      <w:pPr>
        <w:rPr>
          <w:rFonts w:ascii="Arial" w:hAnsi="Arial" w:cs="Arial"/>
          <w:sz w:val="22"/>
          <w:szCs w:val="22"/>
        </w:rPr>
      </w:pPr>
    </w:p>
    <w:p w:rsidR="00586C1F" w:rsidRDefault="00586C1F" w:rsidP="00577520">
      <w:pPr>
        <w:rPr>
          <w:rFonts w:ascii="Arial" w:hAnsi="Arial" w:cs="Arial"/>
          <w:sz w:val="22"/>
          <w:szCs w:val="22"/>
        </w:rPr>
      </w:pPr>
    </w:p>
    <w:p w:rsidR="00D50440" w:rsidRPr="00830749" w:rsidRDefault="00B70FBF" w:rsidP="00D50440">
      <w:pPr>
        <w:pStyle w:val="11CSTCPLQuestionBullet"/>
        <w:ind w:left="709" w:hanging="709"/>
      </w:pPr>
      <w:bookmarkStart w:id="33" w:name="_Ref496179498"/>
      <w:r>
        <w:t>For each of the external specialists categories listed below, identify the information and documentation they may provide for an approval application</w:t>
      </w:r>
      <w:r w:rsidR="00D50440">
        <w:t>.</w:t>
      </w:r>
      <w:bookmarkEnd w:id="33"/>
    </w:p>
    <w:p w:rsidR="00D50440" w:rsidRPr="00830749" w:rsidRDefault="00D50440" w:rsidP="00D5044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D50440" w:rsidTr="00B043E5">
        <w:tc>
          <w:tcPr>
            <w:tcW w:w="624" w:type="pct"/>
            <w:tcBorders>
              <w:top w:val="nil"/>
              <w:left w:val="nil"/>
              <w:bottom w:val="nil"/>
              <w:right w:val="single" w:sz="12" w:space="0" w:color="auto"/>
            </w:tcBorders>
            <w:shd w:val="clear" w:color="auto" w:fill="auto"/>
          </w:tcPr>
          <w:p w:rsidR="00D50440" w:rsidRDefault="00D50440" w:rsidP="00B043E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50440" w:rsidRDefault="00F87616" w:rsidP="00B043E5">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D50440" w:rsidRDefault="00F87616" w:rsidP="00B043E5">
            <w:pPr>
              <w:keepNext/>
              <w:ind w:left="993" w:right="82" w:hanging="993"/>
              <w:jc w:val="center"/>
            </w:pPr>
            <w:r>
              <w:t>Information and documentation provided</w:t>
            </w:r>
          </w:p>
        </w:tc>
        <w:permStart w:id="1806070804"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0440" w:rsidRDefault="00F92B8B" w:rsidP="00B043E5">
                <w:pPr>
                  <w:keepNext/>
                  <w:ind w:left="993" w:hanging="993"/>
                </w:pPr>
                <w:r>
                  <w:rPr>
                    <w:rFonts w:ascii="Arial" w:hAnsi="Arial" w:cs="Arial"/>
                    <w:sz w:val="44"/>
                    <w:szCs w:val="44"/>
                  </w:rPr>
                  <w:sym w:font="Wingdings" w:char="F0A8"/>
                </w:r>
              </w:p>
            </w:tc>
          </w:sdtContent>
        </w:sdt>
        <w:permEnd w:id="1806070804" w:displacedByCustomXml="prev"/>
      </w:tr>
      <w:tr w:rsidR="00D50440" w:rsidTr="00B043E5">
        <w:trPr>
          <w:trHeight w:val="1134"/>
          <w:hidden/>
        </w:trPr>
        <w:tc>
          <w:tcPr>
            <w:tcW w:w="624" w:type="pct"/>
            <w:tcBorders>
              <w:top w:val="nil"/>
              <w:left w:val="nil"/>
              <w:bottom w:val="nil"/>
              <w:right w:val="single" w:sz="12" w:space="0" w:color="auto"/>
            </w:tcBorders>
          </w:tcPr>
          <w:p w:rsidR="00D50440" w:rsidRPr="00FE608E" w:rsidRDefault="00D50440" w:rsidP="00B043E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D50440" w:rsidRPr="00DE0028" w:rsidRDefault="00B70FBF" w:rsidP="00B043E5">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0C2205" w:rsidRPr="000C2205" w:rsidRDefault="001E09C7" w:rsidP="000C2205">
            <w:pPr>
              <w:rPr>
                <w:rFonts w:ascii="Arial" w:hAnsi="Arial" w:cs="Arial"/>
                <w:sz w:val="22"/>
                <w:szCs w:val="22"/>
              </w:rPr>
            </w:pPr>
            <w:permStart w:id="127074770" w:edGrp="everyone"/>
            <w:r>
              <w:rPr>
                <w:rFonts w:ascii="Arial" w:hAnsi="Arial" w:cs="Arial"/>
                <w:sz w:val="22"/>
                <w:szCs w:val="22"/>
              </w:rPr>
              <w:t>Details about the site or building.</w:t>
            </w:r>
          </w:p>
          <w:permEnd w:id="127074770"/>
          <w:p w:rsidR="00B70FBF" w:rsidRPr="00083033" w:rsidRDefault="00B70FBF" w:rsidP="00083033">
            <w:pPr>
              <w:rPr>
                <w:rFonts w:ascii="Arial" w:hAnsi="Arial" w:cs="Arial"/>
                <w:sz w:val="22"/>
                <w:szCs w:val="22"/>
              </w:rPr>
            </w:pPr>
          </w:p>
        </w:tc>
        <w:tc>
          <w:tcPr>
            <w:tcW w:w="335" w:type="pct"/>
            <w:tcBorders>
              <w:top w:val="nil"/>
              <w:left w:val="single" w:sz="12" w:space="0" w:color="auto"/>
              <w:bottom w:val="nil"/>
              <w:right w:val="nil"/>
            </w:tcBorders>
          </w:tcPr>
          <w:p w:rsidR="00D50440" w:rsidRDefault="00D50440"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Geotechnical and environmental specialists</w:t>
            </w:r>
          </w:p>
        </w:tc>
        <w:tc>
          <w:tcPr>
            <w:tcW w:w="2945" w:type="pct"/>
            <w:tcBorders>
              <w:left w:val="single" w:sz="4" w:space="0" w:color="auto"/>
            </w:tcBorders>
            <w:shd w:val="clear" w:color="auto" w:fill="auto"/>
            <w:vAlign w:val="center"/>
          </w:tcPr>
          <w:p w:rsidR="000C2205" w:rsidRPr="000C2205" w:rsidRDefault="001E09C7" w:rsidP="000C2205">
            <w:pPr>
              <w:rPr>
                <w:rFonts w:ascii="Arial" w:hAnsi="Arial" w:cs="Arial"/>
                <w:sz w:val="22"/>
                <w:szCs w:val="22"/>
              </w:rPr>
            </w:pPr>
            <w:permStart w:id="443498340" w:edGrp="everyone"/>
            <w:r>
              <w:rPr>
                <w:rFonts w:ascii="Arial" w:hAnsi="Arial" w:cs="Arial"/>
                <w:sz w:val="22"/>
                <w:szCs w:val="22"/>
              </w:rPr>
              <w:t xml:space="preserve">Details about the site and surrounding environment. </w:t>
            </w:r>
          </w:p>
          <w:permEnd w:id="443498340"/>
          <w:p w:rsidR="00B70FBF" w:rsidRPr="00083033" w:rsidRDefault="00B70FBF" w:rsidP="00083033">
            <w:pPr>
              <w:rPr>
                <w:rFonts w:ascii="Arial" w:hAnsi="Arial" w:cs="Arial"/>
                <w:sz w:val="22"/>
                <w:szCs w:val="22"/>
              </w:rPr>
            </w:pPr>
          </w:p>
        </w:tc>
        <w:tc>
          <w:tcPr>
            <w:tcW w:w="335" w:type="pct"/>
            <w:tcBorders>
              <w:top w:val="nil"/>
              <w:left w:val="single" w:sz="12" w:space="0" w:color="auto"/>
              <w:bottom w:val="nil"/>
              <w:right w:val="nil"/>
            </w:tcBorders>
          </w:tcPr>
          <w:p w:rsidR="00B70FBF" w:rsidRDefault="00B70FBF"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Structural, mechanical and electrical engineers</w:t>
            </w:r>
          </w:p>
        </w:tc>
        <w:tc>
          <w:tcPr>
            <w:tcW w:w="2945" w:type="pct"/>
            <w:tcBorders>
              <w:left w:val="single" w:sz="4" w:space="0" w:color="auto"/>
            </w:tcBorders>
            <w:shd w:val="clear" w:color="auto" w:fill="auto"/>
            <w:vAlign w:val="center"/>
          </w:tcPr>
          <w:p w:rsidR="000C2205" w:rsidRPr="000C2205" w:rsidRDefault="001E09C7" w:rsidP="000C2205">
            <w:pPr>
              <w:rPr>
                <w:rFonts w:ascii="Arial" w:hAnsi="Arial" w:cs="Arial"/>
                <w:sz w:val="22"/>
                <w:szCs w:val="22"/>
              </w:rPr>
            </w:pPr>
            <w:permStart w:id="1123433824" w:edGrp="everyone"/>
            <w:r>
              <w:rPr>
                <w:rFonts w:ascii="Arial" w:hAnsi="Arial" w:cs="Arial"/>
                <w:sz w:val="22"/>
                <w:szCs w:val="22"/>
              </w:rPr>
              <w:t xml:space="preserve">Working drawings, plans and specifications; Details about how the structure meets require standard. </w:t>
            </w:r>
          </w:p>
          <w:permEnd w:id="1123433824"/>
          <w:p w:rsidR="00B70FBF" w:rsidRPr="00083033" w:rsidRDefault="00B70FBF" w:rsidP="00083033">
            <w:pPr>
              <w:rPr>
                <w:rFonts w:ascii="Arial" w:hAnsi="Arial" w:cs="Arial"/>
                <w:sz w:val="22"/>
                <w:szCs w:val="22"/>
              </w:rPr>
            </w:pPr>
          </w:p>
        </w:tc>
        <w:tc>
          <w:tcPr>
            <w:tcW w:w="335" w:type="pct"/>
            <w:tcBorders>
              <w:top w:val="nil"/>
              <w:left w:val="single" w:sz="12" w:space="0" w:color="auto"/>
              <w:bottom w:val="nil"/>
              <w:right w:val="nil"/>
            </w:tcBorders>
          </w:tcPr>
          <w:p w:rsidR="00B70FBF" w:rsidRDefault="00B70FBF" w:rsidP="00B043E5">
            <w:pPr>
              <w:ind w:left="993" w:hanging="993"/>
            </w:pPr>
          </w:p>
        </w:tc>
      </w:tr>
    </w:tbl>
    <w:p w:rsidR="006941E1" w:rsidRDefault="006941E1" w:rsidP="00D50440">
      <w:pPr>
        <w:rPr>
          <w:rFonts w:ascii="Arial" w:hAnsi="Arial" w:cs="Arial"/>
          <w:sz w:val="22"/>
          <w:szCs w:val="22"/>
        </w:rPr>
      </w:pPr>
    </w:p>
    <w:p w:rsidR="006941E1" w:rsidRPr="00830749" w:rsidRDefault="00E5195E" w:rsidP="006941E1">
      <w:pPr>
        <w:pStyle w:val="11CSTCPLQuestionBullet"/>
        <w:ind w:left="709" w:hanging="709"/>
      </w:pPr>
      <w:bookmarkStart w:id="34" w:name="_Ref496175209"/>
      <w:r>
        <w:t>Name</w:t>
      </w:r>
      <w:r w:rsidR="006941E1">
        <w:t xml:space="preserve"> two (2) documents </w:t>
      </w:r>
      <w:r>
        <w:t xml:space="preserve">that </w:t>
      </w:r>
      <w:r w:rsidR="006941E1">
        <w:t xml:space="preserve">are required </w:t>
      </w:r>
      <w:r w:rsidR="00DF393F">
        <w:t xml:space="preserve">under legislation </w:t>
      </w:r>
      <w:r w:rsidR="006941E1">
        <w:t>to support a development application</w:t>
      </w:r>
      <w:r>
        <w:t>.</w:t>
      </w:r>
      <w:bookmarkEnd w:id="34"/>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984"/>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D2FD3" w:rsidRPr="004D2FD3" w:rsidRDefault="004D2FD3" w:rsidP="004D2FD3">
            <w:pPr>
              <w:numPr>
                <w:ilvl w:val="1"/>
                <w:numId w:val="16"/>
              </w:numPr>
              <w:rPr>
                <w:rFonts w:ascii="Arial" w:hAnsi="Arial" w:cs="Arial"/>
                <w:sz w:val="22"/>
                <w:szCs w:val="22"/>
              </w:rPr>
            </w:pPr>
            <w:permStart w:id="2145979071" w:edGrp="everyone"/>
            <w:r w:rsidRPr="004D2FD3">
              <w:rPr>
                <w:rFonts w:ascii="Arial" w:hAnsi="Arial" w:cs="Arial"/>
                <w:sz w:val="22"/>
                <w:szCs w:val="22"/>
              </w:rPr>
              <w:t>A planning report and other technical reports that demonstrate how the development complies with Brisbane City Plan 2014 (City Plan) and, where applicable, the State Planning Policy (SPP) and the State Development Assessment Provisions (SDAP)</w:t>
            </w:r>
          </w:p>
          <w:p w:rsidR="004D2FD3" w:rsidRPr="004D2FD3" w:rsidRDefault="004D2FD3" w:rsidP="004D2FD3">
            <w:pPr>
              <w:numPr>
                <w:ilvl w:val="1"/>
                <w:numId w:val="16"/>
              </w:numPr>
              <w:rPr>
                <w:rFonts w:ascii="Arial" w:hAnsi="Arial" w:cs="Arial"/>
                <w:sz w:val="22"/>
                <w:szCs w:val="22"/>
              </w:rPr>
            </w:pPr>
            <w:r w:rsidRPr="004D2FD3">
              <w:rPr>
                <w:rFonts w:ascii="Arial" w:hAnsi="Arial" w:cs="Arial"/>
                <w:sz w:val="22"/>
                <w:szCs w:val="22"/>
              </w:rPr>
              <w:t>Plans of the development</w:t>
            </w:r>
          </w:p>
          <w:permEnd w:id="2145979071"/>
          <w:p w:rsidR="006941E1" w:rsidRPr="001C4084" w:rsidRDefault="006941E1" w:rsidP="00AF61CF">
            <w:pPr>
              <w:rPr>
                <w:rFonts w:ascii="Arial" w:hAnsi="Arial" w:cs="Arial"/>
                <w:sz w:val="22"/>
                <w:szCs w:val="22"/>
              </w:rPr>
            </w:pPr>
          </w:p>
        </w:tc>
        <w:permStart w:id="1700594600"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00594600" w:displacedByCustomXml="prev"/>
      </w:tr>
    </w:tbl>
    <w:p w:rsidR="006941E1" w:rsidRDefault="006941E1" w:rsidP="006941E1">
      <w:pPr>
        <w:rPr>
          <w:rFonts w:ascii="Arial" w:hAnsi="Arial" w:cs="Arial"/>
          <w:sz w:val="22"/>
          <w:szCs w:val="22"/>
        </w:rPr>
      </w:pPr>
    </w:p>
    <w:p w:rsidR="006941E1" w:rsidRDefault="006941E1" w:rsidP="006941E1">
      <w:pPr>
        <w:rPr>
          <w:rFonts w:ascii="Arial" w:hAnsi="Arial" w:cs="Arial"/>
          <w:sz w:val="22"/>
          <w:szCs w:val="22"/>
        </w:rPr>
      </w:pPr>
    </w:p>
    <w:p w:rsidR="006941E1" w:rsidRPr="00830749" w:rsidRDefault="00DF393F" w:rsidP="006941E1">
      <w:pPr>
        <w:pStyle w:val="11CSTCPLQuestionBullet"/>
        <w:ind w:left="709" w:hanging="709"/>
      </w:pPr>
      <w:bookmarkStart w:id="35" w:name="_Ref496179527"/>
      <w:r>
        <w:t xml:space="preserve">What documents </w:t>
      </w:r>
      <w:r w:rsidR="00F87616">
        <w:t xml:space="preserve">are required </w:t>
      </w:r>
      <w:r>
        <w:t xml:space="preserve">by Council </w:t>
      </w:r>
      <w:r w:rsidR="00F87616">
        <w:t xml:space="preserve">to support a development application (in addition to those under </w:t>
      </w:r>
      <w:r w:rsidR="00F87616">
        <w:fldChar w:fldCharType="begin"/>
      </w:r>
      <w:r w:rsidR="00F87616">
        <w:instrText xml:space="preserve"> REF _Ref496175209 \r \h </w:instrText>
      </w:r>
      <w:r w:rsidR="00F87616">
        <w:fldChar w:fldCharType="separate"/>
      </w:r>
      <w:r w:rsidR="00445946">
        <w:t xml:space="preserve">Q32. </w:t>
      </w:r>
      <w:r w:rsidR="00F87616">
        <w:fldChar w:fldCharType="end"/>
      </w:r>
      <w:r w:rsidR="00F87616">
        <w:t>)?</w:t>
      </w:r>
      <w:bookmarkEnd w:id="35"/>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531"/>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D2FD3" w:rsidRPr="004D2FD3" w:rsidRDefault="004D2FD3" w:rsidP="004D2FD3">
            <w:pPr>
              <w:numPr>
                <w:ilvl w:val="1"/>
                <w:numId w:val="17"/>
              </w:numPr>
              <w:rPr>
                <w:rFonts w:ascii="Arial" w:hAnsi="Arial" w:cs="Arial"/>
                <w:sz w:val="22"/>
                <w:szCs w:val="22"/>
              </w:rPr>
            </w:pPr>
            <w:permStart w:id="865166060" w:edGrp="everyone"/>
            <w:r w:rsidRPr="004D2FD3">
              <w:rPr>
                <w:rFonts w:ascii="Arial" w:hAnsi="Arial" w:cs="Arial"/>
                <w:sz w:val="22"/>
                <w:szCs w:val="22"/>
              </w:rPr>
              <w:t>Completed Development Services lodgement form</w:t>
            </w:r>
          </w:p>
          <w:p w:rsidR="004D2FD3" w:rsidRPr="004D2FD3" w:rsidRDefault="004D2FD3" w:rsidP="004D2FD3">
            <w:pPr>
              <w:numPr>
                <w:ilvl w:val="1"/>
                <w:numId w:val="17"/>
              </w:numPr>
              <w:rPr>
                <w:rFonts w:ascii="Arial" w:hAnsi="Arial" w:cs="Arial"/>
                <w:sz w:val="22"/>
                <w:szCs w:val="22"/>
              </w:rPr>
            </w:pPr>
            <w:r w:rsidRPr="004D2FD3">
              <w:rPr>
                <w:rFonts w:ascii="Arial" w:hAnsi="Arial" w:cs="Arial"/>
                <w:sz w:val="22"/>
                <w:szCs w:val="22"/>
              </w:rPr>
              <w:t>Erosion Hazard Assessment form</w:t>
            </w:r>
          </w:p>
          <w:p w:rsidR="004D2FD3" w:rsidRPr="004D2FD3" w:rsidRDefault="004D2FD3" w:rsidP="004D2FD3">
            <w:pPr>
              <w:numPr>
                <w:ilvl w:val="1"/>
                <w:numId w:val="17"/>
              </w:numPr>
              <w:rPr>
                <w:rFonts w:ascii="Arial" w:hAnsi="Arial" w:cs="Arial"/>
                <w:sz w:val="22"/>
                <w:szCs w:val="22"/>
              </w:rPr>
            </w:pPr>
            <w:r w:rsidRPr="004D2FD3">
              <w:rPr>
                <w:rFonts w:ascii="Arial" w:hAnsi="Arial" w:cs="Arial"/>
                <w:sz w:val="22"/>
                <w:szCs w:val="22"/>
              </w:rPr>
              <w:t>Land owner’s consent</w:t>
            </w:r>
          </w:p>
          <w:permEnd w:id="865166060"/>
          <w:p w:rsidR="006941E1" w:rsidRPr="001C4084" w:rsidRDefault="006941E1" w:rsidP="00AF61CF">
            <w:pPr>
              <w:rPr>
                <w:rFonts w:ascii="Arial" w:hAnsi="Arial" w:cs="Arial"/>
                <w:sz w:val="22"/>
                <w:szCs w:val="22"/>
              </w:rPr>
            </w:pPr>
          </w:p>
        </w:tc>
        <w:permStart w:id="223162627"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23162627" w:displacedByCustomXml="prev"/>
      </w:tr>
    </w:tbl>
    <w:p w:rsidR="00F87616" w:rsidRDefault="00F87616">
      <w:pPr>
        <w:jc w:val="left"/>
        <w:rPr>
          <w:rFonts w:ascii="Arial" w:hAnsi="Arial" w:cs="Arial"/>
          <w:sz w:val="22"/>
          <w:szCs w:val="22"/>
        </w:rPr>
      </w:pPr>
    </w:p>
    <w:p w:rsidR="00DF393F" w:rsidRDefault="00DF393F">
      <w:pPr>
        <w:jc w:val="left"/>
        <w:rPr>
          <w:rFonts w:ascii="Arial" w:hAnsi="Arial" w:cs="Arial"/>
          <w:sz w:val="22"/>
          <w:szCs w:val="22"/>
        </w:rPr>
      </w:pPr>
    </w:p>
    <w:p w:rsidR="00653F51" w:rsidRPr="00830749" w:rsidRDefault="00653F51" w:rsidP="00653F51">
      <w:pPr>
        <w:pStyle w:val="11CSTCPLQuestionBullet"/>
        <w:ind w:left="709" w:hanging="709"/>
      </w:pPr>
      <w:bookmarkStart w:id="36" w:name="_Ref496179700"/>
      <w:r>
        <w:t xml:space="preserve">When arranging for building approval through a building certifier, you must give them scaled and detailed plans. Who should these plans </w:t>
      </w:r>
      <w:r w:rsidR="00370713">
        <w:t>be</w:t>
      </w:r>
      <w:r>
        <w:t xml:space="preserve"> prepared by?</w:t>
      </w:r>
      <w:bookmarkEnd w:id="36"/>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567"/>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3F51" w:rsidRPr="001C4084" w:rsidRDefault="001E09C7" w:rsidP="00AF61CF">
            <w:pPr>
              <w:rPr>
                <w:rFonts w:ascii="Arial" w:hAnsi="Arial" w:cs="Arial"/>
                <w:sz w:val="22"/>
                <w:szCs w:val="22"/>
              </w:rPr>
            </w:pPr>
            <w:permStart w:id="1473514198" w:edGrp="everyone"/>
            <w:r>
              <w:rPr>
                <w:rFonts w:ascii="Arial" w:hAnsi="Arial" w:cs="Arial"/>
                <w:sz w:val="22"/>
                <w:szCs w:val="22"/>
              </w:rPr>
              <w:t>Draftsperson of architect</w:t>
            </w:r>
            <w:permEnd w:id="1473514198"/>
          </w:p>
        </w:tc>
        <w:permStart w:id="1765212856"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65212856" w:displacedByCustomXml="prev"/>
      </w:tr>
    </w:tbl>
    <w:p w:rsidR="00653F51" w:rsidRDefault="00653F51" w:rsidP="00653F51">
      <w:pPr>
        <w:rPr>
          <w:rFonts w:ascii="Arial" w:hAnsi="Arial" w:cs="Arial"/>
          <w:sz w:val="22"/>
          <w:szCs w:val="22"/>
        </w:rPr>
      </w:pPr>
    </w:p>
    <w:p w:rsidR="00653F51" w:rsidRDefault="00653F51" w:rsidP="00653F51">
      <w:pPr>
        <w:rPr>
          <w:rFonts w:ascii="Arial" w:hAnsi="Arial" w:cs="Arial"/>
          <w:sz w:val="22"/>
          <w:szCs w:val="22"/>
        </w:rPr>
      </w:pPr>
    </w:p>
    <w:p w:rsidR="00653F51" w:rsidRPr="00830749" w:rsidRDefault="00653F51" w:rsidP="00653F51">
      <w:pPr>
        <w:pStyle w:val="11CSTCPLQuestionBullet"/>
        <w:ind w:left="709" w:hanging="709"/>
      </w:pPr>
      <w:bookmarkStart w:id="37" w:name="_Ref428791713"/>
      <w:r>
        <w:t>Name three (3) approvals that must be lodged through the Council, as opposed to through a building certifier.</w:t>
      </w:r>
      <w:bookmarkEnd w:id="37"/>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3061"/>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D2FD3" w:rsidRPr="00D01B5B" w:rsidRDefault="004D2FD3" w:rsidP="00D01B5B">
            <w:pPr>
              <w:pStyle w:val="ListParagraph"/>
              <w:numPr>
                <w:ilvl w:val="0"/>
                <w:numId w:val="10"/>
              </w:numPr>
              <w:rPr>
                <w:rFonts w:ascii="Arial" w:hAnsi="Arial" w:cs="Arial"/>
                <w:sz w:val="22"/>
                <w:szCs w:val="22"/>
              </w:rPr>
            </w:pPr>
            <w:permStart w:id="25899524" w:edGrp="everyone"/>
            <w:r w:rsidRPr="00D01B5B">
              <w:rPr>
                <w:rFonts w:ascii="Arial" w:hAnsi="Arial" w:cs="Arial"/>
                <w:sz w:val="22"/>
                <w:szCs w:val="22"/>
              </w:rPr>
              <w:t>Lodged with the approved development assessment form</w:t>
            </w:r>
          </w:p>
          <w:p w:rsidR="004D2FD3" w:rsidRPr="00D01B5B" w:rsidRDefault="004D2FD3" w:rsidP="00D01B5B">
            <w:pPr>
              <w:pStyle w:val="ListParagraph"/>
              <w:numPr>
                <w:ilvl w:val="0"/>
                <w:numId w:val="10"/>
              </w:numPr>
              <w:rPr>
                <w:rFonts w:ascii="Arial" w:hAnsi="Arial" w:cs="Arial"/>
                <w:sz w:val="22"/>
                <w:szCs w:val="22"/>
              </w:rPr>
            </w:pPr>
            <w:r w:rsidRPr="00D01B5B">
              <w:rPr>
                <w:rFonts w:ascii="Arial" w:hAnsi="Arial" w:cs="Arial"/>
                <w:sz w:val="22"/>
                <w:szCs w:val="22"/>
              </w:rPr>
              <w:t>Lodged with the appropriate fee (set by Brisbane City Council)</w:t>
            </w:r>
          </w:p>
          <w:p w:rsidR="00B34F77" w:rsidRDefault="004D2FD3" w:rsidP="00B34F77">
            <w:pPr>
              <w:pStyle w:val="ListParagraph"/>
              <w:numPr>
                <w:ilvl w:val="0"/>
                <w:numId w:val="10"/>
              </w:numPr>
              <w:rPr>
                <w:rFonts w:ascii="Arial" w:hAnsi="Arial" w:cs="Arial"/>
                <w:sz w:val="22"/>
                <w:szCs w:val="22"/>
              </w:rPr>
            </w:pPr>
            <w:r w:rsidRPr="00D01B5B">
              <w:rPr>
                <w:rFonts w:ascii="Arial" w:hAnsi="Arial" w:cs="Arial"/>
                <w:sz w:val="22"/>
                <w:szCs w:val="22"/>
              </w:rPr>
              <w:t>Accompanied (where required) by the written consent of the owner of the land.</w:t>
            </w:r>
          </w:p>
          <w:p w:rsidR="00B34F77" w:rsidRDefault="00B34F77" w:rsidP="00B34F77">
            <w:pPr>
              <w:pStyle w:val="ListParagraph"/>
              <w:numPr>
                <w:ilvl w:val="0"/>
                <w:numId w:val="10"/>
              </w:numPr>
              <w:rPr>
                <w:rFonts w:ascii="Arial" w:hAnsi="Arial" w:cs="Arial"/>
                <w:sz w:val="22"/>
                <w:szCs w:val="22"/>
              </w:rPr>
            </w:pPr>
            <w:r>
              <w:rPr>
                <w:rFonts w:ascii="Arial" w:hAnsi="Arial" w:cs="Arial"/>
                <w:sz w:val="22"/>
                <w:szCs w:val="22"/>
              </w:rPr>
              <w:t xml:space="preserve">In the Brisbane area, any </w:t>
            </w:r>
            <w:proofErr w:type="spellStart"/>
            <w:r>
              <w:rPr>
                <w:rFonts w:ascii="Arial" w:hAnsi="Arial" w:cs="Arial"/>
                <w:sz w:val="22"/>
                <w:szCs w:val="22"/>
              </w:rPr>
              <w:t>toen</w:t>
            </w:r>
            <w:proofErr w:type="spellEnd"/>
            <w:r>
              <w:rPr>
                <w:rFonts w:ascii="Arial" w:hAnsi="Arial" w:cs="Arial"/>
                <w:sz w:val="22"/>
                <w:szCs w:val="22"/>
              </w:rPr>
              <w:t xml:space="preserve"> planning matter that are not accepted development, subject to requirement under the Brisbane City Plan 2014</w:t>
            </w:r>
          </w:p>
          <w:p w:rsidR="00653F51" w:rsidRPr="00B34F77" w:rsidRDefault="00B34F77" w:rsidP="00B34F77">
            <w:pPr>
              <w:pStyle w:val="ListParagraph"/>
              <w:numPr>
                <w:ilvl w:val="0"/>
                <w:numId w:val="10"/>
              </w:numPr>
              <w:rPr>
                <w:rFonts w:ascii="Arial" w:hAnsi="Arial" w:cs="Arial"/>
                <w:sz w:val="22"/>
                <w:szCs w:val="22"/>
              </w:rPr>
            </w:pPr>
            <w:r w:rsidRPr="00B34F77">
              <w:rPr>
                <w:rFonts w:ascii="Arial" w:hAnsi="Arial" w:cs="Arial"/>
                <w:sz w:val="22"/>
                <w:szCs w:val="22"/>
              </w:rPr>
              <w:t xml:space="preserve">Houses more than 9.5 metres in height from the natural ground level in </w:t>
            </w:r>
            <w:proofErr w:type="gramStart"/>
            <w:r w:rsidRPr="00B34F77">
              <w:rPr>
                <w:rFonts w:ascii="Arial" w:hAnsi="Arial" w:cs="Arial"/>
                <w:sz w:val="22"/>
                <w:szCs w:val="22"/>
              </w:rPr>
              <w:t>the majority of</w:t>
            </w:r>
            <w:proofErr w:type="gramEnd"/>
            <w:r w:rsidRPr="00B34F77">
              <w:rPr>
                <w:rFonts w:ascii="Arial" w:hAnsi="Arial" w:cs="Arial"/>
                <w:sz w:val="22"/>
                <w:szCs w:val="22"/>
              </w:rPr>
              <w:t xml:space="preserve"> residential zones </w:t>
            </w:r>
            <w:permEnd w:id="25899524"/>
          </w:p>
        </w:tc>
        <w:permStart w:id="1252881303"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52881303" w:displacedByCustomXml="prev"/>
      </w:tr>
    </w:tbl>
    <w:p w:rsidR="00653F51" w:rsidRDefault="00653F51" w:rsidP="00653F51">
      <w:pPr>
        <w:rPr>
          <w:rFonts w:ascii="Arial" w:hAnsi="Arial" w:cs="Arial"/>
          <w:sz w:val="22"/>
          <w:szCs w:val="22"/>
        </w:rPr>
      </w:pPr>
    </w:p>
    <w:p w:rsidR="00DF393F" w:rsidRDefault="00DF393F">
      <w:pPr>
        <w:jc w:val="left"/>
        <w:rPr>
          <w:rFonts w:ascii="Arial" w:hAnsi="Arial" w:cs="Arial"/>
          <w:sz w:val="22"/>
          <w:szCs w:val="22"/>
        </w:rPr>
      </w:pPr>
      <w:r>
        <w:rPr>
          <w:rFonts w:ascii="Arial" w:hAnsi="Arial" w:cs="Arial"/>
          <w:sz w:val="22"/>
          <w:szCs w:val="22"/>
        </w:rPr>
        <w:br w:type="page"/>
      </w:r>
    </w:p>
    <w:p w:rsidR="00577520" w:rsidRPr="00830749" w:rsidRDefault="00B70FBF" w:rsidP="00577520">
      <w:pPr>
        <w:pStyle w:val="11CSTCPLQuestionBullet"/>
        <w:ind w:left="709" w:hanging="709"/>
      </w:pPr>
      <w:bookmarkStart w:id="38" w:name="_Ref428791708"/>
      <w:r>
        <w:lastRenderedPageBreak/>
        <w:t>What should be considered when developing a plan for the process of lodging approval applications</w:t>
      </w:r>
      <w:r w:rsidR="00577520">
        <w:t>?</w:t>
      </w:r>
      <w:bookmarkEnd w:id="38"/>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0108F">
        <w:trPr>
          <w:trHeight w:val="249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3427EA" w:rsidP="00577520">
            <w:pPr>
              <w:rPr>
                <w:rFonts w:ascii="Arial" w:hAnsi="Arial" w:cs="Arial"/>
                <w:sz w:val="22"/>
                <w:szCs w:val="22"/>
              </w:rPr>
            </w:pPr>
            <w:permStart w:id="1204244433" w:edGrp="everyone"/>
            <w:r>
              <w:rPr>
                <w:rFonts w:ascii="Arial" w:hAnsi="Arial" w:cs="Arial"/>
                <w:sz w:val="22"/>
                <w:szCs w:val="22"/>
              </w:rPr>
              <w:t xml:space="preserve">Scheduling requirements </w:t>
            </w:r>
          </w:p>
          <w:p w:rsidR="00577520" w:rsidRPr="001C4084" w:rsidRDefault="003427EA" w:rsidP="00577520">
            <w:pPr>
              <w:rPr>
                <w:rFonts w:ascii="Arial" w:hAnsi="Arial" w:cs="Arial"/>
                <w:sz w:val="22"/>
                <w:szCs w:val="22"/>
              </w:rPr>
            </w:pPr>
            <w:r>
              <w:rPr>
                <w:rFonts w:ascii="Arial" w:hAnsi="Arial" w:cs="Arial"/>
                <w:sz w:val="22"/>
                <w:szCs w:val="22"/>
              </w:rPr>
              <w:t>Client needs</w:t>
            </w:r>
            <w:permEnd w:id="1204244433"/>
          </w:p>
        </w:tc>
        <w:permStart w:id="2046312661"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46312661" w:displacedByCustomXml="prev"/>
      </w:tr>
    </w:tbl>
    <w:p w:rsidR="00577520" w:rsidRDefault="00577520" w:rsidP="00577520">
      <w:pPr>
        <w:rPr>
          <w:rFonts w:ascii="Arial" w:hAnsi="Arial" w:cs="Arial"/>
          <w:sz w:val="22"/>
          <w:szCs w:val="22"/>
        </w:rPr>
      </w:pPr>
    </w:p>
    <w:p w:rsidR="00F87616" w:rsidRDefault="00F87616" w:rsidP="00F87616">
      <w:pPr>
        <w:rPr>
          <w:rFonts w:ascii="Arial" w:hAnsi="Arial" w:cs="Arial"/>
          <w:sz w:val="22"/>
          <w:szCs w:val="22"/>
        </w:rPr>
      </w:pPr>
    </w:p>
    <w:p w:rsidR="00F87616" w:rsidRPr="00830749" w:rsidRDefault="00F87616" w:rsidP="00F87616">
      <w:pPr>
        <w:pStyle w:val="11CSTCPLQuestionBullet"/>
        <w:ind w:left="709" w:hanging="709"/>
      </w:pPr>
      <w:bookmarkStart w:id="39" w:name="_Ref496179742"/>
      <w:r>
        <w:t xml:space="preserve">True or False (Tick your response): The plan in </w:t>
      </w:r>
      <w:r>
        <w:fldChar w:fldCharType="begin"/>
      </w:r>
      <w:r>
        <w:instrText xml:space="preserve"> REF _Ref428791708 \r \h </w:instrText>
      </w:r>
      <w:r>
        <w:fldChar w:fldCharType="separate"/>
      </w:r>
      <w:r w:rsidR="00445946">
        <w:t xml:space="preserve">Q36. </w:t>
      </w:r>
      <w:r>
        <w:fldChar w:fldCharType="end"/>
      </w:r>
      <w:r>
        <w:t>should be submitted for approval.</w:t>
      </w:r>
      <w:bookmarkEnd w:id="39"/>
    </w:p>
    <w:p w:rsidR="00F87616" w:rsidRPr="00830749" w:rsidRDefault="00F87616" w:rsidP="00F876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B435E" w:rsidTr="007B435E">
        <w:trPr>
          <w:trHeight w:val="425"/>
        </w:trPr>
        <w:tc>
          <w:tcPr>
            <w:tcW w:w="1557" w:type="pct"/>
            <w:tcBorders>
              <w:top w:val="nil"/>
              <w:left w:val="nil"/>
              <w:bottom w:val="nil"/>
              <w:right w:val="single" w:sz="12" w:space="0" w:color="auto"/>
            </w:tcBorders>
            <w:shd w:val="clear" w:color="auto" w:fill="auto"/>
          </w:tcPr>
          <w:p w:rsidR="007B435E" w:rsidRDefault="007B435E" w:rsidP="007B435E">
            <w:pPr>
              <w:keepNext/>
              <w:ind w:left="993" w:hanging="993"/>
            </w:pPr>
            <w:r w:rsidRPr="001C4084">
              <w:rPr>
                <w:rFonts w:ascii="Arial" w:hAnsi="Arial" w:cs="Arial"/>
                <w:b/>
                <w:sz w:val="22"/>
                <w:szCs w:val="22"/>
              </w:rPr>
              <w:t>Answer</w:t>
            </w:r>
          </w:p>
        </w:tc>
        <w:permStart w:id="1318726673"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B435E" w:rsidRPr="00DD7A44" w:rsidRDefault="004D2FD3" w:rsidP="007B435E">
                <w:pPr>
                  <w:keepNext/>
                  <w:ind w:left="993" w:right="82" w:hanging="993"/>
                  <w:jc w:val="center"/>
                  <w:rPr>
                    <w:color w:val="17365D" w:themeColor="text2" w:themeShade="BF"/>
                  </w:rPr>
                </w:pPr>
                <w:r>
                  <w:rPr>
                    <w:rFonts w:ascii="Arial" w:hAnsi="Arial" w:cs="Arial"/>
                    <w:sz w:val="40"/>
                    <w:szCs w:val="44"/>
                  </w:rPr>
                  <w:sym w:font="Wingdings" w:char="F0FE"/>
                </w:r>
              </w:p>
            </w:tc>
          </w:sdtContent>
        </w:sdt>
        <w:permEnd w:id="13187266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Pr="00E106BF" w:rsidRDefault="007B435E" w:rsidP="007B435E">
            <w:pPr>
              <w:keepNext/>
              <w:ind w:left="993" w:hanging="993"/>
              <w:rPr>
                <w:rFonts w:ascii="Arial" w:hAnsi="Arial" w:cs="Arial"/>
                <w:sz w:val="44"/>
                <w:szCs w:val="44"/>
              </w:rPr>
            </w:pPr>
          </w:p>
        </w:tc>
        <w:permStart w:id="1095055401"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B435E" w:rsidRDefault="007B435E" w:rsidP="007B435E">
                <w:pPr>
                  <w:keepNext/>
                  <w:ind w:left="993" w:hanging="993"/>
                </w:pPr>
                <w:r>
                  <w:rPr>
                    <w:rFonts w:ascii="Arial" w:hAnsi="Arial" w:cs="Arial"/>
                    <w:sz w:val="44"/>
                    <w:szCs w:val="44"/>
                  </w:rPr>
                  <w:sym w:font="Wingdings" w:char="F0A8"/>
                </w:r>
              </w:p>
            </w:tc>
          </w:sdtContent>
        </w:sdt>
        <w:permEnd w:id="1095055401" w:displacedByCustomXml="prev"/>
      </w:tr>
      <w:tr w:rsidR="007B435E" w:rsidTr="007B435E">
        <w:trPr>
          <w:trHeight w:val="425"/>
          <w:hidden/>
        </w:trPr>
        <w:tc>
          <w:tcPr>
            <w:tcW w:w="1557" w:type="pct"/>
            <w:tcBorders>
              <w:top w:val="nil"/>
              <w:left w:val="nil"/>
              <w:bottom w:val="nil"/>
              <w:right w:val="single" w:sz="12" w:space="0" w:color="auto"/>
            </w:tcBorders>
          </w:tcPr>
          <w:p w:rsidR="007B435E" w:rsidRPr="00FE608E" w:rsidRDefault="007B435E" w:rsidP="007B435E">
            <w:pPr>
              <w:ind w:left="993" w:hanging="993"/>
              <w:jc w:val="center"/>
              <w:rPr>
                <w:vanish/>
              </w:rPr>
            </w:pPr>
          </w:p>
        </w:tc>
        <w:permStart w:id="1183412910"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B435E" w:rsidRPr="00DD7A44" w:rsidRDefault="007B435E" w:rsidP="007B435E">
                <w:pPr>
                  <w:keepNext/>
                  <w:ind w:left="993" w:right="82" w:hanging="993"/>
                  <w:jc w:val="center"/>
                  <w:rPr>
                    <w:color w:val="17365D" w:themeColor="text2" w:themeShade="BF"/>
                  </w:rPr>
                </w:pPr>
                <w:r>
                  <w:rPr>
                    <w:rFonts w:ascii="Arial" w:hAnsi="Arial" w:cs="Arial"/>
                    <w:sz w:val="40"/>
                    <w:szCs w:val="44"/>
                  </w:rPr>
                  <w:sym w:font="Wingdings" w:char="F0A8"/>
                </w:r>
              </w:p>
            </w:tc>
          </w:sdtContent>
        </w:sdt>
        <w:permEnd w:id="11834129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Default="007B435E" w:rsidP="007B435E">
            <w:pPr>
              <w:ind w:left="993" w:hanging="993"/>
            </w:pPr>
          </w:p>
        </w:tc>
        <w:tc>
          <w:tcPr>
            <w:tcW w:w="336" w:type="pct"/>
            <w:tcBorders>
              <w:top w:val="nil"/>
              <w:left w:val="nil"/>
              <w:bottom w:val="nil"/>
              <w:right w:val="nil"/>
            </w:tcBorders>
          </w:tcPr>
          <w:p w:rsidR="007B435E" w:rsidRDefault="007B435E" w:rsidP="007B435E">
            <w:pPr>
              <w:ind w:left="993" w:hanging="993"/>
            </w:pPr>
          </w:p>
        </w:tc>
      </w:tr>
    </w:tbl>
    <w:p w:rsidR="00F87616" w:rsidRDefault="00F87616" w:rsidP="00F87616">
      <w:pPr>
        <w:rPr>
          <w:rFonts w:ascii="Arial" w:hAnsi="Arial" w:cs="Arial"/>
          <w:sz w:val="22"/>
          <w:szCs w:val="22"/>
        </w:rPr>
      </w:pPr>
    </w:p>
    <w:p w:rsidR="00F87616" w:rsidRDefault="00F87616">
      <w:pPr>
        <w:jc w:val="left"/>
        <w:rPr>
          <w:rFonts w:ascii="Arial" w:hAnsi="Arial" w:cs="Arial"/>
          <w:sz w:val="22"/>
          <w:szCs w:val="22"/>
        </w:rPr>
      </w:pPr>
    </w:p>
    <w:p w:rsidR="00F87616" w:rsidRPr="00830749" w:rsidRDefault="00F87616" w:rsidP="00F87616">
      <w:pPr>
        <w:pStyle w:val="11CSTCPLQuestionBullet"/>
        <w:ind w:left="709" w:hanging="709"/>
      </w:pPr>
      <w:bookmarkStart w:id="40" w:name="_Ref496180136"/>
      <w:r>
        <w:t>The council assesses development under the application types listed below. Describe each assessment type and whether the public must be notified.</w:t>
      </w:r>
      <w:bookmarkEnd w:id="40"/>
    </w:p>
    <w:p w:rsidR="00F87616" w:rsidRPr="00830749" w:rsidRDefault="00F87616" w:rsidP="00F876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87616" w:rsidTr="00DF393F">
        <w:tc>
          <w:tcPr>
            <w:tcW w:w="624" w:type="pct"/>
            <w:tcBorders>
              <w:top w:val="nil"/>
              <w:left w:val="nil"/>
              <w:bottom w:val="nil"/>
              <w:right w:val="single" w:sz="12" w:space="0" w:color="auto"/>
            </w:tcBorders>
            <w:shd w:val="clear" w:color="auto" w:fill="auto"/>
          </w:tcPr>
          <w:p w:rsidR="00F87616" w:rsidRDefault="00F87616" w:rsidP="00DF393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87616" w:rsidRDefault="00F87616" w:rsidP="00DF393F">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F87616" w:rsidRDefault="00F87616" w:rsidP="00DF393F">
            <w:pPr>
              <w:keepNext/>
              <w:ind w:left="993" w:right="82" w:hanging="993"/>
              <w:jc w:val="center"/>
            </w:pPr>
            <w:r>
              <w:t>Description</w:t>
            </w:r>
          </w:p>
        </w:tc>
        <w:permStart w:id="509159446"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87616" w:rsidRDefault="00F92B8B" w:rsidP="00F92B8B">
                <w:pPr>
                  <w:keepNext/>
                  <w:ind w:left="993" w:hanging="993"/>
                </w:pPr>
                <w:r>
                  <w:rPr>
                    <w:rFonts w:ascii="Arial" w:hAnsi="Arial" w:cs="Arial"/>
                    <w:sz w:val="44"/>
                    <w:szCs w:val="44"/>
                  </w:rPr>
                  <w:sym w:font="Wingdings" w:char="F0A8"/>
                </w:r>
              </w:p>
            </w:tc>
          </w:sdtContent>
        </w:sdt>
        <w:permEnd w:id="509159446" w:displacedByCustomXml="prev"/>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87616" w:rsidRPr="00DE0028" w:rsidRDefault="00F87616" w:rsidP="00DF393F">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647564" w:rsidRPr="00647564" w:rsidRDefault="00647564" w:rsidP="00647564">
            <w:pPr>
              <w:pStyle w:val="ListParagraph"/>
              <w:numPr>
                <w:ilvl w:val="0"/>
                <w:numId w:val="10"/>
              </w:numPr>
              <w:rPr>
                <w:rFonts w:ascii="Arial" w:hAnsi="Arial" w:cs="Arial"/>
                <w:sz w:val="22"/>
                <w:szCs w:val="22"/>
              </w:rPr>
            </w:pPr>
            <w:permStart w:id="2015785824" w:edGrp="everyone"/>
            <w:r w:rsidRPr="00647564">
              <w:rPr>
                <w:rFonts w:ascii="Arial" w:hAnsi="Arial" w:cs="Arial"/>
                <w:sz w:val="22"/>
                <w:szCs w:val="22"/>
              </w:rPr>
              <w:t xml:space="preserve">A code development application is assessed against the codes identified for the use within City Plan. </w:t>
            </w:r>
          </w:p>
          <w:p w:rsidR="00647564" w:rsidRPr="00647564" w:rsidRDefault="00647564" w:rsidP="00647564">
            <w:pPr>
              <w:pStyle w:val="ListParagraph"/>
              <w:numPr>
                <w:ilvl w:val="0"/>
                <w:numId w:val="10"/>
              </w:numPr>
              <w:rPr>
                <w:rFonts w:ascii="Arial" w:hAnsi="Arial" w:cs="Arial"/>
                <w:sz w:val="22"/>
                <w:szCs w:val="22"/>
              </w:rPr>
            </w:pPr>
            <w:r w:rsidRPr="00647564">
              <w:rPr>
                <w:rFonts w:ascii="Arial" w:hAnsi="Arial" w:cs="Arial"/>
                <w:sz w:val="22"/>
                <w:szCs w:val="22"/>
              </w:rPr>
              <w:t xml:space="preserve">This type of application can be assessed relatively quickly and does not require public notification. </w:t>
            </w:r>
          </w:p>
          <w:p w:rsidR="00647564" w:rsidRPr="00647564" w:rsidRDefault="00647564" w:rsidP="00647564">
            <w:pPr>
              <w:pStyle w:val="ListParagraph"/>
              <w:numPr>
                <w:ilvl w:val="0"/>
                <w:numId w:val="10"/>
              </w:numPr>
              <w:rPr>
                <w:rFonts w:ascii="Arial" w:hAnsi="Arial" w:cs="Arial"/>
                <w:sz w:val="22"/>
                <w:szCs w:val="22"/>
              </w:rPr>
            </w:pPr>
            <w:r w:rsidRPr="00647564">
              <w:rPr>
                <w:rFonts w:ascii="Arial" w:hAnsi="Arial" w:cs="Arial"/>
                <w:sz w:val="22"/>
                <w:szCs w:val="22"/>
              </w:rPr>
              <w:t>Where an accepted development, subject to requirements does not meet one or more of the acceptable outcomes of the relevant code, a code application is triggered. The application will only need to address the aspects of development that do not meet the accepted development requirements.</w:t>
            </w:r>
          </w:p>
          <w:permEnd w:id="2015785824"/>
          <w:p w:rsidR="00F87616" w:rsidRPr="000D1DEE" w:rsidRDefault="00F87616" w:rsidP="000D1DEE">
            <w:pPr>
              <w:rPr>
                <w:rFonts w:ascii="Arial" w:hAnsi="Arial" w:cs="Arial"/>
                <w:sz w:val="22"/>
                <w:szCs w:val="22"/>
              </w:rPr>
            </w:pPr>
          </w:p>
        </w:tc>
        <w:tc>
          <w:tcPr>
            <w:tcW w:w="335" w:type="pct"/>
            <w:tcBorders>
              <w:top w:val="nil"/>
              <w:left w:val="single" w:sz="12" w:space="0" w:color="auto"/>
              <w:bottom w:val="nil"/>
              <w:right w:val="nil"/>
            </w:tcBorders>
          </w:tcPr>
          <w:p w:rsidR="00F87616" w:rsidRDefault="00F87616" w:rsidP="00DF393F">
            <w:pPr>
              <w:ind w:left="993" w:hanging="993"/>
            </w:pPr>
          </w:p>
        </w:tc>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right w:val="single" w:sz="4" w:space="0" w:color="auto"/>
            </w:tcBorders>
            <w:shd w:val="clear" w:color="auto" w:fill="auto"/>
            <w:vAlign w:val="center"/>
          </w:tcPr>
          <w:p w:rsidR="00F87616" w:rsidRPr="00DE0028" w:rsidRDefault="00F87616" w:rsidP="00DF393F">
            <w:pPr>
              <w:jc w:val="center"/>
            </w:pPr>
            <w:r>
              <w:t>Impact assessment</w:t>
            </w:r>
          </w:p>
        </w:tc>
        <w:tc>
          <w:tcPr>
            <w:tcW w:w="2945" w:type="pct"/>
            <w:tcBorders>
              <w:left w:val="single" w:sz="4" w:space="0" w:color="auto"/>
            </w:tcBorders>
            <w:shd w:val="clear" w:color="auto" w:fill="auto"/>
            <w:vAlign w:val="center"/>
          </w:tcPr>
          <w:p w:rsidR="00CE260F" w:rsidRPr="00CE260F" w:rsidRDefault="00CE260F" w:rsidP="00CE260F">
            <w:pPr>
              <w:pStyle w:val="ListParagraph"/>
              <w:numPr>
                <w:ilvl w:val="0"/>
                <w:numId w:val="22"/>
              </w:numPr>
              <w:rPr>
                <w:rFonts w:ascii="Arial" w:hAnsi="Arial" w:cs="Arial"/>
                <w:sz w:val="22"/>
                <w:szCs w:val="22"/>
              </w:rPr>
            </w:pPr>
            <w:permStart w:id="53611977" w:edGrp="everyone"/>
            <w:r w:rsidRPr="00CE260F">
              <w:rPr>
                <w:rFonts w:ascii="Arial" w:hAnsi="Arial" w:cs="Arial"/>
                <w:sz w:val="22"/>
                <w:szCs w:val="22"/>
              </w:rPr>
              <w:t xml:space="preserve">An impact assessable development application is for development that must be assessed against all identified codes and City Plan </w:t>
            </w:r>
            <w:proofErr w:type="gramStart"/>
            <w:r w:rsidRPr="00CE260F">
              <w:rPr>
                <w:rFonts w:ascii="Arial" w:hAnsi="Arial" w:cs="Arial"/>
                <w:sz w:val="22"/>
                <w:szCs w:val="22"/>
              </w:rPr>
              <w:t>as a whole to</w:t>
            </w:r>
            <w:proofErr w:type="gramEnd"/>
            <w:r w:rsidRPr="00CE260F">
              <w:rPr>
                <w:rFonts w:ascii="Arial" w:hAnsi="Arial" w:cs="Arial"/>
                <w:sz w:val="22"/>
                <w:szCs w:val="22"/>
              </w:rPr>
              <w:t xml:space="preserve"> the extent relevant. This is to ensure that identified development impacts are addressed. </w:t>
            </w:r>
          </w:p>
          <w:p w:rsidR="00CE260F" w:rsidRPr="00CE260F" w:rsidRDefault="00CE260F" w:rsidP="00CE260F">
            <w:pPr>
              <w:pStyle w:val="ListParagraph"/>
              <w:numPr>
                <w:ilvl w:val="0"/>
                <w:numId w:val="22"/>
              </w:numPr>
              <w:rPr>
                <w:rFonts w:ascii="Arial" w:hAnsi="Arial" w:cs="Arial"/>
                <w:sz w:val="22"/>
                <w:szCs w:val="22"/>
              </w:rPr>
            </w:pPr>
            <w:r w:rsidRPr="00CE260F">
              <w:rPr>
                <w:rFonts w:ascii="Arial" w:hAnsi="Arial" w:cs="Arial"/>
                <w:sz w:val="22"/>
                <w:szCs w:val="22"/>
              </w:rPr>
              <w:t xml:space="preserve">These applications must be publicly notified to </w:t>
            </w:r>
            <w:proofErr w:type="gramStart"/>
            <w:r w:rsidRPr="00CE260F">
              <w:rPr>
                <w:rFonts w:ascii="Arial" w:hAnsi="Arial" w:cs="Arial"/>
                <w:sz w:val="22"/>
                <w:szCs w:val="22"/>
              </w:rPr>
              <w:t>take into account</w:t>
            </w:r>
            <w:proofErr w:type="gramEnd"/>
            <w:r w:rsidRPr="00CE260F">
              <w:rPr>
                <w:rFonts w:ascii="Arial" w:hAnsi="Arial" w:cs="Arial"/>
                <w:sz w:val="22"/>
                <w:szCs w:val="22"/>
              </w:rPr>
              <w:t xml:space="preserve"> the community's views.</w:t>
            </w:r>
          </w:p>
          <w:permEnd w:id="53611977"/>
          <w:p w:rsidR="00F87616" w:rsidRPr="000D1DEE" w:rsidRDefault="00F87616" w:rsidP="000D1DEE">
            <w:pPr>
              <w:rPr>
                <w:rFonts w:ascii="Arial" w:hAnsi="Arial" w:cs="Arial"/>
                <w:sz w:val="22"/>
                <w:szCs w:val="22"/>
              </w:rPr>
            </w:pPr>
          </w:p>
        </w:tc>
        <w:tc>
          <w:tcPr>
            <w:tcW w:w="335" w:type="pct"/>
            <w:tcBorders>
              <w:top w:val="nil"/>
              <w:left w:val="single" w:sz="12" w:space="0" w:color="auto"/>
              <w:bottom w:val="nil"/>
              <w:right w:val="nil"/>
            </w:tcBorders>
          </w:tcPr>
          <w:p w:rsidR="00F87616" w:rsidRDefault="00F87616" w:rsidP="00DF393F">
            <w:pPr>
              <w:ind w:left="993" w:hanging="993"/>
            </w:pPr>
          </w:p>
        </w:tc>
      </w:tr>
    </w:tbl>
    <w:p w:rsidR="009818BC" w:rsidRDefault="009818BC" w:rsidP="00F87616">
      <w:pPr>
        <w:rPr>
          <w:rFonts w:ascii="Arial" w:hAnsi="Arial" w:cs="Arial"/>
          <w:sz w:val="22"/>
          <w:szCs w:val="22"/>
        </w:rPr>
      </w:pPr>
    </w:p>
    <w:p w:rsidR="009818BC" w:rsidRPr="00830749" w:rsidRDefault="00083B2A" w:rsidP="009818BC">
      <w:pPr>
        <w:pStyle w:val="11CSTCPLQuestionBullet"/>
        <w:ind w:left="709" w:hanging="709"/>
      </w:pPr>
      <w:bookmarkStart w:id="41" w:name="_Ref496180138"/>
      <w:r>
        <w:t>Identify two (2) stakeholders that may be impacted by a planning application. Describe the impact on each stakeholder and strategies that could be adopted to maximise their support of the planning application</w:t>
      </w:r>
      <w:r w:rsidR="009818BC">
        <w:t>.</w:t>
      </w:r>
      <w:bookmarkEnd w:id="41"/>
    </w:p>
    <w:p w:rsidR="009818BC" w:rsidRPr="00830749" w:rsidRDefault="009818BC" w:rsidP="009818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9818BC" w:rsidTr="000D1DEE">
        <w:tc>
          <w:tcPr>
            <w:tcW w:w="557" w:type="pct"/>
            <w:tcBorders>
              <w:top w:val="nil"/>
              <w:left w:val="nil"/>
              <w:bottom w:val="nil"/>
              <w:right w:val="single" w:sz="12" w:space="0" w:color="auto"/>
            </w:tcBorders>
            <w:shd w:val="clear" w:color="auto" w:fill="auto"/>
          </w:tcPr>
          <w:p w:rsidR="009818BC" w:rsidRDefault="009818BC" w:rsidP="000D1DEE">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9818BC" w:rsidRDefault="009818BC" w:rsidP="000D1DEE">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2</w:t>
            </w:r>
          </w:p>
        </w:tc>
        <w:permStart w:id="1531935364"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818BC" w:rsidRDefault="00F92B8B" w:rsidP="000D1DEE">
                <w:pPr>
                  <w:keepNext/>
                  <w:ind w:left="993" w:hanging="993"/>
                </w:pPr>
                <w:r>
                  <w:rPr>
                    <w:rFonts w:ascii="Arial" w:hAnsi="Arial" w:cs="Arial"/>
                    <w:sz w:val="44"/>
                    <w:szCs w:val="44"/>
                  </w:rPr>
                  <w:sym w:font="Wingdings" w:char="F0A8"/>
                </w:r>
              </w:p>
            </w:tc>
          </w:sdtContent>
        </w:sdt>
        <w:permEnd w:id="1531935364" w:displacedByCustomXml="prev"/>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083B2A" w:rsidRPr="00DE0028" w:rsidRDefault="00083B2A" w:rsidP="000D1DEE">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083B2A" w:rsidRPr="000D1DEE" w:rsidRDefault="003427EA" w:rsidP="000D1DEE">
            <w:pPr>
              <w:rPr>
                <w:rFonts w:ascii="Arial" w:hAnsi="Arial" w:cs="Arial"/>
                <w:sz w:val="22"/>
                <w:szCs w:val="22"/>
              </w:rPr>
            </w:pPr>
            <w:permStart w:id="1328627684" w:edGrp="everyone"/>
            <w:r>
              <w:rPr>
                <w:rFonts w:ascii="Arial" w:hAnsi="Arial" w:cs="Arial"/>
                <w:sz w:val="22"/>
                <w:szCs w:val="22"/>
              </w:rPr>
              <w:t>Clients, employee/staff, existing tenants, finance providers, local community, neighbours</w:t>
            </w:r>
            <w:permEnd w:id="1328627684"/>
          </w:p>
        </w:tc>
        <w:tc>
          <w:tcPr>
            <w:tcW w:w="1669" w:type="pct"/>
            <w:tcBorders>
              <w:top w:val="single" w:sz="12" w:space="0" w:color="auto"/>
              <w:left w:val="single" w:sz="4" w:space="0" w:color="auto"/>
              <w:bottom w:val="single" w:sz="8" w:space="0" w:color="auto"/>
            </w:tcBorders>
            <w:shd w:val="clear" w:color="auto" w:fill="auto"/>
            <w:vAlign w:val="center"/>
          </w:tcPr>
          <w:p w:rsidR="00083B2A" w:rsidRPr="000D1DEE" w:rsidRDefault="003427EA" w:rsidP="000D1DEE">
            <w:pPr>
              <w:rPr>
                <w:rFonts w:ascii="Arial" w:hAnsi="Arial" w:cs="Arial"/>
                <w:sz w:val="22"/>
                <w:szCs w:val="22"/>
              </w:rPr>
            </w:pPr>
            <w:permStart w:id="2034782169" w:edGrp="everyone"/>
            <w:r>
              <w:rPr>
                <w:rFonts w:ascii="Arial" w:hAnsi="Arial" w:cs="Arial"/>
                <w:sz w:val="22"/>
                <w:szCs w:val="22"/>
              </w:rPr>
              <w:t>Clients, employee/staff, existing tenants, finance providers, local community, neighbours</w:t>
            </w:r>
            <w:permEnd w:id="2034782169"/>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083B2A" w:rsidRDefault="00083B2A" w:rsidP="000D1DEE">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083B2A" w:rsidRPr="000D1DEE" w:rsidRDefault="003427EA" w:rsidP="000D1DEE">
            <w:pPr>
              <w:rPr>
                <w:rFonts w:ascii="Arial" w:hAnsi="Arial" w:cs="Arial"/>
                <w:sz w:val="22"/>
                <w:szCs w:val="22"/>
              </w:rPr>
            </w:pPr>
            <w:permStart w:id="2140937160" w:edGrp="everyone"/>
            <w:r>
              <w:rPr>
                <w:rFonts w:ascii="Arial" w:hAnsi="Arial" w:cs="Arial"/>
                <w:sz w:val="22"/>
                <w:szCs w:val="22"/>
              </w:rPr>
              <w:t>Clients, employee/staff, existing tenants, finance providers, local community, neighbours</w:t>
            </w:r>
            <w:permEnd w:id="2140937160"/>
          </w:p>
        </w:tc>
        <w:tc>
          <w:tcPr>
            <w:tcW w:w="1669" w:type="pct"/>
            <w:tcBorders>
              <w:top w:val="single" w:sz="8" w:space="0" w:color="auto"/>
              <w:left w:val="single" w:sz="4" w:space="0" w:color="auto"/>
            </w:tcBorders>
            <w:shd w:val="clear" w:color="auto" w:fill="auto"/>
            <w:vAlign w:val="center"/>
          </w:tcPr>
          <w:p w:rsidR="00083B2A" w:rsidRPr="000D1DEE" w:rsidRDefault="003427EA" w:rsidP="000D1DEE">
            <w:pPr>
              <w:rPr>
                <w:rFonts w:ascii="Arial" w:hAnsi="Arial" w:cs="Arial"/>
                <w:sz w:val="22"/>
                <w:szCs w:val="22"/>
              </w:rPr>
            </w:pPr>
            <w:permStart w:id="834298617" w:edGrp="everyone"/>
            <w:r>
              <w:rPr>
                <w:rFonts w:ascii="Arial" w:hAnsi="Arial" w:cs="Arial"/>
                <w:sz w:val="22"/>
                <w:szCs w:val="22"/>
              </w:rPr>
              <w:t>Clients, employee/staff, existing tenants, finance providers, local community, neighbours</w:t>
            </w:r>
            <w:permEnd w:id="834298617"/>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083B2A" w:rsidRPr="00DE0028" w:rsidRDefault="00083B2A" w:rsidP="000D1DEE">
            <w:pPr>
              <w:jc w:val="center"/>
            </w:pPr>
            <w:r>
              <w:t>Strategies adopted to maximise stakeholder support</w:t>
            </w:r>
          </w:p>
        </w:tc>
        <w:tc>
          <w:tcPr>
            <w:tcW w:w="1669" w:type="pct"/>
            <w:tcBorders>
              <w:left w:val="single" w:sz="12" w:space="0" w:color="auto"/>
            </w:tcBorders>
            <w:shd w:val="clear" w:color="auto" w:fill="auto"/>
            <w:vAlign w:val="center"/>
          </w:tcPr>
          <w:p w:rsidR="00083B2A" w:rsidRPr="000D1DEE" w:rsidRDefault="003427EA" w:rsidP="000D1DEE">
            <w:pPr>
              <w:rPr>
                <w:rFonts w:ascii="Arial" w:hAnsi="Arial" w:cs="Arial"/>
                <w:sz w:val="22"/>
                <w:szCs w:val="22"/>
              </w:rPr>
            </w:pPr>
            <w:permStart w:id="1131047540" w:edGrp="everyone"/>
            <w:r>
              <w:rPr>
                <w:rFonts w:ascii="Arial" w:hAnsi="Arial" w:cs="Arial"/>
                <w:sz w:val="22"/>
                <w:szCs w:val="22"/>
              </w:rPr>
              <w:t>Clients, employee/staff, existing tenants, finance providers, local community, neighbours</w:t>
            </w:r>
            <w:permEnd w:id="1131047540"/>
          </w:p>
        </w:tc>
        <w:tc>
          <w:tcPr>
            <w:tcW w:w="1669" w:type="pct"/>
            <w:tcBorders>
              <w:left w:val="single" w:sz="4" w:space="0" w:color="auto"/>
            </w:tcBorders>
            <w:shd w:val="clear" w:color="auto" w:fill="auto"/>
            <w:vAlign w:val="center"/>
          </w:tcPr>
          <w:p w:rsidR="00083B2A" w:rsidRPr="000D1DEE" w:rsidRDefault="003427EA" w:rsidP="000D1DEE">
            <w:pPr>
              <w:rPr>
                <w:rFonts w:ascii="Arial" w:hAnsi="Arial" w:cs="Arial"/>
                <w:sz w:val="22"/>
                <w:szCs w:val="22"/>
              </w:rPr>
            </w:pPr>
            <w:permStart w:id="347868384" w:edGrp="everyone"/>
            <w:r>
              <w:rPr>
                <w:rFonts w:ascii="Arial" w:hAnsi="Arial" w:cs="Arial"/>
                <w:sz w:val="22"/>
                <w:szCs w:val="22"/>
              </w:rPr>
              <w:t>Clients, employee/staff, existing tenants, finance providers, local community, neighbours</w:t>
            </w:r>
            <w:permEnd w:id="347868384"/>
          </w:p>
        </w:tc>
        <w:tc>
          <w:tcPr>
            <w:tcW w:w="335" w:type="pct"/>
            <w:tcBorders>
              <w:top w:val="nil"/>
              <w:left w:val="single" w:sz="12" w:space="0" w:color="auto"/>
              <w:bottom w:val="nil"/>
              <w:right w:val="nil"/>
            </w:tcBorders>
          </w:tcPr>
          <w:p w:rsidR="00083B2A" w:rsidRDefault="00083B2A" w:rsidP="000D1DEE">
            <w:pPr>
              <w:ind w:left="993" w:hanging="993"/>
            </w:pPr>
          </w:p>
        </w:tc>
      </w:tr>
    </w:tbl>
    <w:p w:rsidR="009818BC" w:rsidRDefault="009818BC" w:rsidP="009818BC">
      <w:pPr>
        <w:rPr>
          <w:rFonts w:ascii="Arial" w:hAnsi="Arial" w:cs="Arial"/>
          <w:sz w:val="22"/>
          <w:szCs w:val="22"/>
        </w:rPr>
      </w:pPr>
    </w:p>
    <w:p w:rsidR="00DF393F" w:rsidRDefault="00DF393F" w:rsidP="009818BC">
      <w:pPr>
        <w:rPr>
          <w:rFonts w:ascii="Arial" w:hAnsi="Arial" w:cs="Arial"/>
          <w:sz w:val="22"/>
          <w:szCs w:val="22"/>
        </w:rPr>
      </w:pPr>
    </w:p>
    <w:p w:rsidR="00CB74EB" w:rsidRPr="00830749" w:rsidRDefault="00DF393F" w:rsidP="00CB74EB">
      <w:pPr>
        <w:pStyle w:val="11CSTCPLQuestionBullet"/>
        <w:ind w:left="709" w:hanging="709"/>
      </w:pPr>
      <w:bookmarkStart w:id="42" w:name="_Ref496180497"/>
      <w:r>
        <w:t xml:space="preserve">Identify </w:t>
      </w:r>
      <w:r w:rsidR="00D470AE">
        <w:t>the Council documentation that outlines whether your proposal will require an impact assessment.</w:t>
      </w:r>
      <w:bookmarkEnd w:id="42"/>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97531">
        <w:trPr>
          <w:trHeight w:val="107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447AC2" w:rsidP="00AF61CF">
            <w:pPr>
              <w:rPr>
                <w:rFonts w:ascii="Arial" w:hAnsi="Arial" w:cs="Arial"/>
                <w:sz w:val="22"/>
                <w:szCs w:val="22"/>
              </w:rPr>
            </w:pPr>
            <w:permStart w:id="1063856251" w:edGrp="everyone"/>
            <w:r w:rsidRPr="00447AC2">
              <w:rPr>
                <w:rFonts w:ascii="Arial" w:hAnsi="Arial" w:cs="Arial"/>
                <w:sz w:val="22"/>
                <w:szCs w:val="22"/>
              </w:rPr>
              <w:t xml:space="preserve">Brisbane </w:t>
            </w:r>
            <w:r w:rsidR="00D01B5B" w:rsidRPr="00447AC2">
              <w:rPr>
                <w:rFonts w:ascii="Arial" w:hAnsi="Arial" w:cs="Arial"/>
                <w:sz w:val="22"/>
                <w:szCs w:val="22"/>
              </w:rPr>
              <w:t xml:space="preserve">City </w:t>
            </w:r>
            <w:r w:rsidRPr="00447AC2">
              <w:rPr>
                <w:rFonts w:ascii="Arial" w:hAnsi="Arial" w:cs="Arial"/>
                <w:sz w:val="22"/>
                <w:szCs w:val="22"/>
              </w:rPr>
              <w:t xml:space="preserve">Council City </w:t>
            </w:r>
            <w:r w:rsidR="00D01B5B" w:rsidRPr="00447AC2">
              <w:rPr>
                <w:rFonts w:ascii="Arial" w:hAnsi="Arial" w:cs="Arial"/>
                <w:sz w:val="22"/>
                <w:szCs w:val="22"/>
              </w:rPr>
              <w:t xml:space="preserve">Plan </w:t>
            </w:r>
            <w:r w:rsidRPr="00447AC2">
              <w:rPr>
                <w:rFonts w:ascii="Arial" w:hAnsi="Arial" w:cs="Arial"/>
                <w:sz w:val="22"/>
                <w:szCs w:val="22"/>
              </w:rPr>
              <w:t>Part 5</w:t>
            </w:r>
            <w:permEnd w:id="1063856251"/>
          </w:p>
        </w:tc>
        <w:permStart w:id="2061204094"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61204094" w:displacedByCustomXml="prev"/>
      </w:tr>
    </w:tbl>
    <w:p w:rsidR="00CB74EB" w:rsidRDefault="00CB74EB" w:rsidP="00CB74EB">
      <w:pPr>
        <w:rPr>
          <w:rFonts w:ascii="Arial" w:hAnsi="Arial" w:cs="Arial"/>
          <w:sz w:val="22"/>
          <w:szCs w:val="22"/>
        </w:rPr>
      </w:pPr>
    </w:p>
    <w:p w:rsidR="007936F5" w:rsidRDefault="007936F5" w:rsidP="007936F5">
      <w:pPr>
        <w:rPr>
          <w:rFonts w:ascii="Arial" w:hAnsi="Arial" w:cs="Arial"/>
          <w:sz w:val="22"/>
          <w:szCs w:val="22"/>
        </w:rPr>
      </w:pPr>
    </w:p>
    <w:p w:rsidR="007936F5" w:rsidRPr="00830749" w:rsidRDefault="007936F5" w:rsidP="007936F5">
      <w:pPr>
        <w:pStyle w:val="11CSTCPLQuestionBullet"/>
        <w:ind w:left="709" w:hanging="709"/>
      </w:pPr>
      <w:bookmarkStart w:id="43" w:name="_Ref496180556"/>
      <w:r>
        <w:t>Name three (3) projects that are always deemed ‘accepted development’.</w:t>
      </w:r>
      <w:bookmarkEnd w:id="43"/>
    </w:p>
    <w:p w:rsidR="007936F5" w:rsidRPr="00830749" w:rsidRDefault="007936F5" w:rsidP="007936F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6F5" w:rsidRPr="00830749" w:rsidTr="00E97531">
        <w:trPr>
          <w:trHeight w:val="3005"/>
        </w:trPr>
        <w:tc>
          <w:tcPr>
            <w:tcW w:w="1027" w:type="dxa"/>
            <w:tcBorders>
              <w:top w:val="nil"/>
              <w:left w:val="nil"/>
              <w:bottom w:val="nil"/>
              <w:right w:val="single" w:sz="4" w:space="0" w:color="auto"/>
            </w:tcBorders>
          </w:tcPr>
          <w:p w:rsidR="007936F5" w:rsidRPr="001C4084" w:rsidRDefault="007936F5" w:rsidP="00AF61CF">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01B5B" w:rsidRPr="00D01B5B" w:rsidRDefault="00D01B5B" w:rsidP="00D01B5B">
            <w:pPr>
              <w:pStyle w:val="ListParagraph"/>
              <w:numPr>
                <w:ilvl w:val="0"/>
                <w:numId w:val="25"/>
              </w:numPr>
              <w:rPr>
                <w:rFonts w:ascii="Arial" w:hAnsi="Arial" w:cs="Arial"/>
                <w:sz w:val="22"/>
                <w:szCs w:val="22"/>
              </w:rPr>
            </w:pPr>
            <w:permStart w:id="1810917528" w:edGrp="everyone"/>
            <w:r w:rsidRPr="00D01B5B">
              <w:rPr>
                <w:rFonts w:ascii="Arial" w:hAnsi="Arial" w:cs="Arial"/>
                <w:sz w:val="22"/>
                <w:szCs w:val="22"/>
              </w:rPr>
              <w:t>Building work to restore a building that has been accidentally damaged or destroyed to its original condition</w:t>
            </w:r>
          </w:p>
          <w:p w:rsidR="00D01B5B" w:rsidRPr="00D01B5B" w:rsidRDefault="00D01B5B" w:rsidP="00D01B5B">
            <w:pPr>
              <w:pStyle w:val="ListParagraph"/>
              <w:numPr>
                <w:ilvl w:val="0"/>
                <w:numId w:val="25"/>
              </w:numPr>
              <w:rPr>
                <w:rFonts w:ascii="Arial" w:hAnsi="Arial" w:cs="Arial"/>
                <w:sz w:val="22"/>
                <w:szCs w:val="22"/>
              </w:rPr>
            </w:pPr>
            <w:r w:rsidRPr="00D01B5B">
              <w:rPr>
                <w:rFonts w:ascii="Arial" w:hAnsi="Arial" w:cs="Arial"/>
                <w:sz w:val="22"/>
                <w:szCs w:val="22"/>
              </w:rPr>
              <w:t>Temporary buildings associated with a material change of use, building work or operational work (i.e. either accepted development, with or without requirements or development with a current development permit), where on a site for no more than two years</w:t>
            </w:r>
          </w:p>
          <w:p w:rsidR="00D01B5B" w:rsidRPr="00D01B5B" w:rsidRDefault="00D01B5B" w:rsidP="00D01B5B">
            <w:pPr>
              <w:pStyle w:val="ListParagraph"/>
              <w:numPr>
                <w:ilvl w:val="0"/>
                <w:numId w:val="25"/>
              </w:numPr>
              <w:rPr>
                <w:rFonts w:ascii="Arial" w:hAnsi="Arial" w:cs="Arial"/>
                <w:sz w:val="22"/>
                <w:szCs w:val="22"/>
              </w:rPr>
            </w:pPr>
            <w:hyperlink r:id="rId11" w:history="1">
              <w:r w:rsidRPr="00D01B5B">
                <w:rPr>
                  <w:rStyle w:val="Hyperlink"/>
                  <w:rFonts w:ascii="Arial" w:hAnsi="Arial" w:cs="Arial"/>
                  <w:sz w:val="22"/>
                  <w:szCs w:val="22"/>
                </w:rPr>
                <w:t xml:space="preserve">Sales </w:t>
              </w:r>
            </w:hyperlink>
            <w:hyperlink r:id="rId12" w:history="1">
              <w:r w:rsidRPr="00D01B5B">
                <w:rPr>
                  <w:rStyle w:val="Hyperlink"/>
                  <w:rFonts w:ascii="Arial" w:hAnsi="Arial" w:cs="Arial"/>
                  <w:sz w:val="22"/>
                  <w:szCs w:val="22"/>
                </w:rPr>
                <w:t>office</w:t>
              </w:r>
            </w:hyperlink>
            <w:r w:rsidRPr="00D01B5B">
              <w:rPr>
                <w:rFonts w:ascii="Arial" w:hAnsi="Arial" w:cs="Arial"/>
                <w:sz w:val="22"/>
                <w:szCs w:val="22"/>
              </w:rPr>
              <w:t> on a lot in a </w:t>
            </w:r>
            <w:hyperlink r:id="rId13" w:history="1">
              <w:r w:rsidRPr="00D01B5B">
                <w:rPr>
                  <w:rStyle w:val="Hyperlink"/>
                  <w:rFonts w:ascii="Arial" w:hAnsi="Arial" w:cs="Arial"/>
                  <w:sz w:val="22"/>
                  <w:szCs w:val="22"/>
                </w:rPr>
                <w:t>residential zone</w:t>
              </w:r>
            </w:hyperlink>
            <w:r w:rsidRPr="00D01B5B">
              <w:rPr>
                <w:rFonts w:ascii="Arial" w:hAnsi="Arial" w:cs="Arial"/>
                <w:sz w:val="22"/>
                <w:szCs w:val="22"/>
              </w:rPr>
              <w:t>, </w:t>
            </w:r>
            <w:hyperlink r:id="rId14" w:history="1">
              <w:r w:rsidRPr="00D01B5B">
                <w:rPr>
                  <w:rStyle w:val="Hyperlink"/>
                  <w:rFonts w:ascii="Arial" w:hAnsi="Arial" w:cs="Arial"/>
                  <w:sz w:val="22"/>
                  <w:szCs w:val="22"/>
                </w:rPr>
                <w:t>centre zone</w:t>
              </w:r>
            </w:hyperlink>
            <w:r w:rsidRPr="00D01B5B">
              <w:rPr>
                <w:rFonts w:ascii="Arial" w:hAnsi="Arial" w:cs="Arial"/>
                <w:sz w:val="22"/>
                <w:szCs w:val="22"/>
              </w:rPr>
              <w:t>, the </w:t>
            </w:r>
            <w:hyperlink r:id="rId15" w:history="1">
              <w:r w:rsidRPr="00D01B5B">
                <w:rPr>
                  <w:rStyle w:val="Hyperlink"/>
                  <w:rFonts w:ascii="Arial" w:hAnsi="Arial" w:cs="Arial"/>
                  <w:sz w:val="22"/>
                  <w:szCs w:val="22"/>
                </w:rPr>
                <w:t>Emerging community zone</w:t>
              </w:r>
            </w:hyperlink>
            <w:r w:rsidRPr="00D01B5B">
              <w:rPr>
                <w:rFonts w:ascii="Arial" w:hAnsi="Arial" w:cs="Arial"/>
                <w:sz w:val="22"/>
                <w:szCs w:val="22"/>
              </w:rPr>
              <w:t> or the </w:t>
            </w:r>
            <w:hyperlink r:id="rId16" w:history="1">
              <w:r w:rsidRPr="00D01B5B">
                <w:rPr>
                  <w:rStyle w:val="Hyperlink"/>
                  <w:rFonts w:ascii="Arial" w:hAnsi="Arial" w:cs="Arial"/>
                  <w:sz w:val="22"/>
                  <w:szCs w:val="22"/>
                </w:rPr>
                <w:t>Mixed use zone</w:t>
              </w:r>
            </w:hyperlink>
            <w:r w:rsidRPr="00D01B5B">
              <w:rPr>
                <w:rFonts w:ascii="Arial" w:hAnsi="Arial" w:cs="Arial"/>
                <w:sz w:val="22"/>
                <w:szCs w:val="22"/>
              </w:rPr>
              <w:t>, for no more than two years</w:t>
            </w:r>
          </w:p>
          <w:permEnd w:id="1810917528"/>
          <w:p w:rsidR="007936F5" w:rsidRPr="001C4084" w:rsidRDefault="007936F5" w:rsidP="00AF61CF">
            <w:pPr>
              <w:rPr>
                <w:rFonts w:ascii="Arial" w:hAnsi="Arial" w:cs="Arial"/>
                <w:sz w:val="22"/>
                <w:szCs w:val="22"/>
              </w:rPr>
            </w:pPr>
          </w:p>
        </w:tc>
        <w:permStart w:id="548289356"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36F5"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548289356" w:displacedByCustomXml="prev"/>
      </w:tr>
    </w:tbl>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44"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4"/>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1074B" w:rsidTr="0011074B">
        <w:trPr>
          <w:trHeight w:val="425"/>
        </w:trPr>
        <w:tc>
          <w:tcPr>
            <w:tcW w:w="1557" w:type="pct"/>
            <w:tcBorders>
              <w:top w:val="nil"/>
              <w:left w:val="nil"/>
              <w:bottom w:val="nil"/>
              <w:right w:val="single" w:sz="12" w:space="0" w:color="auto"/>
            </w:tcBorders>
            <w:shd w:val="clear" w:color="auto" w:fill="auto"/>
          </w:tcPr>
          <w:p w:rsidR="0011074B" w:rsidRDefault="0011074B" w:rsidP="0011074B">
            <w:pPr>
              <w:keepNext/>
              <w:ind w:left="993" w:hanging="993"/>
            </w:pPr>
            <w:r w:rsidRPr="001C4084">
              <w:rPr>
                <w:rFonts w:ascii="Arial" w:hAnsi="Arial" w:cs="Arial"/>
                <w:b/>
                <w:sz w:val="22"/>
                <w:szCs w:val="22"/>
              </w:rPr>
              <w:t>Answer</w:t>
            </w:r>
          </w:p>
        </w:tc>
        <w:permStart w:id="718281640"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1074B" w:rsidRPr="00DD7A44" w:rsidRDefault="00D01B5B"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7182816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Pr="00E106BF" w:rsidRDefault="0011074B" w:rsidP="0011074B">
            <w:pPr>
              <w:keepNext/>
              <w:ind w:left="993" w:hanging="993"/>
              <w:rPr>
                <w:rFonts w:ascii="Arial" w:hAnsi="Arial" w:cs="Arial"/>
                <w:sz w:val="44"/>
                <w:szCs w:val="44"/>
              </w:rPr>
            </w:pPr>
          </w:p>
        </w:tc>
        <w:permStart w:id="1833373208"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1074B" w:rsidRDefault="0011074B" w:rsidP="0011074B">
                <w:pPr>
                  <w:keepNext/>
                  <w:ind w:left="993" w:hanging="993"/>
                </w:pPr>
                <w:r>
                  <w:rPr>
                    <w:rFonts w:ascii="Arial" w:hAnsi="Arial" w:cs="Arial"/>
                    <w:sz w:val="44"/>
                    <w:szCs w:val="44"/>
                  </w:rPr>
                  <w:sym w:font="Wingdings" w:char="F0A8"/>
                </w:r>
              </w:p>
            </w:tc>
          </w:sdtContent>
        </w:sdt>
        <w:permEnd w:id="1833373208" w:displacedByCustomXml="prev"/>
      </w:tr>
      <w:tr w:rsidR="0011074B" w:rsidTr="0011074B">
        <w:trPr>
          <w:trHeight w:val="425"/>
          <w:hidden/>
        </w:trPr>
        <w:tc>
          <w:tcPr>
            <w:tcW w:w="1557"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052583969"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1074B" w:rsidRPr="00DD7A44" w:rsidRDefault="0011074B" w:rsidP="0011074B">
                <w:pPr>
                  <w:keepNext/>
                  <w:ind w:left="993" w:right="82" w:hanging="993"/>
                  <w:jc w:val="center"/>
                  <w:rPr>
                    <w:color w:val="17365D" w:themeColor="text2" w:themeShade="BF"/>
                  </w:rPr>
                </w:pPr>
                <w:r>
                  <w:rPr>
                    <w:rFonts w:ascii="Arial" w:hAnsi="Arial" w:cs="Arial"/>
                    <w:sz w:val="40"/>
                    <w:szCs w:val="44"/>
                  </w:rPr>
                  <w:sym w:font="Wingdings" w:char="F0A8"/>
                </w:r>
              </w:p>
            </w:tc>
          </w:sdtContent>
        </w:sdt>
        <w:permEnd w:id="10525839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Default="0011074B" w:rsidP="0011074B">
            <w:pPr>
              <w:ind w:left="993" w:hanging="993"/>
            </w:pPr>
          </w:p>
        </w:tc>
        <w:tc>
          <w:tcPr>
            <w:tcW w:w="336" w:type="pct"/>
            <w:tcBorders>
              <w:top w:val="nil"/>
              <w:left w:val="nil"/>
              <w:bottom w:val="nil"/>
              <w:right w:val="nil"/>
            </w:tcBorders>
          </w:tcPr>
          <w:p w:rsidR="0011074B" w:rsidRDefault="0011074B" w:rsidP="0011074B">
            <w:pPr>
              <w:ind w:left="993" w:hanging="993"/>
            </w:pPr>
          </w:p>
        </w:tc>
      </w:tr>
    </w:tbl>
    <w:p w:rsidR="00877094" w:rsidRDefault="00877094" w:rsidP="0087709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A0123" w:rsidP="00577520">
      <w:pPr>
        <w:pStyle w:val="11CSTCPLQuestionBullet"/>
        <w:ind w:left="709" w:hanging="709"/>
      </w:pPr>
      <w:bookmarkStart w:id="45" w:name="_Ref495585144"/>
      <w:r>
        <w:t>Other than legislation relating to planning, n</w:t>
      </w:r>
      <w:r w:rsidR="00083B2A">
        <w:t>ame two (2) types of building legislation</w:t>
      </w:r>
      <w:r w:rsidR="00DE2AAF">
        <w:t>/requirements</w:t>
      </w:r>
      <w:r w:rsidR="00083B2A">
        <w:t xml:space="preserve"> considered during the building approval process.</w:t>
      </w:r>
      <w:bookmarkEnd w:id="4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032840">
        <w:trPr>
          <w:trHeight w:val="107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1B5B" w:rsidRPr="00D01B5B" w:rsidRDefault="00D01B5B" w:rsidP="00D01B5B">
            <w:pPr>
              <w:numPr>
                <w:ilvl w:val="1"/>
                <w:numId w:val="26"/>
              </w:numPr>
              <w:rPr>
                <w:rFonts w:ascii="Arial" w:hAnsi="Arial" w:cs="Arial"/>
                <w:sz w:val="22"/>
                <w:szCs w:val="22"/>
              </w:rPr>
            </w:pPr>
            <w:permStart w:id="1278680517" w:edGrp="everyone"/>
            <w:r w:rsidRPr="00D01B5B">
              <w:rPr>
                <w:rFonts w:ascii="Arial" w:hAnsi="Arial" w:cs="Arial"/>
                <w:sz w:val="22"/>
                <w:szCs w:val="22"/>
              </w:rPr>
              <w:t xml:space="preserve">The </w:t>
            </w:r>
            <w:hyperlink r:id="rId17" w:history="1">
              <w:r w:rsidRPr="00D01B5B">
                <w:rPr>
                  <w:rStyle w:val="Hyperlink"/>
                  <w:rFonts w:ascii="Arial" w:hAnsi="Arial" w:cs="Arial"/>
                  <w:i/>
                  <w:iCs/>
                  <w:sz w:val="22"/>
                  <w:szCs w:val="22"/>
                </w:rPr>
                <w:t xml:space="preserve">Building Act 1975 </w:t>
              </w:r>
            </w:hyperlink>
            <w:hyperlink r:id="rId18" w:history="1">
              <w:r w:rsidRPr="00D01B5B">
                <w:rPr>
                  <w:rStyle w:val="Hyperlink"/>
                  <w:rFonts w:ascii="Arial" w:hAnsi="Arial" w:cs="Arial"/>
                  <w:sz w:val="22"/>
                  <w:szCs w:val="22"/>
                </w:rPr>
                <w:t>(Qld)</w:t>
              </w:r>
            </w:hyperlink>
          </w:p>
          <w:p w:rsidR="00D01B5B" w:rsidRPr="00D01B5B" w:rsidRDefault="00D01B5B" w:rsidP="00D01B5B">
            <w:pPr>
              <w:numPr>
                <w:ilvl w:val="1"/>
                <w:numId w:val="26"/>
              </w:numPr>
              <w:rPr>
                <w:rFonts w:ascii="Arial" w:hAnsi="Arial" w:cs="Arial"/>
                <w:sz w:val="22"/>
                <w:szCs w:val="22"/>
              </w:rPr>
            </w:pPr>
            <w:r w:rsidRPr="00D01B5B">
              <w:rPr>
                <w:rFonts w:ascii="Arial" w:hAnsi="Arial" w:cs="Arial"/>
                <w:sz w:val="22"/>
                <w:szCs w:val="22"/>
              </w:rPr>
              <w:t xml:space="preserve">The </w:t>
            </w:r>
            <w:hyperlink r:id="rId19" w:history="1">
              <w:r w:rsidRPr="00D01B5B">
                <w:rPr>
                  <w:rStyle w:val="Hyperlink"/>
                  <w:rFonts w:ascii="Arial" w:hAnsi="Arial" w:cs="Arial"/>
                  <w:sz w:val="22"/>
                  <w:szCs w:val="22"/>
                </w:rPr>
                <w:t>Building Code of Australia</w:t>
              </w:r>
            </w:hyperlink>
          </w:p>
          <w:permEnd w:id="1278680517"/>
          <w:p w:rsidR="00577520" w:rsidRPr="001C4084" w:rsidRDefault="00577520" w:rsidP="00577520">
            <w:pPr>
              <w:rPr>
                <w:rFonts w:ascii="Arial" w:hAnsi="Arial" w:cs="Arial"/>
                <w:sz w:val="22"/>
                <w:szCs w:val="22"/>
              </w:rPr>
            </w:pPr>
          </w:p>
        </w:tc>
        <w:permStart w:id="1752783683"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52783683" w:displacedByCustomXml="prev"/>
      </w:tr>
    </w:tbl>
    <w:p w:rsidR="00577520" w:rsidRDefault="00577520" w:rsidP="00577520">
      <w:pPr>
        <w:rPr>
          <w:rFonts w:ascii="Arial" w:hAnsi="Arial" w:cs="Arial"/>
          <w:sz w:val="22"/>
          <w:szCs w:val="22"/>
        </w:rPr>
      </w:pPr>
    </w:p>
    <w:p w:rsidR="00CB74EB" w:rsidRDefault="00CB74EB">
      <w:pPr>
        <w:jc w:val="left"/>
        <w:rPr>
          <w:rFonts w:ascii="Arial" w:hAnsi="Arial" w:cs="Arial"/>
          <w:sz w:val="22"/>
          <w:szCs w:val="22"/>
        </w:rPr>
      </w:pPr>
    </w:p>
    <w:p w:rsidR="00CB74EB" w:rsidRPr="00830749" w:rsidRDefault="00CB74EB" w:rsidP="00CB74EB">
      <w:pPr>
        <w:pStyle w:val="11CSTCPLQuestionBullet"/>
        <w:ind w:left="709" w:hanging="709"/>
      </w:pPr>
      <w:bookmarkStart w:id="46" w:name="_Ref496190624"/>
      <w:r>
        <w:t>During the building approval process, which of the following issues are considered under various codes and regulations? Tick all that apply.</w:t>
      </w:r>
      <w:bookmarkEnd w:id="46"/>
    </w:p>
    <w:p w:rsidR="00CB74EB" w:rsidRPr="00830749" w:rsidRDefault="00CB74EB" w:rsidP="00CB7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74EB" w:rsidTr="00AF61CF">
        <w:tc>
          <w:tcPr>
            <w:tcW w:w="610" w:type="pct"/>
            <w:tcBorders>
              <w:top w:val="nil"/>
              <w:left w:val="nil"/>
              <w:bottom w:val="nil"/>
              <w:right w:val="single" w:sz="12" w:space="0" w:color="auto"/>
            </w:tcBorders>
            <w:shd w:val="clear" w:color="auto" w:fill="auto"/>
          </w:tcPr>
          <w:p w:rsidR="00CB74EB" w:rsidRDefault="00CB74E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B74EB" w:rsidRDefault="00CB74E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B74EB" w:rsidRDefault="00CB74EB" w:rsidP="00AF61CF">
            <w:pPr>
              <w:keepNext/>
              <w:ind w:left="993" w:hanging="993"/>
              <w:jc w:val="center"/>
            </w:pPr>
            <w:r>
              <w:t>Possible Answers</w:t>
            </w:r>
          </w:p>
        </w:tc>
        <w:permStart w:id="476978565"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B74EB" w:rsidRDefault="00F92B8B" w:rsidP="00F92B8B">
                <w:pPr>
                  <w:keepNext/>
                  <w:ind w:left="993" w:hanging="993"/>
                </w:pPr>
                <w:r>
                  <w:rPr>
                    <w:rFonts w:ascii="Arial" w:hAnsi="Arial" w:cs="Arial"/>
                    <w:sz w:val="44"/>
                    <w:szCs w:val="44"/>
                  </w:rPr>
                  <w:sym w:font="Wingdings" w:char="F0A8"/>
                </w:r>
              </w:p>
            </w:tc>
          </w:sdtContent>
        </w:sdt>
        <w:permEnd w:id="476978565" w:displacedByCustomXml="prev"/>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2122914907"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1074B" w:rsidRPr="00DD7A44" w:rsidRDefault="00D01B5B"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2122914907" w:displacedByCustomXml="prev"/>
        <w:tc>
          <w:tcPr>
            <w:tcW w:w="3514" w:type="pct"/>
            <w:tcBorders>
              <w:top w:val="single" w:sz="12" w:space="0" w:color="auto"/>
              <w:left w:val="single" w:sz="4" w:space="0" w:color="auto"/>
              <w:right w:val="single" w:sz="12" w:space="0" w:color="auto"/>
            </w:tcBorders>
            <w:shd w:val="clear" w:color="auto" w:fill="auto"/>
            <w:vAlign w:val="center"/>
          </w:tcPr>
          <w:p w:rsidR="0011074B" w:rsidRDefault="0011074B" w:rsidP="0011074B">
            <w:pPr>
              <w:jc w:val="center"/>
            </w:pPr>
            <w:r>
              <w:t xml:space="preserve">Building is soundly/safely designed and constructed </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2002662806"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D01B5B"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2662806"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Degree of fire safety</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542028572"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D01B5B"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542028572"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Energy and water efficiency standards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332952517"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D01B5B"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332952517"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Protection from pests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647933957"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D01B5B"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647933957"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Sewerage and drainage</w:t>
            </w:r>
          </w:p>
        </w:tc>
        <w:tc>
          <w:tcPr>
            <w:tcW w:w="335" w:type="pct"/>
            <w:tcBorders>
              <w:top w:val="nil"/>
              <w:left w:val="single" w:sz="12" w:space="0" w:color="auto"/>
              <w:bottom w:val="nil"/>
              <w:right w:val="nil"/>
            </w:tcBorders>
          </w:tcPr>
          <w:p w:rsidR="0011074B" w:rsidRDefault="0011074B" w:rsidP="0011074B">
            <w:pPr>
              <w:ind w:left="993" w:hanging="993"/>
            </w:pPr>
          </w:p>
        </w:tc>
      </w:tr>
    </w:tbl>
    <w:p w:rsidR="00CB74EB" w:rsidRDefault="00CB74EB" w:rsidP="00CB74EB">
      <w:pPr>
        <w:rPr>
          <w:rFonts w:ascii="Arial" w:hAnsi="Arial" w:cs="Arial"/>
          <w:sz w:val="22"/>
          <w:szCs w:val="22"/>
        </w:rPr>
      </w:pPr>
    </w:p>
    <w:p w:rsidR="00460508" w:rsidRDefault="00460508" w:rsidP="00CB74EB">
      <w:pPr>
        <w:rPr>
          <w:rFonts w:ascii="Arial" w:hAnsi="Arial" w:cs="Arial"/>
          <w:sz w:val="22"/>
          <w:szCs w:val="22"/>
        </w:rPr>
      </w:pPr>
    </w:p>
    <w:p w:rsidR="00460508" w:rsidRPr="00830749" w:rsidRDefault="00460508" w:rsidP="00460508">
      <w:pPr>
        <w:pStyle w:val="11CSTCPLQuestionBullet"/>
        <w:ind w:left="709" w:hanging="709"/>
      </w:pPr>
      <w:bookmarkStart w:id="47" w:name="_Ref496191791"/>
      <w:r>
        <w:t xml:space="preserve">Identify </w:t>
      </w:r>
      <w:r w:rsidR="00A52EE4">
        <w:t>and describe two (2) i</w:t>
      </w:r>
      <w:r>
        <w:t>ndustry standards that you may refer to when preparing a building application</w:t>
      </w:r>
      <w:r w:rsidR="00A52EE4">
        <w:t xml:space="preserve"> (e.g. to address </w:t>
      </w:r>
      <w:r w:rsidR="00A52EE4">
        <w:fldChar w:fldCharType="begin"/>
      </w:r>
      <w:r w:rsidR="00A52EE4">
        <w:instrText xml:space="preserve"> REF _Ref496190624 \r \h </w:instrText>
      </w:r>
      <w:r w:rsidR="00A52EE4">
        <w:fldChar w:fldCharType="separate"/>
      </w:r>
      <w:r w:rsidR="00445946">
        <w:t>Q44.</w:t>
      </w:r>
      <w:r w:rsidR="00A52EE4">
        <w:fldChar w:fldCharType="end"/>
      </w:r>
      <w:r w:rsidR="00A52EE4">
        <w:t>)</w:t>
      </w:r>
      <w:r>
        <w:t>.</w:t>
      </w:r>
      <w:bookmarkEnd w:id="47"/>
    </w:p>
    <w:p w:rsidR="00460508" w:rsidRPr="00830749" w:rsidRDefault="00460508" w:rsidP="00460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60508" w:rsidTr="0011074B">
        <w:tc>
          <w:tcPr>
            <w:tcW w:w="624" w:type="pct"/>
            <w:tcBorders>
              <w:top w:val="nil"/>
              <w:left w:val="nil"/>
              <w:bottom w:val="nil"/>
              <w:right w:val="single" w:sz="12" w:space="0" w:color="auto"/>
            </w:tcBorders>
            <w:shd w:val="clear" w:color="auto" w:fill="auto"/>
          </w:tcPr>
          <w:p w:rsidR="00460508" w:rsidRDefault="00460508" w:rsidP="0011074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60508" w:rsidRDefault="00460508" w:rsidP="0011074B">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460508" w:rsidRDefault="00460508" w:rsidP="0011074B">
            <w:pPr>
              <w:keepNext/>
              <w:ind w:left="993" w:right="82" w:hanging="993"/>
              <w:jc w:val="center"/>
            </w:pPr>
            <w:r>
              <w:t>Description</w:t>
            </w:r>
          </w:p>
        </w:tc>
        <w:permStart w:id="1731663942"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508" w:rsidRDefault="00F92B8B" w:rsidP="0011074B">
                <w:pPr>
                  <w:keepNext/>
                  <w:ind w:left="993" w:hanging="993"/>
                </w:pPr>
                <w:r>
                  <w:rPr>
                    <w:rFonts w:ascii="Arial" w:hAnsi="Arial" w:cs="Arial"/>
                    <w:sz w:val="44"/>
                    <w:szCs w:val="44"/>
                  </w:rPr>
                  <w:sym w:font="Wingdings" w:char="F0A8"/>
                </w:r>
              </w:p>
            </w:tc>
          </w:sdtContent>
        </w:sdt>
        <w:permEnd w:id="1731663942" w:displacedByCustomXml="prev"/>
      </w:tr>
      <w:tr w:rsidR="00460508" w:rsidTr="0011074B">
        <w:trPr>
          <w:trHeight w:val="1077"/>
          <w:hidden/>
        </w:trPr>
        <w:tc>
          <w:tcPr>
            <w:tcW w:w="624" w:type="pct"/>
            <w:tcBorders>
              <w:top w:val="nil"/>
              <w:left w:val="nil"/>
              <w:bottom w:val="nil"/>
              <w:right w:val="single" w:sz="12" w:space="0" w:color="auto"/>
            </w:tcBorders>
          </w:tcPr>
          <w:p w:rsidR="00460508" w:rsidRPr="00FE608E" w:rsidRDefault="00460508" w:rsidP="0011074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60508" w:rsidRPr="000F6FA4" w:rsidRDefault="00957B3E" w:rsidP="0011074B">
            <w:pPr>
              <w:ind w:right="82"/>
              <w:jc w:val="center"/>
              <w:rPr>
                <w:rFonts w:ascii="Arial" w:hAnsi="Arial" w:cs="Arial"/>
                <w:sz w:val="22"/>
              </w:rPr>
            </w:pPr>
            <w:permStart w:id="764422207" w:edGrp="everyone"/>
            <w:r w:rsidRPr="00957B3E">
              <w:rPr>
                <w:rFonts w:ascii="Arial" w:hAnsi="Arial" w:cs="Arial"/>
                <w:sz w:val="22"/>
              </w:rPr>
              <w:t>AS CA35-1973</w:t>
            </w:r>
            <w:permEnd w:id="764422207"/>
          </w:p>
        </w:tc>
        <w:tc>
          <w:tcPr>
            <w:tcW w:w="2945" w:type="pct"/>
            <w:tcBorders>
              <w:top w:val="single" w:sz="12" w:space="0" w:color="auto"/>
              <w:left w:val="single" w:sz="4" w:space="0" w:color="auto"/>
            </w:tcBorders>
            <w:shd w:val="clear" w:color="auto" w:fill="auto"/>
            <w:vAlign w:val="center"/>
          </w:tcPr>
          <w:p w:rsidR="00460508" w:rsidRPr="00032840" w:rsidRDefault="00957B3E" w:rsidP="00032840">
            <w:pPr>
              <w:rPr>
                <w:rFonts w:ascii="Arial" w:hAnsi="Arial" w:cs="Arial"/>
                <w:sz w:val="22"/>
                <w:szCs w:val="22"/>
              </w:rPr>
            </w:pPr>
            <w:permStart w:id="1419981065" w:edGrp="everyone"/>
            <w:r w:rsidRPr="00957B3E">
              <w:rPr>
                <w:rFonts w:ascii="Arial" w:hAnsi="Arial" w:cs="Arial"/>
                <w:sz w:val="22"/>
                <w:szCs w:val="22"/>
              </w:rPr>
              <w:t>The use of prestressed concrete in structures (known as the SAA prestressed concrete code)</w:t>
            </w:r>
            <w:permEnd w:id="1419981065"/>
          </w:p>
        </w:tc>
        <w:tc>
          <w:tcPr>
            <w:tcW w:w="335" w:type="pct"/>
            <w:tcBorders>
              <w:top w:val="nil"/>
              <w:left w:val="single" w:sz="12" w:space="0" w:color="auto"/>
              <w:bottom w:val="nil"/>
              <w:right w:val="nil"/>
            </w:tcBorders>
          </w:tcPr>
          <w:p w:rsidR="00460508" w:rsidRDefault="00460508" w:rsidP="0011074B">
            <w:pPr>
              <w:ind w:left="993" w:hanging="993"/>
            </w:pPr>
          </w:p>
        </w:tc>
      </w:tr>
      <w:tr w:rsidR="00A52EE4" w:rsidTr="0011074B">
        <w:trPr>
          <w:trHeight w:val="1077"/>
          <w:hidden/>
        </w:trPr>
        <w:tc>
          <w:tcPr>
            <w:tcW w:w="624" w:type="pct"/>
            <w:tcBorders>
              <w:top w:val="nil"/>
              <w:left w:val="nil"/>
              <w:bottom w:val="nil"/>
              <w:right w:val="single" w:sz="12" w:space="0" w:color="auto"/>
            </w:tcBorders>
          </w:tcPr>
          <w:p w:rsidR="00A52EE4" w:rsidRPr="00FE608E" w:rsidRDefault="00A52EE4" w:rsidP="0011074B">
            <w:pPr>
              <w:ind w:left="993" w:hanging="993"/>
              <w:jc w:val="center"/>
              <w:rPr>
                <w:vanish/>
              </w:rPr>
            </w:pPr>
          </w:p>
        </w:tc>
        <w:tc>
          <w:tcPr>
            <w:tcW w:w="1096" w:type="pct"/>
            <w:tcBorders>
              <w:right w:val="single" w:sz="4" w:space="0" w:color="auto"/>
            </w:tcBorders>
            <w:shd w:val="clear" w:color="auto" w:fill="auto"/>
            <w:vAlign w:val="center"/>
          </w:tcPr>
          <w:p w:rsidR="00A52EE4" w:rsidRPr="000F6FA4" w:rsidRDefault="00957B3E" w:rsidP="0011074B">
            <w:pPr>
              <w:jc w:val="center"/>
              <w:rPr>
                <w:rFonts w:ascii="Arial" w:hAnsi="Arial" w:cs="Arial"/>
                <w:sz w:val="22"/>
              </w:rPr>
            </w:pPr>
            <w:permStart w:id="844384238" w:edGrp="everyone"/>
            <w:r w:rsidRPr="00957B3E">
              <w:rPr>
                <w:rFonts w:ascii="Arial" w:hAnsi="Arial" w:cs="Arial"/>
                <w:sz w:val="22"/>
              </w:rPr>
              <w:t>AS/NZS 4420.1:2016</w:t>
            </w:r>
            <w:permEnd w:id="844384238"/>
          </w:p>
        </w:tc>
        <w:tc>
          <w:tcPr>
            <w:tcW w:w="2945" w:type="pct"/>
            <w:tcBorders>
              <w:left w:val="single" w:sz="4" w:space="0" w:color="auto"/>
            </w:tcBorders>
            <w:shd w:val="clear" w:color="auto" w:fill="auto"/>
            <w:vAlign w:val="center"/>
          </w:tcPr>
          <w:p w:rsidR="00A52EE4" w:rsidRPr="00032840" w:rsidRDefault="00957B3E" w:rsidP="00032840">
            <w:pPr>
              <w:rPr>
                <w:rFonts w:ascii="Arial" w:hAnsi="Arial" w:cs="Arial"/>
                <w:sz w:val="22"/>
                <w:szCs w:val="22"/>
              </w:rPr>
            </w:pPr>
            <w:permStart w:id="1143110835" w:edGrp="everyone"/>
            <w:r w:rsidRPr="00957B3E">
              <w:rPr>
                <w:rFonts w:ascii="Arial" w:hAnsi="Arial" w:cs="Arial"/>
                <w:sz w:val="22"/>
                <w:szCs w:val="22"/>
              </w:rPr>
              <w:t>Windows, external glazed, timber and composite doors -- Methods of test Part 1: Test sequence, sampling and test methods</w:t>
            </w:r>
            <w:permEnd w:id="1143110835"/>
          </w:p>
        </w:tc>
        <w:tc>
          <w:tcPr>
            <w:tcW w:w="335" w:type="pct"/>
            <w:tcBorders>
              <w:top w:val="nil"/>
              <w:left w:val="single" w:sz="12" w:space="0" w:color="auto"/>
              <w:bottom w:val="nil"/>
              <w:right w:val="nil"/>
            </w:tcBorders>
          </w:tcPr>
          <w:p w:rsidR="00A52EE4" w:rsidRDefault="00A52EE4" w:rsidP="0011074B">
            <w:pPr>
              <w:ind w:left="993" w:hanging="993"/>
            </w:pPr>
          </w:p>
        </w:tc>
      </w:tr>
    </w:tbl>
    <w:p w:rsidR="00A52EE4" w:rsidRDefault="00A52EE4" w:rsidP="00A52EE4">
      <w:pPr>
        <w:rPr>
          <w:rFonts w:ascii="Arial" w:hAnsi="Arial" w:cs="Arial"/>
          <w:sz w:val="22"/>
          <w:szCs w:val="22"/>
        </w:rPr>
      </w:pPr>
    </w:p>
    <w:p w:rsidR="00A52EE4" w:rsidRPr="00830749" w:rsidRDefault="00A52EE4" w:rsidP="00A52EE4">
      <w:pPr>
        <w:pStyle w:val="11CSTCPLQuestionBullet"/>
        <w:ind w:left="709" w:hanging="709"/>
      </w:pPr>
      <w:bookmarkStart w:id="48" w:name="_Ref496191792"/>
      <w:r>
        <w:t>Identify and describe two (2</w:t>
      </w:r>
      <w:r w:rsidR="00505572">
        <w:t>)</w:t>
      </w:r>
      <w:r>
        <w:t xml:space="preserve"> regulations that you may refer to when preparing a building application.</w:t>
      </w:r>
      <w:bookmarkEnd w:id="48"/>
    </w:p>
    <w:p w:rsidR="00A52EE4" w:rsidRPr="00830749" w:rsidRDefault="00A52EE4" w:rsidP="00A52EE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52EE4" w:rsidTr="00CA0123">
        <w:tc>
          <w:tcPr>
            <w:tcW w:w="624" w:type="pct"/>
            <w:tcBorders>
              <w:top w:val="nil"/>
              <w:left w:val="nil"/>
              <w:bottom w:val="nil"/>
              <w:right w:val="single" w:sz="12" w:space="0" w:color="auto"/>
            </w:tcBorders>
            <w:shd w:val="clear" w:color="auto" w:fill="auto"/>
          </w:tcPr>
          <w:p w:rsidR="00A52EE4" w:rsidRDefault="00A52EE4" w:rsidP="00CA012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52EE4" w:rsidRDefault="00505572" w:rsidP="00CA0123">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A52EE4" w:rsidRDefault="00A52EE4" w:rsidP="00CA0123">
            <w:pPr>
              <w:keepNext/>
              <w:ind w:left="993" w:right="82" w:hanging="993"/>
              <w:jc w:val="center"/>
            </w:pPr>
            <w:r>
              <w:t>Description</w:t>
            </w:r>
          </w:p>
        </w:tc>
        <w:permStart w:id="450841104"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52EE4" w:rsidRDefault="00F92B8B" w:rsidP="00F92B8B">
                <w:pPr>
                  <w:keepNext/>
                  <w:ind w:left="993" w:hanging="993"/>
                </w:pPr>
                <w:r>
                  <w:rPr>
                    <w:rFonts w:ascii="Arial" w:hAnsi="Arial" w:cs="Arial"/>
                    <w:sz w:val="44"/>
                    <w:szCs w:val="44"/>
                  </w:rPr>
                  <w:sym w:font="Wingdings" w:char="F0A8"/>
                </w:r>
              </w:p>
            </w:tc>
          </w:sdtContent>
        </w:sdt>
        <w:permEnd w:id="450841104" w:displacedByCustomXml="prev"/>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permStart w:id="1887306931" w:edGrp="everyone"/>
        <w:tc>
          <w:tcPr>
            <w:tcW w:w="1096" w:type="pct"/>
            <w:tcBorders>
              <w:top w:val="single" w:sz="12" w:space="0" w:color="auto"/>
              <w:right w:val="single" w:sz="4" w:space="0" w:color="auto"/>
            </w:tcBorders>
            <w:shd w:val="clear" w:color="auto" w:fill="auto"/>
            <w:vAlign w:val="center"/>
          </w:tcPr>
          <w:p w:rsidR="00A52EE4" w:rsidRPr="00032840" w:rsidRDefault="00FA62F8" w:rsidP="00032840">
            <w:pPr>
              <w:jc w:val="center"/>
              <w:rPr>
                <w:rFonts w:ascii="Arial" w:hAnsi="Arial" w:cs="Arial"/>
                <w:sz w:val="22"/>
                <w:szCs w:val="22"/>
              </w:rPr>
            </w:pPr>
            <w:r w:rsidRPr="00FA62F8">
              <w:rPr>
                <w:rFonts w:ascii="Arial" w:hAnsi="Arial" w:cs="Arial"/>
                <w:i/>
                <w:iCs/>
                <w:sz w:val="22"/>
                <w:szCs w:val="22"/>
              </w:rPr>
              <w:fldChar w:fldCharType="begin"/>
            </w:r>
            <w:r w:rsidRPr="00FA62F8">
              <w:rPr>
                <w:rFonts w:ascii="Arial" w:hAnsi="Arial" w:cs="Arial"/>
                <w:i/>
                <w:iCs/>
                <w:sz w:val="22"/>
                <w:szCs w:val="22"/>
              </w:rPr>
              <w:instrText xml:space="preserve"> HYPERLINK "https://www.legislation.qld.gov.au/view/html/inforce/current/act-2016-025" </w:instrText>
            </w:r>
            <w:r w:rsidRPr="00FA62F8">
              <w:rPr>
                <w:rFonts w:ascii="Arial" w:hAnsi="Arial" w:cs="Arial"/>
                <w:i/>
                <w:iCs/>
                <w:sz w:val="22"/>
                <w:szCs w:val="22"/>
              </w:rPr>
              <w:fldChar w:fldCharType="separate"/>
            </w:r>
            <w:r w:rsidRPr="00FA62F8">
              <w:rPr>
                <w:rStyle w:val="Hyperlink"/>
                <w:rFonts w:ascii="Arial" w:hAnsi="Arial" w:cs="Arial"/>
                <w:i/>
                <w:iCs/>
                <w:sz w:val="22"/>
                <w:szCs w:val="22"/>
              </w:rPr>
              <w:t xml:space="preserve">Planning Act 2016 </w:t>
            </w:r>
            <w:r w:rsidRPr="00FA62F8">
              <w:rPr>
                <w:rFonts w:ascii="Arial" w:hAnsi="Arial" w:cs="Arial"/>
                <w:sz w:val="22"/>
                <w:szCs w:val="22"/>
              </w:rPr>
              <w:fldChar w:fldCharType="end"/>
            </w:r>
            <w:hyperlink r:id="rId20" w:history="1">
              <w:r w:rsidRPr="00FA62F8">
                <w:rPr>
                  <w:rStyle w:val="Hyperlink"/>
                  <w:rFonts w:ascii="Arial" w:hAnsi="Arial" w:cs="Arial"/>
                  <w:sz w:val="22"/>
                  <w:szCs w:val="22"/>
                </w:rPr>
                <w:t>(Qld)</w:t>
              </w:r>
            </w:hyperlink>
            <w:r w:rsidRPr="00FA62F8">
              <w:rPr>
                <w:rFonts w:ascii="Arial" w:hAnsi="Arial" w:cs="Arial"/>
                <w:sz w:val="22"/>
                <w:szCs w:val="22"/>
              </w:rPr>
              <w:t>,</w:t>
            </w:r>
            <w:permEnd w:id="1887306931"/>
          </w:p>
        </w:tc>
        <w:tc>
          <w:tcPr>
            <w:tcW w:w="2945" w:type="pct"/>
            <w:tcBorders>
              <w:top w:val="single" w:sz="12" w:space="0" w:color="auto"/>
              <w:left w:val="single" w:sz="4" w:space="0" w:color="auto"/>
            </w:tcBorders>
            <w:shd w:val="clear" w:color="auto" w:fill="auto"/>
            <w:vAlign w:val="center"/>
          </w:tcPr>
          <w:p w:rsidR="00A52EE4" w:rsidRPr="00032840" w:rsidRDefault="00FA62F8" w:rsidP="00032840">
            <w:pPr>
              <w:rPr>
                <w:rFonts w:ascii="Arial" w:hAnsi="Arial" w:cs="Arial"/>
                <w:sz w:val="22"/>
                <w:szCs w:val="22"/>
              </w:rPr>
            </w:pPr>
            <w:permStart w:id="2107003688" w:edGrp="everyone"/>
            <w:r w:rsidRPr="00FA62F8">
              <w:rPr>
                <w:rFonts w:ascii="Arial" w:hAnsi="Arial" w:cs="Arial"/>
                <w:sz w:val="22"/>
                <w:szCs w:val="22"/>
              </w:rPr>
              <w:t>The purpose of this Act is to establish an efficient, effective, transparent, integrated, coordinated, and accountable system of land use planning (planning), development assessment and related matters that facilitates the achievement of ecological sustainability.</w:t>
            </w:r>
            <w:permEnd w:id="2107003688"/>
          </w:p>
        </w:tc>
        <w:tc>
          <w:tcPr>
            <w:tcW w:w="335" w:type="pct"/>
            <w:tcBorders>
              <w:top w:val="nil"/>
              <w:left w:val="single" w:sz="12" w:space="0" w:color="auto"/>
              <w:bottom w:val="nil"/>
              <w:right w:val="nil"/>
            </w:tcBorders>
          </w:tcPr>
          <w:p w:rsidR="00A52EE4" w:rsidRDefault="00A52EE4" w:rsidP="00CA0123">
            <w:pPr>
              <w:ind w:left="993" w:hanging="993"/>
            </w:pPr>
          </w:p>
        </w:tc>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permStart w:id="1416705346" w:edGrp="everyone"/>
        <w:tc>
          <w:tcPr>
            <w:tcW w:w="1096" w:type="pct"/>
            <w:tcBorders>
              <w:right w:val="single" w:sz="4" w:space="0" w:color="auto"/>
            </w:tcBorders>
            <w:shd w:val="clear" w:color="auto" w:fill="auto"/>
            <w:vAlign w:val="center"/>
          </w:tcPr>
          <w:p w:rsidR="00FA62F8" w:rsidRPr="00FA62F8" w:rsidRDefault="00FA62F8" w:rsidP="00FA62F8">
            <w:pPr>
              <w:rPr>
                <w:rFonts w:ascii="Arial" w:hAnsi="Arial" w:cs="Arial"/>
                <w:sz w:val="22"/>
                <w:szCs w:val="22"/>
              </w:rPr>
            </w:pPr>
            <w:r w:rsidRPr="00FA62F8">
              <w:rPr>
                <w:rFonts w:ascii="Arial" w:hAnsi="Arial" w:cs="Arial"/>
                <w:i/>
                <w:iCs/>
                <w:sz w:val="22"/>
                <w:szCs w:val="22"/>
              </w:rPr>
              <w:fldChar w:fldCharType="begin"/>
            </w:r>
            <w:r w:rsidRPr="00FA62F8">
              <w:rPr>
                <w:rFonts w:ascii="Arial" w:hAnsi="Arial" w:cs="Arial"/>
                <w:i/>
                <w:iCs/>
                <w:sz w:val="22"/>
                <w:szCs w:val="22"/>
              </w:rPr>
              <w:instrText xml:space="preserve"> HYPERLINK "https://www.legislation.qld.gov.au/view/html/inforce/current/act-1975-011" </w:instrText>
            </w:r>
            <w:r w:rsidRPr="00FA62F8">
              <w:rPr>
                <w:rFonts w:ascii="Arial" w:hAnsi="Arial" w:cs="Arial"/>
                <w:i/>
                <w:iCs/>
                <w:sz w:val="22"/>
                <w:szCs w:val="22"/>
              </w:rPr>
              <w:fldChar w:fldCharType="separate"/>
            </w:r>
            <w:r w:rsidRPr="00FA62F8">
              <w:rPr>
                <w:rStyle w:val="Hyperlink"/>
                <w:rFonts w:ascii="Arial" w:hAnsi="Arial" w:cs="Arial"/>
                <w:i/>
                <w:iCs/>
                <w:sz w:val="22"/>
                <w:szCs w:val="22"/>
              </w:rPr>
              <w:t xml:space="preserve">Building Act 1975 </w:t>
            </w:r>
            <w:r w:rsidRPr="00FA62F8">
              <w:rPr>
                <w:rFonts w:ascii="Arial" w:hAnsi="Arial" w:cs="Arial"/>
                <w:sz w:val="22"/>
                <w:szCs w:val="22"/>
              </w:rPr>
              <w:fldChar w:fldCharType="end"/>
            </w:r>
            <w:hyperlink r:id="rId21" w:history="1">
              <w:r w:rsidRPr="00FA62F8">
                <w:rPr>
                  <w:rStyle w:val="Hyperlink"/>
                  <w:rFonts w:ascii="Arial" w:hAnsi="Arial" w:cs="Arial"/>
                  <w:sz w:val="22"/>
                  <w:szCs w:val="22"/>
                </w:rPr>
                <w:t>(Qld)</w:t>
              </w:r>
            </w:hyperlink>
          </w:p>
          <w:permEnd w:id="1416705346"/>
          <w:p w:rsidR="00A52EE4" w:rsidRPr="00032840" w:rsidRDefault="00A52EE4" w:rsidP="00032840">
            <w:pPr>
              <w:jc w:val="center"/>
              <w:rPr>
                <w:rFonts w:ascii="Arial" w:hAnsi="Arial" w:cs="Arial"/>
                <w:sz w:val="22"/>
                <w:szCs w:val="22"/>
              </w:rPr>
            </w:pPr>
          </w:p>
        </w:tc>
        <w:tc>
          <w:tcPr>
            <w:tcW w:w="2945" w:type="pct"/>
            <w:tcBorders>
              <w:left w:val="single" w:sz="4" w:space="0" w:color="auto"/>
            </w:tcBorders>
            <w:shd w:val="clear" w:color="auto" w:fill="auto"/>
            <w:vAlign w:val="center"/>
          </w:tcPr>
          <w:p w:rsidR="00A52EE4" w:rsidRPr="00032840" w:rsidRDefault="00FA62F8" w:rsidP="00032840">
            <w:pPr>
              <w:ind w:right="82"/>
              <w:rPr>
                <w:rFonts w:ascii="Arial" w:hAnsi="Arial" w:cs="Arial"/>
                <w:sz w:val="22"/>
                <w:szCs w:val="22"/>
              </w:rPr>
            </w:pPr>
            <w:permStart w:id="1643792811" w:edGrp="everyone"/>
            <w:r w:rsidRPr="00FA62F8">
              <w:rPr>
                <w:rFonts w:ascii="Arial" w:hAnsi="Arial" w:cs="Arial"/>
                <w:sz w:val="22"/>
                <w:szCs w:val="22"/>
              </w:rPr>
              <w:t>provides for what building work is assessable development or accepted development for the Planning Act.</w:t>
            </w:r>
            <w:permEnd w:id="1643792811"/>
          </w:p>
        </w:tc>
        <w:tc>
          <w:tcPr>
            <w:tcW w:w="335" w:type="pct"/>
            <w:tcBorders>
              <w:top w:val="nil"/>
              <w:left w:val="single" w:sz="12" w:space="0" w:color="auto"/>
              <w:bottom w:val="nil"/>
              <w:right w:val="nil"/>
            </w:tcBorders>
          </w:tcPr>
          <w:p w:rsidR="00A52EE4" w:rsidRDefault="00A52EE4" w:rsidP="00CA0123">
            <w:pPr>
              <w:ind w:left="993" w:hanging="993"/>
            </w:pPr>
          </w:p>
        </w:tc>
      </w:tr>
    </w:tbl>
    <w:p w:rsidR="00A52EE4" w:rsidRDefault="00A52EE4" w:rsidP="00A52EE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B74EB" w:rsidP="00577520">
      <w:pPr>
        <w:pStyle w:val="11CSTCPLQuestionBullet"/>
        <w:ind w:left="709" w:hanging="709"/>
      </w:pPr>
      <w:bookmarkStart w:id="49" w:name="_Ref495585145"/>
      <w:r>
        <w:t>Describe the importance of using document control processes when submitting an application.</w:t>
      </w:r>
      <w:bookmarkEnd w:id="49"/>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368CD">
        <w:trPr>
          <w:trHeight w:val="141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447AC2" w:rsidP="00577520">
            <w:pPr>
              <w:rPr>
                <w:rFonts w:ascii="Arial" w:hAnsi="Arial" w:cs="Arial"/>
                <w:sz w:val="22"/>
                <w:szCs w:val="22"/>
              </w:rPr>
            </w:pPr>
            <w:permStart w:id="250115526" w:edGrp="everyone"/>
            <w:r>
              <w:rPr>
                <w:rFonts w:ascii="Arial" w:hAnsi="Arial" w:cs="Arial"/>
                <w:sz w:val="22"/>
                <w:szCs w:val="22"/>
              </w:rPr>
              <w:t>It will ensure that the most current documents are submitted.</w:t>
            </w:r>
            <w:permEnd w:id="250115526"/>
          </w:p>
        </w:tc>
        <w:permStart w:id="1516832006"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16832006" w:displacedByCustomXml="prev"/>
      </w:tr>
    </w:tbl>
    <w:p w:rsidR="00577520" w:rsidRDefault="00577520" w:rsidP="00577520">
      <w:pPr>
        <w:rPr>
          <w:rFonts w:ascii="Arial" w:hAnsi="Arial" w:cs="Arial"/>
          <w:sz w:val="22"/>
          <w:szCs w:val="22"/>
        </w:rPr>
      </w:pPr>
    </w:p>
    <w:p w:rsidR="00CB74EB" w:rsidRDefault="00CB74EB" w:rsidP="00CB74EB">
      <w:pPr>
        <w:rPr>
          <w:rFonts w:ascii="Arial" w:hAnsi="Arial" w:cs="Arial"/>
          <w:sz w:val="22"/>
          <w:szCs w:val="22"/>
        </w:rPr>
      </w:pPr>
    </w:p>
    <w:p w:rsidR="00CB74EB" w:rsidRPr="00830749" w:rsidRDefault="00CB74EB" w:rsidP="00CB74EB">
      <w:pPr>
        <w:pStyle w:val="11CSTCPLQuestionBullet"/>
        <w:ind w:left="709" w:hanging="709"/>
      </w:pPr>
      <w:bookmarkStart w:id="50" w:name="_Ref496190746"/>
      <w:r>
        <w:t>How the currency of a plan determined?</w:t>
      </w:r>
      <w:bookmarkEnd w:id="50"/>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368CD">
        <w:trPr>
          <w:trHeight w:val="141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447AC2" w:rsidP="00AF61CF">
            <w:pPr>
              <w:rPr>
                <w:rFonts w:ascii="Arial" w:hAnsi="Arial" w:cs="Arial"/>
                <w:sz w:val="22"/>
                <w:szCs w:val="22"/>
              </w:rPr>
            </w:pPr>
            <w:permStart w:id="1131941046" w:edGrp="everyone"/>
            <w:r>
              <w:rPr>
                <w:rFonts w:ascii="Arial" w:hAnsi="Arial" w:cs="Arial"/>
                <w:sz w:val="22"/>
                <w:szCs w:val="22"/>
              </w:rPr>
              <w:t>Check the revision or issue.</w:t>
            </w:r>
            <w:permEnd w:id="1131941046"/>
          </w:p>
        </w:tc>
        <w:permStart w:id="2089627293"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89627293" w:displacedByCustomXml="prev"/>
      </w:tr>
    </w:tbl>
    <w:p w:rsidR="00CB74EB" w:rsidRDefault="00CB74EB" w:rsidP="00CB74EB">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330577" w:rsidP="00330577">
      <w:pPr>
        <w:pStyle w:val="11CSTCPLQuestionBullet"/>
        <w:ind w:left="709" w:hanging="709"/>
      </w:pPr>
      <w:bookmarkStart w:id="51" w:name="_Ref496190819"/>
      <w:r>
        <w:t>True or False (Tick your response): To ensure continuing progress of your application, you should confirm the application status at appropriate intervals.</w:t>
      </w:r>
      <w:bookmarkEnd w:id="51"/>
    </w:p>
    <w:p w:rsidR="00330577" w:rsidRPr="00830749" w:rsidRDefault="00330577" w:rsidP="0033057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075A2" w:rsidTr="004075A2">
        <w:trPr>
          <w:trHeight w:val="425"/>
        </w:trPr>
        <w:tc>
          <w:tcPr>
            <w:tcW w:w="1557" w:type="pct"/>
            <w:tcBorders>
              <w:top w:val="nil"/>
              <w:left w:val="nil"/>
              <w:bottom w:val="nil"/>
              <w:right w:val="single" w:sz="12" w:space="0" w:color="auto"/>
            </w:tcBorders>
            <w:shd w:val="clear" w:color="auto" w:fill="auto"/>
          </w:tcPr>
          <w:p w:rsidR="004075A2" w:rsidRDefault="004075A2" w:rsidP="004075A2">
            <w:pPr>
              <w:keepNext/>
              <w:ind w:left="993" w:hanging="993"/>
            </w:pPr>
            <w:r w:rsidRPr="001C4084">
              <w:rPr>
                <w:rFonts w:ascii="Arial" w:hAnsi="Arial" w:cs="Arial"/>
                <w:b/>
                <w:sz w:val="22"/>
                <w:szCs w:val="22"/>
              </w:rPr>
              <w:t>Answer</w:t>
            </w:r>
          </w:p>
        </w:tc>
        <w:permStart w:id="1988237813"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075A2" w:rsidRPr="00DD7A44" w:rsidRDefault="00380AEE" w:rsidP="004075A2">
                <w:pPr>
                  <w:keepNext/>
                  <w:ind w:left="993" w:right="82" w:hanging="993"/>
                  <w:jc w:val="center"/>
                  <w:rPr>
                    <w:color w:val="17365D" w:themeColor="text2" w:themeShade="BF"/>
                  </w:rPr>
                </w:pPr>
                <w:r>
                  <w:rPr>
                    <w:rFonts w:ascii="Arial" w:hAnsi="Arial" w:cs="Arial"/>
                    <w:sz w:val="40"/>
                    <w:szCs w:val="44"/>
                  </w:rPr>
                  <w:sym w:font="Wingdings" w:char="F0FE"/>
                </w:r>
              </w:p>
            </w:tc>
          </w:sdtContent>
        </w:sdt>
        <w:permEnd w:id="19882378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Pr="00E106BF" w:rsidRDefault="004075A2" w:rsidP="004075A2">
            <w:pPr>
              <w:keepNext/>
              <w:ind w:left="993" w:hanging="993"/>
              <w:rPr>
                <w:rFonts w:ascii="Arial" w:hAnsi="Arial" w:cs="Arial"/>
                <w:sz w:val="44"/>
                <w:szCs w:val="44"/>
              </w:rPr>
            </w:pPr>
          </w:p>
        </w:tc>
        <w:permStart w:id="113658914"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075A2" w:rsidRDefault="004075A2" w:rsidP="004075A2">
                <w:pPr>
                  <w:keepNext/>
                  <w:ind w:left="993" w:hanging="993"/>
                </w:pPr>
                <w:r>
                  <w:rPr>
                    <w:rFonts w:ascii="Arial" w:hAnsi="Arial" w:cs="Arial"/>
                    <w:sz w:val="44"/>
                    <w:szCs w:val="44"/>
                  </w:rPr>
                  <w:sym w:font="Wingdings" w:char="F0A8"/>
                </w:r>
              </w:p>
            </w:tc>
          </w:sdtContent>
        </w:sdt>
        <w:permEnd w:id="113658914" w:displacedByCustomXml="prev"/>
      </w:tr>
      <w:tr w:rsidR="004075A2" w:rsidTr="004075A2">
        <w:trPr>
          <w:trHeight w:val="425"/>
          <w:hidden/>
        </w:trPr>
        <w:tc>
          <w:tcPr>
            <w:tcW w:w="1557" w:type="pct"/>
            <w:tcBorders>
              <w:top w:val="nil"/>
              <w:left w:val="nil"/>
              <w:bottom w:val="nil"/>
              <w:right w:val="single" w:sz="12" w:space="0" w:color="auto"/>
            </w:tcBorders>
          </w:tcPr>
          <w:p w:rsidR="004075A2" w:rsidRPr="00FE608E" w:rsidRDefault="004075A2" w:rsidP="004075A2">
            <w:pPr>
              <w:ind w:left="993" w:hanging="993"/>
              <w:jc w:val="center"/>
              <w:rPr>
                <w:vanish/>
              </w:rPr>
            </w:pPr>
          </w:p>
        </w:tc>
        <w:permStart w:id="867041490"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075A2" w:rsidRPr="00DD7A44" w:rsidRDefault="004075A2" w:rsidP="004075A2">
                <w:pPr>
                  <w:keepNext/>
                  <w:ind w:left="993" w:right="82" w:hanging="993"/>
                  <w:jc w:val="center"/>
                  <w:rPr>
                    <w:color w:val="17365D" w:themeColor="text2" w:themeShade="BF"/>
                  </w:rPr>
                </w:pPr>
                <w:r>
                  <w:rPr>
                    <w:rFonts w:ascii="Arial" w:hAnsi="Arial" w:cs="Arial"/>
                    <w:sz w:val="40"/>
                    <w:szCs w:val="44"/>
                  </w:rPr>
                  <w:sym w:font="Wingdings" w:char="F0A8"/>
                </w:r>
              </w:p>
            </w:tc>
          </w:sdtContent>
        </w:sdt>
        <w:permEnd w:id="8670414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Default="004075A2" w:rsidP="004075A2">
            <w:pPr>
              <w:ind w:left="993" w:hanging="993"/>
            </w:pPr>
          </w:p>
        </w:tc>
        <w:tc>
          <w:tcPr>
            <w:tcW w:w="336" w:type="pct"/>
            <w:tcBorders>
              <w:top w:val="nil"/>
              <w:left w:val="nil"/>
              <w:bottom w:val="nil"/>
              <w:right w:val="nil"/>
            </w:tcBorders>
          </w:tcPr>
          <w:p w:rsidR="004075A2" w:rsidRDefault="004075A2" w:rsidP="004075A2">
            <w:pPr>
              <w:ind w:left="993" w:hanging="993"/>
            </w:pPr>
          </w:p>
        </w:tc>
      </w:tr>
    </w:tbl>
    <w:p w:rsidR="00330577" w:rsidRDefault="00330577" w:rsidP="00330577">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CA0123" w:rsidP="00330577">
      <w:pPr>
        <w:pStyle w:val="11CSTCPLQuestionBullet"/>
        <w:ind w:left="709" w:hanging="709"/>
      </w:pPr>
      <w:bookmarkStart w:id="52" w:name="_Ref496190729"/>
      <w:r>
        <w:t xml:space="preserve">Identify (and name, if applicable) whether there is an </w:t>
      </w:r>
      <w:r w:rsidR="00330577">
        <w:t xml:space="preserve">electronic portal used to check applications submitted to </w:t>
      </w:r>
      <w:r>
        <w:t>Council</w:t>
      </w:r>
      <w:r w:rsidR="00330577">
        <w:t>?</w:t>
      </w:r>
      <w:bookmarkEnd w:id="52"/>
    </w:p>
    <w:p w:rsidR="00330577" w:rsidRPr="00830749" w:rsidRDefault="00330577" w:rsidP="0033057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0577" w:rsidRPr="00830749" w:rsidTr="00E368CD">
        <w:trPr>
          <w:trHeight w:val="567"/>
        </w:trPr>
        <w:tc>
          <w:tcPr>
            <w:tcW w:w="1027" w:type="dxa"/>
            <w:tcBorders>
              <w:top w:val="nil"/>
              <w:left w:val="nil"/>
              <w:bottom w:val="nil"/>
              <w:right w:val="single" w:sz="4" w:space="0" w:color="auto"/>
            </w:tcBorders>
          </w:tcPr>
          <w:p w:rsidR="00330577" w:rsidRPr="001C4084" w:rsidRDefault="00330577" w:rsidP="00AF61CF">
            <w:pPr>
              <w:rPr>
                <w:rFonts w:ascii="Arial" w:hAnsi="Arial" w:cs="Arial"/>
                <w:b/>
                <w:sz w:val="22"/>
                <w:szCs w:val="22"/>
              </w:rPr>
            </w:pPr>
            <w:r w:rsidRPr="001C4084">
              <w:rPr>
                <w:rFonts w:ascii="Arial" w:hAnsi="Arial" w:cs="Arial"/>
                <w:b/>
                <w:sz w:val="22"/>
                <w:szCs w:val="22"/>
              </w:rPr>
              <w:t>Answer</w:t>
            </w:r>
          </w:p>
        </w:tc>
        <w:permStart w:id="132914557" w:edGrp="everyone"/>
        <w:tc>
          <w:tcPr>
            <w:tcW w:w="7478" w:type="dxa"/>
            <w:tcBorders>
              <w:top w:val="single" w:sz="4" w:space="0" w:color="auto"/>
              <w:left w:val="single" w:sz="4" w:space="0" w:color="auto"/>
              <w:bottom w:val="single" w:sz="4" w:space="0" w:color="auto"/>
              <w:right w:val="single" w:sz="4" w:space="0" w:color="auto"/>
            </w:tcBorders>
          </w:tcPr>
          <w:p w:rsidR="00330577" w:rsidRPr="001C4084" w:rsidRDefault="00C36F54" w:rsidP="00AF61CF">
            <w:pPr>
              <w:rPr>
                <w:rFonts w:ascii="Arial" w:hAnsi="Arial" w:cs="Arial"/>
                <w:sz w:val="22"/>
                <w:szCs w:val="22"/>
              </w:rPr>
            </w:pPr>
            <w:r w:rsidRPr="00C36F54">
              <w:rPr>
                <w:rFonts w:ascii="Arial" w:hAnsi="Arial" w:cs="Arial"/>
                <w:sz w:val="22"/>
                <w:szCs w:val="22"/>
              </w:rPr>
              <w:fldChar w:fldCharType="begin"/>
            </w:r>
            <w:r w:rsidRPr="00C36F54">
              <w:rPr>
                <w:rFonts w:ascii="Arial" w:hAnsi="Arial" w:cs="Arial"/>
                <w:sz w:val="22"/>
                <w:szCs w:val="22"/>
              </w:rPr>
              <w:instrText xml:space="preserve"> HYPERLINK "https://www.brisbane.qld.gov.au/planning-building/planning-guidelines-tools/online-tools/pd-online-resources" </w:instrText>
            </w:r>
            <w:r w:rsidRPr="00C36F54">
              <w:rPr>
                <w:rFonts w:ascii="Arial" w:hAnsi="Arial" w:cs="Arial"/>
                <w:sz w:val="22"/>
                <w:szCs w:val="22"/>
              </w:rPr>
              <w:fldChar w:fldCharType="separate"/>
            </w:r>
            <w:r w:rsidRPr="00C36F54">
              <w:rPr>
                <w:rStyle w:val="Hyperlink"/>
                <w:rFonts w:ascii="Arial" w:hAnsi="Arial" w:cs="Arial"/>
                <w:sz w:val="22"/>
                <w:szCs w:val="22"/>
              </w:rPr>
              <w:t>PD Online</w:t>
            </w:r>
            <w:r w:rsidRPr="00C36F54">
              <w:rPr>
                <w:rFonts w:ascii="Arial" w:hAnsi="Arial" w:cs="Arial"/>
                <w:sz w:val="22"/>
                <w:szCs w:val="22"/>
              </w:rPr>
              <w:fldChar w:fldCharType="end"/>
            </w:r>
            <w:r w:rsidR="003216BA">
              <w:rPr>
                <w:rFonts w:ascii="Arial" w:hAnsi="Arial" w:cs="Arial"/>
                <w:sz w:val="22"/>
                <w:szCs w:val="22"/>
              </w:rPr>
              <w:t xml:space="preserve">, </w:t>
            </w:r>
            <w:hyperlink r:id="rId22" w:history="1">
              <w:r w:rsidR="003216BA" w:rsidRPr="003216BA">
                <w:rPr>
                  <w:rStyle w:val="Hyperlink"/>
                  <w:rFonts w:ascii="Arial" w:hAnsi="Arial" w:cs="Arial"/>
                  <w:sz w:val="22"/>
                  <w:szCs w:val="22"/>
                </w:rPr>
                <w:t>Part 5 of City Plan</w:t>
              </w:r>
            </w:hyperlink>
            <w:permEnd w:id="132914557"/>
          </w:p>
        </w:tc>
        <w:permStart w:id="878909459"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0577"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78909459" w:displacedByCustomXml="prev"/>
      </w:tr>
    </w:tbl>
    <w:p w:rsidR="00A52EE4" w:rsidRPr="00830749" w:rsidRDefault="00A52EE4" w:rsidP="009B03CB">
      <w:pPr>
        <w:ind w:right="-24"/>
        <w:rPr>
          <w:rFonts w:ascii="Arial" w:hAnsi="Arial" w:cs="Arial"/>
          <w:sz w:val="22"/>
          <w:szCs w:val="22"/>
        </w:rPr>
      </w:pPr>
    </w:p>
    <w:p w:rsidR="009B03CB" w:rsidRPr="00830749" w:rsidRDefault="009B03CB" w:rsidP="009B03CB">
      <w:pPr>
        <w:pStyle w:val="11CSTCPLQuestionBullet"/>
        <w:ind w:left="709" w:hanging="709"/>
      </w:pPr>
      <w:bookmarkStart w:id="53" w:name="_Ref496191097"/>
      <w:r>
        <w:t xml:space="preserve">Order the following stages from 1 to 6 to identify the application assessment process used by </w:t>
      </w:r>
      <w:r w:rsidR="00CA0123">
        <w:t>the</w:t>
      </w:r>
      <w:r>
        <w:t xml:space="preserve"> Council.</w:t>
      </w:r>
      <w:bookmarkEnd w:id="53"/>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B03CB" w:rsidTr="00AF61CF">
        <w:tc>
          <w:tcPr>
            <w:tcW w:w="624"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9B03CB" w:rsidRDefault="009B03CB" w:rsidP="00AF61CF">
            <w:pPr>
              <w:keepNext/>
              <w:ind w:left="993" w:right="82" w:hanging="993"/>
              <w:jc w:val="center"/>
            </w:pPr>
            <w:r>
              <w:t>Stage</w:t>
            </w:r>
          </w:p>
        </w:tc>
        <w:permStart w:id="79783035"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79783035" w:displacedByCustomXml="prev"/>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B03CB" w:rsidRPr="00E368CD" w:rsidRDefault="00C36F54" w:rsidP="00E368CD">
            <w:pPr>
              <w:jc w:val="center"/>
              <w:rPr>
                <w:rFonts w:ascii="Arial" w:hAnsi="Arial" w:cs="Arial"/>
                <w:sz w:val="22"/>
                <w:szCs w:val="22"/>
              </w:rPr>
            </w:pPr>
            <w:permStart w:id="1785731315" w:edGrp="everyone"/>
            <w:r>
              <w:rPr>
                <w:rFonts w:ascii="Arial" w:hAnsi="Arial" w:cs="Arial"/>
                <w:sz w:val="22"/>
                <w:szCs w:val="22"/>
              </w:rPr>
              <w:t>6</w:t>
            </w:r>
            <w:permEnd w:id="1785731315"/>
          </w:p>
        </w:tc>
        <w:tc>
          <w:tcPr>
            <w:tcW w:w="2945" w:type="pct"/>
            <w:tcBorders>
              <w:top w:val="single" w:sz="12" w:space="0" w:color="auto"/>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C36F54" w:rsidP="00E368CD">
            <w:pPr>
              <w:jc w:val="center"/>
              <w:rPr>
                <w:rFonts w:ascii="Arial" w:hAnsi="Arial" w:cs="Arial"/>
                <w:sz w:val="22"/>
                <w:szCs w:val="22"/>
              </w:rPr>
            </w:pPr>
            <w:permStart w:id="2044273835" w:edGrp="everyone"/>
            <w:r>
              <w:rPr>
                <w:rFonts w:ascii="Arial" w:hAnsi="Arial" w:cs="Arial"/>
                <w:sz w:val="22"/>
                <w:szCs w:val="22"/>
              </w:rPr>
              <w:t>1</w:t>
            </w:r>
            <w:permEnd w:id="2044273835"/>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C36F54" w:rsidP="00E368CD">
            <w:pPr>
              <w:jc w:val="center"/>
              <w:rPr>
                <w:rFonts w:ascii="Arial" w:hAnsi="Arial" w:cs="Arial"/>
                <w:sz w:val="22"/>
                <w:szCs w:val="22"/>
              </w:rPr>
            </w:pPr>
            <w:permStart w:id="884687183" w:edGrp="everyone"/>
            <w:r>
              <w:rPr>
                <w:rFonts w:ascii="Arial" w:hAnsi="Arial" w:cs="Arial"/>
                <w:sz w:val="22"/>
                <w:szCs w:val="22"/>
              </w:rPr>
              <w:t>5</w:t>
            </w:r>
            <w:permEnd w:id="884687183"/>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C36F54" w:rsidP="00E368CD">
            <w:pPr>
              <w:jc w:val="center"/>
              <w:rPr>
                <w:rFonts w:ascii="Arial" w:hAnsi="Arial" w:cs="Arial"/>
                <w:sz w:val="22"/>
                <w:szCs w:val="22"/>
              </w:rPr>
            </w:pPr>
            <w:permStart w:id="1194865014" w:edGrp="everyone"/>
            <w:r>
              <w:rPr>
                <w:rFonts w:ascii="Arial" w:hAnsi="Arial" w:cs="Arial"/>
                <w:sz w:val="22"/>
                <w:szCs w:val="22"/>
              </w:rPr>
              <w:t>3</w:t>
            </w:r>
            <w:permEnd w:id="1194865014"/>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C36F54" w:rsidP="00E368CD">
            <w:pPr>
              <w:jc w:val="center"/>
              <w:rPr>
                <w:rFonts w:ascii="Arial" w:hAnsi="Arial" w:cs="Arial"/>
                <w:sz w:val="22"/>
                <w:szCs w:val="22"/>
              </w:rPr>
            </w:pPr>
            <w:permStart w:id="1757642599" w:edGrp="everyone"/>
            <w:r>
              <w:rPr>
                <w:rFonts w:ascii="Arial" w:hAnsi="Arial" w:cs="Arial"/>
                <w:sz w:val="22"/>
                <w:szCs w:val="22"/>
              </w:rPr>
              <w:t>4</w:t>
            </w:r>
            <w:permEnd w:id="1757642599"/>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C36F54" w:rsidP="00E368CD">
            <w:pPr>
              <w:jc w:val="center"/>
              <w:rPr>
                <w:rFonts w:ascii="Arial" w:hAnsi="Arial" w:cs="Arial"/>
                <w:sz w:val="22"/>
                <w:szCs w:val="22"/>
              </w:rPr>
            </w:pPr>
            <w:permStart w:id="2007581873" w:edGrp="everyone"/>
            <w:r>
              <w:rPr>
                <w:rFonts w:ascii="Arial" w:hAnsi="Arial" w:cs="Arial"/>
                <w:sz w:val="22"/>
                <w:szCs w:val="22"/>
              </w:rPr>
              <w:t>2</w:t>
            </w:r>
            <w:permEnd w:id="2007581873"/>
          </w:p>
        </w:tc>
        <w:tc>
          <w:tcPr>
            <w:tcW w:w="2945" w:type="pct"/>
            <w:tcBorders>
              <w:left w:val="single" w:sz="4" w:space="0" w:color="auto"/>
              <w:bottom w:val="single" w:sz="12"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9B03CB" w:rsidRDefault="009B03CB" w:rsidP="00AF61CF">
            <w:pPr>
              <w:ind w:left="993" w:hanging="993"/>
            </w:pPr>
          </w:p>
        </w:tc>
      </w:tr>
    </w:tbl>
    <w:p w:rsidR="009B03CB" w:rsidRDefault="009B03CB" w:rsidP="009B03CB">
      <w:pPr>
        <w:rPr>
          <w:rFonts w:ascii="Arial" w:hAnsi="Arial" w:cs="Arial"/>
          <w:sz w:val="22"/>
          <w:szCs w:val="22"/>
        </w:rPr>
      </w:pPr>
    </w:p>
    <w:p w:rsidR="00CA0123" w:rsidRDefault="00CA0123" w:rsidP="009B03CB">
      <w:pPr>
        <w:rPr>
          <w:rFonts w:ascii="Arial" w:hAnsi="Arial" w:cs="Arial"/>
          <w:sz w:val="22"/>
          <w:szCs w:val="22"/>
        </w:rPr>
      </w:pPr>
    </w:p>
    <w:p w:rsidR="009B03CB" w:rsidRPr="00830749" w:rsidRDefault="009B03CB" w:rsidP="009B03CB">
      <w:pPr>
        <w:pStyle w:val="11CSTCPLQuestionBullet"/>
        <w:ind w:left="709" w:hanging="709"/>
      </w:pPr>
      <w:bookmarkStart w:id="54" w:name="_Ref496191099"/>
      <w:r>
        <w:t>True or False (Tick your response): If a planning application is incomplete at the ti</w:t>
      </w:r>
      <w:r w:rsidR="00CA0123">
        <w:t>m</w:t>
      </w:r>
      <w:r>
        <w:t>e of lodgement, the Council will always issue a ‘not properly made’ action notice.</w:t>
      </w:r>
      <w:bookmarkEnd w:id="54"/>
    </w:p>
    <w:p w:rsidR="009B03CB" w:rsidRPr="00830749" w:rsidRDefault="009B03CB" w:rsidP="009B03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194270050"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1942700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72711039"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72711039"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99114499"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957B3E"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91144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5" w:name="_Ref496191103"/>
      <w:r>
        <w:t>The applicant has how many business days to comply with an action notice?</w:t>
      </w:r>
      <w:bookmarkEnd w:id="55"/>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567"/>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Pr="001C4084" w:rsidRDefault="00AD5F33" w:rsidP="00AF61CF">
            <w:pPr>
              <w:rPr>
                <w:rFonts w:ascii="Arial" w:hAnsi="Arial" w:cs="Arial"/>
                <w:sz w:val="22"/>
                <w:szCs w:val="22"/>
              </w:rPr>
            </w:pPr>
            <w:permStart w:id="1291347155" w:edGrp="everyone"/>
            <w:r>
              <w:rPr>
                <w:rFonts w:ascii="Arial" w:hAnsi="Arial" w:cs="Arial"/>
                <w:sz w:val="22"/>
                <w:szCs w:val="22"/>
              </w:rPr>
              <w:t>20 days</w:t>
            </w:r>
            <w:permEnd w:id="1291347155"/>
          </w:p>
        </w:tc>
        <w:permStart w:id="507136318"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507136318" w:displacedByCustomXml="prev"/>
      </w:tr>
    </w:tbl>
    <w:p w:rsidR="009B03CB" w:rsidRPr="00830749" w:rsidRDefault="009B03CB" w:rsidP="009B03CB">
      <w:pPr>
        <w:ind w:right="-24"/>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6" w:name="_Ref496191125"/>
      <w:r>
        <w:t>Identify three (3) common application problems.</w:t>
      </w:r>
      <w:bookmarkEnd w:id="56"/>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1531"/>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6C594E" w:rsidRDefault="006C594E" w:rsidP="006C594E">
            <w:pPr>
              <w:numPr>
                <w:ilvl w:val="0"/>
                <w:numId w:val="28"/>
              </w:numPr>
              <w:rPr>
                <w:rFonts w:ascii="Arial" w:hAnsi="Arial" w:cs="Arial"/>
                <w:sz w:val="22"/>
                <w:szCs w:val="22"/>
              </w:rPr>
            </w:pPr>
            <w:permStart w:id="1171066295" w:edGrp="everyone"/>
            <w:r w:rsidRPr="006C594E">
              <w:rPr>
                <w:rFonts w:ascii="Arial" w:hAnsi="Arial" w:cs="Arial"/>
                <w:sz w:val="22"/>
                <w:szCs w:val="22"/>
              </w:rPr>
              <w:t>Insufficient information</w:t>
            </w:r>
          </w:p>
          <w:p w:rsidR="006C594E" w:rsidRPr="006C594E" w:rsidRDefault="006C594E" w:rsidP="006C594E">
            <w:pPr>
              <w:numPr>
                <w:ilvl w:val="0"/>
                <w:numId w:val="28"/>
              </w:numPr>
              <w:rPr>
                <w:rFonts w:ascii="Arial" w:hAnsi="Arial" w:cs="Arial"/>
                <w:sz w:val="22"/>
                <w:szCs w:val="22"/>
              </w:rPr>
            </w:pPr>
            <w:r w:rsidRPr="006C594E">
              <w:rPr>
                <w:rFonts w:ascii="Arial" w:hAnsi="Arial" w:cs="Arial"/>
                <w:sz w:val="22"/>
                <w:szCs w:val="22"/>
              </w:rPr>
              <w:t>Poor quality plans</w:t>
            </w:r>
          </w:p>
          <w:p w:rsidR="006C594E" w:rsidRPr="006C594E" w:rsidRDefault="006C594E" w:rsidP="006C594E">
            <w:pPr>
              <w:numPr>
                <w:ilvl w:val="0"/>
                <w:numId w:val="28"/>
              </w:numPr>
              <w:rPr>
                <w:rFonts w:ascii="Arial" w:hAnsi="Arial" w:cs="Arial"/>
                <w:sz w:val="22"/>
                <w:szCs w:val="22"/>
              </w:rPr>
            </w:pPr>
            <w:r w:rsidRPr="006C594E">
              <w:rPr>
                <w:rFonts w:ascii="Arial" w:hAnsi="Arial" w:cs="Arial"/>
                <w:sz w:val="22"/>
                <w:szCs w:val="22"/>
              </w:rPr>
              <w:t>Unacceptable impacts</w:t>
            </w:r>
          </w:p>
          <w:permEnd w:id="1171066295"/>
          <w:p w:rsidR="009B03CB" w:rsidRPr="001C4084" w:rsidRDefault="009B03CB" w:rsidP="00AF61CF">
            <w:pPr>
              <w:rPr>
                <w:rFonts w:ascii="Arial" w:hAnsi="Arial" w:cs="Arial"/>
                <w:sz w:val="22"/>
                <w:szCs w:val="22"/>
              </w:rPr>
            </w:pPr>
          </w:p>
        </w:tc>
        <w:permStart w:id="431244539"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31244539" w:displacedByCustomXml="prev"/>
      </w:tr>
    </w:tbl>
    <w:p w:rsidR="009B03CB" w:rsidRDefault="009B03CB" w:rsidP="009B03CB">
      <w:pPr>
        <w:rPr>
          <w:rFonts w:ascii="Arial" w:hAnsi="Arial" w:cs="Arial"/>
          <w:sz w:val="22"/>
          <w:szCs w:val="22"/>
        </w:rPr>
      </w:pPr>
    </w:p>
    <w:p w:rsidR="005A227F" w:rsidRDefault="005A227F" w:rsidP="005A227F">
      <w:pPr>
        <w:rPr>
          <w:rFonts w:ascii="Arial" w:hAnsi="Arial" w:cs="Arial"/>
          <w:sz w:val="22"/>
          <w:szCs w:val="22"/>
        </w:rPr>
      </w:pPr>
    </w:p>
    <w:p w:rsidR="005A227F" w:rsidRPr="00830749" w:rsidRDefault="005A227F" w:rsidP="005A227F">
      <w:pPr>
        <w:pStyle w:val="11CSTCPLQuestionBullet"/>
        <w:ind w:left="709" w:hanging="709"/>
      </w:pPr>
      <w:bookmarkStart w:id="57" w:name="_Ref496191130"/>
      <w:r>
        <w:t>True or False (Tick your response): When considering an appeal, the applicant should seek private legal advice.</w:t>
      </w:r>
      <w:bookmarkEnd w:id="57"/>
    </w:p>
    <w:p w:rsidR="005A227F" w:rsidRPr="00830749" w:rsidRDefault="005A227F" w:rsidP="005A227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1601264111"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8E3088"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012641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704589857"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704589857"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821385252"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18213852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8" w:name="_Ref496191135"/>
      <w:r>
        <w:t>Minor amendments to an application should be negotiated with which of the following parties? Tick all that apply.</w:t>
      </w:r>
      <w:bookmarkEnd w:id="58"/>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B03CB" w:rsidTr="00AF61CF">
        <w:tc>
          <w:tcPr>
            <w:tcW w:w="610"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B03CB" w:rsidRDefault="009B03CB" w:rsidP="00AF61CF">
            <w:pPr>
              <w:keepNext/>
              <w:ind w:left="993" w:hanging="993"/>
              <w:jc w:val="center"/>
            </w:pPr>
            <w:r>
              <w:t>Possible Answers</w:t>
            </w:r>
          </w:p>
        </w:tc>
        <w:permStart w:id="1369010649"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1369010649" w:displacedByCustomXml="prev"/>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683118198"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D4DB3" w:rsidRPr="00DD7A44" w:rsidRDefault="002A2EB2"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83118198" w:displacedByCustomXml="prev"/>
        <w:tc>
          <w:tcPr>
            <w:tcW w:w="3514" w:type="pct"/>
            <w:tcBorders>
              <w:top w:val="single" w:sz="12" w:space="0" w:color="auto"/>
              <w:left w:val="single" w:sz="4" w:space="0" w:color="auto"/>
              <w:right w:val="single" w:sz="12" w:space="0" w:color="auto"/>
            </w:tcBorders>
            <w:shd w:val="clear" w:color="auto" w:fill="auto"/>
            <w:vAlign w:val="center"/>
          </w:tcPr>
          <w:p w:rsidR="00ED4DB3" w:rsidRDefault="00ED4DB3" w:rsidP="00ED4DB3">
            <w:pPr>
              <w:jc w:val="center"/>
            </w:pPr>
            <w:r>
              <w:t>Approval authority</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229465034"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2A2EB2"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229465034"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Client</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153503337"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957B3E"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53503337"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Organisation</w:t>
            </w:r>
          </w:p>
        </w:tc>
        <w:tc>
          <w:tcPr>
            <w:tcW w:w="335" w:type="pct"/>
            <w:tcBorders>
              <w:top w:val="nil"/>
              <w:left w:val="single" w:sz="12" w:space="0" w:color="auto"/>
              <w:bottom w:val="nil"/>
              <w:right w:val="nil"/>
            </w:tcBorders>
          </w:tcPr>
          <w:p w:rsidR="00ED4DB3" w:rsidRDefault="00ED4DB3" w:rsidP="00ED4DB3">
            <w:pPr>
              <w:ind w:left="993" w:hanging="993"/>
            </w:pPr>
          </w:p>
        </w:tc>
      </w:tr>
    </w:tbl>
    <w:p w:rsidR="00970B74" w:rsidRPr="00577520" w:rsidRDefault="00970B74" w:rsidP="00F92B8B">
      <w:pPr>
        <w:pStyle w:val="01CSTCPLHeading1"/>
        <w:jc w:val="both"/>
        <w:rPr>
          <w:rFonts w:ascii="Arial" w:hAnsi="Arial" w:cs="Arial"/>
          <w:sz w:val="20"/>
        </w:rPr>
      </w:pPr>
    </w:p>
    <w:sectPr w:rsidR="00970B74" w:rsidRPr="00577520" w:rsidSect="00F92B8B">
      <w:headerReference w:type="even" r:id="rId23"/>
      <w:headerReference w:type="default" r:id="rId24"/>
      <w:footerReference w:type="even"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0AEE" w:rsidRDefault="00380AEE" w:rsidP="00A67754">
      <w:r>
        <w:separator/>
      </w:r>
    </w:p>
  </w:endnote>
  <w:endnote w:type="continuationSeparator" w:id="0">
    <w:p w:rsidR="00380AEE" w:rsidRDefault="00380AE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0AEE" w:rsidRPr="00830749" w:rsidRDefault="00380AEE" w:rsidP="00830749">
    <w:pPr>
      <w:pBdr>
        <w:top w:val="single" w:sz="4" w:space="1" w:color="auto"/>
      </w:pBdr>
      <w:rPr>
        <w:rFonts w:ascii="Arial" w:hAnsi="Arial" w:cs="Arial"/>
        <w:b/>
        <w:sz w:val="16"/>
        <w:szCs w:val="16"/>
      </w:rPr>
    </w:pPr>
  </w:p>
  <w:p w:rsidR="00380AEE" w:rsidRPr="00830749" w:rsidRDefault="00380AE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849432"/>
        <w:docPartObj>
          <w:docPartGallery w:val="Page Numbers (Top of Page)"/>
          <w:docPartUnique/>
        </w:docPartObj>
      </w:sdtPr>
      <w:sdtContent>
        <w:sdt>
          <w:sdtPr>
            <w:rPr>
              <w:rFonts w:ascii="Arial" w:hAnsi="Arial" w:cs="Arial"/>
              <w:b/>
              <w:sz w:val="16"/>
              <w:szCs w:val="16"/>
            </w:rPr>
            <w:id w:val="10416140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87909">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24569246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0AEE" w:rsidRPr="00830749" w:rsidRDefault="00380AEE" w:rsidP="00F92B8B">
    <w:pPr>
      <w:pBdr>
        <w:top w:val="single" w:sz="4" w:space="1" w:color="auto"/>
      </w:pBdr>
      <w:rPr>
        <w:rFonts w:ascii="Arial" w:hAnsi="Arial" w:cs="Arial"/>
        <w:b/>
        <w:sz w:val="16"/>
        <w:szCs w:val="16"/>
      </w:rPr>
    </w:pPr>
  </w:p>
  <w:p w:rsidR="00380AEE" w:rsidRPr="00830749" w:rsidRDefault="00380AEE" w:rsidP="00F92B8B">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74572118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sdt>
      <w:sdtPr>
        <w:rPr>
          <w:rFonts w:ascii="Arial" w:hAnsi="Arial" w:cs="Arial"/>
          <w:b/>
          <w:sz w:val="16"/>
          <w:szCs w:val="16"/>
        </w:rPr>
        <w:id w:val="-149209648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87909">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0AEE" w:rsidRDefault="00380AEE" w:rsidP="00A67754">
      <w:r>
        <w:separator/>
      </w:r>
    </w:p>
  </w:footnote>
  <w:footnote w:type="continuationSeparator" w:id="0">
    <w:p w:rsidR="00380AEE" w:rsidRDefault="00380AE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0AEE" w:rsidRDefault="00380AEE" w:rsidP="00593F60">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20951997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380AEE" w:rsidRDefault="00380AEE" w:rsidP="00593F60">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16496656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380AEE" w:rsidRPr="00830749" w:rsidRDefault="00380AEE" w:rsidP="00593F6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0AEE" w:rsidRDefault="00380AEE" w:rsidP="00F92B8B">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3353614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380AEE" w:rsidRDefault="00380AEE" w:rsidP="00F92B8B">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78580286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380AEE" w:rsidRPr="00830749" w:rsidRDefault="00380AEE" w:rsidP="00F92B8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5F0EDE"/>
    <w:multiLevelType w:val="hybridMultilevel"/>
    <w:tmpl w:val="2AC2BF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FEB3205"/>
    <w:multiLevelType w:val="hybridMultilevel"/>
    <w:tmpl w:val="552617E4"/>
    <w:lvl w:ilvl="0" w:tplc="0CBAB376">
      <w:start w:val="1"/>
      <w:numFmt w:val="bullet"/>
      <w:lvlText w:val=""/>
      <w:lvlJc w:val="left"/>
      <w:pPr>
        <w:tabs>
          <w:tab w:val="num" w:pos="720"/>
        </w:tabs>
        <w:ind w:left="720" w:hanging="360"/>
      </w:pPr>
      <w:rPr>
        <w:rFonts w:ascii="Wingdings" w:hAnsi="Wingdings" w:hint="default"/>
      </w:rPr>
    </w:lvl>
    <w:lvl w:ilvl="1" w:tplc="30302BAA" w:tentative="1">
      <w:start w:val="1"/>
      <w:numFmt w:val="bullet"/>
      <w:lvlText w:val=""/>
      <w:lvlJc w:val="left"/>
      <w:pPr>
        <w:tabs>
          <w:tab w:val="num" w:pos="1440"/>
        </w:tabs>
        <w:ind w:left="1440" w:hanging="360"/>
      </w:pPr>
      <w:rPr>
        <w:rFonts w:ascii="Wingdings" w:hAnsi="Wingdings" w:hint="default"/>
      </w:rPr>
    </w:lvl>
    <w:lvl w:ilvl="2" w:tplc="A1A60EC0">
      <w:start w:val="1"/>
      <w:numFmt w:val="bullet"/>
      <w:lvlText w:val=""/>
      <w:lvlJc w:val="left"/>
      <w:pPr>
        <w:tabs>
          <w:tab w:val="num" w:pos="2160"/>
        </w:tabs>
        <w:ind w:left="2160" w:hanging="360"/>
      </w:pPr>
      <w:rPr>
        <w:rFonts w:ascii="Wingdings" w:hAnsi="Wingdings" w:hint="default"/>
      </w:rPr>
    </w:lvl>
    <w:lvl w:ilvl="3" w:tplc="5BF08D62" w:tentative="1">
      <w:start w:val="1"/>
      <w:numFmt w:val="bullet"/>
      <w:lvlText w:val=""/>
      <w:lvlJc w:val="left"/>
      <w:pPr>
        <w:tabs>
          <w:tab w:val="num" w:pos="2880"/>
        </w:tabs>
        <w:ind w:left="2880" w:hanging="360"/>
      </w:pPr>
      <w:rPr>
        <w:rFonts w:ascii="Wingdings" w:hAnsi="Wingdings" w:hint="default"/>
      </w:rPr>
    </w:lvl>
    <w:lvl w:ilvl="4" w:tplc="8C04076A" w:tentative="1">
      <w:start w:val="1"/>
      <w:numFmt w:val="bullet"/>
      <w:lvlText w:val=""/>
      <w:lvlJc w:val="left"/>
      <w:pPr>
        <w:tabs>
          <w:tab w:val="num" w:pos="3600"/>
        </w:tabs>
        <w:ind w:left="3600" w:hanging="360"/>
      </w:pPr>
      <w:rPr>
        <w:rFonts w:ascii="Wingdings" w:hAnsi="Wingdings" w:hint="default"/>
      </w:rPr>
    </w:lvl>
    <w:lvl w:ilvl="5" w:tplc="C3D2E612" w:tentative="1">
      <w:start w:val="1"/>
      <w:numFmt w:val="bullet"/>
      <w:lvlText w:val=""/>
      <w:lvlJc w:val="left"/>
      <w:pPr>
        <w:tabs>
          <w:tab w:val="num" w:pos="4320"/>
        </w:tabs>
        <w:ind w:left="4320" w:hanging="360"/>
      </w:pPr>
      <w:rPr>
        <w:rFonts w:ascii="Wingdings" w:hAnsi="Wingdings" w:hint="default"/>
      </w:rPr>
    </w:lvl>
    <w:lvl w:ilvl="6" w:tplc="BC64DC88" w:tentative="1">
      <w:start w:val="1"/>
      <w:numFmt w:val="bullet"/>
      <w:lvlText w:val=""/>
      <w:lvlJc w:val="left"/>
      <w:pPr>
        <w:tabs>
          <w:tab w:val="num" w:pos="5040"/>
        </w:tabs>
        <w:ind w:left="5040" w:hanging="360"/>
      </w:pPr>
      <w:rPr>
        <w:rFonts w:ascii="Wingdings" w:hAnsi="Wingdings" w:hint="default"/>
      </w:rPr>
    </w:lvl>
    <w:lvl w:ilvl="7" w:tplc="E800037A" w:tentative="1">
      <w:start w:val="1"/>
      <w:numFmt w:val="bullet"/>
      <w:lvlText w:val=""/>
      <w:lvlJc w:val="left"/>
      <w:pPr>
        <w:tabs>
          <w:tab w:val="num" w:pos="5760"/>
        </w:tabs>
        <w:ind w:left="5760" w:hanging="360"/>
      </w:pPr>
      <w:rPr>
        <w:rFonts w:ascii="Wingdings" w:hAnsi="Wingdings" w:hint="default"/>
      </w:rPr>
    </w:lvl>
    <w:lvl w:ilvl="8" w:tplc="CFBE5D9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72599F"/>
    <w:multiLevelType w:val="hybridMultilevel"/>
    <w:tmpl w:val="CB6EF490"/>
    <w:lvl w:ilvl="0" w:tplc="F3FEEF8C">
      <w:start w:val="1"/>
      <w:numFmt w:val="bullet"/>
      <w:lvlText w:val=""/>
      <w:lvlJc w:val="left"/>
      <w:pPr>
        <w:tabs>
          <w:tab w:val="num" w:pos="720"/>
        </w:tabs>
        <w:ind w:left="720" w:hanging="360"/>
      </w:pPr>
      <w:rPr>
        <w:rFonts w:ascii="Wingdings" w:hAnsi="Wingdings" w:hint="default"/>
      </w:rPr>
    </w:lvl>
    <w:lvl w:ilvl="1" w:tplc="5754BE58">
      <w:start w:val="1"/>
      <w:numFmt w:val="bullet"/>
      <w:lvlText w:val=""/>
      <w:lvlJc w:val="left"/>
      <w:pPr>
        <w:tabs>
          <w:tab w:val="num" w:pos="1440"/>
        </w:tabs>
        <w:ind w:left="1440" w:hanging="360"/>
      </w:pPr>
      <w:rPr>
        <w:rFonts w:ascii="Wingdings" w:hAnsi="Wingdings" w:hint="default"/>
      </w:rPr>
    </w:lvl>
    <w:lvl w:ilvl="2" w:tplc="D108BB16" w:tentative="1">
      <w:start w:val="1"/>
      <w:numFmt w:val="bullet"/>
      <w:lvlText w:val=""/>
      <w:lvlJc w:val="left"/>
      <w:pPr>
        <w:tabs>
          <w:tab w:val="num" w:pos="2160"/>
        </w:tabs>
        <w:ind w:left="2160" w:hanging="360"/>
      </w:pPr>
      <w:rPr>
        <w:rFonts w:ascii="Wingdings" w:hAnsi="Wingdings" w:hint="default"/>
      </w:rPr>
    </w:lvl>
    <w:lvl w:ilvl="3" w:tplc="CB58A40C" w:tentative="1">
      <w:start w:val="1"/>
      <w:numFmt w:val="bullet"/>
      <w:lvlText w:val=""/>
      <w:lvlJc w:val="left"/>
      <w:pPr>
        <w:tabs>
          <w:tab w:val="num" w:pos="2880"/>
        </w:tabs>
        <w:ind w:left="2880" w:hanging="360"/>
      </w:pPr>
      <w:rPr>
        <w:rFonts w:ascii="Wingdings" w:hAnsi="Wingdings" w:hint="default"/>
      </w:rPr>
    </w:lvl>
    <w:lvl w:ilvl="4" w:tplc="CAE43C40" w:tentative="1">
      <w:start w:val="1"/>
      <w:numFmt w:val="bullet"/>
      <w:lvlText w:val=""/>
      <w:lvlJc w:val="left"/>
      <w:pPr>
        <w:tabs>
          <w:tab w:val="num" w:pos="3600"/>
        </w:tabs>
        <w:ind w:left="3600" w:hanging="360"/>
      </w:pPr>
      <w:rPr>
        <w:rFonts w:ascii="Wingdings" w:hAnsi="Wingdings" w:hint="default"/>
      </w:rPr>
    </w:lvl>
    <w:lvl w:ilvl="5" w:tplc="EE0CD688" w:tentative="1">
      <w:start w:val="1"/>
      <w:numFmt w:val="bullet"/>
      <w:lvlText w:val=""/>
      <w:lvlJc w:val="left"/>
      <w:pPr>
        <w:tabs>
          <w:tab w:val="num" w:pos="4320"/>
        </w:tabs>
        <w:ind w:left="4320" w:hanging="360"/>
      </w:pPr>
      <w:rPr>
        <w:rFonts w:ascii="Wingdings" w:hAnsi="Wingdings" w:hint="default"/>
      </w:rPr>
    </w:lvl>
    <w:lvl w:ilvl="6" w:tplc="AA620726" w:tentative="1">
      <w:start w:val="1"/>
      <w:numFmt w:val="bullet"/>
      <w:lvlText w:val=""/>
      <w:lvlJc w:val="left"/>
      <w:pPr>
        <w:tabs>
          <w:tab w:val="num" w:pos="5040"/>
        </w:tabs>
        <w:ind w:left="5040" w:hanging="360"/>
      </w:pPr>
      <w:rPr>
        <w:rFonts w:ascii="Wingdings" w:hAnsi="Wingdings" w:hint="default"/>
      </w:rPr>
    </w:lvl>
    <w:lvl w:ilvl="7" w:tplc="BFD6293A" w:tentative="1">
      <w:start w:val="1"/>
      <w:numFmt w:val="bullet"/>
      <w:lvlText w:val=""/>
      <w:lvlJc w:val="left"/>
      <w:pPr>
        <w:tabs>
          <w:tab w:val="num" w:pos="5760"/>
        </w:tabs>
        <w:ind w:left="5760" w:hanging="360"/>
      </w:pPr>
      <w:rPr>
        <w:rFonts w:ascii="Wingdings" w:hAnsi="Wingdings" w:hint="default"/>
      </w:rPr>
    </w:lvl>
    <w:lvl w:ilvl="8" w:tplc="0728019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A96191"/>
    <w:multiLevelType w:val="hybridMultilevel"/>
    <w:tmpl w:val="9118A956"/>
    <w:lvl w:ilvl="0" w:tplc="BDAAB234">
      <w:start w:val="1"/>
      <w:numFmt w:val="bullet"/>
      <w:lvlText w:val=""/>
      <w:lvlJc w:val="left"/>
      <w:pPr>
        <w:tabs>
          <w:tab w:val="num" w:pos="720"/>
        </w:tabs>
        <w:ind w:left="720" w:hanging="360"/>
      </w:pPr>
      <w:rPr>
        <w:rFonts w:ascii="Wingdings" w:hAnsi="Wingdings" w:hint="default"/>
      </w:rPr>
    </w:lvl>
    <w:lvl w:ilvl="1" w:tplc="040EE9AE">
      <w:start w:val="1"/>
      <w:numFmt w:val="bullet"/>
      <w:lvlText w:val=""/>
      <w:lvlJc w:val="left"/>
      <w:pPr>
        <w:tabs>
          <w:tab w:val="num" w:pos="1440"/>
        </w:tabs>
        <w:ind w:left="1440" w:hanging="360"/>
      </w:pPr>
      <w:rPr>
        <w:rFonts w:ascii="Wingdings" w:hAnsi="Wingdings" w:hint="default"/>
      </w:rPr>
    </w:lvl>
    <w:lvl w:ilvl="2" w:tplc="8016739A" w:tentative="1">
      <w:start w:val="1"/>
      <w:numFmt w:val="bullet"/>
      <w:lvlText w:val=""/>
      <w:lvlJc w:val="left"/>
      <w:pPr>
        <w:tabs>
          <w:tab w:val="num" w:pos="2160"/>
        </w:tabs>
        <w:ind w:left="2160" w:hanging="360"/>
      </w:pPr>
      <w:rPr>
        <w:rFonts w:ascii="Wingdings" w:hAnsi="Wingdings" w:hint="default"/>
      </w:rPr>
    </w:lvl>
    <w:lvl w:ilvl="3" w:tplc="61CC69BC" w:tentative="1">
      <w:start w:val="1"/>
      <w:numFmt w:val="bullet"/>
      <w:lvlText w:val=""/>
      <w:lvlJc w:val="left"/>
      <w:pPr>
        <w:tabs>
          <w:tab w:val="num" w:pos="2880"/>
        </w:tabs>
        <w:ind w:left="2880" w:hanging="360"/>
      </w:pPr>
      <w:rPr>
        <w:rFonts w:ascii="Wingdings" w:hAnsi="Wingdings" w:hint="default"/>
      </w:rPr>
    </w:lvl>
    <w:lvl w:ilvl="4" w:tplc="B492EB84" w:tentative="1">
      <w:start w:val="1"/>
      <w:numFmt w:val="bullet"/>
      <w:lvlText w:val=""/>
      <w:lvlJc w:val="left"/>
      <w:pPr>
        <w:tabs>
          <w:tab w:val="num" w:pos="3600"/>
        </w:tabs>
        <w:ind w:left="3600" w:hanging="360"/>
      </w:pPr>
      <w:rPr>
        <w:rFonts w:ascii="Wingdings" w:hAnsi="Wingdings" w:hint="default"/>
      </w:rPr>
    </w:lvl>
    <w:lvl w:ilvl="5" w:tplc="BD52ADA6" w:tentative="1">
      <w:start w:val="1"/>
      <w:numFmt w:val="bullet"/>
      <w:lvlText w:val=""/>
      <w:lvlJc w:val="left"/>
      <w:pPr>
        <w:tabs>
          <w:tab w:val="num" w:pos="4320"/>
        </w:tabs>
        <w:ind w:left="4320" w:hanging="360"/>
      </w:pPr>
      <w:rPr>
        <w:rFonts w:ascii="Wingdings" w:hAnsi="Wingdings" w:hint="default"/>
      </w:rPr>
    </w:lvl>
    <w:lvl w:ilvl="6" w:tplc="655E2CE0" w:tentative="1">
      <w:start w:val="1"/>
      <w:numFmt w:val="bullet"/>
      <w:lvlText w:val=""/>
      <w:lvlJc w:val="left"/>
      <w:pPr>
        <w:tabs>
          <w:tab w:val="num" w:pos="5040"/>
        </w:tabs>
        <w:ind w:left="5040" w:hanging="360"/>
      </w:pPr>
      <w:rPr>
        <w:rFonts w:ascii="Wingdings" w:hAnsi="Wingdings" w:hint="default"/>
      </w:rPr>
    </w:lvl>
    <w:lvl w:ilvl="7" w:tplc="05B2E9E6" w:tentative="1">
      <w:start w:val="1"/>
      <w:numFmt w:val="bullet"/>
      <w:lvlText w:val=""/>
      <w:lvlJc w:val="left"/>
      <w:pPr>
        <w:tabs>
          <w:tab w:val="num" w:pos="5760"/>
        </w:tabs>
        <w:ind w:left="5760" w:hanging="360"/>
      </w:pPr>
      <w:rPr>
        <w:rFonts w:ascii="Wingdings" w:hAnsi="Wingdings" w:hint="default"/>
      </w:rPr>
    </w:lvl>
    <w:lvl w:ilvl="8" w:tplc="D7A8DA2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B690D91"/>
    <w:multiLevelType w:val="hybridMultilevel"/>
    <w:tmpl w:val="3BCEB7B8"/>
    <w:lvl w:ilvl="0" w:tplc="B3A68348">
      <w:start w:val="1"/>
      <w:numFmt w:val="bullet"/>
      <w:lvlText w:val=""/>
      <w:lvlJc w:val="left"/>
      <w:pPr>
        <w:tabs>
          <w:tab w:val="num" w:pos="720"/>
        </w:tabs>
        <w:ind w:left="720" w:hanging="360"/>
      </w:pPr>
      <w:rPr>
        <w:rFonts w:ascii="Wingdings" w:hAnsi="Wingdings" w:hint="default"/>
      </w:rPr>
    </w:lvl>
    <w:lvl w:ilvl="1" w:tplc="FA38CED8">
      <w:start w:val="21844"/>
      <w:numFmt w:val="bullet"/>
      <w:lvlText w:val=""/>
      <w:lvlJc w:val="left"/>
      <w:pPr>
        <w:tabs>
          <w:tab w:val="num" w:pos="1440"/>
        </w:tabs>
        <w:ind w:left="1440" w:hanging="360"/>
      </w:pPr>
      <w:rPr>
        <w:rFonts w:ascii="Wingdings" w:hAnsi="Wingdings" w:hint="default"/>
      </w:rPr>
    </w:lvl>
    <w:lvl w:ilvl="2" w:tplc="C7E656DA" w:tentative="1">
      <w:start w:val="1"/>
      <w:numFmt w:val="bullet"/>
      <w:lvlText w:val=""/>
      <w:lvlJc w:val="left"/>
      <w:pPr>
        <w:tabs>
          <w:tab w:val="num" w:pos="2160"/>
        </w:tabs>
        <w:ind w:left="2160" w:hanging="360"/>
      </w:pPr>
      <w:rPr>
        <w:rFonts w:ascii="Wingdings" w:hAnsi="Wingdings" w:hint="default"/>
      </w:rPr>
    </w:lvl>
    <w:lvl w:ilvl="3" w:tplc="7F7A0136" w:tentative="1">
      <w:start w:val="1"/>
      <w:numFmt w:val="bullet"/>
      <w:lvlText w:val=""/>
      <w:lvlJc w:val="left"/>
      <w:pPr>
        <w:tabs>
          <w:tab w:val="num" w:pos="2880"/>
        </w:tabs>
        <w:ind w:left="2880" w:hanging="360"/>
      </w:pPr>
      <w:rPr>
        <w:rFonts w:ascii="Wingdings" w:hAnsi="Wingdings" w:hint="default"/>
      </w:rPr>
    </w:lvl>
    <w:lvl w:ilvl="4" w:tplc="F5DEE4C0" w:tentative="1">
      <w:start w:val="1"/>
      <w:numFmt w:val="bullet"/>
      <w:lvlText w:val=""/>
      <w:lvlJc w:val="left"/>
      <w:pPr>
        <w:tabs>
          <w:tab w:val="num" w:pos="3600"/>
        </w:tabs>
        <w:ind w:left="3600" w:hanging="360"/>
      </w:pPr>
      <w:rPr>
        <w:rFonts w:ascii="Wingdings" w:hAnsi="Wingdings" w:hint="default"/>
      </w:rPr>
    </w:lvl>
    <w:lvl w:ilvl="5" w:tplc="150A718A" w:tentative="1">
      <w:start w:val="1"/>
      <w:numFmt w:val="bullet"/>
      <w:lvlText w:val=""/>
      <w:lvlJc w:val="left"/>
      <w:pPr>
        <w:tabs>
          <w:tab w:val="num" w:pos="4320"/>
        </w:tabs>
        <w:ind w:left="4320" w:hanging="360"/>
      </w:pPr>
      <w:rPr>
        <w:rFonts w:ascii="Wingdings" w:hAnsi="Wingdings" w:hint="default"/>
      </w:rPr>
    </w:lvl>
    <w:lvl w:ilvl="6" w:tplc="4548511A" w:tentative="1">
      <w:start w:val="1"/>
      <w:numFmt w:val="bullet"/>
      <w:lvlText w:val=""/>
      <w:lvlJc w:val="left"/>
      <w:pPr>
        <w:tabs>
          <w:tab w:val="num" w:pos="5040"/>
        </w:tabs>
        <w:ind w:left="5040" w:hanging="360"/>
      </w:pPr>
      <w:rPr>
        <w:rFonts w:ascii="Wingdings" w:hAnsi="Wingdings" w:hint="default"/>
      </w:rPr>
    </w:lvl>
    <w:lvl w:ilvl="7" w:tplc="B246D788" w:tentative="1">
      <w:start w:val="1"/>
      <w:numFmt w:val="bullet"/>
      <w:lvlText w:val=""/>
      <w:lvlJc w:val="left"/>
      <w:pPr>
        <w:tabs>
          <w:tab w:val="num" w:pos="5760"/>
        </w:tabs>
        <w:ind w:left="5760" w:hanging="360"/>
      </w:pPr>
      <w:rPr>
        <w:rFonts w:ascii="Wingdings" w:hAnsi="Wingdings" w:hint="default"/>
      </w:rPr>
    </w:lvl>
    <w:lvl w:ilvl="8" w:tplc="351AABB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9C20E6"/>
    <w:multiLevelType w:val="hybridMultilevel"/>
    <w:tmpl w:val="89B450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1C20BC1"/>
    <w:multiLevelType w:val="hybridMultilevel"/>
    <w:tmpl w:val="167AABFE"/>
    <w:lvl w:ilvl="0" w:tplc="D682C446">
      <w:start w:val="1"/>
      <w:numFmt w:val="bullet"/>
      <w:lvlText w:val=""/>
      <w:lvlJc w:val="left"/>
      <w:pPr>
        <w:tabs>
          <w:tab w:val="num" w:pos="720"/>
        </w:tabs>
        <w:ind w:left="720" w:hanging="360"/>
      </w:pPr>
      <w:rPr>
        <w:rFonts w:ascii="Wingdings" w:hAnsi="Wingdings" w:hint="default"/>
      </w:rPr>
    </w:lvl>
    <w:lvl w:ilvl="1" w:tplc="4C5019DA">
      <w:start w:val="1"/>
      <w:numFmt w:val="bullet"/>
      <w:lvlText w:val=""/>
      <w:lvlJc w:val="left"/>
      <w:pPr>
        <w:tabs>
          <w:tab w:val="num" w:pos="1440"/>
        </w:tabs>
        <w:ind w:left="1440" w:hanging="360"/>
      </w:pPr>
      <w:rPr>
        <w:rFonts w:ascii="Wingdings" w:hAnsi="Wingdings" w:hint="default"/>
      </w:rPr>
    </w:lvl>
    <w:lvl w:ilvl="2" w:tplc="4A28306C" w:tentative="1">
      <w:start w:val="1"/>
      <w:numFmt w:val="bullet"/>
      <w:lvlText w:val=""/>
      <w:lvlJc w:val="left"/>
      <w:pPr>
        <w:tabs>
          <w:tab w:val="num" w:pos="2160"/>
        </w:tabs>
        <w:ind w:left="2160" w:hanging="360"/>
      </w:pPr>
      <w:rPr>
        <w:rFonts w:ascii="Wingdings" w:hAnsi="Wingdings" w:hint="default"/>
      </w:rPr>
    </w:lvl>
    <w:lvl w:ilvl="3" w:tplc="F7C6F948" w:tentative="1">
      <w:start w:val="1"/>
      <w:numFmt w:val="bullet"/>
      <w:lvlText w:val=""/>
      <w:lvlJc w:val="left"/>
      <w:pPr>
        <w:tabs>
          <w:tab w:val="num" w:pos="2880"/>
        </w:tabs>
        <w:ind w:left="2880" w:hanging="360"/>
      </w:pPr>
      <w:rPr>
        <w:rFonts w:ascii="Wingdings" w:hAnsi="Wingdings" w:hint="default"/>
      </w:rPr>
    </w:lvl>
    <w:lvl w:ilvl="4" w:tplc="DCD69BD6" w:tentative="1">
      <w:start w:val="1"/>
      <w:numFmt w:val="bullet"/>
      <w:lvlText w:val=""/>
      <w:lvlJc w:val="left"/>
      <w:pPr>
        <w:tabs>
          <w:tab w:val="num" w:pos="3600"/>
        </w:tabs>
        <w:ind w:left="3600" w:hanging="360"/>
      </w:pPr>
      <w:rPr>
        <w:rFonts w:ascii="Wingdings" w:hAnsi="Wingdings" w:hint="default"/>
      </w:rPr>
    </w:lvl>
    <w:lvl w:ilvl="5" w:tplc="0C0EBE92" w:tentative="1">
      <w:start w:val="1"/>
      <w:numFmt w:val="bullet"/>
      <w:lvlText w:val=""/>
      <w:lvlJc w:val="left"/>
      <w:pPr>
        <w:tabs>
          <w:tab w:val="num" w:pos="4320"/>
        </w:tabs>
        <w:ind w:left="4320" w:hanging="360"/>
      </w:pPr>
      <w:rPr>
        <w:rFonts w:ascii="Wingdings" w:hAnsi="Wingdings" w:hint="default"/>
      </w:rPr>
    </w:lvl>
    <w:lvl w:ilvl="6" w:tplc="95821270" w:tentative="1">
      <w:start w:val="1"/>
      <w:numFmt w:val="bullet"/>
      <w:lvlText w:val=""/>
      <w:lvlJc w:val="left"/>
      <w:pPr>
        <w:tabs>
          <w:tab w:val="num" w:pos="5040"/>
        </w:tabs>
        <w:ind w:left="5040" w:hanging="360"/>
      </w:pPr>
      <w:rPr>
        <w:rFonts w:ascii="Wingdings" w:hAnsi="Wingdings" w:hint="default"/>
      </w:rPr>
    </w:lvl>
    <w:lvl w:ilvl="7" w:tplc="D654E8AA" w:tentative="1">
      <w:start w:val="1"/>
      <w:numFmt w:val="bullet"/>
      <w:lvlText w:val=""/>
      <w:lvlJc w:val="left"/>
      <w:pPr>
        <w:tabs>
          <w:tab w:val="num" w:pos="5760"/>
        </w:tabs>
        <w:ind w:left="5760" w:hanging="360"/>
      </w:pPr>
      <w:rPr>
        <w:rFonts w:ascii="Wingdings" w:hAnsi="Wingdings" w:hint="default"/>
      </w:rPr>
    </w:lvl>
    <w:lvl w:ilvl="8" w:tplc="4416823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727F6D"/>
    <w:multiLevelType w:val="hybridMultilevel"/>
    <w:tmpl w:val="0166F0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4563E5B"/>
    <w:multiLevelType w:val="hybridMultilevel"/>
    <w:tmpl w:val="037C1E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802D6A"/>
    <w:multiLevelType w:val="hybridMultilevel"/>
    <w:tmpl w:val="E4C4D5BA"/>
    <w:lvl w:ilvl="0" w:tplc="CF988694">
      <w:start w:val="1"/>
      <w:numFmt w:val="bullet"/>
      <w:lvlText w:val=""/>
      <w:lvlJc w:val="left"/>
      <w:pPr>
        <w:tabs>
          <w:tab w:val="num" w:pos="720"/>
        </w:tabs>
        <w:ind w:left="720" w:hanging="360"/>
      </w:pPr>
      <w:rPr>
        <w:rFonts w:ascii="Wingdings" w:hAnsi="Wingdings" w:hint="default"/>
      </w:rPr>
    </w:lvl>
    <w:lvl w:ilvl="1" w:tplc="7CCE6D1C">
      <w:start w:val="1"/>
      <w:numFmt w:val="bullet"/>
      <w:lvlText w:val=""/>
      <w:lvlJc w:val="left"/>
      <w:pPr>
        <w:tabs>
          <w:tab w:val="num" w:pos="1440"/>
        </w:tabs>
        <w:ind w:left="1440" w:hanging="360"/>
      </w:pPr>
      <w:rPr>
        <w:rFonts w:ascii="Wingdings" w:hAnsi="Wingdings" w:hint="default"/>
      </w:rPr>
    </w:lvl>
    <w:lvl w:ilvl="2" w:tplc="2F5648E8">
      <w:start w:val="21844"/>
      <w:numFmt w:val="bullet"/>
      <w:lvlText w:val=""/>
      <w:lvlJc w:val="left"/>
      <w:pPr>
        <w:tabs>
          <w:tab w:val="num" w:pos="2160"/>
        </w:tabs>
        <w:ind w:left="2160" w:hanging="360"/>
      </w:pPr>
      <w:rPr>
        <w:rFonts w:ascii="Wingdings" w:hAnsi="Wingdings" w:hint="default"/>
      </w:rPr>
    </w:lvl>
    <w:lvl w:ilvl="3" w:tplc="3F4CB436" w:tentative="1">
      <w:start w:val="1"/>
      <w:numFmt w:val="bullet"/>
      <w:lvlText w:val=""/>
      <w:lvlJc w:val="left"/>
      <w:pPr>
        <w:tabs>
          <w:tab w:val="num" w:pos="2880"/>
        </w:tabs>
        <w:ind w:left="2880" w:hanging="360"/>
      </w:pPr>
      <w:rPr>
        <w:rFonts w:ascii="Wingdings" w:hAnsi="Wingdings" w:hint="default"/>
      </w:rPr>
    </w:lvl>
    <w:lvl w:ilvl="4" w:tplc="04A0A64E" w:tentative="1">
      <w:start w:val="1"/>
      <w:numFmt w:val="bullet"/>
      <w:lvlText w:val=""/>
      <w:lvlJc w:val="left"/>
      <w:pPr>
        <w:tabs>
          <w:tab w:val="num" w:pos="3600"/>
        </w:tabs>
        <w:ind w:left="3600" w:hanging="360"/>
      </w:pPr>
      <w:rPr>
        <w:rFonts w:ascii="Wingdings" w:hAnsi="Wingdings" w:hint="default"/>
      </w:rPr>
    </w:lvl>
    <w:lvl w:ilvl="5" w:tplc="6882B8BE" w:tentative="1">
      <w:start w:val="1"/>
      <w:numFmt w:val="bullet"/>
      <w:lvlText w:val=""/>
      <w:lvlJc w:val="left"/>
      <w:pPr>
        <w:tabs>
          <w:tab w:val="num" w:pos="4320"/>
        </w:tabs>
        <w:ind w:left="4320" w:hanging="360"/>
      </w:pPr>
      <w:rPr>
        <w:rFonts w:ascii="Wingdings" w:hAnsi="Wingdings" w:hint="default"/>
      </w:rPr>
    </w:lvl>
    <w:lvl w:ilvl="6" w:tplc="051EBF80" w:tentative="1">
      <w:start w:val="1"/>
      <w:numFmt w:val="bullet"/>
      <w:lvlText w:val=""/>
      <w:lvlJc w:val="left"/>
      <w:pPr>
        <w:tabs>
          <w:tab w:val="num" w:pos="5040"/>
        </w:tabs>
        <w:ind w:left="5040" w:hanging="360"/>
      </w:pPr>
      <w:rPr>
        <w:rFonts w:ascii="Wingdings" w:hAnsi="Wingdings" w:hint="default"/>
      </w:rPr>
    </w:lvl>
    <w:lvl w:ilvl="7" w:tplc="231C60C6" w:tentative="1">
      <w:start w:val="1"/>
      <w:numFmt w:val="bullet"/>
      <w:lvlText w:val=""/>
      <w:lvlJc w:val="left"/>
      <w:pPr>
        <w:tabs>
          <w:tab w:val="num" w:pos="5760"/>
        </w:tabs>
        <w:ind w:left="5760" w:hanging="360"/>
      </w:pPr>
      <w:rPr>
        <w:rFonts w:ascii="Wingdings" w:hAnsi="Wingdings" w:hint="default"/>
      </w:rPr>
    </w:lvl>
    <w:lvl w:ilvl="8" w:tplc="E06AD37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77B48E6"/>
    <w:multiLevelType w:val="hybridMultilevel"/>
    <w:tmpl w:val="ABE62C02"/>
    <w:lvl w:ilvl="0" w:tplc="B86810CC">
      <w:start w:val="1"/>
      <w:numFmt w:val="bullet"/>
      <w:lvlText w:val=""/>
      <w:lvlJc w:val="left"/>
      <w:pPr>
        <w:tabs>
          <w:tab w:val="num" w:pos="720"/>
        </w:tabs>
        <w:ind w:left="720" w:hanging="360"/>
      </w:pPr>
      <w:rPr>
        <w:rFonts w:ascii="Wingdings" w:hAnsi="Wingdings" w:hint="default"/>
      </w:rPr>
    </w:lvl>
    <w:lvl w:ilvl="1" w:tplc="C47EA366" w:tentative="1">
      <w:start w:val="1"/>
      <w:numFmt w:val="bullet"/>
      <w:lvlText w:val=""/>
      <w:lvlJc w:val="left"/>
      <w:pPr>
        <w:tabs>
          <w:tab w:val="num" w:pos="1440"/>
        </w:tabs>
        <w:ind w:left="1440" w:hanging="360"/>
      </w:pPr>
      <w:rPr>
        <w:rFonts w:ascii="Wingdings" w:hAnsi="Wingdings" w:hint="default"/>
      </w:rPr>
    </w:lvl>
    <w:lvl w:ilvl="2" w:tplc="25962D88">
      <w:start w:val="1"/>
      <w:numFmt w:val="bullet"/>
      <w:lvlText w:val=""/>
      <w:lvlJc w:val="left"/>
      <w:pPr>
        <w:tabs>
          <w:tab w:val="num" w:pos="2160"/>
        </w:tabs>
        <w:ind w:left="2160" w:hanging="360"/>
      </w:pPr>
      <w:rPr>
        <w:rFonts w:ascii="Wingdings" w:hAnsi="Wingdings" w:hint="default"/>
      </w:rPr>
    </w:lvl>
    <w:lvl w:ilvl="3" w:tplc="3B28DC38" w:tentative="1">
      <w:start w:val="1"/>
      <w:numFmt w:val="bullet"/>
      <w:lvlText w:val=""/>
      <w:lvlJc w:val="left"/>
      <w:pPr>
        <w:tabs>
          <w:tab w:val="num" w:pos="2880"/>
        </w:tabs>
        <w:ind w:left="2880" w:hanging="360"/>
      </w:pPr>
      <w:rPr>
        <w:rFonts w:ascii="Wingdings" w:hAnsi="Wingdings" w:hint="default"/>
      </w:rPr>
    </w:lvl>
    <w:lvl w:ilvl="4" w:tplc="0938EBDC" w:tentative="1">
      <w:start w:val="1"/>
      <w:numFmt w:val="bullet"/>
      <w:lvlText w:val=""/>
      <w:lvlJc w:val="left"/>
      <w:pPr>
        <w:tabs>
          <w:tab w:val="num" w:pos="3600"/>
        </w:tabs>
        <w:ind w:left="3600" w:hanging="360"/>
      </w:pPr>
      <w:rPr>
        <w:rFonts w:ascii="Wingdings" w:hAnsi="Wingdings" w:hint="default"/>
      </w:rPr>
    </w:lvl>
    <w:lvl w:ilvl="5" w:tplc="1EA60E14" w:tentative="1">
      <w:start w:val="1"/>
      <w:numFmt w:val="bullet"/>
      <w:lvlText w:val=""/>
      <w:lvlJc w:val="left"/>
      <w:pPr>
        <w:tabs>
          <w:tab w:val="num" w:pos="4320"/>
        </w:tabs>
        <w:ind w:left="4320" w:hanging="360"/>
      </w:pPr>
      <w:rPr>
        <w:rFonts w:ascii="Wingdings" w:hAnsi="Wingdings" w:hint="default"/>
      </w:rPr>
    </w:lvl>
    <w:lvl w:ilvl="6" w:tplc="87D456C4" w:tentative="1">
      <w:start w:val="1"/>
      <w:numFmt w:val="bullet"/>
      <w:lvlText w:val=""/>
      <w:lvlJc w:val="left"/>
      <w:pPr>
        <w:tabs>
          <w:tab w:val="num" w:pos="5040"/>
        </w:tabs>
        <w:ind w:left="5040" w:hanging="360"/>
      </w:pPr>
      <w:rPr>
        <w:rFonts w:ascii="Wingdings" w:hAnsi="Wingdings" w:hint="default"/>
      </w:rPr>
    </w:lvl>
    <w:lvl w:ilvl="7" w:tplc="1BDE5F4C" w:tentative="1">
      <w:start w:val="1"/>
      <w:numFmt w:val="bullet"/>
      <w:lvlText w:val=""/>
      <w:lvlJc w:val="left"/>
      <w:pPr>
        <w:tabs>
          <w:tab w:val="num" w:pos="5760"/>
        </w:tabs>
        <w:ind w:left="5760" w:hanging="360"/>
      </w:pPr>
      <w:rPr>
        <w:rFonts w:ascii="Wingdings" w:hAnsi="Wingdings" w:hint="default"/>
      </w:rPr>
    </w:lvl>
    <w:lvl w:ilvl="8" w:tplc="3FE492A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8BE2986"/>
    <w:multiLevelType w:val="hybridMultilevel"/>
    <w:tmpl w:val="8B388D48"/>
    <w:lvl w:ilvl="0" w:tplc="8FC2AB88">
      <w:start w:val="1"/>
      <w:numFmt w:val="bullet"/>
      <w:lvlText w:val=""/>
      <w:lvlJc w:val="left"/>
      <w:pPr>
        <w:tabs>
          <w:tab w:val="num" w:pos="720"/>
        </w:tabs>
        <w:ind w:left="720" w:hanging="360"/>
      </w:pPr>
      <w:rPr>
        <w:rFonts w:ascii="Wingdings" w:hAnsi="Wingdings" w:hint="default"/>
      </w:rPr>
    </w:lvl>
    <w:lvl w:ilvl="1" w:tplc="0CC0A73C">
      <w:start w:val="1"/>
      <w:numFmt w:val="bullet"/>
      <w:lvlText w:val=""/>
      <w:lvlJc w:val="left"/>
      <w:pPr>
        <w:tabs>
          <w:tab w:val="num" w:pos="1440"/>
        </w:tabs>
        <w:ind w:left="1440" w:hanging="360"/>
      </w:pPr>
      <w:rPr>
        <w:rFonts w:ascii="Wingdings" w:hAnsi="Wingdings" w:hint="default"/>
      </w:rPr>
    </w:lvl>
    <w:lvl w:ilvl="2" w:tplc="56F0A0EA" w:tentative="1">
      <w:start w:val="1"/>
      <w:numFmt w:val="bullet"/>
      <w:lvlText w:val=""/>
      <w:lvlJc w:val="left"/>
      <w:pPr>
        <w:tabs>
          <w:tab w:val="num" w:pos="2160"/>
        </w:tabs>
        <w:ind w:left="2160" w:hanging="360"/>
      </w:pPr>
      <w:rPr>
        <w:rFonts w:ascii="Wingdings" w:hAnsi="Wingdings" w:hint="default"/>
      </w:rPr>
    </w:lvl>
    <w:lvl w:ilvl="3" w:tplc="C61CD276" w:tentative="1">
      <w:start w:val="1"/>
      <w:numFmt w:val="bullet"/>
      <w:lvlText w:val=""/>
      <w:lvlJc w:val="left"/>
      <w:pPr>
        <w:tabs>
          <w:tab w:val="num" w:pos="2880"/>
        </w:tabs>
        <w:ind w:left="2880" w:hanging="360"/>
      </w:pPr>
      <w:rPr>
        <w:rFonts w:ascii="Wingdings" w:hAnsi="Wingdings" w:hint="default"/>
      </w:rPr>
    </w:lvl>
    <w:lvl w:ilvl="4" w:tplc="8C42537E" w:tentative="1">
      <w:start w:val="1"/>
      <w:numFmt w:val="bullet"/>
      <w:lvlText w:val=""/>
      <w:lvlJc w:val="left"/>
      <w:pPr>
        <w:tabs>
          <w:tab w:val="num" w:pos="3600"/>
        </w:tabs>
        <w:ind w:left="3600" w:hanging="360"/>
      </w:pPr>
      <w:rPr>
        <w:rFonts w:ascii="Wingdings" w:hAnsi="Wingdings" w:hint="default"/>
      </w:rPr>
    </w:lvl>
    <w:lvl w:ilvl="5" w:tplc="70D8757E" w:tentative="1">
      <w:start w:val="1"/>
      <w:numFmt w:val="bullet"/>
      <w:lvlText w:val=""/>
      <w:lvlJc w:val="left"/>
      <w:pPr>
        <w:tabs>
          <w:tab w:val="num" w:pos="4320"/>
        </w:tabs>
        <w:ind w:left="4320" w:hanging="360"/>
      </w:pPr>
      <w:rPr>
        <w:rFonts w:ascii="Wingdings" w:hAnsi="Wingdings" w:hint="default"/>
      </w:rPr>
    </w:lvl>
    <w:lvl w:ilvl="6" w:tplc="E9225352" w:tentative="1">
      <w:start w:val="1"/>
      <w:numFmt w:val="bullet"/>
      <w:lvlText w:val=""/>
      <w:lvlJc w:val="left"/>
      <w:pPr>
        <w:tabs>
          <w:tab w:val="num" w:pos="5040"/>
        </w:tabs>
        <w:ind w:left="5040" w:hanging="360"/>
      </w:pPr>
      <w:rPr>
        <w:rFonts w:ascii="Wingdings" w:hAnsi="Wingdings" w:hint="default"/>
      </w:rPr>
    </w:lvl>
    <w:lvl w:ilvl="7" w:tplc="F7ECC018" w:tentative="1">
      <w:start w:val="1"/>
      <w:numFmt w:val="bullet"/>
      <w:lvlText w:val=""/>
      <w:lvlJc w:val="left"/>
      <w:pPr>
        <w:tabs>
          <w:tab w:val="num" w:pos="5760"/>
        </w:tabs>
        <w:ind w:left="5760" w:hanging="360"/>
      </w:pPr>
      <w:rPr>
        <w:rFonts w:ascii="Wingdings" w:hAnsi="Wingdings" w:hint="default"/>
      </w:rPr>
    </w:lvl>
    <w:lvl w:ilvl="8" w:tplc="05166BF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D6B1B6F"/>
    <w:multiLevelType w:val="hybridMultilevel"/>
    <w:tmpl w:val="2C3EC930"/>
    <w:lvl w:ilvl="0" w:tplc="D87CB0E2">
      <w:start w:val="1"/>
      <w:numFmt w:val="bullet"/>
      <w:lvlText w:val=""/>
      <w:lvlJc w:val="left"/>
      <w:pPr>
        <w:tabs>
          <w:tab w:val="num" w:pos="720"/>
        </w:tabs>
        <w:ind w:left="720" w:hanging="360"/>
      </w:pPr>
      <w:rPr>
        <w:rFonts w:ascii="Wingdings" w:hAnsi="Wingdings" w:hint="default"/>
      </w:rPr>
    </w:lvl>
    <w:lvl w:ilvl="1" w:tplc="394A4254" w:tentative="1">
      <w:start w:val="1"/>
      <w:numFmt w:val="bullet"/>
      <w:lvlText w:val=""/>
      <w:lvlJc w:val="left"/>
      <w:pPr>
        <w:tabs>
          <w:tab w:val="num" w:pos="1440"/>
        </w:tabs>
        <w:ind w:left="1440" w:hanging="360"/>
      </w:pPr>
      <w:rPr>
        <w:rFonts w:ascii="Wingdings" w:hAnsi="Wingdings" w:hint="default"/>
      </w:rPr>
    </w:lvl>
    <w:lvl w:ilvl="2" w:tplc="DBE0D9D2" w:tentative="1">
      <w:start w:val="1"/>
      <w:numFmt w:val="bullet"/>
      <w:lvlText w:val=""/>
      <w:lvlJc w:val="left"/>
      <w:pPr>
        <w:tabs>
          <w:tab w:val="num" w:pos="2160"/>
        </w:tabs>
        <w:ind w:left="2160" w:hanging="360"/>
      </w:pPr>
      <w:rPr>
        <w:rFonts w:ascii="Wingdings" w:hAnsi="Wingdings" w:hint="default"/>
      </w:rPr>
    </w:lvl>
    <w:lvl w:ilvl="3" w:tplc="E15AF18C" w:tentative="1">
      <w:start w:val="1"/>
      <w:numFmt w:val="bullet"/>
      <w:lvlText w:val=""/>
      <w:lvlJc w:val="left"/>
      <w:pPr>
        <w:tabs>
          <w:tab w:val="num" w:pos="2880"/>
        </w:tabs>
        <w:ind w:left="2880" w:hanging="360"/>
      </w:pPr>
      <w:rPr>
        <w:rFonts w:ascii="Wingdings" w:hAnsi="Wingdings" w:hint="default"/>
      </w:rPr>
    </w:lvl>
    <w:lvl w:ilvl="4" w:tplc="3C70EC5E" w:tentative="1">
      <w:start w:val="1"/>
      <w:numFmt w:val="bullet"/>
      <w:lvlText w:val=""/>
      <w:lvlJc w:val="left"/>
      <w:pPr>
        <w:tabs>
          <w:tab w:val="num" w:pos="3600"/>
        </w:tabs>
        <w:ind w:left="3600" w:hanging="360"/>
      </w:pPr>
      <w:rPr>
        <w:rFonts w:ascii="Wingdings" w:hAnsi="Wingdings" w:hint="default"/>
      </w:rPr>
    </w:lvl>
    <w:lvl w:ilvl="5" w:tplc="65CE207E" w:tentative="1">
      <w:start w:val="1"/>
      <w:numFmt w:val="bullet"/>
      <w:lvlText w:val=""/>
      <w:lvlJc w:val="left"/>
      <w:pPr>
        <w:tabs>
          <w:tab w:val="num" w:pos="4320"/>
        </w:tabs>
        <w:ind w:left="4320" w:hanging="360"/>
      </w:pPr>
      <w:rPr>
        <w:rFonts w:ascii="Wingdings" w:hAnsi="Wingdings" w:hint="default"/>
      </w:rPr>
    </w:lvl>
    <w:lvl w:ilvl="6" w:tplc="D72087FA" w:tentative="1">
      <w:start w:val="1"/>
      <w:numFmt w:val="bullet"/>
      <w:lvlText w:val=""/>
      <w:lvlJc w:val="left"/>
      <w:pPr>
        <w:tabs>
          <w:tab w:val="num" w:pos="5040"/>
        </w:tabs>
        <w:ind w:left="5040" w:hanging="360"/>
      </w:pPr>
      <w:rPr>
        <w:rFonts w:ascii="Wingdings" w:hAnsi="Wingdings" w:hint="default"/>
      </w:rPr>
    </w:lvl>
    <w:lvl w:ilvl="7" w:tplc="1F04656C" w:tentative="1">
      <w:start w:val="1"/>
      <w:numFmt w:val="bullet"/>
      <w:lvlText w:val=""/>
      <w:lvlJc w:val="left"/>
      <w:pPr>
        <w:tabs>
          <w:tab w:val="num" w:pos="5760"/>
        </w:tabs>
        <w:ind w:left="5760" w:hanging="360"/>
      </w:pPr>
      <w:rPr>
        <w:rFonts w:ascii="Wingdings" w:hAnsi="Wingdings" w:hint="default"/>
      </w:rPr>
    </w:lvl>
    <w:lvl w:ilvl="8" w:tplc="7756AE5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EA533C7"/>
    <w:multiLevelType w:val="hybridMultilevel"/>
    <w:tmpl w:val="3CEECD12"/>
    <w:lvl w:ilvl="0" w:tplc="DC4E3154">
      <w:start w:val="1"/>
      <w:numFmt w:val="bullet"/>
      <w:lvlText w:val=""/>
      <w:lvlJc w:val="left"/>
      <w:pPr>
        <w:tabs>
          <w:tab w:val="num" w:pos="720"/>
        </w:tabs>
        <w:ind w:left="720" w:hanging="360"/>
      </w:pPr>
      <w:rPr>
        <w:rFonts w:ascii="Wingdings" w:hAnsi="Wingdings" w:hint="default"/>
      </w:rPr>
    </w:lvl>
    <w:lvl w:ilvl="1" w:tplc="C0086722" w:tentative="1">
      <w:start w:val="1"/>
      <w:numFmt w:val="bullet"/>
      <w:lvlText w:val=""/>
      <w:lvlJc w:val="left"/>
      <w:pPr>
        <w:tabs>
          <w:tab w:val="num" w:pos="1440"/>
        </w:tabs>
        <w:ind w:left="1440" w:hanging="360"/>
      </w:pPr>
      <w:rPr>
        <w:rFonts w:ascii="Wingdings" w:hAnsi="Wingdings" w:hint="default"/>
      </w:rPr>
    </w:lvl>
    <w:lvl w:ilvl="2" w:tplc="05E22A88" w:tentative="1">
      <w:start w:val="1"/>
      <w:numFmt w:val="bullet"/>
      <w:lvlText w:val=""/>
      <w:lvlJc w:val="left"/>
      <w:pPr>
        <w:tabs>
          <w:tab w:val="num" w:pos="2160"/>
        </w:tabs>
        <w:ind w:left="2160" w:hanging="360"/>
      </w:pPr>
      <w:rPr>
        <w:rFonts w:ascii="Wingdings" w:hAnsi="Wingdings" w:hint="default"/>
      </w:rPr>
    </w:lvl>
    <w:lvl w:ilvl="3" w:tplc="1DDE27A0" w:tentative="1">
      <w:start w:val="1"/>
      <w:numFmt w:val="bullet"/>
      <w:lvlText w:val=""/>
      <w:lvlJc w:val="left"/>
      <w:pPr>
        <w:tabs>
          <w:tab w:val="num" w:pos="2880"/>
        </w:tabs>
        <w:ind w:left="2880" w:hanging="360"/>
      </w:pPr>
      <w:rPr>
        <w:rFonts w:ascii="Wingdings" w:hAnsi="Wingdings" w:hint="default"/>
      </w:rPr>
    </w:lvl>
    <w:lvl w:ilvl="4" w:tplc="7CB83BA8" w:tentative="1">
      <w:start w:val="1"/>
      <w:numFmt w:val="bullet"/>
      <w:lvlText w:val=""/>
      <w:lvlJc w:val="left"/>
      <w:pPr>
        <w:tabs>
          <w:tab w:val="num" w:pos="3600"/>
        </w:tabs>
        <w:ind w:left="3600" w:hanging="360"/>
      </w:pPr>
      <w:rPr>
        <w:rFonts w:ascii="Wingdings" w:hAnsi="Wingdings" w:hint="default"/>
      </w:rPr>
    </w:lvl>
    <w:lvl w:ilvl="5" w:tplc="12384BA0" w:tentative="1">
      <w:start w:val="1"/>
      <w:numFmt w:val="bullet"/>
      <w:lvlText w:val=""/>
      <w:lvlJc w:val="left"/>
      <w:pPr>
        <w:tabs>
          <w:tab w:val="num" w:pos="4320"/>
        </w:tabs>
        <w:ind w:left="4320" w:hanging="360"/>
      </w:pPr>
      <w:rPr>
        <w:rFonts w:ascii="Wingdings" w:hAnsi="Wingdings" w:hint="default"/>
      </w:rPr>
    </w:lvl>
    <w:lvl w:ilvl="6" w:tplc="BD3C15C8" w:tentative="1">
      <w:start w:val="1"/>
      <w:numFmt w:val="bullet"/>
      <w:lvlText w:val=""/>
      <w:lvlJc w:val="left"/>
      <w:pPr>
        <w:tabs>
          <w:tab w:val="num" w:pos="5040"/>
        </w:tabs>
        <w:ind w:left="5040" w:hanging="360"/>
      </w:pPr>
      <w:rPr>
        <w:rFonts w:ascii="Wingdings" w:hAnsi="Wingdings" w:hint="default"/>
      </w:rPr>
    </w:lvl>
    <w:lvl w:ilvl="7" w:tplc="013EDFC0" w:tentative="1">
      <w:start w:val="1"/>
      <w:numFmt w:val="bullet"/>
      <w:lvlText w:val=""/>
      <w:lvlJc w:val="left"/>
      <w:pPr>
        <w:tabs>
          <w:tab w:val="num" w:pos="5760"/>
        </w:tabs>
        <w:ind w:left="5760" w:hanging="360"/>
      </w:pPr>
      <w:rPr>
        <w:rFonts w:ascii="Wingdings" w:hAnsi="Wingdings" w:hint="default"/>
      </w:rPr>
    </w:lvl>
    <w:lvl w:ilvl="8" w:tplc="5DA4F35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0CE086D"/>
    <w:multiLevelType w:val="hybridMultilevel"/>
    <w:tmpl w:val="E3863C80"/>
    <w:lvl w:ilvl="0" w:tplc="8AFEB69E">
      <w:start w:val="1"/>
      <w:numFmt w:val="bullet"/>
      <w:lvlText w:val=""/>
      <w:lvlJc w:val="left"/>
      <w:pPr>
        <w:tabs>
          <w:tab w:val="num" w:pos="720"/>
        </w:tabs>
        <w:ind w:left="720" w:hanging="360"/>
      </w:pPr>
      <w:rPr>
        <w:rFonts w:ascii="Wingdings" w:hAnsi="Wingdings" w:hint="default"/>
      </w:rPr>
    </w:lvl>
    <w:lvl w:ilvl="1" w:tplc="7B3C3B9A" w:tentative="1">
      <w:start w:val="1"/>
      <w:numFmt w:val="bullet"/>
      <w:lvlText w:val=""/>
      <w:lvlJc w:val="left"/>
      <w:pPr>
        <w:tabs>
          <w:tab w:val="num" w:pos="1440"/>
        </w:tabs>
        <w:ind w:left="1440" w:hanging="360"/>
      </w:pPr>
      <w:rPr>
        <w:rFonts w:ascii="Wingdings" w:hAnsi="Wingdings" w:hint="default"/>
      </w:rPr>
    </w:lvl>
    <w:lvl w:ilvl="2" w:tplc="D85E50D2" w:tentative="1">
      <w:start w:val="1"/>
      <w:numFmt w:val="bullet"/>
      <w:lvlText w:val=""/>
      <w:lvlJc w:val="left"/>
      <w:pPr>
        <w:tabs>
          <w:tab w:val="num" w:pos="2160"/>
        </w:tabs>
        <w:ind w:left="2160" w:hanging="360"/>
      </w:pPr>
      <w:rPr>
        <w:rFonts w:ascii="Wingdings" w:hAnsi="Wingdings" w:hint="default"/>
      </w:rPr>
    </w:lvl>
    <w:lvl w:ilvl="3" w:tplc="0626528C" w:tentative="1">
      <w:start w:val="1"/>
      <w:numFmt w:val="bullet"/>
      <w:lvlText w:val=""/>
      <w:lvlJc w:val="left"/>
      <w:pPr>
        <w:tabs>
          <w:tab w:val="num" w:pos="2880"/>
        </w:tabs>
        <w:ind w:left="2880" w:hanging="360"/>
      </w:pPr>
      <w:rPr>
        <w:rFonts w:ascii="Wingdings" w:hAnsi="Wingdings" w:hint="default"/>
      </w:rPr>
    </w:lvl>
    <w:lvl w:ilvl="4" w:tplc="1FEAC22C" w:tentative="1">
      <w:start w:val="1"/>
      <w:numFmt w:val="bullet"/>
      <w:lvlText w:val=""/>
      <w:lvlJc w:val="left"/>
      <w:pPr>
        <w:tabs>
          <w:tab w:val="num" w:pos="3600"/>
        </w:tabs>
        <w:ind w:left="3600" w:hanging="360"/>
      </w:pPr>
      <w:rPr>
        <w:rFonts w:ascii="Wingdings" w:hAnsi="Wingdings" w:hint="default"/>
      </w:rPr>
    </w:lvl>
    <w:lvl w:ilvl="5" w:tplc="CD141822" w:tentative="1">
      <w:start w:val="1"/>
      <w:numFmt w:val="bullet"/>
      <w:lvlText w:val=""/>
      <w:lvlJc w:val="left"/>
      <w:pPr>
        <w:tabs>
          <w:tab w:val="num" w:pos="4320"/>
        </w:tabs>
        <w:ind w:left="4320" w:hanging="360"/>
      </w:pPr>
      <w:rPr>
        <w:rFonts w:ascii="Wingdings" w:hAnsi="Wingdings" w:hint="default"/>
      </w:rPr>
    </w:lvl>
    <w:lvl w:ilvl="6" w:tplc="3F3EB4FE" w:tentative="1">
      <w:start w:val="1"/>
      <w:numFmt w:val="bullet"/>
      <w:lvlText w:val=""/>
      <w:lvlJc w:val="left"/>
      <w:pPr>
        <w:tabs>
          <w:tab w:val="num" w:pos="5040"/>
        </w:tabs>
        <w:ind w:left="5040" w:hanging="360"/>
      </w:pPr>
      <w:rPr>
        <w:rFonts w:ascii="Wingdings" w:hAnsi="Wingdings" w:hint="default"/>
      </w:rPr>
    </w:lvl>
    <w:lvl w:ilvl="7" w:tplc="15944E84" w:tentative="1">
      <w:start w:val="1"/>
      <w:numFmt w:val="bullet"/>
      <w:lvlText w:val=""/>
      <w:lvlJc w:val="left"/>
      <w:pPr>
        <w:tabs>
          <w:tab w:val="num" w:pos="5760"/>
        </w:tabs>
        <w:ind w:left="5760" w:hanging="360"/>
      </w:pPr>
      <w:rPr>
        <w:rFonts w:ascii="Wingdings" w:hAnsi="Wingdings" w:hint="default"/>
      </w:rPr>
    </w:lvl>
    <w:lvl w:ilvl="8" w:tplc="785E115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7BC5EAE"/>
    <w:multiLevelType w:val="hybridMultilevel"/>
    <w:tmpl w:val="0A1AEB56"/>
    <w:lvl w:ilvl="0" w:tplc="C71282E8">
      <w:start w:val="1"/>
      <w:numFmt w:val="bullet"/>
      <w:lvlText w:val=""/>
      <w:lvlJc w:val="left"/>
      <w:pPr>
        <w:tabs>
          <w:tab w:val="num" w:pos="720"/>
        </w:tabs>
        <w:ind w:left="720" w:hanging="360"/>
      </w:pPr>
      <w:rPr>
        <w:rFonts w:ascii="Wingdings" w:hAnsi="Wingdings" w:hint="default"/>
      </w:rPr>
    </w:lvl>
    <w:lvl w:ilvl="1" w:tplc="759440C0">
      <w:start w:val="1"/>
      <w:numFmt w:val="bullet"/>
      <w:lvlText w:val=""/>
      <w:lvlJc w:val="left"/>
      <w:pPr>
        <w:tabs>
          <w:tab w:val="num" w:pos="1440"/>
        </w:tabs>
        <w:ind w:left="1440" w:hanging="360"/>
      </w:pPr>
      <w:rPr>
        <w:rFonts w:ascii="Wingdings" w:hAnsi="Wingdings" w:hint="default"/>
      </w:rPr>
    </w:lvl>
    <w:lvl w:ilvl="2" w:tplc="749E39BE" w:tentative="1">
      <w:start w:val="1"/>
      <w:numFmt w:val="bullet"/>
      <w:lvlText w:val=""/>
      <w:lvlJc w:val="left"/>
      <w:pPr>
        <w:tabs>
          <w:tab w:val="num" w:pos="2160"/>
        </w:tabs>
        <w:ind w:left="2160" w:hanging="360"/>
      </w:pPr>
      <w:rPr>
        <w:rFonts w:ascii="Wingdings" w:hAnsi="Wingdings" w:hint="default"/>
      </w:rPr>
    </w:lvl>
    <w:lvl w:ilvl="3" w:tplc="9FA03826" w:tentative="1">
      <w:start w:val="1"/>
      <w:numFmt w:val="bullet"/>
      <w:lvlText w:val=""/>
      <w:lvlJc w:val="left"/>
      <w:pPr>
        <w:tabs>
          <w:tab w:val="num" w:pos="2880"/>
        </w:tabs>
        <w:ind w:left="2880" w:hanging="360"/>
      </w:pPr>
      <w:rPr>
        <w:rFonts w:ascii="Wingdings" w:hAnsi="Wingdings" w:hint="default"/>
      </w:rPr>
    </w:lvl>
    <w:lvl w:ilvl="4" w:tplc="8D28D898" w:tentative="1">
      <w:start w:val="1"/>
      <w:numFmt w:val="bullet"/>
      <w:lvlText w:val=""/>
      <w:lvlJc w:val="left"/>
      <w:pPr>
        <w:tabs>
          <w:tab w:val="num" w:pos="3600"/>
        </w:tabs>
        <w:ind w:left="3600" w:hanging="360"/>
      </w:pPr>
      <w:rPr>
        <w:rFonts w:ascii="Wingdings" w:hAnsi="Wingdings" w:hint="default"/>
      </w:rPr>
    </w:lvl>
    <w:lvl w:ilvl="5" w:tplc="E3C81AD4" w:tentative="1">
      <w:start w:val="1"/>
      <w:numFmt w:val="bullet"/>
      <w:lvlText w:val=""/>
      <w:lvlJc w:val="left"/>
      <w:pPr>
        <w:tabs>
          <w:tab w:val="num" w:pos="4320"/>
        </w:tabs>
        <w:ind w:left="4320" w:hanging="360"/>
      </w:pPr>
      <w:rPr>
        <w:rFonts w:ascii="Wingdings" w:hAnsi="Wingdings" w:hint="default"/>
      </w:rPr>
    </w:lvl>
    <w:lvl w:ilvl="6" w:tplc="A7329A16" w:tentative="1">
      <w:start w:val="1"/>
      <w:numFmt w:val="bullet"/>
      <w:lvlText w:val=""/>
      <w:lvlJc w:val="left"/>
      <w:pPr>
        <w:tabs>
          <w:tab w:val="num" w:pos="5040"/>
        </w:tabs>
        <w:ind w:left="5040" w:hanging="360"/>
      </w:pPr>
      <w:rPr>
        <w:rFonts w:ascii="Wingdings" w:hAnsi="Wingdings" w:hint="default"/>
      </w:rPr>
    </w:lvl>
    <w:lvl w:ilvl="7" w:tplc="D340C716" w:tentative="1">
      <w:start w:val="1"/>
      <w:numFmt w:val="bullet"/>
      <w:lvlText w:val=""/>
      <w:lvlJc w:val="left"/>
      <w:pPr>
        <w:tabs>
          <w:tab w:val="num" w:pos="5760"/>
        </w:tabs>
        <w:ind w:left="5760" w:hanging="360"/>
      </w:pPr>
      <w:rPr>
        <w:rFonts w:ascii="Wingdings" w:hAnsi="Wingdings" w:hint="default"/>
      </w:rPr>
    </w:lvl>
    <w:lvl w:ilvl="8" w:tplc="10828F3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D523303"/>
    <w:multiLevelType w:val="hybridMultilevel"/>
    <w:tmpl w:val="5FDAA084"/>
    <w:lvl w:ilvl="0" w:tplc="996E930C">
      <w:start w:val="1"/>
      <w:numFmt w:val="bullet"/>
      <w:lvlText w:val=""/>
      <w:lvlJc w:val="left"/>
      <w:pPr>
        <w:tabs>
          <w:tab w:val="num" w:pos="720"/>
        </w:tabs>
        <w:ind w:left="720" w:hanging="360"/>
      </w:pPr>
      <w:rPr>
        <w:rFonts w:ascii="Wingdings" w:hAnsi="Wingdings" w:hint="default"/>
      </w:rPr>
    </w:lvl>
    <w:lvl w:ilvl="1" w:tplc="C83C4194">
      <w:start w:val="1"/>
      <w:numFmt w:val="bullet"/>
      <w:lvlText w:val=""/>
      <w:lvlJc w:val="left"/>
      <w:pPr>
        <w:tabs>
          <w:tab w:val="num" w:pos="1440"/>
        </w:tabs>
        <w:ind w:left="1440" w:hanging="360"/>
      </w:pPr>
      <w:rPr>
        <w:rFonts w:ascii="Wingdings" w:hAnsi="Wingdings" w:hint="default"/>
      </w:rPr>
    </w:lvl>
    <w:lvl w:ilvl="2" w:tplc="1610E168" w:tentative="1">
      <w:start w:val="1"/>
      <w:numFmt w:val="bullet"/>
      <w:lvlText w:val=""/>
      <w:lvlJc w:val="left"/>
      <w:pPr>
        <w:tabs>
          <w:tab w:val="num" w:pos="2160"/>
        </w:tabs>
        <w:ind w:left="2160" w:hanging="360"/>
      </w:pPr>
      <w:rPr>
        <w:rFonts w:ascii="Wingdings" w:hAnsi="Wingdings" w:hint="default"/>
      </w:rPr>
    </w:lvl>
    <w:lvl w:ilvl="3" w:tplc="DF822406" w:tentative="1">
      <w:start w:val="1"/>
      <w:numFmt w:val="bullet"/>
      <w:lvlText w:val=""/>
      <w:lvlJc w:val="left"/>
      <w:pPr>
        <w:tabs>
          <w:tab w:val="num" w:pos="2880"/>
        </w:tabs>
        <w:ind w:left="2880" w:hanging="360"/>
      </w:pPr>
      <w:rPr>
        <w:rFonts w:ascii="Wingdings" w:hAnsi="Wingdings" w:hint="default"/>
      </w:rPr>
    </w:lvl>
    <w:lvl w:ilvl="4" w:tplc="6AEC4E86" w:tentative="1">
      <w:start w:val="1"/>
      <w:numFmt w:val="bullet"/>
      <w:lvlText w:val=""/>
      <w:lvlJc w:val="left"/>
      <w:pPr>
        <w:tabs>
          <w:tab w:val="num" w:pos="3600"/>
        </w:tabs>
        <w:ind w:left="3600" w:hanging="360"/>
      </w:pPr>
      <w:rPr>
        <w:rFonts w:ascii="Wingdings" w:hAnsi="Wingdings" w:hint="default"/>
      </w:rPr>
    </w:lvl>
    <w:lvl w:ilvl="5" w:tplc="C86C5BE6" w:tentative="1">
      <w:start w:val="1"/>
      <w:numFmt w:val="bullet"/>
      <w:lvlText w:val=""/>
      <w:lvlJc w:val="left"/>
      <w:pPr>
        <w:tabs>
          <w:tab w:val="num" w:pos="4320"/>
        </w:tabs>
        <w:ind w:left="4320" w:hanging="360"/>
      </w:pPr>
      <w:rPr>
        <w:rFonts w:ascii="Wingdings" w:hAnsi="Wingdings" w:hint="default"/>
      </w:rPr>
    </w:lvl>
    <w:lvl w:ilvl="6" w:tplc="DAFA3ABC" w:tentative="1">
      <w:start w:val="1"/>
      <w:numFmt w:val="bullet"/>
      <w:lvlText w:val=""/>
      <w:lvlJc w:val="left"/>
      <w:pPr>
        <w:tabs>
          <w:tab w:val="num" w:pos="5040"/>
        </w:tabs>
        <w:ind w:left="5040" w:hanging="360"/>
      </w:pPr>
      <w:rPr>
        <w:rFonts w:ascii="Wingdings" w:hAnsi="Wingdings" w:hint="default"/>
      </w:rPr>
    </w:lvl>
    <w:lvl w:ilvl="7" w:tplc="BE020A22" w:tentative="1">
      <w:start w:val="1"/>
      <w:numFmt w:val="bullet"/>
      <w:lvlText w:val=""/>
      <w:lvlJc w:val="left"/>
      <w:pPr>
        <w:tabs>
          <w:tab w:val="num" w:pos="5760"/>
        </w:tabs>
        <w:ind w:left="5760" w:hanging="360"/>
      </w:pPr>
      <w:rPr>
        <w:rFonts w:ascii="Wingdings" w:hAnsi="Wingdings" w:hint="default"/>
      </w:rPr>
    </w:lvl>
    <w:lvl w:ilvl="8" w:tplc="33AC98D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D7168F"/>
    <w:multiLevelType w:val="hybridMultilevel"/>
    <w:tmpl w:val="47AE3AFC"/>
    <w:lvl w:ilvl="0" w:tplc="42D8A712">
      <w:start w:val="1"/>
      <w:numFmt w:val="bullet"/>
      <w:lvlText w:val=""/>
      <w:lvlJc w:val="left"/>
      <w:pPr>
        <w:tabs>
          <w:tab w:val="num" w:pos="720"/>
        </w:tabs>
        <w:ind w:left="720" w:hanging="360"/>
      </w:pPr>
      <w:rPr>
        <w:rFonts w:ascii="Wingdings" w:hAnsi="Wingdings" w:hint="default"/>
      </w:rPr>
    </w:lvl>
    <w:lvl w:ilvl="1" w:tplc="C5DE62F2">
      <w:start w:val="21844"/>
      <w:numFmt w:val="bullet"/>
      <w:lvlText w:val=""/>
      <w:lvlJc w:val="left"/>
      <w:pPr>
        <w:tabs>
          <w:tab w:val="num" w:pos="1440"/>
        </w:tabs>
        <w:ind w:left="1440" w:hanging="360"/>
      </w:pPr>
      <w:rPr>
        <w:rFonts w:ascii="Wingdings" w:hAnsi="Wingdings" w:hint="default"/>
      </w:rPr>
    </w:lvl>
    <w:lvl w:ilvl="2" w:tplc="4BD21F28" w:tentative="1">
      <w:start w:val="1"/>
      <w:numFmt w:val="bullet"/>
      <w:lvlText w:val=""/>
      <w:lvlJc w:val="left"/>
      <w:pPr>
        <w:tabs>
          <w:tab w:val="num" w:pos="2160"/>
        </w:tabs>
        <w:ind w:left="2160" w:hanging="360"/>
      </w:pPr>
      <w:rPr>
        <w:rFonts w:ascii="Wingdings" w:hAnsi="Wingdings" w:hint="default"/>
      </w:rPr>
    </w:lvl>
    <w:lvl w:ilvl="3" w:tplc="C12E972E" w:tentative="1">
      <w:start w:val="1"/>
      <w:numFmt w:val="bullet"/>
      <w:lvlText w:val=""/>
      <w:lvlJc w:val="left"/>
      <w:pPr>
        <w:tabs>
          <w:tab w:val="num" w:pos="2880"/>
        </w:tabs>
        <w:ind w:left="2880" w:hanging="360"/>
      </w:pPr>
      <w:rPr>
        <w:rFonts w:ascii="Wingdings" w:hAnsi="Wingdings" w:hint="default"/>
      </w:rPr>
    </w:lvl>
    <w:lvl w:ilvl="4" w:tplc="3E82544C" w:tentative="1">
      <w:start w:val="1"/>
      <w:numFmt w:val="bullet"/>
      <w:lvlText w:val=""/>
      <w:lvlJc w:val="left"/>
      <w:pPr>
        <w:tabs>
          <w:tab w:val="num" w:pos="3600"/>
        </w:tabs>
        <w:ind w:left="3600" w:hanging="360"/>
      </w:pPr>
      <w:rPr>
        <w:rFonts w:ascii="Wingdings" w:hAnsi="Wingdings" w:hint="default"/>
      </w:rPr>
    </w:lvl>
    <w:lvl w:ilvl="5" w:tplc="8356E6E4" w:tentative="1">
      <w:start w:val="1"/>
      <w:numFmt w:val="bullet"/>
      <w:lvlText w:val=""/>
      <w:lvlJc w:val="left"/>
      <w:pPr>
        <w:tabs>
          <w:tab w:val="num" w:pos="4320"/>
        </w:tabs>
        <w:ind w:left="4320" w:hanging="360"/>
      </w:pPr>
      <w:rPr>
        <w:rFonts w:ascii="Wingdings" w:hAnsi="Wingdings" w:hint="default"/>
      </w:rPr>
    </w:lvl>
    <w:lvl w:ilvl="6" w:tplc="4648B144" w:tentative="1">
      <w:start w:val="1"/>
      <w:numFmt w:val="bullet"/>
      <w:lvlText w:val=""/>
      <w:lvlJc w:val="left"/>
      <w:pPr>
        <w:tabs>
          <w:tab w:val="num" w:pos="5040"/>
        </w:tabs>
        <w:ind w:left="5040" w:hanging="360"/>
      </w:pPr>
      <w:rPr>
        <w:rFonts w:ascii="Wingdings" w:hAnsi="Wingdings" w:hint="default"/>
      </w:rPr>
    </w:lvl>
    <w:lvl w:ilvl="7" w:tplc="00AE8482" w:tentative="1">
      <w:start w:val="1"/>
      <w:numFmt w:val="bullet"/>
      <w:lvlText w:val=""/>
      <w:lvlJc w:val="left"/>
      <w:pPr>
        <w:tabs>
          <w:tab w:val="num" w:pos="5760"/>
        </w:tabs>
        <w:ind w:left="5760" w:hanging="360"/>
      </w:pPr>
      <w:rPr>
        <w:rFonts w:ascii="Wingdings" w:hAnsi="Wingdings" w:hint="default"/>
      </w:rPr>
    </w:lvl>
    <w:lvl w:ilvl="8" w:tplc="E778A396"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4646DAA"/>
    <w:multiLevelType w:val="hybridMultilevel"/>
    <w:tmpl w:val="DC74D8D0"/>
    <w:lvl w:ilvl="0" w:tplc="3F121330">
      <w:start w:val="1"/>
      <w:numFmt w:val="bullet"/>
      <w:lvlText w:val=""/>
      <w:lvlJc w:val="left"/>
      <w:pPr>
        <w:tabs>
          <w:tab w:val="num" w:pos="720"/>
        </w:tabs>
        <w:ind w:left="720" w:hanging="360"/>
      </w:pPr>
      <w:rPr>
        <w:rFonts w:ascii="Wingdings" w:hAnsi="Wingdings" w:hint="default"/>
      </w:rPr>
    </w:lvl>
    <w:lvl w:ilvl="1" w:tplc="7B5E69AA">
      <w:start w:val="1"/>
      <w:numFmt w:val="bullet"/>
      <w:lvlText w:val=""/>
      <w:lvlJc w:val="left"/>
      <w:pPr>
        <w:tabs>
          <w:tab w:val="num" w:pos="1440"/>
        </w:tabs>
        <w:ind w:left="1440" w:hanging="360"/>
      </w:pPr>
      <w:rPr>
        <w:rFonts w:ascii="Wingdings" w:hAnsi="Wingdings" w:hint="default"/>
      </w:rPr>
    </w:lvl>
    <w:lvl w:ilvl="2" w:tplc="FAAAF680" w:tentative="1">
      <w:start w:val="1"/>
      <w:numFmt w:val="bullet"/>
      <w:lvlText w:val=""/>
      <w:lvlJc w:val="left"/>
      <w:pPr>
        <w:tabs>
          <w:tab w:val="num" w:pos="2160"/>
        </w:tabs>
        <w:ind w:left="2160" w:hanging="360"/>
      </w:pPr>
      <w:rPr>
        <w:rFonts w:ascii="Wingdings" w:hAnsi="Wingdings" w:hint="default"/>
      </w:rPr>
    </w:lvl>
    <w:lvl w:ilvl="3" w:tplc="4A96B4A6" w:tentative="1">
      <w:start w:val="1"/>
      <w:numFmt w:val="bullet"/>
      <w:lvlText w:val=""/>
      <w:lvlJc w:val="left"/>
      <w:pPr>
        <w:tabs>
          <w:tab w:val="num" w:pos="2880"/>
        </w:tabs>
        <w:ind w:left="2880" w:hanging="360"/>
      </w:pPr>
      <w:rPr>
        <w:rFonts w:ascii="Wingdings" w:hAnsi="Wingdings" w:hint="default"/>
      </w:rPr>
    </w:lvl>
    <w:lvl w:ilvl="4" w:tplc="FAB6A398" w:tentative="1">
      <w:start w:val="1"/>
      <w:numFmt w:val="bullet"/>
      <w:lvlText w:val=""/>
      <w:lvlJc w:val="left"/>
      <w:pPr>
        <w:tabs>
          <w:tab w:val="num" w:pos="3600"/>
        </w:tabs>
        <w:ind w:left="3600" w:hanging="360"/>
      </w:pPr>
      <w:rPr>
        <w:rFonts w:ascii="Wingdings" w:hAnsi="Wingdings" w:hint="default"/>
      </w:rPr>
    </w:lvl>
    <w:lvl w:ilvl="5" w:tplc="97C0460E" w:tentative="1">
      <w:start w:val="1"/>
      <w:numFmt w:val="bullet"/>
      <w:lvlText w:val=""/>
      <w:lvlJc w:val="left"/>
      <w:pPr>
        <w:tabs>
          <w:tab w:val="num" w:pos="4320"/>
        </w:tabs>
        <w:ind w:left="4320" w:hanging="360"/>
      </w:pPr>
      <w:rPr>
        <w:rFonts w:ascii="Wingdings" w:hAnsi="Wingdings" w:hint="default"/>
      </w:rPr>
    </w:lvl>
    <w:lvl w:ilvl="6" w:tplc="ECA89A14" w:tentative="1">
      <w:start w:val="1"/>
      <w:numFmt w:val="bullet"/>
      <w:lvlText w:val=""/>
      <w:lvlJc w:val="left"/>
      <w:pPr>
        <w:tabs>
          <w:tab w:val="num" w:pos="5040"/>
        </w:tabs>
        <w:ind w:left="5040" w:hanging="360"/>
      </w:pPr>
      <w:rPr>
        <w:rFonts w:ascii="Wingdings" w:hAnsi="Wingdings" w:hint="default"/>
      </w:rPr>
    </w:lvl>
    <w:lvl w:ilvl="7" w:tplc="5D088202" w:tentative="1">
      <w:start w:val="1"/>
      <w:numFmt w:val="bullet"/>
      <w:lvlText w:val=""/>
      <w:lvlJc w:val="left"/>
      <w:pPr>
        <w:tabs>
          <w:tab w:val="num" w:pos="5760"/>
        </w:tabs>
        <w:ind w:left="5760" w:hanging="360"/>
      </w:pPr>
      <w:rPr>
        <w:rFonts w:ascii="Wingdings" w:hAnsi="Wingdings" w:hint="default"/>
      </w:rPr>
    </w:lvl>
    <w:lvl w:ilvl="8" w:tplc="2C2ACD3C"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66C54ED"/>
    <w:multiLevelType w:val="hybridMultilevel"/>
    <w:tmpl w:val="34284D48"/>
    <w:lvl w:ilvl="0" w:tplc="4C724A5C">
      <w:start w:val="1"/>
      <w:numFmt w:val="bullet"/>
      <w:lvlText w:val=""/>
      <w:lvlJc w:val="left"/>
      <w:pPr>
        <w:tabs>
          <w:tab w:val="num" w:pos="720"/>
        </w:tabs>
        <w:ind w:left="720" w:hanging="360"/>
      </w:pPr>
      <w:rPr>
        <w:rFonts w:ascii="Wingdings" w:hAnsi="Wingdings" w:hint="default"/>
      </w:rPr>
    </w:lvl>
    <w:lvl w:ilvl="1" w:tplc="0C09000F">
      <w:start w:val="1"/>
      <w:numFmt w:val="decimal"/>
      <w:lvlText w:val="%2."/>
      <w:lvlJc w:val="left"/>
      <w:pPr>
        <w:tabs>
          <w:tab w:val="num" w:pos="1440"/>
        </w:tabs>
        <w:ind w:left="1440" w:hanging="360"/>
      </w:pPr>
      <w:rPr>
        <w:rFonts w:hint="default"/>
      </w:rPr>
    </w:lvl>
    <w:lvl w:ilvl="2" w:tplc="5A780D1E" w:tentative="1">
      <w:start w:val="1"/>
      <w:numFmt w:val="bullet"/>
      <w:lvlText w:val=""/>
      <w:lvlJc w:val="left"/>
      <w:pPr>
        <w:tabs>
          <w:tab w:val="num" w:pos="2160"/>
        </w:tabs>
        <w:ind w:left="2160" w:hanging="360"/>
      </w:pPr>
      <w:rPr>
        <w:rFonts w:ascii="Wingdings" w:hAnsi="Wingdings" w:hint="default"/>
      </w:rPr>
    </w:lvl>
    <w:lvl w:ilvl="3" w:tplc="BE30C552" w:tentative="1">
      <w:start w:val="1"/>
      <w:numFmt w:val="bullet"/>
      <w:lvlText w:val=""/>
      <w:lvlJc w:val="left"/>
      <w:pPr>
        <w:tabs>
          <w:tab w:val="num" w:pos="2880"/>
        </w:tabs>
        <w:ind w:left="2880" w:hanging="360"/>
      </w:pPr>
      <w:rPr>
        <w:rFonts w:ascii="Wingdings" w:hAnsi="Wingdings" w:hint="default"/>
      </w:rPr>
    </w:lvl>
    <w:lvl w:ilvl="4" w:tplc="5A84D552" w:tentative="1">
      <w:start w:val="1"/>
      <w:numFmt w:val="bullet"/>
      <w:lvlText w:val=""/>
      <w:lvlJc w:val="left"/>
      <w:pPr>
        <w:tabs>
          <w:tab w:val="num" w:pos="3600"/>
        </w:tabs>
        <w:ind w:left="3600" w:hanging="360"/>
      </w:pPr>
      <w:rPr>
        <w:rFonts w:ascii="Wingdings" w:hAnsi="Wingdings" w:hint="default"/>
      </w:rPr>
    </w:lvl>
    <w:lvl w:ilvl="5" w:tplc="5D248FEA" w:tentative="1">
      <w:start w:val="1"/>
      <w:numFmt w:val="bullet"/>
      <w:lvlText w:val=""/>
      <w:lvlJc w:val="left"/>
      <w:pPr>
        <w:tabs>
          <w:tab w:val="num" w:pos="4320"/>
        </w:tabs>
        <w:ind w:left="4320" w:hanging="360"/>
      </w:pPr>
      <w:rPr>
        <w:rFonts w:ascii="Wingdings" w:hAnsi="Wingdings" w:hint="default"/>
      </w:rPr>
    </w:lvl>
    <w:lvl w:ilvl="6" w:tplc="7586FDFC" w:tentative="1">
      <w:start w:val="1"/>
      <w:numFmt w:val="bullet"/>
      <w:lvlText w:val=""/>
      <w:lvlJc w:val="left"/>
      <w:pPr>
        <w:tabs>
          <w:tab w:val="num" w:pos="5040"/>
        </w:tabs>
        <w:ind w:left="5040" w:hanging="360"/>
      </w:pPr>
      <w:rPr>
        <w:rFonts w:ascii="Wingdings" w:hAnsi="Wingdings" w:hint="default"/>
      </w:rPr>
    </w:lvl>
    <w:lvl w:ilvl="7" w:tplc="4F200EFE" w:tentative="1">
      <w:start w:val="1"/>
      <w:numFmt w:val="bullet"/>
      <w:lvlText w:val=""/>
      <w:lvlJc w:val="left"/>
      <w:pPr>
        <w:tabs>
          <w:tab w:val="num" w:pos="5760"/>
        </w:tabs>
        <w:ind w:left="5760" w:hanging="360"/>
      </w:pPr>
      <w:rPr>
        <w:rFonts w:ascii="Wingdings" w:hAnsi="Wingdings" w:hint="default"/>
      </w:rPr>
    </w:lvl>
    <w:lvl w:ilvl="8" w:tplc="AA0861F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F0A78F3"/>
    <w:multiLevelType w:val="hybridMultilevel"/>
    <w:tmpl w:val="8C9E3026"/>
    <w:lvl w:ilvl="0" w:tplc="8AB49236">
      <w:start w:val="1"/>
      <w:numFmt w:val="bullet"/>
      <w:lvlText w:val=""/>
      <w:lvlJc w:val="left"/>
      <w:pPr>
        <w:tabs>
          <w:tab w:val="num" w:pos="720"/>
        </w:tabs>
        <w:ind w:left="720" w:hanging="360"/>
      </w:pPr>
      <w:rPr>
        <w:rFonts w:ascii="Wingdings" w:hAnsi="Wingdings" w:hint="default"/>
      </w:rPr>
    </w:lvl>
    <w:lvl w:ilvl="1" w:tplc="99B8BC86">
      <w:start w:val="1"/>
      <w:numFmt w:val="bullet"/>
      <w:lvlText w:val=""/>
      <w:lvlJc w:val="left"/>
      <w:pPr>
        <w:tabs>
          <w:tab w:val="num" w:pos="1440"/>
        </w:tabs>
        <w:ind w:left="1440" w:hanging="360"/>
      </w:pPr>
      <w:rPr>
        <w:rFonts w:ascii="Wingdings" w:hAnsi="Wingdings" w:hint="default"/>
      </w:rPr>
    </w:lvl>
    <w:lvl w:ilvl="2" w:tplc="EF22A5DC" w:tentative="1">
      <w:start w:val="1"/>
      <w:numFmt w:val="bullet"/>
      <w:lvlText w:val=""/>
      <w:lvlJc w:val="left"/>
      <w:pPr>
        <w:tabs>
          <w:tab w:val="num" w:pos="2160"/>
        </w:tabs>
        <w:ind w:left="2160" w:hanging="360"/>
      </w:pPr>
      <w:rPr>
        <w:rFonts w:ascii="Wingdings" w:hAnsi="Wingdings" w:hint="default"/>
      </w:rPr>
    </w:lvl>
    <w:lvl w:ilvl="3" w:tplc="6A12917A" w:tentative="1">
      <w:start w:val="1"/>
      <w:numFmt w:val="bullet"/>
      <w:lvlText w:val=""/>
      <w:lvlJc w:val="left"/>
      <w:pPr>
        <w:tabs>
          <w:tab w:val="num" w:pos="2880"/>
        </w:tabs>
        <w:ind w:left="2880" w:hanging="360"/>
      </w:pPr>
      <w:rPr>
        <w:rFonts w:ascii="Wingdings" w:hAnsi="Wingdings" w:hint="default"/>
      </w:rPr>
    </w:lvl>
    <w:lvl w:ilvl="4" w:tplc="7E224A7E" w:tentative="1">
      <w:start w:val="1"/>
      <w:numFmt w:val="bullet"/>
      <w:lvlText w:val=""/>
      <w:lvlJc w:val="left"/>
      <w:pPr>
        <w:tabs>
          <w:tab w:val="num" w:pos="3600"/>
        </w:tabs>
        <w:ind w:left="3600" w:hanging="360"/>
      </w:pPr>
      <w:rPr>
        <w:rFonts w:ascii="Wingdings" w:hAnsi="Wingdings" w:hint="default"/>
      </w:rPr>
    </w:lvl>
    <w:lvl w:ilvl="5" w:tplc="5C6E82A6" w:tentative="1">
      <w:start w:val="1"/>
      <w:numFmt w:val="bullet"/>
      <w:lvlText w:val=""/>
      <w:lvlJc w:val="left"/>
      <w:pPr>
        <w:tabs>
          <w:tab w:val="num" w:pos="4320"/>
        </w:tabs>
        <w:ind w:left="4320" w:hanging="360"/>
      </w:pPr>
      <w:rPr>
        <w:rFonts w:ascii="Wingdings" w:hAnsi="Wingdings" w:hint="default"/>
      </w:rPr>
    </w:lvl>
    <w:lvl w:ilvl="6" w:tplc="83BE777A" w:tentative="1">
      <w:start w:val="1"/>
      <w:numFmt w:val="bullet"/>
      <w:lvlText w:val=""/>
      <w:lvlJc w:val="left"/>
      <w:pPr>
        <w:tabs>
          <w:tab w:val="num" w:pos="5040"/>
        </w:tabs>
        <w:ind w:left="5040" w:hanging="360"/>
      </w:pPr>
      <w:rPr>
        <w:rFonts w:ascii="Wingdings" w:hAnsi="Wingdings" w:hint="default"/>
      </w:rPr>
    </w:lvl>
    <w:lvl w:ilvl="7" w:tplc="DECE43D4" w:tentative="1">
      <w:start w:val="1"/>
      <w:numFmt w:val="bullet"/>
      <w:lvlText w:val=""/>
      <w:lvlJc w:val="left"/>
      <w:pPr>
        <w:tabs>
          <w:tab w:val="num" w:pos="5760"/>
        </w:tabs>
        <w:ind w:left="5760" w:hanging="360"/>
      </w:pPr>
      <w:rPr>
        <w:rFonts w:ascii="Wingdings" w:hAnsi="Wingdings" w:hint="default"/>
      </w:rPr>
    </w:lvl>
    <w:lvl w:ilvl="8" w:tplc="96D6168C"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0"/>
  </w:num>
  <w:num w:numId="4">
    <w:abstractNumId w:val="17"/>
  </w:num>
  <w:num w:numId="5">
    <w:abstractNumId w:val="1"/>
  </w:num>
  <w:num w:numId="6">
    <w:abstractNumId w:val="14"/>
  </w:num>
  <w:num w:numId="7">
    <w:abstractNumId w:val="8"/>
  </w:num>
  <w:num w:numId="8">
    <w:abstractNumId w:val="3"/>
  </w:num>
  <w:num w:numId="9">
    <w:abstractNumId w:val="16"/>
  </w:num>
  <w:num w:numId="10">
    <w:abstractNumId w:val="15"/>
  </w:num>
  <w:num w:numId="11">
    <w:abstractNumId w:val="11"/>
  </w:num>
  <w:num w:numId="12">
    <w:abstractNumId w:val="6"/>
  </w:num>
  <w:num w:numId="13">
    <w:abstractNumId w:val="28"/>
  </w:num>
  <w:num w:numId="14">
    <w:abstractNumId w:val="26"/>
  </w:num>
  <w:num w:numId="15">
    <w:abstractNumId w:val="18"/>
  </w:num>
  <w:num w:numId="16">
    <w:abstractNumId w:val="25"/>
  </w:num>
  <w:num w:numId="17">
    <w:abstractNumId w:val="20"/>
  </w:num>
  <w:num w:numId="18">
    <w:abstractNumId w:val="27"/>
  </w:num>
  <w:num w:numId="19">
    <w:abstractNumId w:val="9"/>
  </w:num>
  <w:num w:numId="20">
    <w:abstractNumId w:val="5"/>
  </w:num>
  <w:num w:numId="21">
    <w:abstractNumId w:val="19"/>
  </w:num>
  <w:num w:numId="22">
    <w:abstractNumId w:val="13"/>
  </w:num>
  <w:num w:numId="23">
    <w:abstractNumId w:val="7"/>
  </w:num>
  <w:num w:numId="24">
    <w:abstractNumId w:val="12"/>
  </w:num>
  <w:num w:numId="25">
    <w:abstractNumId w:val="4"/>
  </w:num>
  <w:num w:numId="26">
    <w:abstractNumId w:val="29"/>
  </w:num>
  <w:num w:numId="27">
    <w:abstractNumId w:val="24"/>
  </w:num>
  <w:num w:numId="28">
    <w:abstractNumId w:val="21"/>
  </w:num>
  <w:num w:numId="29">
    <w:abstractNumId w:val="22"/>
  </w:num>
  <w:num w:numId="30">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attachedTemplate r:id="rId1"/>
  <w:documentProtection w:edit="readOnly" w:enforcement="1" w:cryptProviderType="rsaAES" w:cryptAlgorithmClass="hash" w:cryptAlgorithmType="typeAny" w:cryptAlgorithmSid="14" w:cryptSpinCount="100000" w:hash="O5Do5sDsDpU/DrXKFIVIpO9eQQs+DriTQEDOZCb9bCU4+SMu4dgPiVWOKGFDxwAWVMhLQUbv3fXPcS/LCKap1A==" w:salt="RYRU06JIwmJVJqR+QZGO3Q=="/>
  <w:defaultTabStop w:val="720"/>
  <w:evenAndOddHeaders/>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4AD"/>
    <w:rsid w:val="000132F8"/>
    <w:rsid w:val="0001396A"/>
    <w:rsid w:val="00016CD7"/>
    <w:rsid w:val="0001727C"/>
    <w:rsid w:val="00020BB6"/>
    <w:rsid w:val="00024F65"/>
    <w:rsid w:val="00027B47"/>
    <w:rsid w:val="00032840"/>
    <w:rsid w:val="00035243"/>
    <w:rsid w:val="000363E7"/>
    <w:rsid w:val="00037820"/>
    <w:rsid w:val="00042E2A"/>
    <w:rsid w:val="0004368E"/>
    <w:rsid w:val="0004675B"/>
    <w:rsid w:val="00052041"/>
    <w:rsid w:val="000544F4"/>
    <w:rsid w:val="00054D7B"/>
    <w:rsid w:val="00061726"/>
    <w:rsid w:val="000653FD"/>
    <w:rsid w:val="000672EE"/>
    <w:rsid w:val="00071D44"/>
    <w:rsid w:val="00074457"/>
    <w:rsid w:val="00076AD6"/>
    <w:rsid w:val="00083033"/>
    <w:rsid w:val="000838EE"/>
    <w:rsid w:val="00083B2A"/>
    <w:rsid w:val="0008468E"/>
    <w:rsid w:val="00085F76"/>
    <w:rsid w:val="00090D03"/>
    <w:rsid w:val="00091491"/>
    <w:rsid w:val="000922B4"/>
    <w:rsid w:val="000A2303"/>
    <w:rsid w:val="000A7B07"/>
    <w:rsid w:val="000B346C"/>
    <w:rsid w:val="000B7B64"/>
    <w:rsid w:val="000C2205"/>
    <w:rsid w:val="000C233D"/>
    <w:rsid w:val="000C4F46"/>
    <w:rsid w:val="000C6FB4"/>
    <w:rsid w:val="000D1DEE"/>
    <w:rsid w:val="000E680F"/>
    <w:rsid w:val="000F0FCA"/>
    <w:rsid w:val="000F6FA4"/>
    <w:rsid w:val="0010108F"/>
    <w:rsid w:val="00103A5E"/>
    <w:rsid w:val="0011074B"/>
    <w:rsid w:val="001157AF"/>
    <w:rsid w:val="00116C30"/>
    <w:rsid w:val="00120F7E"/>
    <w:rsid w:val="0012562F"/>
    <w:rsid w:val="001266C6"/>
    <w:rsid w:val="00126C85"/>
    <w:rsid w:val="00127DAC"/>
    <w:rsid w:val="00132977"/>
    <w:rsid w:val="001457FC"/>
    <w:rsid w:val="00152592"/>
    <w:rsid w:val="001525FC"/>
    <w:rsid w:val="001536E6"/>
    <w:rsid w:val="00154A40"/>
    <w:rsid w:val="00154DAE"/>
    <w:rsid w:val="001578F8"/>
    <w:rsid w:val="00166E7F"/>
    <w:rsid w:val="001709EB"/>
    <w:rsid w:val="00175F6C"/>
    <w:rsid w:val="00184237"/>
    <w:rsid w:val="0018673D"/>
    <w:rsid w:val="00187D1C"/>
    <w:rsid w:val="00191E86"/>
    <w:rsid w:val="0019250A"/>
    <w:rsid w:val="001A77CF"/>
    <w:rsid w:val="001B09BC"/>
    <w:rsid w:val="001C0776"/>
    <w:rsid w:val="001C0B34"/>
    <w:rsid w:val="001C4084"/>
    <w:rsid w:val="001D01D1"/>
    <w:rsid w:val="001D6866"/>
    <w:rsid w:val="001E05E8"/>
    <w:rsid w:val="001E09C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5A97"/>
    <w:rsid w:val="00227EAD"/>
    <w:rsid w:val="00233402"/>
    <w:rsid w:val="002337BA"/>
    <w:rsid w:val="00247850"/>
    <w:rsid w:val="00252300"/>
    <w:rsid w:val="00252494"/>
    <w:rsid w:val="00257541"/>
    <w:rsid w:val="0025778A"/>
    <w:rsid w:val="00265A8F"/>
    <w:rsid w:val="0026676B"/>
    <w:rsid w:val="002675DD"/>
    <w:rsid w:val="00267C62"/>
    <w:rsid w:val="00271B12"/>
    <w:rsid w:val="0027392A"/>
    <w:rsid w:val="002762BF"/>
    <w:rsid w:val="00280C4A"/>
    <w:rsid w:val="00281347"/>
    <w:rsid w:val="002814BD"/>
    <w:rsid w:val="00281ED1"/>
    <w:rsid w:val="00282382"/>
    <w:rsid w:val="002824BE"/>
    <w:rsid w:val="00282828"/>
    <w:rsid w:val="00287CC3"/>
    <w:rsid w:val="00294162"/>
    <w:rsid w:val="00294E35"/>
    <w:rsid w:val="002A2EB2"/>
    <w:rsid w:val="002A316B"/>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7391"/>
    <w:rsid w:val="003216BA"/>
    <w:rsid w:val="00324DB2"/>
    <w:rsid w:val="00324F13"/>
    <w:rsid w:val="003259FD"/>
    <w:rsid w:val="00326BB7"/>
    <w:rsid w:val="00327E27"/>
    <w:rsid w:val="00330577"/>
    <w:rsid w:val="0033666D"/>
    <w:rsid w:val="00336763"/>
    <w:rsid w:val="003427EA"/>
    <w:rsid w:val="00347500"/>
    <w:rsid w:val="00347A6D"/>
    <w:rsid w:val="003548CB"/>
    <w:rsid w:val="003614DC"/>
    <w:rsid w:val="00361CE5"/>
    <w:rsid w:val="00362760"/>
    <w:rsid w:val="00370713"/>
    <w:rsid w:val="00374DDE"/>
    <w:rsid w:val="003758B4"/>
    <w:rsid w:val="00376162"/>
    <w:rsid w:val="00380AEE"/>
    <w:rsid w:val="00390A28"/>
    <w:rsid w:val="0039160D"/>
    <w:rsid w:val="00396581"/>
    <w:rsid w:val="003965FE"/>
    <w:rsid w:val="00397E79"/>
    <w:rsid w:val="003A67F7"/>
    <w:rsid w:val="003B0DC7"/>
    <w:rsid w:val="003B5C02"/>
    <w:rsid w:val="003C065D"/>
    <w:rsid w:val="003C173C"/>
    <w:rsid w:val="003C33FB"/>
    <w:rsid w:val="003C6A1A"/>
    <w:rsid w:val="003D2DB8"/>
    <w:rsid w:val="003D337A"/>
    <w:rsid w:val="003D3BB2"/>
    <w:rsid w:val="003D6EB8"/>
    <w:rsid w:val="003D7CD7"/>
    <w:rsid w:val="003E1DAB"/>
    <w:rsid w:val="003E41CD"/>
    <w:rsid w:val="003F4120"/>
    <w:rsid w:val="003F4E60"/>
    <w:rsid w:val="00400774"/>
    <w:rsid w:val="00401C9F"/>
    <w:rsid w:val="00402AD2"/>
    <w:rsid w:val="00402F76"/>
    <w:rsid w:val="004075A2"/>
    <w:rsid w:val="00410BC8"/>
    <w:rsid w:val="00410EFE"/>
    <w:rsid w:val="004163B0"/>
    <w:rsid w:val="00417106"/>
    <w:rsid w:val="00420D74"/>
    <w:rsid w:val="004316FB"/>
    <w:rsid w:val="0043275D"/>
    <w:rsid w:val="00433D65"/>
    <w:rsid w:val="00435D5B"/>
    <w:rsid w:val="00440055"/>
    <w:rsid w:val="004403AD"/>
    <w:rsid w:val="00445946"/>
    <w:rsid w:val="00447AC2"/>
    <w:rsid w:val="00454B97"/>
    <w:rsid w:val="004559DC"/>
    <w:rsid w:val="004575AD"/>
    <w:rsid w:val="00460508"/>
    <w:rsid w:val="004624D6"/>
    <w:rsid w:val="0046338F"/>
    <w:rsid w:val="004657D2"/>
    <w:rsid w:val="00466598"/>
    <w:rsid w:val="004676B1"/>
    <w:rsid w:val="00467952"/>
    <w:rsid w:val="0047390E"/>
    <w:rsid w:val="004768EA"/>
    <w:rsid w:val="00482720"/>
    <w:rsid w:val="004A3499"/>
    <w:rsid w:val="004A44A7"/>
    <w:rsid w:val="004B0BF6"/>
    <w:rsid w:val="004B42E2"/>
    <w:rsid w:val="004C48E0"/>
    <w:rsid w:val="004C56C5"/>
    <w:rsid w:val="004C72F3"/>
    <w:rsid w:val="004D0680"/>
    <w:rsid w:val="004D1A7D"/>
    <w:rsid w:val="004D2FD3"/>
    <w:rsid w:val="004D7CCC"/>
    <w:rsid w:val="004E3FB7"/>
    <w:rsid w:val="004E5C7F"/>
    <w:rsid w:val="004E6613"/>
    <w:rsid w:val="004E79AD"/>
    <w:rsid w:val="004F06CC"/>
    <w:rsid w:val="004F2BE6"/>
    <w:rsid w:val="00500A30"/>
    <w:rsid w:val="0050226B"/>
    <w:rsid w:val="005025D4"/>
    <w:rsid w:val="00503E80"/>
    <w:rsid w:val="005054E9"/>
    <w:rsid w:val="00505572"/>
    <w:rsid w:val="005075AF"/>
    <w:rsid w:val="005102BD"/>
    <w:rsid w:val="00512B1D"/>
    <w:rsid w:val="00512BC0"/>
    <w:rsid w:val="0051331A"/>
    <w:rsid w:val="005156BE"/>
    <w:rsid w:val="00521DC6"/>
    <w:rsid w:val="00531973"/>
    <w:rsid w:val="00532738"/>
    <w:rsid w:val="00533426"/>
    <w:rsid w:val="005334E1"/>
    <w:rsid w:val="005362A7"/>
    <w:rsid w:val="00536B74"/>
    <w:rsid w:val="00536CB1"/>
    <w:rsid w:val="00543100"/>
    <w:rsid w:val="00544EA0"/>
    <w:rsid w:val="00544F28"/>
    <w:rsid w:val="00555130"/>
    <w:rsid w:val="00573C4A"/>
    <w:rsid w:val="00577520"/>
    <w:rsid w:val="005832D9"/>
    <w:rsid w:val="00583840"/>
    <w:rsid w:val="005868D2"/>
    <w:rsid w:val="00586C1F"/>
    <w:rsid w:val="00593F60"/>
    <w:rsid w:val="005948F5"/>
    <w:rsid w:val="00597503"/>
    <w:rsid w:val="005A227F"/>
    <w:rsid w:val="005A327B"/>
    <w:rsid w:val="005B3783"/>
    <w:rsid w:val="005B3D52"/>
    <w:rsid w:val="005B4B38"/>
    <w:rsid w:val="005C1FB7"/>
    <w:rsid w:val="005C20EC"/>
    <w:rsid w:val="005C48AD"/>
    <w:rsid w:val="005D0D43"/>
    <w:rsid w:val="005D6DBE"/>
    <w:rsid w:val="005E11AA"/>
    <w:rsid w:val="005E170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12B"/>
    <w:rsid w:val="006302E6"/>
    <w:rsid w:val="00632918"/>
    <w:rsid w:val="00632E6C"/>
    <w:rsid w:val="00633CAE"/>
    <w:rsid w:val="0063511D"/>
    <w:rsid w:val="00640395"/>
    <w:rsid w:val="006407D6"/>
    <w:rsid w:val="00640DDA"/>
    <w:rsid w:val="00647564"/>
    <w:rsid w:val="00650C50"/>
    <w:rsid w:val="0065179C"/>
    <w:rsid w:val="00652A06"/>
    <w:rsid w:val="00652FA9"/>
    <w:rsid w:val="00653936"/>
    <w:rsid w:val="00653F51"/>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1E1"/>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594E"/>
    <w:rsid w:val="006C7661"/>
    <w:rsid w:val="006D21D6"/>
    <w:rsid w:val="006D4794"/>
    <w:rsid w:val="006D519C"/>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25AE"/>
    <w:rsid w:val="00743307"/>
    <w:rsid w:val="007446B8"/>
    <w:rsid w:val="00747137"/>
    <w:rsid w:val="007475EB"/>
    <w:rsid w:val="0075052F"/>
    <w:rsid w:val="007518B1"/>
    <w:rsid w:val="00754C46"/>
    <w:rsid w:val="00757B27"/>
    <w:rsid w:val="00764294"/>
    <w:rsid w:val="007649A3"/>
    <w:rsid w:val="00765E11"/>
    <w:rsid w:val="0076703A"/>
    <w:rsid w:val="007715C5"/>
    <w:rsid w:val="00771F6A"/>
    <w:rsid w:val="0077287B"/>
    <w:rsid w:val="007733D0"/>
    <w:rsid w:val="007750F4"/>
    <w:rsid w:val="00775598"/>
    <w:rsid w:val="007830B6"/>
    <w:rsid w:val="007936F5"/>
    <w:rsid w:val="00796AB0"/>
    <w:rsid w:val="007A1BB4"/>
    <w:rsid w:val="007A24D0"/>
    <w:rsid w:val="007A5008"/>
    <w:rsid w:val="007B2C43"/>
    <w:rsid w:val="007B435E"/>
    <w:rsid w:val="007C1D61"/>
    <w:rsid w:val="007C52E8"/>
    <w:rsid w:val="007C63F4"/>
    <w:rsid w:val="007D3292"/>
    <w:rsid w:val="007D3954"/>
    <w:rsid w:val="007E0151"/>
    <w:rsid w:val="007E2C77"/>
    <w:rsid w:val="007E57E8"/>
    <w:rsid w:val="007E72A0"/>
    <w:rsid w:val="007E7CAC"/>
    <w:rsid w:val="007F1F7F"/>
    <w:rsid w:val="007F575E"/>
    <w:rsid w:val="00803A9D"/>
    <w:rsid w:val="008121F4"/>
    <w:rsid w:val="008133D3"/>
    <w:rsid w:val="00817A2D"/>
    <w:rsid w:val="00822686"/>
    <w:rsid w:val="00823D98"/>
    <w:rsid w:val="008264AD"/>
    <w:rsid w:val="00830749"/>
    <w:rsid w:val="00833553"/>
    <w:rsid w:val="00835B05"/>
    <w:rsid w:val="00835CA3"/>
    <w:rsid w:val="0083761B"/>
    <w:rsid w:val="00842927"/>
    <w:rsid w:val="00843997"/>
    <w:rsid w:val="00847C7B"/>
    <w:rsid w:val="00855F97"/>
    <w:rsid w:val="00860AFB"/>
    <w:rsid w:val="00872A11"/>
    <w:rsid w:val="008748CE"/>
    <w:rsid w:val="00877094"/>
    <w:rsid w:val="00882B9D"/>
    <w:rsid w:val="008868DF"/>
    <w:rsid w:val="008A082C"/>
    <w:rsid w:val="008A257C"/>
    <w:rsid w:val="008A3A99"/>
    <w:rsid w:val="008A648C"/>
    <w:rsid w:val="008B39C9"/>
    <w:rsid w:val="008C48F6"/>
    <w:rsid w:val="008D53C6"/>
    <w:rsid w:val="008E3088"/>
    <w:rsid w:val="008F0BA8"/>
    <w:rsid w:val="008F23A3"/>
    <w:rsid w:val="008F464C"/>
    <w:rsid w:val="00901593"/>
    <w:rsid w:val="009025D4"/>
    <w:rsid w:val="009055FD"/>
    <w:rsid w:val="009056E2"/>
    <w:rsid w:val="00917FD2"/>
    <w:rsid w:val="00921288"/>
    <w:rsid w:val="00923B16"/>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57B3E"/>
    <w:rsid w:val="00970B74"/>
    <w:rsid w:val="00971AC8"/>
    <w:rsid w:val="0098015D"/>
    <w:rsid w:val="0098186A"/>
    <w:rsid w:val="009818BC"/>
    <w:rsid w:val="00986974"/>
    <w:rsid w:val="00986BC7"/>
    <w:rsid w:val="00993997"/>
    <w:rsid w:val="00996BEA"/>
    <w:rsid w:val="009A34C4"/>
    <w:rsid w:val="009A4937"/>
    <w:rsid w:val="009B03CB"/>
    <w:rsid w:val="009B750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45A7F"/>
    <w:rsid w:val="00A526B7"/>
    <w:rsid w:val="00A52BAB"/>
    <w:rsid w:val="00A52C7C"/>
    <w:rsid w:val="00A52EE4"/>
    <w:rsid w:val="00A53E34"/>
    <w:rsid w:val="00A61D78"/>
    <w:rsid w:val="00A67415"/>
    <w:rsid w:val="00A6752F"/>
    <w:rsid w:val="00A67754"/>
    <w:rsid w:val="00A706D2"/>
    <w:rsid w:val="00A7628D"/>
    <w:rsid w:val="00A763CE"/>
    <w:rsid w:val="00A76EA1"/>
    <w:rsid w:val="00A773FD"/>
    <w:rsid w:val="00A81BDD"/>
    <w:rsid w:val="00A81FCA"/>
    <w:rsid w:val="00A8283F"/>
    <w:rsid w:val="00A82CEE"/>
    <w:rsid w:val="00A86277"/>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5F33"/>
    <w:rsid w:val="00AD7FAE"/>
    <w:rsid w:val="00AE25FB"/>
    <w:rsid w:val="00AE7E0E"/>
    <w:rsid w:val="00AF2383"/>
    <w:rsid w:val="00AF272A"/>
    <w:rsid w:val="00AF28A2"/>
    <w:rsid w:val="00AF5A03"/>
    <w:rsid w:val="00AF61CF"/>
    <w:rsid w:val="00AF7DE7"/>
    <w:rsid w:val="00B01066"/>
    <w:rsid w:val="00B01E5D"/>
    <w:rsid w:val="00B043E5"/>
    <w:rsid w:val="00B0452D"/>
    <w:rsid w:val="00B0469A"/>
    <w:rsid w:val="00B10211"/>
    <w:rsid w:val="00B11880"/>
    <w:rsid w:val="00B11D92"/>
    <w:rsid w:val="00B141EE"/>
    <w:rsid w:val="00B21A3B"/>
    <w:rsid w:val="00B21CC5"/>
    <w:rsid w:val="00B23004"/>
    <w:rsid w:val="00B23116"/>
    <w:rsid w:val="00B24E19"/>
    <w:rsid w:val="00B34F77"/>
    <w:rsid w:val="00B370F6"/>
    <w:rsid w:val="00B40563"/>
    <w:rsid w:val="00B44885"/>
    <w:rsid w:val="00B45123"/>
    <w:rsid w:val="00B468BA"/>
    <w:rsid w:val="00B46CA0"/>
    <w:rsid w:val="00B50D23"/>
    <w:rsid w:val="00B52725"/>
    <w:rsid w:val="00B60A8E"/>
    <w:rsid w:val="00B61114"/>
    <w:rsid w:val="00B63435"/>
    <w:rsid w:val="00B64BF7"/>
    <w:rsid w:val="00B65524"/>
    <w:rsid w:val="00B70FBF"/>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B11BC"/>
    <w:rsid w:val="00BD2445"/>
    <w:rsid w:val="00BD4857"/>
    <w:rsid w:val="00BD4B75"/>
    <w:rsid w:val="00BD5D83"/>
    <w:rsid w:val="00BE1F60"/>
    <w:rsid w:val="00BE5659"/>
    <w:rsid w:val="00BE5682"/>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509C"/>
    <w:rsid w:val="00C3636D"/>
    <w:rsid w:val="00C36F54"/>
    <w:rsid w:val="00C41923"/>
    <w:rsid w:val="00C478B5"/>
    <w:rsid w:val="00C47E03"/>
    <w:rsid w:val="00C53DA4"/>
    <w:rsid w:val="00C547D1"/>
    <w:rsid w:val="00C55618"/>
    <w:rsid w:val="00C55A27"/>
    <w:rsid w:val="00C60356"/>
    <w:rsid w:val="00C640FC"/>
    <w:rsid w:val="00C65EC9"/>
    <w:rsid w:val="00C731E3"/>
    <w:rsid w:val="00C7472B"/>
    <w:rsid w:val="00C804A2"/>
    <w:rsid w:val="00C806B2"/>
    <w:rsid w:val="00C82BD7"/>
    <w:rsid w:val="00C83199"/>
    <w:rsid w:val="00C84299"/>
    <w:rsid w:val="00C87909"/>
    <w:rsid w:val="00C9023C"/>
    <w:rsid w:val="00C95773"/>
    <w:rsid w:val="00C963E0"/>
    <w:rsid w:val="00C9717B"/>
    <w:rsid w:val="00C97C42"/>
    <w:rsid w:val="00CA0123"/>
    <w:rsid w:val="00CA0F42"/>
    <w:rsid w:val="00CA78C3"/>
    <w:rsid w:val="00CB7163"/>
    <w:rsid w:val="00CB7187"/>
    <w:rsid w:val="00CB74EB"/>
    <w:rsid w:val="00CB7DD0"/>
    <w:rsid w:val="00CC3794"/>
    <w:rsid w:val="00CC3D35"/>
    <w:rsid w:val="00CC5E27"/>
    <w:rsid w:val="00CD0491"/>
    <w:rsid w:val="00CD4D92"/>
    <w:rsid w:val="00CE1002"/>
    <w:rsid w:val="00CE17A5"/>
    <w:rsid w:val="00CE1EBF"/>
    <w:rsid w:val="00CE260F"/>
    <w:rsid w:val="00CE2955"/>
    <w:rsid w:val="00CE2FD4"/>
    <w:rsid w:val="00CE4DB2"/>
    <w:rsid w:val="00CE77FE"/>
    <w:rsid w:val="00CF476A"/>
    <w:rsid w:val="00CF577D"/>
    <w:rsid w:val="00CF687B"/>
    <w:rsid w:val="00CF777A"/>
    <w:rsid w:val="00D01B5B"/>
    <w:rsid w:val="00D05B7F"/>
    <w:rsid w:val="00D060EB"/>
    <w:rsid w:val="00D07170"/>
    <w:rsid w:val="00D10C1C"/>
    <w:rsid w:val="00D12E1D"/>
    <w:rsid w:val="00D157D2"/>
    <w:rsid w:val="00D25838"/>
    <w:rsid w:val="00D262AB"/>
    <w:rsid w:val="00D26665"/>
    <w:rsid w:val="00D26D34"/>
    <w:rsid w:val="00D323A9"/>
    <w:rsid w:val="00D342DF"/>
    <w:rsid w:val="00D41220"/>
    <w:rsid w:val="00D41D28"/>
    <w:rsid w:val="00D44406"/>
    <w:rsid w:val="00D445AA"/>
    <w:rsid w:val="00D448E3"/>
    <w:rsid w:val="00D44AC7"/>
    <w:rsid w:val="00D470AE"/>
    <w:rsid w:val="00D50440"/>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2AAF"/>
    <w:rsid w:val="00DE37A3"/>
    <w:rsid w:val="00DE52AD"/>
    <w:rsid w:val="00DF0328"/>
    <w:rsid w:val="00DF393F"/>
    <w:rsid w:val="00DF5671"/>
    <w:rsid w:val="00DF71FB"/>
    <w:rsid w:val="00DF75DF"/>
    <w:rsid w:val="00DF78A3"/>
    <w:rsid w:val="00E015C8"/>
    <w:rsid w:val="00E06C7B"/>
    <w:rsid w:val="00E07F3E"/>
    <w:rsid w:val="00E106BF"/>
    <w:rsid w:val="00E14BFA"/>
    <w:rsid w:val="00E14FDF"/>
    <w:rsid w:val="00E20A05"/>
    <w:rsid w:val="00E2279E"/>
    <w:rsid w:val="00E3181C"/>
    <w:rsid w:val="00E368CD"/>
    <w:rsid w:val="00E36EDD"/>
    <w:rsid w:val="00E441DD"/>
    <w:rsid w:val="00E50AAD"/>
    <w:rsid w:val="00E51079"/>
    <w:rsid w:val="00E5195E"/>
    <w:rsid w:val="00E51C4F"/>
    <w:rsid w:val="00E542EA"/>
    <w:rsid w:val="00E572E5"/>
    <w:rsid w:val="00E611E4"/>
    <w:rsid w:val="00E62A2B"/>
    <w:rsid w:val="00E7090F"/>
    <w:rsid w:val="00E77A19"/>
    <w:rsid w:val="00E8106E"/>
    <w:rsid w:val="00E83A7C"/>
    <w:rsid w:val="00E85228"/>
    <w:rsid w:val="00E97531"/>
    <w:rsid w:val="00EA249A"/>
    <w:rsid w:val="00EA4ACC"/>
    <w:rsid w:val="00EA4C21"/>
    <w:rsid w:val="00EA5ACC"/>
    <w:rsid w:val="00EB0AA2"/>
    <w:rsid w:val="00EB100E"/>
    <w:rsid w:val="00EB2031"/>
    <w:rsid w:val="00EB2F5E"/>
    <w:rsid w:val="00EB7E28"/>
    <w:rsid w:val="00EB7F48"/>
    <w:rsid w:val="00EC73A1"/>
    <w:rsid w:val="00ED4DB3"/>
    <w:rsid w:val="00EE0EDC"/>
    <w:rsid w:val="00EE235C"/>
    <w:rsid w:val="00EE2576"/>
    <w:rsid w:val="00EE272B"/>
    <w:rsid w:val="00EE346C"/>
    <w:rsid w:val="00EE4CDC"/>
    <w:rsid w:val="00EE5C79"/>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12E"/>
    <w:rsid w:val="00F8647F"/>
    <w:rsid w:val="00F8706B"/>
    <w:rsid w:val="00F87616"/>
    <w:rsid w:val="00F92B8B"/>
    <w:rsid w:val="00F92F09"/>
    <w:rsid w:val="00F933B1"/>
    <w:rsid w:val="00F97200"/>
    <w:rsid w:val="00F97320"/>
    <w:rsid w:val="00FA33EB"/>
    <w:rsid w:val="00FA5265"/>
    <w:rsid w:val="00FA62F8"/>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83933E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3B2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3B2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8A648C"/>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C47E03"/>
    <w:rPr>
      <w:color w:val="0000FF" w:themeColor="hyperlink"/>
      <w:u w:val="single"/>
    </w:rPr>
  </w:style>
  <w:style w:type="character" w:styleId="UnresolvedMention">
    <w:name w:val="Unresolved Mention"/>
    <w:basedOn w:val="DefaultParagraphFont"/>
    <w:uiPriority w:val="99"/>
    <w:semiHidden/>
    <w:unhideWhenUsed/>
    <w:rsid w:val="00C47E03"/>
    <w:rPr>
      <w:color w:val="605E5C"/>
      <w:shd w:val="clear" w:color="auto" w:fill="E1DFDD"/>
    </w:rPr>
  </w:style>
  <w:style w:type="character" w:styleId="Emphasis">
    <w:name w:val="Emphasis"/>
    <w:basedOn w:val="DefaultParagraphFont"/>
    <w:uiPriority w:val="20"/>
    <w:qFormat/>
    <w:rsid w:val="00380A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60689">
      <w:bodyDiv w:val="1"/>
      <w:marLeft w:val="0"/>
      <w:marRight w:val="0"/>
      <w:marTop w:val="0"/>
      <w:marBottom w:val="0"/>
      <w:divBdr>
        <w:top w:val="none" w:sz="0" w:space="0" w:color="auto"/>
        <w:left w:val="none" w:sz="0" w:space="0" w:color="auto"/>
        <w:bottom w:val="none" w:sz="0" w:space="0" w:color="auto"/>
        <w:right w:val="none" w:sz="0" w:space="0" w:color="auto"/>
      </w:divBdr>
      <w:divsChild>
        <w:div w:id="1350525317">
          <w:marLeft w:val="562"/>
          <w:marRight w:val="0"/>
          <w:marTop w:val="100"/>
          <w:marBottom w:val="0"/>
          <w:divBdr>
            <w:top w:val="none" w:sz="0" w:space="0" w:color="auto"/>
            <w:left w:val="none" w:sz="0" w:space="0" w:color="auto"/>
            <w:bottom w:val="none" w:sz="0" w:space="0" w:color="auto"/>
            <w:right w:val="none" w:sz="0" w:space="0" w:color="auto"/>
          </w:divBdr>
        </w:div>
        <w:div w:id="774597437">
          <w:marLeft w:val="562"/>
          <w:marRight w:val="0"/>
          <w:marTop w:val="100"/>
          <w:marBottom w:val="0"/>
          <w:divBdr>
            <w:top w:val="none" w:sz="0" w:space="0" w:color="auto"/>
            <w:left w:val="none" w:sz="0" w:space="0" w:color="auto"/>
            <w:bottom w:val="none" w:sz="0" w:space="0" w:color="auto"/>
            <w:right w:val="none" w:sz="0" w:space="0" w:color="auto"/>
          </w:divBdr>
        </w:div>
        <w:div w:id="1867480468">
          <w:marLeft w:val="562"/>
          <w:marRight w:val="0"/>
          <w:marTop w:val="100"/>
          <w:marBottom w:val="0"/>
          <w:divBdr>
            <w:top w:val="none" w:sz="0" w:space="0" w:color="auto"/>
            <w:left w:val="none" w:sz="0" w:space="0" w:color="auto"/>
            <w:bottom w:val="none" w:sz="0" w:space="0" w:color="auto"/>
            <w:right w:val="none" w:sz="0" w:space="0" w:color="auto"/>
          </w:divBdr>
        </w:div>
        <w:div w:id="975573659">
          <w:marLeft w:val="562"/>
          <w:marRight w:val="0"/>
          <w:marTop w:val="100"/>
          <w:marBottom w:val="0"/>
          <w:divBdr>
            <w:top w:val="none" w:sz="0" w:space="0" w:color="auto"/>
            <w:left w:val="none" w:sz="0" w:space="0" w:color="auto"/>
            <w:bottom w:val="none" w:sz="0" w:space="0" w:color="auto"/>
            <w:right w:val="none" w:sz="0" w:space="0" w:color="auto"/>
          </w:divBdr>
        </w:div>
        <w:div w:id="933827308">
          <w:marLeft w:val="562"/>
          <w:marRight w:val="0"/>
          <w:marTop w:val="100"/>
          <w:marBottom w:val="0"/>
          <w:divBdr>
            <w:top w:val="none" w:sz="0" w:space="0" w:color="auto"/>
            <w:left w:val="none" w:sz="0" w:space="0" w:color="auto"/>
            <w:bottom w:val="none" w:sz="0" w:space="0" w:color="auto"/>
            <w:right w:val="none" w:sz="0" w:space="0" w:color="auto"/>
          </w:divBdr>
        </w:div>
      </w:divsChild>
    </w:div>
    <w:div w:id="49425928">
      <w:bodyDiv w:val="1"/>
      <w:marLeft w:val="0"/>
      <w:marRight w:val="0"/>
      <w:marTop w:val="0"/>
      <w:marBottom w:val="0"/>
      <w:divBdr>
        <w:top w:val="none" w:sz="0" w:space="0" w:color="auto"/>
        <w:left w:val="none" w:sz="0" w:space="0" w:color="auto"/>
        <w:bottom w:val="none" w:sz="0" w:space="0" w:color="auto"/>
        <w:right w:val="none" w:sz="0" w:space="0" w:color="auto"/>
      </w:divBdr>
      <w:divsChild>
        <w:div w:id="1068041421">
          <w:marLeft w:val="562"/>
          <w:marRight w:val="0"/>
          <w:marTop w:val="100"/>
          <w:marBottom w:val="0"/>
          <w:divBdr>
            <w:top w:val="none" w:sz="0" w:space="0" w:color="auto"/>
            <w:left w:val="none" w:sz="0" w:space="0" w:color="auto"/>
            <w:bottom w:val="none" w:sz="0" w:space="0" w:color="auto"/>
            <w:right w:val="none" w:sz="0" w:space="0" w:color="auto"/>
          </w:divBdr>
        </w:div>
        <w:div w:id="1699623786">
          <w:marLeft w:val="562"/>
          <w:marRight w:val="0"/>
          <w:marTop w:val="100"/>
          <w:marBottom w:val="0"/>
          <w:divBdr>
            <w:top w:val="none" w:sz="0" w:space="0" w:color="auto"/>
            <w:left w:val="none" w:sz="0" w:space="0" w:color="auto"/>
            <w:bottom w:val="none" w:sz="0" w:space="0" w:color="auto"/>
            <w:right w:val="none" w:sz="0" w:space="0" w:color="auto"/>
          </w:divBdr>
        </w:div>
        <w:div w:id="998769510">
          <w:marLeft w:val="562"/>
          <w:marRight w:val="0"/>
          <w:marTop w:val="100"/>
          <w:marBottom w:val="0"/>
          <w:divBdr>
            <w:top w:val="none" w:sz="0" w:space="0" w:color="auto"/>
            <w:left w:val="none" w:sz="0" w:space="0" w:color="auto"/>
            <w:bottom w:val="none" w:sz="0" w:space="0" w:color="auto"/>
            <w:right w:val="none" w:sz="0" w:space="0" w:color="auto"/>
          </w:divBdr>
        </w:div>
        <w:div w:id="82915821">
          <w:marLeft w:val="562"/>
          <w:marRight w:val="0"/>
          <w:marTop w:val="100"/>
          <w:marBottom w:val="0"/>
          <w:divBdr>
            <w:top w:val="none" w:sz="0" w:space="0" w:color="auto"/>
            <w:left w:val="none" w:sz="0" w:space="0" w:color="auto"/>
            <w:bottom w:val="none" w:sz="0" w:space="0" w:color="auto"/>
            <w:right w:val="none" w:sz="0" w:space="0" w:color="auto"/>
          </w:divBdr>
        </w:div>
        <w:div w:id="1079449385">
          <w:marLeft w:val="562"/>
          <w:marRight w:val="0"/>
          <w:marTop w:val="100"/>
          <w:marBottom w:val="0"/>
          <w:divBdr>
            <w:top w:val="none" w:sz="0" w:space="0" w:color="auto"/>
            <w:left w:val="none" w:sz="0" w:space="0" w:color="auto"/>
            <w:bottom w:val="none" w:sz="0" w:space="0" w:color="auto"/>
            <w:right w:val="none" w:sz="0" w:space="0" w:color="auto"/>
          </w:divBdr>
        </w:div>
      </w:divsChild>
    </w:div>
    <w:div w:id="122502052">
      <w:bodyDiv w:val="1"/>
      <w:marLeft w:val="0"/>
      <w:marRight w:val="0"/>
      <w:marTop w:val="0"/>
      <w:marBottom w:val="0"/>
      <w:divBdr>
        <w:top w:val="none" w:sz="0" w:space="0" w:color="auto"/>
        <w:left w:val="none" w:sz="0" w:space="0" w:color="auto"/>
        <w:bottom w:val="none" w:sz="0" w:space="0" w:color="auto"/>
        <w:right w:val="none" w:sz="0" w:space="0" w:color="auto"/>
      </w:divBdr>
    </w:div>
    <w:div w:id="203175301">
      <w:bodyDiv w:val="1"/>
      <w:marLeft w:val="0"/>
      <w:marRight w:val="0"/>
      <w:marTop w:val="0"/>
      <w:marBottom w:val="0"/>
      <w:divBdr>
        <w:top w:val="none" w:sz="0" w:space="0" w:color="auto"/>
        <w:left w:val="none" w:sz="0" w:space="0" w:color="auto"/>
        <w:bottom w:val="none" w:sz="0" w:space="0" w:color="auto"/>
        <w:right w:val="none" w:sz="0" w:space="0" w:color="auto"/>
      </w:divBdr>
    </w:div>
    <w:div w:id="242495459">
      <w:bodyDiv w:val="1"/>
      <w:marLeft w:val="0"/>
      <w:marRight w:val="0"/>
      <w:marTop w:val="0"/>
      <w:marBottom w:val="0"/>
      <w:divBdr>
        <w:top w:val="none" w:sz="0" w:space="0" w:color="auto"/>
        <w:left w:val="none" w:sz="0" w:space="0" w:color="auto"/>
        <w:bottom w:val="none" w:sz="0" w:space="0" w:color="auto"/>
        <w:right w:val="none" w:sz="0" w:space="0" w:color="auto"/>
      </w:divBdr>
      <w:divsChild>
        <w:div w:id="20863515">
          <w:marLeft w:val="274"/>
          <w:marRight w:val="0"/>
          <w:marTop w:val="200"/>
          <w:marBottom w:val="0"/>
          <w:divBdr>
            <w:top w:val="none" w:sz="0" w:space="0" w:color="auto"/>
            <w:left w:val="none" w:sz="0" w:space="0" w:color="auto"/>
            <w:bottom w:val="none" w:sz="0" w:space="0" w:color="auto"/>
            <w:right w:val="none" w:sz="0" w:space="0" w:color="auto"/>
          </w:divBdr>
        </w:div>
        <w:div w:id="1319773811">
          <w:marLeft w:val="562"/>
          <w:marRight w:val="0"/>
          <w:marTop w:val="100"/>
          <w:marBottom w:val="0"/>
          <w:divBdr>
            <w:top w:val="none" w:sz="0" w:space="0" w:color="auto"/>
            <w:left w:val="none" w:sz="0" w:space="0" w:color="auto"/>
            <w:bottom w:val="none" w:sz="0" w:space="0" w:color="auto"/>
            <w:right w:val="none" w:sz="0" w:space="0" w:color="auto"/>
          </w:divBdr>
        </w:div>
      </w:divsChild>
    </w:div>
    <w:div w:id="265620962">
      <w:bodyDiv w:val="1"/>
      <w:marLeft w:val="0"/>
      <w:marRight w:val="0"/>
      <w:marTop w:val="0"/>
      <w:marBottom w:val="0"/>
      <w:divBdr>
        <w:top w:val="none" w:sz="0" w:space="0" w:color="auto"/>
        <w:left w:val="none" w:sz="0" w:space="0" w:color="auto"/>
        <w:bottom w:val="none" w:sz="0" w:space="0" w:color="auto"/>
        <w:right w:val="none" w:sz="0" w:space="0" w:color="auto"/>
      </w:divBdr>
    </w:div>
    <w:div w:id="272179077">
      <w:bodyDiv w:val="1"/>
      <w:marLeft w:val="0"/>
      <w:marRight w:val="0"/>
      <w:marTop w:val="0"/>
      <w:marBottom w:val="0"/>
      <w:divBdr>
        <w:top w:val="none" w:sz="0" w:space="0" w:color="auto"/>
        <w:left w:val="none" w:sz="0" w:space="0" w:color="auto"/>
        <w:bottom w:val="none" w:sz="0" w:space="0" w:color="auto"/>
        <w:right w:val="none" w:sz="0" w:space="0" w:color="auto"/>
      </w:divBdr>
    </w:div>
    <w:div w:id="282930604">
      <w:bodyDiv w:val="1"/>
      <w:marLeft w:val="0"/>
      <w:marRight w:val="0"/>
      <w:marTop w:val="0"/>
      <w:marBottom w:val="0"/>
      <w:divBdr>
        <w:top w:val="none" w:sz="0" w:space="0" w:color="auto"/>
        <w:left w:val="none" w:sz="0" w:space="0" w:color="auto"/>
        <w:bottom w:val="none" w:sz="0" w:space="0" w:color="auto"/>
        <w:right w:val="none" w:sz="0" w:space="0" w:color="auto"/>
      </w:divBdr>
      <w:divsChild>
        <w:div w:id="1623075460">
          <w:marLeft w:val="562"/>
          <w:marRight w:val="0"/>
          <w:marTop w:val="100"/>
          <w:marBottom w:val="0"/>
          <w:divBdr>
            <w:top w:val="none" w:sz="0" w:space="0" w:color="auto"/>
            <w:left w:val="none" w:sz="0" w:space="0" w:color="auto"/>
            <w:bottom w:val="none" w:sz="0" w:space="0" w:color="auto"/>
            <w:right w:val="none" w:sz="0" w:space="0" w:color="auto"/>
          </w:divBdr>
        </w:div>
      </w:divsChild>
    </w:div>
    <w:div w:id="303976270">
      <w:bodyDiv w:val="1"/>
      <w:marLeft w:val="0"/>
      <w:marRight w:val="0"/>
      <w:marTop w:val="0"/>
      <w:marBottom w:val="0"/>
      <w:divBdr>
        <w:top w:val="none" w:sz="0" w:space="0" w:color="auto"/>
        <w:left w:val="none" w:sz="0" w:space="0" w:color="auto"/>
        <w:bottom w:val="none" w:sz="0" w:space="0" w:color="auto"/>
        <w:right w:val="none" w:sz="0" w:space="0" w:color="auto"/>
      </w:divBdr>
    </w:div>
    <w:div w:id="306974977">
      <w:bodyDiv w:val="1"/>
      <w:marLeft w:val="0"/>
      <w:marRight w:val="0"/>
      <w:marTop w:val="0"/>
      <w:marBottom w:val="0"/>
      <w:divBdr>
        <w:top w:val="none" w:sz="0" w:space="0" w:color="auto"/>
        <w:left w:val="none" w:sz="0" w:space="0" w:color="auto"/>
        <w:bottom w:val="none" w:sz="0" w:space="0" w:color="auto"/>
        <w:right w:val="none" w:sz="0" w:space="0" w:color="auto"/>
      </w:divBdr>
      <w:divsChild>
        <w:div w:id="1663582278">
          <w:marLeft w:val="562"/>
          <w:marRight w:val="0"/>
          <w:marTop w:val="100"/>
          <w:marBottom w:val="0"/>
          <w:divBdr>
            <w:top w:val="none" w:sz="0" w:space="0" w:color="auto"/>
            <w:left w:val="none" w:sz="0" w:space="0" w:color="auto"/>
            <w:bottom w:val="none" w:sz="0" w:space="0" w:color="auto"/>
            <w:right w:val="none" w:sz="0" w:space="0" w:color="auto"/>
          </w:divBdr>
        </w:div>
        <w:div w:id="1805268795">
          <w:marLeft w:val="850"/>
          <w:marRight w:val="0"/>
          <w:marTop w:val="100"/>
          <w:marBottom w:val="0"/>
          <w:divBdr>
            <w:top w:val="none" w:sz="0" w:space="0" w:color="auto"/>
            <w:left w:val="none" w:sz="0" w:space="0" w:color="auto"/>
            <w:bottom w:val="none" w:sz="0" w:space="0" w:color="auto"/>
            <w:right w:val="none" w:sz="0" w:space="0" w:color="auto"/>
          </w:divBdr>
        </w:div>
        <w:div w:id="112142935">
          <w:marLeft w:val="850"/>
          <w:marRight w:val="0"/>
          <w:marTop w:val="100"/>
          <w:marBottom w:val="0"/>
          <w:divBdr>
            <w:top w:val="none" w:sz="0" w:space="0" w:color="auto"/>
            <w:left w:val="none" w:sz="0" w:space="0" w:color="auto"/>
            <w:bottom w:val="none" w:sz="0" w:space="0" w:color="auto"/>
            <w:right w:val="none" w:sz="0" w:space="0" w:color="auto"/>
          </w:divBdr>
        </w:div>
        <w:div w:id="1316758951">
          <w:marLeft w:val="850"/>
          <w:marRight w:val="0"/>
          <w:marTop w:val="100"/>
          <w:marBottom w:val="0"/>
          <w:divBdr>
            <w:top w:val="none" w:sz="0" w:space="0" w:color="auto"/>
            <w:left w:val="none" w:sz="0" w:space="0" w:color="auto"/>
            <w:bottom w:val="none" w:sz="0" w:space="0" w:color="auto"/>
            <w:right w:val="none" w:sz="0" w:space="0" w:color="auto"/>
          </w:divBdr>
        </w:div>
        <w:div w:id="306128195">
          <w:marLeft w:val="850"/>
          <w:marRight w:val="0"/>
          <w:marTop w:val="100"/>
          <w:marBottom w:val="0"/>
          <w:divBdr>
            <w:top w:val="none" w:sz="0" w:space="0" w:color="auto"/>
            <w:left w:val="none" w:sz="0" w:space="0" w:color="auto"/>
            <w:bottom w:val="none" w:sz="0" w:space="0" w:color="auto"/>
            <w:right w:val="none" w:sz="0" w:space="0" w:color="auto"/>
          </w:divBdr>
        </w:div>
      </w:divsChild>
    </w:div>
    <w:div w:id="321660787">
      <w:bodyDiv w:val="1"/>
      <w:marLeft w:val="0"/>
      <w:marRight w:val="0"/>
      <w:marTop w:val="0"/>
      <w:marBottom w:val="0"/>
      <w:divBdr>
        <w:top w:val="none" w:sz="0" w:space="0" w:color="auto"/>
        <w:left w:val="none" w:sz="0" w:space="0" w:color="auto"/>
        <w:bottom w:val="none" w:sz="0" w:space="0" w:color="auto"/>
        <w:right w:val="none" w:sz="0" w:space="0" w:color="auto"/>
      </w:divBdr>
    </w:div>
    <w:div w:id="352001733">
      <w:bodyDiv w:val="1"/>
      <w:marLeft w:val="0"/>
      <w:marRight w:val="0"/>
      <w:marTop w:val="0"/>
      <w:marBottom w:val="0"/>
      <w:divBdr>
        <w:top w:val="none" w:sz="0" w:space="0" w:color="auto"/>
        <w:left w:val="none" w:sz="0" w:space="0" w:color="auto"/>
        <w:bottom w:val="none" w:sz="0" w:space="0" w:color="auto"/>
        <w:right w:val="none" w:sz="0" w:space="0" w:color="auto"/>
      </w:divBdr>
      <w:divsChild>
        <w:div w:id="1363239720">
          <w:marLeft w:val="562"/>
          <w:marRight w:val="0"/>
          <w:marTop w:val="100"/>
          <w:marBottom w:val="0"/>
          <w:divBdr>
            <w:top w:val="none" w:sz="0" w:space="0" w:color="auto"/>
            <w:left w:val="none" w:sz="0" w:space="0" w:color="auto"/>
            <w:bottom w:val="none" w:sz="0" w:space="0" w:color="auto"/>
            <w:right w:val="none" w:sz="0" w:space="0" w:color="auto"/>
          </w:divBdr>
        </w:div>
      </w:divsChild>
    </w:div>
    <w:div w:id="46304145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3649296">
      <w:bodyDiv w:val="1"/>
      <w:marLeft w:val="0"/>
      <w:marRight w:val="0"/>
      <w:marTop w:val="0"/>
      <w:marBottom w:val="0"/>
      <w:divBdr>
        <w:top w:val="none" w:sz="0" w:space="0" w:color="auto"/>
        <w:left w:val="none" w:sz="0" w:space="0" w:color="auto"/>
        <w:bottom w:val="none" w:sz="0" w:space="0" w:color="auto"/>
        <w:right w:val="none" w:sz="0" w:space="0" w:color="auto"/>
      </w:divBdr>
    </w:div>
    <w:div w:id="494343243">
      <w:bodyDiv w:val="1"/>
      <w:marLeft w:val="0"/>
      <w:marRight w:val="0"/>
      <w:marTop w:val="0"/>
      <w:marBottom w:val="0"/>
      <w:divBdr>
        <w:top w:val="none" w:sz="0" w:space="0" w:color="auto"/>
        <w:left w:val="none" w:sz="0" w:space="0" w:color="auto"/>
        <w:bottom w:val="none" w:sz="0" w:space="0" w:color="auto"/>
        <w:right w:val="none" w:sz="0" w:space="0" w:color="auto"/>
      </w:divBdr>
      <w:divsChild>
        <w:div w:id="1159346968">
          <w:marLeft w:val="562"/>
          <w:marRight w:val="0"/>
          <w:marTop w:val="100"/>
          <w:marBottom w:val="0"/>
          <w:divBdr>
            <w:top w:val="none" w:sz="0" w:space="0" w:color="auto"/>
            <w:left w:val="none" w:sz="0" w:space="0" w:color="auto"/>
            <w:bottom w:val="none" w:sz="0" w:space="0" w:color="auto"/>
            <w:right w:val="none" w:sz="0" w:space="0" w:color="auto"/>
          </w:divBdr>
        </w:div>
        <w:div w:id="1955627007">
          <w:marLeft w:val="562"/>
          <w:marRight w:val="0"/>
          <w:marTop w:val="100"/>
          <w:marBottom w:val="0"/>
          <w:divBdr>
            <w:top w:val="none" w:sz="0" w:space="0" w:color="auto"/>
            <w:left w:val="none" w:sz="0" w:space="0" w:color="auto"/>
            <w:bottom w:val="none" w:sz="0" w:space="0" w:color="auto"/>
            <w:right w:val="none" w:sz="0" w:space="0" w:color="auto"/>
          </w:divBdr>
        </w:div>
        <w:div w:id="914511055">
          <w:marLeft w:val="562"/>
          <w:marRight w:val="0"/>
          <w:marTop w:val="100"/>
          <w:marBottom w:val="0"/>
          <w:divBdr>
            <w:top w:val="none" w:sz="0" w:space="0" w:color="auto"/>
            <w:left w:val="none" w:sz="0" w:space="0" w:color="auto"/>
            <w:bottom w:val="none" w:sz="0" w:space="0" w:color="auto"/>
            <w:right w:val="none" w:sz="0" w:space="0" w:color="auto"/>
          </w:divBdr>
        </w:div>
      </w:divsChild>
    </w:div>
    <w:div w:id="616259254">
      <w:bodyDiv w:val="1"/>
      <w:marLeft w:val="0"/>
      <w:marRight w:val="0"/>
      <w:marTop w:val="0"/>
      <w:marBottom w:val="0"/>
      <w:divBdr>
        <w:top w:val="none" w:sz="0" w:space="0" w:color="auto"/>
        <w:left w:val="none" w:sz="0" w:space="0" w:color="auto"/>
        <w:bottom w:val="none" w:sz="0" w:space="0" w:color="auto"/>
        <w:right w:val="none" w:sz="0" w:space="0" w:color="auto"/>
      </w:divBdr>
      <w:divsChild>
        <w:div w:id="853878745">
          <w:marLeft w:val="850"/>
          <w:marRight w:val="0"/>
          <w:marTop w:val="100"/>
          <w:marBottom w:val="0"/>
          <w:divBdr>
            <w:top w:val="none" w:sz="0" w:space="0" w:color="auto"/>
            <w:left w:val="none" w:sz="0" w:space="0" w:color="auto"/>
            <w:bottom w:val="none" w:sz="0" w:space="0" w:color="auto"/>
            <w:right w:val="none" w:sz="0" w:space="0" w:color="auto"/>
          </w:divBdr>
        </w:div>
        <w:div w:id="1079405913">
          <w:marLeft w:val="850"/>
          <w:marRight w:val="0"/>
          <w:marTop w:val="100"/>
          <w:marBottom w:val="0"/>
          <w:divBdr>
            <w:top w:val="none" w:sz="0" w:space="0" w:color="auto"/>
            <w:left w:val="none" w:sz="0" w:space="0" w:color="auto"/>
            <w:bottom w:val="none" w:sz="0" w:space="0" w:color="auto"/>
            <w:right w:val="none" w:sz="0" w:space="0" w:color="auto"/>
          </w:divBdr>
        </w:div>
      </w:divsChild>
    </w:div>
    <w:div w:id="706026514">
      <w:bodyDiv w:val="1"/>
      <w:marLeft w:val="0"/>
      <w:marRight w:val="0"/>
      <w:marTop w:val="0"/>
      <w:marBottom w:val="0"/>
      <w:divBdr>
        <w:top w:val="none" w:sz="0" w:space="0" w:color="auto"/>
        <w:left w:val="none" w:sz="0" w:space="0" w:color="auto"/>
        <w:bottom w:val="none" w:sz="0" w:space="0" w:color="auto"/>
        <w:right w:val="none" w:sz="0" w:space="0" w:color="auto"/>
      </w:divBdr>
      <w:divsChild>
        <w:div w:id="2130510849">
          <w:marLeft w:val="274"/>
          <w:marRight w:val="0"/>
          <w:marTop w:val="200"/>
          <w:marBottom w:val="0"/>
          <w:divBdr>
            <w:top w:val="none" w:sz="0" w:space="0" w:color="auto"/>
            <w:left w:val="none" w:sz="0" w:space="0" w:color="auto"/>
            <w:bottom w:val="none" w:sz="0" w:space="0" w:color="auto"/>
            <w:right w:val="none" w:sz="0" w:space="0" w:color="auto"/>
          </w:divBdr>
        </w:div>
        <w:div w:id="1743211575">
          <w:marLeft w:val="562"/>
          <w:marRight w:val="0"/>
          <w:marTop w:val="100"/>
          <w:marBottom w:val="0"/>
          <w:divBdr>
            <w:top w:val="none" w:sz="0" w:space="0" w:color="auto"/>
            <w:left w:val="none" w:sz="0" w:space="0" w:color="auto"/>
            <w:bottom w:val="none" w:sz="0" w:space="0" w:color="auto"/>
            <w:right w:val="none" w:sz="0" w:space="0" w:color="auto"/>
          </w:divBdr>
        </w:div>
        <w:div w:id="785733903">
          <w:marLeft w:val="274"/>
          <w:marRight w:val="0"/>
          <w:marTop w:val="200"/>
          <w:marBottom w:val="0"/>
          <w:divBdr>
            <w:top w:val="none" w:sz="0" w:space="0" w:color="auto"/>
            <w:left w:val="none" w:sz="0" w:space="0" w:color="auto"/>
            <w:bottom w:val="none" w:sz="0" w:space="0" w:color="auto"/>
            <w:right w:val="none" w:sz="0" w:space="0" w:color="auto"/>
          </w:divBdr>
        </w:div>
      </w:divsChild>
    </w:div>
    <w:div w:id="710567699">
      <w:bodyDiv w:val="1"/>
      <w:marLeft w:val="0"/>
      <w:marRight w:val="0"/>
      <w:marTop w:val="0"/>
      <w:marBottom w:val="0"/>
      <w:divBdr>
        <w:top w:val="none" w:sz="0" w:space="0" w:color="auto"/>
        <w:left w:val="none" w:sz="0" w:space="0" w:color="auto"/>
        <w:bottom w:val="none" w:sz="0" w:space="0" w:color="auto"/>
        <w:right w:val="none" w:sz="0" w:space="0" w:color="auto"/>
      </w:divBdr>
      <w:divsChild>
        <w:div w:id="1133135671">
          <w:marLeft w:val="562"/>
          <w:marRight w:val="0"/>
          <w:marTop w:val="100"/>
          <w:marBottom w:val="0"/>
          <w:divBdr>
            <w:top w:val="none" w:sz="0" w:space="0" w:color="auto"/>
            <w:left w:val="none" w:sz="0" w:space="0" w:color="auto"/>
            <w:bottom w:val="none" w:sz="0" w:space="0" w:color="auto"/>
            <w:right w:val="none" w:sz="0" w:space="0" w:color="auto"/>
          </w:divBdr>
        </w:div>
        <w:div w:id="588344192">
          <w:marLeft w:val="562"/>
          <w:marRight w:val="0"/>
          <w:marTop w:val="100"/>
          <w:marBottom w:val="0"/>
          <w:divBdr>
            <w:top w:val="none" w:sz="0" w:space="0" w:color="auto"/>
            <w:left w:val="none" w:sz="0" w:space="0" w:color="auto"/>
            <w:bottom w:val="none" w:sz="0" w:space="0" w:color="auto"/>
            <w:right w:val="none" w:sz="0" w:space="0" w:color="auto"/>
          </w:divBdr>
        </w:div>
        <w:div w:id="85419330">
          <w:marLeft w:val="562"/>
          <w:marRight w:val="0"/>
          <w:marTop w:val="100"/>
          <w:marBottom w:val="0"/>
          <w:divBdr>
            <w:top w:val="none" w:sz="0" w:space="0" w:color="auto"/>
            <w:left w:val="none" w:sz="0" w:space="0" w:color="auto"/>
            <w:bottom w:val="none" w:sz="0" w:space="0" w:color="auto"/>
            <w:right w:val="none" w:sz="0" w:space="0" w:color="auto"/>
          </w:divBdr>
        </w:div>
      </w:divsChild>
    </w:div>
    <w:div w:id="712969807">
      <w:bodyDiv w:val="1"/>
      <w:marLeft w:val="0"/>
      <w:marRight w:val="0"/>
      <w:marTop w:val="0"/>
      <w:marBottom w:val="0"/>
      <w:divBdr>
        <w:top w:val="none" w:sz="0" w:space="0" w:color="auto"/>
        <w:left w:val="none" w:sz="0" w:space="0" w:color="auto"/>
        <w:bottom w:val="none" w:sz="0" w:space="0" w:color="auto"/>
        <w:right w:val="none" w:sz="0" w:space="0" w:color="auto"/>
      </w:divBdr>
      <w:divsChild>
        <w:div w:id="2106269290">
          <w:marLeft w:val="562"/>
          <w:marRight w:val="0"/>
          <w:marTop w:val="100"/>
          <w:marBottom w:val="0"/>
          <w:divBdr>
            <w:top w:val="none" w:sz="0" w:space="0" w:color="auto"/>
            <w:left w:val="none" w:sz="0" w:space="0" w:color="auto"/>
            <w:bottom w:val="none" w:sz="0" w:space="0" w:color="auto"/>
            <w:right w:val="none" w:sz="0" w:space="0" w:color="auto"/>
          </w:divBdr>
        </w:div>
        <w:div w:id="2058048980">
          <w:marLeft w:val="562"/>
          <w:marRight w:val="0"/>
          <w:marTop w:val="100"/>
          <w:marBottom w:val="0"/>
          <w:divBdr>
            <w:top w:val="none" w:sz="0" w:space="0" w:color="auto"/>
            <w:left w:val="none" w:sz="0" w:space="0" w:color="auto"/>
            <w:bottom w:val="none" w:sz="0" w:space="0" w:color="auto"/>
            <w:right w:val="none" w:sz="0" w:space="0" w:color="auto"/>
          </w:divBdr>
        </w:div>
        <w:div w:id="1571423354">
          <w:marLeft w:val="562"/>
          <w:marRight w:val="0"/>
          <w:marTop w:val="100"/>
          <w:marBottom w:val="0"/>
          <w:divBdr>
            <w:top w:val="none" w:sz="0" w:space="0" w:color="auto"/>
            <w:left w:val="none" w:sz="0" w:space="0" w:color="auto"/>
            <w:bottom w:val="none" w:sz="0" w:space="0" w:color="auto"/>
            <w:right w:val="none" w:sz="0" w:space="0" w:color="auto"/>
          </w:divBdr>
        </w:div>
        <w:div w:id="133716422">
          <w:marLeft w:val="562"/>
          <w:marRight w:val="0"/>
          <w:marTop w:val="100"/>
          <w:marBottom w:val="0"/>
          <w:divBdr>
            <w:top w:val="none" w:sz="0" w:space="0" w:color="auto"/>
            <w:left w:val="none" w:sz="0" w:space="0" w:color="auto"/>
            <w:bottom w:val="none" w:sz="0" w:space="0" w:color="auto"/>
            <w:right w:val="none" w:sz="0" w:space="0" w:color="auto"/>
          </w:divBdr>
        </w:div>
        <w:div w:id="1990134512">
          <w:marLeft w:val="562"/>
          <w:marRight w:val="0"/>
          <w:marTop w:val="100"/>
          <w:marBottom w:val="0"/>
          <w:divBdr>
            <w:top w:val="none" w:sz="0" w:space="0" w:color="auto"/>
            <w:left w:val="none" w:sz="0" w:space="0" w:color="auto"/>
            <w:bottom w:val="none" w:sz="0" w:space="0" w:color="auto"/>
            <w:right w:val="none" w:sz="0" w:space="0" w:color="auto"/>
          </w:divBdr>
        </w:div>
      </w:divsChild>
    </w:div>
    <w:div w:id="903878721">
      <w:bodyDiv w:val="1"/>
      <w:marLeft w:val="0"/>
      <w:marRight w:val="0"/>
      <w:marTop w:val="0"/>
      <w:marBottom w:val="0"/>
      <w:divBdr>
        <w:top w:val="none" w:sz="0" w:space="0" w:color="auto"/>
        <w:left w:val="none" w:sz="0" w:space="0" w:color="auto"/>
        <w:bottom w:val="none" w:sz="0" w:space="0" w:color="auto"/>
        <w:right w:val="none" w:sz="0" w:space="0" w:color="auto"/>
      </w:divBdr>
    </w:div>
    <w:div w:id="1016541844">
      <w:bodyDiv w:val="1"/>
      <w:marLeft w:val="0"/>
      <w:marRight w:val="0"/>
      <w:marTop w:val="0"/>
      <w:marBottom w:val="0"/>
      <w:divBdr>
        <w:top w:val="none" w:sz="0" w:space="0" w:color="auto"/>
        <w:left w:val="none" w:sz="0" w:space="0" w:color="auto"/>
        <w:bottom w:val="none" w:sz="0" w:space="0" w:color="auto"/>
        <w:right w:val="none" w:sz="0" w:space="0" w:color="auto"/>
      </w:divBdr>
      <w:divsChild>
        <w:div w:id="535657662">
          <w:marLeft w:val="850"/>
          <w:marRight w:val="0"/>
          <w:marTop w:val="100"/>
          <w:marBottom w:val="0"/>
          <w:divBdr>
            <w:top w:val="none" w:sz="0" w:space="0" w:color="auto"/>
            <w:left w:val="none" w:sz="0" w:space="0" w:color="auto"/>
            <w:bottom w:val="none" w:sz="0" w:space="0" w:color="auto"/>
            <w:right w:val="none" w:sz="0" w:space="0" w:color="auto"/>
          </w:divBdr>
        </w:div>
        <w:div w:id="634531538">
          <w:marLeft w:val="850"/>
          <w:marRight w:val="0"/>
          <w:marTop w:val="100"/>
          <w:marBottom w:val="0"/>
          <w:divBdr>
            <w:top w:val="none" w:sz="0" w:space="0" w:color="auto"/>
            <w:left w:val="none" w:sz="0" w:space="0" w:color="auto"/>
            <w:bottom w:val="none" w:sz="0" w:space="0" w:color="auto"/>
            <w:right w:val="none" w:sz="0" w:space="0" w:color="auto"/>
          </w:divBdr>
        </w:div>
      </w:divsChild>
    </w:div>
    <w:div w:id="1036321299">
      <w:bodyDiv w:val="1"/>
      <w:marLeft w:val="0"/>
      <w:marRight w:val="0"/>
      <w:marTop w:val="0"/>
      <w:marBottom w:val="0"/>
      <w:divBdr>
        <w:top w:val="none" w:sz="0" w:space="0" w:color="auto"/>
        <w:left w:val="none" w:sz="0" w:space="0" w:color="auto"/>
        <w:bottom w:val="none" w:sz="0" w:space="0" w:color="auto"/>
        <w:right w:val="none" w:sz="0" w:space="0" w:color="auto"/>
      </w:divBdr>
      <w:divsChild>
        <w:div w:id="630087497">
          <w:marLeft w:val="850"/>
          <w:marRight w:val="0"/>
          <w:marTop w:val="100"/>
          <w:marBottom w:val="0"/>
          <w:divBdr>
            <w:top w:val="none" w:sz="0" w:space="0" w:color="auto"/>
            <w:left w:val="none" w:sz="0" w:space="0" w:color="auto"/>
            <w:bottom w:val="none" w:sz="0" w:space="0" w:color="auto"/>
            <w:right w:val="none" w:sz="0" w:space="0" w:color="auto"/>
          </w:divBdr>
        </w:div>
        <w:div w:id="1009940588">
          <w:marLeft w:val="850"/>
          <w:marRight w:val="0"/>
          <w:marTop w:val="100"/>
          <w:marBottom w:val="0"/>
          <w:divBdr>
            <w:top w:val="none" w:sz="0" w:space="0" w:color="auto"/>
            <w:left w:val="none" w:sz="0" w:space="0" w:color="auto"/>
            <w:bottom w:val="none" w:sz="0" w:space="0" w:color="auto"/>
            <w:right w:val="none" w:sz="0" w:space="0" w:color="auto"/>
          </w:divBdr>
        </w:div>
        <w:div w:id="613172931">
          <w:marLeft w:val="850"/>
          <w:marRight w:val="0"/>
          <w:marTop w:val="100"/>
          <w:marBottom w:val="0"/>
          <w:divBdr>
            <w:top w:val="none" w:sz="0" w:space="0" w:color="auto"/>
            <w:left w:val="none" w:sz="0" w:space="0" w:color="auto"/>
            <w:bottom w:val="none" w:sz="0" w:space="0" w:color="auto"/>
            <w:right w:val="none" w:sz="0" w:space="0" w:color="auto"/>
          </w:divBdr>
        </w:div>
      </w:divsChild>
    </w:div>
    <w:div w:id="1075594640">
      <w:bodyDiv w:val="1"/>
      <w:marLeft w:val="0"/>
      <w:marRight w:val="0"/>
      <w:marTop w:val="0"/>
      <w:marBottom w:val="0"/>
      <w:divBdr>
        <w:top w:val="none" w:sz="0" w:space="0" w:color="auto"/>
        <w:left w:val="none" w:sz="0" w:space="0" w:color="auto"/>
        <w:bottom w:val="none" w:sz="0" w:space="0" w:color="auto"/>
        <w:right w:val="none" w:sz="0" w:space="0" w:color="auto"/>
      </w:divBdr>
      <w:divsChild>
        <w:div w:id="17127171">
          <w:marLeft w:val="274"/>
          <w:marRight w:val="0"/>
          <w:marTop w:val="200"/>
          <w:marBottom w:val="0"/>
          <w:divBdr>
            <w:top w:val="none" w:sz="0" w:space="0" w:color="auto"/>
            <w:left w:val="none" w:sz="0" w:space="0" w:color="auto"/>
            <w:bottom w:val="none" w:sz="0" w:space="0" w:color="auto"/>
            <w:right w:val="none" w:sz="0" w:space="0" w:color="auto"/>
          </w:divBdr>
        </w:div>
      </w:divsChild>
    </w:div>
    <w:div w:id="1133209194">
      <w:bodyDiv w:val="1"/>
      <w:marLeft w:val="0"/>
      <w:marRight w:val="0"/>
      <w:marTop w:val="0"/>
      <w:marBottom w:val="0"/>
      <w:divBdr>
        <w:top w:val="none" w:sz="0" w:space="0" w:color="auto"/>
        <w:left w:val="none" w:sz="0" w:space="0" w:color="auto"/>
        <w:bottom w:val="none" w:sz="0" w:space="0" w:color="auto"/>
        <w:right w:val="none" w:sz="0" w:space="0" w:color="auto"/>
      </w:divBdr>
      <w:divsChild>
        <w:div w:id="1054617323">
          <w:marLeft w:val="562"/>
          <w:marRight w:val="0"/>
          <w:marTop w:val="100"/>
          <w:marBottom w:val="0"/>
          <w:divBdr>
            <w:top w:val="none" w:sz="0" w:space="0" w:color="auto"/>
            <w:left w:val="none" w:sz="0" w:space="0" w:color="auto"/>
            <w:bottom w:val="none" w:sz="0" w:space="0" w:color="auto"/>
            <w:right w:val="none" w:sz="0" w:space="0" w:color="auto"/>
          </w:divBdr>
        </w:div>
        <w:div w:id="686906059">
          <w:marLeft w:val="562"/>
          <w:marRight w:val="0"/>
          <w:marTop w:val="100"/>
          <w:marBottom w:val="0"/>
          <w:divBdr>
            <w:top w:val="none" w:sz="0" w:space="0" w:color="auto"/>
            <w:left w:val="none" w:sz="0" w:space="0" w:color="auto"/>
            <w:bottom w:val="none" w:sz="0" w:space="0" w:color="auto"/>
            <w:right w:val="none" w:sz="0" w:space="0" w:color="auto"/>
          </w:divBdr>
        </w:div>
      </w:divsChild>
    </w:div>
    <w:div w:id="1163006072">
      <w:bodyDiv w:val="1"/>
      <w:marLeft w:val="0"/>
      <w:marRight w:val="0"/>
      <w:marTop w:val="0"/>
      <w:marBottom w:val="0"/>
      <w:divBdr>
        <w:top w:val="none" w:sz="0" w:space="0" w:color="auto"/>
        <w:left w:val="none" w:sz="0" w:space="0" w:color="auto"/>
        <w:bottom w:val="none" w:sz="0" w:space="0" w:color="auto"/>
        <w:right w:val="none" w:sz="0" w:space="0" w:color="auto"/>
      </w:divBdr>
      <w:divsChild>
        <w:div w:id="867109288">
          <w:marLeft w:val="562"/>
          <w:marRight w:val="0"/>
          <w:marTop w:val="100"/>
          <w:marBottom w:val="0"/>
          <w:divBdr>
            <w:top w:val="none" w:sz="0" w:space="0" w:color="auto"/>
            <w:left w:val="none" w:sz="0" w:space="0" w:color="auto"/>
            <w:bottom w:val="none" w:sz="0" w:space="0" w:color="auto"/>
            <w:right w:val="none" w:sz="0" w:space="0" w:color="auto"/>
          </w:divBdr>
        </w:div>
        <w:div w:id="1068577061">
          <w:marLeft w:val="850"/>
          <w:marRight w:val="0"/>
          <w:marTop w:val="100"/>
          <w:marBottom w:val="0"/>
          <w:divBdr>
            <w:top w:val="none" w:sz="0" w:space="0" w:color="auto"/>
            <w:left w:val="none" w:sz="0" w:space="0" w:color="auto"/>
            <w:bottom w:val="none" w:sz="0" w:space="0" w:color="auto"/>
            <w:right w:val="none" w:sz="0" w:space="0" w:color="auto"/>
          </w:divBdr>
        </w:div>
        <w:div w:id="1213661449">
          <w:marLeft w:val="850"/>
          <w:marRight w:val="0"/>
          <w:marTop w:val="100"/>
          <w:marBottom w:val="0"/>
          <w:divBdr>
            <w:top w:val="none" w:sz="0" w:space="0" w:color="auto"/>
            <w:left w:val="none" w:sz="0" w:space="0" w:color="auto"/>
            <w:bottom w:val="none" w:sz="0" w:space="0" w:color="auto"/>
            <w:right w:val="none" w:sz="0" w:space="0" w:color="auto"/>
          </w:divBdr>
        </w:div>
        <w:div w:id="1842968602">
          <w:marLeft w:val="850"/>
          <w:marRight w:val="0"/>
          <w:marTop w:val="100"/>
          <w:marBottom w:val="0"/>
          <w:divBdr>
            <w:top w:val="none" w:sz="0" w:space="0" w:color="auto"/>
            <w:left w:val="none" w:sz="0" w:space="0" w:color="auto"/>
            <w:bottom w:val="none" w:sz="0" w:space="0" w:color="auto"/>
            <w:right w:val="none" w:sz="0" w:space="0" w:color="auto"/>
          </w:divBdr>
        </w:div>
        <w:div w:id="857617770">
          <w:marLeft w:val="850"/>
          <w:marRight w:val="0"/>
          <w:marTop w:val="100"/>
          <w:marBottom w:val="0"/>
          <w:divBdr>
            <w:top w:val="none" w:sz="0" w:space="0" w:color="auto"/>
            <w:left w:val="none" w:sz="0" w:space="0" w:color="auto"/>
            <w:bottom w:val="none" w:sz="0" w:space="0" w:color="auto"/>
            <w:right w:val="none" w:sz="0" w:space="0" w:color="auto"/>
          </w:divBdr>
        </w:div>
      </w:divsChild>
    </w:div>
    <w:div w:id="1201892316">
      <w:bodyDiv w:val="1"/>
      <w:marLeft w:val="0"/>
      <w:marRight w:val="0"/>
      <w:marTop w:val="0"/>
      <w:marBottom w:val="0"/>
      <w:divBdr>
        <w:top w:val="none" w:sz="0" w:space="0" w:color="auto"/>
        <w:left w:val="none" w:sz="0" w:space="0" w:color="auto"/>
        <w:bottom w:val="none" w:sz="0" w:space="0" w:color="auto"/>
        <w:right w:val="none" w:sz="0" w:space="0" w:color="auto"/>
      </w:divBdr>
      <w:divsChild>
        <w:div w:id="936786643">
          <w:marLeft w:val="850"/>
          <w:marRight w:val="0"/>
          <w:marTop w:val="100"/>
          <w:marBottom w:val="0"/>
          <w:divBdr>
            <w:top w:val="none" w:sz="0" w:space="0" w:color="auto"/>
            <w:left w:val="none" w:sz="0" w:space="0" w:color="auto"/>
            <w:bottom w:val="none" w:sz="0" w:space="0" w:color="auto"/>
            <w:right w:val="none" w:sz="0" w:space="0" w:color="auto"/>
          </w:divBdr>
        </w:div>
        <w:div w:id="216623320">
          <w:marLeft w:val="850"/>
          <w:marRight w:val="0"/>
          <w:marTop w:val="100"/>
          <w:marBottom w:val="0"/>
          <w:divBdr>
            <w:top w:val="none" w:sz="0" w:space="0" w:color="auto"/>
            <w:left w:val="none" w:sz="0" w:space="0" w:color="auto"/>
            <w:bottom w:val="none" w:sz="0" w:space="0" w:color="auto"/>
            <w:right w:val="none" w:sz="0" w:space="0" w:color="auto"/>
          </w:divBdr>
        </w:div>
      </w:divsChild>
    </w:div>
    <w:div w:id="1255358634">
      <w:bodyDiv w:val="1"/>
      <w:marLeft w:val="0"/>
      <w:marRight w:val="0"/>
      <w:marTop w:val="0"/>
      <w:marBottom w:val="0"/>
      <w:divBdr>
        <w:top w:val="none" w:sz="0" w:space="0" w:color="auto"/>
        <w:left w:val="none" w:sz="0" w:space="0" w:color="auto"/>
        <w:bottom w:val="none" w:sz="0" w:space="0" w:color="auto"/>
        <w:right w:val="none" w:sz="0" w:space="0" w:color="auto"/>
      </w:divBdr>
      <w:divsChild>
        <w:div w:id="581453946">
          <w:marLeft w:val="274"/>
          <w:marRight w:val="0"/>
          <w:marTop w:val="200"/>
          <w:marBottom w:val="0"/>
          <w:divBdr>
            <w:top w:val="none" w:sz="0" w:space="0" w:color="auto"/>
            <w:left w:val="none" w:sz="0" w:space="0" w:color="auto"/>
            <w:bottom w:val="none" w:sz="0" w:space="0" w:color="auto"/>
            <w:right w:val="none" w:sz="0" w:space="0" w:color="auto"/>
          </w:divBdr>
        </w:div>
        <w:div w:id="1450976671">
          <w:marLeft w:val="274"/>
          <w:marRight w:val="0"/>
          <w:marTop w:val="200"/>
          <w:marBottom w:val="0"/>
          <w:divBdr>
            <w:top w:val="none" w:sz="0" w:space="0" w:color="auto"/>
            <w:left w:val="none" w:sz="0" w:space="0" w:color="auto"/>
            <w:bottom w:val="none" w:sz="0" w:space="0" w:color="auto"/>
            <w:right w:val="none" w:sz="0" w:space="0" w:color="auto"/>
          </w:divBdr>
        </w:div>
        <w:div w:id="1982079027">
          <w:marLeft w:val="562"/>
          <w:marRight w:val="0"/>
          <w:marTop w:val="100"/>
          <w:marBottom w:val="0"/>
          <w:divBdr>
            <w:top w:val="none" w:sz="0" w:space="0" w:color="auto"/>
            <w:left w:val="none" w:sz="0" w:space="0" w:color="auto"/>
            <w:bottom w:val="none" w:sz="0" w:space="0" w:color="auto"/>
            <w:right w:val="none" w:sz="0" w:space="0" w:color="auto"/>
          </w:divBdr>
        </w:div>
        <w:div w:id="855116596">
          <w:marLeft w:val="562"/>
          <w:marRight w:val="0"/>
          <w:marTop w:val="100"/>
          <w:marBottom w:val="0"/>
          <w:divBdr>
            <w:top w:val="none" w:sz="0" w:space="0" w:color="auto"/>
            <w:left w:val="none" w:sz="0" w:space="0" w:color="auto"/>
            <w:bottom w:val="none" w:sz="0" w:space="0" w:color="auto"/>
            <w:right w:val="none" w:sz="0" w:space="0" w:color="auto"/>
          </w:divBdr>
        </w:div>
      </w:divsChild>
    </w:div>
    <w:div w:id="1263147159">
      <w:bodyDiv w:val="1"/>
      <w:marLeft w:val="0"/>
      <w:marRight w:val="0"/>
      <w:marTop w:val="0"/>
      <w:marBottom w:val="0"/>
      <w:divBdr>
        <w:top w:val="none" w:sz="0" w:space="0" w:color="auto"/>
        <w:left w:val="none" w:sz="0" w:space="0" w:color="auto"/>
        <w:bottom w:val="none" w:sz="0" w:space="0" w:color="auto"/>
        <w:right w:val="none" w:sz="0" w:space="0" w:color="auto"/>
      </w:divBdr>
    </w:div>
    <w:div w:id="1421832766">
      <w:bodyDiv w:val="1"/>
      <w:marLeft w:val="0"/>
      <w:marRight w:val="0"/>
      <w:marTop w:val="0"/>
      <w:marBottom w:val="0"/>
      <w:divBdr>
        <w:top w:val="none" w:sz="0" w:space="0" w:color="auto"/>
        <w:left w:val="none" w:sz="0" w:space="0" w:color="auto"/>
        <w:bottom w:val="none" w:sz="0" w:space="0" w:color="auto"/>
        <w:right w:val="none" w:sz="0" w:space="0" w:color="auto"/>
      </w:divBdr>
      <w:divsChild>
        <w:div w:id="1647854762">
          <w:marLeft w:val="562"/>
          <w:marRight w:val="0"/>
          <w:marTop w:val="100"/>
          <w:marBottom w:val="0"/>
          <w:divBdr>
            <w:top w:val="none" w:sz="0" w:space="0" w:color="auto"/>
            <w:left w:val="none" w:sz="0" w:space="0" w:color="auto"/>
            <w:bottom w:val="none" w:sz="0" w:space="0" w:color="auto"/>
            <w:right w:val="none" w:sz="0" w:space="0" w:color="auto"/>
          </w:divBdr>
        </w:div>
      </w:divsChild>
    </w:div>
    <w:div w:id="1431312387">
      <w:bodyDiv w:val="1"/>
      <w:marLeft w:val="0"/>
      <w:marRight w:val="0"/>
      <w:marTop w:val="0"/>
      <w:marBottom w:val="0"/>
      <w:divBdr>
        <w:top w:val="none" w:sz="0" w:space="0" w:color="auto"/>
        <w:left w:val="none" w:sz="0" w:space="0" w:color="auto"/>
        <w:bottom w:val="none" w:sz="0" w:space="0" w:color="auto"/>
        <w:right w:val="none" w:sz="0" w:space="0" w:color="auto"/>
      </w:divBdr>
      <w:divsChild>
        <w:div w:id="2105876641">
          <w:marLeft w:val="274"/>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9125983">
      <w:bodyDiv w:val="1"/>
      <w:marLeft w:val="0"/>
      <w:marRight w:val="0"/>
      <w:marTop w:val="0"/>
      <w:marBottom w:val="0"/>
      <w:divBdr>
        <w:top w:val="none" w:sz="0" w:space="0" w:color="auto"/>
        <w:left w:val="none" w:sz="0" w:space="0" w:color="auto"/>
        <w:bottom w:val="none" w:sz="0" w:space="0" w:color="auto"/>
        <w:right w:val="none" w:sz="0" w:space="0" w:color="auto"/>
      </w:divBdr>
      <w:divsChild>
        <w:div w:id="1500996517">
          <w:marLeft w:val="562"/>
          <w:marRight w:val="0"/>
          <w:marTop w:val="100"/>
          <w:marBottom w:val="0"/>
          <w:divBdr>
            <w:top w:val="none" w:sz="0" w:space="0" w:color="auto"/>
            <w:left w:val="none" w:sz="0" w:space="0" w:color="auto"/>
            <w:bottom w:val="none" w:sz="0" w:space="0" w:color="auto"/>
            <w:right w:val="none" w:sz="0" w:space="0" w:color="auto"/>
          </w:divBdr>
        </w:div>
      </w:divsChild>
    </w:div>
    <w:div w:id="1522158109">
      <w:bodyDiv w:val="1"/>
      <w:marLeft w:val="0"/>
      <w:marRight w:val="0"/>
      <w:marTop w:val="0"/>
      <w:marBottom w:val="0"/>
      <w:divBdr>
        <w:top w:val="none" w:sz="0" w:space="0" w:color="auto"/>
        <w:left w:val="none" w:sz="0" w:space="0" w:color="auto"/>
        <w:bottom w:val="none" w:sz="0" w:space="0" w:color="auto"/>
        <w:right w:val="none" w:sz="0" w:space="0" w:color="auto"/>
      </w:divBdr>
    </w:div>
    <w:div w:id="1540164882">
      <w:bodyDiv w:val="1"/>
      <w:marLeft w:val="0"/>
      <w:marRight w:val="0"/>
      <w:marTop w:val="0"/>
      <w:marBottom w:val="0"/>
      <w:divBdr>
        <w:top w:val="none" w:sz="0" w:space="0" w:color="auto"/>
        <w:left w:val="none" w:sz="0" w:space="0" w:color="auto"/>
        <w:bottom w:val="none" w:sz="0" w:space="0" w:color="auto"/>
        <w:right w:val="none" w:sz="0" w:space="0" w:color="auto"/>
      </w:divBdr>
    </w:div>
    <w:div w:id="1547138981">
      <w:bodyDiv w:val="1"/>
      <w:marLeft w:val="0"/>
      <w:marRight w:val="0"/>
      <w:marTop w:val="0"/>
      <w:marBottom w:val="0"/>
      <w:divBdr>
        <w:top w:val="none" w:sz="0" w:space="0" w:color="auto"/>
        <w:left w:val="none" w:sz="0" w:space="0" w:color="auto"/>
        <w:bottom w:val="none" w:sz="0" w:space="0" w:color="auto"/>
        <w:right w:val="none" w:sz="0" w:space="0" w:color="auto"/>
      </w:divBdr>
      <w:divsChild>
        <w:div w:id="1298874388">
          <w:marLeft w:val="274"/>
          <w:marRight w:val="0"/>
          <w:marTop w:val="200"/>
          <w:marBottom w:val="0"/>
          <w:divBdr>
            <w:top w:val="none" w:sz="0" w:space="0" w:color="auto"/>
            <w:left w:val="none" w:sz="0" w:space="0" w:color="auto"/>
            <w:bottom w:val="none" w:sz="0" w:space="0" w:color="auto"/>
            <w:right w:val="none" w:sz="0" w:space="0" w:color="auto"/>
          </w:divBdr>
        </w:div>
      </w:divsChild>
    </w:div>
    <w:div w:id="1583684417">
      <w:bodyDiv w:val="1"/>
      <w:marLeft w:val="0"/>
      <w:marRight w:val="0"/>
      <w:marTop w:val="0"/>
      <w:marBottom w:val="0"/>
      <w:divBdr>
        <w:top w:val="none" w:sz="0" w:space="0" w:color="auto"/>
        <w:left w:val="none" w:sz="0" w:space="0" w:color="auto"/>
        <w:bottom w:val="none" w:sz="0" w:space="0" w:color="auto"/>
        <w:right w:val="none" w:sz="0" w:space="0" w:color="auto"/>
      </w:divBdr>
      <w:divsChild>
        <w:div w:id="800080548">
          <w:marLeft w:val="562"/>
          <w:marRight w:val="0"/>
          <w:marTop w:val="100"/>
          <w:marBottom w:val="0"/>
          <w:divBdr>
            <w:top w:val="none" w:sz="0" w:space="0" w:color="auto"/>
            <w:left w:val="none" w:sz="0" w:space="0" w:color="auto"/>
            <w:bottom w:val="none" w:sz="0" w:space="0" w:color="auto"/>
            <w:right w:val="none" w:sz="0" w:space="0" w:color="auto"/>
          </w:divBdr>
        </w:div>
        <w:div w:id="1447314317">
          <w:marLeft w:val="562"/>
          <w:marRight w:val="0"/>
          <w:marTop w:val="100"/>
          <w:marBottom w:val="0"/>
          <w:divBdr>
            <w:top w:val="none" w:sz="0" w:space="0" w:color="auto"/>
            <w:left w:val="none" w:sz="0" w:space="0" w:color="auto"/>
            <w:bottom w:val="none" w:sz="0" w:space="0" w:color="auto"/>
            <w:right w:val="none" w:sz="0" w:space="0" w:color="auto"/>
          </w:divBdr>
        </w:div>
        <w:div w:id="778987621">
          <w:marLeft w:val="562"/>
          <w:marRight w:val="0"/>
          <w:marTop w:val="100"/>
          <w:marBottom w:val="0"/>
          <w:divBdr>
            <w:top w:val="none" w:sz="0" w:space="0" w:color="auto"/>
            <w:left w:val="none" w:sz="0" w:space="0" w:color="auto"/>
            <w:bottom w:val="none" w:sz="0" w:space="0" w:color="auto"/>
            <w:right w:val="none" w:sz="0" w:space="0" w:color="auto"/>
          </w:divBdr>
        </w:div>
        <w:div w:id="95105674">
          <w:marLeft w:val="562"/>
          <w:marRight w:val="0"/>
          <w:marTop w:val="100"/>
          <w:marBottom w:val="0"/>
          <w:divBdr>
            <w:top w:val="none" w:sz="0" w:space="0" w:color="auto"/>
            <w:left w:val="none" w:sz="0" w:space="0" w:color="auto"/>
            <w:bottom w:val="none" w:sz="0" w:space="0" w:color="auto"/>
            <w:right w:val="none" w:sz="0" w:space="0" w:color="auto"/>
          </w:divBdr>
        </w:div>
      </w:divsChild>
    </w:div>
    <w:div w:id="1585458217">
      <w:bodyDiv w:val="1"/>
      <w:marLeft w:val="0"/>
      <w:marRight w:val="0"/>
      <w:marTop w:val="0"/>
      <w:marBottom w:val="0"/>
      <w:divBdr>
        <w:top w:val="none" w:sz="0" w:space="0" w:color="auto"/>
        <w:left w:val="none" w:sz="0" w:space="0" w:color="auto"/>
        <w:bottom w:val="none" w:sz="0" w:space="0" w:color="auto"/>
        <w:right w:val="none" w:sz="0" w:space="0" w:color="auto"/>
      </w:divBdr>
      <w:divsChild>
        <w:div w:id="1144272488">
          <w:marLeft w:val="274"/>
          <w:marRight w:val="0"/>
          <w:marTop w:val="200"/>
          <w:marBottom w:val="0"/>
          <w:divBdr>
            <w:top w:val="none" w:sz="0" w:space="0" w:color="auto"/>
            <w:left w:val="none" w:sz="0" w:space="0" w:color="auto"/>
            <w:bottom w:val="none" w:sz="0" w:space="0" w:color="auto"/>
            <w:right w:val="none" w:sz="0" w:space="0" w:color="auto"/>
          </w:divBdr>
        </w:div>
      </w:divsChild>
    </w:div>
    <w:div w:id="1650355596">
      <w:bodyDiv w:val="1"/>
      <w:marLeft w:val="0"/>
      <w:marRight w:val="0"/>
      <w:marTop w:val="0"/>
      <w:marBottom w:val="0"/>
      <w:divBdr>
        <w:top w:val="none" w:sz="0" w:space="0" w:color="auto"/>
        <w:left w:val="none" w:sz="0" w:space="0" w:color="auto"/>
        <w:bottom w:val="none" w:sz="0" w:space="0" w:color="auto"/>
        <w:right w:val="none" w:sz="0" w:space="0" w:color="auto"/>
      </w:divBdr>
      <w:divsChild>
        <w:div w:id="947086776">
          <w:marLeft w:val="562"/>
          <w:marRight w:val="0"/>
          <w:marTop w:val="100"/>
          <w:marBottom w:val="0"/>
          <w:divBdr>
            <w:top w:val="none" w:sz="0" w:space="0" w:color="auto"/>
            <w:left w:val="none" w:sz="0" w:space="0" w:color="auto"/>
            <w:bottom w:val="none" w:sz="0" w:space="0" w:color="auto"/>
            <w:right w:val="none" w:sz="0" w:space="0" w:color="auto"/>
          </w:divBdr>
        </w:div>
      </w:divsChild>
    </w:div>
    <w:div w:id="1663003279">
      <w:bodyDiv w:val="1"/>
      <w:marLeft w:val="0"/>
      <w:marRight w:val="0"/>
      <w:marTop w:val="0"/>
      <w:marBottom w:val="0"/>
      <w:divBdr>
        <w:top w:val="none" w:sz="0" w:space="0" w:color="auto"/>
        <w:left w:val="none" w:sz="0" w:space="0" w:color="auto"/>
        <w:bottom w:val="none" w:sz="0" w:space="0" w:color="auto"/>
        <w:right w:val="none" w:sz="0" w:space="0" w:color="auto"/>
      </w:divBdr>
    </w:div>
    <w:div w:id="1670134999">
      <w:bodyDiv w:val="1"/>
      <w:marLeft w:val="0"/>
      <w:marRight w:val="0"/>
      <w:marTop w:val="0"/>
      <w:marBottom w:val="0"/>
      <w:divBdr>
        <w:top w:val="none" w:sz="0" w:space="0" w:color="auto"/>
        <w:left w:val="none" w:sz="0" w:space="0" w:color="auto"/>
        <w:bottom w:val="none" w:sz="0" w:space="0" w:color="auto"/>
        <w:right w:val="none" w:sz="0" w:space="0" w:color="auto"/>
      </w:divBdr>
    </w:div>
    <w:div w:id="1695494687">
      <w:bodyDiv w:val="1"/>
      <w:marLeft w:val="0"/>
      <w:marRight w:val="0"/>
      <w:marTop w:val="0"/>
      <w:marBottom w:val="0"/>
      <w:divBdr>
        <w:top w:val="none" w:sz="0" w:space="0" w:color="auto"/>
        <w:left w:val="none" w:sz="0" w:space="0" w:color="auto"/>
        <w:bottom w:val="none" w:sz="0" w:space="0" w:color="auto"/>
        <w:right w:val="none" w:sz="0" w:space="0" w:color="auto"/>
      </w:divBdr>
      <w:divsChild>
        <w:div w:id="27222592">
          <w:marLeft w:val="274"/>
          <w:marRight w:val="0"/>
          <w:marTop w:val="200"/>
          <w:marBottom w:val="0"/>
          <w:divBdr>
            <w:top w:val="none" w:sz="0" w:space="0" w:color="auto"/>
            <w:left w:val="none" w:sz="0" w:space="0" w:color="auto"/>
            <w:bottom w:val="none" w:sz="0" w:space="0" w:color="auto"/>
            <w:right w:val="none" w:sz="0" w:space="0" w:color="auto"/>
          </w:divBdr>
        </w:div>
      </w:divsChild>
    </w:div>
    <w:div w:id="1727141184">
      <w:bodyDiv w:val="1"/>
      <w:marLeft w:val="0"/>
      <w:marRight w:val="0"/>
      <w:marTop w:val="0"/>
      <w:marBottom w:val="0"/>
      <w:divBdr>
        <w:top w:val="none" w:sz="0" w:space="0" w:color="auto"/>
        <w:left w:val="none" w:sz="0" w:space="0" w:color="auto"/>
        <w:bottom w:val="none" w:sz="0" w:space="0" w:color="auto"/>
        <w:right w:val="none" w:sz="0" w:space="0" w:color="auto"/>
      </w:divBdr>
      <w:divsChild>
        <w:div w:id="1760566440">
          <w:marLeft w:val="562"/>
          <w:marRight w:val="0"/>
          <w:marTop w:val="100"/>
          <w:marBottom w:val="0"/>
          <w:divBdr>
            <w:top w:val="none" w:sz="0" w:space="0" w:color="auto"/>
            <w:left w:val="none" w:sz="0" w:space="0" w:color="auto"/>
            <w:bottom w:val="none" w:sz="0" w:space="0" w:color="auto"/>
            <w:right w:val="none" w:sz="0" w:space="0" w:color="auto"/>
          </w:divBdr>
        </w:div>
        <w:div w:id="2020690995">
          <w:marLeft w:val="562"/>
          <w:marRight w:val="0"/>
          <w:marTop w:val="100"/>
          <w:marBottom w:val="0"/>
          <w:divBdr>
            <w:top w:val="none" w:sz="0" w:space="0" w:color="auto"/>
            <w:left w:val="none" w:sz="0" w:space="0" w:color="auto"/>
            <w:bottom w:val="none" w:sz="0" w:space="0" w:color="auto"/>
            <w:right w:val="none" w:sz="0" w:space="0" w:color="auto"/>
          </w:divBdr>
        </w:div>
      </w:divsChild>
    </w:div>
    <w:div w:id="1727946257">
      <w:bodyDiv w:val="1"/>
      <w:marLeft w:val="0"/>
      <w:marRight w:val="0"/>
      <w:marTop w:val="0"/>
      <w:marBottom w:val="0"/>
      <w:divBdr>
        <w:top w:val="none" w:sz="0" w:space="0" w:color="auto"/>
        <w:left w:val="none" w:sz="0" w:space="0" w:color="auto"/>
        <w:bottom w:val="none" w:sz="0" w:space="0" w:color="auto"/>
        <w:right w:val="none" w:sz="0" w:space="0" w:color="auto"/>
      </w:divBdr>
      <w:divsChild>
        <w:div w:id="252280323">
          <w:marLeft w:val="850"/>
          <w:marRight w:val="0"/>
          <w:marTop w:val="100"/>
          <w:marBottom w:val="0"/>
          <w:divBdr>
            <w:top w:val="none" w:sz="0" w:space="0" w:color="auto"/>
            <w:left w:val="none" w:sz="0" w:space="0" w:color="auto"/>
            <w:bottom w:val="none" w:sz="0" w:space="0" w:color="auto"/>
            <w:right w:val="none" w:sz="0" w:space="0" w:color="auto"/>
          </w:divBdr>
        </w:div>
      </w:divsChild>
    </w:div>
    <w:div w:id="1765299646">
      <w:bodyDiv w:val="1"/>
      <w:marLeft w:val="0"/>
      <w:marRight w:val="0"/>
      <w:marTop w:val="0"/>
      <w:marBottom w:val="0"/>
      <w:divBdr>
        <w:top w:val="none" w:sz="0" w:space="0" w:color="auto"/>
        <w:left w:val="none" w:sz="0" w:space="0" w:color="auto"/>
        <w:bottom w:val="none" w:sz="0" w:space="0" w:color="auto"/>
        <w:right w:val="none" w:sz="0" w:space="0" w:color="auto"/>
      </w:divBdr>
      <w:divsChild>
        <w:div w:id="406340321">
          <w:marLeft w:val="274"/>
          <w:marRight w:val="0"/>
          <w:marTop w:val="200"/>
          <w:marBottom w:val="0"/>
          <w:divBdr>
            <w:top w:val="none" w:sz="0" w:space="0" w:color="auto"/>
            <w:left w:val="none" w:sz="0" w:space="0" w:color="auto"/>
            <w:bottom w:val="none" w:sz="0" w:space="0" w:color="auto"/>
            <w:right w:val="none" w:sz="0" w:space="0" w:color="auto"/>
          </w:divBdr>
        </w:div>
        <w:div w:id="1586919437">
          <w:marLeft w:val="274"/>
          <w:marRight w:val="0"/>
          <w:marTop w:val="200"/>
          <w:marBottom w:val="0"/>
          <w:divBdr>
            <w:top w:val="none" w:sz="0" w:space="0" w:color="auto"/>
            <w:left w:val="none" w:sz="0" w:space="0" w:color="auto"/>
            <w:bottom w:val="none" w:sz="0" w:space="0" w:color="auto"/>
            <w:right w:val="none" w:sz="0" w:space="0" w:color="auto"/>
          </w:divBdr>
        </w:div>
        <w:div w:id="498158393">
          <w:marLeft w:val="562"/>
          <w:marRight w:val="0"/>
          <w:marTop w:val="100"/>
          <w:marBottom w:val="0"/>
          <w:divBdr>
            <w:top w:val="none" w:sz="0" w:space="0" w:color="auto"/>
            <w:left w:val="none" w:sz="0" w:space="0" w:color="auto"/>
            <w:bottom w:val="none" w:sz="0" w:space="0" w:color="auto"/>
            <w:right w:val="none" w:sz="0" w:space="0" w:color="auto"/>
          </w:divBdr>
        </w:div>
      </w:divsChild>
    </w:div>
    <w:div w:id="1794784993">
      <w:bodyDiv w:val="1"/>
      <w:marLeft w:val="0"/>
      <w:marRight w:val="0"/>
      <w:marTop w:val="0"/>
      <w:marBottom w:val="0"/>
      <w:divBdr>
        <w:top w:val="none" w:sz="0" w:space="0" w:color="auto"/>
        <w:left w:val="none" w:sz="0" w:space="0" w:color="auto"/>
        <w:bottom w:val="none" w:sz="0" w:space="0" w:color="auto"/>
        <w:right w:val="none" w:sz="0" w:space="0" w:color="auto"/>
      </w:divBdr>
    </w:div>
    <w:div w:id="1808815519">
      <w:bodyDiv w:val="1"/>
      <w:marLeft w:val="0"/>
      <w:marRight w:val="0"/>
      <w:marTop w:val="0"/>
      <w:marBottom w:val="0"/>
      <w:divBdr>
        <w:top w:val="none" w:sz="0" w:space="0" w:color="auto"/>
        <w:left w:val="none" w:sz="0" w:space="0" w:color="auto"/>
        <w:bottom w:val="none" w:sz="0" w:space="0" w:color="auto"/>
        <w:right w:val="none" w:sz="0" w:space="0" w:color="auto"/>
      </w:divBdr>
      <w:divsChild>
        <w:div w:id="169757404">
          <w:marLeft w:val="850"/>
          <w:marRight w:val="0"/>
          <w:marTop w:val="100"/>
          <w:marBottom w:val="0"/>
          <w:divBdr>
            <w:top w:val="none" w:sz="0" w:space="0" w:color="auto"/>
            <w:left w:val="none" w:sz="0" w:space="0" w:color="auto"/>
            <w:bottom w:val="none" w:sz="0" w:space="0" w:color="auto"/>
            <w:right w:val="none" w:sz="0" w:space="0" w:color="auto"/>
          </w:divBdr>
        </w:div>
        <w:div w:id="811750226">
          <w:marLeft w:val="850"/>
          <w:marRight w:val="0"/>
          <w:marTop w:val="100"/>
          <w:marBottom w:val="0"/>
          <w:divBdr>
            <w:top w:val="none" w:sz="0" w:space="0" w:color="auto"/>
            <w:left w:val="none" w:sz="0" w:space="0" w:color="auto"/>
            <w:bottom w:val="none" w:sz="0" w:space="0" w:color="auto"/>
            <w:right w:val="none" w:sz="0" w:space="0" w:color="auto"/>
          </w:divBdr>
        </w:div>
        <w:div w:id="74086454">
          <w:marLeft w:val="850"/>
          <w:marRight w:val="0"/>
          <w:marTop w:val="100"/>
          <w:marBottom w:val="0"/>
          <w:divBdr>
            <w:top w:val="none" w:sz="0" w:space="0" w:color="auto"/>
            <w:left w:val="none" w:sz="0" w:space="0" w:color="auto"/>
            <w:bottom w:val="none" w:sz="0" w:space="0" w:color="auto"/>
            <w:right w:val="none" w:sz="0" w:space="0" w:color="auto"/>
          </w:divBdr>
        </w:div>
      </w:divsChild>
    </w:div>
    <w:div w:id="1838880073">
      <w:bodyDiv w:val="1"/>
      <w:marLeft w:val="0"/>
      <w:marRight w:val="0"/>
      <w:marTop w:val="0"/>
      <w:marBottom w:val="0"/>
      <w:divBdr>
        <w:top w:val="none" w:sz="0" w:space="0" w:color="auto"/>
        <w:left w:val="none" w:sz="0" w:space="0" w:color="auto"/>
        <w:bottom w:val="none" w:sz="0" w:space="0" w:color="auto"/>
        <w:right w:val="none" w:sz="0" w:space="0" w:color="auto"/>
      </w:divBdr>
    </w:div>
    <w:div w:id="1908103220">
      <w:bodyDiv w:val="1"/>
      <w:marLeft w:val="0"/>
      <w:marRight w:val="0"/>
      <w:marTop w:val="0"/>
      <w:marBottom w:val="0"/>
      <w:divBdr>
        <w:top w:val="none" w:sz="0" w:space="0" w:color="auto"/>
        <w:left w:val="none" w:sz="0" w:space="0" w:color="auto"/>
        <w:bottom w:val="none" w:sz="0" w:space="0" w:color="auto"/>
        <w:right w:val="none" w:sz="0" w:space="0" w:color="auto"/>
      </w:divBdr>
    </w:div>
    <w:div w:id="1951618636">
      <w:bodyDiv w:val="1"/>
      <w:marLeft w:val="0"/>
      <w:marRight w:val="0"/>
      <w:marTop w:val="0"/>
      <w:marBottom w:val="0"/>
      <w:divBdr>
        <w:top w:val="none" w:sz="0" w:space="0" w:color="auto"/>
        <w:left w:val="none" w:sz="0" w:space="0" w:color="auto"/>
        <w:bottom w:val="none" w:sz="0" w:space="0" w:color="auto"/>
        <w:right w:val="none" w:sz="0" w:space="0" w:color="auto"/>
      </w:divBdr>
      <w:divsChild>
        <w:div w:id="800995772">
          <w:marLeft w:val="562"/>
          <w:marRight w:val="0"/>
          <w:marTop w:val="100"/>
          <w:marBottom w:val="0"/>
          <w:divBdr>
            <w:top w:val="none" w:sz="0" w:space="0" w:color="auto"/>
            <w:left w:val="none" w:sz="0" w:space="0" w:color="auto"/>
            <w:bottom w:val="none" w:sz="0" w:space="0" w:color="auto"/>
            <w:right w:val="none" w:sz="0" w:space="0" w:color="auto"/>
          </w:divBdr>
        </w:div>
      </w:divsChild>
    </w:div>
    <w:div w:id="2004310928">
      <w:bodyDiv w:val="1"/>
      <w:marLeft w:val="0"/>
      <w:marRight w:val="0"/>
      <w:marTop w:val="0"/>
      <w:marBottom w:val="0"/>
      <w:divBdr>
        <w:top w:val="none" w:sz="0" w:space="0" w:color="auto"/>
        <w:left w:val="none" w:sz="0" w:space="0" w:color="auto"/>
        <w:bottom w:val="none" w:sz="0" w:space="0" w:color="auto"/>
        <w:right w:val="none" w:sz="0" w:space="0" w:color="auto"/>
      </w:divBdr>
    </w:div>
    <w:div w:id="2106922615">
      <w:bodyDiv w:val="1"/>
      <w:marLeft w:val="0"/>
      <w:marRight w:val="0"/>
      <w:marTop w:val="0"/>
      <w:marBottom w:val="0"/>
      <w:divBdr>
        <w:top w:val="none" w:sz="0" w:space="0" w:color="auto"/>
        <w:left w:val="none" w:sz="0" w:space="0" w:color="auto"/>
        <w:bottom w:val="none" w:sz="0" w:space="0" w:color="auto"/>
        <w:right w:val="none" w:sz="0" w:space="0" w:color="auto"/>
      </w:divBdr>
      <w:divsChild>
        <w:div w:id="318919823">
          <w:marLeft w:val="562"/>
          <w:marRight w:val="0"/>
          <w:marTop w:val="100"/>
          <w:marBottom w:val="0"/>
          <w:divBdr>
            <w:top w:val="none" w:sz="0" w:space="0" w:color="auto"/>
            <w:left w:val="none" w:sz="0" w:space="0" w:color="auto"/>
            <w:bottom w:val="none" w:sz="0" w:space="0" w:color="auto"/>
            <w:right w:val="none" w:sz="0" w:space="0" w:color="auto"/>
          </w:divBdr>
        </w:div>
        <w:div w:id="1001926920">
          <w:marLeft w:val="562"/>
          <w:marRight w:val="0"/>
          <w:marTop w:val="100"/>
          <w:marBottom w:val="0"/>
          <w:divBdr>
            <w:top w:val="none" w:sz="0" w:space="0" w:color="auto"/>
            <w:left w:val="none" w:sz="0" w:space="0" w:color="auto"/>
            <w:bottom w:val="none" w:sz="0" w:space="0" w:color="auto"/>
            <w:right w:val="none" w:sz="0" w:space="0" w:color="auto"/>
          </w:divBdr>
        </w:div>
        <w:div w:id="147484775">
          <w:marLeft w:val="562"/>
          <w:marRight w:val="0"/>
          <w:marTop w:val="100"/>
          <w:marBottom w:val="0"/>
          <w:divBdr>
            <w:top w:val="none" w:sz="0" w:space="0" w:color="auto"/>
            <w:left w:val="none" w:sz="0" w:space="0" w:color="auto"/>
            <w:bottom w:val="none" w:sz="0" w:space="0" w:color="auto"/>
            <w:right w:val="none" w:sz="0" w:space="0" w:color="auto"/>
          </w:divBdr>
        </w:div>
        <w:div w:id="2026520445">
          <w:marLeft w:val="562"/>
          <w:marRight w:val="0"/>
          <w:marTop w:val="100"/>
          <w:marBottom w:val="0"/>
          <w:divBdr>
            <w:top w:val="none" w:sz="0" w:space="0" w:color="auto"/>
            <w:left w:val="none" w:sz="0" w:space="0" w:color="auto"/>
            <w:bottom w:val="none" w:sz="0" w:space="0" w:color="auto"/>
            <w:right w:val="none" w:sz="0" w:space="0" w:color="auto"/>
          </w:divBdr>
        </w:div>
        <w:div w:id="1075862945">
          <w:marLeft w:val="562"/>
          <w:marRight w:val="0"/>
          <w:marTop w:val="100"/>
          <w:marBottom w:val="0"/>
          <w:divBdr>
            <w:top w:val="none" w:sz="0" w:space="0" w:color="auto"/>
            <w:left w:val="none" w:sz="0" w:space="0" w:color="auto"/>
            <w:bottom w:val="none" w:sz="0" w:space="0" w:color="auto"/>
            <w:right w:val="none" w:sz="0" w:space="0" w:color="auto"/>
          </w:divBdr>
        </w:div>
      </w:divsChild>
    </w:div>
    <w:div w:id="2118795493">
      <w:bodyDiv w:val="1"/>
      <w:marLeft w:val="0"/>
      <w:marRight w:val="0"/>
      <w:marTop w:val="0"/>
      <w:marBottom w:val="0"/>
      <w:divBdr>
        <w:top w:val="none" w:sz="0" w:space="0" w:color="auto"/>
        <w:left w:val="none" w:sz="0" w:space="0" w:color="auto"/>
        <w:bottom w:val="none" w:sz="0" w:space="0" w:color="auto"/>
        <w:right w:val="none" w:sz="0" w:space="0" w:color="auto"/>
      </w:divBdr>
      <w:divsChild>
        <w:div w:id="93597973">
          <w:marLeft w:val="274"/>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plan.brisbane.qld.gov.au/?doc=Part6Zones" TargetMode="External"/><Relationship Id="rId18" Type="http://schemas.openxmlformats.org/officeDocument/2006/relationships/hyperlink" Target="https://www.legislation.qld.gov.au/view/html/inforce/current/act-1975-011"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s://www.legislation.qld.gov.au/view/html/inforce/current/act-1975-011" TargetMode="External"/><Relationship Id="rId7" Type="http://schemas.openxmlformats.org/officeDocument/2006/relationships/footnotes" Target="footnotes.xml"/><Relationship Id="rId12" Type="http://schemas.openxmlformats.org/officeDocument/2006/relationships/hyperlink" Target="http://eplan.brisbane.qld.gov.au/?doc=Part5TablesOfAssessmentIntro" TargetMode="External"/><Relationship Id="rId17" Type="http://schemas.openxmlformats.org/officeDocument/2006/relationships/hyperlink" Target="https://www.legislation.qld.gov.au/view/html/inforce/current/act-1975-011"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eplan.brisbane.qld.gov.au/?doc=MixedUseZC" TargetMode="External"/><Relationship Id="rId20" Type="http://schemas.openxmlformats.org/officeDocument/2006/relationships/hyperlink" Target="https://www.legislation.qld.gov.au/view/html/inforce/current/act-2016-02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plan.brisbane.qld.gov.au/?doc=Part5TablesOfAssessmentIntro"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eplan.brisbane.qld.gov.au/?doc=EmergingCommunityZC" TargetMode="External"/><Relationship Id="rId23" Type="http://schemas.openxmlformats.org/officeDocument/2006/relationships/header" Target="header1.xml"/><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www.abcb.gov.au/about-the-national-construction-code/the-building-code-of-australia"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eplan.brisbane.qld.gov.au/?doc=Part6Zones" TargetMode="External"/><Relationship Id="rId22" Type="http://schemas.openxmlformats.org/officeDocument/2006/relationships/hyperlink" Target="http://eplan.brisbane.qld.gov.au/?doc=Part5TablesofAssessmentIntro"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24136C320496423C8249975BF6565510"/>
        <w:category>
          <w:name w:val="General"/>
          <w:gallery w:val="placeholder"/>
        </w:category>
        <w:types>
          <w:type w:val="bbPlcHdr"/>
        </w:types>
        <w:behaviors>
          <w:behavior w:val="content"/>
        </w:behaviors>
        <w:guid w:val="{272F500A-9AB3-487E-9B9F-013FA8798A33}"/>
      </w:docPartPr>
      <w:docPartBody>
        <w:p w:rsidR="0086445F" w:rsidRDefault="006A28F5" w:rsidP="006A28F5">
          <w:pPr>
            <w:pStyle w:val="24136C320496423C8249975BF65655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95B4E"/>
    <w:rsid w:val="005D3BC9"/>
    <w:rsid w:val="006018E6"/>
    <w:rsid w:val="006206DC"/>
    <w:rsid w:val="00641837"/>
    <w:rsid w:val="006A28F5"/>
    <w:rsid w:val="006A5ED9"/>
    <w:rsid w:val="006D6A21"/>
    <w:rsid w:val="007249CB"/>
    <w:rsid w:val="007569BC"/>
    <w:rsid w:val="00776EF9"/>
    <w:rsid w:val="007A3F6C"/>
    <w:rsid w:val="007E2E66"/>
    <w:rsid w:val="0086445F"/>
    <w:rsid w:val="008714ED"/>
    <w:rsid w:val="008B6B71"/>
    <w:rsid w:val="008C1EB3"/>
    <w:rsid w:val="009133ED"/>
    <w:rsid w:val="0092096F"/>
    <w:rsid w:val="0093596C"/>
    <w:rsid w:val="00936A9F"/>
    <w:rsid w:val="00977AC6"/>
    <w:rsid w:val="009B3343"/>
    <w:rsid w:val="009C6B1B"/>
    <w:rsid w:val="009D264C"/>
    <w:rsid w:val="00A12C05"/>
    <w:rsid w:val="00A60757"/>
    <w:rsid w:val="00AA47DA"/>
    <w:rsid w:val="00AF1036"/>
    <w:rsid w:val="00B06821"/>
    <w:rsid w:val="00B22C6A"/>
    <w:rsid w:val="00B36515"/>
    <w:rsid w:val="00B4136F"/>
    <w:rsid w:val="00BC6EB0"/>
    <w:rsid w:val="00BC7467"/>
    <w:rsid w:val="00BF40D0"/>
    <w:rsid w:val="00C05D35"/>
    <w:rsid w:val="00C15853"/>
    <w:rsid w:val="00C17E87"/>
    <w:rsid w:val="00C639A0"/>
    <w:rsid w:val="00C77B3A"/>
    <w:rsid w:val="00CC3708"/>
    <w:rsid w:val="00D77E9D"/>
    <w:rsid w:val="00DC549C"/>
    <w:rsid w:val="00E04351"/>
    <w:rsid w:val="00E26A3D"/>
    <w:rsid w:val="00E41CFB"/>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28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A36C1EBA42941C796E554755A8B5415">
    <w:name w:val="0A36C1EBA42941C796E554755A8B5415"/>
    <w:rsid w:val="00C15853"/>
    <w:pPr>
      <w:spacing w:after="160" w:line="259" w:lineRule="auto"/>
    </w:pPr>
  </w:style>
  <w:style w:type="paragraph" w:customStyle="1" w:styleId="7199D49C55C24129ADF160EA7B22B2BC">
    <w:name w:val="7199D49C55C24129ADF160EA7B22B2BC"/>
    <w:rsid w:val="00C15853"/>
    <w:pPr>
      <w:spacing w:after="160" w:line="259" w:lineRule="auto"/>
    </w:pPr>
  </w:style>
  <w:style w:type="paragraph" w:customStyle="1" w:styleId="1B8B49BC069040AEACA01F1D7D95AC3A">
    <w:name w:val="1B8B49BC069040AEACA01F1D7D95AC3A"/>
    <w:rsid w:val="00C15853"/>
    <w:pPr>
      <w:spacing w:after="160" w:line="259" w:lineRule="auto"/>
    </w:pPr>
  </w:style>
  <w:style w:type="paragraph" w:customStyle="1" w:styleId="62132B2E30274B9F977B1EE710F24281">
    <w:name w:val="62132B2E30274B9F977B1EE710F24281"/>
    <w:rsid w:val="00C15853"/>
    <w:pPr>
      <w:spacing w:after="160" w:line="259" w:lineRule="auto"/>
    </w:pPr>
  </w:style>
  <w:style w:type="paragraph" w:customStyle="1" w:styleId="38B15756E1CA48FB8644D1E298532830">
    <w:name w:val="38B15756E1CA48FB8644D1E298532830"/>
    <w:rsid w:val="00C15853"/>
    <w:pPr>
      <w:spacing w:after="160" w:line="259" w:lineRule="auto"/>
    </w:pPr>
  </w:style>
  <w:style w:type="paragraph" w:customStyle="1" w:styleId="DF0533A47D784EBFAB4F648D829A1047">
    <w:name w:val="DF0533A47D784EBFAB4F648D829A1047"/>
    <w:rsid w:val="00C15853"/>
    <w:pPr>
      <w:spacing w:after="160" w:line="259" w:lineRule="auto"/>
    </w:pPr>
  </w:style>
  <w:style w:type="paragraph" w:customStyle="1" w:styleId="2DC4B0388A2C43D999228570BBD955EF">
    <w:name w:val="2DC4B0388A2C43D999228570BBD955EF"/>
    <w:rsid w:val="00D77E9D"/>
    <w:pPr>
      <w:spacing w:after="160" w:line="259" w:lineRule="auto"/>
    </w:pPr>
  </w:style>
  <w:style w:type="paragraph" w:customStyle="1" w:styleId="D36639B005B44CE49C26A2ED065A14A5">
    <w:name w:val="D36639B005B44CE49C26A2ED065A14A5"/>
    <w:rsid w:val="00D77E9D"/>
    <w:pPr>
      <w:spacing w:after="160" w:line="259" w:lineRule="auto"/>
    </w:pPr>
  </w:style>
  <w:style w:type="paragraph" w:customStyle="1" w:styleId="24136C320496423C8249975BF6565510">
    <w:name w:val="24136C320496423C8249975BF6565510"/>
    <w:rsid w:val="006A28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536FE-DFD6-43DF-A42D-40C4DED70463}">
  <ds:schemaRefs>
    <ds:schemaRef ds:uri="http://schemas.microsoft.com/office/2006/customDocumentInformationPanel"/>
  </ds:schemaRefs>
</ds:datastoreItem>
</file>

<file path=customXml/itemProps2.xml><?xml version="1.0" encoding="utf-8"?>
<ds:datastoreItem xmlns:ds="http://schemas.openxmlformats.org/officeDocument/2006/customXml" ds:itemID="{61BF5AEB-6100-4792-A370-C43919A5F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1325</TotalTime>
  <Pages>16</Pages>
  <Words>2722</Words>
  <Characters>15520</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18206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Carmen Chan</cp:lastModifiedBy>
  <cp:revision>82</cp:revision>
  <cp:lastPrinted>2017-10-19T02:06:00Z</cp:lastPrinted>
  <dcterms:created xsi:type="dcterms:W3CDTF">2017-10-13T01:57:00Z</dcterms:created>
  <dcterms:modified xsi:type="dcterms:W3CDTF">2019-01-15T03:47:00Z</dcterms:modified>
  <cp:contentStatus>v1-1_11/10/2018</cp:contentStatus>
</cp:coreProperties>
</file>