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8C277" w14:textId="2A6EF4D3" w:rsidR="00C76B5E" w:rsidRPr="007674DB" w:rsidRDefault="00F82FFE" w:rsidP="00A96651">
      <w:pPr>
        <w:pStyle w:val="01CSTCPLHeading1"/>
        <w:spacing w:before="120"/>
        <w:rPr>
          <w:caps w:val="0"/>
          <w:szCs w:val="32"/>
        </w:rPr>
      </w:pPr>
      <w:r w:rsidRPr="00F82FFE">
        <w:rPr>
          <w:caps w:val="0"/>
          <w:szCs w:val="32"/>
        </w:rPr>
        <w:t xml:space="preserve">Procurement Specifications </w:t>
      </w:r>
      <w:r w:rsidR="00A96651">
        <w:rPr>
          <w:caps w:val="0"/>
          <w:szCs w:val="32"/>
        </w:rPr>
        <w:t>T</w:t>
      </w:r>
      <w:r w:rsidRPr="00F82FFE">
        <w:rPr>
          <w:caps w:val="0"/>
          <w:szCs w:val="32"/>
        </w:rPr>
        <w:t>emplate</w:t>
      </w:r>
    </w:p>
    <w:p w14:paraId="66C87696" w14:textId="26998F53" w:rsidR="009D5442" w:rsidRPr="009D5442" w:rsidRDefault="009D5442" w:rsidP="009D5442">
      <w:pPr>
        <w:ind w:left="709" w:right="-24" w:hanging="709"/>
        <w:jc w:val="center"/>
        <w:rPr>
          <w:rFonts w:ascii="Arial" w:hAnsi="Arial" w:cs="Arial"/>
          <w:b/>
          <w:bCs/>
          <w:color w:val="FF0000"/>
          <w:sz w:val="22"/>
          <w:szCs w:val="22"/>
        </w:rPr>
      </w:pPr>
      <w:r w:rsidRPr="009D5442">
        <w:rPr>
          <w:rFonts w:ascii="Arial" w:hAnsi="Arial" w:cs="Arial"/>
          <w:b/>
          <w:bCs/>
          <w:color w:val="FF0000"/>
          <w:sz w:val="22"/>
          <w:szCs w:val="22"/>
        </w:rPr>
        <w:t>SIMULATION PROJECT - The information is fictional and provided for the purpose of this simulation.</w:t>
      </w:r>
    </w:p>
    <w:p w14:paraId="12B2F548" w14:textId="1005605B" w:rsidR="00D7254C" w:rsidRDefault="00D7254C" w:rsidP="009D5442">
      <w:pPr>
        <w:ind w:left="709" w:right="-24" w:hanging="709"/>
        <w:jc w:val="center"/>
        <w:rPr>
          <w:rFonts w:ascii="Arial" w:hAnsi="Arial" w:cs="Arial"/>
          <w:b/>
          <w:bCs/>
          <w:sz w:val="22"/>
          <w:szCs w:val="22"/>
        </w:rPr>
      </w:pPr>
    </w:p>
    <w:tbl>
      <w:tblPr>
        <w:tblStyle w:val="TableGrid"/>
        <w:tblW w:w="0" w:type="auto"/>
        <w:tblInd w:w="709" w:type="dxa"/>
        <w:tblLook w:val="04A0" w:firstRow="1" w:lastRow="0" w:firstColumn="1" w:lastColumn="0" w:noHBand="0" w:noVBand="1"/>
      </w:tblPr>
      <w:tblGrid>
        <w:gridCol w:w="2263"/>
        <w:gridCol w:w="7222"/>
      </w:tblGrid>
      <w:tr w:rsidR="00B25B93" w14:paraId="2372A94F" w14:textId="77777777" w:rsidTr="00383BFA">
        <w:trPr>
          <w:trHeight w:val="1134"/>
        </w:trPr>
        <w:tc>
          <w:tcPr>
            <w:tcW w:w="2263" w:type="dxa"/>
          </w:tcPr>
          <w:p w14:paraId="01273180" w14:textId="77777777" w:rsidR="00B25B93" w:rsidRDefault="00B25B93" w:rsidP="00B25B93">
            <w:pPr>
              <w:ind w:right="-24"/>
              <w:jc w:val="left"/>
              <w:rPr>
                <w:rFonts w:ascii="Arial" w:hAnsi="Arial" w:cs="Arial"/>
                <w:b/>
                <w:bCs/>
                <w:color w:val="262626" w:themeColor="text1" w:themeTint="D9"/>
                <w:sz w:val="20"/>
              </w:rPr>
            </w:pPr>
            <w:r w:rsidRPr="00B25B93">
              <w:rPr>
                <w:rFonts w:ascii="Arial" w:hAnsi="Arial" w:cs="Arial"/>
                <w:b/>
                <w:bCs/>
                <w:color w:val="262626" w:themeColor="text1" w:themeTint="D9"/>
                <w:sz w:val="20"/>
              </w:rPr>
              <w:t>Invitation reference #</w:t>
            </w:r>
          </w:p>
          <w:p w14:paraId="23C6310F" w14:textId="576FE2D5" w:rsidR="00C1087C" w:rsidRPr="00B25B93" w:rsidRDefault="00061BDF" w:rsidP="00B25B93">
            <w:pPr>
              <w:ind w:right="-24"/>
              <w:jc w:val="left"/>
              <w:rPr>
                <w:rFonts w:ascii="Arial" w:hAnsi="Arial" w:cs="Arial"/>
                <w:sz w:val="20"/>
              </w:rPr>
            </w:pPr>
            <w:r w:rsidRPr="00061BDF">
              <w:rPr>
                <w:rFonts w:ascii="Arial" w:hAnsi="Arial" w:cs="Arial"/>
                <w:sz w:val="20"/>
              </w:rPr>
              <w:t>JH-BCH-0423-PR</w:t>
            </w:r>
          </w:p>
        </w:tc>
        <w:tc>
          <w:tcPr>
            <w:tcW w:w="7222" w:type="dxa"/>
          </w:tcPr>
          <w:p w14:paraId="7FA3CF5B" w14:textId="07F638E0" w:rsidR="00B25B93" w:rsidRDefault="00B25B93" w:rsidP="00B25B93">
            <w:pPr>
              <w:ind w:right="-24"/>
              <w:rPr>
                <w:rFonts w:ascii="Arial" w:hAnsi="Arial" w:cs="Arial"/>
                <w:b/>
                <w:bCs/>
                <w:color w:val="262626" w:themeColor="text1" w:themeTint="D9"/>
                <w:sz w:val="20"/>
              </w:rPr>
            </w:pPr>
            <w:r w:rsidRPr="00B25B93">
              <w:rPr>
                <w:rFonts w:ascii="Arial" w:hAnsi="Arial" w:cs="Arial"/>
                <w:b/>
                <w:bCs/>
                <w:color w:val="262626" w:themeColor="text1" w:themeTint="D9"/>
                <w:sz w:val="20"/>
              </w:rPr>
              <w:t>Date completed</w:t>
            </w:r>
            <w:r w:rsidR="00F82FFE">
              <w:rPr>
                <w:rFonts w:ascii="Arial" w:hAnsi="Arial" w:cs="Arial"/>
                <w:b/>
                <w:bCs/>
                <w:color w:val="262626" w:themeColor="text1" w:themeTint="D9"/>
                <w:sz w:val="20"/>
              </w:rPr>
              <w:t>:</w:t>
            </w:r>
          </w:p>
          <w:p w14:paraId="0554DB6D" w14:textId="0E3E2D8F" w:rsidR="00C1087C" w:rsidRPr="00B25B93" w:rsidRDefault="00061BDF" w:rsidP="00B25B93">
            <w:pPr>
              <w:ind w:right="-24"/>
              <w:rPr>
                <w:rFonts w:ascii="Arial" w:hAnsi="Arial" w:cs="Arial"/>
                <w:sz w:val="20"/>
              </w:rPr>
            </w:pPr>
            <w:r w:rsidRPr="00061BDF">
              <w:rPr>
                <w:rFonts w:ascii="Arial" w:hAnsi="Arial" w:cs="Arial"/>
                <w:sz w:val="20"/>
              </w:rPr>
              <w:t>18/04/2023</w:t>
            </w:r>
          </w:p>
        </w:tc>
      </w:tr>
      <w:tr w:rsidR="00B25B93" w14:paraId="40721A9C" w14:textId="77777777" w:rsidTr="00383BFA">
        <w:trPr>
          <w:trHeight w:val="1134"/>
        </w:trPr>
        <w:tc>
          <w:tcPr>
            <w:tcW w:w="2263" w:type="dxa"/>
          </w:tcPr>
          <w:p w14:paraId="23658042" w14:textId="27961631" w:rsidR="00B25B93" w:rsidRDefault="00B25B93" w:rsidP="00B25B93">
            <w:pPr>
              <w:ind w:right="-24"/>
              <w:jc w:val="left"/>
              <w:rPr>
                <w:rFonts w:ascii="Arial" w:hAnsi="Arial" w:cs="Arial"/>
                <w:color w:val="262626" w:themeColor="text1" w:themeTint="D9"/>
                <w:sz w:val="20"/>
              </w:rPr>
            </w:pPr>
            <w:r w:rsidRPr="00B25B93">
              <w:rPr>
                <w:rFonts w:ascii="Arial" w:hAnsi="Arial" w:cs="Arial"/>
                <w:b/>
                <w:bCs/>
                <w:color w:val="262626" w:themeColor="text1" w:themeTint="D9"/>
                <w:sz w:val="20"/>
              </w:rPr>
              <w:t>Author</w:t>
            </w:r>
            <w:r w:rsidR="00F82FFE">
              <w:rPr>
                <w:rFonts w:ascii="Arial" w:hAnsi="Arial" w:cs="Arial"/>
                <w:b/>
                <w:bCs/>
                <w:color w:val="262626" w:themeColor="text1" w:themeTint="D9"/>
                <w:sz w:val="20"/>
              </w:rPr>
              <w:t>:</w:t>
            </w:r>
          </w:p>
          <w:p w14:paraId="00D604D5" w14:textId="0B44679C" w:rsidR="00F82FFE" w:rsidRPr="00F82FFE" w:rsidRDefault="00061BDF" w:rsidP="00B25B93">
            <w:pPr>
              <w:ind w:right="-24"/>
              <w:jc w:val="left"/>
              <w:rPr>
                <w:rFonts w:ascii="Arial" w:hAnsi="Arial" w:cs="Arial"/>
                <w:sz w:val="20"/>
              </w:rPr>
            </w:pPr>
            <w:r w:rsidRPr="00061BDF">
              <w:rPr>
                <w:rFonts w:ascii="Arial" w:hAnsi="Arial" w:cs="Arial"/>
                <w:sz w:val="20"/>
              </w:rPr>
              <w:t>Jane Doe</w:t>
            </w:r>
          </w:p>
        </w:tc>
        <w:tc>
          <w:tcPr>
            <w:tcW w:w="7222" w:type="dxa"/>
          </w:tcPr>
          <w:p w14:paraId="2A718F6D" w14:textId="0BF09523" w:rsidR="00B25B93" w:rsidRDefault="00B25B93" w:rsidP="00B25B93">
            <w:pPr>
              <w:ind w:right="-24"/>
              <w:rPr>
                <w:rFonts w:ascii="Arial" w:hAnsi="Arial" w:cs="Arial"/>
                <w:color w:val="262626" w:themeColor="text1" w:themeTint="D9"/>
                <w:sz w:val="20"/>
              </w:rPr>
            </w:pPr>
            <w:r w:rsidRPr="00B25B93">
              <w:rPr>
                <w:rFonts w:ascii="Arial" w:hAnsi="Arial" w:cs="Arial"/>
                <w:b/>
                <w:bCs/>
                <w:color w:val="262626" w:themeColor="text1" w:themeTint="D9"/>
                <w:sz w:val="20"/>
              </w:rPr>
              <w:t>Project name</w:t>
            </w:r>
            <w:r w:rsidR="00F82FFE">
              <w:rPr>
                <w:rFonts w:ascii="Arial" w:hAnsi="Arial" w:cs="Arial"/>
                <w:b/>
                <w:bCs/>
                <w:color w:val="262626" w:themeColor="text1" w:themeTint="D9"/>
                <w:sz w:val="20"/>
              </w:rPr>
              <w:t>:</w:t>
            </w:r>
          </w:p>
          <w:p w14:paraId="2D841DA5" w14:textId="37CEA83D" w:rsidR="00F82FFE" w:rsidRPr="00F82FFE" w:rsidRDefault="00061BDF" w:rsidP="00B25B93">
            <w:pPr>
              <w:ind w:right="-24"/>
              <w:rPr>
                <w:rFonts w:ascii="Arial" w:hAnsi="Arial" w:cs="Arial"/>
                <w:sz w:val="20"/>
              </w:rPr>
            </w:pPr>
            <w:proofErr w:type="spellStart"/>
            <w:r w:rsidRPr="00061BDF">
              <w:rPr>
                <w:rFonts w:ascii="Arial" w:hAnsi="Arial" w:cs="Arial"/>
                <w:sz w:val="20"/>
              </w:rPr>
              <w:t>Buildsville</w:t>
            </w:r>
            <w:proofErr w:type="spellEnd"/>
            <w:r w:rsidRPr="00061BDF">
              <w:rPr>
                <w:rFonts w:ascii="Arial" w:hAnsi="Arial" w:cs="Arial"/>
                <w:sz w:val="20"/>
              </w:rPr>
              <w:t xml:space="preserve"> Commercial Hub</w:t>
            </w:r>
          </w:p>
        </w:tc>
      </w:tr>
      <w:tr w:rsidR="00E12C55" w14:paraId="1750E3C8" w14:textId="77777777" w:rsidTr="00B25B93">
        <w:trPr>
          <w:trHeight w:val="907"/>
        </w:trPr>
        <w:tc>
          <w:tcPr>
            <w:tcW w:w="9485" w:type="dxa"/>
            <w:gridSpan w:val="2"/>
          </w:tcPr>
          <w:p w14:paraId="7C696BAA" w14:textId="77777777" w:rsidR="00E12C55" w:rsidRDefault="00B25B93" w:rsidP="00B25B93">
            <w:pPr>
              <w:ind w:right="-24"/>
              <w:jc w:val="left"/>
              <w:rPr>
                <w:rFonts w:ascii="Arial" w:hAnsi="Arial" w:cs="Arial"/>
                <w:color w:val="262626" w:themeColor="text1" w:themeTint="D9"/>
                <w:sz w:val="20"/>
              </w:rPr>
            </w:pPr>
            <w:r w:rsidRPr="00B25B93">
              <w:rPr>
                <w:rFonts w:ascii="Arial" w:hAnsi="Arial" w:cs="Arial"/>
                <w:b/>
                <w:bCs/>
                <w:color w:val="262626" w:themeColor="text1" w:themeTint="D9"/>
                <w:sz w:val="20"/>
              </w:rPr>
              <w:t>Document title</w:t>
            </w:r>
            <w:r w:rsidR="00F82FFE">
              <w:rPr>
                <w:rFonts w:ascii="Arial" w:hAnsi="Arial" w:cs="Arial"/>
                <w:b/>
                <w:bCs/>
                <w:color w:val="262626" w:themeColor="text1" w:themeTint="D9"/>
                <w:sz w:val="20"/>
              </w:rPr>
              <w:t>:</w:t>
            </w:r>
          </w:p>
          <w:p w14:paraId="13A40B44" w14:textId="4CD17667" w:rsidR="00F82FFE" w:rsidRPr="00F82FFE" w:rsidRDefault="00061BDF" w:rsidP="00B25B93">
            <w:pPr>
              <w:ind w:right="-24"/>
              <w:jc w:val="left"/>
              <w:rPr>
                <w:rFonts w:ascii="Arial" w:hAnsi="Arial" w:cs="Arial"/>
                <w:sz w:val="20"/>
              </w:rPr>
            </w:pPr>
            <w:proofErr w:type="spellStart"/>
            <w:r w:rsidRPr="00061BDF">
              <w:rPr>
                <w:rFonts w:ascii="Arial" w:hAnsi="Arial" w:cs="Arial"/>
                <w:sz w:val="20"/>
              </w:rPr>
              <w:t>Buildsville</w:t>
            </w:r>
            <w:proofErr w:type="spellEnd"/>
            <w:r w:rsidRPr="00061BDF">
              <w:rPr>
                <w:rFonts w:ascii="Arial" w:hAnsi="Arial" w:cs="Arial"/>
                <w:sz w:val="20"/>
              </w:rPr>
              <w:t xml:space="preserve"> Commercial Hub Procurement Specifications</w:t>
            </w:r>
          </w:p>
        </w:tc>
      </w:tr>
    </w:tbl>
    <w:p w14:paraId="00D80222" w14:textId="64FB9C23" w:rsidR="0061068B" w:rsidRDefault="0061068B" w:rsidP="00C76B5E">
      <w:pPr>
        <w:ind w:left="709" w:right="-24" w:hanging="709"/>
        <w:rPr>
          <w:rFonts w:ascii="Arial" w:hAnsi="Arial" w:cs="Arial"/>
          <w:b/>
          <w:bCs/>
          <w:sz w:val="22"/>
          <w:szCs w:val="22"/>
        </w:rPr>
      </w:pPr>
    </w:p>
    <w:p w14:paraId="23A1DD5B" w14:textId="13B5C274" w:rsidR="00685157" w:rsidRDefault="00685157" w:rsidP="00C76B5E">
      <w:pPr>
        <w:ind w:left="709" w:right="-24" w:hanging="709"/>
        <w:rPr>
          <w:rFonts w:ascii="Arial" w:hAnsi="Arial" w:cs="Arial"/>
          <w:b/>
          <w:bCs/>
          <w:sz w:val="22"/>
          <w:szCs w:val="22"/>
        </w:rPr>
      </w:pPr>
    </w:p>
    <w:p w14:paraId="3EF1A02D" w14:textId="77777777" w:rsidR="00685157" w:rsidRDefault="00685157" w:rsidP="00C76B5E">
      <w:pPr>
        <w:ind w:left="709" w:right="-24" w:hanging="709"/>
        <w:rPr>
          <w:rFonts w:ascii="Arial" w:hAnsi="Arial" w:cs="Arial"/>
          <w:b/>
          <w:bCs/>
          <w:sz w:val="22"/>
          <w:szCs w:val="22"/>
        </w:rPr>
      </w:pPr>
    </w:p>
    <w:sdt>
      <w:sdtPr>
        <w:rPr>
          <w:rFonts w:ascii="Arial Narrow" w:eastAsia="Times New Roman" w:hAnsi="Arial Narrow" w:cs="Times New Roman"/>
          <w:color w:val="auto"/>
          <w:sz w:val="24"/>
          <w:szCs w:val="20"/>
          <w:lang w:val="en-AU"/>
        </w:rPr>
        <w:id w:val="1171531531"/>
        <w:docPartObj>
          <w:docPartGallery w:val="Table of Contents"/>
          <w:docPartUnique/>
        </w:docPartObj>
      </w:sdtPr>
      <w:sdtEndPr>
        <w:rPr>
          <w:b/>
          <w:bCs/>
          <w:noProof/>
        </w:rPr>
      </w:sdtEndPr>
      <w:sdtContent>
        <w:p w14:paraId="0D2838E4" w14:textId="4938CBAC" w:rsidR="00E12C55" w:rsidRDefault="00E12C55">
          <w:pPr>
            <w:pStyle w:val="TOCHeading"/>
          </w:pPr>
          <w:r>
            <w:t>Contents</w:t>
          </w:r>
        </w:p>
        <w:p w14:paraId="2E5E911A" w14:textId="4A1C1F87" w:rsidR="00E12C55" w:rsidRDefault="00E12C55">
          <w:pPr>
            <w:pStyle w:val="TOC1"/>
            <w:tabs>
              <w:tab w:val="right" w:leader="dot" w:pos="10194"/>
            </w:tabs>
            <w:rPr>
              <w:noProof/>
            </w:rPr>
          </w:pPr>
          <w:r>
            <w:fldChar w:fldCharType="begin"/>
          </w:r>
          <w:r>
            <w:instrText xml:space="preserve"> TOC \o "1-3" \h \z \u </w:instrText>
          </w:r>
          <w:r>
            <w:fldChar w:fldCharType="separate"/>
          </w:r>
          <w:hyperlink w:anchor="_Toc132292020" w:history="1">
            <w:r w:rsidR="00685157" w:rsidRPr="00F520F5">
              <w:rPr>
                <w:rStyle w:val="Hyperlink"/>
                <w:noProof/>
              </w:rPr>
              <w:t>1. Purpose</w:t>
            </w:r>
            <w:r>
              <w:rPr>
                <w:noProof/>
                <w:webHidden/>
              </w:rPr>
              <w:tab/>
            </w:r>
            <w:r>
              <w:rPr>
                <w:noProof/>
                <w:webHidden/>
              </w:rPr>
              <w:fldChar w:fldCharType="begin"/>
            </w:r>
            <w:r>
              <w:rPr>
                <w:noProof/>
                <w:webHidden/>
              </w:rPr>
              <w:instrText xml:space="preserve"> PAGEREF _Toc132292020 \h </w:instrText>
            </w:r>
            <w:r>
              <w:rPr>
                <w:noProof/>
                <w:webHidden/>
              </w:rPr>
            </w:r>
            <w:r>
              <w:rPr>
                <w:noProof/>
                <w:webHidden/>
              </w:rPr>
              <w:fldChar w:fldCharType="separate"/>
            </w:r>
            <w:r w:rsidR="00ED7216">
              <w:rPr>
                <w:noProof/>
                <w:webHidden/>
              </w:rPr>
              <w:t>2</w:t>
            </w:r>
            <w:r>
              <w:rPr>
                <w:noProof/>
                <w:webHidden/>
              </w:rPr>
              <w:fldChar w:fldCharType="end"/>
            </w:r>
          </w:hyperlink>
        </w:p>
        <w:p w14:paraId="7CF16324" w14:textId="4B820BF4" w:rsidR="00E12C55" w:rsidRDefault="00685157">
          <w:pPr>
            <w:pStyle w:val="TOC1"/>
            <w:tabs>
              <w:tab w:val="right" w:leader="dot" w:pos="10194"/>
            </w:tabs>
            <w:rPr>
              <w:noProof/>
            </w:rPr>
          </w:pPr>
          <w:hyperlink w:anchor="_Toc132292021" w:history="1">
            <w:r w:rsidRPr="00F520F5">
              <w:rPr>
                <w:rStyle w:val="Hyperlink"/>
                <w:noProof/>
              </w:rPr>
              <w:t>2. Scope</w:t>
            </w:r>
            <w:r w:rsidR="00E12C55">
              <w:rPr>
                <w:noProof/>
                <w:webHidden/>
              </w:rPr>
              <w:tab/>
            </w:r>
            <w:r w:rsidR="00E12C55">
              <w:rPr>
                <w:noProof/>
                <w:webHidden/>
              </w:rPr>
              <w:fldChar w:fldCharType="begin"/>
            </w:r>
            <w:r w:rsidR="00E12C55">
              <w:rPr>
                <w:noProof/>
                <w:webHidden/>
              </w:rPr>
              <w:instrText xml:space="preserve"> PAGEREF _Toc132292021 \h </w:instrText>
            </w:r>
            <w:r w:rsidR="00E12C55">
              <w:rPr>
                <w:noProof/>
                <w:webHidden/>
              </w:rPr>
            </w:r>
            <w:r w:rsidR="00E12C55">
              <w:rPr>
                <w:noProof/>
                <w:webHidden/>
              </w:rPr>
              <w:fldChar w:fldCharType="separate"/>
            </w:r>
            <w:r w:rsidR="00ED7216">
              <w:rPr>
                <w:noProof/>
                <w:webHidden/>
              </w:rPr>
              <w:t>2</w:t>
            </w:r>
            <w:r w:rsidR="00E12C55">
              <w:rPr>
                <w:noProof/>
                <w:webHidden/>
              </w:rPr>
              <w:fldChar w:fldCharType="end"/>
            </w:r>
          </w:hyperlink>
        </w:p>
        <w:p w14:paraId="53754DF8" w14:textId="018D7FC3" w:rsidR="00E12C55" w:rsidRDefault="00685157">
          <w:pPr>
            <w:pStyle w:val="TOC1"/>
            <w:tabs>
              <w:tab w:val="right" w:leader="dot" w:pos="10194"/>
            </w:tabs>
            <w:rPr>
              <w:noProof/>
            </w:rPr>
          </w:pPr>
          <w:hyperlink w:anchor="_Toc132292022" w:history="1">
            <w:r w:rsidRPr="00F520F5">
              <w:rPr>
                <w:rStyle w:val="Hyperlink"/>
                <w:noProof/>
              </w:rPr>
              <w:t>3. Materials required</w:t>
            </w:r>
            <w:r w:rsidR="00E12C55">
              <w:rPr>
                <w:noProof/>
                <w:webHidden/>
              </w:rPr>
              <w:tab/>
            </w:r>
            <w:r w:rsidR="00E12C55">
              <w:rPr>
                <w:noProof/>
                <w:webHidden/>
              </w:rPr>
              <w:fldChar w:fldCharType="begin"/>
            </w:r>
            <w:r w:rsidR="00E12C55">
              <w:rPr>
                <w:noProof/>
                <w:webHidden/>
              </w:rPr>
              <w:instrText xml:space="preserve"> PAGEREF _Toc132292022 \h </w:instrText>
            </w:r>
            <w:r w:rsidR="00E12C55">
              <w:rPr>
                <w:noProof/>
                <w:webHidden/>
              </w:rPr>
            </w:r>
            <w:r w:rsidR="00E12C55">
              <w:rPr>
                <w:noProof/>
                <w:webHidden/>
              </w:rPr>
              <w:fldChar w:fldCharType="separate"/>
            </w:r>
            <w:r w:rsidR="00ED7216">
              <w:rPr>
                <w:noProof/>
                <w:webHidden/>
              </w:rPr>
              <w:t>3</w:t>
            </w:r>
            <w:r w:rsidR="00E12C55">
              <w:rPr>
                <w:noProof/>
                <w:webHidden/>
              </w:rPr>
              <w:fldChar w:fldCharType="end"/>
            </w:r>
          </w:hyperlink>
        </w:p>
        <w:p w14:paraId="563D0087" w14:textId="2F4212D2" w:rsidR="00E12C55" w:rsidRDefault="00685157">
          <w:pPr>
            <w:pStyle w:val="TOC1"/>
            <w:tabs>
              <w:tab w:val="right" w:leader="dot" w:pos="10194"/>
            </w:tabs>
            <w:rPr>
              <w:noProof/>
            </w:rPr>
          </w:pPr>
          <w:hyperlink w:anchor="_Toc132292023" w:history="1">
            <w:r w:rsidRPr="00F520F5">
              <w:rPr>
                <w:rStyle w:val="Hyperlink"/>
                <w:noProof/>
              </w:rPr>
              <w:t>4. Personnel required</w:t>
            </w:r>
            <w:r w:rsidR="00E12C55">
              <w:rPr>
                <w:noProof/>
                <w:webHidden/>
              </w:rPr>
              <w:tab/>
            </w:r>
            <w:r w:rsidR="00E12C55">
              <w:rPr>
                <w:noProof/>
                <w:webHidden/>
              </w:rPr>
              <w:fldChar w:fldCharType="begin"/>
            </w:r>
            <w:r w:rsidR="00E12C55">
              <w:rPr>
                <w:noProof/>
                <w:webHidden/>
              </w:rPr>
              <w:instrText xml:space="preserve"> PAGEREF _Toc132292023 \h </w:instrText>
            </w:r>
            <w:r w:rsidR="00E12C55">
              <w:rPr>
                <w:noProof/>
                <w:webHidden/>
              </w:rPr>
            </w:r>
            <w:r w:rsidR="00E12C55">
              <w:rPr>
                <w:noProof/>
                <w:webHidden/>
              </w:rPr>
              <w:fldChar w:fldCharType="separate"/>
            </w:r>
            <w:r w:rsidR="00ED7216">
              <w:rPr>
                <w:noProof/>
                <w:webHidden/>
              </w:rPr>
              <w:t>3</w:t>
            </w:r>
            <w:r w:rsidR="00E12C55">
              <w:rPr>
                <w:noProof/>
                <w:webHidden/>
              </w:rPr>
              <w:fldChar w:fldCharType="end"/>
            </w:r>
          </w:hyperlink>
        </w:p>
        <w:p w14:paraId="7D4A2849" w14:textId="753929C3" w:rsidR="00E12C55" w:rsidRDefault="00685157">
          <w:pPr>
            <w:pStyle w:val="TOC1"/>
            <w:tabs>
              <w:tab w:val="right" w:leader="dot" w:pos="10194"/>
            </w:tabs>
            <w:rPr>
              <w:noProof/>
            </w:rPr>
          </w:pPr>
          <w:hyperlink w:anchor="_Toc132292024" w:history="1">
            <w:r w:rsidRPr="00F520F5">
              <w:rPr>
                <w:rStyle w:val="Hyperlink"/>
                <w:noProof/>
              </w:rPr>
              <w:t>5. Records management</w:t>
            </w:r>
            <w:r w:rsidR="00E12C55">
              <w:rPr>
                <w:noProof/>
                <w:webHidden/>
              </w:rPr>
              <w:tab/>
            </w:r>
            <w:r w:rsidR="00E12C55">
              <w:rPr>
                <w:noProof/>
                <w:webHidden/>
              </w:rPr>
              <w:fldChar w:fldCharType="begin"/>
            </w:r>
            <w:r w:rsidR="00E12C55">
              <w:rPr>
                <w:noProof/>
                <w:webHidden/>
              </w:rPr>
              <w:instrText xml:space="preserve"> PAGEREF _Toc132292024 \h </w:instrText>
            </w:r>
            <w:r w:rsidR="00E12C55">
              <w:rPr>
                <w:noProof/>
                <w:webHidden/>
              </w:rPr>
            </w:r>
            <w:r w:rsidR="00E12C55">
              <w:rPr>
                <w:noProof/>
                <w:webHidden/>
              </w:rPr>
              <w:fldChar w:fldCharType="separate"/>
            </w:r>
            <w:r w:rsidR="00ED7216">
              <w:rPr>
                <w:noProof/>
                <w:webHidden/>
              </w:rPr>
              <w:t>3</w:t>
            </w:r>
            <w:r w:rsidR="00E12C55">
              <w:rPr>
                <w:noProof/>
                <w:webHidden/>
              </w:rPr>
              <w:fldChar w:fldCharType="end"/>
            </w:r>
          </w:hyperlink>
        </w:p>
        <w:p w14:paraId="5B1B3C99" w14:textId="20F87248" w:rsidR="00E12C55" w:rsidRDefault="00E12C55">
          <w:r>
            <w:rPr>
              <w:b/>
              <w:bCs/>
              <w:noProof/>
            </w:rPr>
            <w:fldChar w:fldCharType="end"/>
          </w:r>
        </w:p>
      </w:sdtContent>
    </w:sdt>
    <w:p w14:paraId="280B815A" w14:textId="14127A07" w:rsidR="0061068B" w:rsidRDefault="0061068B" w:rsidP="00C76B5E">
      <w:pPr>
        <w:ind w:left="709" w:right="-24" w:hanging="709"/>
        <w:rPr>
          <w:rFonts w:ascii="Arial" w:hAnsi="Arial" w:cs="Arial"/>
          <w:sz w:val="22"/>
          <w:szCs w:val="22"/>
        </w:rPr>
      </w:pPr>
    </w:p>
    <w:p w14:paraId="23E0116C" w14:textId="66091C85" w:rsidR="00E12C55" w:rsidRDefault="00E12C55" w:rsidP="00C76B5E">
      <w:pPr>
        <w:ind w:left="709" w:right="-24" w:hanging="709"/>
        <w:rPr>
          <w:rFonts w:ascii="Arial" w:hAnsi="Arial" w:cs="Arial"/>
          <w:sz w:val="22"/>
          <w:szCs w:val="22"/>
        </w:rPr>
      </w:pPr>
    </w:p>
    <w:p w14:paraId="069814AE" w14:textId="135DFC14" w:rsidR="00E12C55" w:rsidRDefault="00E12C55" w:rsidP="00C76B5E">
      <w:pPr>
        <w:ind w:left="709" w:right="-24" w:hanging="709"/>
        <w:rPr>
          <w:rFonts w:ascii="Arial" w:hAnsi="Arial" w:cs="Arial"/>
          <w:sz w:val="22"/>
          <w:szCs w:val="22"/>
        </w:rPr>
      </w:pPr>
    </w:p>
    <w:p w14:paraId="179C4CD5" w14:textId="623C3861" w:rsidR="00E12C55" w:rsidRDefault="00E12C55" w:rsidP="00C76B5E">
      <w:pPr>
        <w:ind w:left="709" w:right="-24" w:hanging="709"/>
        <w:rPr>
          <w:rFonts w:ascii="Arial" w:hAnsi="Arial" w:cs="Arial"/>
          <w:sz w:val="22"/>
          <w:szCs w:val="22"/>
        </w:rPr>
      </w:pPr>
    </w:p>
    <w:p w14:paraId="3B4BD980" w14:textId="67E3CB6E" w:rsidR="00E12C55" w:rsidRDefault="00E12C55" w:rsidP="00C76B5E">
      <w:pPr>
        <w:ind w:left="709" w:right="-24" w:hanging="709"/>
        <w:rPr>
          <w:rFonts w:ascii="Arial" w:hAnsi="Arial" w:cs="Arial"/>
          <w:sz w:val="22"/>
          <w:szCs w:val="22"/>
        </w:rPr>
      </w:pPr>
    </w:p>
    <w:p w14:paraId="29002330" w14:textId="0552B551" w:rsidR="00E12C55" w:rsidRDefault="00E12C55" w:rsidP="00C76B5E">
      <w:pPr>
        <w:ind w:left="709" w:right="-24" w:hanging="709"/>
        <w:rPr>
          <w:rFonts w:ascii="Arial" w:hAnsi="Arial" w:cs="Arial"/>
          <w:sz w:val="22"/>
          <w:szCs w:val="22"/>
        </w:rPr>
      </w:pPr>
    </w:p>
    <w:p w14:paraId="5102A5D6" w14:textId="6DA0F288" w:rsidR="00E12C55" w:rsidRDefault="00E12C55" w:rsidP="00C76B5E">
      <w:pPr>
        <w:ind w:left="709" w:right="-24" w:hanging="709"/>
        <w:rPr>
          <w:rFonts w:ascii="Arial" w:hAnsi="Arial" w:cs="Arial"/>
          <w:sz w:val="22"/>
          <w:szCs w:val="22"/>
        </w:rPr>
      </w:pPr>
    </w:p>
    <w:p w14:paraId="52854BE8" w14:textId="5EBDF0E6" w:rsidR="00E12C55" w:rsidRDefault="00E12C55" w:rsidP="00C76B5E">
      <w:pPr>
        <w:ind w:left="709" w:right="-24" w:hanging="709"/>
        <w:rPr>
          <w:rFonts w:ascii="Arial" w:hAnsi="Arial" w:cs="Arial"/>
          <w:sz w:val="22"/>
          <w:szCs w:val="22"/>
        </w:rPr>
      </w:pPr>
    </w:p>
    <w:p w14:paraId="37CF9DCB" w14:textId="32E5405A" w:rsidR="00E12C55" w:rsidRDefault="00E12C55">
      <w:pPr>
        <w:jc w:val="left"/>
        <w:rPr>
          <w:rFonts w:ascii="Arial" w:hAnsi="Arial" w:cs="Arial"/>
          <w:sz w:val="22"/>
          <w:szCs w:val="22"/>
        </w:rPr>
      </w:pPr>
      <w:r>
        <w:rPr>
          <w:rFonts w:ascii="Arial" w:hAnsi="Arial" w:cs="Arial"/>
          <w:sz w:val="22"/>
          <w:szCs w:val="22"/>
        </w:rPr>
        <w:br w:type="page"/>
      </w:r>
    </w:p>
    <w:p w14:paraId="54460EEF" w14:textId="77777777" w:rsidR="00E12C55" w:rsidRDefault="00E12C55" w:rsidP="00E12C55">
      <w:pPr>
        <w:pStyle w:val="Heading1"/>
      </w:pPr>
      <w:bookmarkStart w:id="0" w:name="_Toc61415178"/>
      <w:bookmarkStart w:id="1" w:name="_Toc132292020"/>
      <w:r>
        <w:lastRenderedPageBreak/>
        <w:t>1. PURPOSE</w:t>
      </w:r>
      <w:bookmarkEnd w:id="0"/>
      <w:bookmarkEnd w:id="1"/>
    </w:p>
    <w:sdt>
      <w:sdtPr>
        <w:id w:val="-730154091"/>
        <w:placeholder>
          <w:docPart w:val="C2EC336694914AA4AC167A71F7FB3B2F"/>
        </w:placeholder>
      </w:sdtPr>
      <w:sdtEndPr/>
      <w:sdtContent>
        <w:p w14:paraId="1EB7CAA2" w14:textId="531901BB" w:rsidR="00E12C55" w:rsidRDefault="009D5B9A" w:rsidP="00E12C55">
          <w:r w:rsidRPr="009D5B9A">
            <w:t xml:space="preserve">The purpose of the procurement specifications is to outline the requirements for materials and </w:t>
          </w:r>
          <w:proofErr w:type="spellStart"/>
          <w:r w:rsidRPr="009D5B9A">
            <w:t>labor</w:t>
          </w:r>
          <w:proofErr w:type="spellEnd"/>
          <w:r w:rsidRPr="009D5B9A">
            <w:t xml:space="preserve"> for the </w:t>
          </w:r>
          <w:proofErr w:type="spellStart"/>
          <w:r w:rsidRPr="009D5B9A">
            <w:t>Buildsville</w:t>
          </w:r>
          <w:proofErr w:type="spellEnd"/>
          <w:r w:rsidRPr="009D5B9A">
            <w:t xml:space="preserve"> Commercial Hub project. These specifications ensure that all procured items meet the necessary standards for quality, performance, and compliance, thereby facilitating the timely and successful completion of the project.</w:t>
          </w:r>
        </w:p>
      </w:sdtContent>
    </w:sdt>
    <w:p w14:paraId="0BE55A3C" w14:textId="77777777" w:rsidR="00E12C55" w:rsidRPr="008B2377" w:rsidRDefault="00E12C55" w:rsidP="00E12C55"/>
    <w:p w14:paraId="78C357CE" w14:textId="77777777" w:rsidR="00E12C55" w:rsidRPr="004F6C2C" w:rsidRDefault="00E12C55" w:rsidP="00E12C55">
      <w:pPr>
        <w:pStyle w:val="Heading1"/>
      </w:pPr>
      <w:bookmarkStart w:id="2" w:name="_Toc61415179"/>
      <w:bookmarkStart w:id="3" w:name="_Toc132292021"/>
      <w:r>
        <w:t>2. SCOPE</w:t>
      </w:r>
      <w:bookmarkEnd w:id="2"/>
      <w:bookmarkEnd w:id="3"/>
    </w:p>
    <w:sdt>
      <w:sdtPr>
        <w:rPr>
          <w:rFonts w:ascii="Arial" w:hAnsi="Arial" w:cs="Arial"/>
        </w:rPr>
        <w:id w:val="-1557083092"/>
        <w:placeholder>
          <w:docPart w:val="2466D62AA456437C843A0CA9CF8D5B08"/>
        </w:placeholder>
      </w:sdtPr>
      <w:sdtEndPr>
        <w:rPr>
          <w:rFonts w:ascii="Arial Narrow" w:hAnsi="Arial Narrow" w:cs="Times New Roman"/>
        </w:rPr>
      </w:sdtEndPr>
      <w:sdtContent>
        <w:p w14:paraId="6CF0C52B" w14:textId="77777777" w:rsidR="00ED7216" w:rsidRDefault="00ED7216" w:rsidP="00ED7216">
          <w:r w:rsidRPr="00ED7216">
            <w:t xml:space="preserve">The scope of the </w:t>
          </w:r>
          <w:proofErr w:type="spellStart"/>
          <w:r w:rsidRPr="00ED7216">
            <w:t>Buildsville</w:t>
          </w:r>
          <w:proofErr w:type="spellEnd"/>
          <w:r w:rsidRPr="00ED7216">
            <w:t xml:space="preserve"> Commercial Hub project involves the development of a multi-purpose commercial </w:t>
          </w:r>
          <w:proofErr w:type="spellStart"/>
          <w:r w:rsidRPr="00ED7216">
            <w:t>center</w:t>
          </w:r>
          <w:proofErr w:type="spellEnd"/>
          <w:r w:rsidRPr="00ED7216">
            <w:t xml:space="preserve"> designed to accommodate a variety of business activities, including corporate offices, retail shops, dining establishments, and ancillary services. The project will span an area of approximately 10,000 square meters and will include the following key components:</w:t>
          </w:r>
        </w:p>
        <w:p w14:paraId="29C631C4" w14:textId="77777777" w:rsidR="00ED7216" w:rsidRPr="00ED7216" w:rsidRDefault="00ED7216" w:rsidP="00ED7216"/>
        <w:p w14:paraId="6BC8FD20" w14:textId="77777777" w:rsidR="00ED7216" w:rsidRPr="00ED7216" w:rsidRDefault="00ED7216" w:rsidP="00ED7216">
          <w:pPr>
            <w:pStyle w:val="ListParagraph"/>
            <w:numPr>
              <w:ilvl w:val="0"/>
              <w:numId w:val="103"/>
            </w:numPr>
            <w:tabs>
              <w:tab w:val="num" w:pos="720"/>
            </w:tabs>
          </w:pPr>
          <w:r w:rsidRPr="00ED7216">
            <w:t>A multi-level office complex designed to house various businesses and provide a modern working environment with flexible office spaces.</w:t>
          </w:r>
        </w:p>
        <w:p w14:paraId="18A3B43B" w14:textId="77777777" w:rsidR="00ED7216" w:rsidRPr="00ED7216" w:rsidRDefault="00ED7216" w:rsidP="00ED7216">
          <w:pPr>
            <w:pStyle w:val="ListParagraph"/>
            <w:numPr>
              <w:ilvl w:val="0"/>
              <w:numId w:val="103"/>
            </w:numPr>
            <w:tabs>
              <w:tab w:val="num" w:pos="720"/>
            </w:tabs>
          </w:pPr>
          <w:r w:rsidRPr="00ED7216">
            <w:t>Retail spaces on the ground floor to facilitate shopping and commerce, featuring storefronts for both local and international brands.</w:t>
          </w:r>
        </w:p>
        <w:p w14:paraId="5B45FBCC" w14:textId="77777777" w:rsidR="00ED7216" w:rsidRPr="00ED7216" w:rsidRDefault="00ED7216" w:rsidP="00ED7216">
          <w:pPr>
            <w:pStyle w:val="ListParagraph"/>
            <w:numPr>
              <w:ilvl w:val="0"/>
              <w:numId w:val="103"/>
            </w:numPr>
            <w:tabs>
              <w:tab w:val="num" w:pos="720"/>
            </w:tabs>
          </w:pPr>
          <w:r w:rsidRPr="00ED7216">
            <w:t>A food court and dining area that caters to diverse culinary tastes and offers seating for patrons.</w:t>
          </w:r>
        </w:p>
        <w:p w14:paraId="26D99C13" w14:textId="77777777" w:rsidR="00ED7216" w:rsidRPr="00ED7216" w:rsidRDefault="00ED7216" w:rsidP="00ED7216">
          <w:pPr>
            <w:pStyle w:val="ListParagraph"/>
            <w:numPr>
              <w:ilvl w:val="0"/>
              <w:numId w:val="103"/>
            </w:numPr>
            <w:tabs>
              <w:tab w:val="num" w:pos="720"/>
            </w:tabs>
          </w:pPr>
          <w:r w:rsidRPr="00ED7216">
            <w:t>A multi-storey parking garage to provide ample parking for tenants, employees, and visitors.</w:t>
          </w:r>
        </w:p>
        <w:p w14:paraId="05454C03" w14:textId="77777777" w:rsidR="00ED7216" w:rsidRPr="00ED7216" w:rsidRDefault="00ED7216" w:rsidP="00ED7216">
          <w:pPr>
            <w:pStyle w:val="ListParagraph"/>
            <w:numPr>
              <w:ilvl w:val="0"/>
              <w:numId w:val="103"/>
            </w:numPr>
            <w:tabs>
              <w:tab w:val="num" w:pos="720"/>
            </w:tabs>
          </w:pPr>
          <w:r w:rsidRPr="00ED7216">
            <w:t>Common areas and amenities such as meeting rooms, lounges, and restrooms, designed to support the daily operations of the tenants.</w:t>
          </w:r>
        </w:p>
        <w:p w14:paraId="4E81D107" w14:textId="77777777" w:rsidR="00ED7216" w:rsidRPr="00ED7216" w:rsidRDefault="00ED7216" w:rsidP="00ED7216">
          <w:pPr>
            <w:pStyle w:val="ListParagraph"/>
            <w:numPr>
              <w:ilvl w:val="0"/>
              <w:numId w:val="103"/>
            </w:numPr>
            <w:tabs>
              <w:tab w:val="num" w:pos="720"/>
            </w:tabs>
          </w:pPr>
          <w:r w:rsidRPr="00ED7216">
            <w:t>Landscape features including walkways, green spaces, and seating areas to enhance the aesthetic appeal and environmental quality of the development.</w:t>
          </w:r>
        </w:p>
        <w:p w14:paraId="653CCD63" w14:textId="77777777" w:rsidR="00ED7216" w:rsidRPr="00ED7216" w:rsidRDefault="00ED7216" w:rsidP="00ED7216">
          <w:pPr>
            <w:pStyle w:val="ListParagraph"/>
            <w:numPr>
              <w:ilvl w:val="0"/>
              <w:numId w:val="103"/>
            </w:numPr>
            <w:tabs>
              <w:tab w:val="num" w:pos="720"/>
            </w:tabs>
          </w:pPr>
          <w:r w:rsidRPr="00ED7216">
            <w:t>Sustainable building practices and materials, aiming to achieve a Green Star rating for environmental efficiency.</w:t>
          </w:r>
        </w:p>
        <w:p w14:paraId="68A0329E" w14:textId="77777777" w:rsidR="00ED7216" w:rsidRDefault="00ED7216" w:rsidP="00ED7216">
          <w:pPr>
            <w:pStyle w:val="ListParagraph"/>
            <w:numPr>
              <w:ilvl w:val="0"/>
              <w:numId w:val="103"/>
            </w:numPr>
            <w:tabs>
              <w:tab w:val="num" w:pos="720"/>
            </w:tabs>
          </w:pPr>
          <w:r w:rsidRPr="00ED7216">
            <w:t>Integration of smart building technologies for energy management, security, and building automation to ensure a safe and efficient environment for all users.</w:t>
          </w:r>
        </w:p>
        <w:p w14:paraId="03567F0B" w14:textId="77777777" w:rsidR="00ED7216" w:rsidRPr="00ED7216" w:rsidRDefault="00ED7216" w:rsidP="00ED7216">
          <w:pPr>
            <w:tabs>
              <w:tab w:val="num" w:pos="720"/>
            </w:tabs>
          </w:pPr>
        </w:p>
        <w:p w14:paraId="64C2C790" w14:textId="77777777" w:rsidR="00ED7216" w:rsidRDefault="00ED7216" w:rsidP="00ED7216">
          <w:r w:rsidRPr="00ED7216">
            <w:t>The scope also includes all associated civil works, such as site preparation, excavation, foundation work, construction of the main structure, installation of all mechanical, electrical, and plumbing systems, finishing work, and the commissioning of the building.</w:t>
          </w:r>
        </w:p>
        <w:p w14:paraId="0D1868BF" w14:textId="77777777" w:rsidR="00ED7216" w:rsidRPr="00ED7216" w:rsidRDefault="00ED7216" w:rsidP="00ED7216"/>
        <w:p w14:paraId="1F6EDC4C" w14:textId="77777777" w:rsidR="00ED7216" w:rsidRDefault="00ED7216" w:rsidP="00ED7216">
          <w:r w:rsidRPr="00ED7216">
            <w:t xml:space="preserve">The project is set to comply with all relevant Australian building codes and </w:t>
          </w:r>
          <w:proofErr w:type="gramStart"/>
          <w:r w:rsidRPr="00ED7216">
            <w:t>standards, and</w:t>
          </w:r>
          <w:proofErr w:type="gramEnd"/>
          <w:r w:rsidRPr="00ED7216">
            <w:t xml:space="preserve"> aims to deliver a high-quality commercial space that meets the current and future needs of the </w:t>
          </w:r>
          <w:proofErr w:type="spellStart"/>
          <w:r w:rsidRPr="00ED7216">
            <w:t>Buildsville</w:t>
          </w:r>
          <w:proofErr w:type="spellEnd"/>
          <w:r w:rsidRPr="00ED7216">
            <w:t xml:space="preserve"> community, with an emphasis on functionality, safety, accessibility, and sustainability.</w:t>
          </w:r>
        </w:p>
        <w:p w14:paraId="11956D39" w14:textId="77777777" w:rsidR="00ED7216" w:rsidRPr="00ED7216" w:rsidRDefault="00ED7216" w:rsidP="00ED7216"/>
        <w:p w14:paraId="7B06022F" w14:textId="77777777" w:rsidR="00ED7216" w:rsidRPr="00ED7216" w:rsidRDefault="00ED7216" w:rsidP="00ED7216">
          <w:r w:rsidRPr="00ED7216">
            <w:t xml:space="preserve">The </w:t>
          </w:r>
          <w:proofErr w:type="spellStart"/>
          <w:r w:rsidRPr="00ED7216">
            <w:t>Buildsville</w:t>
          </w:r>
          <w:proofErr w:type="spellEnd"/>
          <w:r w:rsidRPr="00ED7216">
            <w:t xml:space="preserve"> Commercial Hub is envisioned to be a landmark project that will stimulate economic growth, attract investment, and provide a vibrant and dynamic space for businesses and consumers alike. It will be a key contributor to the region's commercial infrastructure, offering state-of-the-art facilities and a strategic location for conducting business activities.</w:t>
          </w:r>
        </w:p>
        <w:p w14:paraId="68EFE4D5" w14:textId="02028108" w:rsidR="00ED7216" w:rsidRDefault="00ED7216" w:rsidP="00ED7216"/>
      </w:sdtContent>
    </w:sdt>
    <w:bookmarkStart w:id="4" w:name="_Toc132292022" w:displacedByCustomXml="prev"/>
    <w:bookmarkStart w:id="5" w:name="_Toc61415180" w:displacedByCustomXml="prev"/>
    <w:p w14:paraId="404F70F3" w14:textId="77777777" w:rsidR="00ED7216" w:rsidRDefault="00ED7216" w:rsidP="00E12C55">
      <w:pPr>
        <w:pStyle w:val="Heading1"/>
      </w:pPr>
    </w:p>
    <w:p w14:paraId="7EB6A4BC" w14:textId="77777777" w:rsidR="00ED7216" w:rsidRDefault="00ED7216" w:rsidP="00E12C55">
      <w:pPr>
        <w:pStyle w:val="Heading1"/>
      </w:pPr>
    </w:p>
    <w:p w14:paraId="42BC46D7" w14:textId="77777777" w:rsidR="00ED7216" w:rsidRDefault="00ED7216" w:rsidP="00E12C55">
      <w:pPr>
        <w:pStyle w:val="Heading1"/>
      </w:pPr>
    </w:p>
    <w:p w14:paraId="2C916BFE" w14:textId="77777777" w:rsidR="00ED7216" w:rsidRDefault="00ED7216" w:rsidP="00E12C55">
      <w:pPr>
        <w:pStyle w:val="Heading1"/>
      </w:pPr>
    </w:p>
    <w:p w14:paraId="096A0B6C" w14:textId="77777777" w:rsidR="00ED7216" w:rsidRPr="00ED7216" w:rsidRDefault="00ED7216" w:rsidP="00ED7216"/>
    <w:p w14:paraId="79A5CCE3" w14:textId="10CD2832" w:rsidR="00E12C55" w:rsidRDefault="00ED7216" w:rsidP="00E12C55">
      <w:pPr>
        <w:pStyle w:val="Heading1"/>
      </w:pPr>
      <w:r>
        <w:lastRenderedPageBreak/>
        <w:t xml:space="preserve">3. </w:t>
      </w:r>
      <w:r w:rsidR="00E12C55">
        <w:t>MATERIALS REQUIRED</w:t>
      </w:r>
      <w:bookmarkEnd w:id="5"/>
      <w:bookmarkEnd w:id="4"/>
    </w:p>
    <w:p w14:paraId="6848941F" w14:textId="77777777" w:rsidR="00EC6766" w:rsidRDefault="00E12C55" w:rsidP="00E12C55">
      <w:pPr>
        <w:spacing w:before="120" w:after="120"/>
        <w:jc w:val="center"/>
        <w:rPr>
          <w:rFonts w:cstheme="minorHAnsi"/>
          <w:i/>
          <w:iCs/>
          <w:color w:val="A6A6A6" w:themeColor="background1" w:themeShade="A6"/>
          <w:sz w:val="20"/>
        </w:rPr>
      </w:pPr>
      <w:r>
        <w:rPr>
          <w:rFonts w:cstheme="minorHAnsi"/>
          <w:i/>
          <w:iCs/>
          <w:color w:val="A6A6A6" w:themeColor="background1" w:themeShade="A6"/>
          <w:sz w:val="20"/>
        </w:rPr>
        <w:t>Add more</w:t>
      </w:r>
    </w:p>
    <w:tbl>
      <w:tblPr>
        <w:tblW w:w="10283" w:type="dxa"/>
        <w:shd w:val="clear" w:color="auto" w:fill="F9F9F9"/>
        <w:tblCellMar>
          <w:top w:w="15" w:type="dxa"/>
          <w:left w:w="15" w:type="dxa"/>
          <w:bottom w:w="15" w:type="dxa"/>
          <w:right w:w="15" w:type="dxa"/>
        </w:tblCellMar>
        <w:tblLook w:val="04A0" w:firstRow="1" w:lastRow="0" w:firstColumn="1" w:lastColumn="0" w:noHBand="0" w:noVBand="1"/>
      </w:tblPr>
      <w:tblGrid>
        <w:gridCol w:w="1693"/>
        <w:gridCol w:w="1701"/>
        <w:gridCol w:w="1560"/>
        <w:gridCol w:w="2268"/>
        <w:gridCol w:w="3061"/>
      </w:tblGrid>
      <w:tr w:rsidR="002257C5" w:rsidRPr="00EC6766" w14:paraId="5922358B" w14:textId="77777777" w:rsidTr="002257C5">
        <w:trPr>
          <w:tblHeader/>
        </w:trPr>
        <w:tc>
          <w:tcPr>
            <w:tcW w:w="1693"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43674B58" w14:textId="77777777" w:rsidR="00EC6766" w:rsidRPr="00EC6766" w:rsidRDefault="00EC6766" w:rsidP="00EC6766">
            <w:pPr>
              <w:spacing w:before="120" w:after="120"/>
              <w:jc w:val="center"/>
              <w:rPr>
                <w:rFonts w:cstheme="minorHAnsi"/>
                <w:b/>
                <w:bCs/>
                <w:i/>
                <w:iCs/>
                <w:sz w:val="20"/>
              </w:rPr>
            </w:pPr>
            <w:r w:rsidRPr="00EC6766">
              <w:rPr>
                <w:rFonts w:cstheme="minorHAnsi"/>
                <w:b/>
                <w:bCs/>
                <w:i/>
                <w:iCs/>
                <w:sz w:val="20"/>
              </w:rPr>
              <w:t>Material</w:t>
            </w:r>
          </w:p>
        </w:tc>
        <w:tc>
          <w:tcPr>
            <w:tcW w:w="1701"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6CC23FE4" w14:textId="77777777" w:rsidR="00EC6766" w:rsidRPr="00EC6766" w:rsidRDefault="00EC6766" w:rsidP="00EC6766">
            <w:pPr>
              <w:spacing w:before="120" w:after="120"/>
              <w:jc w:val="center"/>
              <w:rPr>
                <w:rFonts w:cstheme="minorHAnsi"/>
                <w:b/>
                <w:bCs/>
                <w:i/>
                <w:iCs/>
                <w:sz w:val="20"/>
              </w:rPr>
            </w:pPr>
            <w:r w:rsidRPr="00EC6766">
              <w:rPr>
                <w:rFonts w:cstheme="minorHAnsi"/>
                <w:b/>
                <w:bCs/>
                <w:i/>
                <w:iCs/>
                <w:sz w:val="20"/>
              </w:rPr>
              <w:t>Type</w:t>
            </w:r>
          </w:p>
        </w:tc>
        <w:tc>
          <w:tcPr>
            <w:tcW w:w="1560"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7319EE42" w14:textId="77777777" w:rsidR="00EC6766" w:rsidRPr="00EC6766" w:rsidRDefault="00EC6766" w:rsidP="00EC6766">
            <w:pPr>
              <w:spacing w:before="120" w:after="120"/>
              <w:jc w:val="center"/>
              <w:rPr>
                <w:rFonts w:cstheme="minorHAnsi"/>
                <w:b/>
                <w:bCs/>
                <w:i/>
                <w:iCs/>
                <w:sz w:val="20"/>
              </w:rPr>
            </w:pPr>
            <w:r w:rsidRPr="00EC6766">
              <w:rPr>
                <w:rFonts w:cstheme="minorHAnsi"/>
                <w:b/>
                <w:bCs/>
                <w:i/>
                <w:iCs/>
                <w:sz w:val="20"/>
              </w:rPr>
              <w:t>Quantity</w:t>
            </w:r>
          </w:p>
        </w:tc>
        <w:tc>
          <w:tcPr>
            <w:tcW w:w="2268"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44D6517D" w14:textId="77777777" w:rsidR="00EC6766" w:rsidRPr="00EC6766" w:rsidRDefault="00EC6766" w:rsidP="00EC6766">
            <w:pPr>
              <w:spacing w:before="120" w:after="120"/>
              <w:jc w:val="center"/>
              <w:rPr>
                <w:rFonts w:cstheme="minorHAnsi"/>
                <w:b/>
                <w:bCs/>
                <w:i/>
                <w:iCs/>
                <w:sz w:val="20"/>
              </w:rPr>
            </w:pPr>
            <w:r w:rsidRPr="00EC6766">
              <w:rPr>
                <w:rFonts w:cstheme="minorHAnsi"/>
                <w:b/>
                <w:bCs/>
                <w:i/>
                <w:iCs/>
                <w:sz w:val="20"/>
              </w:rPr>
              <w:t>Quality Requirements</w:t>
            </w:r>
          </w:p>
        </w:tc>
        <w:tc>
          <w:tcPr>
            <w:tcW w:w="3061"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6D00F775" w14:textId="77777777" w:rsidR="00EC6766" w:rsidRPr="00EC6766" w:rsidRDefault="00EC6766" w:rsidP="00EC6766">
            <w:pPr>
              <w:spacing w:before="120" w:after="120"/>
              <w:jc w:val="center"/>
              <w:rPr>
                <w:rFonts w:cstheme="minorHAnsi"/>
                <w:b/>
                <w:bCs/>
                <w:i/>
                <w:iCs/>
                <w:sz w:val="20"/>
              </w:rPr>
            </w:pPr>
            <w:r w:rsidRPr="00EC6766">
              <w:rPr>
                <w:rFonts w:cstheme="minorHAnsi"/>
                <w:b/>
                <w:bCs/>
                <w:i/>
                <w:iCs/>
                <w:sz w:val="20"/>
              </w:rPr>
              <w:t>Expected Performance</w:t>
            </w:r>
          </w:p>
        </w:tc>
      </w:tr>
      <w:tr w:rsidR="002257C5" w:rsidRPr="00EC6766" w14:paraId="52B25D8B" w14:textId="77777777" w:rsidTr="002257C5">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06D0105" w14:textId="77777777" w:rsidR="00EC6766" w:rsidRPr="00EC6766" w:rsidRDefault="00EC6766" w:rsidP="00EC6766">
            <w:pPr>
              <w:spacing w:before="120" w:after="120"/>
              <w:jc w:val="center"/>
              <w:rPr>
                <w:rFonts w:cstheme="minorHAnsi"/>
                <w:i/>
                <w:iCs/>
                <w:sz w:val="20"/>
              </w:rPr>
            </w:pPr>
            <w:r w:rsidRPr="00EC6766">
              <w:rPr>
                <w:rFonts w:cstheme="minorHAnsi"/>
                <w:i/>
                <w:iCs/>
                <w:sz w:val="20"/>
              </w:rPr>
              <w:t>Structural Steel Beams</w:t>
            </w:r>
          </w:p>
        </w:tc>
        <w:tc>
          <w:tcPr>
            <w:tcW w:w="170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0CCE965" w14:textId="77777777" w:rsidR="00EC6766" w:rsidRPr="00EC6766" w:rsidRDefault="00EC6766" w:rsidP="00EC6766">
            <w:pPr>
              <w:spacing w:before="120" w:after="120"/>
              <w:jc w:val="center"/>
              <w:rPr>
                <w:rFonts w:cstheme="minorHAnsi"/>
                <w:i/>
                <w:iCs/>
                <w:sz w:val="20"/>
              </w:rPr>
            </w:pPr>
            <w:r w:rsidRPr="00EC6766">
              <w:rPr>
                <w:rFonts w:cstheme="minorHAnsi"/>
                <w:i/>
                <w:iCs/>
                <w:sz w:val="20"/>
              </w:rPr>
              <w:t>I-Beam, H-Beam</w:t>
            </w:r>
          </w:p>
        </w:tc>
        <w:tc>
          <w:tcPr>
            <w:tcW w:w="1560"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0229399" w14:textId="77777777" w:rsidR="00EC6766" w:rsidRPr="00EC6766" w:rsidRDefault="00EC6766" w:rsidP="00EC6766">
            <w:pPr>
              <w:spacing w:before="120" w:after="120"/>
              <w:jc w:val="center"/>
              <w:rPr>
                <w:rFonts w:cstheme="minorHAnsi"/>
                <w:i/>
                <w:iCs/>
                <w:sz w:val="20"/>
              </w:rPr>
            </w:pPr>
            <w:r w:rsidRPr="00EC6766">
              <w:rPr>
                <w:rFonts w:cstheme="minorHAnsi"/>
                <w:i/>
                <w:iCs/>
                <w:sz w:val="20"/>
              </w:rPr>
              <w:t>10,000 l m</w:t>
            </w:r>
          </w:p>
        </w:tc>
        <w:tc>
          <w:tcPr>
            <w:tcW w:w="2268"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9850823" w14:textId="77777777" w:rsidR="00EC6766" w:rsidRPr="00EC6766" w:rsidRDefault="00EC6766" w:rsidP="00EC6766">
            <w:pPr>
              <w:spacing w:before="120" w:after="120"/>
              <w:jc w:val="center"/>
              <w:rPr>
                <w:rFonts w:cstheme="minorHAnsi"/>
                <w:i/>
                <w:iCs/>
                <w:sz w:val="20"/>
              </w:rPr>
            </w:pPr>
            <w:r w:rsidRPr="00EC6766">
              <w:rPr>
                <w:rFonts w:cstheme="minorHAnsi"/>
                <w:i/>
                <w:iCs/>
                <w:sz w:val="20"/>
              </w:rPr>
              <w:t>Grade S355, Coating as per spec</w:t>
            </w:r>
          </w:p>
        </w:tc>
        <w:tc>
          <w:tcPr>
            <w:tcW w:w="306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F95D8FE" w14:textId="77777777" w:rsidR="00EC6766" w:rsidRPr="00EC6766" w:rsidRDefault="00EC6766" w:rsidP="00EC6766">
            <w:pPr>
              <w:spacing w:before="120" w:after="120"/>
              <w:jc w:val="center"/>
              <w:rPr>
                <w:rFonts w:cstheme="minorHAnsi"/>
                <w:i/>
                <w:iCs/>
                <w:sz w:val="20"/>
              </w:rPr>
            </w:pPr>
            <w:r w:rsidRPr="00EC6766">
              <w:rPr>
                <w:rFonts w:cstheme="minorHAnsi"/>
                <w:i/>
                <w:iCs/>
                <w:sz w:val="20"/>
              </w:rPr>
              <w:t>Support building structure</w:t>
            </w:r>
          </w:p>
        </w:tc>
      </w:tr>
      <w:tr w:rsidR="002257C5" w:rsidRPr="00EC6766" w14:paraId="5E5BCD8B" w14:textId="77777777" w:rsidTr="002257C5">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FBB6C19" w14:textId="77777777" w:rsidR="00EC6766" w:rsidRPr="00EC6766" w:rsidRDefault="00EC6766" w:rsidP="00EC6766">
            <w:pPr>
              <w:spacing w:before="120" w:after="120"/>
              <w:jc w:val="center"/>
              <w:rPr>
                <w:rFonts w:cstheme="minorHAnsi"/>
                <w:i/>
                <w:iCs/>
                <w:sz w:val="20"/>
              </w:rPr>
            </w:pPr>
            <w:r w:rsidRPr="00EC6766">
              <w:rPr>
                <w:rFonts w:cstheme="minorHAnsi"/>
                <w:i/>
                <w:iCs/>
                <w:sz w:val="20"/>
              </w:rPr>
              <w:t>Ready-Mix Concrete</w:t>
            </w:r>
          </w:p>
        </w:tc>
        <w:tc>
          <w:tcPr>
            <w:tcW w:w="170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742EC34F" w14:textId="77777777" w:rsidR="00EC6766" w:rsidRPr="00EC6766" w:rsidRDefault="00EC6766" w:rsidP="00EC6766">
            <w:pPr>
              <w:spacing w:before="120" w:after="120"/>
              <w:jc w:val="center"/>
              <w:rPr>
                <w:rFonts w:cstheme="minorHAnsi"/>
                <w:i/>
                <w:iCs/>
                <w:sz w:val="20"/>
              </w:rPr>
            </w:pPr>
            <w:r w:rsidRPr="00EC6766">
              <w:rPr>
                <w:rFonts w:cstheme="minorHAnsi"/>
                <w:i/>
                <w:iCs/>
                <w:sz w:val="20"/>
              </w:rPr>
              <w:t>Standard Mix</w:t>
            </w:r>
          </w:p>
        </w:tc>
        <w:tc>
          <w:tcPr>
            <w:tcW w:w="1560"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107B1CC" w14:textId="77777777" w:rsidR="00EC6766" w:rsidRPr="00EC6766" w:rsidRDefault="00EC6766" w:rsidP="00EC6766">
            <w:pPr>
              <w:spacing w:before="120" w:after="120"/>
              <w:jc w:val="center"/>
              <w:rPr>
                <w:rFonts w:cstheme="minorHAnsi"/>
                <w:i/>
                <w:iCs/>
                <w:sz w:val="20"/>
              </w:rPr>
            </w:pPr>
            <w:r w:rsidRPr="00EC6766">
              <w:rPr>
                <w:rFonts w:cstheme="minorHAnsi"/>
                <w:i/>
                <w:iCs/>
                <w:sz w:val="20"/>
              </w:rPr>
              <w:t>1,200 m³</w:t>
            </w:r>
          </w:p>
        </w:tc>
        <w:tc>
          <w:tcPr>
            <w:tcW w:w="2268"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5F3CC1F0" w14:textId="77777777" w:rsidR="00EC6766" w:rsidRPr="00EC6766" w:rsidRDefault="00EC6766" w:rsidP="00EC6766">
            <w:pPr>
              <w:spacing w:before="120" w:after="120"/>
              <w:jc w:val="center"/>
              <w:rPr>
                <w:rFonts w:cstheme="minorHAnsi"/>
                <w:i/>
                <w:iCs/>
                <w:sz w:val="20"/>
              </w:rPr>
            </w:pPr>
            <w:r w:rsidRPr="00EC6766">
              <w:rPr>
                <w:rFonts w:cstheme="minorHAnsi"/>
                <w:i/>
                <w:iCs/>
                <w:sz w:val="20"/>
              </w:rPr>
              <w:t>32 MPa, Slump test as per spec</w:t>
            </w:r>
          </w:p>
        </w:tc>
        <w:tc>
          <w:tcPr>
            <w:tcW w:w="306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38E9046E" w14:textId="77777777" w:rsidR="00EC6766" w:rsidRPr="00EC6766" w:rsidRDefault="00EC6766" w:rsidP="00EC6766">
            <w:pPr>
              <w:spacing w:before="120" w:after="120"/>
              <w:jc w:val="center"/>
              <w:rPr>
                <w:rFonts w:cstheme="minorHAnsi"/>
                <w:i/>
                <w:iCs/>
                <w:sz w:val="20"/>
              </w:rPr>
            </w:pPr>
            <w:r w:rsidRPr="00EC6766">
              <w:rPr>
                <w:rFonts w:cstheme="minorHAnsi"/>
                <w:i/>
                <w:iCs/>
                <w:sz w:val="20"/>
              </w:rPr>
              <w:t>Foundations, slabs, supports</w:t>
            </w:r>
          </w:p>
        </w:tc>
      </w:tr>
      <w:tr w:rsidR="002257C5" w:rsidRPr="00EC6766" w14:paraId="72BFD16B" w14:textId="77777777" w:rsidTr="002257C5">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02E948AF" w14:textId="77777777" w:rsidR="00EC6766" w:rsidRPr="00EC6766" w:rsidRDefault="00EC6766" w:rsidP="00EC6766">
            <w:pPr>
              <w:spacing w:before="120" w:after="120"/>
              <w:jc w:val="center"/>
              <w:rPr>
                <w:rFonts w:cstheme="minorHAnsi"/>
                <w:i/>
                <w:iCs/>
                <w:sz w:val="20"/>
              </w:rPr>
            </w:pPr>
            <w:r w:rsidRPr="00EC6766">
              <w:rPr>
                <w:rFonts w:cstheme="minorHAnsi"/>
                <w:i/>
                <w:iCs/>
                <w:sz w:val="20"/>
              </w:rPr>
              <w:t>Hardwood Timber</w:t>
            </w:r>
          </w:p>
        </w:tc>
        <w:tc>
          <w:tcPr>
            <w:tcW w:w="170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A96065D" w14:textId="77777777" w:rsidR="00EC6766" w:rsidRPr="00EC6766" w:rsidRDefault="00EC6766" w:rsidP="00EC6766">
            <w:pPr>
              <w:spacing w:before="120" w:after="120"/>
              <w:jc w:val="center"/>
              <w:rPr>
                <w:rFonts w:cstheme="minorHAnsi"/>
                <w:i/>
                <w:iCs/>
                <w:sz w:val="20"/>
              </w:rPr>
            </w:pPr>
            <w:r w:rsidRPr="00EC6766">
              <w:rPr>
                <w:rFonts w:cstheme="minorHAnsi"/>
                <w:i/>
                <w:iCs/>
                <w:sz w:val="20"/>
              </w:rPr>
              <w:t>Hardwood</w:t>
            </w:r>
          </w:p>
        </w:tc>
        <w:tc>
          <w:tcPr>
            <w:tcW w:w="1560"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787EFEBE" w14:textId="77777777" w:rsidR="00EC6766" w:rsidRPr="00EC6766" w:rsidRDefault="00EC6766" w:rsidP="00EC6766">
            <w:pPr>
              <w:spacing w:before="120" w:after="120"/>
              <w:jc w:val="center"/>
              <w:rPr>
                <w:rFonts w:cstheme="minorHAnsi"/>
                <w:i/>
                <w:iCs/>
                <w:sz w:val="20"/>
              </w:rPr>
            </w:pPr>
            <w:r w:rsidRPr="00EC6766">
              <w:rPr>
                <w:rFonts w:cstheme="minorHAnsi"/>
                <w:i/>
                <w:iCs/>
                <w:sz w:val="20"/>
              </w:rPr>
              <w:t>5,000 l m</w:t>
            </w:r>
          </w:p>
        </w:tc>
        <w:tc>
          <w:tcPr>
            <w:tcW w:w="2268"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3AFFB184" w14:textId="77777777" w:rsidR="00EC6766" w:rsidRPr="00EC6766" w:rsidRDefault="00EC6766" w:rsidP="00EC6766">
            <w:pPr>
              <w:spacing w:before="120" w:after="120"/>
              <w:jc w:val="center"/>
              <w:rPr>
                <w:rFonts w:cstheme="minorHAnsi"/>
                <w:i/>
                <w:iCs/>
                <w:sz w:val="20"/>
              </w:rPr>
            </w:pPr>
            <w:r w:rsidRPr="00EC6766">
              <w:rPr>
                <w:rFonts w:cstheme="minorHAnsi"/>
                <w:i/>
                <w:iCs/>
                <w:sz w:val="20"/>
              </w:rPr>
              <w:t>FSC Certified, Moisture content</w:t>
            </w:r>
          </w:p>
        </w:tc>
        <w:tc>
          <w:tcPr>
            <w:tcW w:w="306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7E49DD68" w14:textId="77777777" w:rsidR="00EC6766" w:rsidRPr="00EC6766" w:rsidRDefault="00EC6766" w:rsidP="00EC6766">
            <w:pPr>
              <w:spacing w:before="120" w:after="120"/>
              <w:jc w:val="center"/>
              <w:rPr>
                <w:rFonts w:cstheme="minorHAnsi"/>
                <w:i/>
                <w:iCs/>
                <w:sz w:val="20"/>
              </w:rPr>
            </w:pPr>
            <w:r w:rsidRPr="00EC6766">
              <w:rPr>
                <w:rFonts w:cstheme="minorHAnsi"/>
                <w:i/>
                <w:iCs/>
                <w:sz w:val="20"/>
              </w:rPr>
              <w:t>Structural, aesthetic finish</w:t>
            </w:r>
          </w:p>
        </w:tc>
      </w:tr>
      <w:tr w:rsidR="002257C5" w:rsidRPr="00EC6766" w14:paraId="006A1016" w14:textId="77777777" w:rsidTr="002257C5">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3D1F2C7" w14:textId="77777777" w:rsidR="00EC6766" w:rsidRPr="00EC6766" w:rsidRDefault="00EC6766" w:rsidP="00EC6766">
            <w:pPr>
              <w:spacing w:before="120" w:after="120"/>
              <w:jc w:val="center"/>
              <w:rPr>
                <w:rFonts w:cstheme="minorHAnsi"/>
                <w:i/>
                <w:iCs/>
                <w:sz w:val="20"/>
              </w:rPr>
            </w:pPr>
            <w:r w:rsidRPr="00EC6766">
              <w:rPr>
                <w:rFonts w:cstheme="minorHAnsi"/>
                <w:i/>
                <w:iCs/>
                <w:sz w:val="20"/>
              </w:rPr>
              <w:t>Waterproofing Membranes</w:t>
            </w:r>
          </w:p>
        </w:tc>
        <w:tc>
          <w:tcPr>
            <w:tcW w:w="170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685B8E56" w14:textId="77777777" w:rsidR="00EC6766" w:rsidRPr="00EC6766" w:rsidRDefault="00EC6766" w:rsidP="00EC6766">
            <w:pPr>
              <w:spacing w:before="120" w:after="120"/>
              <w:jc w:val="center"/>
              <w:rPr>
                <w:rFonts w:cstheme="minorHAnsi"/>
                <w:i/>
                <w:iCs/>
                <w:sz w:val="20"/>
              </w:rPr>
            </w:pPr>
            <w:r w:rsidRPr="00EC6766">
              <w:rPr>
                <w:rFonts w:cstheme="minorHAnsi"/>
                <w:i/>
                <w:iCs/>
                <w:sz w:val="20"/>
              </w:rPr>
              <w:t>Polyurethane</w:t>
            </w:r>
          </w:p>
        </w:tc>
        <w:tc>
          <w:tcPr>
            <w:tcW w:w="1560"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B70757A" w14:textId="77777777" w:rsidR="00EC6766" w:rsidRPr="00EC6766" w:rsidRDefault="00EC6766" w:rsidP="00EC6766">
            <w:pPr>
              <w:spacing w:before="120" w:after="120"/>
              <w:jc w:val="center"/>
              <w:rPr>
                <w:rFonts w:cstheme="minorHAnsi"/>
                <w:i/>
                <w:iCs/>
                <w:sz w:val="20"/>
              </w:rPr>
            </w:pPr>
            <w:r w:rsidRPr="00EC6766">
              <w:rPr>
                <w:rFonts w:cstheme="minorHAnsi"/>
                <w:i/>
                <w:iCs/>
                <w:sz w:val="20"/>
              </w:rPr>
              <w:t>2,000 m²</w:t>
            </w:r>
          </w:p>
        </w:tc>
        <w:tc>
          <w:tcPr>
            <w:tcW w:w="2268"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45782F1" w14:textId="77777777" w:rsidR="00EC6766" w:rsidRPr="00EC6766" w:rsidRDefault="00EC6766" w:rsidP="00EC6766">
            <w:pPr>
              <w:spacing w:before="120" w:after="120"/>
              <w:jc w:val="center"/>
              <w:rPr>
                <w:rFonts w:cstheme="minorHAnsi"/>
                <w:i/>
                <w:iCs/>
                <w:sz w:val="20"/>
              </w:rPr>
            </w:pPr>
            <w:r w:rsidRPr="00EC6766">
              <w:rPr>
                <w:rFonts w:cstheme="minorHAnsi"/>
                <w:i/>
                <w:iCs/>
                <w:sz w:val="20"/>
              </w:rPr>
              <w:t>UV resistant, Elongation as per spec</w:t>
            </w:r>
          </w:p>
        </w:tc>
        <w:tc>
          <w:tcPr>
            <w:tcW w:w="306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6C47252D" w14:textId="77777777" w:rsidR="00EC6766" w:rsidRPr="00EC6766" w:rsidRDefault="00EC6766" w:rsidP="00EC6766">
            <w:pPr>
              <w:spacing w:before="120" w:after="120"/>
              <w:jc w:val="center"/>
              <w:rPr>
                <w:rFonts w:cstheme="minorHAnsi"/>
                <w:i/>
                <w:iCs/>
                <w:sz w:val="20"/>
              </w:rPr>
            </w:pPr>
            <w:r w:rsidRPr="00EC6766">
              <w:rPr>
                <w:rFonts w:cstheme="minorHAnsi"/>
                <w:i/>
                <w:iCs/>
                <w:sz w:val="20"/>
              </w:rPr>
              <w:t>Waterproofing for wet areas</w:t>
            </w:r>
          </w:p>
        </w:tc>
      </w:tr>
      <w:tr w:rsidR="002257C5" w:rsidRPr="00EC6766" w14:paraId="60AC65FB" w14:textId="77777777" w:rsidTr="002257C5">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7FF7BC48" w14:textId="77777777" w:rsidR="00EC6766" w:rsidRPr="00EC6766" w:rsidRDefault="00EC6766" w:rsidP="00EC6766">
            <w:pPr>
              <w:spacing w:before="120" w:after="120"/>
              <w:jc w:val="center"/>
              <w:rPr>
                <w:rFonts w:cstheme="minorHAnsi"/>
                <w:i/>
                <w:iCs/>
                <w:sz w:val="20"/>
              </w:rPr>
            </w:pPr>
            <w:r w:rsidRPr="00EC6766">
              <w:rPr>
                <w:rFonts w:cstheme="minorHAnsi"/>
                <w:i/>
                <w:iCs/>
                <w:sz w:val="20"/>
              </w:rPr>
              <w:t>Electrical Wiring</w:t>
            </w:r>
          </w:p>
        </w:tc>
        <w:tc>
          <w:tcPr>
            <w:tcW w:w="170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5DFF215F" w14:textId="77777777" w:rsidR="00EC6766" w:rsidRPr="00EC6766" w:rsidRDefault="00EC6766" w:rsidP="00EC6766">
            <w:pPr>
              <w:spacing w:before="120" w:after="120"/>
              <w:jc w:val="center"/>
              <w:rPr>
                <w:rFonts w:cstheme="minorHAnsi"/>
                <w:i/>
                <w:iCs/>
                <w:sz w:val="20"/>
              </w:rPr>
            </w:pPr>
            <w:r w:rsidRPr="00EC6766">
              <w:rPr>
                <w:rFonts w:cstheme="minorHAnsi"/>
                <w:i/>
                <w:iCs/>
                <w:sz w:val="20"/>
              </w:rPr>
              <w:t>Copper core</w:t>
            </w:r>
          </w:p>
        </w:tc>
        <w:tc>
          <w:tcPr>
            <w:tcW w:w="1560"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FB03479" w14:textId="77777777" w:rsidR="00EC6766" w:rsidRPr="00EC6766" w:rsidRDefault="00EC6766" w:rsidP="00EC6766">
            <w:pPr>
              <w:spacing w:before="120" w:after="120"/>
              <w:jc w:val="center"/>
              <w:rPr>
                <w:rFonts w:cstheme="minorHAnsi"/>
                <w:i/>
                <w:iCs/>
                <w:sz w:val="20"/>
              </w:rPr>
            </w:pPr>
            <w:r w:rsidRPr="00EC6766">
              <w:rPr>
                <w:rFonts w:cstheme="minorHAnsi"/>
                <w:i/>
                <w:iCs/>
                <w:sz w:val="20"/>
              </w:rPr>
              <w:t>50,000 l m</w:t>
            </w:r>
          </w:p>
        </w:tc>
        <w:tc>
          <w:tcPr>
            <w:tcW w:w="2268"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5D9BC35" w14:textId="77777777" w:rsidR="00EC6766" w:rsidRPr="00EC6766" w:rsidRDefault="00EC6766" w:rsidP="00EC6766">
            <w:pPr>
              <w:spacing w:before="120" w:after="120"/>
              <w:jc w:val="center"/>
              <w:rPr>
                <w:rFonts w:cstheme="minorHAnsi"/>
                <w:i/>
                <w:iCs/>
                <w:sz w:val="20"/>
              </w:rPr>
            </w:pPr>
            <w:r w:rsidRPr="00EC6766">
              <w:rPr>
                <w:rFonts w:cstheme="minorHAnsi"/>
                <w:i/>
                <w:iCs/>
                <w:sz w:val="20"/>
              </w:rPr>
              <w:t>Compliant with AS/NZS 5000.1</w:t>
            </w:r>
          </w:p>
        </w:tc>
        <w:tc>
          <w:tcPr>
            <w:tcW w:w="3061"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D160436" w14:textId="77777777" w:rsidR="00EC6766" w:rsidRPr="00EC6766" w:rsidRDefault="00EC6766" w:rsidP="00EC6766">
            <w:pPr>
              <w:spacing w:before="120" w:after="120"/>
              <w:jc w:val="center"/>
              <w:rPr>
                <w:rFonts w:cstheme="minorHAnsi"/>
                <w:i/>
                <w:iCs/>
                <w:sz w:val="20"/>
              </w:rPr>
            </w:pPr>
            <w:r w:rsidRPr="00EC6766">
              <w:rPr>
                <w:rFonts w:cstheme="minorHAnsi"/>
                <w:i/>
                <w:iCs/>
                <w:sz w:val="20"/>
              </w:rPr>
              <w:t>Safe and efficient operation</w:t>
            </w:r>
          </w:p>
        </w:tc>
      </w:tr>
    </w:tbl>
    <w:p w14:paraId="5A46117A" w14:textId="7CF89A68" w:rsidR="00E12C55" w:rsidRPr="00B01541" w:rsidRDefault="00E12C55" w:rsidP="00E12C55">
      <w:pPr>
        <w:spacing w:before="120" w:after="120"/>
        <w:jc w:val="center"/>
        <w:rPr>
          <w:i/>
          <w:iCs/>
          <w:color w:val="A6A6A6" w:themeColor="background1" w:themeShade="A6"/>
          <w:lang w:val="en-US"/>
        </w:rPr>
      </w:pPr>
      <w:r>
        <w:rPr>
          <w:rFonts w:cstheme="minorHAnsi"/>
          <w:i/>
          <w:iCs/>
          <w:color w:val="A6A6A6" w:themeColor="background1" w:themeShade="A6"/>
          <w:sz w:val="20"/>
        </w:rPr>
        <w:t xml:space="preserve"> rows as needed</w:t>
      </w:r>
    </w:p>
    <w:p w14:paraId="4D1961AB" w14:textId="77777777" w:rsidR="00E12C55" w:rsidRPr="00117C96" w:rsidRDefault="00E12C55" w:rsidP="00E12C55"/>
    <w:p w14:paraId="61C4A99F" w14:textId="77777777" w:rsidR="00E12C55" w:rsidRDefault="00E12C55" w:rsidP="00E12C55">
      <w:pPr>
        <w:pStyle w:val="Heading1"/>
      </w:pPr>
      <w:bookmarkStart w:id="6" w:name="_Toc61415181"/>
      <w:bookmarkStart w:id="7" w:name="_Toc132292023"/>
      <w:r>
        <w:t>4. PERSONNEL REQUIRED</w:t>
      </w:r>
      <w:bookmarkEnd w:id="6"/>
      <w:bookmarkEnd w:id="7"/>
    </w:p>
    <w:tbl>
      <w:tblPr>
        <w:tblW w:w="10141" w:type="dxa"/>
        <w:shd w:val="clear" w:color="auto" w:fill="F9F9F9"/>
        <w:tblCellMar>
          <w:top w:w="15" w:type="dxa"/>
          <w:left w:w="15" w:type="dxa"/>
          <w:bottom w:w="15" w:type="dxa"/>
          <w:right w:w="15" w:type="dxa"/>
        </w:tblCellMar>
        <w:tblLook w:val="04A0" w:firstRow="1" w:lastRow="0" w:firstColumn="1" w:lastColumn="0" w:noHBand="0" w:noVBand="1"/>
      </w:tblPr>
      <w:tblGrid>
        <w:gridCol w:w="1693"/>
        <w:gridCol w:w="2127"/>
        <w:gridCol w:w="2126"/>
        <w:gridCol w:w="4195"/>
      </w:tblGrid>
      <w:tr w:rsidR="0048420A" w:rsidRPr="002257C5" w14:paraId="6A9F85B8" w14:textId="77777777" w:rsidTr="0048420A">
        <w:trPr>
          <w:tblHeader/>
        </w:trPr>
        <w:tc>
          <w:tcPr>
            <w:tcW w:w="1693"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5B3767CD" w14:textId="77777777" w:rsidR="002257C5" w:rsidRPr="002257C5" w:rsidRDefault="002257C5" w:rsidP="002257C5">
            <w:pPr>
              <w:spacing w:before="120" w:after="120"/>
              <w:jc w:val="center"/>
              <w:rPr>
                <w:rFonts w:cstheme="minorHAnsi"/>
                <w:b/>
                <w:bCs/>
                <w:i/>
                <w:iCs/>
                <w:sz w:val="20"/>
              </w:rPr>
            </w:pPr>
            <w:r w:rsidRPr="002257C5">
              <w:rPr>
                <w:rFonts w:cstheme="minorHAnsi"/>
                <w:b/>
                <w:bCs/>
                <w:i/>
                <w:iCs/>
                <w:sz w:val="20"/>
              </w:rPr>
              <w:t>Role</w:t>
            </w:r>
          </w:p>
        </w:tc>
        <w:tc>
          <w:tcPr>
            <w:tcW w:w="2127"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779611D7" w14:textId="77777777" w:rsidR="002257C5" w:rsidRPr="002257C5" w:rsidRDefault="002257C5" w:rsidP="002257C5">
            <w:pPr>
              <w:spacing w:before="120" w:after="120"/>
              <w:jc w:val="center"/>
              <w:rPr>
                <w:rFonts w:cstheme="minorHAnsi"/>
                <w:b/>
                <w:bCs/>
                <w:i/>
                <w:iCs/>
                <w:sz w:val="20"/>
              </w:rPr>
            </w:pPr>
            <w:r w:rsidRPr="002257C5">
              <w:rPr>
                <w:rFonts w:cstheme="minorHAnsi"/>
                <w:b/>
                <w:bCs/>
                <w:i/>
                <w:iCs/>
                <w:sz w:val="20"/>
              </w:rPr>
              <w:t>Licensing Requirements</w:t>
            </w:r>
          </w:p>
        </w:tc>
        <w:tc>
          <w:tcPr>
            <w:tcW w:w="2126"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5337544C" w14:textId="77777777" w:rsidR="002257C5" w:rsidRPr="002257C5" w:rsidRDefault="002257C5" w:rsidP="002257C5">
            <w:pPr>
              <w:spacing w:before="120" w:after="120"/>
              <w:jc w:val="center"/>
              <w:rPr>
                <w:rFonts w:cstheme="minorHAnsi"/>
                <w:b/>
                <w:bCs/>
                <w:i/>
                <w:iCs/>
                <w:sz w:val="20"/>
              </w:rPr>
            </w:pPr>
            <w:r w:rsidRPr="002257C5">
              <w:rPr>
                <w:rFonts w:cstheme="minorHAnsi"/>
                <w:b/>
                <w:bCs/>
                <w:i/>
                <w:iCs/>
                <w:sz w:val="20"/>
              </w:rPr>
              <w:t>Skill Requirements</w:t>
            </w:r>
          </w:p>
        </w:tc>
        <w:tc>
          <w:tcPr>
            <w:tcW w:w="4195" w:type="dxa"/>
            <w:tcBorders>
              <w:top w:val="single" w:sz="6" w:space="0" w:color="000000"/>
              <w:left w:val="single" w:sz="6" w:space="0" w:color="000000"/>
              <w:bottom w:val="single" w:sz="6" w:space="0" w:color="000000"/>
              <w:right w:val="single" w:sz="6" w:space="0" w:color="000000"/>
            </w:tcBorders>
            <w:shd w:val="clear" w:color="auto" w:fill="6B7280"/>
            <w:tcMar>
              <w:top w:w="60" w:type="dxa"/>
              <w:left w:w="120" w:type="dxa"/>
              <w:bottom w:w="60" w:type="dxa"/>
              <w:right w:w="120" w:type="dxa"/>
            </w:tcMar>
            <w:vAlign w:val="center"/>
            <w:hideMark/>
          </w:tcPr>
          <w:p w14:paraId="0CA9D6BB" w14:textId="77777777" w:rsidR="002257C5" w:rsidRPr="002257C5" w:rsidRDefault="002257C5" w:rsidP="002257C5">
            <w:pPr>
              <w:spacing w:before="120" w:after="120"/>
              <w:jc w:val="center"/>
              <w:rPr>
                <w:rFonts w:cstheme="minorHAnsi"/>
                <w:b/>
                <w:bCs/>
                <w:i/>
                <w:iCs/>
                <w:sz w:val="20"/>
              </w:rPr>
            </w:pPr>
            <w:r w:rsidRPr="002257C5">
              <w:rPr>
                <w:rFonts w:cstheme="minorHAnsi"/>
                <w:b/>
                <w:bCs/>
                <w:i/>
                <w:iCs/>
                <w:sz w:val="20"/>
              </w:rPr>
              <w:t>Description of Duties</w:t>
            </w:r>
          </w:p>
        </w:tc>
      </w:tr>
      <w:tr w:rsidR="0048420A" w:rsidRPr="002257C5" w14:paraId="05588859" w14:textId="77777777" w:rsidTr="0048420A">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04D9D01E" w14:textId="77777777" w:rsidR="002257C5" w:rsidRPr="002257C5" w:rsidRDefault="002257C5" w:rsidP="002257C5">
            <w:pPr>
              <w:spacing w:before="120" w:after="120"/>
              <w:jc w:val="center"/>
              <w:rPr>
                <w:rFonts w:cstheme="minorHAnsi"/>
                <w:i/>
                <w:iCs/>
                <w:sz w:val="20"/>
              </w:rPr>
            </w:pPr>
            <w:r w:rsidRPr="002257C5">
              <w:rPr>
                <w:rFonts w:cstheme="minorHAnsi"/>
                <w:i/>
                <w:iCs/>
                <w:sz w:val="20"/>
              </w:rPr>
              <w:t>Crane Operator</w:t>
            </w:r>
          </w:p>
        </w:tc>
        <w:tc>
          <w:tcPr>
            <w:tcW w:w="2127"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3311D46F" w14:textId="77777777" w:rsidR="002257C5" w:rsidRPr="002257C5" w:rsidRDefault="002257C5" w:rsidP="002257C5">
            <w:pPr>
              <w:spacing w:before="120" w:after="120"/>
              <w:jc w:val="center"/>
              <w:rPr>
                <w:rFonts w:cstheme="minorHAnsi"/>
                <w:i/>
                <w:iCs/>
                <w:sz w:val="20"/>
              </w:rPr>
            </w:pPr>
            <w:r w:rsidRPr="002257C5">
              <w:rPr>
                <w:rFonts w:cstheme="minorHAnsi"/>
                <w:i/>
                <w:iCs/>
                <w:sz w:val="20"/>
              </w:rPr>
              <w:t>C6 Crane License</w:t>
            </w:r>
          </w:p>
        </w:tc>
        <w:tc>
          <w:tcPr>
            <w:tcW w:w="2126"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E0F6F61" w14:textId="77777777" w:rsidR="002257C5" w:rsidRPr="002257C5" w:rsidRDefault="002257C5" w:rsidP="002257C5">
            <w:pPr>
              <w:spacing w:before="120" w:after="120"/>
              <w:jc w:val="center"/>
              <w:rPr>
                <w:rFonts w:cstheme="minorHAnsi"/>
                <w:i/>
                <w:iCs/>
                <w:sz w:val="20"/>
              </w:rPr>
            </w:pPr>
            <w:r w:rsidRPr="002257C5">
              <w:rPr>
                <w:rFonts w:cstheme="minorHAnsi"/>
                <w:i/>
                <w:iCs/>
                <w:sz w:val="20"/>
              </w:rPr>
              <w:t>High-risk work</w:t>
            </w:r>
          </w:p>
        </w:tc>
        <w:tc>
          <w:tcPr>
            <w:tcW w:w="4195"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130B9E6" w14:textId="77777777" w:rsidR="002257C5" w:rsidRPr="002257C5" w:rsidRDefault="002257C5" w:rsidP="002257C5">
            <w:pPr>
              <w:spacing w:before="120" w:after="120"/>
              <w:jc w:val="center"/>
              <w:rPr>
                <w:rFonts w:cstheme="minorHAnsi"/>
                <w:i/>
                <w:iCs/>
                <w:sz w:val="20"/>
              </w:rPr>
            </w:pPr>
            <w:r w:rsidRPr="002257C5">
              <w:rPr>
                <w:rFonts w:cstheme="minorHAnsi"/>
                <w:i/>
                <w:iCs/>
                <w:sz w:val="20"/>
              </w:rPr>
              <w:t>Operate cranes for material lifting</w:t>
            </w:r>
          </w:p>
        </w:tc>
      </w:tr>
      <w:tr w:rsidR="0048420A" w:rsidRPr="002257C5" w14:paraId="2B0B5827" w14:textId="77777777" w:rsidTr="0048420A">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30735F01" w14:textId="77777777" w:rsidR="002257C5" w:rsidRPr="002257C5" w:rsidRDefault="002257C5" w:rsidP="002257C5">
            <w:pPr>
              <w:spacing w:before="120" w:after="120"/>
              <w:jc w:val="center"/>
              <w:rPr>
                <w:rFonts w:cstheme="minorHAnsi"/>
                <w:i/>
                <w:iCs/>
                <w:sz w:val="20"/>
              </w:rPr>
            </w:pPr>
            <w:r w:rsidRPr="002257C5">
              <w:rPr>
                <w:rFonts w:cstheme="minorHAnsi"/>
                <w:i/>
                <w:iCs/>
                <w:sz w:val="20"/>
              </w:rPr>
              <w:t>Electrician</w:t>
            </w:r>
          </w:p>
        </w:tc>
        <w:tc>
          <w:tcPr>
            <w:tcW w:w="2127"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55106455" w14:textId="77777777" w:rsidR="002257C5" w:rsidRPr="002257C5" w:rsidRDefault="002257C5" w:rsidP="002257C5">
            <w:pPr>
              <w:spacing w:before="120" w:after="120"/>
              <w:jc w:val="center"/>
              <w:rPr>
                <w:rFonts w:cstheme="minorHAnsi"/>
                <w:i/>
                <w:iCs/>
                <w:sz w:val="20"/>
              </w:rPr>
            </w:pPr>
            <w:r w:rsidRPr="002257C5">
              <w:rPr>
                <w:rFonts w:cstheme="minorHAnsi"/>
                <w:i/>
                <w:iCs/>
                <w:sz w:val="20"/>
              </w:rPr>
              <w:t>Electrical License</w:t>
            </w:r>
          </w:p>
        </w:tc>
        <w:tc>
          <w:tcPr>
            <w:tcW w:w="2126"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70E5E8D8" w14:textId="77777777" w:rsidR="002257C5" w:rsidRPr="002257C5" w:rsidRDefault="002257C5" w:rsidP="002257C5">
            <w:pPr>
              <w:spacing w:before="120" w:after="120"/>
              <w:jc w:val="center"/>
              <w:rPr>
                <w:rFonts w:cstheme="minorHAnsi"/>
                <w:i/>
                <w:iCs/>
                <w:sz w:val="20"/>
              </w:rPr>
            </w:pPr>
            <w:r w:rsidRPr="002257C5">
              <w:rPr>
                <w:rFonts w:cstheme="minorHAnsi"/>
                <w:i/>
                <w:iCs/>
                <w:sz w:val="20"/>
              </w:rPr>
              <w:t>Electrical systems</w:t>
            </w:r>
          </w:p>
        </w:tc>
        <w:tc>
          <w:tcPr>
            <w:tcW w:w="4195"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3F2289C0" w14:textId="77777777" w:rsidR="002257C5" w:rsidRPr="002257C5" w:rsidRDefault="002257C5" w:rsidP="002257C5">
            <w:pPr>
              <w:spacing w:before="120" w:after="120"/>
              <w:jc w:val="center"/>
              <w:rPr>
                <w:rFonts w:cstheme="minorHAnsi"/>
                <w:i/>
                <w:iCs/>
                <w:sz w:val="20"/>
              </w:rPr>
            </w:pPr>
            <w:r w:rsidRPr="002257C5">
              <w:rPr>
                <w:rFonts w:cstheme="minorHAnsi"/>
                <w:i/>
                <w:iCs/>
                <w:sz w:val="20"/>
              </w:rPr>
              <w:t>Install and test electrical components</w:t>
            </w:r>
          </w:p>
        </w:tc>
      </w:tr>
      <w:tr w:rsidR="0048420A" w:rsidRPr="002257C5" w14:paraId="4660005E" w14:textId="77777777" w:rsidTr="0048420A">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6D419BFE" w14:textId="77777777" w:rsidR="002257C5" w:rsidRPr="002257C5" w:rsidRDefault="002257C5" w:rsidP="002257C5">
            <w:pPr>
              <w:spacing w:before="120" w:after="120"/>
              <w:jc w:val="center"/>
              <w:rPr>
                <w:rFonts w:cstheme="minorHAnsi"/>
                <w:i/>
                <w:iCs/>
                <w:sz w:val="20"/>
              </w:rPr>
            </w:pPr>
            <w:r w:rsidRPr="002257C5">
              <w:rPr>
                <w:rFonts w:cstheme="minorHAnsi"/>
                <w:i/>
                <w:iCs/>
                <w:sz w:val="20"/>
              </w:rPr>
              <w:t>Plumber</w:t>
            </w:r>
          </w:p>
        </w:tc>
        <w:tc>
          <w:tcPr>
            <w:tcW w:w="2127"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090A5896" w14:textId="77777777" w:rsidR="002257C5" w:rsidRPr="002257C5" w:rsidRDefault="002257C5" w:rsidP="002257C5">
            <w:pPr>
              <w:spacing w:before="120" w:after="120"/>
              <w:jc w:val="center"/>
              <w:rPr>
                <w:rFonts w:cstheme="minorHAnsi"/>
                <w:i/>
                <w:iCs/>
                <w:sz w:val="20"/>
              </w:rPr>
            </w:pPr>
            <w:r w:rsidRPr="002257C5">
              <w:rPr>
                <w:rFonts w:cstheme="minorHAnsi"/>
                <w:i/>
                <w:iCs/>
                <w:sz w:val="20"/>
              </w:rPr>
              <w:t>Plumbing License</w:t>
            </w:r>
          </w:p>
        </w:tc>
        <w:tc>
          <w:tcPr>
            <w:tcW w:w="2126"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6CF528F6" w14:textId="77777777" w:rsidR="002257C5" w:rsidRPr="002257C5" w:rsidRDefault="002257C5" w:rsidP="002257C5">
            <w:pPr>
              <w:spacing w:before="120" w:after="120"/>
              <w:jc w:val="center"/>
              <w:rPr>
                <w:rFonts w:cstheme="minorHAnsi"/>
                <w:i/>
                <w:iCs/>
                <w:sz w:val="20"/>
              </w:rPr>
            </w:pPr>
            <w:r w:rsidRPr="002257C5">
              <w:rPr>
                <w:rFonts w:cstheme="minorHAnsi"/>
                <w:i/>
                <w:iCs/>
                <w:sz w:val="20"/>
              </w:rPr>
              <w:t>Gas fitting, drainage</w:t>
            </w:r>
          </w:p>
        </w:tc>
        <w:tc>
          <w:tcPr>
            <w:tcW w:w="4195"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4316798" w14:textId="77777777" w:rsidR="002257C5" w:rsidRPr="002257C5" w:rsidRDefault="002257C5" w:rsidP="002257C5">
            <w:pPr>
              <w:spacing w:before="120" w:after="120"/>
              <w:jc w:val="center"/>
              <w:rPr>
                <w:rFonts w:cstheme="minorHAnsi"/>
                <w:i/>
                <w:iCs/>
                <w:sz w:val="20"/>
              </w:rPr>
            </w:pPr>
            <w:r w:rsidRPr="002257C5">
              <w:rPr>
                <w:rFonts w:cstheme="minorHAnsi"/>
                <w:i/>
                <w:iCs/>
                <w:sz w:val="20"/>
              </w:rPr>
              <w:t>Install and maintain plumbing systems</w:t>
            </w:r>
          </w:p>
        </w:tc>
      </w:tr>
      <w:tr w:rsidR="0048420A" w:rsidRPr="002257C5" w14:paraId="5E49C760" w14:textId="77777777" w:rsidTr="0048420A">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6BFB014B" w14:textId="77777777" w:rsidR="002257C5" w:rsidRPr="002257C5" w:rsidRDefault="002257C5" w:rsidP="002257C5">
            <w:pPr>
              <w:spacing w:before="120" w:after="120"/>
              <w:jc w:val="center"/>
              <w:rPr>
                <w:rFonts w:cstheme="minorHAnsi"/>
                <w:i/>
                <w:iCs/>
                <w:sz w:val="20"/>
              </w:rPr>
            </w:pPr>
            <w:r w:rsidRPr="002257C5">
              <w:rPr>
                <w:rFonts w:cstheme="minorHAnsi"/>
                <w:i/>
                <w:iCs/>
                <w:sz w:val="20"/>
              </w:rPr>
              <w:t>Concreter</w:t>
            </w:r>
          </w:p>
        </w:tc>
        <w:tc>
          <w:tcPr>
            <w:tcW w:w="2127"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76D90B6" w14:textId="77777777" w:rsidR="002257C5" w:rsidRPr="002257C5" w:rsidRDefault="002257C5" w:rsidP="002257C5">
            <w:pPr>
              <w:spacing w:before="120" w:after="120"/>
              <w:jc w:val="center"/>
              <w:rPr>
                <w:rFonts w:cstheme="minorHAnsi"/>
                <w:i/>
                <w:iCs/>
                <w:sz w:val="20"/>
              </w:rPr>
            </w:pPr>
            <w:r w:rsidRPr="002257C5">
              <w:rPr>
                <w:rFonts w:cstheme="minorHAnsi"/>
                <w:i/>
                <w:iCs/>
                <w:sz w:val="20"/>
              </w:rPr>
              <w:t>N/A</w:t>
            </w:r>
          </w:p>
        </w:tc>
        <w:tc>
          <w:tcPr>
            <w:tcW w:w="2126"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61555056" w14:textId="77777777" w:rsidR="002257C5" w:rsidRPr="002257C5" w:rsidRDefault="002257C5" w:rsidP="002257C5">
            <w:pPr>
              <w:spacing w:before="120" w:after="120"/>
              <w:jc w:val="center"/>
              <w:rPr>
                <w:rFonts w:cstheme="minorHAnsi"/>
                <w:i/>
                <w:iCs/>
                <w:sz w:val="20"/>
              </w:rPr>
            </w:pPr>
            <w:r w:rsidRPr="002257C5">
              <w:rPr>
                <w:rFonts w:cstheme="minorHAnsi"/>
                <w:i/>
                <w:iCs/>
                <w:sz w:val="20"/>
              </w:rPr>
              <w:t>Concrete finishing</w:t>
            </w:r>
          </w:p>
        </w:tc>
        <w:tc>
          <w:tcPr>
            <w:tcW w:w="4195"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20F7D241" w14:textId="77777777" w:rsidR="002257C5" w:rsidRPr="002257C5" w:rsidRDefault="002257C5" w:rsidP="002257C5">
            <w:pPr>
              <w:spacing w:before="120" w:after="120"/>
              <w:jc w:val="center"/>
              <w:rPr>
                <w:rFonts w:cstheme="minorHAnsi"/>
                <w:i/>
                <w:iCs/>
                <w:sz w:val="20"/>
              </w:rPr>
            </w:pPr>
            <w:r w:rsidRPr="002257C5">
              <w:rPr>
                <w:rFonts w:cstheme="minorHAnsi"/>
                <w:i/>
                <w:iCs/>
                <w:sz w:val="20"/>
              </w:rPr>
              <w:t>Pour and finish concrete surfaces</w:t>
            </w:r>
          </w:p>
        </w:tc>
      </w:tr>
      <w:tr w:rsidR="0048420A" w:rsidRPr="002257C5" w14:paraId="2F27E9F5" w14:textId="77777777" w:rsidTr="0048420A">
        <w:tc>
          <w:tcPr>
            <w:tcW w:w="1693"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4F729DD1" w14:textId="77777777" w:rsidR="002257C5" w:rsidRPr="002257C5" w:rsidRDefault="002257C5" w:rsidP="002257C5">
            <w:pPr>
              <w:spacing w:before="120" w:after="120"/>
              <w:jc w:val="center"/>
              <w:rPr>
                <w:rFonts w:cstheme="minorHAnsi"/>
                <w:i/>
                <w:iCs/>
                <w:sz w:val="20"/>
              </w:rPr>
            </w:pPr>
            <w:r w:rsidRPr="002257C5">
              <w:rPr>
                <w:rFonts w:cstheme="minorHAnsi"/>
                <w:i/>
                <w:iCs/>
                <w:sz w:val="20"/>
              </w:rPr>
              <w:t>Painter</w:t>
            </w:r>
          </w:p>
        </w:tc>
        <w:tc>
          <w:tcPr>
            <w:tcW w:w="2127"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7B1D42FF" w14:textId="77777777" w:rsidR="002257C5" w:rsidRPr="002257C5" w:rsidRDefault="002257C5" w:rsidP="002257C5">
            <w:pPr>
              <w:spacing w:before="120" w:after="120"/>
              <w:jc w:val="center"/>
              <w:rPr>
                <w:rFonts w:cstheme="minorHAnsi"/>
                <w:i/>
                <w:iCs/>
                <w:sz w:val="20"/>
              </w:rPr>
            </w:pPr>
            <w:r w:rsidRPr="002257C5">
              <w:rPr>
                <w:rFonts w:cstheme="minorHAnsi"/>
                <w:i/>
                <w:iCs/>
                <w:sz w:val="20"/>
              </w:rPr>
              <w:t>N/A</w:t>
            </w:r>
          </w:p>
        </w:tc>
        <w:tc>
          <w:tcPr>
            <w:tcW w:w="2126"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2CA03C4E" w14:textId="77777777" w:rsidR="002257C5" w:rsidRPr="002257C5" w:rsidRDefault="002257C5" w:rsidP="002257C5">
            <w:pPr>
              <w:spacing w:before="120" w:after="120"/>
              <w:jc w:val="center"/>
              <w:rPr>
                <w:rFonts w:cstheme="minorHAnsi"/>
                <w:i/>
                <w:iCs/>
                <w:sz w:val="20"/>
              </w:rPr>
            </w:pPr>
            <w:r w:rsidRPr="002257C5">
              <w:rPr>
                <w:rFonts w:cstheme="minorHAnsi"/>
                <w:i/>
                <w:iCs/>
                <w:sz w:val="20"/>
              </w:rPr>
              <w:t>Surface preparation, painting</w:t>
            </w:r>
          </w:p>
        </w:tc>
        <w:tc>
          <w:tcPr>
            <w:tcW w:w="4195" w:type="dxa"/>
            <w:tcBorders>
              <w:top w:val="single" w:sz="6" w:space="0" w:color="000000"/>
              <w:left w:val="single" w:sz="6" w:space="0" w:color="000000"/>
              <w:bottom w:val="single" w:sz="6" w:space="0" w:color="000000"/>
              <w:right w:val="single" w:sz="6" w:space="0" w:color="000000"/>
            </w:tcBorders>
            <w:shd w:val="clear" w:color="auto" w:fill="F9F9F9"/>
            <w:tcMar>
              <w:top w:w="60" w:type="dxa"/>
              <w:left w:w="120" w:type="dxa"/>
              <w:bottom w:w="60" w:type="dxa"/>
              <w:right w:w="120" w:type="dxa"/>
            </w:tcMar>
            <w:vAlign w:val="center"/>
            <w:hideMark/>
          </w:tcPr>
          <w:p w14:paraId="1A3645FE" w14:textId="77777777" w:rsidR="002257C5" w:rsidRPr="002257C5" w:rsidRDefault="002257C5" w:rsidP="002257C5">
            <w:pPr>
              <w:spacing w:before="120" w:after="120"/>
              <w:jc w:val="center"/>
              <w:rPr>
                <w:rFonts w:cstheme="minorHAnsi"/>
                <w:i/>
                <w:iCs/>
                <w:sz w:val="20"/>
              </w:rPr>
            </w:pPr>
            <w:r w:rsidRPr="002257C5">
              <w:rPr>
                <w:rFonts w:cstheme="minorHAnsi"/>
                <w:i/>
                <w:iCs/>
                <w:sz w:val="20"/>
              </w:rPr>
              <w:t>Paint interior and exterior surfaces</w:t>
            </w:r>
          </w:p>
        </w:tc>
      </w:tr>
    </w:tbl>
    <w:p w14:paraId="7F88F0E8" w14:textId="77777777" w:rsidR="00E12C55" w:rsidRPr="00B01541" w:rsidRDefault="00E12C55" w:rsidP="00E12C55">
      <w:pPr>
        <w:spacing w:before="120" w:after="120"/>
        <w:jc w:val="center"/>
        <w:rPr>
          <w:i/>
          <w:iCs/>
          <w:color w:val="A6A6A6" w:themeColor="background1" w:themeShade="A6"/>
          <w:lang w:val="en-US"/>
        </w:rPr>
      </w:pPr>
      <w:r>
        <w:rPr>
          <w:rFonts w:cstheme="minorHAnsi"/>
          <w:i/>
          <w:iCs/>
          <w:color w:val="A6A6A6" w:themeColor="background1" w:themeShade="A6"/>
          <w:sz w:val="20"/>
        </w:rPr>
        <w:t>Add more rows as needed</w:t>
      </w:r>
    </w:p>
    <w:p w14:paraId="438EFD53" w14:textId="77777777" w:rsidR="00E12C55" w:rsidRDefault="00E12C55" w:rsidP="00E12C55">
      <w:pPr>
        <w:rPr>
          <w:rFonts w:cstheme="minorHAnsi"/>
          <w:color w:val="A6A6A6" w:themeColor="background1" w:themeShade="A6"/>
          <w:sz w:val="20"/>
        </w:rPr>
      </w:pPr>
    </w:p>
    <w:p w14:paraId="5F993B88" w14:textId="77777777" w:rsidR="00E12C55" w:rsidRDefault="00E12C55" w:rsidP="00E12C55">
      <w:pPr>
        <w:pStyle w:val="Heading1"/>
      </w:pPr>
      <w:bookmarkStart w:id="8" w:name="_Toc61415182"/>
      <w:bookmarkStart w:id="9" w:name="_Toc132292024"/>
      <w:r>
        <w:t>5. RECORDS MANAGEMENT</w:t>
      </w:r>
      <w:bookmarkEnd w:id="8"/>
      <w:bookmarkEnd w:id="9"/>
    </w:p>
    <w:sdt>
      <w:sdtPr>
        <w:rPr>
          <w:rStyle w:val="PlaceholderText"/>
          <w:rFonts w:ascii="Arial" w:hAnsi="Arial" w:cs="Arial"/>
          <w:sz w:val="20"/>
        </w:rPr>
        <w:id w:val="1982109894"/>
        <w:placeholder>
          <w:docPart w:val="923A823DA9804D00BBEADC5389E1C56C"/>
        </w:placeholder>
      </w:sdtPr>
      <w:sdtEndPr>
        <w:rPr>
          <w:rStyle w:val="DefaultParagraphFont"/>
          <w:rFonts w:ascii="Arial Narrow" w:hAnsi="Arial Narrow" w:cs="Times New Roman"/>
          <w:color w:val="auto"/>
          <w:sz w:val="24"/>
        </w:rPr>
      </w:sdtEndPr>
      <w:sdtContent>
        <w:p w14:paraId="5E158BDD" w14:textId="77777777" w:rsidR="0048420A" w:rsidRPr="0048420A" w:rsidRDefault="0048420A" w:rsidP="0048420A">
          <w:r w:rsidRPr="0048420A">
            <w:t xml:space="preserve">Records management for the </w:t>
          </w:r>
          <w:proofErr w:type="spellStart"/>
          <w:r w:rsidRPr="0048420A">
            <w:t>Buildsville</w:t>
          </w:r>
          <w:proofErr w:type="spellEnd"/>
          <w:r w:rsidRPr="0048420A">
            <w:t xml:space="preserve"> Commercial Hub project will be conducted using a digital documentation system that allows for real-time updates and tracking of material deliveries, </w:t>
          </w:r>
          <w:proofErr w:type="spellStart"/>
          <w:r w:rsidRPr="0048420A">
            <w:t>labor</w:t>
          </w:r>
          <w:proofErr w:type="spellEnd"/>
          <w:r w:rsidRPr="0048420A">
            <w:t xml:space="preserve"> hours, and project milestones. All procurement documents, inspection reports, and compliance certificates will be stored securely with access control to ensure confidentiality and integrity. Regular backups will be scheduled to prevent data loss.</w:t>
          </w:r>
        </w:p>
        <w:p w14:paraId="7BA379BE" w14:textId="77777777" w:rsidR="0048420A" w:rsidRPr="0048420A" w:rsidRDefault="0048420A" w:rsidP="0048420A">
          <w:r w:rsidRPr="0048420A">
            <w:t>Please note that this document is part of a simulation project. Actual procurement specifications would need to be tailored to the specific details and requirements of the real project.</w:t>
          </w:r>
        </w:p>
        <w:p w14:paraId="148DBD35" w14:textId="498273C5" w:rsidR="00E12C55" w:rsidRPr="00D92EAC" w:rsidRDefault="00ED7216" w:rsidP="00E12C55"/>
      </w:sdtContent>
    </w:sdt>
    <w:p w14:paraId="1FE27ABD" w14:textId="77777777" w:rsidR="00E12C55" w:rsidRDefault="00E12C55" w:rsidP="00C76B5E">
      <w:pPr>
        <w:ind w:left="709" w:right="-24" w:hanging="709"/>
        <w:rPr>
          <w:rFonts w:ascii="Arial" w:hAnsi="Arial" w:cs="Arial"/>
          <w:sz w:val="22"/>
          <w:szCs w:val="22"/>
        </w:rPr>
      </w:pPr>
    </w:p>
    <w:sectPr w:rsidR="00E12C55" w:rsidSect="007674DB">
      <w:headerReference w:type="even" r:id="rId9"/>
      <w:headerReference w:type="default" r:id="rId10"/>
      <w:footerReference w:type="even" r:id="rId11"/>
      <w:footerReference w:type="default" r:id="rId12"/>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FB5EB" w14:textId="77777777" w:rsidR="007D0922" w:rsidRDefault="007D0922" w:rsidP="00A67754">
      <w:r>
        <w:separator/>
      </w:r>
    </w:p>
  </w:endnote>
  <w:endnote w:type="continuationSeparator" w:id="0">
    <w:p w14:paraId="52020CC8" w14:textId="77777777" w:rsidR="007D0922" w:rsidRDefault="007D09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69A6" w14:textId="77777777" w:rsidR="00951F2F" w:rsidRPr="00951F2F" w:rsidRDefault="00951F2F" w:rsidP="00951F2F">
    <w:pPr>
      <w:pBdr>
        <w:top w:val="single" w:sz="4" w:space="1" w:color="auto"/>
      </w:pBdr>
      <w:rPr>
        <w:rFonts w:ascii="Arial" w:hAnsi="Arial" w:cs="Arial"/>
        <w:b/>
        <w:sz w:val="16"/>
        <w:szCs w:val="16"/>
      </w:rPr>
    </w:pPr>
  </w:p>
  <w:p w14:paraId="545ECC1C" w14:textId="52AFF597" w:rsidR="00951F2F" w:rsidRPr="00951F2F" w:rsidRDefault="00ED7216"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61068B">
          <w:rPr>
            <w:rFonts w:ascii="Arial" w:hAnsi="Arial" w:cs="Arial"/>
            <w:b/>
            <w:sz w:val="16"/>
            <w:szCs w:val="16"/>
          </w:rPr>
          <w:t>v1-1_13/04/2023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E01B2" w14:textId="77777777" w:rsidR="00DE7FB5" w:rsidRPr="00830749" w:rsidRDefault="00DE7FB5" w:rsidP="00830749">
    <w:pPr>
      <w:pBdr>
        <w:top w:val="single" w:sz="4" w:space="1" w:color="auto"/>
      </w:pBdr>
      <w:rPr>
        <w:rFonts w:ascii="Arial" w:hAnsi="Arial" w:cs="Arial"/>
        <w:b/>
        <w:sz w:val="16"/>
        <w:szCs w:val="16"/>
      </w:rPr>
    </w:pPr>
  </w:p>
  <w:p w14:paraId="7C23EBD1" w14:textId="5BE9D96B"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61068B">
          <w:rPr>
            <w:rFonts w:ascii="Arial" w:hAnsi="Arial" w:cs="Arial"/>
            <w:b/>
            <w:sz w:val="16"/>
            <w:szCs w:val="16"/>
          </w:rPr>
          <w:t>v1-1_13/04/2023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EB0D3" w14:textId="77777777" w:rsidR="007D0922" w:rsidRDefault="007D0922" w:rsidP="00A67754">
      <w:r>
        <w:separator/>
      </w:r>
    </w:p>
  </w:footnote>
  <w:footnote w:type="continuationSeparator" w:id="0">
    <w:p w14:paraId="0ED6CD2F" w14:textId="77777777" w:rsidR="007D0922" w:rsidRDefault="007D092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47A15" w14:textId="7BF76251" w:rsidR="00DE7FB5" w:rsidRDefault="00ED7216" w:rsidP="007E4D2F">
    <w:pPr>
      <w:pBdr>
        <w:bottom w:val="single" w:sz="4" w:space="1" w:color="auto"/>
      </w:pBdr>
      <w:rPr>
        <w:rFonts w:ascii="Arial" w:hAnsi="Arial" w:cs="Arial"/>
        <w:sz w:val="16"/>
        <w:szCs w:val="16"/>
      </w:rPr>
    </w:pPr>
    <w:sdt>
      <w:sdtPr>
        <w:rPr>
          <w:rFonts w:ascii="Arial" w:hAnsi="Arial" w:cs="Arial"/>
          <w:b/>
          <w:sz w:val="16"/>
          <w:szCs w:val="16"/>
        </w:rPr>
        <w:alias w:val="Category"/>
        <w:id w:val="1658346411"/>
        <w:dataBinding w:prefixMappings="xmlns:ns0='http://purl.org/dc/elements/1.1/' xmlns:ns1='http://schemas.openxmlformats.org/package/2006/metadata/core-properties' " w:xpath="/ns1:coreProperties[1]/ns1:category[1]" w:storeItemID="{6C3C8BC8-F283-45AE-878A-BAB7291924A1}"/>
        <w:text/>
      </w:sdtPr>
      <w:sdtEndPr/>
      <w:sdtContent>
        <w:r w:rsidR="00F82FFE">
          <w:rPr>
            <w:rFonts w:ascii="Arial" w:hAnsi="Arial" w:cs="Arial"/>
            <w:b/>
            <w:sz w:val="16"/>
            <w:szCs w:val="16"/>
          </w:rPr>
          <w:t>Handout 6</w:t>
        </w:r>
      </w:sdtContent>
    </w:sdt>
    <w:r w:rsidR="00F82FFE">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1068B">
          <w:rPr>
            <w:rFonts w:ascii="Arial" w:hAnsi="Arial" w:cs="Arial"/>
            <w:b/>
            <w:sz w:val="16"/>
            <w:szCs w:val="16"/>
          </w:rPr>
          <w:t>CPCCBC4005</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F82FFE">
          <w:rPr>
            <w:rFonts w:ascii="Arial" w:hAnsi="Arial" w:cs="Arial"/>
            <w:b/>
            <w:sz w:val="16"/>
            <w:szCs w:val="16"/>
          </w:rPr>
          <w:t>Produce labour and material schedules for ordering</w:t>
        </w:r>
      </w:sdtContent>
    </w:sdt>
  </w:p>
  <w:p w14:paraId="453C4F38"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E9A2" w14:textId="4E4BCFD8" w:rsidR="00F82FFE" w:rsidRDefault="00F82FFE" w:rsidP="00F82FFE">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197984722"/>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b/>
            <w:sz w:val="16"/>
            <w:szCs w:val="16"/>
          </w:rPr>
          <w:t>Handout 6</w:t>
        </w:r>
      </w:sdtContent>
    </w:sdt>
    <w:r>
      <w:rPr>
        <w:rFonts w:ascii="Arial" w:hAnsi="Arial" w:cs="Arial"/>
        <w:b/>
        <w:sz w:val="16"/>
        <w:szCs w:val="16"/>
      </w:rPr>
      <w:t xml:space="preserve"> - </w:t>
    </w:r>
    <w:sdt>
      <w:sdtPr>
        <w:rPr>
          <w:rFonts w:ascii="Arial" w:hAnsi="Arial" w:cs="Arial"/>
          <w:b/>
          <w:sz w:val="16"/>
          <w:szCs w:val="16"/>
        </w:rPr>
        <w:alias w:val="Title"/>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w:t>
        </w:r>
      </w:sdtContent>
    </w:sdt>
    <w:r>
      <w:rPr>
        <w:rFonts w:ascii="Arial" w:hAnsi="Arial" w:cs="Arial"/>
        <w:b/>
        <w:sz w:val="16"/>
        <w:szCs w:val="16"/>
      </w:rPr>
      <w:t xml:space="preserve"> </w:t>
    </w:r>
    <w:sdt>
      <w:sdtPr>
        <w:rPr>
          <w:rFonts w:ascii="Arial" w:hAnsi="Arial" w:cs="Arial"/>
          <w:b/>
          <w:sz w:val="16"/>
          <w:szCs w:val="16"/>
        </w:rPr>
        <w:alias w:val="Subject"/>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B86AB03" w14:textId="77777777" w:rsidR="00F82FFE" w:rsidRDefault="00F82FFE" w:rsidP="00F82FFE">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3F32455"/>
    <w:multiLevelType w:val="hybridMultilevel"/>
    <w:tmpl w:val="120810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8"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9"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A4D627F"/>
    <w:multiLevelType w:val="multilevel"/>
    <w:tmpl w:val="D580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8"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996961856">
    <w:abstractNumId w:val="11"/>
  </w:num>
  <w:num w:numId="2" w16cid:durableId="40639476">
    <w:abstractNumId w:val="21"/>
  </w:num>
  <w:num w:numId="3" w16cid:durableId="1516924798">
    <w:abstractNumId w:val="37"/>
  </w:num>
  <w:num w:numId="4" w16cid:durableId="854997520">
    <w:abstractNumId w:val="78"/>
  </w:num>
  <w:num w:numId="5" w16cid:durableId="1309430996">
    <w:abstractNumId w:val="15"/>
  </w:num>
  <w:num w:numId="6" w16cid:durableId="1187794210">
    <w:abstractNumId w:val="43"/>
  </w:num>
  <w:num w:numId="7" w16cid:durableId="1795904765">
    <w:abstractNumId w:val="67"/>
  </w:num>
  <w:num w:numId="8" w16cid:durableId="1998149138">
    <w:abstractNumId w:val="36"/>
  </w:num>
  <w:num w:numId="9" w16cid:durableId="1775009382">
    <w:abstractNumId w:val="38"/>
  </w:num>
  <w:num w:numId="10" w16cid:durableId="1409114167">
    <w:abstractNumId w:val="61"/>
  </w:num>
  <w:num w:numId="11" w16cid:durableId="17393967">
    <w:abstractNumId w:val="58"/>
  </w:num>
  <w:num w:numId="12" w16cid:durableId="79761403">
    <w:abstractNumId w:val="93"/>
  </w:num>
  <w:num w:numId="13" w16cid:durableId="1239364697">
    <w:abstractNumId w:val="25"/>
  </w:num>
  <w:num w:numId="14" w16cid:durableId="204803539">
    <w:abstractNumId w:val="8"/>
  </w:num>
  <w:num w:numId="15" w16cid:durableId="561137834">
    <w:abstractNumId w:val="54"/>
  </w:num>
  <w:num w:numId="16" w16cid:durableId="600187133">
    <w:abstractNumId w:val="42"/>
  </w:num>
  <w:num w:numId="17" w16cid:durableId="203638938">
    <w:abstractNumId w:val="23"/>
  </w:num>
  <w:num w:numId="18" w16cid:durableId="1516843775">
    <w:abstractNumId w:val="100"/>
  </w:num>
  <w:num w:numId="19" w16cid:durableId="1770350057">
    <w:abstractNumId w:val="6"/>
  </w:num>
  <w:num w:numId="20" w16cid:durableId="1936398208">
    <w:abstractNumId w:val="1"/>
  </w:num>
  <w:num w:numId="21" w16cid:durableId="406466249">
    <w:abstractNumId w:val="24"/>
  </w:num>
  <w:num w:numId="22" w16cid:durableId="26955220">
    <w:abstractNumId w:val="18"/>
  </w:num>
  <w:num w:numId="23" w16cid:durableId="1299653487">
    <w:abstractNumId w:val="69"/>
  </w:num>
  <w:num w:numId="24" w16cid:durableId="2071221873">
    <w:abstractNumId w:val="50"/>
  </w:num>
  <w:num w:numId="25" w16cid:durableId="42558428">
    <w:abstractNumId w:val="71"/>
  </w:num>
  <w:num w:numId="26" w16cid:durableId="1776905370">
    <w:abstractNumId w:val="14"/>
  </w:num>
  <w:num w:numId="27" w16cid:durableId="1023286739">
    <w:abstractNumId w:val="87"/>
  </w:num>
  <w:num w:numId="28" w16cid:durableId="1058433859">
    <w:abstractNumId w:val="83"/>
  </w:num>
  <w:num w:numId="29" w16cid:durableId="1336424137">
    <w:abstractNumId w:val="70"/>
  </w:num>
  <w:num w:numId="30" w16cid:durableId="969240858">
    <w:abstractNumId w:val="91"/>
  </w:num>
  <w:num w:numId="31" w16cid:durableId="114754532">
    <w:abstractNumId w:val="17"/>
  </w:num>
  <w:num w:numId="32" w16cid:durableId="291642953">
    <w:abstractNumId w:val="76"/>
  </w:num>
  <w:num w:numId="33" w16cid:durableId="609092316">
    <w:abstractNumId w:val="64"/>
  </w:num>
  <w:num w:numId="34" w16cid:durableId="902957472">
    <w:abstractNumId w:val="22"/>
  </w:num>
  <w:num w:numId="35" w16cid:durableId="1080130030">
    <w:abstractNumId w:val="59"/>
  </w:num>
  <w:num w:numId="36" w16cid:durableId="614675358">
    <w:abstractNumId w:val="72"/>
  </w:num>
  <w:num w:numId="37" w16cid:durableId="2073119502">
    <w:abstractNumId w:val="16"/>
  </w:num>
  <w:num w:numId="38" w16cid:durableId="295378254">
    <w:abstractNumId w:val="35"/>
  </w:num>
  <w:num w:numId="39" w16cid:durableId="1720320420">
    <w:abstractNumId w:val="102"/>
  </w:num>
  <w:num w:numId="40" w16cid:durableId="1964000213">
    <w:abstractNumId w:val="41"/>
  </w:num>
  <w:num w:numId="41" w16cid:durableId="2143686792">
    <w:abstractNumId w:val="4"/>
  </w:num>
  <w:num w:numId="42" w16cid:durableId="1322386154">
    <w:abstractNumId w:val="56"/>
  </w:num>
  <w:num w:numId="43" w16cid:durableId="1893153125">
    <w:abstractNumId w:val="45"/>
  </w:num>
  <w:num w:numId="44" w16cid:durableId="2016028808">
    <w:abstractNumId w:val="88"/>
  </w:num>
  <w:num w:numId="45" w16cid:durableId="200240794">
    <w:abstractNumId w:val="31"/>
  </w:num>
  <w:num w:numId="46" w16cid:durableId="271212082">
    <w:abstractNumId w:val="82"/>
  </w:num>
  <w:num w:numId="47" w16cid:durableId="611985576">
    <w:abstractNumId w:val="0"/>
  </w:num>
  <w:num w:numId="48" w16cid:durableId="1593783096">
    <w:abstractNumId w:val="66"/>
  </w:num>
  <w:num w:numId="49" w16cid:durableId="1148203625">
    <w:abstractNumId w:val="96"/>
  </w:num>
  <w:num w:numId="50" w16cid:durableId="1260794240">
    <w:abstractNumId w:val="80"/>
  </w:num>
  <w:num w:numId="51" w16cid:durableId="1052074293">
    <w:abstractNumId w:val="94"/>
  </w:num>
  <w:num w:numId="52" w16cid:durableId="1918902306">
    <w:abstractNumId w:val="34"/>
  </w:num>
  <w:num w:numId="53" w16cid:durableId="447546733">
    <w:abstractNumId w:val="39"/>
  </w:num>
  <w:num w:numId="54" w16cid:durableId="558785414">
    <w:abstractNumId w:val="84"/>
  </w:num>
  <w:num w:numId="55" w16cid:durableId="525867095">
    <w:abstractNumId w:val="5"/>
  </w:num>
  <w:num w:numId="56" w16cid:durableId="986398079">
    <w:abstractNumId w:val="53"/>
  </w:num>
  <w:num w:numId="57" w16cid:durableId="546382587">
    <w:abstractNumId w:val="89"/>
  </w:num>
  <w:num w:numId="58" w16cid:durableId="1792019508">
    <w:abstractNumId w:val="29"/>
  </w:num>
  <w:num w:numId="59" w16cid:durableId="1173029111">
    <w:abstractNumId w:val="52"/>
  </w:num>
  <w:num w:numId="60" w16cid:durableId="17200224">
    <w:abstractNumId w:val="12"/>
  </w:num>
  <w:num w:numId="61" w16cid:durableId="671639181">
    <w:abstractNumId w:val="73"/>
  </w:num>
  <w:num w:numId="62" w16cid:durableId="686446574">
    <w:abstractNumId w:val="10"/>
  </w:num>
  <w:num w:numId="63" w16cid:durableId="54398752">
    <w:abstractNumId w:val="79"/>
  </w:num>
  <w:num w:numId="64" w16cid:durableId="1015217">
    <w:abstractNumId w:val="26"/>
  </w:num>
  <w:num w:numId="65" w16cid:durableId="1788699017">
    <w:abstractNumId w:val="28"/>
  </w:num>
  <w:num w:numId="66" w16cid:durableId="393823121">
    <w:abstractNumId w:val="55"/>
  </w:num>
  <w:num w:numId="67" w16cid:durableId="265188355">
    <w:abstractNumId w:val="60"/>
  </w:num>
  <w:num w:numId="68" w16cid:durableId="1913808827">
    <w:abstractNumId w:val="74"/>
  </w:num>
  <w:num w:numId="69" w16cid:durableId="998075808">
    <w:abstractNumId w:val="92"/>
  </w:num>
  <w:num w:numId="70" w16cid:durableId="266039207">
    <w:abstractNumId w:val="65"/>
  </w:num>
  <w:num w:numId="71" w16cid:durableId="1427190957">
    <w:abstractNumId w:val="40"/>
  </w:num>
  <w:num w:numId="72" w16cid:durableId="385682848">
    <w:abstractNumId w:val="62"/>
  </w:num>
  <w:num w:numId="73" w16cid:durableId="1744333824">
    <w:abstractNumId w:val="101"/>
  </w:num>
  <w:num w:numId="74" w16cid:durableId="2036271643">
    <w:abstractNumId w:val="3"/>
  </w:num>
  <w:num w:numId="75" w16cid:durableId="202444250">
    <w:abstractNumId w:val="47"/>
  </w:num>
  <w:num w:numId="76" w16cid:durableId="108622117">
    <w:abstractNumId w:val="68"/>
  </w:num>
  <w:num w:numId="77" w16cid:durableId="324936612">
    <w:abstractNumId w:val="99"/>
  </w:num>
  <w:num w:numId="78" w16cid:durableId="1927499065">
    <w:abstractNumId w:val="27"/>
  </w:num>
  <w:num w:numId="79" w16cid:durableId="1753116970">
    <w:abstractNumId w:val="9"/>
  </w:num>
  <w:num w:numId="80" w16cid:durableId="1089616629">
    <w:abstractNumId w:val="30"/>
  </w:num>
  <w:num w:numId="81" w16cid:durableId="2019501767">
    <w:abstractNumId w:val="51"/>
  </w:num>
  <w:num w:numId="82" w16cid:durableId="266818160">
    <w:abstractNumId w:val="20"/>
  </w:num>
  <w:num w:numId="83" w16cid:durableId="2116097424">
    <w:abstractNumId w:val="49"/>
  </w:num>
  <w:num w:numId="84" w16cid:durableId="74909065">
    <w:abstractNumId w:val="57"/>
  </w:num>
  <w:num w:numId="85" w16cid:durableId="1134181563">
    <w:abstractNumId w:val="19"/>
  </w:num>
  <w:num w:numId="86" w16cid:durableId="963653142">
    <w:abstractNumId w:val="81"/>
  </w:num>
  <w:num w:numId="87" w16cid:durableId="1272975106">
    <w:abstractNumId w:val="97"/>
  </w:num>
  <w:num w:numId="88" w16cid:durableId="354162206">
    <w:abstractNumId w:val="32"/>
  </w:num>
  <w:num w:numId="89" w16cid:durableId="1887449380">
    <w:abstractNumId w:val="33"/>
  </w:num>
  <w:num w:numId="90" w16cid:durableId="1839350187">
    <w:abstractNumId w:val="13"/>
  </w:num>
  <w:num w:numId="91" w16cid:durableId="2004896409">
    <w:abstractNumId w:val="48"/>
  </w:num>
  <w:num w:numId="92" w16cid:durableId="1562516422">
    <w:abstractNumId w:val="95"/>
  </w:num>
  <w:num w:numId="93" w16cid:durableId="357121537">
    <w:abstractNumId w:val="46"/>
  </w:num>
  <w:num w:numId="94" w16cid:durableId="1222210058">
    <w:abstractNumId w:val="77"/>
  </w:num>
  <w:num w:numId="95" w16cid:durableId="48306106">
    <w:abstractNumId w:val="63"/>
  </w:num>
  <w:num w:numId="96" w16cid:durableId="215507847">
    <w:abstractNumId w:val="2"/>
  </w:num>
  <w:num w:numId="97" w16cid:durableId="78914563">
    <w:abstractNumId w:val="98"/>
  </w:num>
  <w:num w:numId="98" w16cid:durableId="1744990742">
    <w:abstractNumId w:val="7"/>
  </w:num>
  <w:num w:numId="99" w16cid:durableId="1117216003">
    <w:abstractNumId w:val="86"/>
  </w:num>
  <w:num w:numId="100" w16cid:durableId="506360278">
    <w:abstractNumId w:val="75"/>
  </w:num>
  <w:num w:numId="101" w16cid:durableId="1950507926">
    <w:abstractNumId w:val="44"/>
  </w:num>
  <w:num w:numId="102" w16cid:durableId="52388602">
    <w:abstractNumId w:val="90"/>
  </w:num>
  <w:num w:numId="103" w16cid:durableId="44838613">
    <w:abstractNumId w:val="8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922"/>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1BDF"/>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0F7AA6"/>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50CE"/>
    <w:rsid w:val="001F6FA5"/>
    <w:rsid w:val="00201769"/>
    <w:rsid w:val="00201E01"/>
    <w:rsid w:val="00202782"/>
    <w:rsid w:val="00204C77"/>
    <w:rsid w:val="0021139D"/>
    <w:rsid w:val="00213294"/>
    <w:rsid w:val="0021376B"/>
    <w:rsid w:val="00214096"/>
    <w:rsid w:val="002168EB"/>
    <w:rsid w:val="00220F44"/>
    <w:rsid w:val="00222B64"/>
    <w:rsid w:val="002257C5"/>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3764"/>
    <w:rsid w:val="00466598"/>
    <w:rsid w:val="004676B1"/>
    <w:rsid w:val="00467952"/>
    <w:rsid w:val="004768EA"/>
    <w:rsid w:val="00482720"/>
    <w:rsid w:val="0048420A"/>
    <w:rsid w:val="004842A6"/>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37E5D"/>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D701D"/>
    <w:rsid w:val="005E26ED"/>
    <w:rsid w:val="005E2B40"/>
    <w:rsid w:val="005E2C83"/>
    <w:rsid w:val="005F3093"/>
    <w:rsid w:val="005F48A3"/>
    <w:rsid w:val="005F55E6"/>
    <w:rsid w:val="00601B14"/>
    <w:rsid w:val="00601C41"/>
    <w:rsid w:val="00602BB0"/>
    <w:rsid w:val="00603400"/>
    <w:rsid w:val="006040AF"/>
    <w:rsid w:val="0060728C"/>
    <w:rsid w:val="00607DE8"/>
    <w:rsid w:val="0061068B"/>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157"/>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A068D"/>
    <w:rsid w:val="007A1BB4"/>
    <w:rsid w:val="007A5008"/>
    <w:rsid w:val="007B48B1"/>
    <w:rsid w:val="007C1D61"/>
    <w:rsid w:val="007C52E8"/>
    <w:rsid w:val="007C63F4"/>
    <w:rsid w:val="007D0922"/>
    <w:rsid w:val="007D3292"/>
    <w:rsid w:val="007D3954"/>
    <w:rsid w:val="007D3BDB"/>
    <w:rsid w:val="007E0151"/>
    <w:rsid w:val="007E2C77"/>
    <w:rsid w:val="007E4D2F"/>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48CE"/>
    <w:rsid w:val="00881F05"/>
    <w:rsid w:val="00882B9D"/>
    <w:rsid w:val="008868DF"/>
    <w:rsid w:val="008A082C"/>
    <w:rsid w:val="008A0F8F"/>
    <w:rsid w:val="008A257C"/>
    <w:rsid w:val="008A3A99"/>
    <w:rsid w:val="008B39C9"/>
    <w:rsid w:val="008C48F6"/>
    <w:rsid w:val="008D303A"/>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D5442"/>
    <w:rsid w:val="009D5B9A"/>
    <w:rsid w:val="009E08FC"/>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651"/>
    <w:rsid w:val="00A96EE8"/>
    <w:rsid w:val="00AA212D"/>
    <w:rsid w:val="00AA517E"/>
    <w:rsid w:val="00AA653D"/>
    <w:rsid w:val="00AB15C0"/>
    <w:rsid w:val="00AB5FF9"/>
    <w:rsid w:val="00AC6BE2"/>
    <w:rsid w:val="00AC79B9"/>
    <w:rsid w:val="00AD147B"/>
    <w:rsid w:val="00AD2C30"/>
    <w:rsid w:val="00AD390C"/>
    <w:rsid w:val="00AD4101"/>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25B93"/>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B83"/>
    <w:rsid w:val="00BD2445"/>
    <w:rsid w:val="00BD4B75"/>
    <w:rsid w:val="00BD5D83"/>
    <w:rsid w:val="00BD62EA"/>
    <w:rsid w:val="00BE1F60"/>
    <w:rsid w:val="00BE5659"/>
    <w:rsid w:val="00BF15FF"/>
    <w:rsid w:val="00BF51EE"/>
    <w:rsid w:val="00BF721E"/>
    <w:rsid w:val="00C02070"/>
    <w:rsid w:val="00C05340"/>
    <w:rsid w:val="00C070E0"/>
    <w:rsid w:val="00C0790A"/>
    <w:rsid w:val="00C1087C"/>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2C55"/>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C6766"/>
    <w:rsid w:val="00ED7216"/>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2FFE"/>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22E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65E46"/>
  <w15:docId w15:val="{43308B10-689F-443E-A630-3D114799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68B"/>
    <w:pPr>
      <w:jc w:val="both"/>
    </w:pPr>
    <w:rPr>
      <w:rFonts w:ascii="Arial Narrow" w:hAnsi="Arial Narrow"/>
      <w:sz w:val="24"/>
      <w:lang w:eastAsia="en-US"/>
    </w:rPr>
  </w:style>
  <w:style w:type="paragraph" w:styleId="Heading1">
    <w:name w:val="heading 1"/>
    <w:basedOn w:val="Normal"/>
    <w:next w:val="Normal"/>
    <w:link w:val="Heading1Char"/>
    <w:uiPriority w:val="9"/>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OCHeading">
    <w:name w:val="TOC Heading"/>
    <w:basedOn w:val="Heading1"/>
    <w:next w:val="Normal"/>
    <w:uiPriority w:val="39"/>
    <w:unhideWhenUsed/>
    <w:qFormat/>
    <w:rsid w:val="00E12C55"/>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rPr>
  </w:style>
  <w:style w:type="paragraph" w:styleId="TOC1">
    <w:name w:val="toc 1"/>
    <w:basedOn w:val="Normal"/>
    <w:next w:val="Normal"/>
    <w:autoRedefine/>
    <w:uiPriority w:val="39"/>
    <w:unhideWhenUsed/>
    <w:rsid w:val="00E12C55"/>
    <w:pPr>
      <w:spacing w:after="100"/>
    </w:pPr>
  </w:style>
  <w:style w:type="character" w:styleId="Hyperlink">
    <w:name w:val="Hyperlink"/>
    <w:basedOn w:val="DefaultParagraphFont"/>
    <w:uiPriority w:val="99"/>
    <w:unhideWhenUsed/>
    <w:rsid w:val="00E12C55"/>
    <w:rPr>
      <w:color w:val="0000FF" w:themeColor="hyperlink"/>
      <w:u w:val="single"/>
    </w:rPr>
  </w:style>
  <w:style w:type="paragraph" w:styleId="NormalWeb">
    <w:name w:val="Normal (Web)"/>
    <w:basedOn w:val="Normal"/>
    <w:uiPriority w:val="99"/>
    <w:semiHidden/>
    <w:unhideWhenUsed/>
    <w:rsid w:val="0048420A"/>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83675">
      <w:bodyDiv w:val="1"/>
      <w:marLeft w:val="0"/>
      <w:marRight w:val="0"/>
      <w:marTop w:val="0"/>
      <w:marBottom w:val="0"/>
      <w:divBdr>
        <w:top w:val="none" w:sz="0" w:space="0" w:color="auto"/>
        <w:left w:val="none" w:sz="0" w:space="0" w:color="auto"/>
        <w:bottom w:val="none" w:sz="0" w:space="0" w:color="auto"/>
        <w:right w:val="none" w:sz="0" w:space="0" w:color="auto"/>
      </w:divBdr>
    </w:div>
    <w:div w:id="37658669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6989622">
      <w:bodyDiv w:val="1"/>
      <w:marLeft w:val="0"/>
      <w:marRight w:val="0"/>
      <w:marTop w:val="0"/>
      <w:marBottom w:val="0"/>
      <w:divBdr>
        <w:top w:val="none" w:sz="0" w:space="0" w:color="auto"/>
        <w:left w:val="none" w:sz="0" w:space="0" w:color="auto"/>
        <w:bottom w:val="none" w:sz="0" w:space="0" w:color="auto"/>
        <w:right w:val="none" w:sz="0" w:space="0" w:color="auto"/>
      </w:divBdr>
    </w:div>
    <w:div w:id="539099416">
      <w:bodyDiv w:val="1"/>
      <w:marLeft w:val="0"/>
      <w:marRight w:val="0"/>
      <w:marTop w:val="0"/>
      <w:marBottom w:val="0"/>
      <w:divBdr>
        <w:top w:val="none" w:sz="0" w:space="0" w:color="auto"/>
        <w:left w:val="none" w:sz="0" w:space="0" w:color="auto"/>
        <w:bottom w:val="none" w:sz="0" w:space="0" w:color="auto"/>
        <w:right w:val="none" w:sz="0" w:space="0" w:color="auto"/>
      </w:divBdr>
    </w:div>
    <w:div w:id="558830512">
      <w:bodyDiv w:val="1"/>
      <w:marLeft w:val="0"/>
      <w:marRight w:val="0"/>
      <w:marTop w:val="0"/>
      <w:marBottom w:val="0"/>
      <w:divBdr>
        <w:top w:val="none" w:sz="0" w:space="0" w:color="auto"/>
        <w:left w:val="none" w:sz="0" w:space="0" w:color="auto"/>
        <w:bottom w:val="none" w:sz="0" w:space="0" w:color="auto"/>
        <w:right w:val="none" w:sz="0" w:space="0" w:color="auto"/>
      </w:divBdr>
    </w:div>
    <w:div w:id="696583515">
      <w:bodyDiv w:val="1"/>
      <w:marLeft w:val="0"/>
      <w:marRight w:val="0"/>
      <w:marTop w:val="0"/>
      <w:marBottom w:val="0"/>
      <w:divBdr>
        <w:top w:val="none" w:sz="0" w:space="0" w:color="auto"/>
        <w:left w:val="none" w:sz="0" w:space="0" w:color="auto"/>
        <w:bottom w:val="none" w:sz="0" w:space="0" w:color="auto"/>
        <w:right w:val="none" w:sz="0" w:space="0" w:color="auto"/>
      </w:divBdr>
    </w:div>
    <w:div w:id="840388396">
      <w:bodyDiv w:val="1"/>
      <w:marLeft w:val="0"/>
      <w:marRight w:val="0"/>
      <w:marTop w:val="0"/>
      <w:marBottom w:val="0"/>
      <w:divBdr>
        <w:top w:val="none" w:sz="0" w:space="0" w:color="auto"/>
        <w:left w:val="none" w:sz="0" w:space="0" w:color="auto"/>
        <w:bottom w:val="none" w:sz="0" w:space="0" w:color="auto"/>
        <w:right w:val="none" w:sz="0" w:space="0" w:color="auto"/>
      </w:divBdr>
    </w:div>
    <w:div w:id="910192647">
      <w:bodyDiv w:val="1"/>
      <w:marLeft w:val="0"/>
      <w:marRight w:val="0"/>
      <w:marTop w:val="0"/>
      <w:marBottom w:val="0"/>
      <w:divBdr>
        <w:top w:val="none" w:sz="0" w:space="0" w:color="auto"/>
        <w:left w:val="none" w:sz="0" w:space="0" w:color="auto"/>
        <w:bottom w:val="none" w:sz="0" w:space="0" w:color="auto"/>
        <w:right w:val="none" w:sz="0" w:space="0" w:color="auto"/>
      </w:divBdr>
    </w:div>
    <w:div w:id="1048535487">
      <w:bodyDiv w:val="1"/>
      <w:marLeft w:val="0"/>
      <w:marRight w:val="0"/>
      <w:marTop w:val="0"/>
      <w:marBottom w:val="0"/>
      <w:divBdr>
        <w:top w:val="none" w:sz="0" w:space="0" w:color="auto"/>
        <w:left w:val="none" w:sz="0" w:space="0" w:color="auto"/>
        <w:bottom w:val="none" w:sz="0" w:space="0" w:color="auto"/>
        <w:right w:val="none" w:sz="0" w:space="0" w:color="auto"/>
      </w:divBdr>
    </w:div>
    <w:div w:id="1066954435">
      <w:bodyDiv w:val="1"/>
      <w:marLeft w:val="0"/>
      <w:marRight w:val="0"/>
      <w:marTop w:val="0"/>
      <w:marBottom w:val="0"/>
      <w:divBdr>
        <w:top w:val="none" w:sz="0" w:space="0" w:color="auto"/>
        <w:left w:val="none" w:sz="0" w:space="0" w:color="auto"/>
        <w:bottom w:val="none" w:sz="0" w:space="0" w:color="auto"/>
        <w:right w:val="none" w:sz="0" w:space="0" w:color="auto"/>
      </w:divBdr>
    </w:div>
    <w:div w:id="1122305053">
      <w:bodyDiv w:val="1"/>
      <w:marLeft w:val="0"/>
      <w:marRight w:val="0"/>
      <w:marTop w:val="0"/>
      <w:marBottom w:val="0"/>
      <w:divBdr>
        <w:top w:val="none" w:sz="0" w:space="0" w:color="auto"/>
        <w:left w:val="none" w:sz="0" w:space="0" w:color="auto"/>
        <w:bottom w:val="none" w:sz="0" w:space="0" w:color="auto"/>
        <w:right w:val="none" w:sz="0" w:space="0" w:color="auto"/>
      </w:divBdr>
    </w:div>
    <w:div w:id="1186868365">
      <w:bodyDiv w:val="1"/>
      <w:marLeft w:val="0"/>
      <w:marRight w:val="0"/>
      <w:marTop w:val="0"/>
      <w:marBottom w:val="0"/>
      <w:divBdr>
        <w:top w:val="none" w:sz="0" w:space="0" w:color="auto"/>
        <w:left w:val="none" w:sz="0" w:space="0" w:color="auto"/>
        <w:bottom w:val="none" w:sz="0" w:space="0" w:color="auto"/>
        <w:right w:val="none" w:sz="0" w:space="0" w:color="auto"/>
      </w:divBdr>
    </w:div>
    <w:div w:id="136690410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5321817">
      <w:bodyDiv w:val="1"/>
      <w:marLeft w:val="0"/>
      <w:marRight w:val="0"/>
      <w:marTop w:val="0"/>
      <w:marBottom w:val="0"/>
      <w:divBdr>
        <w:top w:val="none" w:sz="0" w:space="0" w:color="auto"/>
        <w:left w:val="none" w:sz="0" w:space="0" w:color="auto"/>
        <w:bottom w:val="none" w:sz="0" w:space="0" w:color="auto"/>
        <w:right w:val="none" w:sz="0" w:space="0" w:color="auto"/>
      </w:divBdr>
    </w:div>
    <w:div w:id="1566723998">
      <w:bodyDiv w:val="1"/>
      <w:marLeft w:val="0"/>
      <w:marRight w:val="0"/>
      <w:marTop w:val="0"/>
      <w:marBottom w:val="0"/>
      <w:divBdr>
        <w:top w:val="none" w:sz="0" w:space="0" w:color="auto"/>
        <w:left w:val="none" w:sz="0" w:space="0" w:color="auto"/>
        <w:bottom w:val="none" w:sz="0" w:space="0" w:color="auto"/>
        <w:right w:val="none" w:sz="0" w:space="0" w:color="auto"/>
      </w:divBdr>
    </w:div>
    <w:div w:id="1696730410">
      <w:bodyDiv w:val="1"/>
      <w:marLeft w:val="0"/>
      <w:marRight w:val="0"/>
      <w:marTop w:val="0"/>
      <w:marBottom w:val="0"/>
      <w:divBdr>
        <w:top w:val="none" w:sz="0" w:space="0" w:color="auto"/>
        <w:left w:val="none" w:sz="0" w:space="0" w:color="auto"/>
        <w:bottom w:val="none" w:sz="0" w:space="0" w:color="auto"/>
        <w:right w:val="none" w:sz="0" w:space="0" w:color="auto"/>
      </w:divBdr>
    </w:div>
    <w:div w:id="1797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7_Form%20Template%20PORTRAIT_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2EC336694914AA4AC167A71F7FB3B2F"/>
        <w:category>
          <w:name w:val="General"/>
          <w:gallery w:val="placeholder"/>
        </w:category>
        <w:types>
          <w:type w:val="bbPlcHdr"/>
        </w:types>
        <w:behaviors>
          <w:behavior w:val="content"/>
        </w:behaviors>
        <w:guid w:val="{3AAD53A0-BDB5-4431-82A9-3E93CF135FF6}"/>
      </w:docPartPr>
      <w:docPartBody>
        <w:p w:rsidR="00B24F71" w:rsidRDefault="00432C03" w:rsidP="00432C03">
          <w:pPr>
            <w:pStyle w:val="C2EC336694914AA4AC167A71F7FB3B2F"/>
          </w:pPr>
          <w:r w:rsidRPr="00413A09">
            <w:rPr>
              <w:rStyle w:val="PlaceholderText"/>
              <w:rFonts w:ascii="Arial" w:hAnsi="Arial" w:cs="Arial"/>
              <w:sz w:val="20"/>
              <w:szCs w:val="20"/>
            </w:rPr>
            <w:t>Click or tap here to enter text. Provide the purpose of the procurement specifications.</w:t>
          </w:r>
        </w:p>
      </w:docPartBody>
    </w:docPart>
    <w:docPart>
      <w:docPartPr>
        <w:name w:val="2466D62AA456437C843A0CA9CF8D5B08"/>
        <w:category>
          <w:name w:val="General"/>
          <w:gallery w:val="placeholder"/>
        </w:category>
        <w:types>
          <w:type w:val="bbPlcHdr"/>
        </w:types>
        <w:behaviors>
          <w:behavior w:val="content"/>
        </w:behaviors>
        <w:guid w:val="{61530F0D-A212-4D52-991F-69909607877A}"/>
      </w:docPartPr>
      <w:docPartBody>
        <w:p w:rsidR="00B24F71" w:rsidRDefault="00432C03" w:rsidP="00432C03">
          <w:pPr>
            <w:pStyle w:val="2466D62AA456437C843A0CA9CF8D5B08"/>
          </w:pPr>
          <w:r w:rsidRPr="002D3D28">
            <w:rPr>
              <w:rStyle w:val="PlaceholderText"/>
              <w:rFonts w:ascii="Arial" w:hAnsi="Arial" w:cs="Arial"/>
              <w:sz w:val="20"/>
              <w:szCs w:val="20"/>
            </w:rPr>
            <w:t>Click or tap here to enter text. Provide the scope of the building and construction project that you are undertaking.</w:t>
          </w:r>
        </w:p>
      </w:docPartBody>
    </w:docPart>
    <w:docPart>
      <w:docPartPr>
        <w:name w:val="923A823DA9804D00BBEADC5389E1C56C"/>
        <w:category>
          <w:name w:val="General"/>
          <w:gallery w:val="placeholder"/>
        </w:category>
        <w:types>
          <w:type w:val="bbPlcHdr"/>
        </w:types>
        <w:behaviors>
          <w:behavior w:val="content"/>
        </w:behaviors>
        <w:guid w:val="{520EBF51-D67D-426C-A2BC-D64F5FCC0D81}"/>
      </w:docPartPr>
      <w:docPartBody>
        <w:p w:rsidR="00B24F71" w:rsidRDefault="00432C03" w:rsidP="00432C03">
          <w:pPr>
            <w:pStyle w:val="923A823DA9804D00BBEADC5389E1C56C"/>
          </w:pPr>
          <w:r w:rsidRPr="00D92EAC">
            <w:rPr>
              <w:rStyle w:val="PlaceholderText"/>
              <w:rFonts w:ascii="Arial" w:hAnsi="Arial" w:cs="Arial"/>
              <w:sz w:val="20"/>
              <w:szCs w:val="20"/>
            </w:rPr>
            <w:t>Click or tap here to enter text. Provide information regarding how records management will be done on the building and construction project.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C03"/>
    <w:rsid w:val="00432C03"/>
    <w:rsid w:val="00463764"/>
    <w:rsid w:val="00B24F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32C03"/>
    <w:rPr>
      <w:color w:val="808080"/>
    </w:rPr>
  </w:style>
  <w:style w:type="paragraph" w:customStyle="1" w:styleId="C2EC336694914AA4AC167A71F7FB3B2F">
    <w:name w:val="C2EC336694914AA4AC167A71F7FB3B2F"/>
    <w:rsid w:val="00432C03"/>
  </w:style>
  <w:style w:type="paragraph" w:customStyle="1" w:styleId="2466D62AA456437C843A0CA9CF8D5B08">
    <w:name w:val="2466D62AA456437C843A0CA9CF8D5B08"/>
    <w:rsid w:val="00432C03"/>
  </w:style>
  <w:style w:type="paragraph" w:customStyle="1" w:styleId="923A823DA9804D00BBEADC5389E1C56C">
    <w:name w:val="923A823DA9804D00BBEADC5389E1C56C"/>
    <w:rsid w:val="00432C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customXml/itemProps2.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T067_Form Template PORTRAIT_1-1</Template>
  <TotalTime>946</TotalTime>
  <Pages>3</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CPCCBC4005</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Heidi Newton</dc:creator>
  <cp:lastModifiedBy>Abbie Heaslip-JHG</cp:lastModifiedBy>
  <cp:revision>15</cp:revision>
  <cp:lastPrinted>2014-09-18T04:01:00Z</cp:lastPrinted>
  <dcterms:created xsi:type="dcterms:W3CDTF">2023-04-13T05:23:00Z</dcterms:created>
  <dcterms:modified xsi:type="dcterms:W3CDTF">2025-02-12T05:14:00Z</dcterms:modified>
  <cp:category>Handout 6</cp:category>
  <cp:contentStatus>v1-1_13/04/2023</cp:contentStatus>
</cp:coreProperties>
</file>