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6454D71F" w:rsidR="00677444" w:rsidRPr="004932A4" w:rsidRDefault="00372DC1"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677444" w:rsidRPr="004932A4">
        <w:rPr>
          <w:szCs w:val="32"/>
        </w:rPr>
        <w:t xml:space="preserve"> </w:t>
      </w:r>
    </w:p>
    <w:p w14:paraId="7BE01389" w14:textId="64788496" w:rsidR="004C3241" w:rsidRDefault="00372DC1"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FADCC8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rFonts w:ascii="Arial" w:hAnsi="Arial" w:cs="Arial"/>
              <w:i/>
              <w:sz w:val="18"/>
              <w:szCs w:val="18"/>
            </w:rPr>
            <w:t>CPCCBC4053</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rFonts w:ascii="Arial" w:hAnsi="Arial" w:cs="Arial"/>
              <w:i/>
              <w:sz w:val="18"/>
              <w:szCs w:val="18"/>
            </w:rPr>
            <w:t>Apply building codes and standards to the construction process for Class 2 to 9 Type C buildings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A31F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A31F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A31F5">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849D4" w:rsidRPr="007956AF" w14:paraId="289D4C8A" w14:textId="77777777" w:rsidTr="00DE0D01">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3D819EC6" w14:textId="77777777" w:rsidR="007849D4" w:rsidRPr="00C15CA8" w:rsidRDefault="007849D4" w:rsidP="00DE0D01">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0B4F164" w14:textId="41887D62" w:rsidR="007849D4" w:rsidRPr="00B04CDC" w:rsidRDefault="002D4AA0" w:rsidP="00DE0D01">
            <w:pPr>
              <w:ind w:right="390"/>
              <w:jc w:val="left"/>
              <w:rPr>
                <w:rFonts w:ascii="Arial" w:hAnsi="Arial" w:cs="Arial"/>
                <w:sz w:val="22"/>
                <w:szCs w:val="22"/>
              </w:rPr>
            </w:pPr>
            <w:permStart w:id="2093091693" w:edGrp="everyone"/>
            <w:r>
              <w:rPr>
                <w:rFonts w:ascii="Arial" w:hAnsi="Arial" w:cs="Arial"/>
                <w:sz w:val="22"/>
                <w:szCs w:val="22"/>
              </w:rPr>
              <w:t xml:space="preserve">Lucy Muston </w:t>
            </w:r>
            <w:permEnd w:id="2093091693"/>
          </w:p>
        </w:tc>
      </w:tr>
      <w:tr w:rsidR="007849D4" w:rsidRPr="007956AF" w14:paraId="73242634" w14:textId="77777777" w:rsidTr="00DE0D01">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358E215A" w14:textId="77777777" w:rsidR="007849D4" w:rsidRPr="00C15CA8" w:rsidRDefault="007849D4" w:rsidP="00DE0D01">
            <w:pPr>
              <w:ind w:right="-114"/>
              <w:jc w:val="left"/>
              <w:rPr>
                <w:rFonts w:ascii="Arial" w:hAnsi="Arial" w:cs="Arial"/>
                <w:sz w:val="18"/>
                <w:szCs w:val="18"/>
              </w:rPr>
            </w:pPr>
            <w:r w:rsidRPr="00C15CA8">
              <w:rPr>
                <w:rFonts w:ascii="Arial" w:hAnsi="Arial" w:cs="Arial"/>
                <w:sz w:val="18"/>
                <w:szCs w:val="18"/>
              </w:rPr>
              <w:t>Participant signature</w:t>
            </w:r>
          </w:p>
        </w:tc>
        <w:permStart w:id="553021167" w:edGrp="everyone" w:displacedByCustomXml="next"/>
        <w:sdt>
          <w:sdtPr>
            <w:rPr>
              <w:noProof/>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28A23DA8" w14:textId="5A3BAD8C" w:rsidR="007849D4" w:rsidRPr="00B04CDC" w:rsidRDefault="00372DC1" w:rsidP="00DE0D01">
                <w:pPr>
                  <w:ind w:right="390"/>
                  <w:jc w:val="left"/>
                  <w:rPr>
                    <w:rFonts w:ascii="Arial" w:hAnsi="Arial" w:cs="Arial"/>
                    <w:sz w:val="22"/>
                    <w:szCs w:val="22"/>
                  </w:rPr>
                </w:pPr>
                <w:r w:rsidRPr="00372DC1">
                  <w:rPr>
                    <w:noProof/>
                  </w:rPr>
                  <w:drawing>
                    <wp:inline distT="0" distB="0" distL="0" distR="0" wp14:anchorId="3E7DC959" wp14:editId="757F5192">
                      <wp:extent cx="712695" cy="568828"/>
                      <wp:effectExtent l="0" t="0" r="0" b="3175"/>
                      <wp:docPr id="605205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205538" name=""/>
                              <pic:cNvPicPr/>
                            </pic:nvPicPr>
                            <pic:blipFill>
                              <a:blip r:embed="rId9"/>
                              <a:stretch>
                                <a:fillRect/>
                              </a:stretch>
                            </pic:blipFill>
                            <pic:spPr>
                              <a:xfrm>
                                <a:off x="0" y="0"/>
                                <a:ext cx="715963" cy="571436"/>
                              </a:xfrm>
                              <a:prstGeom prst="rect">
                                <a:avLst/>
                              </a:prstGeom>
                            </pic:spPr>
                          </pic:pic>
                        </a:graphicData>
                      </a:graphic>
                    </wp:inline>
                  </w:drawing>
                </w:r>
              </w:p>
            </w:tc>
          </w:sdtContent>
        </w:sdt>
        <w:permEnd w:id="553021167"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9C96872" w:rsidR="00A4462D" w:rsidRPr="004C3241" w:rsidRDefault="00372DC1"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0251A6">
                  <w:rPr>
                    <w:rFonts w:ascii="Arial" w:hAnsi="Arial" w:cs="Arial"/>
                    <w:sz w:val="20"/>
                  </w:rPr>
                  <w:sym w:font="Wingdings" w:char="F0FE"/>
                </w:r>
              </w:sdtContent>
            </w:sdt>
            <w:r w:rsidR="00A4462D" w:rsidRPr="000251A6">
              <w:rPr>
                <w:rFonts w:ascii="Arial" w:hAnsi="Arial" w:cs="Arial"/>
                <w:sz w:val="20"/>
              </w:rPr>
              <w:t xml:space="preserve"> </w:t>
            </w:r>
            <w:r w:rsidR="00A4462D" w:rsidRPr="000251A6">
              <w:rPr>
                <w:rFonts w:ascii="Arial" w:hAnsi="Arial" w:cs="Arial"/>
                <w:sz w:val="18"/>
                <w:szCs w:val="18"/>
              </w:rPr>
              <w:t>Not applicable</w:t>
            </w:r>
            <w:r w:rsidR="00416046" w:rsidRPr="000251A6">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7849D4" w:rsidRPr="004C3241" w14:paraId="0D580AC4" w14:textId="77777777" w:rsidTr="00DE0D01">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1B6F121F" w14:textId="77777777" w:rsidR="007849D4" w:rsidRPr="00C15CA8" w:rsidRDefault="007849D4" w:rsidP="00DE0D01">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0F16F2DA" w14:textId="77777777" w:rsidR="007849D4" w:rsidRPr="00C15CA8" w:rsidRDefault="007849D4" w:rsidP="00DE0D01">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7E6F4286" w14:textId="77777777" w:rsidR="007849D4" w:rsidRPr="00C15CA8" w:rsidRDefault="007849D4" w:rsidP="00DE0D01">
            <w:pPr>
              <w:jc w:val="left"/>
              <w:rPr>
                <w:rFonts w:ascii="Arial" w:hAnsi="Arial" w:cs="Arial"/>
                <w:b/>
                <w:sz w:val="18"/>
                <w:szCs w:val="18"/>
              </w:rPr>
            </w:pPr>
            <w:r w:rsidRPr="00C15CA8">
              <w:rPr>
                <w:rFonts w:ascii="Arial" w:hAnsi="Arial" w:cs="Arial"/>
                <w:b/>
                <w:sz w:val="18"/>
                <w:szCs w:val="18"/>
              </w:rPr>
              <w:t xml:space="preserve">Assessment Results </w:t>
            </w:r>
          </w:p>
        </w:tc>
      </w:tr>
      <w:tr w:rsidR="007849D4" w:rsidRPr="004C3241" w14:paraId="54735460" w14:textId="77777777" w:rsidTr="00DE0D01">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05A1ACE4"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Theory Exam</w:t>
            </w:r>
          </w:p>
        </w:tc>
        <w:permStart w:id="1686056725" w:edGrp="everyone"/>
        <w:tc>
          <w:tcPr>
            <w:tcW w:w="1559" w:type="dxa"/>
            <w:tcBorders>
              <w:top w:val="single" w:sz="12" w:space="0" w:color="auto"/>
              <w:left w:val="single" w:sz="4" w:space="0" w:color="auto"/>
            </w:tcBorders>
            <w:shd w:val="clear" w:color="auto" w:fill="auto"/>
            <w:vAlign w:val="center"/>
          </w:tcPr>
          <w:p w14:paraId="26725656" w14:textId="77777777" w:rsidR="007849D4" w:rsidRPr="004936E4" w:rsidRDefault="00372DC1" w:rsidP="00DE0D01">
            <w:pPr>
              <w:jc w:val="left"/>
              <w:rPr>
                <w:rFonts w:ascii="Arial" w:hAnsi="Arial" w:cs="Arial"/>
                <w:sz w:val="20"/>
              </w:rPr>
            </w:pPr>
            <w:sdt>
              <w:sdtPr>
                <w:rPr>
                  <w:rFonts w:ascii="Arial" w:hAnsi="Arial" w:cs="Arial"/>
                  <w:sz w:val="20"/>
                </w:rPr>
                <w:id w:val="854307420"/>
                <w:placeholder>
                  <w:docPart w:val="F0D8A4D9E7C1470F958E15E4B3B6CBBE"/>
                </w:placeholder>
                <w:showingPlcHdr/>
                <w:date>
                  <w:dateFormat w:val="d/MM/yyyy"/>
                  <w:lid w:val="en-AU"/>
                  <w:storeMappedDataAs w:val="dateTime"/>
                  <w:calendar w:val="gregorian"/>
                </w:date>
              </w:sdtPr>
              <w:sdtEndPr/>
              <w:sdtContent>
                <w:r w:rsidR="007849D4" w:rsidRPr="004936E4">
                  <w:rPr>
                    <w:rStyle w:val="PlaceholderText"/>
                    <w:color w:val="808080" w:themeColor="background1" w:themeShade="80"/>
                    <w:sz w:val="20"/>
                  </w:rPr>
                  <w:t>Select Date.</w:t>
                </w:r>
              </w:sdtContent>
            </w:sdt>
            <w:permEnd w:id="1686056725"/>
          </w:p>
        </w:tc>
        <w:tc>
          <w:tcPr>
            <w:tcW w:w="2095" w:type="dxa"/>
            <w:tcBorders>
              <w:top w:val="single" w:sz="12" w:space="0" w:color="auto"/>
            </w:tcBorders>
            <w:vAlign w:val="center"/>
          </w:tcPr>
          <w:p w14:paraId="0B66DADE" w14:textId="77777777" w:rsidR="007849D4" w:rsidRPr="004C3241" w:rsidRDefault="00372DC1" w:rsidP="00DE0D01">
            <w:pPr>
              <w:jc w:val="left"/>
              <w:rPr>
                <w:rFonts w:ascii="Arial" w:hAnsi="Arial" w:cs="Arial"/>
                <w:sz w:val="20"/>
              </w:rPr>
            </w:pPr>
            <w:sdt>
              <w:sdtPr>
                <w:rPr>
                  <w:rFonts w:ascii="Arial" w:hAnsi="Arial" w:cs="Arial"/>
                  <w:sz w:val="20"/>
                </w:rPr>
                <w:id w:val="396255968"/>
                <w14:checkbox>
                  <w14:checked w14:val="0"/>
                  <w14:checkedState w14:val="00FE" w14:font="Wingdings"/>
                  <w14:uncheckedState w14:val="00A8" w14:font="Wingdings"/>
                </w14:checkbox>
              </w:sdtPr>
              <w:sdtEndPr/>
              <w:sdtContent>
                <w:permStart w:id="211956946" w:edGrp="everyone"/>
                <w:r w:rsidR="007849D4" w:rsidRPr="004C3241">
                  <w:rPr>
                    <w:rFonts w:ascii="Arial" w:hAnsi="Arial" w:cs="Arial"/>
                    <w:sz w:val="20"/>
                  </w:rPr>
                  <w:sym w:font="Wingdings" w:char="F0A8"/>
                </w:r>
              </w:sdtContent>
            </w:sdt>
            <w:permEnd w:id="211956946"/>
            <w:r w:rsidR="007849D4" w:rsidRPr="004C3241">
              <w:rPr>
                <w:rFonts w:ascii="Arial" w:hAnsi="Arial" w:cs="Arial"/>
                <w:sz w:val="20"/>
              </w:rPr>
              <w:t xml:space="preserve"> </w:t>
            </w:r>
            <w:r w:rsidR="007849D4"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03E71DEA" w14:textId="77777777" w:rsidR="007849D4" w:rsidRPr="004C3241" w:rsidRDefault="00372DC1" w:rsidP="00DE0D01">
            <w:pPr>
              <w:jc w:val="left"/>
              <w:rPr>
                <w:rFonts w:ascii="Arial" w:hAnsi="Arial" w:cs="Arial"/>
                <w:sz w:val="20"/>
              </w:rPr>
            </w:pPr>
            <w:sdt>
              <w:sdtPr>
                <w:rPr>
                  <w:rFonts w:ascii="Arial" w:hAnsi="Arial" w:cs="Arial"/>
                  <w:sz w:val="20"/>
                </w:rPr>
                <w:id w:val="2135129353"/>
                <w14:checkbox>
                  <w14:checked w14:val="0"/>
                  <w14:checkedState w14:val="00FE" w14:font="Wingdings"/>
                  <w14:uncheckedState w14:val="00A8" w14:font="Wingdings"/>
                </w14:checkbox>
              </w:sdtPr>
              <w:sdtEndPr/>
              <w:sdtContent>
                <w:permStart w:id="1264272303" w:edGrp="everyone"/>
                <w:r w:rsidR="007849D4" w:rsidRPr="004C3241">
                  <w:rPr>
                    <w:rFonts w:ascii="Arial" w:hAnsi="Arial" w:cs="Arial"/>
                    <w:sz w:val="20"/>
                  </w:rPr>
                  <w:sym w:font="Wingdings" w:char="F0A8"/>
                </w:r>
              </w:sdtContent>
            </w:sdt>
            <w:permEnd w:id="1264272303"/>
            <w:r w:rsidR="007849D4" w:rsidRPr="004C3241">
              <w:rPr>
                <w:rFonts w:ascii="Arial" w:hAnsi="Arial" w:cs="Arial"/>
                <w:sz w:val="20"/>
              </w:rPr>
              <w:t xml:space="preserve"> </w:t>
            </w:r>
            <w:r w:rsidR="007849D4" w:rsidRPr="00C15CA8">
              <w:rPr>
                <w:rFonts w:ascii="Arial" w:hAnsi="Arial" w:cs="Arial"/>
                <w:sz w:val="18"/>
                <w:szCs w:val="18"/>
              </w:rPr>
              <w:t>Not Satisfactory</w:t>
            </w:r>
          </w:p>
        </w:tc>
      </w:tr>
      <w:tr w:rsidR="007849D4" w:rsidRPr="004C3241" w14:paraId="6409CC44" w14:textId="77777777" w:rsidTr="00DE0D01">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778D3D2" w14:textId="77777777" w:rsidR="007849D4" w:rsidRPr="00C15CA8" w:rsidRDefault="007849D4" w:rsidP="00DE0D01">
            <w:pPr>
              <w:jc w:val="left"/>
              <w:rPr>
                <w:rFonts w:ascii="Arial" w:hAnsi="Arial" w:cs="Arial"/>
                <w:sz w:val="18"/>
                <w:szCs w:val="18"/>
              </w:rPr>
            </w:pPr>
            <w:r>
              <w:rPr>
                <w:rFonts w:ascii="Arial" w:hAnsi="Arial" w:cs="Arial"/>
                <w:sz w:val="18"/>
                <w:szCs w:val="18"/>
              </w:rPr>
              <w:t xml:space="preserve">Workbook </w:t>
            </w:r>
          </w:p>
        </w:tc>
        <w:permStart w:id="1163860077" w:edGrp="everyone"/>
        <w:tc>
          <w:tcPr>
            <w:tcW w:w="1559" w:type="dxa"/>
            <w:tcBorders>
              <w:left w:val="single" w:sz="4" w:space="0" w:color="auto"/>
            </w:tcBorders>
            <w:shd w:val="clear" w:color="auto" w:fill="auto"/>
            <w:vAlign w:val="center"/>
          </w:tcPr>
          <w:p w14:paraId="2162FD2D" w14:textId="77777777" w:rsidR="007849D4" w:rsidRPr="004936E4" w:rsidRDefault="00372DC1" w:rsidP="00DE0D01">
            <w:pPr>
              <w:jc w:val="left"/>
              <w:rPr>
                <w:rFonts w:ascii="Arial" w:hAnsi="Arial" w:cs="Arial"/>
                <w:sz w:val="20"/>
              </w:rPr>
            </w:pPr>
            <w:sdt>
              <w:sdtPr>
                <w:rPr>
                  <w:rFonts w:ascii="Arial" w:hAnsi="Arial" w:cs="Arial"/>
                  <w:sz w:val="20"/>
                </w:rPr>
                <w:id w:val="952596246"/>
                <w:placeholder>
                  <w:docPart w:val="B7432684DF2D49778FA1422B70B7CBB2"/>
                </w:placeholder>
                <w:showingPlcHdr/>
                <w:date>
                  <w:dateFormat w:val="d/MM/yyyy"/>
                  <w:lid w:val="en-AU"/>
                  <w:storeMappedDataAs w:val="dateTime"/>
                  <w:calendar w:val="gregorian"/>
                </w:date>
              </w:sdtPr>
              <w:sdtEndPr/>
              <w:sdtContent>
                <w:r w:rsidR="007849D4" w:rsidRPr="004936E4">
                  <w:rPr>
                    <w:rStyle w:val="PlaceholderText"/>
                    <w:color w:val="808080" w:themeColor="background1" w:themeShade="80"/>
                    <w:sz w:val="20"/>
                  </w:rPr>
                  <w:t>Select Date.</w:t>
                </w:r>
              </w:sdtContent>
            </w:sdt>
            <w:permEnd w:id="1163860077"/>
          </w:p>
        </w:tc>
        <w:permStart w:id="1080366599" w:edGrp="everyone"/>
        <w:tc>
          <w:tcPr>
            <w:tcW w:w="2095" w:type="dxa"/>
            <w:vAlign w:val="center"/>
          </w:tcPr>
          <w:p w14:paraId="6D9771AD" w14:textId="77777777" w:rsidR="007849D4" w:rsidRDefault="00372DC1" w:rsidP="00DE0D01">
            <w:pPr>
              <w:jc w:val="left"/>
              <w:rPr>
                <w:rFonts w:ascii="Arial" w:hAnsi="Arial" w:cs="Arial"/>
                <w:sz w:val="20"/>
              </w:rPr>
            </w:pPr>
            <w:sdt>
              <w:sdtPr>
                <w:rPr>
                  <w:rFonts w:ascii="Arial" w:hAnsi="Arial" w:cs="Arial"/>
                  <w:sz w:val="20"/>
                </w:rPr>
                <w:id w:val="425397174"/>
                <w14:checkbox>
                  <w14:checked w14:val="0"/>
                  <w14:checkedState w14:val="00FE" w14:font="Wingdings"/>
                  <w14:uncheckedState w14:val="00A8" w14:font="Wingdings"/>
                </w14:checkbox>
              </w:sdtPr>
              <w:sdtEndPr/>
              <w:sdtContent>
                <w:r w:rsidR="007849D4" w:rsidRPr="004C3241">
                  <w:rPr>
                    <w:rFonts w:ascii="Arial" w:hAnsi="Arial" w:cs="Arial"/>
                    <w:sz w:val="20"/>
                  </w:rPr>
                  <w:sym w:font="Wingdings" w:char="F0A8"/>
                </w:r>
                <w:permEnd w:id="1080366599"/>
              </w:sdtContent>
            </w:sdt>
            <w:r w:rsidR="007849D4" w:rsidRPr="004C3241">
              <w:rPr>
                <w:rFonts w:ascii="Arial" w:hAnsi="Arial" w:cs="Arial"/>
                <w:sz w:val="20"/>
              </w:rPr>
              <w:t xml:space="preserve"> </w:t>
            </w:r>
            <w:r w:rsidR="007849D4" w:rsidRPr="00C15CA8">
              <w:rPr>
                <w:rFonts w:ascii="Arial" w:hAnsi="Arial" w:cs="Arial"/>
                <w:sz w:val="18"/>
                <w:szCs w:val="18"/>
              </w:rPr>
              <w:t xml:space="preserve">Satisfactory </w:t>
            </w:r>
          </w:p>
        </w:tc>
        <w:tc>
          <w:tcPr>
            <w:tcW w:w="2096" w:type="dxa"/>
            <w:tcBorders>
              <w:right w:val="single" w:sz="12" w:space="0" w:color="auto"/>
            </w:tcBorders>
            <w:vAlign w:val="center"/>
          </w:tcPr>
          <w:p w14:paraId="65F0DAE1" w14:textId="77777777" w:rsidR="007849D4" w:rsidRDefault="00372DC1" w:rsidP="00DE0D01">
            <w:pPr>
              <w:jc w:val="left"/>
              <w:rPr>
                <w:rFonts w:ascii="Arial" w:hAnsi="Arial" w:cs="Arial"/>
                <w:sz w:val="20"/>
              </w:rPr>
            </w:pPr>
            <w:sdt>
              <w:sdtPr>
                <w:rPr>
                  <w:rFonts w:ascii="Arial" w:hAnsi="Arial" w:cs="Arial"/>
                  <w:sz w:val="20"/>
                </w:rPr>
                <w:id w:val="-1846925830"/>
                <w14:checkbox>
                  <w14:checked w14:val="0"/>
                  <w14:checkedState w14:val="00FE" w14:font="Wingdings"/>
                  <w14:uncheckedState w14:val="00A8" w14:font="Wingdings"/>
                </w14:checkbox>
              </w:sdtPr>
              <w:sdtEndPr/>
              <w:sdtContent>
                <w:permStart w:id="191178220" w:edGrp="everyone"/>
                <w:r w:rsidR="007849D4" w:rsidRPr="004C3241">
                  <w:rPr>
                    <w:rFonts w:ascii="Arial" w:hAnsi="Arial" w:cs="Arial"/>
                    <w:sz w:val="20"/>
                  </w:rPr>
                  <w:sym w:font="Wingdings" w:char="F0A8"/>
                </w:r>
              </w:sdtContent>
            </w:sdt>
            <w:permEnd w:id="191178220"/>
            <w:r w:rsidR="007849D4" w:rsidRPr="004C3241">
              <w:rPr>
                <w:rFonts w:ascii="Arial" w:hAnsi="Arial" w:cs="Arial"/>
                <w:sz w:val="20"/>
              </w:rPr>
              <w:t xml:space="preserve"> </w:t>
            </w:r>
            <w:r w:rsidR="007849D4" w:rsidRPr="00C15CA8">
              <w:rPr>
                <w:rFonts w:ascii="Arial" w:hAnsi="Arial" w:cs="Arial"/>
                <w:sz w:val="18"/>
                <w:szCs w:val="18"/>
              </w:rPr>
              <w:t>Not Satisfactory</w:t>
            </w:r>
          </w:p>
        </w:tc>
      </w:tr>
      <w:tr w:rsidR="007849D4" w:rsidRPr="004C3241" w14:paraId="76F5062A" w14:textId="77777777" w:rsidTr="00DE0D01">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6EE476F"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Practical Assessment</w:t>
            </w:r>
          </w:p>
        </w:tc>
        <w:permStart w:id="244210177" w:edGrp="everyone"/>
        <w:tc>
          <w:tcPr>
            <w:tcW w:w="1559" w:type="dxa"/>
            <w:tcBorders>
              <w:left w:val="single" w:sz="4" w:space="0" w:color="auto"/>
            </w:tcBorders>
            <w:shd w:val="clear" w:color="auto" w:fill="auto"/>
            <w:vAlign w:val="center"/>
          </w:tcPr>
          <w:p w14:paraId="5E375B64" w14:textId="77777777" w:rsidR="007849D4" w:rsidRPr="004936E4" w:rsidRDefault="00372DC1" w:rsidP="00DE0D01">
            <w:pPr>
              <w:jc w:val="left"/>
              <w:rPr>
                <w:rFonts w:ascii="Arial" w:hAnsi="Arial" w:cs="Arial"/>
                <w:sz w:val="20"/>
              </w:rPr>
            </w:pPr>
            <w:sdt>
              <w:sdtPr>
                <w:rPr>
                  <w:rFonts w:ascii="Arial" w:hAnsi="Arial" w:cs="Arial"/>
                  <w:sz w:val="20"/>
                </w:rPr>
                <w:id w:val="62910520"/>
                <w:placeholder>
                  <w:docPart w:val="03F3E5C31CE0408D8CECB4FA231333B4"/>
                </w:placeholder>
                <w:showingPlcHdr/>
                <w:date>
                  <w:dateFormat w:val="d/MM/yyyy"/>
                  <w:lid w:val="en-AU"/>
                  <w:storeMappedDataAs w:val="dateTime"/>
                  <w:calendar w:val="gregorian"/>
                </w:date>
              </w:sdtPr>
              <w:sdtEndPr/>
              <w:sdtContent>
                <w:r w:rsidR="007849D4" w:rsidRPr="004936E4">
                  <w:rPr>
                    <w:rStyle w:val="PlaceholderText"/>
                    <w:color w:val="808080" w:themeColor="background1" w:themeShade="80"/>
                    <w:sz w:val="20"/>
                  </w:rPr>
                  <w:t>Select Date.</w:t>
                </w:r>
              </w:sdtContent>
            </w:sdt>
            <w:permEnd w:id="244210177"/>
          </w:p>
        </w:tc>
        <w:permStart w:id="332078462" w:edGrp="everyone"/>
        <w:tc>
          <w:tcPr>
            <w:tcW w:w="2095" w:type="dxa"/>
            <w:vAlign w:val="center"/>
          </w:tcPr>
          <w:p w14:paraId="0CBA0504" w14:textId="77777777" w:rsidR="007849D4" w:rsidRPr="004C3241" w:rsidRDefault="00372DC1" w:rsidP="00DE0D01">
            <w:pPr>
              <w:jc w:val="left"/>
              <w:rPr>
                <w:rFonts w:ascii="Arial" w:hAnsi="Arial" w:cs="Arial"/>
                <w:sz w:val="20"/>
              </w:rPr>
            </w:pPr>
            <w:sdt>
              <w:sdtPr>
                <w:rPr>
                  <w:rFonts w:ascii="Arial" w:hAnsi="Arial" w:cs="Arial"/>
                  <w:sz w:val="20"/>
                </w:rPr>
                <w:id w:val="791180164"/>
                <w14:checkbox>
                  <w14:checked w14:val="0"/>
                  <w14:checkedState w14:val="00FE" w14:font="Wingdings"/>
                  <w14:uncheckedState w14:val="00A8" w14:font="Wingdings"/>
                </w14:checkbox>
              </w:sdtPr>
              <w:sdtEndPr/>
              <w:sdtContent>
                <w:r w:rsidR="007849D4">
                  <w:rPr>
                    <w:rFonts w:ascii="Arial" w:hAnsi="Arial" w:cs="Arial"/>
                    <w:sz w:val="20"/>
                  </w:rPr>
                  <w:sym w:font="Wingdings" w:char="F0A8"/>
                </w:r>
                <w:permEnd w:id="332078462"/>
              </w:sdtContent>
            </w:sdt>
            <w:r w:rsidR="007849D4" w:rsidRPr="004C3241">
              <w:rPr>
                <w:rFonts w:ascii="Arial" w:hAnsi="Arial" w:cs="Arial"/>
                <w:sz w:val="20"/>
              </w:rPr>
              <w:t xml:space="preserve"> </w:t>
            </w:r>
            <w:r w:rsidR="007849D4" w:rsidRPr="00C15CA8">
              <w:rPr>
                <w:rFonts w:ascii="Arial" w:hAnsi="Arial" w:cs="Arial"/>
                <w:sz w:val="18"/>
                <w:szCs w:val="18"/>
              </w:rPr>
              <w:t xml:space="preserve">Satisfactory </w:t>
            </w:r>
          </w:p>
        </w:tc>
        <w:tc>
          <w:tcPr>
            <w:tcW w:w="2096" w:type="dxa"/>
            <w:tcBorders>
              <w:right w:val="single" w:sz="12" w:space="0" w:color="auto"/>
            </w:tcBorders>
            <w:vAlign w:val="center"/>
          </w:tcPr>
          <w:p w14:paraId="575F1D54" w14:textId="77777777" w:rsidR="007849D4" w:rsidRPr="004C3241" w:rsidRDefault="00372DC1" w:rsidP="00DE0D01">
            <w:pPr>
              <w:jc w:val="left"/>
              <w:rPr>
                <w:rFonts w:ascii="Arial" w:hAnsi="Arial" w:cs="Arial"/>
                <w:sz w:val="20"/>
              </w:rPr>
            </w:pPr>
            <w:sdt>
              <w:sdtPr>
                <w:rPr>
                  <w:rFonts w:ascii="Arial" w:hAnsi="Arial" w:cs="Arial"/>
                  <w:sz w:val="20"/>
                </w:rPr>
                <w:id w:val="-242418442"/>
                <w14:checkbox>
                  <w14:checked w14:val="0"/>
                  <w14:checkedState w14:val="00FE" w14:font="Wingdings"/>
                  <w14:uncheckedState w14:val="00A8" w14:font="Wingdings"/>
                </w14:checkbox>
              </w:sdtPr>
              <w:sdtEndPr/>
              <w:sdtContent>
                <w:permStart w:id="358224627" w:edGrp="everyone"/>
                <w:r w:rsidR="007849D4" w:rsidRPr="004C3241">
                  <w:rPr>
                    <w:rFonts w:ascii="Arial" w:hAnsi="Arial" w:cs="Arial"/>
                    <w:sz w:val="20"/>
                  </w:rPr>
                  <w:sym w:font="Wingdings" w:char="F0A8"/>
                </w:r>
              </w:sdtContent>
            </w:sdt>
            <w:permEnd w:id="358224627"/>
            <w:r w:rsidR="007849D4" w:rsidRPr="004C3241">
              <w:rPr>
                <w:rFonts w:ascii="Arial" w:hAnsi="Arial" w:cs="Arial"/>
                <w:sz w:val="20"/>
              </w:rPr>
              <w:t xml:space="preserve"> </w:t>
            </w:r>
            <w:r w:rsidR="007849D4" w:rsidRPr="00C15CA8">
              <w:rPr>
                <w:rFonts w:ascii="Arial" w:hAnsi="Arial" w:cs="Arial"/>
                <w:sz w:val="18"/>
                <w:szCs w:val="18"/>
              </w:rPr>
              <w:t>Not Satisfactory</w:t>
            </w:r>
          </w:p>
        </w:tc>
      </w:tr>
      <w:tr w:rsidR="007849D4" w:rsidRPr="004C3241" w14:paraId="5BBAA374" w14:textId="77777777" w:rsidTr="00DE0D01">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30FA739E" w14:textId="02E0BB43" w:rsidR="007849D4" w:rsidRPr="00C15CA8" w:rsidRDefault="007849D4" w:rsidP="00DE0D0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458190658"/>
                <w:placeholder>
                  <w:docPart w:val="B1A70822F4B54D5A98795C5C6C8F54EB"/>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CPCCBC4053</w:t>
                </w:r>
              </w:sdtContent>
            </w:sdt>
          </w:p>
        </w:tc>
        <w:permStart w:id="252205895" w:edGrp="everyone"/>
        <w:tc>
          <w:tcPr>
            <w:tcW w:w="1559" w:type="dxa"/>
            <w:tcBorders>
              <w:left w:val="single" w:sz="4" w:space="0" w:color="auto"/>
              <w:bottom w:val="single" w:sz="12" w:space="0" w:color="auto"/>
            </w:tcBorders>
            <w:shd w:val="clear" w:color="auto" w:fill="auto"/>
            <w:vAlign w:val="center"/>
          </w:tcPr>
          <w:p w14:paraId="13323FB4" w14:textId="77777777" w:rsidR="007849D4" w:rsidRPr="004936E4" w:rsidRDefault="00372DC1" w:rsidP="00DE0D01">
            <w:pPr>
              <w:jc w:val="left"/>
              <w:rPr>
                <w:rFonts w:ascii="Arial" w:hAnsi="Arial" w:cs="Arial"/>
                <w:sz w:val="20"/>
              </w:rPr>
            </w:pPr>
            <w:sdt>
              <w:sdtPr>
                <w:rPr>
                  <w:rFonts w:ascii="Arial" w:hAnsi="Arial" w:cs="Arial"/>
                  <w:sz w:val="20"/>
                </w:rPr>
                <w:id w:val="767435053"/>
                <w:placeholder>
                  <w:docPart w:val="16A88436D30D4D2B8F4B1BADBE4F1132"/>
                </w:placeholder>
                <w:showingPlcHdr/>
                <w:date>
                  <w:dateFormat w:val="d/MM/yyyy"/>
                  <w:lid w:val="en-AU"/>
                  <w:storeMappedDataAs w:val="dateTime"/>
                  <w:calendar w:val="gregorian"/>
                </w:date>
              </w:sdtPr>
              <w:sdtEndPr/>
              <w:sdtContent>
                <w:r w:rsidR="007849D4" w:rsidRPr="004936E4">
                  <w:rPr>
                    <w:rStyle w:val="PlaceholderText"/>
                    <w:color w:val="808080" w:themeColor="background1" w:themeShade="80"/>
                    <w:sz w:val="20"/>
                  </w:rPr>
                  <w:t>Select Date.</w:t>
                </w:r>
              </w:sdtContent>
            </w:sdt>
            <w:permEnd w:id="252205895"/>
          </w:p>
        </w:tc>
        <w:permStart w:id="56051199" w:edGrp="everyone"/>
        <w:tc>
          <w:tcPr>
            <w:tcW w:w="2095" w:type="dxa"/>
            <w:tcBorders>
              <w:bottom w:val="single" w:sz="12" w:space="0" w:color="auto"/>
            </w:tcBorders>
            <w:vAlign w:val="center"/>
          </w:tcPr>
          <w:p w14:paraId="09C2A4ED" w14:textId="77777777" w:rsidR="007849D4" w:rsidRPr="004C3241" w:rsidRDefault="00372DC1" w:rsidP="00DE0D01">
            <w:pPr>
              <w:jc w:val="left"/>
              <w:rPr>
                <w:rFonts w:ascii="Arial" w:hAnsi="Arial" w:cs="Arial"/>
                <w:b/>
                <w:sz w:val="20"/>
              </w:rPr>
            </w:pPr>
            <w:sdt>
              <w:sdtPr>
                <w:rPr>
                  <w:rFonts w:ascii="Arial" w:hAnsi="Arial" w:cs="Arial"/>
                  <w:b/>
                  <w:sz w:val="20"/>
                </w:rPr>
                <w:id w:val="531076821"/>
                <w14:checkbox>
                  <w14:checked w14:val="0"/>
                  <w14:checkedState w14:val="00FE" w14:font="Wingdings"/>
                  <w14:uncheckedState w14:val="00A8" w14:font="Wingdings"/>
                </w14:checkbox>
              </w:sdtPr>
              <w:sdtEndPr/>
              <w:sdtContent>
                <w:r w:rsidR="007849D4" w:rsidRPr="004C3241">
                  <w:rPr>
                    <w:rFonts w:ascii="Arial" w:hAnsi="Arial" w:cs="Arial"/>
                    <w:b/>
                    <w:sz w:val="20"/>
                  </w:rPr>
                  <w:sym w:font="Wingdings" w:char="F0A8"/>
                </w:r>
                <w:permEnd w:id="56051199"/>
              </w:sdtContent>
            </w:sdt>
            <w:r w:rsidR="007849D4" w:rsidRPr="004C3241">
              <w:rPr>
                <w:rFonts w:ascii="Arial" w:hAnsi="Arial" w:cs="Arial"/>
                <w:b/>
                <w:sz w:val="20"/>
              </w:rPr>
              <w:t xml:space="preserve"> </w:t>
            </w:r>
            <w:r w:rsidR="007849D4" w:rsidRPr="00C15CA8">
              <w:rPr>
                <w:rFonts w:ascii="Arial" w:hAnsi="Arial" w:cs="Arial"/>
                <w:b/>
                <w:sz w:val="18"/>
                <w:szCs w:val="18"/>
              </w:rPr>
              <w:t>Competent</w:t>
            </w:r>
          </w:p>
        </w:tc>
        <w:permStart w:id="621826827" w:edGrp="everyone"/>
        <w:tc>
          <w:tcPr>
            <w:tcW w:w="2096" w:type="dxa"/>
            <w:tcBorders>
              <w:bottom w:val="single" w:sz="12" w:space="0" w:color="auto"/>
              <w:right w:val="single" w:sz="12" w:space="0" w:color="auto"/>
            </w:tcBorders>
            <w:vAlign w:val="center"/>
          </w:tcPr>
          <w:p w14:paraId="0B3DC4FC" w14:textId="77777777" w:rsidR="007849D4" w:rsidRPr="004C3241" w:rsidRDefault="00372DC1" w:rsidP="00DE0D01">
            <w:pPr>
              <w:jc w:val="left"/>
              <w:rPr>
                <w:rFonts w:ascii="Arial" w:hAnsi="Arial" w:cs="Arial"/>
                <w:b/>
                <w:sz w:val="20"/>
              </w:rPr>
            </w:pPr>
            <w:sdt>
              <w:sdtPr>
                <w:rPr>
                  <w:rFonts w:ascii="Arial" w:hAnsi="Arial" w:cs="Arial"/>
                  <w:b/>
                  <w:sz w:val="20"/>
                </w:rPr>
                <w:id w:val="-1088313131"/>
                <w14:checkbox>
                  <w14:checked w14:val="0"/>
                  <w14:checkedState w14:val="00FE" w14:font="Wingdings"/>
                  <w14:uncheckedState w14:val="00A8" w14:font="Wingdings"/>
                </w14:checkbox>
              </w:sdtPr>
              <w:sdtEndPr/>
              <w:sdtContent>
                <w:r w:rsidR="007849D4" w:rsidRPr="004C3241">
                  <w:rPr>
                    <w:rFonts w:ascii="Arial" w:hAnsi="Arial" w:cs="Arial"/>
                    <w:b/>
                    <w:sz w:val="20"/>
                  </w:rPr>
                  <w:sym w:font="Wingdings" w:char="F0A8"/>
                </w:r>
                <w:permEnd w:id="621826827"/>
              </w:sdtContent>
            </w:sdt>
            <w:r w:rsidR="007849D4" w:rsidRPr="004C3241">
              <w:rPr>
                <w:rFonts w:ascii="Arial" w:hAnsi="Arial" w:cs="Arial"/>
                <w:b/>
                <w:sz w:val="20"/>
              </w:rPr>
              <w:t xml:space="preserve"> </w:t>
            </w:r>
            <w:r w:rsidR="007849D4"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0251A6" w:rsidRDefault="00372DC1"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368714080" w:edGrp="everyone"/>
                <w:r w:rsidR="00416046" w:rsidRPr="000251A6">
                  <w:rPr>
                    <w:rFonts w:ascii="Arial" w:hAnsi="Arial" w:cs="Arial"/>
                    <w:sz w:val="20"/>
                  </w:rPr>
                  <w:sym w:font="Wingdings" w:char="F0A8"/>
                </w:r>
                <w:permEnd w:id="368714080"/>
              </w:sdtContent>
            </w:sdt>
            <w:r w:rsidR="00416046" w:rsidRPr="000251A6">
              <w:rPr>
                <w:rFonts w:ascii="Arial" w:hAnsi="Arial" w:cs="Arial"/>
                <w:sz w:val="20"/>
              </w:rPr>
              <w:t xml:space="preserve"> </w:t>
            </w:r>
            <w:r w:rsidR="00416046" w:rsidRPr="000251A6">
              <w:rPr>
                <w:rFonts w:ascii="Arial" w:hAnsi="Arial" w:cs="Arial"/>
                <w:sz w:val="18"/>
                <w:szCs w:val="18"/>
              </w:rPr>
              <w:t>Theory Exam</w:t>
            </w:r>
          </w:p>
          <w:p w14:paraId="5DF306C7" w14:textId="77777777" w:rsidR="00630215" w:rsidRPr="000251A6" w:rsidRDefault="00372DC1"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914796252" w:edGrp="everyone"/>
                <w:r w:rsidR="00630215" w:rsidRPr="000251A6">
                  <w:rPr>
                    <w:rFonts w:ascii="Arial" w:hAnsi="Arial" w:cs="Arial"/>
                    <w:sz w:val="20"/>
                  </w:rPr>
                  <w:sym w:font="Wingdings" w:char="F0A8"/>
                </w:r>
                <w:permEnd w:id="1914796252"/>
              </w:sdtContent>
            </w:sdt>
            <w:r w:rsidR="00630215" w:rsidRPr="000251A6">
              <w:rPr>
                <w:rFonts w:ascii="Arial" w:hAnsi="Arial" w:cs="Arial"/>
                <w:sz w:val="20"/>
              </w:rPr>
              <w:t xml:space="preserve"> </w:t>
            </w:r>
            <w:r w:rsidR="00630215" w:rsidRPr="000251A6">
              <w:rPr>
                <w:rFonts w:ascii="Arial" w:hAnsi="Arial" w:cs="Arial"/>
                <w:sz w:val="18"/>
                <w:szCs w:val="18"/>
              </w:rPr>
              <w:t>Workbook</w:t>
            </w:r>
          </w:p>
          <w:p w14:paraId="31F60E55" w14:textId="765C4F43" w:rsidR="000251A6" w:rsidRPr="00A4462D" w:rsidRDefault="00372DC1" w:rsidP="00FD1A3B">
            <w:pPr>
              <w:jc w:val="left"/>
              <w:rPr>
                <w:rFonts w:ascii="Arial" w:hAnsi="Arial" w:cs="Arial"/>
                <w:sz w:val="20"/>
                <w:highlight w:val="yellow"/>
              </w:rPr>
            </w:pPr>
            <w:sdt>
              <w:sdtPr>
                <w:rPr>
                  <w:rFonts w:ascii="Arial" w:hAnsi="Arial" w:cs="Arial"/>
                  <w:sz w:val="20"/>
                </w:rPr>
                <w:id w:val="704455163"/>
                <w14:checkbox>
                  <w14:checked w14:val="0"/>
                  <w14:checkedState w14:val="00FE" w14:font="Wingdings"/>
                  <w14:uncheckedState w14:val="00A8" w14:font="Wingdings"/>
                </w14:checkbox>
              </w:sdtPr>
              <w:sdtEndPr/>
              <w:sdtContent>
                <w:permStart w:id="1235579486" w:edGrp="everyone"/>
                <w:r w:rsidR="000251A6" w:rsidRPr="000251A6">
                  <w:rPr>
                    <w:rFonts w:ascii="Arial" w:hAnsi="Arial" w:cs="Arial"/>
                    <w:sz w:val="20"/>
                  </w:rPr>
                  <w:sym w:font="Wingdings" w:char="F0A8"/>
                </w:r>
                <w:permEnd w:id="1235579486"/>
              </w:sdtContent>
            </w:sdt>
            <w:r w:rsidR="000251A6">
              <w:rPr>
                <w:rFonts w:ascii="Arial" w:hAnsi="Arial" w:cs="Arial"/>
                <w:sz w:val="20"/>
              </w:rPr>
              <w:t xml:space="preserve"> </w:t>
            </w:r>
            <w:r w:rsidR="000251A6" w:rsidRPr="000251A6">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32D98606" w14:textId="0C557391" w:rsidR="00416046" w:rsidRPr="00F2167F" w:rsidRDefault="00372DC1" w:rsidP="00F2167F">
            <w:pPr>
              <w:ind w:left="227" w:hanging="227"/>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1378622794" w:edGrp="everyone"/>
                <w:r w:rsidR="00416046" w:rsidRPr="00F2167F">
                  <w:rPr>
                    <w:rFonts w:ascii="Arial" w:hAnsi="Arial" w:cs="Arial"/>
                    <w:sz w:val="20"/>
                  </w:rPr>
                  <w:sym w:font="Wingdings" w:char="F0A8"/>
                </w:r>
                <w:permEnd w:id="1378622794"/>
              </w:sdtContent>
            </w:sdt>
            <w:r w:rsidR="00416046" w:rsidRPr="00F2167F">
              <w:rPr>
                <w:rFonts w:ascii="Arial" w:hAnsi="Arial" w:cs="Arial"/>
                <w:sz w:val="20"/>
              </w:rPr>
              <w:t xml:space="preserve"> </w:t>
            </w:r>
            <w:r w:rsidR="00F2167F" w:rsidRPr="00806837">
              <w:rPr>
                <w:rFonts w:ascii="Arial" w:hAnsi="Arial" w:cs="Arial"/>
                <w:sz w:val="18"/>
                <w:szCs w:val="18"/>
              </w:rPr>
              <w:t>Documentation of design and construction (suitability or evidence of suitability)</w:t>
            </w:r>
          </w:p>
          <w:p w14:paraId="4790AC45" w14:textId="706BC41E" w:rsidR="00416046" w:rsidRPr="00A4462D" w:rsidRDefault="00372DC1" w:rsidP="00FD1A3B">
            <w:pPr>
              <w:jc w:val="left"/>
              <w:rPr>
                <w:rFonts w:ascii="Arial" w:hAnsi="Arial" w:cs="Arial"/>
                <w:sz w:val="20"/>
                <w:highlight w:val="yellow"/>
              </w:rPr>
            </w:pPr>
            <w:sdt>
              <w:sdtPr>
                <w:rPr>
                  <w:rFonts w:ascii="Arial" w:hAnsi="Arial" w:cs="Arial"/>
                  <w:sz w:val="20"/>
                </w:rPr>
                <w:id w:val="620045027"/>
                <w14:checkbox>
                  <w14:checked w14:val="0"/>
                  <w14:checkedState w14:val="00FE" w14:font="Wingdings"/>
                  <w14:uncheckedState w14:val="00A8" w14:font="Wingdings"/>
                </w14:checkbox>
              </w:sdtPr>
              <w:sdtEndPr/>
              <w:sdtContent>
                <w:permStart w:id="2089831622" w:edGrp="everyone"/>
                <w:r w:rsidR="00416046" w:rsidRPr="00F2167F">
                  <w:rPr>
                    <w:rFonts w:ascii="Arial" w:hAnsi="Arial" w:cs="Arial"/>
                    <w:sz w:val="20"/>
                  </w:rPr>
                  <w:sym w:font="Wingdings" w:char="F0A8"/>
                </w:r>
                <w:permEnd w:id="2089831622"/>
              </w:sdtContent>
            </w:sdt>
            <w:r w:rsidR="00416046" w:rsidRPr="00F2167F">
              <w:rPr>
                <w:rFonts w:ascii="Arial" w:hAnsi="Arial" w:cs="Arial"/>
                <w:sz w:val="20"/>
              </w:rPr>
              <w:t xml:space="preserve"> </w:t>
            </w:r>
            <w:r w:rsidR="00F2167F" w:rsidRPr="00806837">
              <w:rPr>
                <w:rFonts w:ascii="Arial" w:hAnsi="Arial" w:cs="Arial"/>
                <w:sz w:val="18"/>
                <w:szCs w:val="18"/>
              </w:rPr>
              <w:t>Fire protection inspection checklist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7849D4" w:rsidRPr="004C3241" w14:paraId="6F35E534" w14:textId="77777777" w:rsidTr="00DE0D01">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2A765785"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190851C6" w14:textId="77777777" w:rsidR="007849D4" w:rsidRPr="00B04CDC" w:rsidRDefault="007849D4" w:rsidP="00DE0D01">
            <w:pPr>
              <w:jc w:val="left"/>
              <w:rPr>
                <w:rFonts w:ascii="Arial" w:hAnsi="Arial" w:cs="Arial"/>
                <w:sz w:val="22"/>
                <w:szCs w:val="22"/>
              </w:rPr>
            </w:pPr>
            <w:permStart w:id="1571239467" w:edGrp="everyone"/>
            <w:permEnd w:id="1571239467"/>
          </w:p>
        </w:tc>
      </w:tr>
      <w:tr w:rsidR="007849D4" w:rsidRPr="004C3241" w14:paraId="27520C9F" w14:textId="77777777" w:rsidTr="00DE0D01">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01A6F8A6"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lastRenderedPageBreak/>
              <w:t xml:space="preserve">Assessor </w:t>
            </w:r>
            <w:r>
              <w:rPr>
                <w:rFonts w:ascii="Arial" w:hAnsi="Arial" w:cs="Arial"/>
                <w:sz w:val="18"/>
                <w:szCs w:val="18"/>
              </w:rPr>
              <w:t>s</w:t>
            </w:r>
            <w:r w:rsidRPr="00C15CA8">
              <w:rPr>
                <w:rFonts w:ascii="Arial" w:hAnsi="Arial" w:cs="Arial"/>
                <w:sz w:val="18"/>
                <w:szCs w:val="18"/>
              </w:rPr>
              <w:t>ignature</w:t>
            </w:r>
          </w:p>
        </w:tc>
        <w:permStart w:id="1278945561" w:edGrp="everyone" w:displacedByCustomXml="next"/>
        <w:sdt>
          <w:sdtPr>
            <w:rPr>
              <w:rFonts w:ascii="Arial" w:hAnsi="Arial" w:cs="Arial"/>
              <w:sz w:val="20"/>
            </w:rPr>
            <w:id w:val="723875735"/>
            <w:showingPlcHdr/>
            <w:picture/>
          </w:sdtPr>
          <w:sdtEndPr/>
          <w:sdtContent>
            <w:tc>
              <w:tcPr>
                <w:tcW w:w="7168" w:type="dxa"/>
                <w:tcBorders>
                  <w:bottom w:val="single" w:sz="12" w:space="0" w:color="auto"/>
                  <w:right w:val="single" w:sz="12" w:space="0" w:color="auto"/>
                </w:tcBorders>
                <w:vAlign w:val="center"/>
              </w:tcPr>
              <w:p w14:paraId="7D9DBC69" w14:textId="77777777" w:rsidR="007849D4" w:rsidRPr="004C3241" w:rsidRDefault="007849D4" w:rsidP="00DE0D01">
                <w:pPr>
                  <w:jc w:val="left"/>
                  <w:rPr>
                    <w:rFonts w:ascii="Arial" w:hAnsi="Arial" w:cs="Arial"/>
                    <w:sz w:val="20"/>
                  </w:rPr>
                </w:pPr>
                <w:r w:rsidRPr="004936E4">
                  <w:rPr>
                    <w:rFonts w:ascii="Arial" w:hAnsi="Arial" w:cs="Arial"/>
                    <w:noProof/>
                    <w:sz w:val="20"/>
                  </w:rPr>
                  <w:drawing>
                    <wp:inline distT="0" distB="0" distL="0" distR="0" wp14:anchorId="11BAF42D" wp14:editId="4C360F9B">
                      <wp:extent cx="3913549" cy="360000"/>
                      <wp:effectExtent l="0" t="0" r="0" b="2540"/>
                      <wp:docPr id="6" name="Picture 6" descr="A white square with a blu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white square with a blue bord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278945561"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031D5F04" w:rsidR="00C76B5E" w:rsidRPr="004932A4" w:rsidRDefault="00372DC1"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C76B5E" w:rsidRPr="004932A4">
        <w:rPr>
          <w:szCs w:val="32"/>
        </w:rPr>
        <w:t xml:space="preserve"> </w:t>
      </w:r>
    </w:p>
    <w:p w14:paraId="0B076FA9" w14:textId="0B7543BF" w:rsidR="00C76B5E" w:rsidRDefault="00372DC1"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E424477" w:rsidR="00750D30" w:rsidRPr="00D06112" w:rsidRDefault="002D4AA0" w:rsidP="008B3F47">
            <w:pPr>
              <w:ind w:right="390"/>
              <w:jc w:val="left"/>
              <w:rPr>
                <w:rFonts w:ascii="Arial" w:hAnsi="Arial" w:cs="Arial"/>
                <w:sz w:val="22"/>
                <w:szCs w:val="22"/>
              </w:rPr>
            </w:pPr>
            <w:permStart w:id="111895161" w:edGrp="everyone"/>
            <w:r>
              <w:rPr>
                <w:rFonts w:ascii="Arial" w:hAnsi="Arial" w:cs="Arial"/>
                <w:sz w:val="22"/>
                <w:szCs w:val="22"/>
              </w:rPr>
              <w:t>Lucy Muston +</w:t>
            </w:r>
            <w:permEnd w:id="111895161"/>
          </w:p>
        </w:tc>
      </w:tr>
    </w:tbl>
    <w:p w14:paraId="47BC3409" w14:textId="486D7D08" w:rsidR="00750D30" w:rsidRPr="00750D30" w:rsidRDefault="00750D30" w:rsidP="00C76B5E">
      <w:pPr>
        <w:ind w:left="709" w:right="-24" w:hanging="709"/>
        <w:rPr>
          <w:rFonts w:ascii="Arial" w:hAnsi="Arial" w:cs="Arial"/>
          <w:sz w:val="20"/>
        </w:rPr>
      </w:pPr>
    </w:p>
    <w:p w14:paraId="2B6269AF" w14:textId="636A2480"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715CBE90" w:rsidR="00BE2234" w:rsidRPr="00750D30" w:rsidRDefault="002D0927" w:rsidP="00EA31F5">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67A4936" w:rsidR="002D0927" w:rsidRPr="00750D30" w:rsidRDefault="00BE2234" w:rsidP="00EA31F5">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0251A6">
              <w:rPr>
                <w:rFonts w:ascii="Arial" w:hAnsi="Arial" w:cs="Arial"/>
                <w:sz w:val="20"/>
              </w:rPr>
              <w:t>within 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EA31F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EA31F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EA31F5">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EA31F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1E8D1A9"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EA31F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EA31F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EA31F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EA31F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6226B3E"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A7D0D" w:rsidRPr="00BA4D9F" w14:paraId="32D90BA1" w14:textId="77777777" w:rsidTr="00DE0D0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7578012" w14:textId="77777777" w:rsidR="001A7D0D" w:rsidRPr="00750D30" w:rsidRDefault="001A7D0D" w:rsidP="00DE0D0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1A7D0D" w:rsidRPr="00BA4D9F" w14:paraId="09DA0734" w14:textId="77777777" w:rsidTr="00DE0D01">
        <w:tc>
          <w:tcPr>
            <w:tcW w:w="9072" w:type="dxa"/>
            <w:tcBorders>
              <w:top w:val="single" w:sz="12" w:space="0" w:color="auto"/>
              <w:left w:val="single" w:sz="12" w:space="0" w:color="auto"/>
              <w:bottom w:val="single" w:sz="4" w:space="0" w:color="auto"/>
              <w:right w:val="single" w:sz="12" w:space="0" w:color="auto"/>
            </w:tcBorders>
          </w:tcPr>
          <w:p w14:paraId="4B9FF834" w14:textId="77777777" w:rsidR="001A7D0D" w:rsidRPr="00DE303D" w:rsidRDefault="001A7D0D" w:rsidP="00DE0D01">
            <w:pPr>
              <w:ind w:right="390"/>
              <w:rPr>
                <w:rFonts w:ascii="Arial" w:hAnsi="Arial" w:cs="Arial"/>
                <w:b/>
                <w:bCs/>
                <w:spacing w:val="-4"/>
                <w:sz w:val="20"/>
              </w:rPr>
            </w:pPr>
            <w:r w:rsidRPr="00DE303D">
              <w:rPr>
                <w:rFonts w:ascii="Arial" w:hAnsi="Arial" w:cs="Arial"/>
                <w:b/>
                <w:bCs/>
                <w:spacing w:val="-4"/>
                <w:sz w:val="20"/>
              </w:rPr>
              <w:t>As necessary, outline:</w:t>
            </w:r>
          </w:p>
          <w:p w14:paraId="5301BF20" w14:textId="77777777" w:rsidR="001A7D0D" w:rsidRPr="00DE303D" w:rsidRDefault="001A7D0D" w:rsidP="001A7D0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50E1F79" w14:textId="77777777" w:rsidR="001A7D0D" w:rsidRPr="00750D30" w:rsidRDefault="001A7D0D" w:rsidP="001A7D0D">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A7D0D" w:rsidRPr="004936E4" w14:paraId="68A98C2C" w14:textId="77777777" w:rsidTr="00DE0D01">
        <w:trPr>
          <w:trHeight w:val="12595"/>
        </w:trPr>
        <w:tc>
          <w:tcPr>
            <w:tcW w:w="9072" w:type="dxa"/>
            <w:tcBorders>
              <w:top w:val="nil"/>
              <w:left w:val="single" w:sz="12" w:space="0" w:color="auto"/>
              <w:bottom w:val="single" w:sz="12" w:space="0" w:color="auto"/>
              <w:right w:val="single" w:sz="12" w:space="0" w:color="auto"/>
            </w:tcBorders>
          </w:tcPr>
          <w:p w14:paraId="0C5309BF" w14:textId="77777777" w:rsidR="001A7D0D" w:rsidRPr="004936E4" w:rsidRDefault="001A7D0D" w:rsidP="00DE0D01">
            <w:pPr>
              <w:rPr>
                <w:rFonts w:ascii="Arial" w:hAnsi="Arial" w:cs="Arial"/>
                <w:bCs/>
                <w:sz w:val="22"/>
                <w:szCs w:val="22"/>
              </w:rPr>
            </w:pPr>
            <w:permStart w:id="1493446797" w:edGrp="everyone"/>
            <w:permEnd w:id="1493446797"/>
          </w:p>
        </w:tc>
      </w:tr>
      <w:bookmarkEnd w:id="1"/>
    </w:tbl>
    <w:p w14:paraId="0D29A3FA" w14:textId="7A88190E" w:rsidR="00B115D7" w:rsidRDefault="00C76B5E" w:rsidP="00F12ABB">
      <w:pPr>
        <w:jc w:val="left"/>
        <w:rPr>
          <w:rFonts w:ascii="Arial" w:hAnsi="Arial" w:cs="Arial"/>
          <w:sz w:val="22"/>
          <w:szCs w:val="22"/>
        </w:rPr>
      </w:pPr>
      <w:r w:rsidRPr="000E310E">
        <w:rPr>
          <w:rFonts w:ascii="Arial" w:hAnsi="Arial"/>
          <w:bCs/>
          <w:sz w:val="22"/>
          <w:szCs w:val="22"/>
        </w:rPr>
        <w:br w:type="page"/>
      </w:r>
      <w:bookmarkEnd w:id="0"/>
    </w:p>
    <w:p w14:paraId="0CA79B55" w14:textId="1F649CDC" w:rsidR="00F12ABB" w:rsidRPr="003E65E1" w:rsidRDefault="00F12ABB" w:rsidP="00F12ABB">
      <w:pPr>
        <w:pStyle w:val="20TAQuestionNumber"/>
        <w:ind w:left="709" w:hanging="709"/>
        <w:rPr>
          <w:rFonts w:cs="Arial"/>
          <w:sz w:val="22"/>
          <w:szCs w:val="22"/>
        </w:rPr>
      </w:pPr>
      <w:bookmarkStart w:id="2" w:name="_Ref127186634"/>
      <w:r>
        <w:lastRenderedPageBreak/>
        <w:t>Provide a brief description of the given classes of buildings according to the National Construction Code (NCC).</w:t>
      </w:r>
      <w:bookmarkEnd w:id="2"/>
      <w:r>
        <w:t xml:space="preserve"> </w:t>
      </w:r>
    </w:p>
    <w:p w14:paraId="14FEB8EA" w14:textId="77777777" w:rsidR="00F12ABB" w:rsidRPr="003E65E1" w:rsidRDefault="00F12ABB" w:rsidP="00F12ABB">
      <w:pPr>
        <w:pStyle w:val="20TAQuestionNumber"/>
        <w:numPr>
          <w:ilvl w:val="0"/>
          <w:numId w:val="0"/>
        </w:numPr>
        <w:ind w:left="709"/>
        <w:rPr>
          <w:rFonts w:cs="Arial"/>
          <w:sz w:val="22"/>
          <w:szCs w:val="22"/>
        </w:rPr>
      </w:pPr>
    </w:p>
    <w:tbl>
      <w:tblPr>
        <w:tblpPr w:leftFromText="180" w:rightFromText="180" w:vertAnchor="text" w:horzAnchor="margin" w:tblpY="36"/>
        <w:tblW w:w="522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76"/>
        <w:gridCol w:w="5288"/>
        <w:gridCol w:w="611"/>
        <w:gridCol w:w="337"/>
      </w:tblGrid>
      <w:tr w:rsidR="00F12ABB" w14:paraId="3A39764C" w14:textId="77777777" w:rsidTr="00D06112">
        <w:trPr>
          <w:gridAfter w:val="1"/>
          <w:wAfter w:w="179" w:type="pct"/>
        </w:trPr>
        <w:tc>
          <w:tcPr>
            <w:tcW w:w="536" w:type="pct"/>
            <w:tcBorders>
              <w:top w:val="nil"/>
              <w:left w:val="nil"/>
              <w:bottom w:val="nil"/>
              <w:right w:val="single" w:sz="12" w:space="0" w:color="auto"/>
            </w:tcBorders>
            <w:shd w:val="clear" w:color="auto" w:fill="auto"/>
          </w:tcPr>
          <w:p w14:paraId="0B08A2DB" w14:textId="77777777" w:rsidR="00F12ABB" w:rsidRDefault="00F12ABB" w:rsidP="006111E8">
            <w:pPr>
              <w:keepNext/>
              <w:ind w:left="993" w:hanging="993"/>
            </w:pPr>
            <w:r w:rsidRPr="001C4084">
              <w:rPr>
                <w:rFonts w:ascii="Arial" w:hAnsi="Arial" w:cs="Arial"/>
                <w:b/>
                <w:sz w:val="22"/>
                <w:szCs w:val="22"/>
              </w:rPr>
              <w:t>Answer</w:t>
            </w:r>
          </w:p>
        </w:tc>
        <w:tc>
          <w:tcPr>
            <w:tcW w:w="1155" w:type="pct"/>
            <w:tcBorders>
              <w:top w:val="single" w:sz="12" w:space="0" w:color="auto"/>
              <w:left w:val="single" w:sz="12" w:space="0" w:color="auto"/>
              <w:bottom w:val="single" w:sz="12" w:space="0" w:color="auto"/>
              <w:right w:val="single" w:sz="4" w:space="0" w:color="auto"/>
            </w:tcBorders>
            <w:shd w:val="clear" w:color="auto" w:fill="C0C0C0"/>
            <w:vAlign w:val="center"/>
          </w:tcPr>
          <w:p w14:paraId="655C67B9" w14:textId="77777777" w:rsidR="00F12ABB" w:rsidRDefault="00F12ABB" w:rsidP="006111E8">
            <w:pPr>
              <w:keepNext/>
              <w:ind w:left="993" w:hanging="993"/>
              <w:jc w:val="center"/>
            </w:pPr>
            <w:r>
              <w:t>Assessment method</w:t>
            </w:r>
          </w:p>
        </w:tc>
        <w:tc>
          <w:tcPr>
            <w:tcW w:w="2806" w:type="pct"/>
            <w:tcBorders>
              <w:top w:val="single" w:sz="12" w:space="0" w:color="auto"/>
              <w:left w:val="single" w:sz="4" w:space="0" w:color="auto"/>
              <w:bottom w:val="single" w:sz="12" w:space="0" w:color="auto"/>
              <w:right w:val="single" w:sz="12" w:space="0" w:color="auto"/>
            </w:tcBorders>
            <w:shd w:val="clear" w:color="auto" w:fill="C0C0C0"/>
            <w:vAlign w:val="center"/>
          </w:tcPr>
          <w:p w14:paraId="25041EF1" w14:textId="77777777" w:rsidR="00F12ABB" w:rsidRDefault="00F12ABB" w:rsidP="006111E8">
            <w:pPr>
              <w:pStyle w:val="TableHeading"/>
              <w:framePr w:hSpace="0" w:wrap="auto" w:vAnchor="margin" w:hAnchor="text" w:yAlign="inline"/>
            </w:pPr>
            <w:r>
              <w:t>Description</w:t>
            </w:r>
          </w:p>
        </w:tc>
        <w:permStart w:id="1415120964" w:edGrp="everyone"/>
        <w:tc>
          <w:tcPr>
            <w:tcW w:w="324" w:type="pct"/>
            <w:tcBorders>
              <w:top w:val="nil"/>
              <w:left w:val="single" w:sz="12" w:space="0" w:color="auto"/>
              <w:bottom w:val="nil"/>
              <w:right w:val="nil"/>
            </w:tcBorders>
            <w:shd w:val="clear" w:color="auto" w:fill="auto"/>
          </w:tcPr>
          <w:p w14:paraId="2A23CB42" w14:textId="5434F847" w:rsidR="00F12ABB" w:rsidRPr="00533511" w:rsidRDefault="00372DC1" w:rsidP="006111E8">
            <w:pPr>
              <w:rPr>
                <w:rFonts w:ascii="Arial" w:hAnsi="Arial" w:cs="Arial"/>
                <w:sz w:val="44"/>
                <w:szCs w:val="44"/>
              </w:rPr>
            </w:pPr>
            <w:sdt>
              <w:sdtPr>
                <w:rPr>
                  <w:rFonts w:ascii="Arial" w:hAnsi="Arial" w:cs="Arial"/>
                  <w:sz w:val="44"/>
                  <w:szCs w:val="44"/>
                </w:rPr>
                <w:id w:val="1911651354"/>
                <w14:checkbox>
                  <w14:checked w14:val="0"/>
                  <w14:checkedState w14:val="00FE" w14:font="Wingdings"/>
                  <w14:uncheckedState w14:val="00A8" w14:font="Wingdings"/>
                </w14:checkbox>
              </w:sdtPr>
              <w:sdtEndPr/>
              <w:sdtContent>
                <w:r w:rsidR="00D06112">
                  <w:rPr>
                    <w:rFonts w:ascii="Arial" w:hAnsi="Arial" w:cs="Arial"/>
                    <w:sz w:val="44"/>
                    <w:szCs w:val="44"/>
                  </w:rPr>
                  <w:sym w:font="Wingdings" w:char="F0A8"/>
                </w:r>
              </w:sdtContent>
            </w:sdt>
            <w:permEnd w:id="1415120964"/>
          </w:p>
        </w:tc>
      </w:tr>
      <w:tr w:rsidR="00F12ABB" w14:paraId="488B41A2" w14:textId="77777777" w:rsidTr="00D06112">
        <w:trPr>
          <w:gridAfter w:val="1"/>
          <w:wAfter w:w="179" w:type="pct"/>
          <w:trHeight w:val="3061"/>
          <w:hidden/>
        </w:trPr>
        <w:tc>
          <w:tcPr>
            <w:tcW w:w="536" w:type="pct"/>
            <w:tcBorders>
              <w:top w:val="nil"/>
              <w:left w:val="nil"/>
              <w:bottom w:val="nil"/>
              <w:right w:val="single" w:sz="12" w:space="0" w:color="auto"/>
            </w:tcBorders>
          </w:tcPr>
          <w:p w14:paraId="497C1AD9" w14:textId="77777777" w:rsidR="00F12ABB" w:rsidRPr="00FE608E" w:rsidRDefault="00F12ABB" w:rsidP="006111E8">
            <w:pPr>
              <w:ind w:left="993" w:hanging="993"/>
              <w:jc w:val="center"/>
              <w:rPr>
                <w:vanish/>
              </w:rPr>
            </w:pPr>
          </w:p>
        </w:tc>
        <w:tc>
          <w:tcPr>
            <w:tcW w:w="1155" w:type="pct"/>
            <w:tcBorders>
              <w:top w:val="single" w:sz="12" w:space="0" w:color="auto"/>
              <w:left w:val="single" w:sz="12" w:space="0" w:color="auto"/>
              <w:right w:val="single" w:sz="4" w:space="0" w:color="auto"/>
            </w:tcBorders>
            <w:shd w:val="clear" w:color="auto" w:fill="auto"/>
            <w:vAlign w:val="center"/>
          </w:tcPr>
          <w:p w14:paraId="391EDD7C" w14:textId="7551C83F" w:rsidR="00F12ABB" w:rsidRPr="003E65E1" w:rsidRDefault="00F12ABB" w:rsidP="006111E8">
            <w:pPr>
              <w:pStyle w:val="23TATick"/>
              <w:framePr w:hSpace="0" w:wrap="auto" w:vAnchor="margin" w:hAnchor="text" w:yAlign="inline"/>
              <w:rPr>
                <w:vanish w:val="0"/>
                <w:color w:val="auto"/>
              </w:rPr>
            </w:pPr>
            <w:r>
              <w:rPr>
                <w:vanish w:val="0"/>
                <w:color w:val="auto"/>
              </w:rPr>
              <w:t>Class 2 building</w:t>
            </w:r>
          </w:p>
        </w:tc>
        <w:tc>
          <w:tcPr>
            <w:tcW w:w="2806" w:type="pct"/>
            <w:tcBorders>
              <w:top w:val="single" w:sz="12" w:space="0" w:color="auto"/>
              <w:left w:val="single" w:sz="4" w:space="0" w:color="auto"/>
              <w:right w:val="single" w:sz="12" w:space="0" w:color="auto"/>
            </w:tcBorders>
            <w:shd w:val="clear" w:color="auto" w:fill="auto"/>
            <w:vAlign w:val="center"/>
          </w:tcPr>
          <w:p w14:paraId="7023B20A" w14:textId="6E40AFC6" w:rsidR="00F12ABB" w:rsidRPr="001A7D0D" w:rsidRDefault="00AB06FD" w:rsidP="00D06112">
            <w:pPr>
              <w:pStyle w:val="38PASBenchmark"/>
              <w:rPr>
                <w:vanish w:val="0"/>
                <w:color w:val="auto"/>
                <w:sz w:val="22"/>
                <w:szCs w:val="22"/>
              </w:rPr>
            </w:pPr>
            <w:permStart w:id="795302481" w:edGrp="everyone"/>
            <w:r w:rsidRPr="00AB06FD">
              <w:rPr>
                <w:vanish w:val="0"/>
                <w:color w:val="auto"/>
                <w:sz w:val="22"/>
                <w:szCs w:val="22"/>
              </w:rPr>
              <w:t>A Class 2 building under the National Construction Code (NCC) is a residential building that contains two or more sole-occupancy units, typically in the form of apartments or flats. Each unit functions as a separate dwelling within the same building, while common areas such as hallways, lobbies, and stairwells may be shared. These buildings are designed for long-term residential occupancy and are distinct from hotels or short-term accommodation facilities.</w:t>
            </w:r>
            <w:permEnd w:id="795302481"/>
          </w:p>
        </w:tc>
        <w:tc>
          <w:tcPr>
            <w:tcW w:w="324" w:type="pct"/>
            <w:tcBorders>
              <w:top w:val="nil"/>
              <w:left w:val="single" w:sz="12" w:space="0" w:color="auto"/>
              <w:bottom w:val="nil"/>
              <w:right w:val="nil"/>
            </w:tcBorders>
          </w:tcPr>
          <w:p w14:paraId="24721B3A" w14:textId="77777777" w:rsidR="00F12ABB" w:rsidRDefault="00F12ABB" w:rsidP="006111E8">
            <w:pPr>
              <w:ind w:left="993" w:hanging="993"/>
            </w:pPr>
          </w:p>
        </w:tc>
      </w:tr>
      <w:tr w:rsidR="00F12ABB" w14:paraId="0056A01B" w14:textId="77777777" w:rsidTr="00D06112">
        <w:trPr>
          <w:gridAfter w:val="1"/>
          <w:wAfter w:w="179" w:type="pct"/>
          <w:trHeight w:val="3175"/>
          <w:hidden/>
        </w:trPr>
        <w:tc>
          <w:tcPr>
            <w:tcW w:w="536" w:type="pct"/>
            <w:tcBorders>
              <w:top w:val="nil"/>
              <w:left w:val="nil"/>
              <w:bottom w:val="nil"/>
              <w:right w:val="single" w:sz="12" w:space="0" w:color="auto"/>
            </w:tcBorders>
          </w:tcPr>
          <w:p w14:paraId="2161BB38"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3D58253E" w14:textId="561A6A3D" w:rsidR="00F12ABB" w:rsidRPr="003E65E1" w:rsidRDefault="00F12ABB" w:rsidP="006111E8">
            <w:pPr>
              <w:ind w:left="993" w:hanging="993"/>
              <w:jc w:val="center"/>
            </w:pPr>
            <w:r>
              <w:t>Class 3 building</w:t>
            </w:r>
          </w:p>
        </w:tc>
        <w:tc>
          <w:tcPr>
            <w:tcW w:w="2806" w:type="pct"/>
            <w:tcBorders>
              <w:left w:val="single" w:sz="4" w:space="0" w:color="auto"/>
              <w:right w:val="single" w:sz="12" w:space="0" w:color="auto"/>
            </w:tcBorders>
            <w:shd w:val="clear" w:color="auto" w:fill="auto"/>
            <w:vAlign w:val="center"/>
          </w:tcPr>
          <w:p w14:paraId="79998374" w14:textId="7A62C825" w:rsidR="00F12ABB" w:rsidRPr="001A7D0D" w:rsidRDefault="00AB06FD" w:rsidP="00D06112">
            <w:pPr>
              <w:pStyle w:val="38PASBenchmark"/>
              <w:rPr>
                <w:vanish w:val="0"/>
                <w:color w:val="auto"/>
                <w:sz w:val="22"/>
                <w:szCs w:val="22"/>
              </w:rPr>
            </w:pPr>
            <w:permStart w:id="574192208" w:edGrp="everyone"/>
            <w:r w:rsidRPr="00AB06FD">
              <w:rPr>
                <w:vanish w:val="0"/>
                <w:color w:val="auto"/>
                <w:sz w:val="22"/>
                <w:szCs w:val="22"/>
              </w:rPr>
              <w:t>A Class 3 building under the National Construction Code (NCC) is a residential building intended for long-term or transient accommodation for unrelated persons. These buildings typically include hotels, motels, boarding houses, hostels, student accommodation, and worker accommodations. Unlike Class 2 buildings, which consist of separate self-contained apartments, Class 3 buildings accommodate multiple occupants who may share facilities such as kitchens, bathrooms, and common areas. They are designed to house unrelated individuals rather than a single household.</w:t>
            </w:r>
            <w:permEnd w:id="574192208"/>
          </w:p>
        </w:tc>
        <w:tc>
          <w:tcPr>
            <w:tcW w:w="324" w:type="pct"/>
            <w:tcBorders>
              <w:top w:val="nil"/>
              <w:left w:val="single" w:sz="12" w:space="0" w:color="auto"/>
              <w:bottom w:val="nil"/>
              <w:right w:val="nil"/>
            </w:tcBorders>
          </w:tcPr>
          <w:p w14:paraId="1154E15E" w14:textId="77777777" w:rsidR="00F12ABB" w:rsidRDefault="00F12ABB" w:rsidP="006111E8">
            <w:pPr>
              <w:ind w:left="993" w:hanging="993"/>
            </w:pPr>
          </w:p>
        </w:tc>
      </w:tr>
      <w:tr w:rsidR="00F12ABB" w14:paraId="1A22DAE1" w14:textId="77777777" w:rsidTr="00D06112">
        <w:trPr>
          <w:gridAfter w:val="1"/>
          <w:wAfter w:w="179" w:type="pct"/>
          <w:trHeight w:val="3061"/>
          <w:hidden/>
        </w:trPr>
        <w:tc>
          <w:tcPr>
            <w:tcW w:w="536" w:type="pct"/>
            <w:tcBorders>
              <w:top w:val="nil"/>
              <w:left w:val="nil"/>
              <w:bottom w:val="nil"/>
              <w:right w:val="single" w:sz="12" w:space="0" w:color="auto"/>
            </w:tcBorders>
          </w:tcPr>
          <w:p w14:paraId="1648CDD4"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020D0354" w14:textId="6CACB70B" w:rsidR="00F12ABB" w:rsidRPr="003E65E1" w:rsidRDefault="00F12ABB" w:rsidP="00D06112">
            <w:pPr>
              <w:ind w:left="151" w:hanging="151"/>
              <w:jc w:val="center"/>
            </w:pPr>
            <w:r>
              <w:t>Class 4 building</w:t>
            </w:r>
          </w:p>
        </w:tc>
        <w:tc>
          <w:tcPr>
            <w:tcW w:w="2806" w:type="pct"/>
            <w:tcBorders>
              <w:left w:val="single" w:sz="4" w:space="0" w:color="auto"/>
              <w:right w:val="single" w:sz="12" w:space="0" w:color="auto"/>
            </w:tcBorders>
            <w:shd w:val="clear" w:color="auto" w:fill="auto"/>
            <w:vAlign w:val="center"/>
          </w:tcPr>
          <w:p w14:paraId="48457008" w14:textId="3844EDB5" w:rsidR="00F12ABB" w:rsidRPr="001A7D0D" w:rsidRDefault="00AB06FD" w:rsidP="006111E8">
            <w:pPr>
              <w:pStyle w:val="38PASBenchmark"/>
              <w:rPr>
                <w:vanish w:val="0"/>
                <w:color w:val="auto"/>
                <w:sz w:val="22"/>
                <w:szCs w:val="22"/>
              </w:rPr>
            </w:pPr>
            <w:permStart w:id="2060341719" w:edGrp="everyone"/>
            <w:r w:rsidRPr="00AB06FD">
              <w:rPr>
                <w:vanish w:val="0"/>
                <w:color w:val="auto"/>
                <w:sz w:val="22"/>
                <w:szCs w:val="22"/>
              </w:rPr>
              <w:t>A Class 4 building under the National Construction Code (NCC) is a dwelling that is the only residence within a building of a different classification. It is typically a caretaker’s residence, or a single residential unit located within a non-residential building, such as a shop, warehouse, or office. While the building primarily serves a commercial or industrial purpose, the Class 4 portion is a self-contained dwelling intended for residential use by an occupant, such as a caretaker or business owner.</w:t>
            </w:r>
            <w:permEnd w:id="2060341719"/>
          </w:p>
        </w:tc>
        <w:tc>
          <w:tcPr>
            <w:tcW w:w="324" w:type="pct"/>
            <w:tcBorders>
              <w:top w:val="nil"/>
              <w:left w:val="single" w:sz="12" w:space="0" w:color="auto"/>
              <w:bottom w:val="nil"/>
              <w:right w:val="nil"/>
            </w:tcBorders>
          </w:tcPr>
          <w:p w14:paraId="2AE7CFFD" w14:textId="77777777" w:rsidR="00F12ABB" w:rsidRDefault="00F12ABB" w:rsidP="006111E8">
            <w:pPr>
              <w:ind w:left="993" w:hanging="993"/>
            </w:pPr>
          </w:p>
        </w:tc>
      </w:tr>
      <w:tr w:rsidR="00F12ABB" w14:paraId="7ED62B8E" w14:textId="77777777" w:rsidTr="00D06112">
        <w:trPr>
          <w:gridAfter w:val="1"/>
          <w:wAfter w:w="179" w:type="pct"/>
          <w:trHeight w:val="3061"/>
          <w:hidden/>
        </w:trPr>
        <w:tc>
          <w:tcPr>
            <w:tcW w:w="536" w:type="pct"/>
            <w:tcBorders>
              <w:top w:val="nil"/>
              <w:left w:val="nil"/>
              <w:bottom w:val="nil"/>
              <w:right w:val="single" w:sz="12" w:space="0" w:color="auto"/>
            </w:tcBorders>
          </w:tcPr>
          <w:p w14:paraId="4633A588"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46622A4C" w14:textId="54C78780" w:rsidR="00F12ABB" w:rsidRPr="003E65E1" w:rsidRDefault="00F12ABB" w:rsidP="006111E8">
            <w:pPr>
              <w:ind w:left="993" w:hanging="993"/>
              <w:jc w:val="center"/>
            </w:pPr>
            <w:r>
              <w:t>Class 5 building</w:t>
            </w:r>
          </w:p>
        </w:tc>
        <w:tc>
          <w:tcPr>
            <w:tcW w:w="2806" w:type="pct"/>
            <w:tcBorders>
              <w:left w:val="single" w:sz="4" w:space="0" w:color="auto"/>
              <w:right w:val="single" w:sz="12" w:space="0" w:color="auto"/>
            </w:tcBorders>
            <w:shd w:val="clear" w:color="auto" w:fill="auto"/>
            <w:vAlign w:val="center"/>
          </w:tcPr>
          <w:p w14:paraId="3EFD81EC" w14:textId="4B7BD808" w:rsidR="00F12ABB" w:rsidRPr="001A7D0D" w:rsidRDefault="00AB06FD" w:rsidP="006111E8">
            <w:pPr>
              <w:pStyle w:val="38PASBenchmark"/>
              <w:rPr>
                <w:vanish w:val="0"/>
                <w:color w:val="auto"/>
                <w:sz w:val="22"/>
                <w:szCs w:val="22"/>
              </w:rPr>
            </w:pPr>
            <w:permStart w:id="203429719" w:edGrp="everyone"/>
            <w:r w:rsidRPr="00AB06FD">
              <w:rPr>
                <w:vanish w:val="0"/>
                <w:color w:val="auto"/>
                <w:sz w:val="22"/>
                <w:szCs w:val="22"/>
              </w:rPr>
              <w:t>A Class 5 building under the National Construction Code (NCC) is an office building used for professional or commercial purposes, excluding buildings of other classifications. These buildings typically accommodate businesses such as government offices, law firms, accountants, and other professional services. Unlike Class 6 buildings, which involve retail and direct customer transactions, Class 5 buildings are primarily designed for administrative, clerical, and professional workspaces.</w:t>
            </w:r>
            <w:permEnd w:id="203429719"/>
          </w:p>
        </w:tc>
        <w:tc>
          <w:tcPr>
            <w:tcW w:w="324" w:type="pct"/>
            <w:tcBorders>
              <w:top w:val="nil"/>
              <w:left w:val="single" w:sz="12" w:space="0" w:color="auto"/>
              <w:bottom w:val="nil"/>
              <w:right w:val="nil"/>
            </w:tcBorders>
          </w:tcPr>
          <w:p w14:paraId="1E6E0C2F" w14:textId="77777777" w:rsidR="00F12ABB" w:rsidRDefault="00F12ABB" w:rsidP="006111E8">
            <w:pPr>
              <w:ind w:left="993" w:hanging="993"/>
            </w:pPr>
          </w:p>
        </w:tc>
      </w:tr>
      <w:tr w:rsidR="00D06112" w14:paraId="08F440F3" w14:textId="77777777" w:rsidTr="00D06112">
        <w:tc>
          <w:tcPr>
            <w:tcW w:w="536" w:type="pct"/>
            <w:tcBorders>
              <w:top w:val="nil"/>
              <w:left w:val="nil"/>
              <w:bottom w:val="nil"/>
              <w:right w:val="single" w:sz="12" w:space="0" w:color="auto"/>
            </w:tcBorders>
            <w:shd w:val="clear" w:color="auto" w:fill="auto"/>
          </w:tcPr>
          <w:p w14:paraId="778AAA93" w14:textId="6230C09D" w:rsidR="00D06112" w:rsidRDefault="00D06112" w:rsidP="00D06112">
            <w:pPr>
              <w:keepNext/>
              <w:ind w:left="993" w:hanging="993"/>
            </w:pPr>
          </w:p>
        </w:tc>
        <w:tc>
          <w:tcPr>
            <w:tcW w:w="1155" w:type="pct"/>
            <w:tcBorders>
              <w:top w:val="single" w:sz="12" w:space="0" w:color="auto"/>
              <w:left w:val="single" w:sz="12" w:space="0" w:color="auto"/>
              <w:bottom w:val="single" w:sz="12" w:space="0" w:color="auto"/>
              <w:right w:val="single" w:sz="4" w:space="0" w:color="auto"/>
            </w:tcBorders>
            <w:shd w:val="clear" w:color="auto" w:fill="C0C0C0"/>
            <w:vAlign w:val="center"/>
          </w:tcPr>
          <w:p w14:paraId="1DBEC4F6" w14:textId="77777777" w:rsidR="00D06112" w:rsidRDefault="00D06112" w:rsidP="00D06112">
            <w:pPr>
              <w:keepNext/>
              <w:ind w:left="993" w:hanging="993"/>
              <w:jc w:val="center"/>
            </w:pPr>
            <w:r>
              <w:t>Assessment method</w:t>
            </w:r>
          </w:p>
        </w:tc>
        <w:tc>
          <w:tcPr>
            <w:tcW w:w="2806" w:type="pct"/>
            <w:tcBorders>
              <w:top w:val="single" w:sz="12" w:space="0" w:color="auto"/>
              <w:left w:val="single" w:sz="4" w:space="0" w:color="auto"/>
              <w:bottom w:val="single" w:sz="12" w:space="0" w:color="auto"/>
              <w:right w:val="single" w:sz="12" w:space="0" w:color="auto"/>
            </w:tcBorders>
            <w:shd w:val="clear" w:color="auto" w:fill="C0C0C0"/>
            <w:vAlign w:val="center"/>
          </w:tcPr>
          <w:p w14:paraId="3A96D913" w14:textId="77777777" w:rsidR="00D06112" w:rsidRDefault="00D06112" w:rsidP="00D06112">
            <w:pPr>
              <w:pStyle w:val="TableHeading"/>
              <w:framePr w:hSpace="0" w:wrap="auto" w:vAnchor="margin" w:hAnchor="text" w:yAlign="inline"/>
            </w:pPr>
            <w:r>
              <w:t>Description</w:t>
            </w:r>
          </w:p>
        </w:tc>
        <w:tc>
          <w:tcPr>
            <w:tcW w:w="503" w:type="pct"/>
            <w:gridSpan w:val="2"/>
            <w:tcBorders>
              <w:top w:val="nil"/>
              <w:left w:val="single" w:sz="12" w:space="0" w:color="auto"/>
              <w:bottom w:val="nil"/>
              <w:right w:val="nil"/>
            </w:tcBorders>
            <w:shd w:val="clear" w:color="auto" w:fill="auto"/>
          </w:tcPr>
          <w:p w14:paraId="48128139" w14:textId="7A729DC5" w:rsidR="00D06112" w:rsidRPr="00D06112" w:rsidRDefault="00D06112" w:rsidP="00D06112">
            <w:pPr>
              <w:rPr>
                <w:rFonts w:ascii="Arial" w:hAnsi="Arial" w:cs="Arial"/>
                <w:sz w:val="44"/>
                <w:szCs w:val="44"/>
              </w:rPr>
            </w:pPr>
          </w:p>
        </w:tc>
      </w:tr>
      <w:tr w:rsidR="00F12ABB" w14:paraId="0CD52DE7" w14:textId="77777777" w:rsidTr="00D06112">
        <w:trPr>
          <w:gridAfter w:val="1"/>
          <w:wAfter w:w="179" w:type="pct"/>
          <w:trHeight w:val="3118"/>
          <w:hidden/>
        </w:trPr>
        <w:tc>
          <w:tcPr>
            <w:tcW w:w="536" w:type="pct"/>
            <w:tcBorders>
              <w:top w:val="nil"/>
              <w:left w:val="nil"/>
              <w:bottom w:val="nil"/>
              <w:right w:val="single" w:sz="12" w:space="0" w:color="auto"/>
            </w:tcBorders>
          </w:tcPr>
          <w:p w14:paraId="6A21A96C"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286D872D" w14:textId="2F5DC3B9" w:rsidR="00F12ABB" w:rsidRDefault="00F12ABB" w:rsidP="006111E8">
            <w:pPr>
              <w:ind w:left="993" w:hanging="993"/>
              <w:jc w:val="center"/>
            </w:pPr>
            <w:r>
              <w:t>Class 6 building</w:t>
            </w:r>
          </w:p>
        </w:tc>
        <w:tc>
          <w:tcPr>
            <w:tcW w:w="2806" w:type="pct"/>
            <w:tcBorders>
              <w:left w:val="single" w:sz="4" w:space="0" w:color="auto"/>
              <w:right w:val="single" w:sz="12" w:space="0" w:color="auto"/>
            </w:tcBorders>
            <w:shd w:val="clear" w:color="auto" w:fill="auto"/>
            <w:vAlign w:val="center"/>
          </w:tcPr>
          <w:p w14:paraId="0CE79541" w14:textId="235A10B2" w:rsidR="00F12ABB" w:rsidRPr="001A7D0D" w:rsidRDefault="00FF31B1" w:rsidP="006111E8">
            <w:pPr>
              <w:pStyle w:val="38PASBenchmark"/>
              <w:rPr>
                <w:vanish w:val="0"/>
                <w:color w:val="auto"/>
                <w:sz w:val="22"/>
                <w:szCs w:val="22"/>
              </w:rPr>
            </w:pPr>
            <w:permStart w:id="395266286" w:edGrp="everyone"/>
            <w:r w:rsidRPr="00FF31B1">
              <w:rPr>
                <w:vanish w:val="0"/>
                <w:color w:val="auto"/>
                <w:sz w:val="22"/>
                <w:szCs w:val="22"/>
              </w:rPr>
              <w:t>A Class 6 building under the National Construction Code (NCC) is a building used for the sale of goods or services, including shops, restaurants, cafés, showrooms, and retail outlets. These buildings are designed for commercial activities where customers enter to purchase products or receive services. They differ from Class 5 buildings, which are primarily office spaces, as Class 6 buildings involve direct interaction with the public for trade and business purposes.</w:t>
            </w:r>
            <w:permEnd w:id="395266286"/>
          </w:p>
        </w:tc>
        <w:tc>
          <w:tcPr>
            <w:tcW w:w="324" w:type="pct"/>
            <w:tcBorders>
              <w:top w:val="nil"/>
              <w:left w:val="single" w:sz="12" w:space="0" w:color="auto"/>
              <w:bottom w:val="nil"/>
              <w:right w:val="nil"/>
            </w:tcBorders>
          </w:tcPr>
          <w:p w14:paraId="2B55922A" w14:textId="77777777" w:rsidR="00F12ABB" w:rsidRDefault="00F12ABB" w:rsidP="006111E8">
            <w:pPr>
              <w:ind w:left="993" w:hanging="993"/>
            </w:pPr>
          </w:p>
        </w:tc>
      </w:tr>
      <w:tr w:rsidR="00F12ABB" w14:paraId="22E8BCB9" w14:textId="77777777" w:rsidTr="00D06112">
        <w:trPr>
          <w:gridAfter w:val="1"/>
          <w:wAfter w:w="179" w:type="pct"/>
          <w:trHeight w:val="3061"/>
          <w:hidden/>
        </w:trPr>
        <w:tc>
          <w:tcPr>
            <w:tcW w:w="536" w:type="pct"/>
            <w:tcBorders>
              <w:top w:val="nil"/>
              <w:left w:val="nil"/>
              <w:bottom w:val="nil"/>
              <w:right w:val="single" w:sz="12" w:space="0" w:color="auto"/>
            </w:tcBorders>
          </w:tcPr>
          <w:p w14:paraId="694EA5D2"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093C5E41" w14:textId="67416E0E" w:rsidR="00F12ABB" w:rsidRDefault="00F12ABB" w:rsidP="006111E8">
            <w:pPr>
              <w:ind w:left="993" w:hanging="993"/>
              <w:jc w:val="center"/>
            </w:pPr>
            <w:r>
              <w:t>Class 7a building</w:t>
            </w:r>
          </w:p>
        </w:tc>
        <w:tc>
          <w:tcPr>
            <w:tcW w:w="2806" w:type="pct"/>
            <w:tcBorders>
              <w:left w:val="single" w:sz="4" w:space="0" w:color="auto"/>
              <w:right w:val="single" w:sz="12" w:space="0" w:color="auto"/>
            </w:tcBorders>
            <w:shd w:val="clear" w:color="auto" w:fill="auto"/>
            <w:vAlign w:val="center"/>
          </w:tcPr>
          <w:p w14:paraId="6BF8ABD8" w14:textId="4D8DCE96" w:rsidR="00F12ABB" w:rsidRPr="001A7D0D" w:rsidRDefault="00FF31B1" w:rsidP="006111E8">
            <w:pPr>
              <w:pStyle w:val="38PASBenchmark"/>
              <w:rPr>
                <w:vanish w:val="0"/>
                <w:color w:val="auto"/>
                <w:sz w:val="22"/>
                <w:szCs w:val="22"/>
              </w:rPr>
            </w:pPr>
            <w:permStart w:id="1007450468" w:edGrp="everyone"/>
            <w:r w:rsidRPr="00FF31B1">
              <w:rPr>
                <w:vanish w:val="0"/>
                <w:color w:val="auto"/>
                <w:sz w:val="22"/>
                <w:szCs w:val="22"/>
              </w:rPr>
              <w:t>A Class 7a building under the National Construction Code (NCC) is a car park structure used for vehicle storage. These buildings can be standalone multi-level car parks or parking areas within a larger development. They are designed to accommodate motor vehicles but do not include facilities for vehicle servicing or maintenance, which would fall under a different classification.</w:t>
            </w:r>
            <w:permEnd w:id="1007450468"/>
          </w:p>
        </w:tc>
        <w:tc>
          <w:tcPr>
            <w:tcW w:w="324" w:type="pct"/>
            <w:tcBorders>
              <w:top w:val="nil"/>
              <w:left w:val="single" w:sz="12" w:space="0" w:color="auto"/>
              <w:bottom w:val="nil"/>
              <w:right w:val="nil"/>
            </w:tcBorders>
          </w:tcPr>
          <w:p w14:paraId="3DE55B34" w14:textId="77777777" w:rsidR="00F12ABB" w:rsidRDefault="00F12ABB" w:rsidP="006111E8">
            <w:pPr>
              <w:ind w:left="993" w:hanging="993"/>
            </w:pPr>
          </w:p>
        </w:tc>
      </w:tr>
      <w:tr w:rsidR="00F12ABB" w14:paraId="26D109E7" w14:textId="77777777" w:rsidTr="00D06112">
        <w:trPr>
          <w:gridAfter w:val="1"/>
          <w:wAfter w:w="179" w:type="pct"/>
          <w:trHeight w:val="3061"/>
          <w:hidden/>
        </w:trPr>
        <w:tc>
          <w:tcPr>
            <w:tcW w:w="536" w:type="pct"/>
            <w:tcBorders>
              <w:top w:val="nil"/>
              <w:left w:val="nil"/>
              <w:bottom w:val="nil"/>
              <w:right w:val="single" w:sz="12" w:space="0" w:color="auto"/>
            </w:tcBorders>
          </w:tcPr>
          <w:p w14:paraId="559CCF16"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7BC15C93" w14:textId="413FCC97" w:rsidR="00F12ABB" w:rsidRDefault="00F12ABB" w:rsidP="006111E8">
            <w:pPr>
              <w:ind w:left="993" w:hanging="993"/>
              <w:jc w:val="center"/>
            </w:pPr>
            <w:r>
              <w:t>Class 7b building</w:t>
            </w:r>
          </w:p>
        </w:tc>
        <w:tc>
          <w:tcPr>
            <w:tcW w:w="2806" w:type="pct"/>
            <w:tcBorders>
              <w:left w:val="single" w:sz="4" w:space="0" w:color="auto"/>
              <w:right w:val="single" w:sz="12" w:space="0" w:color="auto"/>
            </w:tcBorders>
            <w:shd w:val="clear" w:color="auto" w:fill="auto"/>
            <w:vAlign w:val="center"/>
          </w:tcPr>
          <w:p w14:paraId="44096E96" w14:textId="16DAB3F2" w:rsidR="00F12ABB" w:rsidRPr="001A7D0D" w:rsidRDefault="00FF31B1" w:rsidP="00BB29C6">
            <w:pPr>
              <w:pStyle w:val="38PASBenchmark"/>
              <w:rPr>
                <w:vanish w:val="0"/>
                <w:color w:val="auto"/>
                <w:sz w:val="22"/>
                <w:szCs w:val="22"/>
              </w:rPr>
            </w:pPr>
            <w:permStart w:id="1095376525" w:edGrp="everyone"/>
            <w:r w:rsidRPr="00FF31B1">
              <w:rPr>
                <w:vanish w:val="0"/>
                <w:color w:val="auto"/>
                <w:sz w:val="22"/>
                <w:szCs w:val="22"/>
              </w:rPr>
              <w:t>A Class 7b building under the National Construction Code (NCC) is a warehouse or storage facility used for the wholesale distribution of goods. These buildings are primarily designed for storing, handling, or distributing products rather than for retail sales. They may include large storage areas, loading docks, and logistics facilities but do not typically provide direct access for customers like a Class 6 retail building.</w:t>
            </w:r>
            <w:permEnd w:id="1095376525"/>
          </w:p>
        </w:tc>
        <w:tc>
          <w:tcPr>
            <w:tcW w:w="324" w:type="pct"/>
            <w:tcBorders>
              <w:top w:val="nil"/>
              <w:left w:val="single" w:sz="12" w:space="0" w:color="auto"/>
              <w:bottom w:val="nil"/>
              <w:right w:val="nil"/>
            </w:tcBorders>
          </w:tcPr>
          <w:p w14:paraId="38E43BA5" w14:textId="77777777" w:rsidR="00F12ABB" w:rsidRDefault="00F12ABB" w:rsidP="006111E8">
            <w:pPr>
              <w:ind w:left="993" w:hanging="993"/>
            </w:pPr>
          </w:p>
        </w:tc>
      </w:tr>
      <w:tr w:rsidR="00F12ABB" w14:paraId="4B165D5D" w14:textId="77777777" w:rsidTr="00D06112">
        <w:trPr>
          <w:gridAfter w:val="1"/>
          <w:wAfter w:w="179" w:type="pct"/>
          <w:trHeight w:val="3175"/>
          <w:hidden/>
        </w:trPr>
        <w:tc>
          <w:tcPr>
            <w:tcW w:w="536" w:type="pct"/>
            <w:tcBorders>
              <w:top w:val="nil"/>
              <w:left w:val="nil"/>
              <w:bottom w:val="nil"/>
              <w:right w:val="single" w:sz="12" w:space="0" w:color="auto"/>
            </w:tcBorders>
          </w:tcPr>
          <w:p w14:paraId="5A2573C2"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69D6B0C4" w14:textId="11C9BC21" w:rsidR="00F12ABB" w:rsidRDefault="00F12ABB" w:rsidP="006111E8">
            <w:pPr>
              <w:ind w:left="993" w:hanging="993"/>
              <w:jc w:val="center"/>
            </w:pPr>
            <w:r>
              <w:t>Class 8 building</w:t>
            </w:r>
          </w:p>
        </w:tc>
        <w:tc>
          <w:tcPr>
            <w:tcW w:w="2806" w:type="pct"/>
            <w:tcBorders>
              <w:left w:val="single" w:sz="4" w:space="0" w:color="auto"/>
              <w:right w:val="single" w:sz="12" w:space="0" w:color="auto"/>
            </w:tcBorders>
            <w:shd w:val="clear" w:color="auto" w:fill="auto"/>
            <w:vAlign w:val="center"/>
          </w:tcPr>
          <w:p w14:paraId="6C48407E" w14:textId="1356CA5D" w:rsidR="00F12ABB" w:rsidRPr="001A7D0D" w:rsidRDefault="00FF31B1" w:rsidP="006111E8">
            <w:pPr>
              <w:pStyle w:val="38PASBenchmark"/>
              <w:rPr>
                <w:vanish w:val="0"/>
                <w:color w:val="auto"/>
                <w:sz w:val="22"/>
                <w:szCs w:val="22"/>
              </w:rPr>
            </w:pPr>
            <w:permStart w:id="1966146025" w:edGrp="everyone"/>
            <w:r w:rsidRPr="00FF31B1">
              <w:rPr>
                <w:vanish w:val="0"/>
                <w:color w:val="auto"/>
                <w:sz w:val="22"/>
                <w:szCs w:val="22"/>
              </w:rPr>
              <w:t>A Class 8 building under the National Construction Code (NCC) is a laboratory or a factory where goods are manufactured, assembled, altered, or processed. These buildings are designed for industrial purposes and may include facilities for production, mechanical work, or chemical processing. They differ from Class 7 buildings, which are primarily used for storage or distribution, as Class 8 buildings involve active manufacturing or treatment of materials.</w:t>
            </w:r>
            <w:permEnd w:id="1966146025"/>
          </w:p>
        </w:tc>
        <w:tc>
          <w:tcPr>
            <w:tcW w:w="324" w:type="pct"/>
            <w:tcBorders>
              <w:top w:val="nil"/>
              <w:left w:val="single" w:sz="12" w:space="0" w:color="auto"/>
              <w:bottom w:val="nil"/>
              <w:right w:val="nil"/>
            </w:tcBorders>
          </w:tcPr>
          <w:p w14:paraId="2ADF1431" w14:textId="77777777" w:rsidR="00F12ABB" w:rsidRDefault="00F12ABB" w:rsidP="006111E8">
            <w:pPr>
              <w:ind w:left="993" w:hanging="993"/>
            </w:pPr>
          </w:p>
        </w:tc>
      </w:tr>
    </w:tbl>
    <w:p w14:paraId="7951E789" w14:textId="77777777" w:rsidR="00F12ABB" w:rsidRDefault="00F12ABB" w:rsidP="00F12ABB">
      <w:pPr>
        <w:rPr>
          <w:rFonts w:ascii="Arial" w:hAnsi="Arial" w:cs="Arial"/>
          <w:sz w:val="22"/>
          <w:szCs w:val="22"/>
        </w:rPr>
      </w:pPr>
    </w:p>
    <w:p w14:paraId="7A81A790" w14:textId="233B1DA1" w:rsidR="00BB29C6" w:rsidRDefault="00BB29C6">
      <w:pPr>
        <w:jc w:val="left"/>
        <w:rPr>
          <w:rFonts w:ascii="Arial" w:hAnsi="Arial"/>
          <w:bCs/>
          <w:sz w:val="22"/>
          <w:szCs w:val="22"/>
        </w:rPr>
      </w:pPr>
      <w:r>
        <w:rPr>
          <w:rFonts w:ascii="Arial" w:hAnsi="Arial"/>
          <w:bCs/>
          <w:sz w:val="22"/>
          <w:szCs w:val="22"/>
        </w:rPr>
        <w:br w:type="page"/>
      </w:r>
    </w:p>
    <w:p w14:paraId="5B064881" w14:textId="0137D979" w:rsidR="000251A6" w:rsidRPr="00830749" w:rsidRDefault="00775299" w:rsidP="000251A6">
      <w:pPr>
        <w:pStyle w:val="20TAQuestionNumber"/>
        <w:ind w:left="709" w:hanging="709"/>
      </w:pPr>
      <w:bookmarkStart w:id="3" w:name="_Ref128984255"/>
      <w:r>
        <w:lastRenderedPageBreak/>
        <w:t xml:space="preserve">Discuss </w:t>
      </w:r>
      <w:r w:rsidR="00BB29C6">
        <w:t>C</w:t>
      </w:r>
      <w:r w:rsidR="00F12ABB">
        <w:t>lass 9 buildings</w:t>
      </w:r>
      <w:r w:rsidR="00CA41C4">
        <w:t xml:space="preserve"> according to the NCC</w:t>
      </w:r>
      <w:r w:rsidR="00F12ABB">
        <w:t xml:space="preserve">, including the difference between the three (3) </w:t>
      </w:r>
      <w:r w:rsidR="00BB29C6">
        <w:t>C</w:t>
      </w:r>
      <w:r w:rsidR="00F12ABB">
        <w:t>lass 9 sub-classifications.</w:t>
      </w:r>
      <w:bookmarkEnd w:id="3"/>
    </w:p>
    <w:p w14:paraId="1B186D2F" w14:textId="77777777" w:rsidR="000251A6" w:rsidRPr="00830749" w:rsidRDefault="000251A6" w:rsidP="000251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51A6" w:rsidRPr="00830749" w14:paraId="5F11E65A" w14:textId="77777777" w:rsidTr="001A7D0D">
        <w:trPr>
          <w:trHeight w:val="3912"/>
        </w:trPr>
        <w:tc>
          <w:tcPr>
            <w:tcW w:w="1027" w:type="dxa"/>
            <w:tcBorders>
              <w:top w:val="nil"/>
              <w:left w:val="nil"/>
              <w:bottom w:val="nil"/>
              <w:right w:val="single" w:sz="4" w:space="0" w:color="auto"/>
            </w:tcBorders>
          </w:tcPr>
          <w:p w14:paraId="13216245" w14:textId="77777777" w:rsidR="000251A6" w:rsidRPr="001C4084" w:rsidRDefault="000251A6" w:rsidP="00EE414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D05C4F5" w14:textId="77777777" w:rsidR="0077330B" w:rsidRPr="00056BF8" w:rsidRDefault="0077330B" w:rsidP="0077330B">
            <w:pPr>
              <w:pStyle w:val="Heading3"/>
              <w:rPr>
                <w:rFonts w:cs="Arial"/>
                <w:sz w:val="27"/>
                <w:lang w:eastAsia="en-AU"/>
              </w:rPr>
            </w:pPr>
            <w:permStart w:id="718695678" w:edGrp="everyone"/>
            <w:r w:rsidRPr="00056BF8">
              <w:rPr>
                <w:rStyle w:val="Strong"/>
                <w:rFonts w:cs="Arial"/>
                <w:b w:val="0"/>
                <w:bCs w:val="0"/>
              </w:rPr>
              <w:t>Class 9a – Health-care Buildings</w:t>
            </w:r>
          </w:p>
          <w:p w14:paraId="1161D4F5" w14:textId="05B30EE0" w:rsidR="0077330B" w:rsidRPr="00056BF8" w:rsidRDefault="0077330B" w:rsidP="0077330B">
            <w:pPr>
              <w:spacing w:before="100" w:beforeAutospacing="1" w:after="100" w:afterAutospacing="1"/>
              <w:rPr>
                <w:rFonts w:ascii="Arial" w:hAnsi="Arial" w:cs="Arial"/>
              </w:rPr>
            </w:pPr>
            <w:r w:rsidRPr="00056BF8">
              <w:rPr>
                <w:rFonts w:ascii="Arial" w:hAnsi="Arial" w:cs="Arial"/>
              </w:rPr>
              <w:t xml:space="preserve">Class 9a buildings are designed to provide medical care or treatment for patients, whether on an outpatient or inpatient basis. These include </w:t>
            </w:r>
            <w:r w:rsidRPr="00056BF8">
              <w:rPr>
                <w:rStyle w:val="Strong"/>
                <w:rFonts w:ascii="Arial" w:hAnsi="Arial" w:cs="Arial"/>
                <w:b w:val="0"/>
                <w:bCs w:val="0"/>
              </w:rPr>
              <w:t xml:space="preserve">hospitals, medical </w:t>
            </w:r>
            <w:r w:rsidR="0009324B" w:rsidRPr="00056BF8">
              <w:rPr>
                <w:rStyle w:val="Strong"/>
                <w:rFonts w:ascii="Arial" w:hAnsi="Arial" w:cs="Arial"/>
                <w:b w:val="0"/>
                <w:bCs w:val="0"/>
              </w:rPr>
              <w:t>centres</w:t>
            </w:r>
            <w:r w:rsidRPr="00056BF8">
              <w:rPr>
                <w:rStyle w:val="Strong"/>
                <w:rFonts w:ascii="Arial" w:hAnsi="Arial" w:cs="Arial"/>
                <w:b w:val="0"/>
                <w:bCs w:val="0"/>
              </w:rPr>
              <w:t>, and day surgeries</w:t>
            </w:r>
            <w:r w:rsidRPr="00056BF8">
              <w:rPr>
                <w:rFonts w:ascii="Arial" w:hAnsi="Arial" w:cs="Arial"/>
              </w:rPr>
              <w:t xml:space="preserve"> where people may require assistance for mobility or medical emergencies. Strict safety and accessibility requirements apply due to the potential need for emergency evacuations and life-supporting equipment.</w:t>
            </w:r>
          </w:p>
          <w:p w14:paraId="5ACDEDDB" w14:textId="2B7BE286" w:rsidR="0009324B" w:rsidRPr="00056BF8" w:rsidRDefault="0009324B" w:rsidP="0077330B">
            <w:pPr>
              <w:spacing w:before="100" w:beforeAutospacing="1" w:after="100" w:afterAutospacing="1"/>
              <w:rPr>
                <w:rFonts w:ascii="Arial" w:hAnsi="Arial" w:cs="Arial"/>
              </w:rPr>
            </w:pPr>
            <w:r w:rsidRPr="00056BF8">
              <w:rPr>
                <w:rFonts w:ascii="Arial" w:hAnsi="Arial" w:cs="Arial"/>
              </w:rPr>
              <w:t>Class 9b – Assembly Buildings</w:t>
            </w:r>
          </w:p>
          <w:p w14:paraId="1E818DCF" w14:textId="60E0CA27" w:rsidR="0009324B" w:rsidRPr="00056BF8" w:rsidRDefault="0009324B" w:rsidP="0077330B">
            <w:pPr>
              <w:spacing w:before="100" w:beforeAutospacing="1" w:after="100" w:afterAutospacing="1"/>
              <w:rPr>
                <w:rFonts w:ascii="Arial" w:hAnsi="Arial" w:cs="Arial"/>
              </w:rPr>
            </w:pPr>
            <w:r w:rsidRPr="00056BF8">
              <w:rPr>
                <w:rFonts w:ascii="Arial" w:hAnsi="Arial" w:cs="Arial"/>
              </w:rPr>
              <w:t>Class 9b buildings are used for public gatherings and recreational or educational purposes. These include schools, theatres, community halls, churches, and sporting venues. Since these buildings accommodate large groups of people, they require specific design considerations for crowd movement, emergency exits, and fire safety.</w:t>
            </w:r>
          </w:p>
          <w:p w14:paraId="4E99FFA0" w14:textId="585D8312" w:rsidR="0009324B" w:rsidRPr="00056BF8" w:rsidRDefault="00056BF8" w:rsidP="0077330B">
            <w:pPr>
              <w:spacing w:before="100" w:beforeAutospacing="1" w:after="100" w:afterAutospacing="1"/>
              <w:rPr>
                <w:rFonts w:ascii="Arial" w:hAnsi="Arial" w:cs="Arial"/>
              </w:rPr>
            </w:pPr>
            <w:r w:rsidRPr="00056BF8">
              <w:rPr>
                <w:rFonts w:ascii="Arial" w:hAnsi="Arial" w:cs="Arial"/>
              </w:rPr>
              <w:t>Class 9c – Aged Care Buildings</w:t>
            </w:r>
          </w:p>
          <w:p w14:paraId="6A6DB08F" w14:textId="64351ADE" w:rsidR="00056BF8" w:rsidRDefault="00056BF8" w:rsidP="0077330B">
            <w:pPr>
              <w:spacing w:before="100" w:beforeAutospacing="1" w:after="100" w:afterAutospacing="1"/>
            </w:pPr>
            <w:r w:rsidRPr="00056BF8">
              <w:rPr>
                <w:rFonts w:ascii="Arial" w:hAnsi="Arial" w:cs="Arial"/>
              </w:rPr>
              <w:t>Class 9c buildings are residential care facilities designed for people who require assistance with daily living, such as nursing homes and assisted living facilities. These buildings must provide appropriate fire safety measures, evacuation systems, and accessibility features to accommodate residents who may have limited mobility or require supervision</w:t>
            </w:r>
            <w:r w:rsidRPr="00056BF8">
              <w:t>.</w:t>
            </w:r>
          </w:p>
          <w:p w14:paraId="27F39460" w14:textId="4221321A" w:rsidR="007F03D2" w:rsidRPr="007F03D2" w:rsidRDefault="007F03D2" w:rsidP="0077330B">
            <w:pPr>
              <w:spacing w:before="100" w:beforeAutospacing="1" w:after="100" w:afterAutospacing="1"/>
              <w:rPr>
                <w:rFonts w:ascii="Arial" w:hAnsi="Arial" w:cs="Arial"/>
              </w:rPr>
            </w:pPr>
            <w:r w:rsidRPr="007F03D2">
              <w:rPr>
                <w:rFonts w:ascii="Arial" w:hAnsi="Arial" w:cs="Arial"/>
              </w:rPr>
              <w:t>The key differences between these sub-classifications lie in their primary function and occupancy type. Class 9a focuses on medical treatment, Class 9b is for public gatherings, and Class 9c caters to aged care residents. Each has specific regulatory requirements to ensure the safety and well-being of occupants.</w:t>
            </w:r>
          </w:p>
          <w:permEnd w:id="718695678"/>
          <w:p w14:paraId="02C39B68" w14:textId="4BBC79AE" w:rsidR="000251A6" w:rsidRPr="001C4084" w:rsidRDefault="000251A6" w:rsidP="00EE4148">
            <w:pPr>
              <w:rPr>
                <w:rFonts w:ascii="Arial" w:hAnsi="Arial" w:cs="Arial"/>
                <w:sz w:val="22"/>
                <w:szCs w:val="22"/>
              </w:rPr>
            </w:pPr>
          </w:p>
        </w:tc>
        <w:permStart w:id="1727796230" w:edGrp="everyone"/>
        <w:tc>
          <w:tcPr>
            <w:tcW w:w="624" w:type="dxa"/>
            <w:tcBorders>
              <w:top w:val="nil"/>
              <w:left w:val="single" w:sz="4" w:space="0" w:color="auto"/>
              <w:bottom w:val="nil"/>
              <w:right w:val="nil"/>
            </w:tcBorders>
          </w:tcPr>
          <w:p w14:paraId="252D89F3" w14:textId="77777777" w:rsidR="000251A6" w:rsidRPr="00533511" w:rsidRDefault="00372DC1" w:rsidP="00EE4148">
            <w:pPr>
              <w:rPr>
                <w:rFonts w:ascii="Arial" w:hAnsi="Arial" w:cs="Arial"/>
                <w:sz w:val="44"/>
                <w:szCs w:val="44"/>
              </w:rPr>
            </w:pPr>
            <w:sdt>
              <w:sdtPr>
                <w:rPr>
                  <w:rFonts w:ascii="Arial" w:hAnsi="Arial" w:cs="Arial"/>
                  <w:sz w:val="44"/>
                  <w:szCs w:val="44"/>
                </w:rPr>
                <w:id w:val="-722217810"/>
                <w14:checkbox>
                  <w14:checked w14:val="0"/>
                  <w14:checkedState w14:val="00FE" w14:font="Wingdings"/>
                  <w14:uncheckedState w14:val="00A8" w14:font="Wingdings"/>
                </w14:checkbox>
              </w:sdtPr>
              <w:sdtEndPr/>
              <w:sdtContent>
                <w:r w:rsidR="000251A6">
                  <w:rPr>
                    <w:rFonts w:ascii="Arial" w:hAnsi="Arial" w:cs="Arial"/>
                    <w:sz w:val="44"/>
                    <w:szCs w:val="44"/>
                  </w:rPr>
                  <w:sym w:font="Wingdings" w:char="F0A8"/>
                </w:r>
              </w:sdtContent>
            </w:sdt>
            <w:permEnd w:id="1727796230"/>
          </w:p>
        </w:tc>
      </w:tr>
    </w:tbl>
    <w:p w14:paraId="4CBEE894" w14:textId="77777777" w:rsidR="000251A6" w:rsidRDefault="000251A6" w:rsidP="000251A6">
      <w:pPr>
        <w:rPr>
          <w:rFonts w:ascii="Arial" w:hAnsi="Arial" w:cs="Arial"/>
          <w:sz w:val="22"/>
          <w:szCs w:val="22"/>
        </w:rPr>
      </w:pPr>
    </w:p>
    <w:p w14:paraId="1A18EB21" w14:textId="77777777" w:rsidR="00E03043" w:rsidRPr="000E310E" w:rsidRDefault="00E03043" w:rsidP="00E03043">
      <w:pPr>
        <w:jc w:val="left"/>
        <w:rPr>
          <w:rFonts w:ascii="Arial" w:hAnsi="Arial"/>
          <w:bCs/>
          <w:sz w:val="22"/>
          <w:szCs w:val="22"/>
        </w:rPr>
      </w:pPr>
    </w:p>
    <w:p w14:paraId="4901110D" w14:textId="21CCEC85" w:rsidR="00E03043" w:rsidRPr="00830749" w:rsidRDefault="00E03043" w:rsidP="00E03043">
      <w:pPr>
        <w:pStyle w:val="20TAQuestionNumber"/>
        <w:ind w:left="709" w:hanging="709"/>
      </w:pPr>
      <w:bookmarkStart w:id="4" w:name="_Ref128115391"/>
      <w:r>
        <w:t xml:space="preserve">A client is showing you the plans for a group of four (4) </w:t>
      </w:r>
      <w:r w:rsidRPr="00E03043">
        <w:t xml:space="preserve">dwellings </w:t>
      </w:r>
      <w:r>
        <w:t xml:space="preserve">over two (2) storeys, </w:t>
      </w:r>
      <w:r w:rsidRPr="00E03043">
        <w:t>above a common basement or carpark</w:t>
      </w:r>
      <w:r>
        <w:t>. Determine what classification would be assigned to this building. Explain your answer.</w:t>
      </w:r>
      <w:bookmarkEnd w:id="4"/>
    </w:p>
    <w:p w14:paraId="48F8052D" w14:textId="77777777" w:rsidR="00E03043" w:rsidRPr="00830749" w:rsidRDefault="00E03043" w:rsidP="00E03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3043" w:rsidRPr="00830749" w14:paraId="75926387" w14:textId="77777777" w:rsidTr="001A7D0D">
        <w:trPr>
          <w:trHeight w:val="2891"/>
        </w:trPr>
        <w:tc>
          <w:tcPr>
            <w:tcW w:w="1027" w:type="dxa"/>
            <w:tcBorders>
              <w:top w:val="nil"/>
              <w:left w:val="nil"/>
              <w:bottom w:val="nil"/>
              <w:right w:val="single" w:sz="4" w:space="0" w:color="auto"/>
            </w:tcBorders>
          </w:tcPr>
          <w:p w14:paraId="6DEB66F0" w14:textId="77777777" w:rsidR="00E03043" w:rsidRPr="001C4084" w:rsidRDefault="00E03043" w:rsidP="00093B9A">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7E18EC2" w14:textId="61499540" w:rsidR="0005352C" w:rsidRPr="0005352C" w:rsidRDefault="0005352C" w:rsidP="0005352C">
            <w:pPr>
              <w:rPr>
                <w:rFonts w:ascii="Arial" w:hAnsi="Arial" w:cs="Arial"/>
                <w:sz w:val="22"/>
                <w:szCs w:val="22"/>
              </w:rPr>
            </w:pPr>
            <w:permStart w:id="1178354180" w:edGrp="everyone"/>
            <w:r w:rsidRPr="0005352C">
              <w:rPr>
                <w:rFonts w:ascii="Arial" w:hAnsi="Arial" w:cs="Arial"/>
                <w:sz w:val="22"/>
                <w:szCs w:val="22"/>
              </w:rPr>
              <w:t>Class 2: The building contains four dwellings spread over two storeys, which fits the description of a Class 2 building. Class 2 buildings are residential buildings containing two or more sole-occupancy units (dwellings). In this case, the four separate dwellings would each be treated as sole-occupancy units within the building.</w:t>
            </w:r>
          </w:p>
          <w:p w14:paraId="7AD8EBFC" w14:textId="1AD767E1" w:rsidR="00E03043" w:rsidRPr="001C4084" w:rsidRDefault="00DB7631" w:rsidP="00093B9A">
            <w:pPr>
              <w:rPr>
                <w:rFonts w:ascii="Arial" w:hAnsi="Arial" w:cs="Arial"/>
                <w:sz w:val="22"/>
                <w:szCs w:val="22"/>
              </w:rPr>
            </w:pPr>
            <w:r w:rsidRPr="00DB7631">
              <w:rPr>
                <w:rFonts w:ascii="Arial" w:hAnsi="Arial" w:cs="Arial"/>
                <w:sz w:val="22"/>
                <w:szCs w:val="22"/>
              </w:rPr>
              <w:t>Class 7a: If the basement is being used purely as a carpark to store vehicles, then it would be classified as Class 7a, which is for car park structures. This would apply to the basement level where vehicles are parked.</w:t>
            </w:r>
            <w:r w:rsidR="0005352C" w:rsidRPr="0005352C">
              <w:rPr>
                <w:rFonts w:ascii="Arial" w:hAnsi="Arial" w:cs="Arial"/>
                <w:sz w:val="22"/>
                <w:szCs w:val="22"/>
              </w:rPr>
              <w:t xml:space="preserve"> </w:t>
            </w:r>
            <w:permEnd w:id="1178354180"/>
          </w:p>
        </w:tc>
        <w:permStart w:id="289152428" w:edGrp="everyone"/>
        <w:tc>
          <w:tcPr>
            <w:tcW w:w="624" w:type="dxa"/>
            <w:tcBorders>
              <w:top w:val="nil"/>
              <w:left w:val="single" w:sz="4" w:space="0" w:color="auto"/>
              <w:bottom w:val="nil"/>
              <w:right w:val="nil"/>
            </w:tcBorders>
          </w:tcPr>
          <w:p w14:paraId="6EE22AD7" w14:textId="77777777" w:rsidR="00E03043" w:rsidRPr="00533511" w:rsidRDefault="00372DC1" w:rsidP="00093B9A">
            <w:pPr>
              <w:rPr>
                <w:rFonts w:ascii="Arial" w:hAnsi="Arial" w:cs="Arial"/>
                <w:sz w:val="44"/>
                <w:szCs w:val="44"/>
              </w:rPr>
            </w:pPr>
            <w:sdt>
              <w:sdtPr>
                <w:rPr>
                  <w:rFonts w:ascii="Arial" w:hAnsi="Arial" w:cs="Arial"/>
                  <w:sz w:val="44"/>
                  <w:szCs w:val="44"/>
                </w:rPr>
                <w:id w:val="1010102271"/>
                <w14:checkbox>
                  <w14:checked w14:val="0"/>
                  <w14:checkedState w14:val="00FE" w14:font="Wingdings"/>
                  <w14:uncheckedState w14:val="00A8" w14:font="Wingdings"/>
                </w14:checkbox>
              </w:sdtPr>
              <w:sdtEndPr/>
              <w:sdtContent>
                <w:r w:rsidR="00E03043">
                  <w:rPr>
                    <w:rFonts w:ascii="Arial" w:hAnsi="Arial" w:cs="Arial"/>
                    <w:sz w:val="44"/>
                    <w:szCs w:val="44"/>
                  </w:rPr>
                  <w:sym w:font="Wingdings" w:char="F0A8"/>
                </w:r>
              </w:sdtContent>
            </w:sdt>
            <w:permEnd w:id="289152428"/>
          </w:p>
        </w:tc>
      </w:tr>
    </w:tbl>
    <w:p w14:paraId="0C0121C4" w14:textId="77777777" w:rsidR="00E03043" w:rsidRDefault="00E03043" w:rsidP="00E03043">
      <w:pPr>
        <w:rPr>
          <w:rFonts w:ascii="Arial" w:hAnsi="Arial" w:cs="Arial"/>
          <w:sz w:val="22"/>
          <w:szCs w:val="22"/>
        </w:rPr>
      </w:pPr>
    </w:p>
    <w:p w14:paraId="22790916" w14:textId="77777777" w:rsidR="00E03043" w:rsidRPr="000E310E" w:rsidRDefault="00E03043" w:rsidP="00E03043">
      <w:pPr>
        <w:jc w:val="left"/>
        <w:rPr>
          <w:rFonts w:ascii="Arial" w:hAnsi="Arial"/>
          <w:bCs/>
          <w:sz w:val="22"/>
          <w:szCs w:val="22"/>
        </w:rPr>
      </w:pPr>
    </w:p>
    <w:p w14:paraId="185E6344" w14:textId="23CD481E" w:rsidR="00E03043" w:rsidRPr="00830749" w:rsidRDefault="00E03043" w:rsidP="00E03043">
      <w:pPr>
        <w:pStyle w:val="20TAQuestionNumber"/>
        <w:ind w:left="709" w:hanging="709"/>
      </w:pPr>
      <w:bookmarkStart w:id="5" w:name="_Ref128115393"/>
      <w:r>
        <w:t xml:space="preserve">Another client would like to </w:t>
      </w:r>
      <w:r w:rsidR="00F950E0">
        <w:t>build a new doctors surgery</w:t>
      </w:r>
      <w:r>
        <w:t>. Determine what classification would be assigned to this. Explain your answer.</w:t>
      </w:r>
      <w:bookmarkEnd w:id="5"/>
    </w:p>
    <w:p w14:paraId="7812EC1C" w14:textId="77777777" w:rsidR="00E03043" w:rsidRPr="00830749" w:rsidRDefault="00E03043" w:rsidP="00E03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3043" w:rsidRPr="00830749" w14:paraId="64A6E2A5" w14:textId="77777777" w:rsidTr="001A7D0D">
        <w:trPr>
          <w:trHeight w:val="2835"/>
        </w:trPr>
        <w:tc>
          <w:tcPr>
            <w:tcW w:w="1027" w:type="dxa"/>
            <w:tcBorders>
              <w:top w:val="nil"/>
              <w:left w:val="nil"/>
              <w:bottom w:val="nil"/>
              <w:right w:val="single" w:sz="4" w:space="0" w:color="auto"/>
            </w:tcBorders>
          </w:tcPr>
          <w:p w14:paraId="08F8E829" w14:textId="77777777" w:rsidR="00E03043" w:rsidRPr="001C4084" w:rsidRDefault="00E0304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FEF1548" w14:textId="31CDA55A" w:rsidR="00E03043" w:rsidRPr="001C4084" w:rsidRDefault="003B4DF8" w:rsidP="00093B9A">
            <w:pPr>
              <w:rPr>
                <w:rFonts w:ascii="Arial" w:hAnsi="Arial" w:cs="Arial"/>
                <w:sz w:val="22"/>
                <w:szCs w:val="22"/>
              </w:rPr>
            </w:pPr>
            <w:permStart w:id="1737623734" w:edGrp="everyone"/>
            <w:r w:rsidRPr="003B4DF8">
              <w:rPr>
                <w:rFonts w:ascii="Arial" w:hAnsi="Arial" w:cs="Arial"/>
                <w:sz w:val="22"/>
                <w:szCs w:val="22"/>
              </w:rPr>
              <w:t>A new doctor's surgery would be classified as Class 9a because it is a building used for health care purposes. Class 9a includes facilities where medical care or treatment is provided, such as hospitals, medical centres, and doctor’s surgeries. Since the surgery will offer medical services to patients, it fits the definition of a health-care building, which is specifically covered under Class 9a in the National Construction Code (NCC)</w:t>
            </w:r>
            <w:permEnd w:id="1737623734"/>
          </w:p>
        </w:tc>
        <w:permStart w:id="1805518783" w:edGrp="everyone"/>
        <w:tc>
          <w:tcPr>
            <w:tcW w:w="624" w:type="dxa"/>
            <w:tcBorders>
              <w:top w:val="nil"/>
              <w:left w:val="single" w:sz="4" w:space="0" w:color="auto"/>
              <w:bottom w:val="nil"/>
              <w:right w:val="nil"/>
            </w:tcBorders>
          </w:tcPr>
          <w:p w14:paraId="22104153" w14:textId="77777777" w:rsidR="00E03043" w:rsidRPr="00533511" w:rsidRDefault="00372DC1" w:rsidP="00093B9A">
            <w:pPr>
              <w:rPr>
                <w:rFonts w:ascii="Arial" w:hAnsi="Arial" w:cs="Arial"/>
                <w:sz w:val="44"/>
                <w:szCs w:val="44"/>
              </w:rPr>
            </w:pPr>
            <w:sdt>
              <w:sdtPr>
                <w:rPr>
                  <w:rFonts w:ascii="Arial" w:hAnsi="Arial" w:cs="Arial"/>
                  <w:sz w:val="44"/>
                  <w:szCs w:val="44"/>
                </w:rPr>
                <w:id w:val="-280952140"/>
                <w14:checkbox>
                  <w14:checked w14:val="0"/>
                  <w14:checkedState w14:val="00FE" w14:font="Wingdings"/>
                  <w14:uncheckedState w14:val="00A8" w14:font="Wingdings"/>
                </w14:checkbox>
              </w:sdtPr>
              <w:sdtEndPr/>
              <w:sdtContent>
                <w:r w:rsidR="00E03043">
                  <w:rPr>
                    <w:rFonts w:ascii="Arial" w:hAnsi="Arial" w:cs="Arial"/>
                    <w:sz w:val="44"/>
                    <w:szCs w:val="44"/>
                  </w:rPr>
                  <w:sym w:font="Wingdings" w:char="F0A8"/>
                </w:r>
              </w:sdtContent>
            </w:sdt>
            <w:permEnd w:id="1805518783"/>
          </w:p>
        </w:tc>
      </w:tr>
    </w:tbl>
    <w:p w14:paraId="3EE99F28" w14:textId="77777777" w:rsidR="00F950E0" w:rsidRDefault="00F950E0" w:rsidP="00F950E0">
      <w:pPr>
        <w:rPr>
          <w:rFonts w:ascii="Arial" w:hAnsi="Arial" w:cs="Arial"/>
          <w:sz w:val="22"/>
          <w:szCs w:val="22"/>
        </w:rPr>
      </w:pPr>
    </w:p>
    <w:p w14:paraId="238B90BC" w14:textId="21017DE2" w:rsidR="00F950E0" w:rsidRPr="00830749" w:rsidRDefault="00F950E0" w:rsidP="00F950E0">
      <w:pPr>
        <w:pStyle w:val="20TAQuestionNumber"/>
        <w:ind w:left="709" w:hanging="709"/>
      </w:pPr>
      <w:bookmarkStart w:id="6" w:name="_Ref128119881"/>
      <w:r>
        <w:t>Explain why the plans for a warehouse that contains a caretakers residence may have more than one classification.</w:t>
      </w:r>
      <w:bookmarkEnd w:id="6"/>
    </w:p>
    <w:p w14:paraId="3C3C2F8C" w14:textId="77777777" w:rsidR="00F950E0" w:rsidRPr="00830749" w:rsidRDefault="00F950E0" w:rsidP="00F950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950E0" w:rsidRPr="00830749" w14:paraId="5C9332FB" w14:textId="77777777" w:rsidTr="001A7D0D">
        <w:trPr>
          <w:trHeight w:val="2494"/>
        </w:trPr>
        <w:tc>
          <w:tcPr>
            <w:tcW w:w="1027" w:type="dxa"/>
            <w:tcBorders>
              <w:top w:val="nil"/>
              <w:left w:val="nil"/>
              <w:bottom w:val="nil"/>
              <w:right w:val="single" w:sz="4" w:space="0" w:color="auto"/>
            </w:tcBorders>
          </w:tcPr>
          <w:p w14:paraId="6BF8F0FD" w14:textId="77777777" w:rsidR="00F950E0" w:rsidRPr="001C4084" w:rsidRDefault="00F950E0"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747765" w14:textId="77777777" w:rsidR="00F950E0" w:rsidRPr="00341B06" w:rsidRDefault="006A08B3" w:rsidP="00093B9A">
            <w:pPr>
              <w:rPr>
                <w:rFonts w:ascii="Arial" w:hAnsi="Arial" w:cs="Arial"/>
                <w:sz w:val="22"/>
                <w:szCs w:val="22"/>
              </w:rPr>
            </w:pPr>
            <w:permStart w:id="60445537" w:edGrp="everyone"/>
            <w:r w:rsidRPr="006A08B3">
              <w:rPr>
                <w:rFonts w:ascii="Arial" w:hAnsi="Arial" w:cs="Arial"/>
                <w:sz w:val="22"/>
                <w:szCs w:val="22"/>
              </w:rPr>
              <w:t xml:space="preserve">The plans for a warehouse containing a caretaker's residence would have more than </w:t>
            </w:r>
            <w:r w:rsidRPr="00341B06">
              <w:rPr>
                <w:rFonts w:ascii="Arial" w:hAnsi="Arial" w:cs="Arial"/>
                <w:sz w:val="22"/>
                <w:szCs w:val="22"/>
              </w:rPr>
              <w:t>one classification because the building serves two distinct purposes: a warehouse for storage or distribution, and a caretaker’s residence for residential use.</w:t>
            </w:r>
          </w:p>
          <w:p w14:paraId="51D4276E" w14:textId="1D5EC11C" w:rsidR="006A08B3" w:rsidRPr="00341B06" w:rsidRDefault="006A08B3" w:rsidP="00093B9A">
            <w:pPr>
              <w:rPr>
                <w:rFonts w:ascii="Arial" w:hAnsi="Arial" w:cs="Arial"/>
                <w:sz w:val="22"/>
                <w:szCs w:val="22"/>
              </w:rPr>
            </w:pPr>
            <w:r w:rsidRPr="00341B06">
              <w:rPr>
                <w:rFonts w:ascii="Arial" w:hAnsi="Arial" w:cs="Arial"/>
                <w:sz w:val="22"/>
                <w:szCs w:val="22"/>
              </w:rPr>
              <w:t>The warehouse portion of the building would typically be classified as Class 7b under the National Construction Code (NCC), as it is designed for the storage, handling, or distribution of goods.</w:t>
            </w:r>
          </w:p>
          <w:p w14:paraId="12D44901" w14:textId="4373D3DE" w:rsidR="006A08B3" w:rsidRPr="00341B06" w:rsidRDefault="00341B06" w:rsidP="00093B9A">
            <w:pPr>
              <w:rPr>
                <w:rFonts w:ascii="Arial" w:hAnsi="Arial" w:cs="Arial"/>
                <w:sz w:val="22"/>
                <w:szCs w:val="22"/>
              </w:rPr>
            </w:pPr>
            <w:r w:rsidRPr="00341B06">
              <w:rPr>
                <w:rFonts w:ascii="Arial" w:hAnsi="Arial" w:cs="Arial"/>
                <w:sz w:val="22"/>
                <w:szCs w:val="22"/>
              </w:rPr>
              <w:t>The caretaker’s residence would be classified as Class 4, as it is a dwelling within a non-residential building, specifically for the caretaker or someone who manages or oversees the warehouse.</w:t>
            </w:r>
          </w:p>
          <w:p w14:paraId="1839EE36" w14:textId="511F54E6" w:rsidR="00341B06" w:rsidRDefault="00341B06" w:rsidP="00093B9A">
            <w:pPr>
              <w:rPr>
                <w:rFonts w:ascii="Arial" w:hAnsi="Arial" w:cs="Arial"/>
                <w:sz w:val="22"/>
                <w:szCs w:val="22"/>
              </w:rPr>
            </w:pPr>
            <w:r w:rsidRPr="00341B06">
              <w:rPr>
                <w:rFonts w:ascii="Arial" w:hAnsi="Arial" w:cs="Arial"/>
                <w:sz w:val="22"/>
                <w:szCs w:val="22"/>
              </w:rPr>
              <w:t>Therefore, the building has Class 7b for the warehouse area and Class 4 for the caretaker’s residence, meaning the building has two classifications based on its mixed-use nature.</w:t>
            </w:r>
          </w:p>
          <w:permEnd w:id="60445537"/>
          <w:p w14:paraId="4841FFAA" w14:textId="74F1E4F7" w:rsidR="00F950E0" w:rsidRPr="001C4084" w:rsidRDefault="00F950E0" w:rsidP="00093B9A">
            <w:pPr>
              <w:rPr>
                <w:rFonts w:ascii="Arial" w:hAnsi="Arial" w:cs="Arial"/>
                <w:sz w:val="22"/>
                <w:szCs w:val="22"/>
              </w:rPr>
            </w:pPr>
          </w:p>
        </w:tc>
        <w:permStart w:id="812611719" w:edGrp="everyone"/>
        <w:tc>
          <w:tcPr>
            <w:tcW w:w="624" w:type="dxa"/>
            <w:tcBorders>
              <w:top w:val="nil"/>
              <w:left w:val="single" w:sz="4" w:space="0" w:color="auto"/>
              <w:bottom w:val="nil"/>
              <w:right w:val="nil"/>
            </w:tcBorders>
          </w:tcPr>
          <w:p w14:paraId="26F9EA03" w14:textId="77777777" w:rsidR="00F950E0" w:rsidRPr="00533511" w:rsidRDefault="00372DC1" w:rsidP="00093B9A">
            <w:pPr>
              <w:rPr>
                <w:rFonts w:ascii="Arial" w:hAnsi="Arial" w:cs="Arial"/>
                <w:sz w:val="44"/>
                <w:szCs w:val="44"/>
              </w:rPr>
            </w:pPr>
            <w:sdt>
              <w:sdtPr>
                <w:rPr>
                  <w:rFonts w:ascii="Arial" w:hAnsi="Arial" w:cs="Arial"/>
                  <w:sz w:val="44"/>
                  <w:szCs w:val="44"/>
                </w:rPr>
                <w:id w:val="-548526782"/>
                <w14:checkbox>
                  <w14:checked w14:val="0"/>
                  <w14:checkedState w14:val="00FE" w14:font="Wingdings"/>
                  <w14:uncheckedState w14:val="00A8" w14:font="Wingdings"/>
                </w14:checkbox>
              </w:sdtPr>
              <w:sdtEndPr/>
              <w:sdtContent>
                <w:r w:rsidR="00F950E0">
                  <w:rPr>
                    <w:rFonts w:ascii="Arial" w:hAnsi="Arial" w:cs="Arial"/>
                    <w:sz w:val="44"/>
                    <w:szCs w:val="44"/>
                  </w:rPr>
                  <w:sym w:font="Wingdings" w:char="F0A8"/>
                </w:r>
              </w:sdtContent>
            </w:sdt>
            <w:permEnd w:id="812611719"/>
          </w:p>
        </w:tc>
      </w:tr>
    </w:tbl>
    <w:p w14:paraId="1617A260" w14:textId="77777777" w:rsidR="00F950E0" w:rsidRDefault="00F950E0" w:rsidP="00F950E0">
      <w:pPr>
        <w:rPr>
          <w:rFonts w:ascii="Arial" w:hAnsi="Arial" w:cs="Arial"/>
          <w:sz w:val="22"/>
          <w:szCs w:val="22"/>
        </w:rPr>
      </w:pPr>
    </w:p>
    <w:p w14:paraId="0884FB80" w14:textId="317E4219" w:rsidR="000251A6" w:rsidRDefault="000251A6" w:rsidP="000251A6">
      <w:pPr>
        <w:jc w:val="left"/>
        <w:rPr>
          <w:rFonts w:ascii="Arial" w:hAnsi="Arial"/>
          <w:bCs/>
          <w:sz w:val="22"/>
          <w:szCs w:val="22"/>
        </w:rPr>
      </w:pPr>
    </w:p>
    <w:p w14:paraId="70B11039" w14:textId="0FBD11E9" w:rsidR="000251A6" w:rsidRPr="00830749" w:rsidRDefault="00835FBB" w:rsidP="000251A6">
      <w:pPr>
        <w:pStyle w:val="20TAQuestionNumber"/>
        <w:ind w:left="709" w:hanging="709"/>
      </w:pPr>
      <w:bookmarkStart w:id="7" w:name="_Ref128990469"/>
      <w:r>
        <w:t>What dictates how buildings must be constructed in Australia and how may this differ in your State or Territory?</w:t>
      </w:r>
      <w:bookmarkEnd w:id="7"/>
    </w:p>
    <w:p w14:paraId="53C859C9" w14:textId="77777777" w:rsidR="000251A6" w:rsidRPr="00830749" w:rsidRDefault="000251A6" w:rsidP="000251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51A6" w:rsidRPr="00830749" w14:paraId="69ADA775" w14:textId="77777777" w:rsidTr="001A7D0D">
        <w:trPr>
          <w:trHeight w:val="8674"/>
        </w:trPr>
        <w:tc>
          <w:tcPr>
            <w:tcW w:w="1027" w:type="dxa"/>
            <w:tcBorders>
              <w:top w:val="nil"/>
              <w:left w:val="nil"/>
              <w:bottom w:val="nil"/>
              <w:right w:val="single" w:sz="4" w:space="0" w:color="auto"/>
            </w:tcBorders>
          </w:tcPr>
          <w:p w14:paraId="48295042" w14:textId="77777777" w:rsidR="000251A6" w:rsidRPr="001C4084" w:rsidRDefault="000251A6" w:rsidP="00EE414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AA8AEA0" w14:textId="77777777" w:rsidR="000251A6" w:rsidRPr="00AB2B04" w:rsidRDefault="00580F01" w:rsidP="00EE4148">
            <w:pPr>
              <w:rPr>
                <w:rFonts w:ascii="Arial" w:hAnsi="Arial" w:cs="Arial"/>
                <w:sz w:val="22"/>
                <w:szCs w:val="22"/>
              </w:rPr>
            </w:pPr>
            <w:permStart w:id="511586100" w:edGrp="everyone"/>
            <w:r w:rsidRPr="00580F01">
              <w:rPr>
                <w:rFonts w:ascii="Arial" w:hAnsi="Arial" w:cs="Arial"/>
                <w:sz w:val="22"/>
                <w:szCs w:val="22"/>
              </w:rPr>
              <w:t xml:space="preserve">In Australia, buildings must be constructed according to the </w:t>
            </w:r>
            <w:r w:rsidRPr="00580F01">
              <w:rPr>
                <w:rFonts w:ascii="Arial" w:hAnsi="Arial" w:cs="Arial"/>
                <w:b/>
                <w:bCs/>
                <w:sz w:val="22"/>
                <w:szCs w:val="22"/>
              </w:rPr>
              <w:t xml:space="preserve">National </w:t>
            </w:r>
            <w:r w:rsidRPr="00AB2B04">
              <w:rPr>
                <w:rFonts w:ascii="Arial" w:hAnsi="Arial" w:cs="Arial"/>
                <w:sz w:val="22"/>
                <w:szCs w:val="22"/>
              </w:rPr>
              <w:t>Construction Code (NCC), which sets the minimum requirements for safety, health, amenity, and sustainability in buildings. The NCC is a national set of standards that applies across all states and territories, providing consistency in construction practices throughout the country.</w:t>
            </w:r>
          </w:p>
          <w:p w14:paraId="0C66E3A7" w14:textId="77777777" w:rsidR="00580F01" w:rsidRPr="00AB2B04" w:rsidRDefault="00580F01" w:rsidP="00EE4148">
            <w:pPr>
              <w:rPr>
                <w:rFonts w:ascii="Arial" w:hAnsi="Arial" w:cs="Arial"/>
                <w:sz w:val="22"/>
                <w:szCs w:val="22"/>
              </w:rPr>
            </w:pPr>
          </w:p>
          <w:p w14:paraId="5ADC81FC" w14:textId="202AD056" w:rsidR="00580F01" w:rsidRDefault="00AB2B04" w:rsidP="00EE4148">
            <w:pPr>
              <w:rPr>
                <w:rFonts w:ascii="Arial" w:hAnsi="Arial" w:cs="Arial"/>
                <w:sz w:val="22"/>
                <w:szCs w:val="22"/>
              </w:rPr>
            </w:pPr>
            <w:r w:rsidRPr="00AB2B04">
              <w:rPr>
                <w:rFonts w:ascii="Arial" w:hAnsi="Arial" w:cs="Arial"/>
                <w:sz w:val="22"/>
                <w:szCs w:val="22"/>
              </w:rPr>
              <w:t xml:space="preserve">In Queensland, the construction of buildings must adhere to the National Construction Code (NCC), but it is also subject to specific local regulations set by Queensland's Building and Construction Commission (QBCC) and other state-based legislation. For example, Queensland has specific provisions for cyclone-prone areas in its building codes, especially in the northern regions, requiring additional structural requirements for wind resistance. </w:t>
            </w:r>
          </w:p>
          <w:permEnd w:id="511586100"/>
          <w:p w14:paraId="73F8BE74" w14:textId="1DADFE3F" w:rsidR="000251A6" w:rsidRPr="001C4084" w:rsidRDefault="000251A6" w:rsidP="00EE4148">
            <w:pPr>
              <w:rPr>
                <w:rFonts w:ascii="Arial" w:hAnsi="Arial" w:cs="Arial"/>
                <w:sz w:val="22"/>
                <w:szCs w:val="22"/>
              </w:rPr>
            </w:pPr>
          </w:p>
        </w:tc>
        <w:permStart w:id="756506531" w:edGrp="everyone"/>
        <w:tc>
          <w:tcPr>
            <w:tcW w:w="624" w:type="dxa"/>
            <w:tcBorders>
              <w:top w:val="nil"/>
              <w:left w:val="single" w:sz="4" w:space="0" w:color="auto"/>
              <w:bottom w:val="nil"/>
              <w:right w:val="nil"/>
            </w:tcBorders>
          </w:tcPr>
          <w:p w14:paraId="28AF571C" w14:textId="77777777" w:rsidR="000251A6" w:rsidRPr="00533511" w:rsidRDefault="00372DC1" w:rsidP="00EE4148">
            <w:pPr>
              <w:rPr>
                <w:rFonts w:ascii="Arial" w:hAnsi="Arial" w:cs="Arial"/>
                <w:sz w:val="44"/>
                <w:szCs w:val="44"/>
              </w:rPr>
            </w:pPr>
            <w:sdt>
              <w:sdtPr>
                <w:rPr>
                  <w:rFonts w:ascii="Arial" w:hAnsi="Arial" w:cs="Arial"/>
                  <w:sz w:val="44"/>
                  <w:szCs w:val="44"/>
                </w:rPr>
                <w:id w:val="737366280"/>
                <w14:checkbox>
                  <w14:checked w14:val="0"/>
                  <w14:checkedState w14:val="00FE" w14:font="Wingdings"/>
                  <w14:uncheckedState w14:val="00A8" w14:font="Wingdings"/>
                </w14:checkbox>
              </w:sdtPr>
              <w:sdtEndPr/>
              <w:sdtContent>
                <w:r w:rsidR="000251A6">
                  <w:rPr>
                    <w:rFonts w:ascii="Arial" w:hAnsi="Arial" w:cs="Arial"/>
                    <w:sz w:val="44"/>
                    <w:szCs w:val="44"/>
                  </w:rPr>
                  <w:sym w:font="Wingdings" w:char="F0A8"/>
                </w:r>
              </w:sdtContent>
            </w:sdt>
            <w:permEnd w:id="756506531"/>
          </w:p>
        </w:tc>
      </w:tr>
    </w:tbl>
    <w:p w14:paraId="45FE2EFC" w14:textId="77777777" w:rsidR="000251A6" w:rsidRDefault="000251A6" w:rsidP="000251A6">
      <w:pPr>
        <w:rPr>
          <w:rFonts w:ascii="Arial" w:hAnsi="Arial" w:cs="Arial"/>
          <w:sz w:val="22"/>
          <w:szCs w:val="22"/>
        </w:rPr>
      </w:pPr>
    </w:p>
    <w:p w14:paraId="5581FBE9" w14:textId="77777777" w:rsidR="00870083" w:rsidRPr="000E310E" w:rsidRDefault="00870083" w:rsidP="00870083">
      <w:pPr>
        <w:jc w:val="left"/>
        <w:rPr>
          <w:rFonts w:ascii="Arial" w:hAnsi="Arial"/>
          <w:bCs/>
          <w:sz w:val="22"/>
          <w:szCs w:val="22"/>
        </w:rPr>
      </w:pPr>
    </w:p>
    <w:p w14:paraId="76A9F787" w14:textId="77777777" w:rsidR="00870083" w:rsidRPr="00830749" w:rsidRDefault="00870083" w:rsidP="00870083">
      <w:pPr>
        <w:pStyle w:val="20TAQuestionNumber"/>
        <w:ind w:left="709" w:hanging="709"/>
      </w:pPr>
      <w:bookmarkStart w:id="8" w:name="_Ref127183513"/>
      <w:r>
        <w:t>Explain why it is important to understand references the NCC makes to Australian Standards.</w:t>
      </w:r>
      <w:bookmarkEnd w:id="8"/>
    </w:p>
    <w:p w14:paraId="7189E6BB" w14:textId="77777777" w:rsidR="00870083" w:rsidRPr="00830749" w:rsidRDefault="00870083" w:rsidP="0087008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0083" w:rsidRPr="00830749" w14:paraId="35A1F5A4" w14:textId="77777777" w:rsidTr="001A7D0D">
        <w:trPr>
          <w:trHeight w:val="6350"/>
        </w:trPr>
        <w:tc>
          <w:tcPr>
            <w:tcW w:w="1027" w:type="dxa"/>
            <w:tcBorders>
              <w:top w:val="nil"/>
              <w:left w:val="nil"/>
              <w:bottom w:val="nil"/>
              <w:right w:val="single" w:sz="4" w:space="0" w:color="auto"/>
            </w:tcBorders>
          </w:tcPr>
          <w:p w14:paraId="52659B54" w14:textId="77777777" w:rsidR="00870083" w:rsidRPr="001C4084" w:rsidRDefault="00870083" w:rsidP="00093B9A">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F04C80C" w14:textId="489A4F06" w:rsidR="00870083" w:rsidRPr="001C4084" w:rsidRDefault="00D102EE" w:rsidP="00093B9A">
            <w:pPr>
              <w:rPr>
                <w:rFonts w:ascii="Arial" w:hAnsi="Arial" w:cs="Arial"/>
                <w:sz w:val="22"/>
                <w:szCs w:val="22"/>
              </w:rPr>
            </w:pPr>
            <w:permStart w:id="1681483054" w:edGrp="everyone"/>
            <w:r w:rsidRPr="00D102EE">
              <w:rPr>
                <w:rFonts w:ascii="Arial" w:hAnsi="Arial" w:cs="Arial"/>
                <w:sz w:val="22"/>
                <w:szCs w:val="22"/>
              </w:rPr>
              <w:t>It is important to understand references the NCC makes to Australian Standards because these standards provide detailed technical specifications and guidelines that ensure safety, quality, and performance in construction. The NCC often references these standards to support compliance with regulatory requirements, ensuring buildings meet minimum safety, health, and sustainability standards. Understanding these references helps ensure that the construction process adheres to established best practices and legal obligations.</w:t>
            </w:r>
            <w:permEnd w:id="1681483054"/>
          </w:p>
        </w:tc>
        <w:permStart w:id="263673174" w:edGrp="everyone"/>
        <w:tc>
          <w:tcPr>
            <w:tcW w:w="624" w:type="dxa"/>
            <w:tcBorders>
              <w:top w:val="nil"/>
              <w:left w:val="single" w:sz="4" w:space="0" w:color="auto"/>
              <w:bottom w:val="nil"/>
              <w:right w:val="nil"/>
            </w:tcBorders>
          </w:tcPr>
          <w:p w14:paraId="157B48BB" w14:textId="77777777" w:rsidR="00870083" w:rsidRPr="00533511" w:rsidRDefault="00372DC1" w:rsidP="00093B9A">
            <w:pPr>
              <w:rPr>
                <w:rFonts w:ascii="Arial" w:hAnsi="Arial" w:cs="Arial"/>
                <w:sz w:val="44"/>
                <w:szCs w:val="44"/>
              </w:rPr>
            </w:pPr>
            <w:sdt>
              <w:sdtPr>
                <w:rPr>
                  <w:rFonts w:ascii="Arial" w:hAnsi="Arial" w:cs="Arial"/>
                  <w:sz w:val="44"/>
                  <w:szCs w:val="44"/>
                </w:rPr>
                <w:id w:val="408269827"/>
                <w14:checkbox>
                  <w14:checked w14:val="0"/>
                  <w14:checkedState w14:val="00FE" w14:font="Wingdings"/>
                  <w14:uncheckedState w14:val="00A8" w14:font="Wingdings"/>
                </w14:checkbox>
              </w:sdtPr>
              <w:sdtEndPr/>
              <w:sdtContent>
                <w:r w:rsidR="00870083">
                  <w:rPr>
                    <w:rFonts w:ascii="Arial" w:hAnsi="Arial" w:cs="Arial"/>
                    <w:sz w:val="44"/>
                    <w:szCs w:val="44"/>
                  </w:rPr>
                  <w:sym w:font="Wingdings" w:char="F0A8"/>
                </w:r>
              </w:sdtContent>
            </w:sdt>
            <w:permEnd w:id="263673174"/>
          </w:p>
        </w:tc>
      </w:tr>
    </w:tbl>
    <w:p w14:paraId="215967E7" w14:textId="77777777" w:rsidR="00870083" w:rsidRDefault="00870083" w:rsidP="00870083">
      <w:pPr>
        <w:rPr>
          <w:rFonts w:ascii="Arial" w:hAnsi="Arial" w:cs="Arial"/>
          <w:sz w:val="22"/>
          <w:szCs w:val="22"/>
        </w:rPr>
      </w:pPr>
    </w:p>
    <w:p w14:paraId="5D5B416A" w14:textId="77777777" w:rsidR="000251A6" w:rsidRPr="000E310E" w:rsidRDefault="000251A6" w:rsidP="000251A6">
      <w:pPr>
        <w:jc w:val="left"/>
        <w:rPr>
          <w:rFonts w:ascii="Arial" w:hAnsi="Arial"/>
          <w:bCs/>
          <w:sz w:val="22"/>
          <w:szCs w:val="22"/>
        </w:rPr>
      </w:pPr>
    </w:p>
    <w:p w14:paraId="10E97453" w14:textId="19BDB1E4" w:rsidR="000251A6" w:rsidRPr="00830749" w:rsidRDefault="008700A0" w:rsidP="000251A6">
      <w:pPr>
        <w:pStyle w:val="20TAQuestionNumber"/>
        <w:ind w:left="709" w:hanging="709"/>
      </w:pPr>
      <w:bookmarkStart w:id="9" w:name="_Ref128991786"/>
      <w:r>
        <w:t>Clarify the purpose of compliance with AS 3600</w:t>
      </w:r>
      <w:r w:rsidR="000251A6">
        <w:t>.</w:t>
      </w:r>
      <w:bookmarkEnd w:id="9"/>
    </w:p>
    <w:p w14:paraId="67204E72" w14:textId="77777777" w:rsidR="000251A6" w:rsidRPr="00830749" w:rsidRDefault="000251A6" w:rsidP="000251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51A6" w:rsidRPr="00830749" w14:paraId="064D1ECC" w14:textId="77777777" w:rsidTr="001A7D0D">
        <w:trPr>
          <w:trHeight w:val="4876"/>
        </w:trPr>
        <w:tc>
          <w:tcPr>
            <w:tcW w:w="1027" w:type="dxa"/>
            <w:tcBorders>
              <w:top w:val="nil"/>
              <w:left w:val="nil"/>
              <w:bottom w:val="nil"/>
              <w:right w:val="single" w:sz="4" w:space="0" w:color="auto"/>
            </w:tcBorders>
          </w:tcPr>
          <w:p w14:paraId="5D6E5164" w14:textId="77777777" w:rsidR="000251A6" w:rsidRPr="001C4084" w:rsidRDefault="000251A6" w:rsidP="00EE414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354B55" w14:textId="2D540AE6" w:rsidR="000251A6" w:rsidRPr="001C4084" w:rsidRDefault="008A4244" w:rsidP="00EE4148">
            <w:pPr>
              <w:rPr>
                <w:rFonts w:ascii="Arial" w:hAnsi="Arial" w:cs="Arial"/>
                <w:sz w:val="22"/>
                <w:szCs w:val="22"/>
              </w:rPr>
            </w:pPr>
            <w:permStart w:id="1389260142" w:edGrp="everyone"/>
            <w:r w:rsidRPr="008A4244">
              <w:rPr>
                <w:rFonts w:ascii="Arial" w:hAnsi="Arial" w:cs="Arial"/>
                <w:sz w:val="22"/>
                <w:szCs w:val="22"/>
              </w:rPr>
              <w:t xml:space="preserve">The purpose of compliance with </w:t>
            </w:r>
            <w:r w:rsidRPr="008A4244">
              <w:rPr>
                <w:rFonts w:ascii="Arial" w:hAnsi="Arial" w:cs="Arial"/>
                <w:b/>
                <w:bCs/>
                <w:sz w:val="22"/>
                <w:szCs w:val="22"/>
              </w:rPr>
              <w:t>AS 3600</w:t>
            </w:r>
            <w:r w:rsidRPr="008A4244">
              <w:rPr>
                <w:rFonts w:ascii="Arial" w:hAnsi="Arial" w:cs="Arial"/>
                <w:sz w:val="22"/>
                <w:szCs w:val="22"/>
              </w:rPr>
              <w:t xml:space="preserve"> is to ensure that the design and construction of concrete structures meet the required standards for safety, durability, and performance. AS 3600 provides guidelines for the design and construction of reinforced concrete structures, addressing factors such as structural integrity, material properties, and load-bearing capacity. Compliance with AS 3600 ensures that concrete structures are safe, reliable, and capable of withstanding the expected stresses and environmental conditions throughout their lifespan.</w:t>
            </w:r>
            <w:permEnd w:id="1389260142"/>
          </w:p>
        </w:tc>
        <w:permStart w:id="397413680" w:edGrp="everyone"/>
        <w:tc>
          <w:tcPr>
            <w:tcW w:w="624" w:type="dxa"/>
            <w:tcBorders>
              <w:top w:val="nil"/>
              <w:left w:val="single" w:sz="4" w:space="0" w:color="auto"/>
              <w:bottom w:val="nil"/>
              <w:right w:val="nil"/>
            </w:tcBorders>
          </w:tcPr>
          <w:p w14:paraId="5397EC32" w14:textId="77777777" w:rsidR="000251A6" w:rsidRPr="00533511" w:rsidRDefault="00372DC1" w:rsidP="00EE4148">
            <w:pPr>
              <w:rPr>
                <w:rFonts w:ascii="Arial" w:hAnsi="Arial" w:cs="Arial"/>
                <w:sz w:val="44"/>
                <w:szCs w:val="44"/>
              </w:rPr>
            </w:pPr>
            <w:sdt>
              <w:sdtPr>
                <w:rPr>
                  <w:rFonts w:ascii="Arial" w:hAnsi="Arial" w:cs="Arial"/>
                  <w:sz w:val="44"/>
                  <w:szCs w:val="44"/>
                </w:rPr>
                <w:id w:val="-1744867015"/>
                <w14:checkbox>
                  <w14:checked w14:val="0"/>
                  <w14:checkedState w14:val="00FE" w14:font="Wingdings"/>
                  <w14:uncheckedState w14:val="00A8" w14:font="Wingdings"/>
                </w14:checkbox>
              </w:sdtPr>
              <w:sdtEndPr/>
              <w:sdtContent>
                <w:r w:rsidR="000251A6">
                  <w:rPr>
                    <w:rFonts w:ascii="Arial" w:hAnsi="Arial" w:cs="Arial"/>
                    <w:sz w:val="44"/>
                    <w:szCs w:val="44"/>
                  </w:rPr>
                  <w:sym w:font="Wingdings" w:char="F0A8"/>
                </w:r>
              </w:sdtContent>
            </w:sdt>
            <w:permEnd w:id="397413680"/>
          </w:p>
        </w:tc>
      </w:tr>
    </w:tbl>
    <w:p w14:paraId="57A32969" w14:textId="77777777" w:rsidR="000251A6" w:rsidRDefault="000251A6" w:rsidP="000251A6">
      <w:pPr>
        <w:rPr>
          <w:rFonts w:ascii="Arial" w:hAnsi="Arial" w:cs="Arial"/>
          <w:sz w:val="22"/>
          <w:szCs w:val="22"/>
        </w:rPr>
      </w:pPr>
    </w:p>
    <w:p w14:paraId="45C6CB73" w14:textId="77777777" w:rsidR="008B2073" w:rsidRDefault="008B2073" w:rsidP="008B2073">
      <w:pPr>
        <w:rPr>
          <w:rFonts w:ascii="Arial" w:hAnsi="Arial" w:cs="Arial"/>
          <w:sz w:val="22"/>
          <w:szCs w:val="22"/>
        </w:rPr>
      </w:pPr>
    </w:p>
    <w:p w14:paraId="7677C87A" w14:textId="2E2E1B16" w:rsidR="008B2073" w:rsidRPr="003E65E1" w:rsidRDefault="008B2073" w:rsidP="008B2073">
      <w:pPr>
        <w:pStyle w:val="20TAQuestionNumber"/>
        <w:ind w:left="709" w:hanging="709"/>
        <w:rPr>
          <w:rFonts w:cs="Arial"/>
          <w:sz w:val="22"/>
          <w:szCs w:val="22"/>
        </w:rPr>
      </w:pPr>
      <w:bookmarkStart w:id="10" w:name="_Ref128995884"/>
      <w:r>
        <w:t>Provide a brief explanation of the listed NCC compliance assessment methods used to determine compliance using a Performance Solution pathway.</w:t>
      </w:r>
      <w:bookmarkEnd w:id="10"/>
    </w:p>
    <w:p w14:paraId="6C52D805" w14:textId="77777777" w:rsidR="008B2073" w:rsidRPr="003E65E1" w:rsidRDefault="008B2073" w:rsidP="0077529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8B2073" w14:paraId="1887E2DC" w14:textId="77777777" w:rsidTr="00093B9A">
        <w:tc>
          <w:tcPr>
            <w:tcW w:w="556" w:type="pct"/>
            <w:tcBorders>
              <w:top w:val="nil"/>
              <w:left w:val="nil"/>
              <w:bottom w:val="nil"/>
              <w:right w:val="single" w:sz="12" w:space="0" w:color="auto"/>
            </w:tcBorders>
            <w:shd w:val="clear" w:color="auto" w:fill="auto"/>
          </w:tcPr>
          <w:p w14:paraId="413620A4" w14:textId="77777777" w:rsidR="008B2073" w:rsidRDefault="008B2073" w:rsidP="00093B9A">
            <w:pPr>
              <w:keepNext/>
              <w:ind w:left="993" w:hanging="993"/>
            </w:pPr>
            <w:r w:rsidRPr="001C4084">
              <w:rPr>
                <w:rFonts w:ascii="Arial" w:hAnsi="Arial" w:cs="Arial"/>
                <w:b/>
                <w:sz w:val="22"/>
                <w:szCs w:val="22"/>
              </w:rPr>
              <w:lastRenderedPageBreak/>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548F11E9" w14:textId="77777777" w:rsidR="008B2073" w:rsidRDefault="008B2073" w:rsidP="00093B9A">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0FAF0BC9" w14:textId="77777777" w:rsidR="008B2073" w:rsidRDefault="008B2073" w:rsidP="00093B9A">
            <w:pPr>
              <w:pStyle w:val="TableHeading"/>
              <w:framePr w:hSpace="0" w:wrap="auto" w:vAnchor="margin" w:hAnchor="text" w:yAlign="inline"/>
            </w:pPr>
            <w:r>
              <w:t>Description</w:t>
            </w:r>
          </w:p>
        </w:tc>
        <w:permStart w:id="786044446" w:edGrp="everyone"/>
        <w:tc>
          <w:tcPr>
            <w:tcW w:w="335" w:type="pct"/>
            <w:tcBorders>
              <w:top w:val="nil"/>
              <w:left w:val="single" w:sz="12" w:space="0" w:color="auto"/>
              <w:bottom w:val="nil"/>
              <w:right w:val="nil"/>
            </w:tcBorders>
            <w:shd w:val="clear" w:color="auto" w:fill="auto"/>
          </w:tcPr>
          <w:p w14:paraId="4963E653" w14:textId="77777777" w:rsidR="008B2073" w:rsidRPr="00533511" w:rsidRDefault="00372DC1" w:rsidP="00093B9A">
            <w:pPr>
              <w:rPr>
                <w:rFonts w:ascii="Arial" w:hAnsi="Arial" w:cs="Arial"/>
                <w:sz w:val="44"/>
                <w:szCs w:val="44"/>
              </w:rPr>
            </w:pPr>
            <w:sdt>
              <w:sdtPr>
                <w:rPr>
                  <w:rFonts w:ascii="Arial" w:hAnsi="Arial" w:cs="Arial"/>
                  <w:sz w:val="44"/>
                  <w:szCs w:val="44"/>
                </w:rPr>
                <w:id w:val="-614826776"/>
                <w14:checkbox>
                  <w14:checked w14:val="0"/>
                  <w14:checkedState w14:val="00FE" w14:font="Wingdings"/>
                  <w14:uncheckedState w14:val="00A8" w14:font="Wingdings"/>
                </w14:checkbox>
              </w:sdtPr>
              <w:sdtEndPr/>
              <w:sdtContent>
                <w:r w:rsidR="008B2073">
                  <w:rPr>
                    <w:rFonts w:ascii="Arial" w:hAnsi="Arial" w:cs="Arial"/>
                    <w:sz w:val="44"/>
                    <w:szCs w:val="44"/>
                  </w:rPr>
                  <w:sym w:font="Wingdings" w:char="F0A8"/>
                </w:r>
              </w:sdtContent>
            </w:sdt>
            <w:permEnd w:id="786044446"/>
          </w:p>
        </w:tc>
      </w:tr>
      <w:tr w:rsidR="008B2073" w14:paraId="24503876" w14:textId="77777777" w:rsidTr="00093B9A">
        <w:trPr>
          <w:trHeight w:val="2948"/>
          <w:hidden/>
        </w:trPr>
        <w:tc>
          <w:tcPr>
            <w:tcW w:w="556" w:type="pct"/>
            <w:tcBorders>
              <w:top w:val="nil"/>
              <w:left w:val="nil"/>
              <w:bottom w:val="nil"/>
              <w:right w:val="single" w:sz="12" w:space="0" w:color="auto"/>
            </w:tcBorders>
          </w:tcPr>
          <w:p w14:paraId="3016CA32" w14:textId="77777777" w:rsidR="008B2073" w:rsidRPr="00FE608E" w:rsidRDefault="008B2073" w:rsidP="00093B9A">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7557A372" w14:textId="77777777" w:rsidR="008B2073" w:rsidRPr="003E65E1" w:rsidRDefault="008B2073" w:rsidP="00093B9A">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3E2650F6" w14:textId="6BF8FA17" w:rsidR="008B2073" w:rsidRPr="001A7D0D" w:rsidRDefault="008A4244" w:rsidP="00093B9A">
            <w:pPr>
              <w:pStyle w:val="38PASBenchmark"/>
              <w:rPr>
                <w:vanish w:val="0"/>
                <w:color w:val="auto"/>
                <w:sz w:val="22"/>
                <w:szCs w:val="22"/>
              </w:rPr>
            </w:pPr>
            <w:permStart w:id="2036089866" w:edGrp="everyone"/>
            <w:r w:rsidRPr="008A4244">
              <w:rPr>
                <w:vanish w:val="0"/>
                <w:color w:val="auto"/>
                <w:sz w:val="22"/>
                <w:szCs w:val="22"/>
              </w:rPr>
              <w:t>Evidence of suitability is a method used in the Performance Solution pathway of the National Construction Code (NCC) to demonstrate that a building or construction project meets the required performance outcomes, even if it doesn't comply with the Deemed-to-Satisfy Provisions. This involves providing credible, reliable evidence—such as test reports, expert opinions, or calculations—showing that the proposed design, material, or method meets the performance criteria outlined in the NCC. This allows for flexibility in achieving compliance through alternative solutions while ensuring safety, functionality, and sustainability.</w:t>
            </w:r>
            <w:permEnd w:id="2036089866"/>
          </w:p>
        </w:tc>
        <w:tc>
          <w:tcPr>
            <w:tcW w:w="335" w:type="pct"/>
            <w:tcBorders>
              <w:top w:val="nil"/>
              <w:left w:val="single" w:sz="12" w:space="0" w:color="auto"/>
              <w:bottom w:val="nil"/>
              <w:right w:val="nil"/>
            </w:tcBorders>
          </w:tcPr>
          <w:p w14:paraId="5EFCD3A5" w14:textId="77777777" w:rsidR="008B2073" w:rsidRDefault="008B2073" w:rsidP="00093B9A">
            <w:pPr>
              <w:ind w:left="993" w:hanging="993"/>
            </w:pPr>
          </w:p>
        </w:tc>
      </w:tr>
      <w:tr w:rsidR="008B2073" w14:paraId="5E5E05EE" w14:textId="77777777" w:rsidTr="00093B9A">
        <w:trPr>
          <w:trHeight w:val="2948"/>
          <w:hidden/>
        </w:trPr>
        <w:tc>
          <w:tcPr>
            <w:tcW w:w="556" w:type="pct"/>
            <w:tcBorders>
              <w:top w:val="nil"/>
              <w:left w:val="nil"/>
              <w:bottom w:val="nil"/>
              <w:right w:val="single" w:sz="12" w:space="0" w:color="auto"/>
            </w:tcBorders>
          </w:tcPr>
          <w:p w14:paraId="3492C057"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7CE9894B" w14:textId="77777777" w:rsidR="008B2073" w:rsidRPr="003E65E1" w:rsidRDefault="008B2073" w:rsidP="00093B9A">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2644EB39" w14:textId="5BC6DC78" w:rsidR="008B2073" w:rsidRPr="001A7D0D" w:rsidRDefault="00B7681F" w:rsidP="00093B9A">
            <w:pPr>
              <w:pStyle w:val="38PASBenchmark"/>
              <w:rPr>
                <w:vanish w:val="0"/>
                <w:color w:val="auto"/>
                <w:sz w:val="22"/>
                <w:szCs w:val="22"/>
              </w:rPr>
            </w:pPr>
            <w:permStart w:id="843861261" w:edGrp="everyone"/>
            <w:r w:rsidRPr="00B7681F">
              <w:rPr>
                <w:vanish w:val="0"/>
                <w:color w:val="auto"/>
                <w:sz w:val="22"/>
                <w:szCs w:val="22"/>
              </w:rPr>
              <w:t>Verification methods in the NCC are used to confirm that a building design meets performance requirements under the Performance Solution pathway. These methods involve testing, calculations, or simulations to ensure the design performs as required, providing objective evidence that the building will meet safety, functionality, and other performance criteria specified in the NCC.</w:t>
            </w:r>
            <w:permEnd w:id="843861261"/>
          </w:p>
        </w:tc>
        <w:tc>
          <w:tcPr>
            <w:tcW w:w="335" w:type="pct"/>
            <w:tcBorders>
              <w:top w:val="nil"/>
              <w:left w:val="single" w:sz="12" w:space="0" w:color="auto"/>
              <w:bottom w:val="nil"/>
              <w:right w:val="nil"/>
            </w:tcBorders>
          </w:tcPr>
          <w:p w14:paraId="3D00AF9E" w14:textId="77777777" w:rsidR="008B2073" w:rsidRDefault="008B2073" w:rsidP="00093B9A">
            <w:pPr>
              <w:ind w:left="993" w:hanging="993"/>
            </w:pPr>
          </w:p>
        </w:tc>
      </w:tr>
      <w:tr w:rsidR="008B2073" w14:paraId="03F717B5" w14:textId="77777777" w:rsidTr="00093B9A">
        <w:trPr>
          <w:trHeight w:val="2948"/>
          <w:hidden/>
        </w:trPr>
        <w:tc>
          <w:tcPr>
            <w:tcW w:w="556" w:type="pct"/>
            <w:tcBorders>
              <w:top w:val="nil"/>
              <w:left w:val="nil"/>
              <w:bottom w:val="nil"/>
              <w:right w:val="single" w:sz="12" w:space="0" w:color="auto"/>
            </w:tcBorders>
          </w:tcPr>
          <w:p w14:paraId="58166AE1"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F0F1765" w14:textId="77777777" w:rsidR="008B2073" w:rsidRPr="003E65E1" w:rsidRDefault="008B2073" w:rsidP="00093B9A">
            <w:pPr>
              <w:ind w:left="151" w:hanging="151"/>
              <w:jc w:val="left"/>
            </w:pPr>
            <w:r w:rsidRPr="003E65E1">
              <w:t>Comparison with DTS</w:t>
            </w:r>
            <w:r>
              <w:t xml:space="preserve"> P</w:t>
            </w:r>
            <w:r w:rsidRPr="003E65E1">
              <w:t>rovisions</w:t>
            </w:r>
          </w:p>
        </w:tc>
        <w:tc>
          <w:tcPr>
            <w:tcW w:w="2907" w:type="pct"/>
            <w:tcBorders>
              <w:left w:val="single" w:sz="4" w:space="0" w:color="auto"/>
              <w:right w:val="single" w:sz="12" w:space="0" w:color="auto"/>
            </w:tcBorders>
            <w:shd w:val="clear" w:color="auto" w:fill="auto"/>
            <w:vAlign w:val="center"/>
          </w:tcPr>
          <w:p w14:paraId="31017FD8" w14:textId="6ADBC513" w:rsidR="008B2073" w:rsidRPr="001A7D0D" w:rsidRDefault="00B7681F" w:rsidP="00093B9A">
            <w:pPr>
              <w:pStyle w:val="38PASBenchmark"/>
              <w:rPr>
                <w:vanish w:val="0"/>
                <w:color w:val="auto"/>
                <w:sz w:val="22"/>
                <w:szCs w:val="22"/>
              </w:rPr>
            </w:pPr>
            <w:permStart w:id="1339449485" w:edGrp="everyone"/>
            <w:r w:rsidRPr="00B7681F">
              <w:rPr>
                <w:vanish w:val="0"/>
                <w:color w:val="auto"/>
                <w:sz w:val="22"/>
                <w:szCs w:val="22"/>
              </w:rPr>
              <w:t>Verification methods in the Performance Solution pathway differ from Deemed-to-Satisfy (DTS) Provisions in that they allow for more flexibility in achieving compliance with the NCC. While DTS provisions offer prescriptive, standardi</w:t>
            </w:r>
            <w:r w:rsidR="006A7990">
              <w:rPr>
                <w:vanish w:val="0"/>
                <w:color w:val="auto"/>
                <w:sz w:val="22"/>
                <w:szCs w:val="22"/>
              </w:rPr>
              <w:t>s</w:t>
            </w:r>
            <w:r w:rsidRPr="00B7681F">
              <w:rPr>
                <w:vanish w:val="0"/>
                <w:color w:val="auto"/>
                <w:sz w:val="22"/>
                <w:szCs w:val="22"/>
              </w:rPr>
              <w:t>ed solutions for meeting performance requirements, verification methods involve assessing a custom design through testing, calculations, or simulations to ensure it meets the same performance outcomes. The key difference is that DTS provisions are simpler and easier to follow, while verification methods provide an alternative route that can be tailored to specific designs or conditions.</w:t>
            </w:r>
            <w:permEnd w:id="1339449485"/>
          </w:p>
        </w:tc>
        <w:tc>
          <w:tcPr>
            <w:tcW w:w="335" w:type="pct"/>
            <w:tcBorders>
              <w:top w:val="nil"/>
              <w:left w:val="single" w:sz="12" w:space="0" w:color="auto"/>
              <w:bottom w:val="nil"/>
              <w:right w:val="nil"/>
            </w:tcBorders>
          </w:tcPr>
          <w:p w14:paraId="21924894" w14:textId="77777777" w:rsidR="008B2073" w:rsidRDefault="008B2073" w:rsidP="00093B9A">
            <w:pPr>
              <w:ind w:left="993" w:hanging="993"/>
            </w:pPr>
          </w:p>
        </w:tc>
      </w:tr>
      <w:tr w:rsidR="008B2073" w14:paraId="0F157C59" w14:textId="77777777" w:rsidTr="00093B9A">
        <w:trPr>
          <w:trHeight w:val="2948"/>
          <w:hidden/>
        </w:trPr>
        <w:tc>
          <w:tcPr>
            <w:tcW w:w="556" w:type="pct"/>
            <w:tcBorders>
              <w:top w:val="nil"/>
              <w:left w:val="nil"/>
              <w:bottom w:val="nil"/>
              <w:right w:val="single" w:sz="12" w:space="0" w:color="auto"/>
            </w:tcBorders>
          </w:tcPr>
          <w:p w14:paraId="3955283C" w14:textId="77777777" w:rsidR="008B2073" w:rsidRPr="00FE608E" w:rsidRDefault="008B2073" w:rsidP="00093B9A">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12F56974" w14:textId="77777777" w:rsidR="008B2073" w:rsidRPr="003E65E1" w:rsidRDefault="008B2073" w:rsidP="00093B9A">
            <w:pPr>
              <w:ind w:left="993" w:hanging="993"/>
              <w:jc w:val="center"/>
            </w:pPr>
            <w:r>
              <w:t>Expert Judgement</w:t>
            </w:r>
          </w:p>
        </w:tc>
        <w:tc>
          <w:tcPr>
            <w:tcW w:w="2907" w:type="pct"/>
            <w:tcBorders>
              <w:left w:val="single" w:sz="4" w:space="0" w:color="auto"/>
              <w:right w:val="single" w:sz="12" w:space="0" w:color="auto"/>
            </w:tcBorders>
            <w:shd w:val="clear" w:color="auto" w:fill="auto"/>
            <w:vAlign w:val="center"/>
          </w:tcPr>
          <w:p w14:paraId="6BDB50F1" w14:textId="425648BD" w:rsidR="008B2073" w:rsidRPr="001A7D0D" w:rsidRDefault="00B26BC7" w:rsidP="00093B9A">
            <w:pPr>
              <w:pStyle w:val="38PASBenchmark"/>
              <w:rPr>
                <w:vanish w:val="0"/>
                <w:color w:val="auto"/>
                <w:sz w:val="22"/>
                <w:szCs w:val="22"/>
              </w:rPr>
            </w:pPr>
            <w:permStart w:id="17000194" w:edGrp="everyone"/>
            <w:r w:rsidRPr="00B26BC7">
              <w:rPr>
                <w:vanish w:val="0"/>
                <w:color w:val="auto"/>
                <w:sz w:val="22"/>
                <w:szCs w:val="22"/>
              </w:rPr>
              <w:t>Expert judgment is a compliance assessment method used in the Performance Solution pathway of the NCC, where a qualified professional provides an informed opinion on whether a proposed solution meets the required performance standards. This is typically used when testing or verification methods are impractical, relying on the expertise of engineers, architects, or other specialists to assess compliance based on experience, industry knowledge, and established principles.</w:t>
            </w:r>
            <w:permEnd w:id="17000194"/>
          </w:p>
        </w:tc>
        <w:tc>
          <w:tcPr>
            <w:tcW w:w="335" w:type="pct"/>
            <w:tcBorders>
              <w:top w:val="nil"/>
              <w:left w:val="single" w:sz="12" w:space="0" w:color="auto"/>
              <w:bottom w:val="nil"/>
              <w:right w:val="nil"/>
            </w:tcBorders>
          </w:tcPr>
          <w:p w14:paraId="57BD2A88" w14:textId="77777777" w:rsidR="008B2073" w:rsidRDefault="008B2073" w:rsidP="00093B9A">
            <w:pPr>
              <w:ind w:left="993" w:hanging="993"/>
            </w:pPr>
          </w:p>
        </w:tc>
      </w:tr>
    </w:tbl>
    <w:p w14:paraId="46502D1C" w14:textId="77777777" w:rsidR="008B2073" w:rsidRDefault="008B2073" w:rsidP="008B2073">
      <w:pPr>
        <w:rPr>
          <w:rFonts w:ascii="Arial" w:hAnsi="Arial" w:cs="Arial"/>
          <w:sz w:val="22"/>
          <w:szCs w:val="22"/>
        </w:rPr>
      </w:pPr>
    </w:p>
    <w:p w14:paraId="72CB2365" w14:textId="5D93E32D" w:rsidR="008B2073" w:rsidRPr="003E65E1" w:rsidRDefault="008B2073" w:rsidP="008B2073">
      <w:pPr>
        <w:pStyle w:val="20TAQuestionNumber"/>
        <w:ind w:left="709" w:hanging="709"/>
        <w:rPr>
          <w:rFonts w:cs="Arial"/>
          <w:sz w:val="22"/>
          <w:szCs w:val="22"/>
        </w:rPr>
      </w:pPr>
      <w:bookmarkStart w:id="11" w:name="_Ref127263388"/>
      <w:r>
        <w:t>D</w:t>
      </w:r>
      <w:r w:rsidR="00775299">
        <w:t>iscuss</w:t>
      </w:r>
      <w:r>
        <w:t xml:space="preserve"> the listed levels found in the NCC Performance Hierarchy.</w:t>
      </w:r>
      <w:bookmarkEnd w:id="11"/>
    </w:p>
    <w:p w14:paraId="7619CFB3" w14:textId="77777777" w:rsidR="008B2073" w:rsidRPr="003E65E1" w:rsidRDefault="008B2073" w:rsidP="008B2073">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8B2073" w14:paraId="018E764F" w14:textId="77777777" w:rsidTr="00093B9A">
        <w:tc>
          <w:tcPr>
            <w:tcW w:w="556" w:type="pct"/>
            <w:tcBorders>
              <w:top w:val="nil"/>
              <w:left w:val="nil"/>
              <w:bottom w:val="nil"/>
              <w:right w:val="single" w:sz="12" w:space="0" w:color="auto"/>
            </w:tcBorders>
            <w:shd w:val="clear" w:color="auto" w:fill="auto"/>
          </w:tcPr>
          <w:p w14:paraId="57420987" w14:textId="77777777" w:rsidR="008B2073" w:rsidRDefault="008B2073" w:rsidP="00093B9A">
            <w:pPr>
              <w:keepNext/>
              <w:ind w:left="993" w:hanging="993"/>
            </w:pPr>
            <w:r w:rsidRPr="001C4084">
              <w:rPr>
                <w:rFonts w:ascii="Arial" w:hAnsi="Arial" w:cs="Arial"/>
                <w:b/>
                <w:sz w:val="22"/>
                <w:szCs w:val="22"/>
              </w:rPr>
              <w:lastRenderedPageBreak/>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1B74517E" w14:textId="77777777" w:rsidR="008B2073" w:rsidRDefault="008B2073" w:rsidP="00093B9A">
            <w:pPr>
              <w:keepNext/>
              <w:ind w:left="860" w:hanging="993"/>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58671342" w14:textId="77777777" w:rsidR="008B2073" w:rsidRDefault="008B2073" w:rsidP="00093B9A">
            <w:pPr>
              <w:pStyle w:val="TableHeading"/>
              <w:framePr w:hSpace="0" w:wrap="auto" w:vAnchor="margin" w:hAnchor="text" w:yAlign="inline"/>
            </w:pPr>
            <w:r>
              <w:t>Description</w:t>
            </w:r>
          </w:p>
        </w:tc>
        <w:permStart w:id="1196771257" w:edGrp="everyone"/>
        <w:tc>
          <w:tcPr>
            <w:tcW w:w="335" w:type="pct"/>
            <w:tcBorders>
              <w:top w:val="nil"/>
              <w:left w:val="single" w:sz="12" w:space="0" w:color="auto"/>
              <w:bottom w:val="nil"/>
              <w:right w:val="nil"/>
            </w:tcBorders>
            <w:shd w:val="clear" w:color="auto" w:fill="auto"/>
          </w:tcPr>
          <w:p w14:paraId="055AA592" w14:textId="77777777" w:rsidR="008B2073" w:rsidRPr="00533511" w:rsidRDefault="00372DC1" w:rsidP="00093B9A">
            <w:pPr>
              <w:rPr>
                <w:rFonts w:ascii="Arial" w:hAnsi="Arial" w:cs="Arial"/>
                <w:sz w:val="44"/>
                <w:szCs w:val="44"/>
              </w:rPr>
            </w:pPr>
            <w:sdt>
              <w:sdtPr>
                <w:rPr>
                  <w:rFonts w:ascii="Arial" w:hAnsi="Arial" w:cs="Arial"/>
                  <w:sz w:val="44"/>
                  <w:szCs w:val="44"/>
                </w:rPr>
                <w:id w:val="973796219"/>
                <w14:checkbox>
                  <w14:checked w14:val="0"/>
                  <w14:checkedState w14:val="00FE" w14:font="Wingdings"/>
                  <w14:uncheckedState w14:val="00A8" w14:font="Wingdings"/>
                </w14:checkbox>
              </w:sdtPr>
              <w:sdtEndPr/>
              <w:sdtContent>
                <w:r w:rsidR="008B2073">
                  <w:rPr>
                    <w:rFonts w:ascii="Arial" w:hAnsi="Arial" w:cs="Arial"/>
                    <w:sz w:val="44"/>
                    <w:szCs w:val="44"/>
                  </w:rPr>
                  <w:sym w:font="Wingdings" w:char="F0A8"/>
                </w:r>
              </w:sdtContent>
            </w:sdt>
            <w:permEnd w:id="1196771257"/>
          </w:p>
        </w:tc>
      </w:tr>
      <w:tr w:rsidR="008B2073" w14:paraId="3B10BB79" w14:textId="77777777" w:rsidTr="00093B9A">
        <w:trPr>
          <w:trHeight w:val="3005"/>
          <w:hidden/>
        </w:trPr>
        <w:tc>
          <w:tcPr>
            <w:tcW w:w="556" w:type="pct"/>
            <w:tcBorders>
              <w:top w:val="nil"/>
              <w:left w:val="nil"/>
              <w:bottom w:val="nil"/>
              <w:right w:val="single" w:sz="12" w:space="0" w:color="auto"/>
            </w:tcBorders>
          </w:tcPr>
          <w:p w14:paraId="515D64E1" w14:textId="77777777" w:rsidR="008B2073" w:rsidRPr="00FE608E" w:rsidRDefault="008B2073" w:rsidP="00093B9A">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06F3DDB7" w14:textId="77777777" w:rsidR="008B2073" w:rsidRPr="003E65E1" w:rsidRDefault="008B2073" w:rsidP="00093B9A">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shd w:val="clear" w:color="auto" w:fill="auto"/>
            <w:vAlign w:val="center"/>
          </w:tcPr>
          <w:p w14:paraId="548D697B" w14:textId="2C74C26F" w:rsidR="008B2073" w:rsidRPr="001A7D0D" w:rsidRDefault="007F5C80" w:rsidP="00D06112">
            <w:pPr>
              <w:pStyle w:val="38PASBenchmark"/>
              <w:rPr>
                <w:vanish w:val="0"/>
                <w:color w:val="auto"/>
                <w:sz w:val="22"/>
                <w:szCs w:val="22"/>
              </w:rPr>
            </w:pPr>
            <w:permStart w:id="161822266" w:edGrp="everyone"/>
            <w:r w:rsidRPr="007F5C80">
              <w:rPr>
                <w:vanish w:val="0"/>
                <w:color w:val="auto"/>
                <w:sz w:val="22"/>
                <w:szCs w:val="22"/>
              </w:rPr>
              <w:t>Objectives are the highest level in the NCC Performance Hierarchy and outline the overall goals that the code aims to achieve. These objectives define broad principles related to health, safety, amenity, and sustainability in building design and construction. They serve as the foundation for the more specific requirements found in the lower levels of the hierarchy, guiding the intent behind performance requirements and compliance solutions.</w:t>
            </w:r>
            <w:permEnd w:id="161822266"/>
          </w:p>
        </w:tc>
        <w:tc>
          <w:tcPr>
            <w:tcW w:w="335" w:type="pct"/>
            <w:tcBorders>
              <w:top w:val="nil"/>
              <w:left w:val="single" w:sz="12" w:space="0" w:color="auto"/>
              <w:bottom w:val="nil"/>
              <w:right w:val="nil"/>
            </w:tcBorders>
          </w:tcPr>
          <w:p w14:paraId="50146FC5" w14:textId="77777777" w:rsidR="008B2073" w:rsidRDefault="008B2073" w:rsidP="00093B9A">
            <w:pPr>
              <w:ind w:left="993" w:hanging="993"/>
            </w:pPr>
          </w:p>
        </w:tc>
      </w:tr>
      <w:tr w:rsidR="008B2073" w14:paraId="31DB1EF7" w14:textId="77777777" w:rsidTr="00093B9A">
        <w:trPr>
          <w:trHeight w:val="3005"/>
          <w:hidden/>
        </w:trPr>
        <w:tc>
          <w:tcPr>
            <w:tcW w:w="556" w:type="pct"/>
            <w:tcBorders>
              <w:top w:val="nil"/>
              <w:left w:val="nil"/>
              <w:bottom w:val="nil"/>
              <w:right w:val="single" w:sz="12" w:space="0" w:color="auto"/>
            </w:tcBorders>
          </w:tcPr>
          <w:p w14:paraId="0BF4E1CF"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C87754D" w14:textId="77777777" w:rsidR="008B2073" w:rsidRPr="003E65E1" w:rsidRDefault="008B2073" w:rsidP="00093B9A">
            <w:pPr>
              <w:ind w:left="993" w:hanging="993"/>
              <w:jc w:val="center"/>
            </w:pPr>
            <w:r>
              <w:t>Functional statements</w:t>
            </w:r>
          </w:p>
        </w:tc>
        <w:tc>
          <w:tcPr>
            <w:tcW w:w="2907" w:type="pct"/>
            <w:tcBorders>
              <w:left w:val="single" w:sz="4" w:space="0" w:color="auto"/>
              <w:right w:val="single" w:sz="12" w:space="0" w:color="auto"/>
            </w:tcBorders>
            <w:shd w:val="clear" w:color="auto" w:fill="auto"/>
            <w:vAlign w:val="center"/>
          </w:tcPr>
          <w:p w14:paraId="03ABE02C" w14:textId="4CA5F501" w:rsidR="008B2073" w:rsidRPr="001A7D0D" w:rsidRDefault="00E71EFA" w:rsidP="00D06112">
            <w:pPr>
              <w:pStyle w:val="38PASBenchmark"/>
              <w:rPr>
                <w:vanish w:val="0"/>
                <w:color w:val="auto"/>
                <w:sz w:val="22"/>
                <w:szCs w:val="22"/>
              </w:rPr>
            </w:pPr>
            <w:permStart w:id="1284585543" w:edGrp="everyone"/>
            <w:r w:rsidRPr="00E71EFA">
              <w:rPr>
                <w:vanish w:val="0"/>
                <w:color w:val="auto"/>
                <w:sz w:val="22"/>
                <w:szCs w:val="22"/>
              </w:rPr>
              <w:t>Functional statements in the NCC Performance Hierarchy describe the purpose or function that a building element or system must achieve to meet the objectives of the code. They provide a link between the broad objectives and the specific performance requirements, explaining how a building component or design should perform to ensure safety, health, amenity, and sustainability.</w:t>
            </w:r>
            <w:permEnd w:id="1284585543"/>
          </w:p>
        </w:tc>
        <w:tc>
          <w:tcPr>
            <w:tcW w:w="335" w:type="pct"/>
            <w:tcBorders>
              <w:top w:val="nil"/>
              <w:left w:val="single" w:sz="12" w:space="0" w:color="auto"/>
              <w:bottom w:val="nil"/>
              <w:right w:val="nil"/>
            </w:tcBorders>
          </w:tcPr>
          <w:p w14:paraId="73C39940" w14:textId="77777777" w:rsidR="008B2073" w:rsidRDefault="008B2073" w:rsidP="00093B9A">
            <w:pPr>
              <w:ind w:left="993" w:hanging="993"/>
            </w:pPr>
          </w:p>
        </w:tc>
      </w:tr>
      <w:tr w:rsidR="008B2073" w14:paraId="437B189B" w14:textId="77777777" w:rsidTr="00093B9A">
        <w:trPr>
          <w:trHeight w:val="3005"/>
          <w:hidden/>
        </w:trPr>
        <w:tc>
          <w:tcPr>
            <w:tcW w:w="556" w:type="pct"/>
            <w:tcBorders>
              <w:top w:val="nil"/>
              <w:left w:val="nil"/>
              <w:bottom w:val="nil"/>
              <w:right w:val="single" w:sz="12" w:space="0" w:color="auto"/>
            </w:tcBorders>
          </w:tcPr>
          <w:p w14:paraId="3E3FC72B"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2FC88381" w14:textId="77777777" w:rsidR="008B2073" w:rsidRPr="003E65E1" w:rsidRDefault="008B2073" w:rsidP="00093B9A">
            <w:pPr>
              <w:ind w:left="151" w:hanging="151"/>
              <w:jc w:val="center"/>
            </w:pPr>
            <w:r>
              <w:t>Performance requirements</w:t>
            </w:r>
          </w:p>
        </w:tc>
        <w:tc>
          <w:tcPr>
            <w:tcW w:w="2907" w:type="pct"/>
            <w:tcBorders>
              <w:left w:val="single" w:sz="4" w:space="0" w:color="auto"/>
              <w:right w:val="single" w:sz="12" w:space="0" w:color="auto"/>
            </w:tcBorders>
            <w:shd w:val="clear" w:color="auto" w:fill="auto"/>
            <w:vAlign w:val="center"/>
          </w:tcPr>
          <w:p w14:paraId="3A69BF42" w14:textId="18A48F8B" w:rsidR="008B2073" w:rsidRPr="001A7D0D" w:rsidRDefault="00ED22C9" w:rsidP="00D06112">
            <w:pPr>
              <w:pStyle w:val="38PASBenchmark"/>
              <w:rPr>
                <w:vanish w:val="0"/>
                <w:color w:val="auto"/>
                <w:sz w:val="22"/>
                <w:szCs w:val="22"/>
              </w:rPr>
            </w:pPr>
            <w:permStart w:id="102583477" w:edGrp="everyone"/>
            <w:r w:rsidRPr="006232CA">
              <w:rPr>
                <w:vanish w:val="0"/>
                <w:color w:val="auto"/>
                <w:sz w:val="22"/>
                <w:szCs w:val="22"/>
              </w:rPr>
              <w:t>Performance requirements in the NCC Performance Hierarchy define the minimum acceptable standards that a building, material, or design must meet to comply with the code. They are the key regulatory requirements that ensure buildings achieve the necessary levels of safety, health, amenity, and sustainability. Compliance can be achieved through Deemed-to-Satisfy (DTS) Provisions or Performance Solutions that</w:t>
            </w:r>
            <w:r w:rsidRPr="00ED22C9">
              <w:rPr>
                <w:vanish w:val="0"/>
                <w:color w:val="auto"/>
                <w:sz w:val="22"/>
                <w:szCs w:val="22"/>
              </w:rPr>
              <w:t xml:space="preserve"> demonstrate an equivalent or superior level of performance.</w:t>
            </w:r>
            <w:permEnd w:id="102583477"/>
          </w:p>
        </w:tc>
        <w:tc>
          <w:tcPr>
            <w:tcW w:w="335" w:type="pct"/>
            <w:tcBorders>
              <w:top w:val="nil"/>
              <w:left w:val="single" w:sz="12" w:space="0" w:color="auto"/>
              <w:bottom w:val="nil"/>
              <w:right w:val="nil"/>
            </w:tcBorders>
          </w:tcPr>
          <w:p w14:paraId="05DB2730" w14:textId="77777777" w:rsidR="008B2073" w:rsidRDefault="008B2073" w:rsidP="00093B9A">
            <w:pPr>
              <w:ind w:left="993" w:hanging="993"/>
            </w:pPr>
          </w:p>
        </w:tc>
      </w:tr>
      <w:tr w:rsidR="008B2073" w14:paraId="41BEC804" w14:textId="77777777" w:rsidTr="00093B9A">
        <w:trPr>
          <w:trHeight w:val="3005"/>
          <w:hidden/>
        </w:trPr>
        <w:tc>
          <w:tcPr>
            <w:tcW w:w="556" w:type="pct"/>
            <w:tcBorders>
              <w:top w:val="nil"/>
              <w:left w:val="nil"/>
              <w:bottom w:val="nil"/>
              <w:right w:val="single" w:sz="12" w:space="0" w:color="auto"/>
            </w:tcBorders>
          </w:tcPr>
          <w:p w14:paraId="646BC6AD" w14:textId="77777777" w:rsidR="008B2073" w:rsidRPr="00FE608E" w:rsidRDefault="008B2073" w:rsidP="00093B9A">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15B1C8EC" w14:textId="77777777" w:rsidR="008B2073" w:rsidRPr="003E65E1" w:rsidRDefault="008B2073" w:rsidP="00093B9A">
            <w:pPr>
              <w:ind w:left="993" w:hanging="993"/>
              <w:jc w:val="center"/>
            </w:pPr>
            <w:r>
              <w:t>Building Solutions</w:t>
            </w:r>
          </w:p>
        </w:tc>
        <w:tc>
          <w:tcPr>
            <w:tcW w:w="2907" w:type="pct"/>
            <w:tcBorders>
              <w:left w:val="single" w:sz="4" w:space="0" w:color="auto"/>
              <w:right w:val="single" w:sz="12" w:space="0" w:color="auto"/>
            </w:tcBorders>
            <w:shd w:val="clear" w:color="auto" w:fill="auto"/>
            <w:vAlign w:val="center"/>
          </w:tcPr>
          <w:p w14:paraId="1E55098B" w14:textId="1C06521D" w:rsidR="008B2073" w:rsidRPr="001A7D0D" w:rsidRDefault="006232CA" w:rsidP="00D06112">
            <w:pPr>
              <w:pStyle w:val="38PASBenchmark"/>
              <w:rPr>
                <w:vanish w:val="0"/>
                <w:color w:val="auto"/>
                <w:sz w:val="22"/>
                <w:szCs w:val="22"/>
              </w:rPr>
            </w:pPr>
            <w:permStart w:id="1099641613" w:edGrp="everyone"/>
            <w:r w:rsidRPr="0087020C">
              <w:rPr>
                <w:vanish w:val="0"/>
                <w:color w:val="auto"/>
                <w:sz w:val="22"/>
                <w:szCs w:val="22"/>
              </w:rPr>
              <w:t>Building Solutions in the NCC Performance Hierarchy are the methods used to demonstrate compliance with the performance requirements. These can be achieved through Deemed-to-Satisfy (DTS) Provisions, which follow prescribed solutions, or Performance Solutions, which use testing, verification methods, or expert judgment to prove compliance. A combination of both methods</w:t>
            </w:r>
            <w:r w:rsidRPr="006232CA">
              <w:rPr>
                <w:vanish w:val="0"/>
                <w:color w:val="auto"/>
                <w:sz w:val="22"/>
                <w:szCs w:val="22"/>
              </w:rPr>
              <w:t xml:space="preserve"> can also be used to meet the NCC requirements.</w:t>
            </w:r>
            <w:permEnd w:id="1099641613"/>
          </w:p>
        </w:tc>
        <w:tc>
          <w:tcPr>
            <w:tcW w:w="335" w:type="pct"/>
            <w:tcBorders>
              <w:top w:val="nil"/>
              <w:left w:val="single" w:sz="12" w:space="0" w:color="auto"/>
              <w:bottom w:val="nil"/>
              <w:right w:val="nil"/>
            </w:tcBorders>
          </w:tcPr>
          <w:p w14:paraId="3F5BD9C9" w14:textId="77777777" w:rsidR="008B2073" w:rsidRDefault="008B2073" w:rsidP="00093B9A">
            <w:pPr>
              <w:ind w:left="993" w:hanging="993"/>
            </w:pPr>
          </w:p>
        </w:tc>
      </w:tr>
    </w:tbl>
    <w:p w14:paraId="4F0C0CAE" w14:textId="77777777" w:rsidR="008B2073" w:rsidRDefault="008B2073" w:rsidP="008B2073">
      <w:pPr>
        <w:rPr>
          <w:rFonts w:ascii="Arial" w:hAnsi="Arial" w:cs="Arial"/>
          <w:sz w:val="22"/>
          <w:szCs w:val="22"/>
        </w:rPr>
      </w:pPr>
    </w:p>
    <w:p w14:paraId="1C4F5724" w14:textId="77777777" w:rsidR="008B2073" w:rsidRDefault="008B2073" w:rsidP="008B2073">
      <w:pPr>
        <w:rPr>
          <w:rFonts w:ascii="Arial" w:hAnsi="Arial" w:cs="Arial"/>
          <w:sz w:val="22"/>
          <w:szCs w:val="22"/>
        </w:rPr>
      </w:pPr>
    </w:p>
    <w:p w14:paraId="2ACEB115" w14:textId="0ED152DF" w:rsidR="008B2073" w:rsidRPr="00830749" w:rsidRDefault="008B2073" w:rsidP="008B2073">
      <w:pPr>
        <w:pStyle w:val="20TAQuestionNumber"/>
        <w:ind w:left="709" w:hanging="709"/>
      </w:pPr>
      <w:bookmarkStart w:id="12" w:name="_Ref127278250"/>
      <w:bookmarkStart w:id="13" w:name="_Ref129067815"/>
      <w:r>
        <w:lastRenderedPageBreak/>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12"/>
      <w:r w:rsidR="00EA31F5">
        <w:t>?</w:t>
      </w:r>
      <w:bookmarkEnd w:id="13"/>
    </w:p>
    <w:p w14:paraId="566C4486" w14:textId="77777777" w:rsidR="008B2073" w:rsidRPr="00830749" w:rsidRDefault="008B2073" w:rsidP="008B20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B2073" w:rsidRPr="00830749" w14:paraId="0DE9D78E" w14:textId="77777777" w:rsidTr="001A7D0D">
        <w:trPr>
          <w:trHeight w:val="2891"/>
        </w:trPr>
        <w:tc>
          <w:tcPr>
            <w:tcW w:w="1027" w:type="dxa"/>
            <w:tcBorders>
              <w:top w:val="nil"/>
              <w:left w:val="nil"/>
              <w:bottom w:val="nil"/>
              <w:right w:val="single" w:sz="4" w:space="0" w:color="auto"/>
            </w:tcBorders>
          </w:tcPr>
          <w:p w14:paraId="128DB6FA" w14:textId="77777777" w:rsidR="008B2073" w:rsidRPr="001C4084" w:rsidRDefault="008B207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B156AE" w14:textId="45BAE3C0" w:rsidR="008B2073" w:rsidRPr="001C4084" w:rsidRDefault="001C2C6A" w:rsidP="00093B9A">
            <w:pPr>
              <w:rPr>
                <w:rFonts w:ascii="Arial" w:hAnsi="Arial" w:cs="Arial"/>
                <w:sz w:val="22"/>
                <w:szCs w:val="22"/>
              </w:rPr>
            </w:pPr>
            <w:permStart w:id="1207138750" w:edGrp="everyone"/>
            <w:r w:rsidRPr="001C2C6A">
              <w:rPr>
                <w:rFonts w:ascii="Arial" w:hAnsi="Arial" w:cs="Arial"/>
                <w:sz w:val="22"/>
                <w:szCs w:val="22"/>
              </w:rPr>
              <w:t>A combination of Performance Solutions and Deemed-to-Satisfy (DTS) solutions may be needed to comply with the Performance Requirements of the NCC because some aspects of a building design may not fit within the prescriptive DTS provisions. While DTS provisions offer standardi</w:t>
            </w:r>
            <w:r w:rsidR="006E3DBC">
              <w:rPr>
                <w:rFonts w:ascii="Arial" w:hAnsi="Arial" w:cs="Arial"/>
                <w:sz w:val="22"/>
                <w:szCs w:val="22"/>
              </w:rPr>
              <w:t>s</w:t>
            </w:r>
            <w:r w:rsidRPr="001C2C6A">
              <w:rPr>
                <w:rFonts w:ascii="Arial" w:hAnsi="Arial" w:cs="Arial"/>
                <w:sz w:val="22"/>
                <w:szCs w:val="22"/>
              </w:rPr>
              <w:t>ed solutions for compliance, they may not always be suitable for innovative designs, unique site conditions, or speciali</w:t>
            </w:r>
            <w:r w:rsidR="00A31DA5">
              <w:rPr>
                <w:rFonts w:ascii="Arial" w:hAnsi="Arial" w:cs="Arial"/>
                <w:sz w:val="22"/>
                <w:szCs w:val="22"/>
              </w:rPr>
              <w:t>s</w:t>
            </w:r>
            <w:r w:rsidRPr="001C2C6A">
              <w:rPr>
                <w:rFonts w:ascii="Arial" w:hAnsi="Arial" w:cs="Arial"/>
                <w:sz w:val="22"/>
                <w:szCs w:val="22"/>
              </w:rPr>
              <w:t>ed materials. In such cases, Performance Solutions allow for flexibility by demonstrating compliance through testing, calculations, or expert judgment. Using both approaches ensures that all aspects of the building meet the required safety, health, and sustainability standards while allowing for design innovation and practical construction methods.</w:t>
            </w:r>
            <w:permEnd w:id="1207138750"/>
          </w:p>
        </w:tc>
        <w:permStart w:id="1470984401" w:edGrp="everyone"/>
        <w:tc>
          <w:tcPr>
            <w:tcW w:w="624" w:type="dxa"/>
            <w:tcBorders>
              <w:top w:val="nil"/>
              <w:left w:val="single" w:sz="4" w:space="0" w:color="auto"/>
              <w:bottom w:val="nil"/>
              <w:right w:val="nil"/>
            </w:tcBorders>
          </w:tcPr>
          <w:p w14:paraId="6B574473" w14:textId="77777777" w:rsidR="008B2073" w:rsidRPr="00533511" w:rsidRDefault="00372DC1" w:rsidP="00093B9A">
            <w:pPr>
              <w:rPr>
                <w:rFonts w:ascii="Arial" w:hAnsi="Arial" w:cs="Arial"/>
                <w:sz w:val="44"/>
                <w:szCs w:val="44"/>
              </w:rPr>
            </w:pPr>
            <w:sdt>
              <w:sdtPr>
                <w:rPr>
                  <w:rFonts w:ascii="Arial" w:hAnsi="Arial" w:cs="Arial"/>
                  <w:sz w:val="44"/>
                  <w:szCs w:val="44"/>
                </w:rPr>
                <w:id w:val="126982932"/>
                <w14:checkbox>
                  <w14:checked w14:val="0"/>
                  <w14:checkedState w14:val="00FE" w14:font="Wingdings"/>
                  <w14:uncheckedState w14:val="00A8" w14:font="Wingdings"/>
                </w14:checkbox>
              </w:sdtPr>
              <w:sdtEndPr/>
              <w:sdtContent>
                <w:r w:rsidR="008B2073">
                  <w:rPr>
                    <w:rFonts w:ascii="Arial" w:hAnsi="Arial" w:cs="Arial"/>
                    <w:sz w:val="44"/>
                    <w:szCs w:val="44"/>
                  </w:rPr>
                  <w:sym w:font="Wingdings" w:char="F0A8"/>
                </w:r>
              </w:sdtContent>
            </w:sdt>
            <w:permEnd w:id="1470984401"/>
          </w:p>
        </w:tc>
      </w:tr>
    </w:tbl>
    <w:p w14:paraId="5EFF2C17" w14:textId="77777777" w:rsidR="008B2073" w:rsidRDefault="008B2073" w:rsidP="008B2073">
      <w:pPr>
        <w:rPr>
          <w:rFonts w:ascii="Arial" w:hAnsi="Arial" w:cs="Arial"/>
          <w:sz w:val="22"/>
          <w:szCs w:val="22"/>
        </w:rPr>
      </w:pPr>
    </w:p>
    <w:p w14:paraId="25FEFE1E" w14:textId="77777777" w:rsidR="00EA31F5" w:rsidRDefault="00EA31F5" w:rsidP="00EA31F5">
      <w:pPr>
        <w:rPr>
          <w:rFonts w:ascii="Arial" w:hAnsi="Arial" w:cs="Arial"/>
          <w:sz w:val="22"/>
          <w:szCs w:val="22"/>
        </w:rPr>
      </w:pPr>
    </w:p>
    <w:p w14:paraId="426790A7" w14:textId="1753EE0F" w:rsidR="00EA31F5" w:rsidRPr="00830749" w:rsidRDefault="0038729B" w:rsidP="00EA31F5">
      <w:pPr>
        <w:pStyle w:val="20TAQuestionNumber"/>
        <w:ind w:left="709" w:hanging="709"/>
      </w:pPr>
      <w:bookmarkStart w:id="14" w:name="_Ref129066894"/>
      <w:r>
        <w:t>Discuss the workplace policies and procedures that should be held on-site.</w:t>
      </w:r>
      <w:bookmarkEnd w:id="14"/>
    </w:p>
    <w:p w14:paraId="1A2522A6"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26399391" w14:textId="77777777" w:rsidTr="001A7D0D">
        <w:trPr>
          <w:trHeight w:val="2835"/>
        </w:trPr>
        <w:tc>
          <w:tcPr>
            <w:tcW w:w="1027" w:type="dxa"/>
            <w:tcBorders>
              <w:top w:val="nil"/>
              <w:left w:val="nil"/>
              <w:bottom w:val="nil"/>
              <w:right w:val="single" w:sz="4" w:space="0" w:color="auto"/>
            </w:tcBorders>
          </w:tcPr>
          <w:p w14:paraId="1DAEF4D3"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BF3172C" w14:textId="3705F978" w:rsidR="00EA31F5" w:rsidRPr="001C4084" w:rsidRDefault="000B30CE" w:rsidP="00093B9A">
            <w:pPr>
              <w:rPr>
                <w:rFonts w:ascii="Arial" w:hAnsi="Arial" w:cs="Arial"/>
                <w:sz w:val="22"/>
                <w:szCs w:val="22"/>
              </w:rPr>
            </w:pPr>
            <w:permStart w:id="1587689043" w:edGrp="everyone"/>
            <w:r w:rsidRPr="000B30CE">
              <w:rPr>
                <w:rFonts w:ascii="Arial" w:hAnsi="Arial" w:cs="Arial"/>
                <w:sz w:val="22"/>
                <w:szCs w:val="22"/>
              </w:rPr>
              <w:t xml:space="preserve">Workplace policies and procedures on-site should cover essential aspects of health, safety, and operations to ensure compliance with regulations and promote a safe working environment. These typically include Work Health and Safety (WHS) policies, outlining hazard management, emergency procedures, PPE requirements, and risk assessments. Site-specific safety procedures, such as inductions, incident reporting, and evacuation plans, must also be in place. Environmental policies address waste management and sustainability practices, while quality control procedures ensure compliance with building standards. </w:t>
            </w:r>
            <w:permEnd w:id="1587689043"/>
          </w:p>
        </w:tc>
        <w:permStart w:id="276904199" w:edGrp="everyone"/>
        <w:tc>
          <w:tcPr>
            <w:tcW w:w="624" w:type="dxa"/>
            <w:tcBorders>
              <w:top w:val="nil"/>
              <w:left w:val="single" w:sz="4" w:space="0" w:color="auto"/>
              <w:bottom w:val="nil"/>
              <w:right w:val="nil"/>
            </w:tcBorders>
          </w:tcPr>
          <w:p w14:paraId="17CCC8A1" w14:textId="77777777" w:rsidR="00EA31F5" w:rsidRPr="00533511" w:rsidRDefault="00372DC1" w:rsidP="00093B9A">
            <w:pPr>
              <w:rPr>
                <w:rFonts w:ascii="Arial" w:hAnsi="Arial" w:cs="Arial"/>
                <w:sz w:val="44"/>
                <w:szCs w:val="44"/>
              </w:rPr>
            </w:pPr>
            <w:sdt>
              <w:sdtPr>
                <w:rPr>
                  <w:rFonts w:ascii="Arial" w:hAnsi="Arial" w:cs="Arial"/>
                  <w:sz w:val="44"/>
                  <w:szCs w:val="44"/>
                </w:rPr>
                <w:id w:val="8646633"/>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276904199"/>
          </w:p>
        </w:tc>
      </w:tr>
    </w:tbl>
    <w:p w14:paraId="09DEFBAB" w14:textId="77777777" w:rsidR="00EA31F5" w:rsidRDefault="00EA31F5" w:rsidP="00EA31F5">
      <w:pPr>
        <w:rPr>
          <w:rFonts w:ascii="Arial" w:hAnsi="Arial" w:cs="Arial"/>
          <w:sz w:val="22"/>
          <w:szCs w:val="22"/>
        </w:rPr>
      </w:pPr>
    </w:p>
    <w:p w14:paraId="439C7E08" w14:textId="77777777" w:rsidR="00EA31F5" w:rsidRDefault="00EA31F5" w:rsidP="00EA31F5">
      <w:pPr>
        <w:rPr>
          <w:rFonts w:ascii="Arial" w:hAnsi="Arial" w:cs="Arial"/>
          <w:sz w:val="22"/>
          <w:szCs w:val="22"/>
        </w:rPr>
      </w:pPr>
    </w:p>
    <w:p w14:paraId="659BC3AF" w14:textId="6D2784EA" w:rsidR="00EA31F5" w:rsidRPr="00830749" w:rsidRDefault="00FC77EE" w:rsidP="00EA31F5">
      <w:pPr>
        <w:pStyle w:val="20TAQuestionNumber"/>
        <w:ind w:left="709" w:hanging="709"/>
      </w:pPr>
      <w:bookmarkStart w:id="15" w:name="_Ref129067939"/>
      <w:r>
        <w:t>Describe the basic principles of structural design and how these align with large span structures.</w:t>
      </w:r>
      <w:bookmarkEnd w:id="15"/>
    </w:p>
    <w:p w14:paraId="23AEF50E"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41E9CBA2" w14:textId="77777777" w:rsidTr="001A7D0D">
        <w:trPr>
          <w:trHeight w:val="3798"/>
        </w:trPr>
        <w:tc>
          <w:tcPr>
            <w:tcW w:w="1027" w:type="dxa"/>
            <w:tcBorders>
              <w:top w:val="nil"/>
              <w:left w:val="nil"/>
              <w:bottom w:val="nil"/>
              <w:right w:val="single" w:sz="4" w:space="0" w:color="auto"/>
            </w:tcBorders>
          </w:tcPr>
          <w:p w14:paraId="09FBE3D2"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0008F73" w14:textId="77777777" w:rsidR="00EA31F5" w:rsidRDefault="008D117A" w:rsidP="00093B9A">
            <w:pPr>
              <w:rPr>
                <w:rFonts w:ascii="Arial" w:hAnsi="Arial" w:cs="Arial"/>
                <w:sz w:val="22"/>
                <w:szCs w:val="22"/>
              </w:rPr>
            </w:pPr>
            <w:permStart w:id="8590036" w:edGrp="everyone"/>
            <w:r w:rsidRPr="008D117A">
              <w:rPr>
                <w:rFonts w:ascii="Arial" w:hAnsi="Arial" w:cs="Arial"/>
                <w:sz w:val="22"/>
                <w:szCs w:val="22"/>
              </w:rPr>
              <w:t>The basic principles of structural design focus on ensuring that a building or structure can safely support loads, resist forces, and remain stable throughout its lifespan. These principles include strength, where materials must withstand applied loads; stability, ensuring the structure remains balanced and does not collapse; rigidity, preventing excessive deflection or movement; and durability, ensuring long-term performance under environmental conditions.</w:t>
            </w:r>
          </w:p>
          <w:p w14:paraId="1F5F9894" w14:textId="2ECCDC05" w:rsidR="00EA31F5" w:rsidRPr="001C4084" w:rsidRDefault="00490EE7" w:rsidP="00093B9A">
            <w:pPr>
              <w:rPr>
                <w:rFonts w:ascii="Arial" w:hAnsi="Arial" w:cs="Arial"/>
                <w:sz w:val="22"/>
                <w:szCs w:val="22"/>
              </w:rPr>
            </w:pPr>
            <w:r w:rsidRPr="00490EE7">
              <w:rPr>
                <w:rFonts w:ascii="Arial" w:hAnsi="Arial" w:cs="Arial"/>
                <w:sz w:val="22"/>
                <w:szCs w:val="22"/>
              </w:rPr>
              <w:t>For large-span structures, such as warehouses, stadiums, or aircraft hangars, these principles are critical as they must support wide, open spaces without excessive columns or supports. Engineers use high-strength materials, trusses, arches, or prestressed concrete to distribute loads efficiently while minimi</w:t>
            </w:r>
            <w:r>
              <w:rPr>
                <w:rFonts w:ascii="Arial" w:hAnsi="Arial" w:cs="Arial"/>
                <w:sz w:val="22"/>
                <w:szCs w:val="22"/>
              </w:rPr>
              <w:t>s</w:t>
            </w:r>
            <w:r w:rsidRPr="00490EE7">
              <w:rPr>
                <w:rFonts w:ascii="Arial" w:hAnsi="Arial" w:cs="Arial"/>
                <w:sz w:val="22"/>
                <w:szCs w:val="22"/>
              </w:rPr>
              <w:t>ing weight. Advanced design techniques, such as steel frameworks and cable-supported systems, help achieve stability and strength while maintaining large open spans. These methods align with structural design principles by ensuring the structure is both safe and functional while maximi</w:t>
            </w:r>
            <w:r>
              <w:rPr>
                <w:rFonts w:ascii="Arial" w:hAnsi="Arial" w:cs="Arial"/>
                <w:sz w:val="22"/>
                <w:szCs w:val="22"/>
              </w:rPr>
              <w:t>s</w:t>
            </w:r>
            <w:r w:rsidRPr="00490EE7">
              <w:rPr>
                <w:rFonts w:ascii="Arial" w:hAnsi="Arial" w:cs="Arial"/>
                <w:sz w:val="22"/>
                <w:szCs w:val="22"/>
              </w:rPr>
              <w:t>ing usable space.</w:t>
            </w:r>
            <w:permEnd w:id="8590036"/>
          </w:p>
        </w:tc>
        <w:permStart w:id="916267187" w:edGrp="everyone"/>
        <w:tc>
          <w:tcPr>
            <w:tcW w:w="624" w:type="dxa"/>
            <w:tcBorders>
              <w:top w:val="nil"/>
              <w:left w:val="single" w:sz="4" w:space="0" w:color="auto"/>
              <w:bottom w:val="nil"/>
              <w:right w:val="nil"/>
            </w:tcBorders>
          </w:tcPr>
          <w:p w14:paraId="316D1C77" w14:textId="77777777" w:rsidR="00EA31F5" w:rsidRPr="00533511" w:rsidRDefault="00372DC1" w:rsidP="00093B9A">
            <w:pPr>
              <w:rPr>
                <w:rFonts w:ascii="Arial" w:hAnsi="Arial" w:cs="Arial"/>
                <w:sz w:val="44"/>
                <w:szCs w:val="44"/>
              </w:rPr>
            </w:pPr>
            <w:sdt>
              <w:sdtPr>
                <w:rPr>
                  <w:rFonts w:ascii="Arial" w:hAnsi="Arial" w:cs="Arial"/>
                  <w:sz w:val="44"/>
                  <w:szCs w:val="44"/>
                </w:rPr>
                <w:id w:val="1703125908"/>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916267187"/>
          </w:p>
        </w:tc>
      </w:tr>
    </w:tbl>
    <w:p w14:paraId="4135EDDA" w14:textId="77777777" w:rsidR="00EA31F5" w:rsidRDefault="00EA31F5" w:rsidP="00EA31F5">
      <w:pPr>
        <w:rPr>
          <w:rFonts w:ascii="Arial" w:hAnsi="Arial" w:cs="Arial"/>
          <w:sz w:val="22"/>
          <w:szCs w:val="22"/>
        </w:rPr>
      </w:pPr>
    </w:p>
    <w:p w14:paraId="685B5BFD" w14:textId="77777777" w:rsidR="00FC51BD" w:rsidRDefault="00FC51BD" w:rsidP="00FC51BD">
      <w:pPr>
        <w:rPr>
          <w:rFonts w:ascii="Arial" w:hAnsi="Arial" w:cs="Arial"/>
          <w:sz w:val="22"/>
          <w:szCs w:val="22"/>
        </w:rPr>
      </w:pPr>
    </w:p>
    <w:p w14:paraId="13E4E509" w14:textId="1090166A" w:rsidR="00FC51BD" w:rsidRPr="00830749" w:rsidRDefault="00FC51BD" w:rsidP="00FC51BD">
      <w:pPr>
        <w:pStyle w:val="20TAQuestionNumber"/>
        <w:ind w:left="709" w:hanging="709"/>
      </w:pPr>
      <w:bookmarkStart w:id="16" w:name="_Ref127274757"/>
      <w:r>
        <w:t>What type of information is determined from the working drawings and specifications when organising the excavation for a shopping centre with underground parking?</w:t>
      </w:r>
      <w:bookmarkEnd w:id="16"/>
    </w:p>
    <w:p w14:paraId="4F3341DE" w14:textId="77777777" w:rsidR="00FC51BD" w:rsidRPr="00830749" w:rsidRDefault="00FC51BD" w:rsidP="00FC51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51BD" w:rsidRPr="00830749" w14:paraId="52EFD5ED" w14:textId="77777777" w:rsidTr="001A7D0D">
        <w:trPr>
          <w:trHeight w:val="4252"/>
        </w:trPr>
        <w:tc>
          <w:tcPr>
            <w:tcW w:w="1027" w:type="dxa"/>
            <w:tcBorders>
              <w:top w:val="nil"/>
              <w:left w:val="nil"/>
              <w:bottom w:val="nil"/>
              <w:right w:val="single" w:sz="4" w:space="0" w:color="auto"/>
            </w:tcBorders>
          </w:tcPr>
          <w:p w14:paraId="7C72B2F1" w14:textId="77777777" w:rsidR="00FC51BD" w:rsidRPr="001C4084" w:rsidRDefault="00FC51BD"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47CAD3" w14:textId="4B4CA4B4" w:rsidR="00FC51BD" w:rsidRPr="001C4084" w:rsidRDefault="000326B6" w:rsidP="00093B9A">
            <w:pPr>
              <w:rPr>
                <w:rFonts w:ascii="Arial" w:hAnsi="Arial" w:cs="Arial"/>
                <w:sz w:val="22"/>
                <w:szCs w:val="22"/>
              </w:rPr>
            </w:pPr>
            <w:permStart w:id="989554315" w:edGrp="everyone"/>
            <w:r w:rsidRPr="000326B6">
              <w:rPr>
                <w:rFonts w:ascii="Arial" w:hAnsi="Arial" w:cs="Arial"/>
                <w:sz w:val="22"/>
                <w:szCs w:val="22"/>
              </w:rPr>
              <w:t>When organi</w:t>
            </w:r>
            <w:r>
              <w:rPr>
                <w:rFonts w:ascii="Arial" w:hAnsi="Arial" w:cs="Arial"/>
                <w:sz w:val="22"/>
                <w:szCs w:val="22"/>
              </w:rPr>
              <w:t>s</w:t>
            </w:r>
            <w:r w:rsidRPr="000326B6">
              <w:rPr>
                <w:rFonts w:ascii="Arial" w:hAnsi="Arial" w:cs="Arial"/>
                <w:sz w:val="22"/>
                <w:szCs w:val="22"/>
              </w:rPr>
              <w:t>ing the excavation for a shopping centre with underground parking, working drawings and specifications provide essential details to ensure accurate planning and execution. These include site plans for excavation boundaries, levels, and access points; structural drawings detailing foundation depths, retaining walls, and slab thickness; and geotechnical reports outlining soil conditions, groundwater levels, and potential stability issues. Service drawings specify locations for underground utilities like drainage, electrical conduits, and plumbing, while specifications define excavation methods, material disposal, shoring requirements, and compaction standards. This information ensures that excavation is carried out safely, efficiently, and in compliance with design and regulatory requirements.</w:t>
            </w:r>
            <w:permEnd w:id="989554315"/>
          </w:p>
        </w:tc>
        <w:permStart w:id="1756712423" w:edGrp="everyone"/>
        <w:tc>
          <w:tcPr>
            <w:tcW w:w="624" w:type="dxa"/>
            <w:tcBorders>
              <w:top w:val="nil"/>
              <w:left w:val="single" w:sz="4" w:space="0" w:color="auto"/>
              <w:bottom w:val="nil"/>
              <w:right w:val="nil"/>
            </w:tcBorders>
          </w:tcPr>
          <w:p w14:paraId="783CE37B" w14:textId="77777777" w:rsidR="00FC51BD" w:rsidRPr="00533511" w:rsidRDefault="00372DC1" w:rsidP="00093B9A">
            <w:pPr>
              <w:rPr>
                <w:rFonts w:ascii="Arial" w:hAnsi="Arial" w:cs="Arial"/>
                <w:sz w:val="44"/>
                <w:szCs w:val="44"/>
              </w:rPr>
            </w:pPr>
            <w:sdt>
              <w:sdtPr>
                <w:rPr>
                  <w:rFonts w:ascii="Arial" w:hAnsi="Arial" w:cs="Arial"/>
                  <w:sz w:val="44"/>
                  <w:szCs w:val="44"/>
                </w:rPr>
                <w:id w:val="-1506285726"/>
                <w14:checkbox>
                  <w14:checked w14:val="0"/>
                  <w14:checkedState w14:val="00FE" w14:font="Wingdings"/>
                  <w14:uncheckedState w14:val="00A8" w14:font="Wingdings"/>
                </w14:checkbox>
              </w:sdtPr>
              <w:sdtEndPr/>
              <w:sdtContent>
                <w:r w:rsidR="00FC51BD">
                  <w:rPr>
                    <w:rFonts w:ascii="Arial" w:hAnsi="Arial" w:cs="Arial"/>
                    <w:sz w:val="44"/>
                    <w:szCs w:val="44"/>
                  </w:rPr>
                  <w:sym w:font="Wingdings" w:char="F0A8"/>
                </w:r>
              </w:sdtContent>
            </w:sdt>
            <w:permEnd w:id="1756712423"/>
          </w:p>
        </w:tc>
      </w:tr>
    </w:tbl>
    <w:p w14:paraId="55EEC2D5" w14:textId="77777777" w:rsidR="00FC51BD" w:rsidRDefault="00FC51BD" w:rsidP="00FC51BD">
      <w:pPr>
        <w:rPr>
          <w:rFonts w:ascii="Arial" w:hAnsi="Arial" w:cs="Arial"/>
          <w:sz w:val="22"/>
          <w:szCs w:val="22"/>
        </w:rPr>
      </w:pPr>
    </w:p>
    <w:p w14:paraId="1793E23D" w14:textId="77777777" w:rsidR="00FC51BD" w:rsidRDefault="00FC51BD" w:rsidP="00FC51BD">
      <w:pPr>
        <w:rPr>
          <w:rFonts w:ascii="Arial" w:hAnsi="Arial" w:cs="Arial"/>
          <w:sz w:val="22"/>
          <w:szCs w:val="22"/>
        </w:rPr>
      </w:pPr>
    </w:p>
    <w:p w14:paraId="1F5B0844" w14:textId="01C2EF8C" w:rsidR="00FC51BD" w:rsidRPr="00830749" w:rsidRDefault="00FC51BD" w:rsidP="00FC51BD">
      <w:pPr>
        <w:pStyle w:val="20TAQuestionNumber"/>
        <w:ind w:left="709" w:hanging="709"/>
      </w:pPr>
      <w:bookmarkStart w:id="17" w:name="_Ref127253785"/>
      <w:r>
        <w:t>Discuss compressive and tensile stresses on buildings</w:t>
      </w:r>
      <w:bookmarkEnd w:id="17"/>
      <w:r w:rsidR="00775299">
        <w:t>.</w:t>
      </w:r>
    </w:p>
    <w:p w14:paraId="0258E4D6" w14:textId="77777777" w:rsidR="00FC51BD" w:rsidRPr="00830749" w:rsidRDefault="00FC51BD" w:rsidP="00FC51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51BD" w:rsidRPr="00830749" w14:paraId="39E0C2F3" w14:textId="77777777" w:rsidTr="001A7D0D">
        <w:trPr>
          <w:trHeight w:val="6803"/>
        </w:trPr>
        <w:tc>
          <w:tcPr>
            <w:tcW w:w="1027" w:type="dxa"/>
            <w:tcBorders>
              <w:top w:val="nil"/>
              <w:left w:val="nil"/>
              <w:bottom w:val="nil"/>
              <w:right w:val="single" w:sz="4" w:space="0" w:color="auto"/>
            </w:tcBorders>
          </w:tcPr>
          <w:p w14:paraId="274F87D6" w14:textId="77777777" w:rsidR="00FC51BD" w:rsidRPr="001C4084" w:rsidRDefault="00FC51BD"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51B8F3" w14:textId="77777777" w:rsidR="00FC51BD" w:rsidRPr="006955B5" w:rsidRDefault="006955B5" w:rsidP="00093B9A">
            <w:pPr>
              <w:rPr>
                <w:rFonts w:ascii="Arial" w:hAnsi="Arial" w:cs="Arial"/>
                <w:sz w:val="22"/>
                <w:szCs w:val="22"/>
              </w:rPr>
            </w:pPr>
            <w:permStart w:id="1302626100" w:edGrp="everyone"/>
            <w:r w:rsidRPr="006955B5">
              <w:rPr>
                <w:rFonts w:ascii="Arial" w:hAnsi="Arial" w:cs="Arial"/>
                <w:sz w:val="22"/>
                <w:szCs w:val="22"/>
              </w:rPr>
              <w:t>Compressive stress and tensile stress are two fundamental forces that affect buildings and structures. Compressive stress occurs when a material is subjected to forces that push it together, causing it to shorten. This is commonly experienced in columns, walls, and foundations, where the weight of the structure and external loads apply downward pressure. Materials like concrete and masonry are strong in compression, making them ideal for load-bearing elements.</w:t>
            </w:r>
          </w:p>
          <w:p w14:paraId="311AE906" w14:textId="5EC6581C" w:rsidR="00FC51BD" w:rsidRPr="001C4084" w:rsidRDefault="006955B5" w:rsidP="00093B9A">
            <w:pPr>
              <w:rPr>
                <w:rFonts w:ascii="Arial" w:hAnsi="Arial" w:cs="Arial"/>
                <w:sz w:val="22"/>
                <w:szCs w:val="22"/>
              </w:rPr>
            </w:pPr>
            <w:r w:rsidRPr="006955B5">
              <w:rPr>
                <w:rFonts w:ascii="Arial" w:hAnsi="Arial" w:cs="Arial"/>
                <w:sz w:val="22"/>
                <w:szCs w:val="22"/>
              </w:rPr>
              <w:t>Tensile stress occurs when forces pull a material apart, causing it to stretch. This is commonly found in beams, cables, and trusses, where structural elements must resist bending or stretching forces. Steel is often used in construction because it has high tensile strength, which is why reinforced concrete combines concrete’s compressive strength with steel reinforcement to handle tensile forces. Understanding these stresses is crucial in structural design to ensure buildings remain stable, balanced, and resistant to failure under various loads.</w:t>
            </w:r>
            <w:permEnd w:id="1302626100"/>
          </w:p>
        </w:tc>
        <w:permStart w:id="493575868" w:edGrp="everyone"/>
        <w:tc>
          <w:tcPr>
            <w:tcW w:w="624" w:type="dxa"/>
            <w:tcBorders>
              <w:top w:val="nil"/>
              <w:left w:val="single" w:sz="4" w:space="0" w:color="auto"/>
              <w:bottom w:val="nil"/>
              <w:right w:val="nil"/>
            </w:tcBorders>
          </w:tcPr>
          <w:p w14:paraId="706A5236" w14:textId="77777777" w:rsidR="00FC51BD" w:rsidRPr="00533511" w:rsidRDefault="00372DC1" w:rsidP="00093B9A">
            <w:pPr>
              <w:rPr>
                <w:rFonts w:ascii="Arial" w:hAnsi="Arial" w:cs="Arial"/>
                <w:sz w:val="44"/>
                <w:szCs w:val="44"/>
              </w:rPr>
            </w:pPr>
            <w:sdt>
              <w:sdtPr>
                <w:rPr>
                  <w:rFonts w:ascii="Arial" w:hAnsi="Arial" w:cs="Arial"/>
                  <w:sz w:val="44"/>
                  <w:szCs w:val="44"/>
                </w:rPr>
                <w:id w:val="1982032396"/>
                <w14:checkbox>
                  <w14:checked w14:val="0"/>
                  <w14:checkedState w14:val="00FE" w14:font="Wingdings"/>
                  <w14:uncheckedState w14:val="00A8" w14:font="Wingdings"/>
                </w14:checkbox>
              </w:sdtPr>
              <w:sdtEndPr/>
              <w:sdtContent>
                <w:r w:rsidR="00FC51BD">
                  <w:rPr>
                    <w:rFonts w:ascii="Arial" w:hAnsi="Arial" w:cs="Arial"/>
                    <w:sz w:val="44"/>
                    <w:szCs w:val="44"/>
                  </w:rPr>
                  <w:sym w:font="Wingdings" w:char="F0A8"/>
                </w:r>
              </w:sdtContent>
            </w:sdt>
            <w:permEnd w:id="493575868"/>
          </w:p>
        </w:tc>
      </w:tr>
    </w:tbl>
    <w:p w14:paraId="7EA3BC51" w14:textId="77777777" w:rsidR="00FC51BD" w:rsidRDefault="00FC51BD" w:rsidP="00FC51BD">
      <w:pPr>
        <w:rPr>
          <w:rFonts w:ascii="Arial" w:hAnsi="Arial" w:cs="Arial"/>
          <w:sz w:val="22"/>
          <w:szCs w:val="22"/>
        </w:rPr>
      </w:pPr>
    </w:p>
    <w:p w14:paraId="5EA85804" w14:textId="77777777" w:rsidR="001A7D0D" w:rsidRDefault="001A7D0D" w:rsidP="00FC51BD">
      <w:pPr>
        <w:rPr>
          <w:rFonts w:ascii="Arial" w:hAnsi="Arial" w:cs="Arial"/>
          <w:sz w:val="22"/>
          <w:szCs w:val="22"/>
        </w:rPr>
      </w:pPr>
    </w:p>
    <w:p w14:paraId="297F37B8" w14:textId="76100604" w:rsidR="00EA31F5" w:rsidRPr="00830749" w:rsidRDefault="00FC51BD" w:rsidP="00EA31F5">
      <w:pPr>
        <w:pStyle w:val="20TAQuestionNumber"/>
        <w:ind w:left="709" w:hanging="709"/>
      </w:pPr>
      <w:bookmarkStart w:id="18" w:name="_Ref129070306"/>
      <w:r>
        <w:t>Briefly clarify the meaning of ‘water ingress’ when related to waterproofing a building.</w:t>
      </w:r>
      <w:bookmarkEnd w:id="18"/>
    </w:p>
    <w:p w14:paraId="10895C86"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42FC0F0D" w14:textId="77777777" w:rsidTr="001A7D0D">
        <w:trPr>
          <w:trHeight w:val="1417"/>
        </w:trPr>
        <w:tc>
          <w:tcPr>
            <w:tcW w:w="1027" w:type="dxa"/>
            <w:tcBorders>
              <w:top w:val="nil"/>
              <w:left w:val="nil"/>
              <w:bottom w:val="nil"/>
              <w:right w:val="single" w:sz="4" w:space="0" w:color="auto"/>
            </w:tcBorders>
          </w:tcPr>
          <w:p w14:paraId="00AF2985"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D88691" w14:textId="12DF17C6" w:rsidR="00EA31F5" w:rsidRPr="001C4084" w:rsidRDefault="00C573D8" w:rsidP="00093B9A">
            <w:pPr>
              <w:rPr>
                <w:rFonts w:ascii="Arial" w:hAnsi="Arial" w:cs="Arial"/>
                <w:sz w:val="22"/>
                <w:szCs w:val="22"/>
              </w:rPr>
            </w:pPr>
            <w:permStart w:id="133369262" w:edGrp="everyone"/>
            <w:r w:rsidRPr="00C573D8">
              <w:rPr>
                <w:rFonts w:ascii="Arial" w:hAnsi="Arial" w:cs="Arial"/>
                <w:sz w:val="22"/>
                <w:szCs w:val="22"/>
              </w:rPr>
              <w:t>Water ingress refers to the unwanted entry or movement of water into a building, typically through walls, foundations, or roofs. It occurs when waterproofing systems fail or are improperly installed, allowing moisture to penetrate and potentially cause damage to the structure, finishes, or contents. Effective waterproofing aims to prevent water ingress by creating barriers that resist moisture, protecting the building from issues like dampness, Mold, and structural deterioration.</w:t>
            </w:r>
            <w:permEnd w:id="133369262"/>
          </w:p>
        </w:tc>
        <w:permStart w:id="83838830" w:edGrp="everyone"/>
        <w:tc>
          <w:tcPr>
            <w:tcW w:w="624" w:type="dxa"/>
            <w:tcBorders>
              <w:top w:val="nil"/>
              <w:left w:val="single" w:sz="4" w:space="0" w:color="auto"/>
              <w:bottom w:val="nil"/>
              <w:right w:val="nil"/>
            </w:tcBorders>
          </w:tcPr>
          <w:p w14:paraId="3FAF4BCF" w14:textId="77777777" w:rsidR="00EA31F5" w:rsidRPr="00533511" w:rsidRDefault="00372DC1" w:rsidP="00093B9A">
            <w:pPr>
              <w:rPr>
                <w:rFonts w:ascii="Arial" w:hAnsi="Arial" w:cs="Arial"/>
                <w:sz w:val="44"/>
                <w:szCs w:val="44"/>
              </w:rPr>
            </w:pPr>
            <w:sdt>
              <w:sdtPr>
                <w:rPr>
                  <w:rFonts w:ascii="Arial" w:hAnsi="Arial" w:cs="Arial"/>
                  <w:sz w:val="44"/>
                  <w:szCs w:val="44"/>
                </w:rPr>
                <w:id w:val="-733235605"/>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83838830"/>
          </w:p>
        </w:tc>
      </w:tr>
    </w:tbl>
    <w:p w14:paraId="5ADA512B" w14:textId="77777777" w:rsidR="00EA31F5" w:rsidRDefault="00EA31F5" w:rsidP="00EA31F5">
      <w:pPr>
        <w:rPr>
          <w:rFonts w:ascii="Arial" w:hAnsi="Arial" w:cs="Arial"/>
          <w:sz w:val="22"/>
          <w:szCs w:val="22"/>
        </w:rPr>
      </w:pPr>
    </w:p>
    <w:p w14:paraId="01BA6E1F" w14:textId="77777777" w:rsidR="00EA31F5" w:rsidRDefault="00EA31F5" w:rsidP="00EA31F5">
      <w:pPr>
        <w:rPr>
          <w:rFonts w:ascii="Arial" w:hAnsi="Arial" w:cs="Arial"/>
          <w:sz w:val="22"/>
          <w:szCs w:val="22"/>
        </w:rPr>
      </w:pPr>
    </w:p>
    <w:p w14:paraId="681F3C01" w14:textId="14FD6D1E" w:rsidR="00EA31F5" w:rsidRPr="00830749" w:rsidRDefault="00EA31F5" w:rsidP="00EA31F5">
      <w:pPr>
        <w:pStyle w:val="20TAQuestionNumber"/>
        <w:ind w:left="709" w:hanging="709"/>
      </w:pPr>
      <w:bookmarkStart w:id="19" w:name="_Ref129071735"/>
      <w:r>
        <w:t>Wh</w:t>
      </w:r>
      <w:r w:rsidR="007B68EE">
        <w:t xml:space="preserve">at do you check for to confirm </w:t>
      </w:r>
      <w:r w:rsidR="008B22F7">
        <w:t>product compliance with NCC requirements?</w:t>
      </w:r>
      <w:bookmarkEnd w:id="19"/>
    </w:p>
    <w:p w14:paraId="114DDAAB"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024A5D7E" w14:textId="77777777" w:rsidTr="001A7D0D">
        <w:trPr>
          <w:trHeight w:val="3402"/>
        </w:trPr>
        <w:tc>
          <w:tcPr>
            <w:tcW w:w="1027" w:type="dxa"/>
            <w:tcBorders>
              <w:top w:val="nil"/>
              <w:left w:val="nil"/>
              <w:bottom w:val="nil"/>
              <w:right w:val="single" w:sz="4" w:space="0" w:color="auto"/>
            </w:tcBorders>
          </w:tcPr>
          <w:p w14:paraId="72CA969A"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515647E" w14:textId="2ECA60C6" w:rsidR="00E356FC" w:rsidRPr="00B9499F" w:rsidRDefault="00E356FC" w:rsidP="00E356FC">
            <w:pPr>
              <w:spacing w:before="100" w:beforeAutospacing="1" w:after="100" w:afterAutospacing="1"/>
              <w:jc w:val="left"/>
              <w:rPr>
                <w:rFonts w:ascii="Arial" w:hAnsi="Arial" w:cs="Arial"/>
                <w:szCs w:val="24"/>
                <w:lang w:eastAsia="en-AU"/>
              </w:rPr>
            </w:pPr>
            <w:permStart w:id="2076788870" w:edGrp="everyone"/>
            <w:r w:rsidRPr="00B9499F">
              <w:rPr>
                <w:rFonts w:ascii="Arial" w:hAnsi="Arial" w:cs="Arial"/>
                <w:b/>
                <w:bCs/>
                <w:szCs w:val="24"/>
                <w:lang w:eastAsia="en-AU"/>
              </w:rPr>
              <w:t>Certification</w:t>
            </w:r>
            <w:r w:rsidRPr="00B9499F">
              <w:rPr>
                <w:rFonts w:ascii="Arial" w:hAnsi="Arial" w:cs="Arial"/>
                <w:szCs w:val="24"/>
                <w:lang w:eastAsia="en-AU"/>
              </w:rPr>
              <w:t>: Ensure the product is certified by an accredited body or has a compliance certificate verifying it meets relevant Australian Standards or NCC provisions.</w:t>
            </w:r>
          </w:p>
          <w:p w14:paraId="70BCE473" w14:textId="537E9F1D" w:rsidR="00E356FC" w:rsidRPr="00B9499F" w:rsidRDefault="00E356FC" w:rsidP="00E356FC">
            <w:pPr>
              <w:spacing w:before="100" w:beforeAutospacing="1" w:after="100" w:afterAutospacing="1"/>
              <w:jc w:val="left"/>
              <w:rPr>
                <w:rFonts w:ascii="Arial" w:hAnsi="Arial" w:cs="Arial"/>
                <w:szCs w:val="24"/>
                <w:lang w:eastAsia="en-AU"/>
              </w:rPr>
            </w:pPr>
            <w:r w:rsidRPr="00B9499F">
              <w:rPr>
                <w:rFonts w:ascii="Arial" w:hAnsi="Arial" w:cs="Arial"/>
                <w:b/>
                <w:bCs/>
                <w:szCs w:val="24"/>
                <w:lang w:eastAsia="en-AU"/>
              </w:rPr>
              <w:t>Product Specifications</w:t>
            </w:r>
            <w:r w:rsidRPr="00B9499F">
              <w:rPr>
                <w:rFonts w:ascii="Arial" w:hAnsi="Arial" w:cs="Arial"/>
                <w:szCs w:val="24"/>
                <w:lang w:eastAsia="en-AU"/>
              </w:rPr>
              <w:t>: Review the product specifications to ensure it aligns with the performance requirements outlined in the NCC, such as fire safety, structural integrity, and energy efficiency.</w:t>
            </w:r>
          </w:p>
          <w:p w14:paraId="19951634" w14:textId="7DA9C72C" w:rsidR="00E356FC" w:rsidRPr="00B9499F" w:rsidRDefault="00E356FC" w:rsidP="00E356FC">
            <w:pPr>
              <w:spacing w:before="100" w:beforeAutospacing="1" w:after="100" w:afterAutospacing="1"/>
              <w:jc w:val="left"/>
              <w:rPr>
                <w:rFonts w:ascii="Arial" w:hAnsi="Arial" w:cs="Arial"/>
                <w:szCs w:val="24"/>
                <w:lang w:eastAsia="en-AU"/>
              </w:rPr>
            </w:pPr>
            <w:r w:rsidRPr="00B9499F">
              <w:rPr>
                <w:rFonts w:ascii="Arial" w:hAnsi="Arial" w:cs="Arial"/>
                <w:b/>
                <w:bCs/>
                <w:szCs w:val="24"/>
                <w:lang w:eastAsia="en-AU"/>
              </w:rPr>
              <w:t>Test Reports</w:t>
            </w:r>
            <w:r w:rsidRPr="00B9499F">
              <w:rPr>
                <w:rFonts w:ascii="Arial" w:hAnsi="Arial" w:cs="Arial"/>
                <w:szCs w:val="24"/>
                <w:lang w:eastAsia="en-AU"/>
              </w:rPr>
              <w:t>: Check for independent test reports that verify the product's performance in areas such as strength, durability, and safety.</w:t>
            </w:r>
          </w:p>
          <w:p w14:paraId="07817746" w14:textId="3BE95B43" w:rsidR="00E356FC" w:rsidRPr="00B9499F" w:rsidRDefault="00E356FC" w:rsidP="00E356FC">
            <w:pPr>
              <w:spacing w:before="100" w:beforeAutospacing="1" w:after="100" w:afterAutospacing="1"/>
              <w:jc w:val="left"/>
              <w:rPr>
                <w:rFonts w:ascii="Arial" w:hAnsi="Arial" w:cs="Arial"/>
                <w:szCs w:val="24"/>
                <w:lang w:eastAsia="en-AU"/>
              </w:rPr>
            </w:pPr>
            <w:r w:rsidRPr="00B9499F">
              <w:rPr>
                <w:rFonts w:ascii="Arial" w:hAnsi="Arial" w:cs="Arial"/>
                <w:b/>
                <w:bCs/>
                <w:szCs w:val="24"/>
                <w:lang w:eastAsia="en-AU"/>
              </w:rPr>
              <w:t>Manufacturer’s Documentation</w:t>
            </w:r>
            <w:r w:rsidRPr="00B9499F">
              <w:rPr>
                <w:rFonts w:ascii="Arial" w:hAnsi="Arial" w:cs="Arial"/>
                <w:szCs w:val="24"/>
                <w:lang w:eastAsia="en-AU"/>
              </w:rPr>
              <w:t>: Ensure the manufacturer provides clear documentation regarding the product’s intended use, installation guidelines, and compliance with relevant codes or standards.</w:t>
            </w:r>
          </w:p>
          <w:p w14:paraId="0CC97C9E" w14:textId="3983ED42" w:rsidR="00E356FC" w:rsidRPr="00E356FC" w:rsidRDefault="00E356FC" w:rsidP="00E356FC">
            <w:pPr>
              <w:spacing w:before="100" w:beforeAutospacing="1" w:after="100" w:afterAutospacing="1"/>
              <w:jc w:val="left"/>
              <w:rPr>
                <w:rFonts w:ascii="Times New Roman" w:hAnsi="Times New Roman"/>
                <w:szCs w:val="24"/>
                <w:lang w:eastAsia="en-AU"/>
              </w:rPr>
            </w:pPr>
            <w:r w:rsidRPr="00B9499F">
              <w:rPr>
                <w:rFonts w:ascii="Arial" w:hAnsi="Arial" w:cs="Arial"/>
                <w:b/>
                <w:bCs/>
                <w:szCs w:val="24"/>
                <w:lang w:eastAsia="en-AU"/>
              </w:rPr>
              <w:t>Label</w:t>
            </w:r>
            <w:r w:rsidR="00B9499F">
              <w:rPr>
                <w:rFonts w:ascii="Arial" w:hAnsi="Arial" w:cs="Arial"/>
                <w:b/>
                <w:bCs/>
                <w:szCs w:val="24"/>
                <w:lang w:eastAsia="en-AU"/>
              </w:rPr>
              <w:t>l</w:t>
            </w:r>
            <w:r w:rsidRPr="00B9499F">
              <w:rPr>
                <w:rFonts w:ascii="Arial" w:hAnsi="Arial" w:cs="Arial"/>
                <w:b/>
                <w:bCs/>
                <w:szCs w:val="24"/>
                <w:lang w:eastAsia="en-AU"/>
              </w:rPr>
              <w:t>ing</w:t>
            </w:r>
            <w:r w:rsidRPr="00B9499F">
              <w:rPr>
                <w:rFonts w:ascii="Arial" w:hAnsi="Arial" w:cs="Arial"/>
                <w:szCs w:val="24"/>
                <w:lang w:eastAsia="en-AU"/>
              </w:rPr>
              <w:t>: Verify that the product is properly labe</w:t>
            </w:r>
            <w:r w:rsidR="000266AF">
              <w:rPr>
                <w:rFonts w:ascii="Arial" w:hAnsi="Arial" w:cs="Arial"/>
                <w:szCs w:val="24"/>
                <w:lang w:eastAsia="en-AU"/>
              </w:rPr>
              <w:t>ll</w:t>
            </w:r>
            <w:r w:rsidRPr="00B9499F">
              <w:rPr>
                <w:rFonts w:ascii="Arial" w:hAnsi="Arial" w:cs="Arial"/>
                <w:szCs w:val="24"/>
                <w:lang w:eastAsia="en-AU"/>
              </w:rPr>
              <w:t>ed with compliance marks or codes indicating it meets the required NCC standards</w:t>
            </w:r>
            <w:r w:rsidRPr="00E356FC">
              <w:rPr>
                <w:rFonts w:ascii="Times New Roman" w:hAnsi="Times New Roman"/>
                <w:szCs w:val="24"/>
                <w:lang w:eastAsia="en-AU"/>
              </w:rPr>
              <w:t>.</w:t>
            </w:r>
          </w:p>
          <w:permEnd w:id="2076788870"/>
          <w:p w14:paraId="610092E5" w14:textId="26DF5285" w:rsidR="00EA31F5" w:rsidRPr="001C4084" w:rsidRDefault="00EA31F5" w:rsidP="00093B9A">
            <w:pPr>
              <w:rPr>
                <w:rFonts w:ascii="Arial" w:hAnsi="Arial" w:cs="Arial"/>
                <w:sz w:val="22"/>
                <w:szCs w:val="22"/>
              </w:rPr>
            </w:pPr>
          </w:p>
        </w:tc>
        <w:permStart w:id="405618025" w:edGrp="everyone"/>
        <w:tc>
          <w:tcPr>
            <w:tcW w:w="624" w:type="dxa"/>
            <w:tcBorders>
              <w:top w:val="nil"/>
              <w:left w:val="single" w:sz="4" w:space="0" w:color="auto"/>
              <w:bottom w:val="nil"/>
              <w:right w:val="nil"/>
            </w:tcBorders>
          </w:tcPr>
          <w:p w14:paraId="6E104C41" w14:textId="77777777" w:rsidR="00EA31F5" w:rsidRPr="00533511" w:rsidRDefault="00372DC1" w:rsidP="00093B9A">
            <w:pPr>
              <w:rPr>
                <w:rFonts w:ascii="Arial" w:hAnsi="Arial" w:cs="Arial"/>
                <w:sz w:val="44"/>
                <w:szCs w:val="44"/>
              </w:rPr>
            </w:pPr>
            <w:sdt>
              <w:sdtPr>
                <w:rPr>
                  <w:rFonts w:ascii="Arial" w:hAnsi="Arial" w:cs="Arial"/>
                  <w:sz w:val="44"/>
                  <w:szCs w:val="44"/>
                </w:rPr>
                <w:id w:val="-57638576"/>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405618025"/>
          </w:p>
        </w:tc>
      </w:tr>
    </w:tbl>
    <w:p w14:paraId="79F15242" w14:textId="77777777" w:rsidR="00EA31F5" w:rsidRDefault="00EA31F5" w:rsidP="00EA31F5">
      <w:pPr>
        <w:rPr>
          <w:rFonts w:ascii="Arial" w:hAnsi="Arial" w:cs="Arial"/>
          <w:sz w:val="22"/>
          <w:szCs w:val="22"/>
        </w:rPr>
      </w:pPr>
    </w:p>
    <w:p w14:paraId="5A18A533" w14:textId="77777777" w:rsidR="00EA31F5" w:rsidRDefault="00EA31F5" w:rsidP="00EA31F5">
      <w:pPr>
        <w:rPr>
          <w:rFonts w:ascii="Arial" w:hAnsi="Arial" w:cs="Arial"/>
          <w:sz w:val="22"/>
          <w:szCs w:val="22"/>
        </w:rPr>
      </w:pPr>
    </w:p>
    <w:p w14:paraId="7E867223" w14:textId="7EBECB92" w:rsidR="00EA31F5" w:rsidRPr="00830749" w:rsidRDefault="008B22F7" w:rsidP="00EA31F5">
      <w:pPr>
        <w:pStyle w:val="20TAQuestionNumber"/>
        <w:ind w:left="709" w:hanging="709"/>
      </w:pPr>
      <w:bookmarkStart w:id="20" w:name="_Ref129071897"/>
      <w:r>
        <w:t>Where do you record checks that you have made on products and materials</w:t>
      </w:r>
      <w:r w:rsidR="00D167B6">
        <w:t xml:space="preserve"> that have arrived on-site</w:t>
      </w:r>
      <w:r>
        <w:t>?</w:t>
      </w:r>
      <w:bookmarkEnd w:id="20"/>
    </w:p>
    <w:p w14:paraId="06D5960A"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439212C6" w14:textId="77777777" w:rsidTr="001A7D0D">
        <w:trPr>
          <w:trHeight w:val="1474"/>
        </w:trPr>
        <w:tc>
          <w:tcPr>
            <w:tcW w:w="1027" w:type="dxa"/>
            <w:tcBorders>
              <w:top w:val="nil"/>
              <w:left w:val="nil"/>
              <w:bottom w:val="nil"/>
              <w:right w:val="single" w:sz="4" w:space="0" w:color="auto"/>
            </w:tcBorders>
          </w:tcPr>
          <w:p w14:paraId="4AE9B1B5"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534FD0" w14:textId="23370600" w:rsidR="00EA31F5" w:rsidRPr="001C4084" w:rsidRDefault="00685010" w:rsidP="00093B9A">
            <w:pPr>
              <w:rPr>
                <w:rFonts w:ascii="Arial" w:hAnsi="Arial" w:cs="Arial"/>
                <w:sz w:val="22"/>
                <w:szCs w:val="22"/>
              </w:rPr>
            </w:pPr>
            <w:permStart w:id="1257273487" w:edGrp="everyone"/>
            <w:r w:rsidRPr="00685010">
              <w:rPr>
                <w:rFonts w:ascii="Arial" w:hAnsi="Arial" w:cs="Arial"/>
                <w:sz w:val="22"/>
                <w:szCs w:val="22"/>
              </w:rPr>
              <w:t>Checks on products and materials that have arrived on-site should be recorded in a Goods Receipt Register or a Material Inspection Report. These documents typically include details such as product specifications, quantities, batch numbers, supplier information, delivery dates, and the results of any compliance checks. These records help ensure that materials meet the required standards, align with project specifications, and comply with relevant regulations, providing a traceable record for quality control and auditing purposes.</w:t>
            </w:r>
            <w:permEnd w:id="1257273487"/>
          </w:p>
        </w:tc>
        <w:permStart w:id="20924407" w:edGrp="everyone"/>
        <w:tc>
          <w:tcPr>
            <w:tcW w:w="624" w:type="dxa"/>
            <w:tcBorders>
              <w:top w:val="nil"/>
              <w:left w:val="single" w:sz="4" w:space="0" w:color="auto"/>
              <w:bottom w:val="nil"/>
              <w:right w:val="nil"/>
            </w:tcBorders>
          </w:tcPr>
          <w:p w14:paraId="512996FC" w14:textId="77777777" w:rsidR="00EA31F5" w:rsidRPr="00533511" w:rsidRDefault="00372DC1" w:rsidP="00093B9A">
            <w:pPr>
              <w:rPr>
                <w:rFonts w:ascii="Arial" w:hAnsi="Arial" w:cs="Arial"/>
                <w:sz w:val="44"/>
                <w:szCs w:val="44"/>
              </w:rPr>
            </w:pPr>
            <w:sdt>
              <w:sdtPr>
                <w:rPr>
                  <w:rFonts w:ascii="Arial" w:hAnsi="Arial" w:cs="Arial"/>
                  <w:sz w:val="44"/>
                  <w:szCs w:val="44"/>
                </w:rPr>
                <w:id w:val="-1849248512"/>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20924407"/>
          </w:p>
        </w:tc>
      </w:tr>
    </w:tbl>
    <w:p w14:paraId="55E6FC83" w14:textId="77777777" w:rsidR="00EA31F5" w:rsidRDefault="00EA31F5" w:rsidP="00EA31F5">
      <w:pPr>
        <w:rPr>
          <w:rFonts w:ascii="Arial" w:hAnsi="Arial" w:cs="Arial"/>
          <w:sz w:val="22"/>
          <w:szCs w:val="22"/>
        </w:rPr>
      </w:pPr>
    </w:p>
    <w:p w14:paraId="545D15AB" w14:textId="77777777" w:rsidR="00EA31F5" w:rsidRDefault="00EA31F5" w:rsidP="00EA31F5">
      <w:pPr>
        <w:rPr>
          <w:rFonts w:ascii="Arial" w:hAnsi="Arial" w:cs="Arial"/>
          <w:sz w:val="22"/>
          <w:szCs w:val="22"/>
        </w:rPr>
      </w:pPr>
    </w:p>
    <w:p w14:paraId="1215241B" w14:textId="1D98D620" w:rsidR="00EA31F5" w:rsidRPr="00830749" w:rsidRDefault="00EA31F5" w:rsidP="00EA31F5">
      <w:pPr>
        <w:pStyle w:val="20TAQuestionNumber"/>
        <w:ind w:left="709" w:hanging="709"/>
      </w:pPr>
      <w:bookmarkStart w:id="21" w:name="_Ref129075029"/>
      <w:r>
        <w:t>Wh</w:t>
      </w:r>
      <w:r w:rsidR="00D167B6">
        <w:t>at are some indications that a construction company</w:t>
      </w:r>
      <w:r>
        <w:t xml:space="preserve"> </w:t>
      </w:r>
      <w:r w:rsidR="00D167B6">
        <w:t>is abiding by environmental protection laws?</w:t>
      </w:r>
      <w:bookmarkEnd w:id="21"/>
    </w:p>
    <w:p w14:paraId="5016D143"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64A27555" w14:textId="77777777" w:rsidTr="001A7D0D">
        <w:trPr>
          <w:trHeight w:val="2381"/>
        </w:trPr>
        <w:tc>
          <w:tcPr>
            <w:tcW w:w="1027" w:type="dxa"/>
            <w:tcBorders>
              <w:top w:val="nil"/>
              <w:left w:val="nil"/>
              <w:bottom w:val="nil"/>
              <w:right w:val="single" w:sz="4" w:space="0" w:color="auto"/>
            </w:tcBorders>
          </w:tcPr>
          <w:p w14:paraId="1666CCB0"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0C72B26" w14:textId="1E26D78F" w:rsidR="00EA31F5" w:rsidRPr="001C4084" w:rsidRDefault="00530C45" w:rsidP="00093B9A">
            <w:pPr>
              <w:rPr>
                <w:rFonts w:ascii="Arial" w:hAnsi="Arial" w:cs="Arial"/>
                <w:sz w:val="22"/>
                <w:szCs w:val="22"/>
              </w:rPr>
            </w:pPr>
            <w:permStart w:id="361570502" w:edGrp="everyone"/>
            <w:r w:rsidRPr="00530C45">
              <w:rPr>
                <w:rFonts w:ascii="Arial" w:hAnsi="Arial" w:cs="Arial"/>
                <w:sz w:val="22"/>
                <w:szCs w:val="22"/>
              </w:rPr>
              <w:t>Indications that a construction company is following environmental protection laws include proper waste management, erosion control, dust and noise suppression, water management, environmental certifications, and the use of sustainable materials. These practices ensure compliance with environmental regulations and minimi</w:t>
            </w:r>
            <w:r>
              <w:rPr>
                <w:rFonts w:ascii="Arial" w:hAnsi="Arial" w:cs="Arial"/>
                <w:sz w:val="22"/>
                <w:szCs w:val="22"/>
              </w:rPr>
              <w:t>s</w:t>
            </w:r>
            <w:r w:rsidRPr="00530C45">
              <w:rPr>
                <w:rFonts w:ascii="Arial" w:hAnsi="Arial" w:cs="Arial"/>
                <w:sz w:val="22"/>
                <w:szCs w:val="22"/>
              </w:rPr>
              <w:t>e the company's environmental impact.</w:t>
            </w:r>
            <w:permEnd w:id="361570502"/>
          </w:p>
        </w:tc>
        <w:permStart w:id="77576" w:edGrp="everyone"/>
        <w:tc>
          <w:tcPr>
            <w:tcW w:w="624" w:type="dxa"/>
            <w:tcBorders>
              <w:top w:val="nil"/>
              <w:left w:val="single" w:sz="4" w:space="0" w:color="auto"/>
              <w:bottom w:val="nil"/>
              <w:right w:val="nil"/>
            </w:tcBorders>
          </w:tcPr>
          <w:p w14:paraId="73CEEE8C" w14:textId="77777777" w:rsidR="00EA31F5" w:rsidRPr="00533511" w:rsidRDefault="00372DC1" w:rsidP="00093B9A">
            <w:pPr>
              <w:rPr>
                <w:rFonts w:ascii="Arial" w:hAnsi="Arial" w:cs="Arial"/>
                <w:sz w:val="44"/>
                <w:szCs w:val="44"/>
              </w:rPr>
            </w:pPr>
            <w:sdt>
              <w:sdtPr>
                <w:rPr>
                  <w:rFonts w:ascii="Arial" w:hAnsi="Arial" w:cs="Arial"/>
                  <w:sz w:val="44"/>
                  <w:szCs w:val="44"/>
                </w:rPr>
                <w:id w:val="1330335718"/>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77576"/>
          </w:p>
        </w:tc>
      </w:tr>
    </w:tbl>
    <w:p w14:paraId="477C28A7" w14:textId="77777777" w:rsidR="00EA31F5" w:rsidRDefault="00EA31F5" w:rsidP="00EA31F5">
      <w:pPr>
        <w:rPr>
          <w:rFonts w:ascii="Arial" w:hAnsi="Arial" w:cs="Arial"/>
          <w:sz w:val="22"/>
          <w:szCs w:val="22"/>
        </w:rPr>
      </w:pPr>
    </w:p>
    <w:p w14:paraId="36D5C6A9" w14:textId="2A91DA67" w:rsidR="00D167B6" w:rsidRPr="003E65E1" w:rsidRDefault="00D167B6" w:rsidP="00D167B6">
      <w:pPr>
        <w:pStyle w:val="20TAQuestionNumber"/>
        <w:ind w:left="709" w:hanging="709"/>
        <w:rPr>
          <w:rFonts w:cs="Arial"/>
          <w:sz w:val="22"/>
          <w:szCs w:val="22"/>
        </w:rPr>
      </w:pPr>
      <w:bookmarkStart w:id="22" w:name="_Ref129075323"/>
      <w:r>
        <w:t>Explain your understanding of the following concepts relating to sustainability.</w:t>
      </w:r>
      <w:bookmarkEnd w:id="22"/>
    </w:p>
    <w:p w14:paraId="4233020F" w14:textId="77777777" w:rsidR="00D167B6" w:rsidRPr="003E65E1" w:rsidRDefault="00D167B6" w:rsidP="00D167B6">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D167B6" w14:paraId="673C6B0F" w14:textId="77777777" w:rsidTr="00782496">
        <w:tc>
          <w:tcPr>
            <w:tcW w:w="556" w:type="pct"/>
            <w:tcBorders>
              <w:top w:val="nil"/>
              <w:left w:val="nil"/>
              <w:bottom w:val="nil"/>
              <w:right w:val="single" w:sz="12" w:space="0" w:color="auto"/>
            </w:tcBorders>
            <w:shd w:val="clear" w:color="auto" w:fill="auto"/>
          </w:tcPr>
          <w:p w14:paraId="39E2C9EC" w14:textId="77777777" w:rsidR="00D167B6" w:rsidRDefault="00D167B6" w:rsidP="00782496">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4C693FB8" w14:textId="180BA815" w:rsidR="00D167B6" w:rsidRDefault="00D167B6" w:rsidP="00782496">
            <w:pPr>
              <w:keepNext/>
              <w:ind w:left="860" w:hanging="993"/>
              <w:jc w:val="center"/>
            </w:pPr>
            <w:r>
              <w:t>Concept</w:t>
            </w:r>
          </w:p>
        </w:tc>
        <w:tc>
          <w:tcPr>
            <w:tcW w:w="2908" w:type="pct"/>
            <w:tcBorders>
              <w:top w:val="single" w:sz="12" w:space="0" w:color="auto"/>
              <w:left w:val="single" w:sz="4" w:space="0" w:color="auto"/>
              <w:bottom w:val="single" w:sz="12" w:space="0" w:color="auto"/>
              <w:right w:val="single" w:sz="12" w:space="0" w:color="auto"/>
            </w:tcBorders>
            <w:shd w:val="clear" w:color="auto" w:fill="C0C0C0"/>
            <w:vAlign w:val="center"/>
          </w:tcPr>
          <w:p w14:paraId="7CBE5FA4" w14:textId="7BED13E6" w:rsidR="00D167B6" w:rsidRDefault="00D167B6" w:rsidP="00782496">
            <w:pPr>
              <w:pStyle w:val="TableHeading"/>
              <w:framePr w:hSpace="0" w:wrap="auto" w:vAnchor="margin" w:hAnchor="text" w:yAlign="inline"/>
            </w:pPr>
            <w:r>
              <w:t xml:space="preserve">Explanation </w:t>
            </w:r>
          </w:p>
        </w:tc>
        <w:permStart w:id="1790968240" w:edGrp="everyone"/>
        <w:tc>
          <w:tcPr>
            <w:tcW w:w="335" w:type="pct"/>
            <w:tcBorders>
              <w:top w:val="nil"/>
              <w:left w:val="single" w:sz="12" w:space="0" w:color="auto"/>
              <w:bottom w:val="nil"/>
              <w:right w:val="nil"/>
            </w:tcBorders>
            <w:shd w:val="clear" w:color="auto" w:fill="auto"/>
          </w:tcPr>
          <w:p w14:paraId="2E6802B3" w14:textId="77777777" w:rsidR="00D167B6" w:rsidRPr="00533511" w:rsidRDefault="00372DC1" w:rsidP="00782496">
            <w:pPr>
              <w:rPr>
                <w:rFonts w:ascii="Arial" w:hAnsi="Arial" w:cs="Arial"/>
                <w:sz w:val="44"/>
                <w:szCs w:val="44"/>
              </w:rPr>
            </w:pPr>
            <w:sdt>
              <w:sdtPr>
                <w:rPr>
                  <w:rFonts w:ascii="Arial" w:hAnsi="Arial" w:cs="Arial"/>
                  <w:sz w:val="44"/>
                  <w:szCs w:val="44"/>
                </w:rPr>
                <w:id w:val="1337652817"/>
                <w14:checkbox>
                  <w14:checked w14:val="0"/>
                  <w14:checkedState w14:val="00FE" w14:font="Wingdings"/>
                  <w14:uncheckedState w14:val="00A8" w14:font="Wingdings"/>
                </w14:checkbox>
              </w:sdtPr>
              <w:sdtEndPr/>
              <w:sdtContent>
                <w:r w:rsidR="00D167B6">
                  <w:rPr>
                    <w:rFonts w:ascii="Arial" w:hAnsi="Arial" w:cs="Arial"/>
                    <w:sz w:val="44"/>
                    <w:szCs w:val="44"/>
                  </w:rPr>
                  <w:sym w:font="Wingdings" w:char="F0A8"/>
                </w:r>
              </w:sdtContent>
            </w:sdt>
            <w:permEnd w:id="1790968240"/>
          </w:p>
        </w:tc>
      </w:tr>
      <w:tr w:rsidR="00D167B6" w14:paraId="6B14DB5D" w14:textId="77777777" w:rsidTr="00782496">
        <w:trPr>
          <w:trHeight w:val="2551"/>
          <w:hidden/>
        </w:trPr>
        <w:tc>
          <w:tcPr>
            <w:tcW w:w="556" w:type="pct"/>
            <w:tcBorders>
              <w:top w:val="nil"/>
              <w:left w:val="nil"/>
              <w:bottom w:val="nil"/>
              <w:right w:val="single" w:sz="12" w:space="0" w:color="auto"/>
            </w:tcBorders>
          </w:tcPr>
          <w:p w14:paraId="13E41D15" w14:textId="77777777" w:rsidR="00D167B6" w:rsidRPr="00FE608E" w:rsidRDefault="00D167B6" w:rsidP="00782496">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313C610F" w14:textId="3DF387A5" w:rsidR="00D167B6" w:rsidRPr="003E65E1" w:rsidRDefault="00D167B6" w:rsidP="00782496">
            <w:pPr>
              <w:pStyle w:val="23TATick"/>
              <w:framePr w:hSpace="0" w:wrap="auto" w:vAnchor="margin" w:hAnchor="text" w:yAlign="inline"/>
              <w:rPr>
                <w:vanish w:val="0"/>
                <w:color w:val="auto"/>
              </w:rPr>
            </w:pPr>
            <w:r>
              <w:rPr>
                <w:vanish w:val="0"/>
                <w:color w:val="auto"/>
              </w:rPr>
              <w:t>Ecological footprint</w:t>
            </w:r>
          </w:p>
        </w:tc>
        <w:tc>
          <w:tcPr>
            <w:tcW w:w="2908" w:type="pct"/>
            <w:tcBorders>
              <w:top w:val="single" w:sz="12" w:space="0" w:color="auto"/>
              <w:left w:val="single" w:sz="4" w:space="0" w:color="auto"/>
              <w:right w:val="single" w:sz="12" w:space="0" w:color="auto"/>
            </w:tcBorders>
            <w:shd w:val="clear" w:color="auto" w:fill="auto"/>
            <w:vAlign w:val="center"/>
          </w:tcPr>
          <w:p w14:paraId="7464394A" w14:textId="0DF7FBCB" w:rsidR="00D167B6" w:rsidRPr="001A7D0D" w:rsidRDefault="001C5D11" w:rsidP="00D06112">
            <w:pPr>
              <w:pStyle w:val="38PASBenchmark"/>
              <w:rPr>
                <w:vanish w:val="0"/>
                <w:color w:val="auto"/>
                <w:sz w:val="22"/>
                <w:szCs w:val="22"/>
              </w:rPr>
            </w:pPr>
            <w:permStart w:id="459539079" w:edGrp="everyone"/>
            <w:r w:rsidRPr="001C5D11">
              <w:rPr>
                <w:vanish w:val="0"/>
                <w:color w:val="auto"/>
                <w:sz w:val="22"/>
                <w:szCs w:val="22"/>
              </w:rPr>
              <w:t>The ecological footprint refers to the measure of the environmental impact of a person, community, or organi</w:t>
            </w:r>
            <w:r>
              <w:rPr>
                <w:vanish w:val="0"/>
                <w:color w:val="auto"/>
                <w:sz w:val="22"/>
                <w:szCs w:val="22"/>
              </w:rPr>
              <w:t>s</w:t>
            </w:r>
            <w:r w:rsidRPr="001C5D11">
              <w:rPr>
                <w:vanish w:val="0"/>
                <w:color w:val="auto"/>
                <w:sz w:val="22"/>
                <w:szCs w:val="22"/>
              </w:rPr>
              <w:t>ation, expressed in terms of the amount of land and resources required to support their activities and absorb their waste. It considers factors such as energy consumption, waste production, and resource use. A smaller ecological footprint indicates more sustainable practices, as it means fewer resources are being consumed and less waste is being generated.</w:t>
            </w:r>
            <w:permEnd w:id="459539079"/>
          </w:p>
        </w:tc>
        <w:tc>
          <w:tcPr>
            <w:tcW w:w="335" w:type="pct"/>
            <w:tcBorders>
              <w:top w:val="nil"/>
              <w:left w:val="single" w:sz="12" w:space="0" w:color="auto"/>
              <w:bottom w:val="nil"/>
              <w:right w:val="nil"/>
            </w:tcBorders>
          </w:tcPr>
          <w:p w14:paraId="43F6B89B" w14:textId="77777777" w:rsidR="00D167B6" w:rsidRDefault="00D167B6" w:rsidP="00782496">
            <w:pPr>
              <w:ind w:left="993" w:hanging="993"/>
            </w:pPr>
          </w:p>
        </w:tc>
      </w:tr>
      <w:tr w:rsidR="00D167B6" w14:paraId="3218918C" w14:textId="77777777" w:rsidTr="00782496">
        <w:trPr>
          <w:trHeight w:val="2551"/>
          <w:hidden/>
        </w:trPr>
        <w:tc>
          <w:tcPr>
            <w:tcW w:w="556" w:type="pct"/>
            <w:tcBorders>
              <w:top w:val="nil"/>
              <w:left w:val="nil"/>
              <w:bottom w:val="nil"/>
              <w:right w:val="single" w:sz="12" w:space="0" w:color="auto"/>
            </w:tcBorders>
          </w:tcPr>
          <w:p w14:paraId="1A305C73" w14:textId="77777777" w:rsidR="00D167B6" w:rsidRPr="00FE608E" w:rsidRDefault="00D167B6" w:rsidP="00782496">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C575D5A" w14:textId="1E69D763" w:rsidR="00D167B6" w:rsidRPr="003E65E1" w:rsidRDefault="00D167B6" w:rsidP="00782496">
            <w:pPr>
              <w:ind w:left="993" w:hanging="993"/>
              <w:jc w:val="center"/>
            </w:pPr>
            <w:r>
              <w:t>Renewable energy</w:t>
            </w:r>
          </w:p>
        </w:tc>
        <w:tc>
          <w:tcPr>
            <w:tcW w:w="2908" w:type="pct"/>
            <w:tcBorders>
              <w:left w:val="single" w:sz="4" w:space="0" w:color="auto"/>
              <w:right w:val="single" w:sz="12" w:space="0" w:color="auto"/>
            </w:tcBorders>
            <w:shd w:val="clear" w:color="auto" w:fill="auto"/>
            <w:vAlign w:val="center"/>
          </w:tcPr>
          <w:p w14:paraId="4EA51AAA" w14:textId="3AE91469" w:rsidR="00D167B6" w:rsidRPr="001A7D0D" w:rsidRDefault="00AA53D2" w:rsidP="00D06112">
            <w:pPr>
              <w:pStyle w:val="38PASBenchmark"/>
              <w:rPr>
                <w:vanish w:val="0"/>
                <w:color w:val="auto"/>
                <w:sz w:val="22"/>
                <w:szCs w:val="22"/>
              </w:rPr>
            </w:pPr>
            <w:permStart w:id="1388589060" w:edGrp="everyone"/>
            <w:r w:rsidRPr="00AA53D2">
              <w:rPr>
                <w:vanish w:val="0"/>
                <w:color w:val="auto"/>
                <w:sz w:val="22"/>
                <w:szCs w:val="22"/>
              </w:rPr>
              <w:t>Renewable energy refers to energy sourced from natural resources that are constantly replenished, such as sunlight, wind, rain, tides, geothermal heat, and biomass. Unlike fossil fuels, which are finite, renewable energy is sustainable and has a lower environmental impact, helping to reduce carbon emissions and dependence on non-renewable resources. Examples include solar, wind, and hydroelectric power.</w:t>
            </w:r>
            <w:permEnd w:id="1388589060"/>
          </w:p>
        </w:tc>
        <w:tc>
          <w:tcPr>
            <w:tcW w:w="335" w:type="pct"/>
            <w:tcBorders>
              <w:top w:val="nil"/>
              <w:left w:val="single" w:sz="12" w:space="0" w:color="auto"/>
              <w:bottom w:val="nil"/>
              <w:right w:val="nil"/>
            </w:tcBorders>
          </w:tcPr>
          <w:p w14:paraId="2EFCC4D9" w14:textId="77777777" w:rsidR="00D167B6" w:rsidRDefault="00D167B6" w:rsidP="00782496">
            <w:pPr>
              <w:ind w:left="993" w:hanging="993"/>
            </w:pPr>
          </w:p>
        </w:tc>
      </w:tr>
    </w:tbl>
    <w:p w14:paraId="55566E53" w14:textId="77777777" w:rsidR="00D167B6" w:rsidRDefault="00D167B6" w:rsidP="00D167B6">
      <w:pPr>
        <w:rPr>
          <w:rFonts w:ascii="Arial" w:hAnsi="Arial" w:cs="Arial"/>
          <w:sz w:val="22"/>
          <w:szCs w:val="22"/>
        </w:rPr>
      </w:pPr>
    </w:p>
    <w:p w14:paraId="3E80DE63" w14:textId="77777777" w:rsidR="00782496" w:rsidRPr="00522AFC" w:rsidRDefault="00782496" w:rsidP="00782496">
      <w:pPr>
        <w:rPr>
          <w:rFonts w:ascii="Arial" w:hAnsi="Arial" w:cs="Arial"/>
          <w:sz w:val="22"/>
          <w:szCs w:val="22"/>
        </w:rPr>
      </w:pPr>
    </w:p>
    <w:p w14:paraId="70E05E0B" w14:textId="77777777" w:rsidR="00782496" w:rsidRPr="00830749" w:rsidRDefault="00782496" w:rsidP="00782496">
      <w:pPr>
        <w:pStyle w:val="20TAQuestionNumber"/>
        <w:ind w:left="709" w:hanging="709"/>
      </w:pPr>
      <w:bookmarkStart w:id="23" w:name="_Ref128122622"/>
      <w:r>
        <w:t xml:space="preserve">Provide </w:t>
      </w:r>
      <w:r>
        <w:rPr>
          <w:rFonts w:cstheme="minorHAnsi"/>
          <w:color w:val="262626" w:themeColor="text1" w:themeTint="D9"/>
          <w:szCs w:val="24"/>
        </w:rPr>
        <w:t>the six (6) bushfire attack level ratings that AS 3959 uses to establish the requirements for construction. Explain each rating.</w:t>
      </w:r>
      <w:bookmarkEnd w:id="23"/>
    </w:p>
    <w:p w14:paraId="6A84C348" w14:textId="77777777" w:rsidR="00782496" w:rsidRPr="00830749" w:rsidRDefault="00782496" w:rsidP="0078249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2496" w:rsidRPr="00830749" w14:paraId="2D36ECB0" w14:textId="77777777" w:rsidTr="001A7D0D">
        <w:trPr>
          <w:trHeight w:val="5726"/>
        </w:trPr>
        <w:tc>
          <w:tcPr>
            <w:tcW w:w="1027" w:type="dxa"/>
            <w:tcBorders>
              <w:top w:val="nil"/>
              <w:left w:val="nil"/>
              <w:bottom w:val="nil"/>
              <w:right w:val="single" w:sz="4" w:space="0" w:color="auto"/>
            </w:tcBorders>
          </w:tcPr>
          <w:p w14:paraId="02448198" w14:textId="77777777" w:rsidR="00782496" w:rsidRDefault="00782496" w:rsidP="00093B9A">
            <w:pPr>
              <w:pStyle w:val="AnswerHeading"/>
            </w:pPr>
            <w:r w:rsidRPr="001C4084">
              <w:lastRenderedPageBreak/>
              <w:t>Answer</w:t>
            </w:r>
          </w:p>
          <w:p w14:paraId="192C4EEE" w14:textId="77777777" w:rsidR="00782496" w:rsidRDefault="00782496" w:rsidP="00093B9A">
            <w:pPr>
              <w:pStyle w:val="AnswerHeading"/>
              <w:jc w:val="right"/>
            </w:pPr>
            <w:r>
              <w:t>1.</w:t>
            </w:r>
          </w:p>
          <w:p w14:paraId="53DCC878" w14:textId="77777777" w:rsidR="00782496" w:rsidRDefault="00782496" w:rsidP="00093B9A">
            <w:pPr>
              <w:pStyle w:val="AnswerHeading"/>
              <w:jc w:val="right"/>
              <w:rPr>
                <w:sz w:val="20"/>
                <w:szCs w:val="20"/>
              </w:rPr>
            </w:pPr>
          </w:p>
          <w:p w14:paraId="5803836D" w14:textId="77777777" w:rsidR="00782496" w:rsidRDefault="00782496" w:rsidP="00093B9A">
            <w:pPr>
              <w:pStyle w:val="AnswerHeading"/>
              <w:jc w:val="right"/>
              <w:rPr>
                <w:sz w:val="20"/>
                <w:szCs w:val="20"/>
              </w:rPr>
            </w:pPr>
          </w:p>
          <w:p w14:paraId="19D5D2A7" w14:textId="77777777" w:rsidR="00782496" w:rsidRPr="007C6902" w:rsidRDefault="00782496" w:rsidP="00093B9A">
            <w:pPr>
              <w:pStyle w:val="AnswerHeading"/>
              <w:jc w:val="right"/>
              <w:rPr>
                <w:sz w:val="20"/>
                <w:szCs w:val="20"/>
              </w:rPr>
            </w:pPr>
          </w:p>
          <w:p w14:paraId="3AFF1348" w14:textId="77777777" w:rsidR="00782496" w:rsidRDefault="00782496" w:rsidP="00093B9A">
            <w:pPr>
              <w:pStyle w:val="AnswerHeading"/>
              <w:jc w:val="right"/>
            </w:pPr>
            <w:r>
              <w:t>2.</w:t>
            </w:r>
          </w:p>
          <w:p w14:paraId="669376FD" w14:textId="77777777" w:rsidR="00782496" w:rsidRDefault="00782496" w:rsidP="00093B9A">
            <w:pPr>
              <w:pStyle w:val="AnswerHeading"/>
              <w:jc w:val="right"/>
              <w:rPr>
                <w:sz w:val="20"/>
                <w:szCs w:val="20"/>
              </w:rPr>
            </w:pPr>
          </w:p>
          <w:p w14:paraId="4248ACD7" w14:textId="77777777" w:rsidR="00782496" w:rsidRDefault="00782496" w:rsidP="00093B9A">
            <w:pPr>
              <w:pStyle w:val="AnswerHeading"/>
              <w:jc w:val="right"/>
              <w:rPr>
                <w:sz w:val="20"/>
                <w:szCs w:val="20"/>
              </w:rPr>
            </w:pPr>
          </w:p>
          <w:p w14:paraId="791B8147" w14:textId="77777777" w:rsidR="00782496" w:rsidRPr="007C6902" w:rsidRDefault="00782496" w:rsidP="00093B9A">
            <w:pPr>
              <w:pStyle w:val="AnswerHeading"/>
              <w:jc w:val="right"/>
              <w:rPr>
                <w:sz w:val="20"/>
                <w:szCs w:val="20"/>
              </w:rPr>
            </w:pPr>
          </w:p>
          <w:p w14:paraId="2F3B8471" w14:textId="77777777" w:rsidR="00782496" w:rsidRDefault="00782496" w:rsidP="00093B9A">
            <w:pPr>
              <w:pStyle w:val="AnswerHeading"/>
              <w:jc w:val="right"/>
            </w:pPr>
            <w:r>
              <w:t>3.</w:t>
            </w:r>
          </w:p>
          <w:p w14:paraId="1954C270" w14:textId="77777777" w:rsidR="00782496" w:rsidRDefault="00782496" w:rsidP="00093B9A">
            <w:pPr>
              <w:pStyle w:val="AnswerHeading"/>
              <w:jc w:val="right"/>
              <w:rPr>
                <w:sz w:val="20"/>
                <w:szCs w:val="20"/>
              </w:rPr>
            </w:pPr>
          </w:p>
          <w:p w14:paraId="63B3FEEE" w14:textId="77777777" w:rsidR="00782496" w:rsidRDefault="00782496" w:rsidP="00093B9A">
            <w:pPr>
              <w:pStyle w:val="AnswerHeading"/>
              <w:jc w:val="right"/>
              <w:rPr>
                <w:sz w:val="20"/>
                <w:szCs w:val="20"/>
              </w:rPr>
            </w:pPr>
          </w:p>
          <w:p w14:paraId="0B47CBCD" w14:textId="77777777" w:rsidR="00782496" w:rsidRPr="00B033BD" w:rsidRDefault="00782496" w:rsidP="001A7D0D">
            <w:pPr>
              <w:pStyle w:val="AnswerHeading"/>
              <w:jc w:val="right"/>
            </w:pPr>
          </w:p>
          <w:p w14:paraId="5C623B0E" w14:textId="77777777" w:rsidR="00782496" w:rsidRDefault="00782496" w:rsidP="00093B9A">
            <w:pPr>
              <w:pStyle w:val="AnswerHeading"/>
              <w:jc w:val="right"/>
            </w:pPr>
            <w:r>
              <w:t>4.</w:t>
            </w:r>
          </w:p>
          <w:p w14:paraId="3F808225" w14:textId="77777777" w:rsidR="00782496" w:rsidRDefault="00782496" w:rsidP="00093B9A">
            <w:pPr>
              <w:pStyle w:val="AnswerHeading"/>
              <w:jc w:val="right"/>
              <w:rPr>
                <w:sz w:val="20"/>
                <w:szCs w:val="20"/>
              </w:rPr>
            </w:pPr>
          </w:p>
          <w:p w14:paraId="400D9B29" w14:textId="77777777" w:rsidR="00782496" w:rsidRDefault="00782496" w:rsidP="00093B9A">
            <w:pPr>
              <w:pStyle w:val="AnswerHeading"/>
              <w:jc w:val="right"/>
              <w:rPr>
                <w:sz w:val="20"/>
                <w:szCs w:val="20"/>
              </w:rPr>
            </w:pPr>
          </w:p>
          <w:p w14:paraId="650645F0" w14:textId="77777777" w:rsidR="00782496" w:rsidRPr="007C6902" w:rsidRDefault="00782496" w:rsidP="00093B9A">
            <w:pPr>
              <w:pStyle w:val="AnswerHeading"/>
              <w:jc w:val="right"/>
              <w:rPr>
                <w:sz w:val="20"/>
                <w:szCs w:val="20"/>
              </w:rPr>
            </w:pPr>
          </w:p>
          <w:p w14:paraId="3CB6046B" w14:textId="77777777" w:rsidR="00782496" w:rsidRDefault="00782496" w:rsidP="00093B9A">
            <w:pPr>
              <w:pStyle w:val="AnswerHeading"/>
              <w:jc w:val="right"/>
            </w:pPr>
            <w:r>
              <w:t>5.</w:t>
            </w:r>
          </w:p>
          <w:p w14:paraId="2DD45CDB" w14:textId="77777777" w:rsidR="00782496" w:rsidRDefault="00782496" w:rsidP="00093B9A">
            <w:pPr>
              <w:pStyle w:val="AnswerHeading"/>
              <w:jc w:val="right"/>
              <w:rPr>
                <w:sz w:val="20"/>
                <w:szCs w:val="20"/>
              </w:rPr>
            </w:pPr>
          </w:p>
          <w:p w14:paraId="46FB0B2F" w14:textId="77777777" w:rsidR="00782496" w:rsidRDefault="00782496" w:rsidP="00093B9A">
            <w:pPr>
              <w:pStyle w:val="AnswerHeading"/>
              <w:jc w:val="right"/>
              <w:rPr>
                <w:sz w:val="20"/>
                <w:szCs w:val="20"/>
              </w:rPr>
            </w:pPr>
          </w:p>
          <w:p w14:paraId="27E8EACF" w14:textId="77777777" w:rsidR="00782496" w:rsidRPr="007C6902" w:rsidRDefault="00782496" w:rsidP="00093B9A">
            <w:pPr>
              <w:pStyle w:val="AnswerHeading"/>
              <w:jc w:val="right"/>
              <w:rPr>
                <w:sz w:val="20"/>
                <w:szCs w:val="20"/>
              </w:rPr>
            </w:pPr>
          </w:p>
          <w:p w14:paraId="2D84CDC8" w14:textId="77777777" w:rsidR="00782496" w:rsidRPr="001C4084" w:rsidRDefault="00782496" w:rsidP="00093B9A">
            <w:pPr>
              <w:pStyle w:val="AnswerHeading"/>
              <w:jc w:val="right"/>
            </w:pPr>
            <w:r>
              <w:t>6.</w:t>
            </w:r>
          </w:p>
        </w:tc>
        <w:tc>
          <w:tcPr>
            <w:tcW w:w="7478" w:type="dxa"/>
            <w:tcBorders>
              <w:top w:val="single" w:sz="4" w:space="0" w:color="auto"/>
              <w:left w:val="single" w:sz="4" w:space="0" w:color="auto"/>
              <w:bottom w:val="single" w:sz="4" w:space="0" w:color="auto"/>
              <w:right w:val="single" w:sz="4" w:space="0" w:color="auto"/>
            </w:tcBorders>
          </w:tcPr>
          <w:p w14:paraId="10ECC169" w14:textId="77777777" w:rsidR="00782496" w:rsidRDefault="00D37723" w:rsidP="00093B9A">
            <w:pPr>
              <w:rPr>
                <w:rFonts w:ascii="Arial" w:hAnsi="Arial" w:cs="Arial"/>
                <w:sz w:val="22"/>
                <w:szCs w:val="22"/>
              </w:rPr>
            </w:pPr>
            <w:permStart w:id="715403197" w:edGrp="everyone"/>
            <w:r w:rsidRPr="00D37723">
              <w:rPr>
                <w:rFonts w:ascii="Arial" w:hAnsi="Arial" w:cs="Arial"/>
                <w:b/>
                <w:bCs/>
                <w:sz w:val="22"/>
                <w:szCs w:val="22"/>
              </w:rPr>
              <w:t>BAL-LOW</w:t>
            </w:r>
            <w:r w:rsidRPr="00D37723">
              <w:rPr>
                <w:rFonts w:ascii="Arial" w:hAnsi="Arial" w:cs="Arial"/>
                <w:sz w:val="22"/>
                <w:szCs w:val="22"/>
              </w:rPr>
              <w:t>: Represents areas with minimal bushfire risk. No special construction requirements are necessary for buildings in these zones.</w:t>
            </w:r>
          </w:p>
          <w:p w14:paraId="67BDB536" w14:textId="77777777" w:rsidR="00782496" w:rsidRDefault="00782496" w:rsidP="00093B9A">
            <w:pPr>
              <w:rPr>
                <w:rFonts w:ascii="Arial" w:hAnsi="Arial" w:cs="Arial"/>
                <w:sz w:val="22"/>
                <w:szCs w:val="22"/>
              </w:rPr>
            </w:pPr>
          </w:p>
          <w:p w14:paraId="6FE19603" w14:textId="77777777" w:rsidR="00782496" w:rsidRDefault="00782496" w:rsidP="00093B9A">
            <w:pPr>
              <w:rPr>
                <w:rFonts w:ascii="Arial" w:hAnsi="Arial" w:cs="Arial"/>
                <w:sz w:val="22"/>
                <w:szCs w:val="22"/>
              </w:rPr>
            </w:pPr>
          </w:p>
          <w:p w14:paraId="00CEFF0F" w14:textId="77777777" w:rsidR="00782496" w:rsidRDefault="00F376CC" w:rsidP="00093B9A">
            <w:pPr>
              <w:rPr>
                <w:rFonts w:ascii="Arial" w:hAnsi="Arial" w:cs="Arial"/>
                <w:sz w:val="22"/>
                <w:szCs w:val="22"/>
              </w:rPr>
            </w:pPr>
            <w:r w:rsidRPr="00F376CC">
              <w:rPr>
                <w:rFonts w:ascii="Arial" w:hAnsi="Arial" w:cs="Arial"/>
                <w:b/>
                <w:bCs/>
                <w:sz w:val="22"/>
                <w:szCs w:val="22"/>
              </w:rPr>
              <w:t>BAL-12.5</w:t>
            </w:r>
            <w:r w:rsidRPr="00F376CC">
              <w:rPr>
                <w:rFonts w:ascii="Arial" w:hAnsi="Arial" w:cs="Arial"/>
                <w:sz w:val="22"/>
                <w:szCs w:val="22"/>
              </w:rPr>
              <w:t>: Indicates a low level of bushfire risk, requiring minimal protective measures like ember protection in specific areas, but no major construction changes.</w:t>
            </w:r>
          </w:p>
          <w:p w14:paraId="0EBFE5E2" w14:textId="77777777" w:rsidR="00782496" w:rsidRDefault="00782496" w:rsidP="00093B9A">
            <w:pPr>
              <w:rPr>
                <w:rFonts w:ascii="Arial" w:hAnsi="Arial" w:cs="Arial"/>
                <w:sz w:val="22"/>
                <w:szCs w:val="22"/>
              </w:rPr>
            </w:pPr>
          </w:p>
          <w:p w14:paraId="0B8F79AA" w14:textId="77777777" w:rsidR="00782496" w:rsidRDefault="00F376CC" w:rsidP="00093B9A">
            <w:pPr>
              <w:rPr>
                <w:rFonts w:ascii="Arial" w:hAnsi="Arial" w:cs="Arial"/>
                <w:sz w:val="22"/>
                <w:szCs w:val="22"/>
              </w:rPr>
            </w:pPr>
            <w:r w:rsidRPr="00F376CC">
              <w:rPr>
                <w:rFonts w:ascii="Arial" w:hAnsi="Arial" w:cs="Arial"/>
                <w:b/>
                <w:bCs/>
                <w:sz w:val="22"/>
                <w:szCs w:val="22"/>
              </w:rPr>
              <w:t>BAL-19</w:t>
            </w:r>
            <w:r w:rsidRPr="00F376CC">
              <w:rPr>
                <w:rFonts w:ascii="Arial" w:hAnsi="Arial" w:cs="Arial"/>
                <w:sz w:val="22"/>
                <w:szCs w:val="22"/>
              </w:rPr>
              <w:t>: Refers to moderate risk zones where additional protection is needed, such as ember-resistant materials for the building’s exterior.</w:t>
            </w:r>
          </w:p>
          <w:p w14:paraId="43EF67EF" w14:textId="77777777" w:rsidR="00782496" w:rsidRDefault="00782496" w:rsidP="00093B9A">
            <w:pPr>
              <w:rPr>
                <w:rFonts w:ascii="Arial" w:hAnsi="Arial" w:cs="Arial"/>
                <w:sz w:val="22"/>
                <w:szCs w:val="22"/>
              </w:rPr>
            </w:pPr>
          </w:p>
          <w:p w14:paraId="6C0CD753" w14:textId="77777777" w:rsidR="00782496" w:rsidRDefault="00782496" w:rsidP="00093B9A">
            <w:pPr>
              <w:rPr>
                <w:rFonts w:ascii="Arial" w:hAnsi="Arial" w:cs="Arial"/>
                <w:sz w:val="22"/>
                <w:szCs w:val="22"/>
              </w:rPr>
            </w:pPr>
          </w:p>
          <w:p w14:paraId="4FE9DD63" w14:textId="77777777" w:rsidR="00782496" w:rsidRDefault="00C1699E" w:rsidP="00093B9A">
            <w:pPr>
              <w:rPr>
                <w:rFonts w:ascii="Arial" w:hAnsi="Arial" w:cs="Arial"/>
                <w:sz w:val="22"/>
                <w:szCs w:val="22"/>
              </w:rPr>
            </w:pPr>
            <w:r w:rsidRPr="00C1699E">
              <w:rPr>
                <w:rFonts w:ascii="Arial" w:hAnsi="Arial" w:cs="Arial"/>
                <w:b/>
                <w:bCs/>
                <w:sz w:val="22"/>
                <w:szCs w:val="22"/>
              </w:rPr>
              <w:t>BAL-29</w:t>
            </w:r>
            <w:r w:rsidRPr="00C1699E">
              <w:rPr>
                <w:rFonts w:ascii="Arial" w:hAnsi="Arial" w:cs="Arial"/>
                <w:sz w:val="22"/>
                <w:szCs w:val="22"/>
              </w:rPr>
              <w:t>: Higher risk areas where the building must have increased protection, including fire-resistant windows, doors, and roof ventilation to withstand higher temperatures and ember attack</w:t>
            </w:r>
            <w:r w:rsidR="00011961">
              <w:rPr>
                <w:rFonts w:ascii="Arial" w:hAnsi="Arial" w:cs="Arial"/>
                <w:sz w:val="22"/>
                <w:szCs w:val="22"/>
              </w:rPr>
              <w:t>.</w:t>
            </w:r>
          </w:p>
          <w:p w14:paraId="5FB586B1" w14:textId="77777777" w:rsidR="00782496" w:rsidRDefault="00782496" w:rsidP="00093B9A">
            <w:pPr>
              <w:rPr>
                <w:rFonts w:ascii="Arial" w:hAnsi="Arial" w:cs="Arial"/>
                <w:sz w:val="22"/>
                <w:szCs w:val="22"/>
              </w:rPr>
            </w:pPr>
          </w:p>
          <w:p w14:paraId="0C54F970" w14:textId="77777777" w:rsidR="00782496" w:rsidRDefault="00011961" w:rsidP="00093B9A">
            <w:pPr>
              <w:rPr>
                <w:rFonts w:ascii="Arial" w:hAnsi="Arial" w:cs="Arial"/>
                <w:sz w:val="22"/>
                <w:szCs w:val="22"/>
              </w:rPr>
            </w:pPr>
            <w:r w:rsidRPr="00011961">
              <w:rPr>
                <w:rFonts w:ascii="Arial" w:hAnsi="Arial" w:cs="Arial"/>
                <w:b/>
                <w:bCs/>
                <w:sz w:val="22"/>
                <w:szCs w:val="22"/>
              </w:rPr>
              <w:t>BAL-40</w:t>
            </w:r>
            <w:r w:rsidRPr="00011961">
              <w:rPr>
                <w:rFonts w:ascii="Arial" w:hAnsi="Arial" w:cs="Arial"/>
                <w:sz w:val="22"/>
                <w:szCs w:val="22"/>
              </w:rPr>
              <w:t>: High risk of bushfire, requiring robust fire-resistant building materials, including flame-retardant exterior walls and windows designed to withstand significant exposure to radiant heat.</w:t>
            </w:r>
          </w:p>
          <w:p w14:paraId="65D81132" w14:textId="77777777" w:rsidR="00782496" w:rsidRDefault="00782496" w:rsidP="00093B9A">
            <w:pPr>
              <w:rPr>
                <w:rFonts w:ascii="Arial" w:hAnsi="Arial" w:cs="Arial"/>
                <w:sz w:val="22"/>
                <w:szCs w:val="22"/>
              </w:rPr>
            </w:pPr>
          </w:p>
          <w:p w14:paraId="5AD74F8A" w14:textId="59284B5A" w:rsidR="00782496" w:rsidRPr="001C4084" w:rsidRDefault="002D12C5" w:rsidP="00093B9A">
            <w:pPr>
              <w:rPr>
                <w:rFonts w:ascii="Arial" w:hAnsi="Arial" w:cs="Arial"/>
                <w:sz w:val="22"/>
                <w:szCs w:val="22"/>
              </w:rPr>
            </w:pPr>
            <w:r w:rsidRPr="002D12C5">
              <w:rPr>
                <w:rFonts w:ascii="Arial" w:hAnsi="Arial" w:cs="Arial"/>
                <w:b/>
                <w:bCs/>
                <w:sz w:val="22"/>
                <w:szCs w:val="22"/>
              </w:rPr>
              <w:t>BAL-FZ</w:t>
            </w:r>
            <w:r w:rsidRPr="002D12C5">
              <w:rPr>
                <w:rFonts w:ascii="Arial" w:hAnsi="Arial" w:cs="Arial"/>
                <w:sz w:val="22"/>
                <w:szCs w:val="22"/>
              </w:rPr>
              <w:t>: The highest bushfire risk level, where buildings must be highly resistant to direct flame contact, radiant heat, and ember attack. Materials used must be able to withstand extreme conditions, such as fire-resistant glazing and non-combustible roof and wall materials.</w:t>
            </w:r>
            <w:permEnd w:id="715403197"/>
          </w:p>
        </w:tc>
        <w:permStart w:id="1337742763" w:edGrp="everyone"/>
        <w:tc>
          <w:tcPr>
            <w:tcW w:w="624" w:type="dxa"/>
            <w:tcBorders>
              <w:top w:val="nil"/>
              <w:left w:val="single" w:sz="4" w:space="0" w:color="auto"/>
              <w:bottom w:val="nil"/>
              <w:right w:val="nil"/>
            </w:tcBorders>
          </w:tcPr>
          <w:p w14:paraId="111351D4" w14:textId="77777777" w:rsidR="00782496" w:rsidRPr="00533511" w:rsidRDefault="00372DC1" w:rsidP="00093B9A">
            <w:pPr>
              <w:rPr>
                <w:rFonts w:ascii="Arial" w:hAnsi="Arial" w:cs="Arial"/>
                <w:sz w:val="44"/>
                <w:szCs w:val="44"/>
              </w:rPr>
            </w:pPr>
            <w:sdt>
              <w:sdtPr>
                <w:rPr>
                  <w:rFonts w:ascii="Arial" w:hAnsi="Arial" w:cs="Arial"/>
                  <w:sz w:val="44"/>
                  <w:szCs w:val="44"/>
                </w:rPr>
                <w:id w:val="-573903889"/>
                <w14:checkbox>
                  <w14:checked w14:val="0"/>
                  <w14:checkedState w14:val="00FE" w14:font="Wingdings"/>
                  <w14:uncheckedState w14:val="00A8" w14:font="Wingdings"/>
                </w14:checkbox>
              </w:sdtPr>
              <w:sdtEndPr/>
              <w:sdtContent>
                <w:r w:rsidR="00782496">
                  <w:rPr>
                    <w:rFonts w:ascii="Arial" w:hAnsi="Arial" w:cs="Arial"/>
                    <w:sz w:val="44"/>
                    <w:szCs w:val="44"/>
                  </w:rPr>
                  <w:sym w:font="Wingdings" w:char="F0A8"/>
                </w:r>
              </w:sdtContent>
            </w:sdt>
            <w:permEnd w:id="1337742763"/>
          </w:p>
        </w:tc>
      </w:tr>
    </w:tbl>
    <w:p w14:paraId="2F22D808" w14:textId="77777777" w:rsidR="00782496" w:rsidRDefault="00782496" w:rsidP="00782496">
      <w:pPr>
        <w:rPr>
          <w:rFonts w:ascii="Arial" w:hAnsi="Arial" w:cs="Arial"/>
          <w:sz w:val="22"/>
          <w:szCs w:val="22"/>
        </w:rPr>
      </w:pPr>
    </w:p>
    <w:p w14:paraId="67023A86" w14:textId="1740A1D1" w:rsidR="00782496" w:rsidRPr="00241E8A" w:rsidRDefault="00782496" w:rsidP="00782496">
      <w:pPr>
        <w:pStyle w:val="20TAQuestionNumber"/>
        <w:ind w:left="709" w:hanging="709"/>
      </w:pPr>
      <w:bookmarkStart w:id="24" w:name="_Ref128122625"/>
      <w:r>
        <w:t xml:space="preserve">Complete the table below by identifying the type of fire-resisting </w:t>
      </w:r>
      <w:r w:rsidRPr="00B033BD">
        <w:t>construction (i.e. Type A, Type B, or Type C) given the following</w:t>
      </w:r>
      <w:r>
        <w:t xml:space="preserve"> class of building and number of storeys each class of building has.</w:t>
      </w:r>
      <w:bookmarkEnd w:id="24"/>
    </w:p>
    <w:p w14:paraId="5B8C1FFD" w14:textId="77777777" w:rsidR="00782496" w:rsidRPr="003E65E1" w:rsidRDefault="00782496" w:rsidP="00782496">
      <w:pPr>
        <w:pStyle w:val="20TAQuestionNumber"/>
        <w:numPr>
          <w:ilvl w:val="0"/>
          <w:numId w:val="0"/>
        </w:numPr>
        <w:ind w:left="142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782496" w14:paraId="632D5328" w14:textId="77777777" w:rsidTr="00782496">
        <w:tc>
          <w:tcPr>
            <w:tcW w:w="556" w:type="pct"/>
            <w:tcBorders>
              <w:top w:val="nil"/>
              <w:left w:val="nil"/>
              <w:bottom w:val="nil"/>
              <w:right w:val="single" w:sz="12" w:space="0" w:color="auto"/>
            </w:tcBorders>
            <w:shd w:val="clear" w:color="auto" w:fill="auto"/>
          </w:tcPr>
          <w:p w14:paraId="29B409AC" w14:textId="77777777" w:rsidR="00782496" w:rsidRDefault="00782496" w:rsidP="00782496">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7AE3E060" w14:textId="77777777" w:rsidR="00782496" w:rsidRDefault="00782496" w:rsidP="00782496">
            <w:pPr>
              <w:keepNext/>
              <w:ind w:left="860" w:hanging="993"/>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1323BB5D" w14:textId="77777777" w:rsidR="00782496" w:rsidRDefault="00782496" w:rsidP="00782496">
            <w:pPr>
              <w:pStyle w:val="TableHeading"/>
              <w:framePr w:hSpace="0" w:wrap="auto" w:vAnchor="margin" w:hAnchor="text" w:yAlign="inline"/>
            </w:pPr>
            <w:r>
              <w:t>Class of building:</w:t>
            </w:r>
          </w:p>
          <w:p w14:paraId="5CD79542" w14:textId="77777777" w:rsidR="00782496" w:rsidRDefault="00782496" w:rsidP="00782496">
            <w:pPr>
              <w:pStyle w:val="TableHeading"/>
              <w:framePr w:hSpace="0" w:wrap="auto" w:vAnchor="margin" w:hAnchor="text" w:yAlign="inline"/>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5585E0D6" w14:textId="77777777" w:rsidR="00782496" w:rsidRDefault="00782496" w:rsidP="00782496">
            <w:pPr>
              <w:pStyle w:val="TableHeading"/>
              <w:framePr w:hSpace="0" w:wrap="auto" w:vAnchor="margin" w:hAnchor="text" w:yAlign="inline"/>
            </w:pPr>
            <w:r>
              <w:t>Class of building:</w:t>
            </w:r>
          </w:p>
          <w:p w14:paraId="0C0F661C" w14:textId="77777777" w:rsidR="00782496" w:rsidRDefault="00782496" w:rsidP="00782496">
            <w:pPr>
              <w:pStyle w:val="TableHeading"/>
              <w:framePr w:hSpace="0" w:wrap="auto" w:vAnchor="margin" w:hAnchor="text" w:yAlign="inline"/>
            </w:pPr>
            <w:r>
              <w:t>5,6,7,8</w:t>
            </w:r>
          </w:p>
        </w:tc>
        <w:permStart w:id="1634082279" w:edGrp="everyone"/>
        <w:tc>
          <w:tcPr>
            <w:tcW w:w="335" w:type="pct"/>
            <w:tcBorders>
              <w:top w:val="nil"/>
              <w:left w:val="single" w:sz="12" w:space="0" w:color="auto"/>
              <w:bottom w:val="nil"/>
              <w:right w:val="nil"/>
            </w:tcBorders>
            <w:shd w:val="clear" w:color="auto" w:fill="auto"/>
          </w:tcPr>
          <w:p w14:paraId="45CCF705" w14:textId="77777777" w:rsidR="00782496" w:rsidRPr="00533511" w:rsidRDefault="00372DC1" w:rsidP="00782496">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EndPr/>
              <w:sdtContent>
                <w:r w:rsidR="00782496">
                  <w:rPr>
                    <w:rFonts w:ascii="Arial" w:hAnsi="Arial" w:cs="Arial"/>
                    <w:sz w:val="44"/>
                    <w:szCs w:val="44"/>
                  </w:rPr>
                  <w:sym w:font="Wingdings" w:char="F0A8"/>
                </w:r>
              </w:sdtContent>
            </w:sdt>
            <w:permEnd w:id="1634082279"/>
          </w:p>
        </w:tc>
      </w:tr>
      <w:tr w:rsidR="00782496" w14:paraId="6DB1C9B6" w14:textId="77777777" w:rsidTr="00D06112">
        <w:trPr>
          <w:trHeight w:val="1077"/>
          <w:hidden/>
        </w:trPr>
        <w:tc>
          <w:tcPr>
            <w:tcW w:w="556" w:type="pct"/>
            <w:tcBorders>
              <w:top w:val="nil"/>
              <w:left w:val="nil"/>
              <w:bottom w:val="nil"/>
              <w:right w:val="single" w:sz="12" w:space="0" w:color="auto"/>
            </w:tcBorders>
          </w:tcPr>
          <w:p w14:paraId="5CDC054A" w14:textId="77777777" w:rsidR="00782496" w:rsidRPr="00FE608E" w:rsidRDefault="00782496" w:rsidP="00782496">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7FC3C6F7" w14:textId="77777777" w:rsidR="00782496" w:rsidRPr="003E65E1" w:rsidRDefault="00782496" w:rsidP="00782496">
            <w:pPr>
              <w:pStyle w:val="23TATick"/>
              <w:framePr w:hSpace="0" w:wrap="auto" w:vAnchor="margin" w:hAnchor="text" w:yAlign="inline"/>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shd w:val="clear" w:color="auto" w:fill="auto"/>
            <w:vAlign w:val="center"/>
          </w:tcPr>
          <w:p w14:paraId="74332915" w14:textId="77777777" w:rsidR="00782496" w:rsidRDefault="000550FB" w:rsidP="001A7D0D">
            <w:pPr>
              <w:pStyle w:val="38PASBenchmark"/>
              <w:rPr>
                <w:vanish w:val="0"/>
                <w:color w:val="auto"/>
                <w:sz w:val="22"/>
                <w:szCs w:val="22"/>
              </w:rPr>
            </w:pPr>
            <w:permStart w:id="1586506126" w:edGrp="everyone"/>
            <w:r w:rsidRPr="000550FB">
              <w:rPr>
                <w:b/>
                <w:bCs/>
                <w:vanish w:val="0"/>
                <w:color w:val="auto"/>
                <w:sz w:val="22"/>
                <w:szCs w:val="22"/>
              </w:rPr>
              <w:t>Class 2</w:t>
            </w:r>
            <w:r w:rsidRPr="000550FB">
              <w:rPr>
                <w:vanish w:val="0"/>
                <w:color w:val="auto"/>
                <w:sz w:val="22"/>
                <w:szCs w:val="22"/>
              </w:rPr>
              <w:t>: Type A</w:t>
            </w:r>
          </w:p>
          <w:p w14:paraId="4FEF33BD" w14:textId="77777777" w:rsidR="00782496" w:rsidRDefault="000550FB" w:rsidP="001A7D0D">
            <w:pPr>
              <w:pStyle w:val="38PASBenchmark"/>
              <w:rPr>
                <w:vanish w:val="0"/>
                <w:color w:val="auto"/>
                <w:sz w:val="22"/>
                <w:szCs w:val="22"/>
              </w:rPr>
            </w:pPr>
            <w:r w:rsidRPr="000550FB">
              <w:rPr>
                <w:b/>
                <w:bCs/>
                <w:vanish w:val="0"/>
                <w:color w:val="auto"/>
                <w:sz w:val="22"/>
                <w:szCs w:val="22"/>
              </w:rPr>
              <w:t>Class 3</w:t>
            </w:r>
            <w:r w:rsidRPr="000550FB">
              <w:rPr>
                <w:vanish w:val="0"/>
                <w:color w:val="auto"/>
                <w:sz w:val="22"/>
                <w:szCs w:val="22"/>
              </w:rPr>
              <w:t>: Type A</w:t>
            </w:r>
          </w:p>
          <w:p w14:paraId="14B4DED4" w14:textId="7963E0EF" w:rsidR="00782496" w:rsidRPr="001A7D0D" w:rsidRDefault="000550FB" w:rsidP="001A7D0D">
            <w:pPr>
              <w:pStyle w:val="38PASBenchmark"/>
              <w:rPr>
                <w:vanish w:val="0"/>
                <w:color w:val="auto"/>
                <w:sz w:val="22"/>
                <w:szCs w:val="22"/>
              </w:rPr>
            </w:pPr>
            <w:r w:rsidRPr="000550FB">
              <w:rPr>
                <w:b/>
                <w:bCs/>
                <w:vanish w:val="0"/>
                <w:color w:val="auto"/>
                <w:sz w:val="22"/>
                <w:szCs w:val="22"/>
              </w:rPr>
              <w:t>Class 9</w:t>
            </w:r>
            <w:r w:rsidRPr="000550FB">
              <w:rPr>
                <w:vanish w:val="0"/>
                <w:color w:val="auto"/>
                <w:sz w:val="22"/>
                <w:szCs w:val="22"/>
              </w:rPr>
              <w:t>: Type B</w:t>
            </w:r>
            <w:permEnd w:id="1586506126"/>
          </w:p>
        </w:tc>
        <w:tc>
          <w:tcPr>
            <w:tcW w:w="1454" w:type="pct"/>
            <w:tcBorders>
              <w:top w:val="single" w:sz="12" w:space="0" w:color="auto"/>
              <w:left w:val="single" w:sz="4" w:space="0" w:color="auto"/>
              <w:right w:val="single" w:sz="12" w:space="0" w:color="auto"/>
            </w:tcBorders>
            <w:shd w:val="clear" w:color="auto" w:fill="auto"/>
            <w:vAlign w:val="center"/>
          </w:tcPr>
          <w:p w14:paraId="0BA1E872" w14:textId="77777777" w:rsidR="00782496" w:rsidRDefault="001D2867" w:rsidP="001A7D0D">
            <w:pPr>
              <w:pStyle w:val="38PASBenchmark"/>
              <w:rPr>
                <w:vanish w:val="0"/>
                <w:color w:val="auto"/>
                <w:sz w:val="22"/>
                <w:szCs w:val="22"/>
              </w:rPr>
            </w:pPr>
            <w:permStart w:id="1749949323" w:edGrp="everyone"/>
            <w:r w:rsidRPr="001D2867">
              <w:rPr>
                <w:b/>
                <w:bCs/>
                <w:vanish w:val="0"/>
                <w:color w:val="auto"/>
                <w:sz w:val="22"/>
                <w:szCs w:val="22"/>
              </w:rPr>
              <w:t>Class 5</w:t>
            </w:r>
            <w:r w:rsidRPr="001D2867">
              <w:rPr>
                <w:vanish w:val="0"/>
                <w:color w:val="auto"/>
                <w:sz w:val="22"/>
                <w:szCs w:val="22"/>
              </w:rPr>
              <w:t>: Type B</w:t>
            </w:r>
          </w:p>
          <w:p w14:paraId="66244DE5" w14:textId="77777777" w:rsidR="00782496" w:rsidRDefault="00F63470" w:rsidP="001A7D0D">
            <w:pPr>
              <w:pStyle w:val="38PASBenchmark"/>
              <w:rPr>
                <w:vanish w:val="0"/>
                <w:color w:val="auto"/>
                <w:sz w:val="22"/>
                <w:szCs w:val="22"/>
              </w:rPr>
            </w:pPr>
            <w:r w:rsidRPr="00F63470">
              <w:rPr>
                <w:b/>
                <w:bCs/>
                <w:vanish w:val="0"/>
                <w:color w:val="auto"/>
                <w:sz w:val="22"/>
                <w:szCs w:val="22"/>
              </w:rPr>
              <w:t>Class 6</w:t>
            </w:r>
            <w:r w:rsidRPr="00F63470">
              <w:rPr>
                <w:vanish w:val="0"/>
                <w:color w:val="auto"/>
                <w:sz w:val="22"/>
                <w:szCs w:val="22"/>
              </w:rPr>
              <w:t>: Type B</w:t>
            </w:r>
          </w:p>
          <w:p w14:paraId="4D727D61" w14:textId="77777777" w:rsidR="00782496" w:rsidRDefault="00F63470" w:rsidP="001A7D0D">
            <w:pPr>
              <w:pStyle w:val="38PASBenchmark"/>
              <w:rPr>
                <w:vanish w:val="0"/>
                <w:color w:val="auto"/>
                <w:sz w:val="22"/>
                <w:szCs w:val="22"/>
              </w:rPr>
            </w:pPr>
            <w:r w:rsidRPr="00F63470">
              <w:rPr>
                <w:b/>
                <w:bCs/>
                <w:vanish w:val="0"/>
                <w:color w:val="auto"/>
                <w:sz w:val="22"/>
                <w:szCs w:val="22"/>
              </w:rPr>
              <w:t>Class 7</w:t>
            </w:r>
            <w:r w:rsidRPr="00F63470">
              <w:rPr>
                <w:vanish w:val="0"/>
                <w:color w:val="auto"/>
                <w:sz w:val="22"/>
                <w:szCs w:val="22"/>
              </w:rPr>
              <w:t>: Type C</w:t>
            </w:r>
          </w:p>
          <w:p w14:paraId="79D53079" w14:textId="05D54538" w:rsidR="00782496" w:rsidRPr="001A7D0D" w:rsidRDefault="00F63470" w:rsidP="001A7D0D">
            <w:pPr>
              <w:pStyle w:val="38PASBenchmark"/>
              <w:rPr>
                <w:vanish w:val="0"/>
                <w:color w:val="auto"/>
                <w:sz w:val="22"/>
                <w:szCs w:val="22"/>
              </w:rPr>
            </w:pPr>
            <w:r w:rsidRPr="00F63470">
              <w:rPr>
                <w:b/>
                <w:bCs/>
                <w:vanish w:val="0"/>
                <w:color w:val="auto"/>
                <w:sz w:val="22"/>
                <w:szCs w:val="22"/>
              </w:rPr>
              <w:t>Class 8</w:t>
            </w:r>
            <w:r w:rsidRPr="00F63470">
              <w:rPr>
                <w:vanish w:val="0"/>
                <w:color w:val="auto"/>
                <w:sz w:val="22"/>
                <w:szCs w:val="22"/>
              </w:rPr>
              <w:t>: Type C</w:t>
            </w:r>
            <w:permEnd w:id="1749949323"/>
          </w:p>
        </w:tc>
        <w:tc>
          <w:tcPr>
            <w:tcW w:w="335" w:type="pct"/>
            <w:tcBorders>
              <w:top w:val="nil"/>
              <w:left w:val="single" w:sz="12" w:space="0" w:color="auto"/>
              <w:bottom w:val="nil"/>
              <w:right w:val="nil"/>
            </w:tcBorders>
          </w:tcPr>
          <w:p w14:paraId="02B17A69" w14:textId="77777777" w:rsidR="00782496" w:rsidRDefault="00782496" w:rsidP="00782496">
            <w:pPr>
              <w:ind w:left="993" w:hanging="993"/>
            </w:pPr>
          </w:p>
        </w:tc>
      </w:tr>
      <w:tr w:rsidR="00782496" w14:paraId="015F4F1C" w14:textId="77777777" w:rsidTr="00D06112">
        <w:trPr>
          <w:trHeight w:val="1077"/>
          <w:hidden/>
        </w:trPr>
        <w:tc>
          <w:tcPr>
            <w:tcW w:w="556" w:type="pct"/>
            <w:tcBorders>
              <w:top w:val="nil"/>
              <w:left w:val="nil"/>
              <w:bottom w:val="nil"/>
              <w:right w:val="single" w:sz="12" w:space="0" w:color="auto"/>
            </w:tcBorders>
          </w:tcPr>
          <w:p w14:paraId="58943478" w14:textId="77777777" w:rsidR="00782496" w:rsidRPr="00FE608E" w:rsidRDefault="00782496" w:rsidP="00782496">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8ADB8FC" w14:textId="77777777" w:rsidR="00782496" w:rsidRPr="003E65E1" w:rsidRDefault="00782496" w:rsidP="00782496">
            <w:pPr>
              <w:ind w:left="993" w:hanging="993"/>
              <w:jc w:val="center"/>
            </w:pPr>
            <w:r>
              <w:t>3</w:t>
            </w:r>
          </w:p>
        </w:tc>
        <w:tc>
          <w:tcPr>
            <w:tcW w:w="1454" w:type="pct"/>
            <w:tcBorders>
              <w:left w:val="single" w:sz="4" w:space="0" w:color="auto"/>
              <w:right w:val="single" w:sz="4" w:space="0" w:color="auto"/>
            </w:tcBorders>
            <w:shd w:val="clear" w:color="auto" w:fill="auto"/>
            <w:vAlign w:val="center"/>
          </w:tcPr>
          <w:p w14:paraId="55A637F8" w14:textId="77777777" w:rsidR="00782496" w:rsidRDefault="0014467B" w:rsidP="001A7D0D">
            <w:pPr>
              <w:pStyle w:val="38PASBenchmark"/>
              <w:rPr>
                <w:vanish w:val="0"/>
                <w:color w:val="auto"/>
                <w:sz w:val="22"/>
                <w:szCs w:val="22"/>
              </w:rPr>
            </w:pPr>
            <w:permStart w:id="513809676" w:edGrp="everyone"/>
            <w:r w:rsidRPr="0014467B">
              <w:rPr>
                <w:b/>
                <w:bCs/>
                <w:vanish w:val="0"/>
                <w:color w:val="auto"/>
                <w:sz w:val="22"/>
                <w:szCs w:val="22"/>
              </w:rPr>
              <w:t>Class 2</w:t>
            </w:r>
            <w:r w:rsidRPr="0014467B">
              <w:rPr>
                <w:vanish w:val="0"/>
                <w:color w:val="auto"/>
                <w:sz w:val="22"/>
                <w:szCs w:val="22"/>
              </w:rPr>
              <w:t>: Type B</w:t>
            </w:r>
          </w:p>
          <w:p w14:paraId="6D40BCE1" w14:textId="77777777" w:rsidR="00782496" w:rsidRDefault="0014467B" w:rsidP="001A7D0D">
            <w:pPr>
              <w:pStyle w:val="38PASBenchmark"/>
              <w:rPr>
                <w:vanish w:val="0"/>
                <w:color w:val="auto"/>
                <w:sz w:val="22"/>
                <w:szCs w:val="22"/>
              </w:rPr>
            </w:pPr>
            <w:r w:rsidRPr="0014467B">
              <w:rPr>
                <w:b/>
                <w:bCs/>
                <w:vanish w:val="0"/>
                <w:color w:val="auto"/>
                <w:sz w:val="22"/>
                <w:szCs w:val="22"/>
              </w:rPr>
              <w:t>Class 3</w:t>
            </w:r>
            <w:r w:rsidRPr="0014467B">
              <w:rPr>
                <w:vanish w:val="0"/>
                <w:color w:val="auto"/>
                <w:sz w:val="22"/>
                <w:szCs w:val="22"/>
              </w:rPr>
              <w:t>: Type B</w:t>
            </w:r>
          </w:p>
          <w:p w14:paraId="4B9E69C6" w14:textId="023A685B" w:rsidR="00782496" w:rsidRPr="001A7D0D" w:rsidRDefault="00864DD3" w:rsidP="001A7D0D">
            <w:pPr>
              <w:pStyle w:val="38PASBenchmark"/>
              <w:rPr>
                <w:vanish w:val="0"/>
                <w:color w:val="auto"/>
                <w:sz w:val="22"/>
                <w:szCs w:val="22"/>
              </w:rPr>
            </w:pPr>
            <w:r w:rsidRPr="00864DD3">
              <w:rPr>
                <w:b/>
                <w:bCs/>
                <w:vanish w:val="0"/>
                <w:color w:val="auto"/>
                <w:sz w:val="22"/>
                <w:szCs w:val="22"/>
              </w:rPr>
              <w:t>Class 9</w:t>
            </w:r>
            <w:r w:rsidRPr="00864DD3">
              <w:rPr>
                <w:vanish w:val="0"/>
                <w:color w:val="auto"/>
                <w:sz w:val="22"/>
                <w:szCs w:val="22"/>
              </w:rPr>
              <w:t>: Type C</w:t>
            </w:r>
            <w:permEnd w:id="513809676"/>
          </w:p>
        </w:tc>
        <w:tc>
          <w:tcPr>
            <w:tcW w:w="1454" w:type="pct"/>
            <w:tcBorders>
              <w:left w:val="single" w:sz="4" w:space="0" w:color="auto"/>
              <w:right w:val="single" w:sz="12" w:space="0" w:color="auto"/>
            </w:tcBorders>
            <w:shd w:val="clear" w:color="auto" w:fill="auto"/>
            <w:vAlign w:val="center"/>
          </w:tcPr>
          <w:p w14:paraId="56A8F48B" w14:textId="77777777" w:rsidR="00782496" w:rsidRDefault="00F865A5" w:rsidP="001A7D0D">
            <w:pPr>
              <w:pStyle w:val="38PASBenchmark"/>
              <w:rPr>
                <w:vanish w:val="0"/>
                <w:color w:val="auto"/>
                <w:sz w:val="22"/>
                <w:szCs w:val="22"/>
              </w:rPr>
            </w:pPr>
            <w:permStart w:id="1122007319" w:edGrp="everyone"/>
            <w:r w:rsidRPr="00F865A5">
              <w:rPr>
                <w:b/>
                <w:bCs/>
                <w:vanish w:val="0"/>
                <w:color w:val="auto"/>
                <w:sz w:val="22"/>
                <w:szCs w:val="22"/>
              </w:rPr>
              <w:t>Class 5</w:t>
            </w:r>
            <w:r w:rsidRPr="00F865A5">
              <w:rPr>
                <w:vanish w:val="0"/>
                <w:color w:val="auto"/>
                <w:sz w:val="22"/>
                <w:szCs w:val="22"/>
              </w:rPr>
              <w:t>: Type C</w:t>
            </w:r>
          </w:p>
          <w:p w14:paraId="17A030BC" w14:textId="77777777" w:rsidR="00782496" w:rsidRDefault="00F865A5" w:rsidP="001A7D0D">
            <w:pPr>
              <w:pStyle w:val="38PASBenchmark"/>
              <w:rPr>
                <w:vanish w:val="0"/>
                <w:color w:val="auto"/>
                <w:sz w:val="22"/>
                <w:szCs w:val="22"/>
              </w:rPr>
            </w:pPr>
            <w:r w:rsidRPr="00F865A5">
              <w:rPr>
                <w:b/>
                <w:bCs/>
                <w:vanish w:val="0"/>
                <w:color w:val="auto"/>
                <w:sz w:val="22"/>
                <w:szCs w:val="22"/>
              </w:rPr>
              <w:t>Class 6</w:t>
            </w:r>
            <w:r w:rsidRPr="00F865A5">
              <w:rPr>
                <w:vanish w:val="0"/>
                <w:color w:val="auto"/>
                <w:sz w:val="22"/>
                <w:szCs w:val="22"/>
              </w:rPr>
              <w:t>: Type C</w:t>
            </w:r>
          </w:p>
          <w:p w14:paraId="1EBD3098" w14:textId="77777777" w:rsidR="00782496" w:rsidRDefault="00F865A5" w:rsidP="001A7D0D">
            <w:pPr>
              <w:pStyle w:val="38PASBenchmark"/>
              <w:rPr>
                <w:vanish w:val="0"/>
                <w:color w:val="auto"/>
                <w:sz w:val="22"/>
                <w:szCs w:val="22"/>
              </w:rPr>
            </w:pPr>
            <w:r w:rsidRPr="00F865A5">
              <w:rPr>
                <w:b/>
                <w:bCs/>
                <w:vanish w:val="0"/>
                <w:color w:val="auto"/>
                <w:sz w:val="22"/>
                <w:szCs w:val="22"/>
              </w:rPr>
              <w:t>Class 7</w:t>
            </w:r>
            <w:r w:rsidRPr="00F865A5">
              <w:rPr>
                <w:vanish w:val="0"/>
                <w:color w:val="auto"/>
                <w:sz w:val="22"/>
                <w:szCs w:val="22"/>
              </w:rPr>
              <w:t>: Type C</w:t>
            </w:r>
          </w:p>
          <w:p w14:paraId="174C9CAF" w14:textId="00895E56" w:rsidR="00782496" w:rsidRPr="001A7D0D" w:rsidRDefault="00F865A5" w:rsidP="001A7D0D">
            <w:pPr>
              <w:pStyle w:val="38PASBenchmark"/>
              <w:rPr>
                <w:vanish w:val="0"/>
                <w:color w:val="auto"/>
                <w:sz w:val="22"/>
                <w:szCs w:val="22"/>
              </w:rPr>
            </w:pPr>
            <w:r w:rsidRPr="00F865A5">
              <w:rPr>
                <w:b/>
                <w:bCs/>
                <w:vanish w:val="0"/>
                <w:color w:val="auto"/>
                <w:sz w:val="22"/>
                <w:szCs w:val="22"/>
              </w:rPr>
              <w:t>Class 8</w:t>
            </w:r>
            <w:r w:rsidRPr="00F865A5">
              <w:rPr>
                <w:vanish w:val="0"/>
                <w:color w:val="auto"/>
                <w:sz w:val="22"/>
                <w:szCs w:val="22"/>
              </w:rPr>
              <w:t>: Type C</w:t>
            </w:r>
            <w:permEnd w:id="1122007319"/>
          </w:p>
        </w:tc>
        <w:tc>
          <w:tcPr>
            <w:tcW w:w="335" w:type="pct"/>
            <w:tcBorders>
              <w:top w:val="nil"/>
              <w:left w:val="single" w:sz="12" w:space="0" w:color="auto"/>
              <w:bottom w:val="nil"/>
              <w:right w:val="nil"/>
            </w:tcBorders>
          </w:tcPr>
          <w:p w14:paraId="7123B18D" w14:textId="77777777" w:rsidR="00782496" w:rsidRDefault="00782496" w:rsidP="00782496">
            <w:pPr>
              <w:ind w:left="993" w:hanging="993"/>
            </w:pPr>
          </w:p>
        </w:tc>
      </w:tr>
      <w:tr w:rsidR="00782496" w14:paraId="5B9ED241" w14:textId="77777777" w:rsidTr="00D06112">
        <w:trPr>
          <w:trHeight w:val="1077"/>
          <w:hidden/>
        </w:trPr>
        <w:tc>
          <w:tcPr>
            <w:tcW w:w="556" w:type="pct"/>
            <w:tcBorders>
              <w:top w:val="nil"/>
              <w:left w:val="nil"/>
              <w:bottom w:val="nil"/>
              <w:right w:val="single" w:sz="12" w:space="0" w:color="auto"/>
            </w:tcBorders>
          </w:tcPr>
          <w:p w14:paraId="406A9367" w14:textId="77777777" w:rsidR="00782496" w:rsidRPr="00FE608E" w:rsidRDefault="00782496" w:rsidP="00782496">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53A5B308" w14:textId="77777777" w:rsidR="00782496" w:rsidRPr="003E65E1" w:rsidRDefault="00782496" w:rsidP="00782496">
            <w:pPr>
              <w:ind w:left="151" w:hanging="151"/>
              <w:jc w:val="center"/>
            </w:pPr>
            <w:r>
              <w:t>2</w:t>
            </w:r>
          </w:p>
        </w:tc>
        <w:tc>
          <w:tcPr>
            <w:tcW w:w="1454" w:type="pct"/>
            <w:tcBorders>
              <w:left w:val="single" w:sz="4" w:space="0" w:color="auto"/>
              <w:right w:val="single" w:sz="4" w:space="0" w:color="auto"/>
            </w:tcBorders>
            <w:shd w:val="clear" w:color="auto" w:fill="auto"/>
            <w:vAlign w:val="center"/>
          </w:tcPr>
          <w:p w14:paraId="7F8847CF" w14:textId="77777777" w:rsidR="00782496" w:rsidRDefault="00544CCA" w:rsidP="001A7D0D">
            <w:pPr>
              <w:pStyle w:val="38PASBenchmark"/>
              <w:rPr>
                <w:vanish w:val="0"/>
                <w:color w:val="auto"/>
                <w:sz w:val="22"/>
                <w:szCs w:val="22"/>
              </w:rPr>
            </w:pPr>
            <w:permStart w:id="1716718504" w:edGrp="everyone"/>
            <w:r w:rsidRPr="00544CCA">
              <w:rPr>
                <w:b/>
                <w:bCs/>
                <w:vanish w:val="0"/>
                <w:color w:val="auto"/>
                <w:sz w:val="22"/>
                <w:szCs w:val="22"/>
              </w:rPr>
              <w:t>Class 2</w:t>
            </w:r>
            <w:r w:rsidRPr="00544CCA">
              <w:rPr>
                <w:vanish w:val="0"/>
                <w:color w:val="auto"/>
                <w:sz w:val="22"/>
                <w:szCs w:val="22"/>
              </w:rPr>
              <w:t>: Type C</w:t>
            </w:r>
          </w:p>
          <w:p w14:paraId="726270D2" w14:textId="3C57310B" w:rsidR="00544CCA" w:rsidRDefault="00544CCA" w:rsidP="001A7D0D">
            <w:pPr>
              <w:pStyle w:val="38PASBenchmark"/>
              <w:rPr>
                <w:vanish w:val="0"/>
                <w:color w:val="auto"/>
                <w:sz w:val="22"/>
                <w:szCs w:val="22"/>
              </w:rPr>
            </w:pPr>
            <w:r w:rsidRPr="0014467B">
              <w:rPr>
                <w:b/>
                <w:bCs/>
                <w:vanish w:val="0"/>
                <w:color w:val="auto"/>
                <w:sz w:val="22"/>
                <w:szCs w:val="22"/>
              </w:rPr>
              <w:t>Class 3</w:t>
            </w:r>
            <w:r w:rsidRPr="0014467B">
              <w:rPr>
                <w:vanish w:val="0"/>
                <w:color w:val="auto"/>
                <w:sz w:val="22"/>
                <w:szCs w:val="22"/>
              </w:rPr>
              <w:t>:</w:t>
            </w:r>
            <w:r w:rsidRPr="00544CCA">
              <w:rPr>
                <w:vanish w:val="0"/>
                <w:color w:val="auto"/>
                <w:sz w:val="22"/>
                <w:szCs w:val="22"/>
              </w:rPr>
              <w:t xml:space="preserve"> Type C</w:t>
            </w:r>
          </w:p>
          <w:p w14:paraId="3D4F324A" w14:textId="18F5C58B" w:rsidR="00544CCA" w:rsidRDefault="00544CCA" w:rsidP="001A7D0D">
            <w:pPr>
              <w:pStyle w:val="38PASBenchmark"/>
              <w:rPr>
                <w:vanish w:val="0"/>
                <w:color w:val="auto"/>
                <w:sz w:val="22"/>
                <w:szCs w:val="22"/>
              </w:rPr>
            </w:pPr>
            <w:r w:rsidRPr="0014467B">
              <w:rPr>
                <w:b/>
                <w:bCs/>
                <w:vanish w:val="0"/>
                <w:color w:val="auto"/>
                <w:sz w:val="22"/>
                <w:szCs w:val="22"/>
              </w:rPr>
              <w:t xml:space="preserve">Class </w:t>
            </w:r>
            <w:r>
              <w:rPr>
                <w:b/>
                <w:bCs/>
                <w:vanish w:val="0"/>
                <w:color w:val="auto"/>
                <w:sz w:val="22"/>
                <w:szCs w:val="22"/>
              </w:rPr>
              <w:t xml:space="preserve">9: </w:t>
            </w:r>
            <w:r w:rsidRPr="00544CCA">
              <w:rPr>
                <w:vanish w:val="0"/>
                <w:color w:val="auto"/>
                <w:sz w:val="22"/>
                <w:szCs w:val="22"/>
              </w:rPr>
              <w:t>Type C</w:t>
            </w:r>
          </w:p>
          <w:permEnd w:id="1716718504"/>
          <w:p w14:paraId="16D20C55" w14:textId="772BA475" w:rsidR="00782496" w:rsidRPr="001A7D0D" w:rsidRDefault="00782496" w:rsidP="001A7D0D">
            <w:pPr>
              <w:pStyle w:val="38PASBenchmark"/>
              <w:rPr>
                <w:vanish w:val="0"/>
                <w:color w:val="auto"/>
                <w:sz w:val="22"/>
                <w:szCs w:val="22"/>
              </w:rPr>
            </w:pPr>
          </w:p>
        </w:tc>
        <w:tc>
          <w:tcPr>
            <w:tcW w:w="1454" w:type="pct"/>
            <w:tcBorders>
              <w:left w:val="single" w:sz="4" w:space="0" w:color="auto"/>
              <w:right w:val="single" w:sz="12" w:space="0" w:color="auto"/>
            </w:tcBorders>
            <w:shd w:val="clear" w:color="auto" w:fill="auto"/>
            <w:vAlign w:val="center"/>
          </w:tcPr>
          <w:p w14:paraId="0CE82C9F" w14:textId="090FB7A6" w:rsidR="00782496" w:rsidRDefault="00BD475D" w:rsidP="001A7D0D">
            <w:pPr>
              <w:pStyle w:val="38PASBenchmark"/>
              <w:rPr>
                <w:vanish w:val="0"/>
                <w:color w:val="auto"/>
                <w:sz w:val="22"/>
                <w:szCs w:val="22"/>
              </w:rPr>
            </w:pPr>
            <w:permStart w:id="1638406414" w:edGrp="everyone"/>
            <w:r w:rsidRPr="00544CCA">
              <w:rPr>
                <w:b/>
                <w:bCs/>
                <w:vanish w:val="0"/>
                <w:color w:val="auto"/>
                <w:sz w:val="22"/>
                <w:szCs w:val="22"/>
              </w:rPr>
              <w:t xml:space="preserve">Class </w:t>
            </w:r>
            <w:r>
              <w:rPr>
                <w:b/>
                <w:bCs/>
                <w:vanish w:val="0"/>
                <w:color w:val="auto"/>
                <w:sz w:val="22"/>
                <w:szCs w:val="22"/>
              </w:rPr>
              <w:t>5</w:t>
            </w:r>
            <w:r w:rsidRPr="00544CCA">
              <w:rPr>
                <w:vanish w:val="0"/>
                <w:color w:val="auto"/>
                <w:sz w:val="22"/>
                <w:szCs w:val="22"/>
              </w:rPr>
              <w:t>: Type C</w:t>
            </w:r>
          </w:p>
          <w:p w14:paraId="63AC15B3" w14:textId="0C4E133F" w:rsidR="00BD475D" w:rsidRDefault="00BD475D" w:rsidP="001A7D0D">
            <w:pPr>
              <w:pStyle w:val="38PASBenchmark"/>
              <w:rPr>
                <w:b/>
                <w:bCs/>
                <w:vanish w:val="0"/>
                <w:color w:val="auto"/>
                <w:sz w:val="22"/>
                <w:szCs w:val="22"/>
              </w:rPr>
            </w:pPr>
            <w:r w:rsidRPr="00544CCA">
              <w:rPr>
                <w:b/>
                <w:bCs/>
                <w:vanish w:val="0"/>
                <w:color w:val="auto"/>
                <w:sz w:val="22"/>
                <w:szCs w:val="22"/>
              </w:rPr>
              <w:t xml:space="preserve">Class </w:t>
            </w:r>
            <w:r>
              <w:rPr>
                <w:b/>
                <w:bCs/>
                <w:vanish w:val="0"/>
                <w:color w:val="auto"/>
                <w:sz w:val="22"/>
                <w:szCs w:val="22"/>
              </w:rPr>
              <w:t xml:space="preserve">6: </w:t>
            </w:r>
            <w:r w:rsidRPr="00544CCA">
              <w:rPr>
                <w:vanish w:val="0"/>
                <w:color w:val="auto"/>
                <w:sz w:val="22"/>
                <w:szCs w:val="22"/>
              </w:rPr>
              <w:t>Type C</w:t>
            </w:r>
          </w:p>
          <w:p w14:paraId="0804501F" w14:textId="7DC6668A" w:rsidR="00BD475D" w:rsidRDefault="00BD475D" w:rsidP="001A7D0D">
            <w:pPr>
              <w:pStyle w:val="38PASBenchmark"/>
              <w:rPr>
                <w:b/>
                <w:bCs/>
                <w:vanish w:val="0"/>
                <w:color w:val="auto"/>
                <w:sz w:val="22"/>
                <w:szCs w:val="22"/>
              </w:rPr>
            </w:pPr>
            <w:r w:rsidRPr="00544CCA">
              <w:rPr>
                <w:b/>
                <w:bCs/>
                <w:vanish w:val="0"/>
                <w:color w:val="auto"/>
                <w:sz w:val="22"/>
                <w:szCs w:val="22"/>
              </w:rPr>
              <w:t xml:space="preserve">Class </w:t>
            </w:r>
            <w:r>
              <w:rPr>
                <w:b/>
                <w:bCs/>
                <w:vanish w:val="0"/>
                <w:color w:val="auto"/>
                <w:sz w:val="22"/>
                <w:szCs w:val="22"/>
              </w:rPr>
              <w:t xml:space="preserve">7: </w:t>
            </w:r>
            <w:r w:rsidRPr="00544CCA">
              <w:rPr>
                <w:vanish w:val="0"/>
                <w:color w:val="auto"/>
                <w:sz w:val="22"/>
                <w:szCs w:val="22"/>
              </w:rPr>
              <w:t>Type C</w:t>
            </w:r>
          </w:p>
          <w:p w14:paraId="7B64655F" w14:textId="3FFB3D09" w:rsidR="00BD475D" w:rsidRDefault="00BD475D" w:rsidP="001A7D0D">
            <w:pPr>
              <w:pStyle w:val="38PASBenchmark"/>
              <w:rPr>
                <w:vanish w:val="0"/>
                <w:color w:val="auto"/>
                <w:sz w:val="22"/>
                <w:szCs w:val="22"/>
              </w:rPr>
            </w:pPr>
            <w:r w:rsidRPr="00544CCA">
              <w:rPr>
                <w:b/>
                <w:bCs/>
                <w:vanish w:val="0"/>
                <w:color w:val="auto"/>
                <w:sz w:val="22"/>
                <w:szCs w:val="22"/>
              </w:rPr>
              <w:t xml:space="preserve">Class </w:t>
            </w:r>
            <w:r>
              <w:rPr>
                <w:b/>
                <w:bCs/>
                <w:vanish w:val="0"/>
                <w:color w:val="auto"/>
                <w:sz w:val="22"/>
                <w:szCs w:val="22"/>
              </w:rPr>
              <w:t xml:space="preserve">8: </w:t>
            </w:r>
            <w:r w:rsidRPr="00544CCA">
              <w:rPr>
                <w:vanish w:val="0"/>
                <w:color w:val="auto"/>
                <w:sz w:val="22"/>
                <w:szCs w:val="22"/>
              </w:rPr>
              <w:t>Type C</w:t>
            </w:r>
          </w:p>
          <w:permEnd w:id="1638406414"/>
          <w:p w14:paraId="132FC4DD" w14:textId="66352F64" w:rsidR="00782496" w:rsidRPr="001A7D0D" w:rsidRDefault="00782496" w:rsidP="001A7D0D">
            <w:pPr>
              <w:pStyle w:val="38PASBenchmark"/>
              <w:rPr>
                <w:vanish w:val="0"/>
                <w:color w:val="auto"/>
                <w:sz w:val="22"/>
                <w:szCs w:val="22"/>
              </w:rPr>
            </w:pPr>
          </w:p>
        </w:tc>
        <w:tc>
          <w:tcPr>
            <w:tcW w:w="335" w:type="pct"/>
            <w:tcBorders>
              <w:top w:val="nil"/>
              <w:left w:val="single" w:sz="12" w:space="0" w:color="auto"/>
              <w:bottom w:val="nil"/>
              <w:right w:val="nil"/>
            </w:tcBorders>
          </w:tcPr>
          <w:p w14:paraId="2AA01DAA" w14:textId="77777777" w:rsidR="00782496" w:rsidRDefault="00782496" w:rsidP="00782496">
            <w:pPr>
              <w:ind w:left="993" w:hanging="993"/>
            </w:pPr>
          </w:p>
        </w:tc>
      </w:tr>
      <w:tr w:rsidR="00782496" w14:paraId="63325DE4" w14:textId="77777777" w:rsidTr="00D06112">
        <w:trPr>
          <w:trHeight w:val="1077"/>
          <w:hidden/>
        </w:trPr>
        <w:tc>
          <w:tcPr>
            <w:tcW w:w="556" w:type="pct"/>
            <w:tcBorders>
              <w:top w:val="nil"/>
              <w:left w:val="nil"/>
              <w:bottom w:val="nil"/>
              <w:right w:val="single" w:sz="12" w:space="0" w:color="auto"/>
            </w:tcBorders>
          </w:tcPr>
          <w:p w14:paraId="76F4FD19" w14:textId="77777777" w:rsidR="00782496" w:rsidRPr="00FE608E" w:rsidRDefault="00782496" w:rsidP="00782496">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2F9EA118" w14:textId="77777777" w:rsidR="00782496" w:rsidRPr="003E65E1" w:rsidRDefault="00782496" w:rsidP="00782496">
            <w:pPr>
              <w:ind w:left="993" w:hanging="993"/>
              <w:jc w:val="center"/>
            </w:pPr>
            <w:r>
              <w:t>1</w:t>
            </w:r>
          </w:p>
        </w:tc>
        <w:tc>
          <w:tcPr>
            <w:tcW w:w="1454" w:type="pct"/>
            <w:tcBorders>
              <w:left w:val="single" w:sz="4" w:space="0" w:color="auto"/>
              <w:bottom w:val="single" w:sz="12" w:space="0" w:color="auto"/>
              <w:right w:val="single" w:sz="4" w:space="0" w:color="auto"/>
            </w:tcBorders>
            <w:shd w:val="clear" w:color="auto" w:fill="auto"/>
            <w:vAlign w:val="center"/>
          </w:tcPr>
          <w:p w14:paraId="70F6D766" w14:textId="77777777" w:rsidR="009B1468" w:rsidRDefault="009B1468" w:rsidP="009B1468">
            <w:pPr>
              <w:pStyle w:val="38PASBenchmark"/>
              <w:rPr>
                <w:vanish w:val="0"/>
                <w:color w:val="auto"/>
                <w:sz w:val="22"/>
                <w:szCs w:val="22"/>
              </w:rPr>
            </w:pPr>
            <w:permStart w:id="1542078717" w:edGrp="everyone"/>
            <w:r w:rsidRPr="00544CCA">
              <w:rPr>
                <w:b/>
                <w:bCs/>
                <w:vanish w:val="0"/>
                <w:color w:val="auto"/>
                <w:sz w:val="22"/>
                <w:szCs w:val="22"/>
              </w:rPr>
              <w:t>Class 2</w:t>
            </w:r>
            <w:r w:rsidRPr="00544CCA">
              <w:rPr>
                <w:vanish w:val="0"/>
                <w:color w:val="auto"/>
                <w:sz w:val="22"/>
                <w:szCs w:val="22"/>
              </w:rPr>
              <w:t>: Type C</w:t>
            </w:r>
          </w:p>
          <w:p w14:paraId="48B2471C" w14:textId="77777777" w:rsidR="009B1468" w:rsidRDefault="009B1468" w:rsidP="009B1468">
            <w:pPr>
              <w:pStyle w:val="38PASBenchmark"/>
              <w:rPr>
                <w:vanish w:val="0"/>
                <w:color w:val="auto"/>
                <w:sz w:val="22"/>
                <w:szCs w:val="22"/>
              </w:rPr>
            </w:pPr>
            <w:r w:rsidRPr="0014467B">
              <w:rPr>
                <w:b/>
                <w:bCs/>
                <w:vanish w:val="0"/>
                <w:color w:val="auto"/>
                <w:sz w:val="22"/>
                <w:szCs w:val="22"/>
              </w:rPr>
              <w:t>Class 3</w:t>
            </w:r>
            <w:r w:rsidRPr="0014467B">
              <w:rPr>
                <w:vanish w:val="0"/>
                <w:color w:val="auto"/>
                <w:sz w:val="22"/>
                <w:szCs w:val="22"/>
              </w:rPr>
              <w:t>:</w:t>
            </w:r>
            <w:r w:rsidRPr="00544CCA">
              <w:rPr>
                <w:vanish w:val="0"/>
                <w:color w:val="auto"/>
                <w:sz w:val="22"/>
                <w:szCs w:val="22"/>
              </w:rPr>
              <w:t xml:space="preserve"> Type C</w:t>
            </w:r>
          </w:p>
          <w:p w14:paraId="7A5EDC1A" w14:textId="77777777" w:rsidR="009B1468" w:rsidRDefault="009B1468" w:rsidP="009B1468">
            <w:pPr>
              <w:pStyle w:val="38PASBenchmark"/>
              <w:rPr>
                <w:vanish w:val="0"/>
                <w:color w:val="auto"/>
                <w:sz w:val="22"/>
                <w:szCs w:val="22"/>
              </w:rPr>
            </w:pPr>
            <w:r w:rsidRPr="0014467B">
              <w:rPr>
                <w:b/>
                <w:bCs/>
                <w:vanish w:val="0"/>
                <w:color w:val="auto"/>
                <w:sz w:val="22"/>
                <w:szCs w:val="22"/>
              </w:rPr>
              <w:t xml:space="preserve">Class </w:t>
            </w:r>
            <w:r>
              <w:rPr>
                <w:b/>
                <w:bCs/>
                <w:vanish w:val="0"/>
                <w:color w:val="auto"/>
                <w:sz w:val="22"/>
                <w:szCs w:val="22"/>
              </w:rPr>
              <w:t xml:space="preserve">9: </w:t>
            </w:r>
            <w:r w:rsidRPr="00544CCA">
              <w:rPr>
                <w:vanish w:val="0"/>
                <w:color w:val="auto"/>
                <w:sz w:val="22"/>
                <w:szCs w:val="22"/>
              </w:rPr>
              <w:t>Type C</w:t>
            </w:r>
          </w:p>
          <w:permEnd w:id="1542078717"/>
          <w:p w14:paraId="7396D6AE" w14:textId="3C8E0918" w:rsidR="00782496" w:rsidRPr="001A7D0D" w:rsidRDefault="00782496" w:rsidP="001A7D0D">
            <w:pPr>
              <w:pStyle w:val="38PASBenchmark"/>
              <w:rPr>
                <w:vanish w:val="0"/>
                <w:color w:val="auto"/>
                <w:sz w:val="22"/>
                <w:szCs w:val="22"/>
              </w:rPr>
            </w:pPr>
          </w:p>
        </w:tc>
        <w:tc>
          <w:tcPr>
            <w:tcW w:w="1454" w:type="pct"/>
            <w:tcBorders>
              <w:left w:val="single" w:sz="4" w:space="0" w:color="auto"/>
              <w:bottom w:val="single" w:sz="12" w:space="0" w:color="auto"/>
              <w:right w:val="single" w:sz="12" w:space="0" w:color="auto"/>
            </w:tcBorders>
            <w:shd w:val="clear" w:color="auto" w:fill="auto"/>
            <w:vAlign w:val="center"/>
          </w:tcPr>
          <w:p w14:paraId="0B422D1A" w14:textId="77777777" w:rsidR="00D83595" w:rsidRDefault="00D83595" w:rsidP="00D83595">
            <w:pPr>
              <w:pStyle w:val="38PASBenchmark"/>
              <w:rPr>
                <w:vanish w:val="0"/>
                <w:color w:val="auto"/>
                <w:sz w:val="22"/>
                <w:szCs w:val="22"/>
              </w:rPr>
            </w:pPr>
            <w:permStart w:id="1586910292" w:edGrp="everyone"/>
            <w:r w:rsidRPr="00544CCA">
              <w:rPr>
                <w:b/>
                <w:bCs/>
                <w:vanish w:val="0"/>
                <w:color w:val="auto"/>
                <w:sz w:val="22"/>
                <w:szCs w:val="22"/>
              </w:rPr>
              <w:t xml:space="preserve">Class </w:t>
            </w:r>
            <w:r>
              <w:rPr>
                <w:b/>
                <w:bCs/>
                <w:vanish w:val="0"/>
                <w:color w:val="auto"/>
                <w:sz w:val="22"/>
                <w:szCs w:val="22"/>
              </w:rPr>
              <w:t>5</w:t>
            </w:r>
            <w:r w:rsidRPr="00544CCA">
              <w:rPr>
                <w:vanish w:val="0"/>
                <w:color w:val="auto"/>
                <w:sz w:val="22"/>
                <w:szCs w:val="22"/>
              </w:rPr>
              <w:t>: Type C</w:t>
            </w:r>
          </w:p>
          <w:p w14:paraId="04C905A2" w14:textId="77777777" w:rsidR="00D83595" w:rsidRDefault="00D83595" w:rsidP="00D83595">
            <w:pPr>
              <w:pStyle w:val="38PASBenchmark"/>
              <w:rPr>
                <w:b/>
                <w:bCs/>
                <w:vanish w:val="0"/>
                <w:color w:val="auto"/>
                <w:sz w:val="22"/>
                <w:szCs w:val="22"/>
              </w:rPr>
            </w:pPr>
            <w:r w:rsidRPr="00544CCA">
              <w:rPr>
                <w:b/>
                <w:bCs/>
                <w:vanish w:val="0"/>
                <w:color w:val="auto"/>
                <w:sz w:val="22"/>
                <w:szCs w:val="22"/>
              </w:rPr>
              <w:t xml:space="preserve">Class </w:t>
            </w:r>
            <w:r>
              <w:rPr>
                <w:b/>
                <w:bCs/>
                <w:vanish w:val="0"/>
                <w:color w:val="auto"/>
                <w:sz w:val="22"/>
                <w:szCs w:val="22"/>
              </w:rPr>
              <w:t xml:space="preserve">6: </w:t>
            </w:r>
            <w:r w:rsidRPr="00544CCA">
              <w:rPr>
                <w:vanish w:val="0"/>
                <w:color w:val="auto"/>
                <w:sz w:val="22"/>
                <w:szCs w:val="22"/>
              </w:rPr>
              <w:t>Type C</w:t>
            </w:r>
          </w:p>
          <w:p w14:paraId="2EE9BA65" w14:textId="77777777" w:rsidR="00D83595" w:rsidRDefault="00D83595" w:rsidP="00D83595">
            <w:pPr>
              <w:pStyle w:val="38PASBenchmark"/>
              <w:rPr>
                <w:b/>
                <w:bCs/>
                <w:vanish w:val="0"/>
                <w:color w:val="auto"/>
                <w:sz w:val="22"/>
                <w:szCs w:val="22"/>
              </w:rPr>
            </w:pPr>
            <w:r w:rsidRPr="00544CCA">
              <w:rPr>
                <w:b/>
                <w:bCs/>
                <w:vanish w:val="0"/>
                <w:color w:val="auto"/>
                <w:sz w:val="22"/>
                <w:szCs w:val="22"/>
              </w:rPr>
              <w:t xml:space="preserve">Class </w:t>
            </w:r>
            <w:r>
              <w:rPr>
                <w:b/>
                <w:bCs/>
                <w:vanish w:val="0"/>
                <w:color w:val="auto"/>
                <w:sz w:val="22"/>
                <w:szCs w:val="22"/>
              </w:rPr>
              <w:t xml:space="preserve">7: </w:t>
            </w:r>
            <w:r w:rsidRPr="00544CCA">
              <w:rPr>
                <w:vanish w:val="0"/>
                <w:color w:val="auto"/>
                <w:sz w:val="22"/>
                <w:szCs w:val="22"/>
              </w:rPr>
              <w:t>Type C</w:t>
            </w:r>
          </w:p>
          <w:p w14:paraId="57A0846A" w14:textId="77777777" w:rsidR="00D83595" w:rsidRDefault="00D83595" w:rsidP="00D83595">
            <w:pPr>
              <w:pStyle w:val="38PASBenchmark"/>
              <w:rPr>
                <w:vanish w:val="0"/>
                <w:color w:val="auto"/>
                <w:sz w:val="22"/>
                <w:szCs w:val="22"/>
              </w:rPr>
            </w:pPr>
            <w:r w:rsidRPr="00544CCA">
              <w:rPr>
                <w:b/>
                <w:bCs/>
                <w:vanish w:val="0"/>
                <w:color w:val="auto"/>
                <w:sz w:val="22"/>
                <w:szCs w:val="22"/>
              </w:rPr>
              <w:t xml:space="preserve">Class </w:t>
            </w:r>
            <w:r>
              <w:rPr>
                <w:b/>
                <w:bCs/>
                <w:vanish w:val="0"/>
                <w:color w:val="auto"/>
                <w:sz w:val="22"/>
                <w:szCs w:val="22"/>
              </w:rPr>
              <w:t xml:space="preserve">8: </w:t>
            </w:r>
            <w:r w:rsidRPr="00544CCA">
              <w:rPr>
                <w:vanish w:val="0"/>
                <w:color w:val="auto"/>
                <w:sz w:val="22"/>
                <w:szCs w:val="22"/>
              </w:rPr>
              <w:t>Type C</w:t>
            </w:r>
          </w:p>
          <w:permEnd w:id="1586910292"/>
          <w:p w14:paraId="7CB6BD8E" w14:textId="142DCFEA" w:rsidR="00782496" w:rsidRPr="001A7D0D" w:rsidRDefault="00782496" w:rsidP="001A7D0D">
            <w:pPr>
              <w:pStyle w:val="38PASBenchmark"/>
              <w:rPr>
                <w:vanish w:val="0"/>
                <w:color w:val="auto"/>
                <w:sz w:val="22"/>
                <w:szCs w:val="22"/>
              </w:rPr>
            </w:pPr>
          </w:p>
        </w:tc>
        <w:tc>
          <w:tcPr>
            <w:tcW w:w="335" w:type="pct"/>
            <w:tcBorders>
              <w:top w:val="nil"/>
              <w:left w:val="single" w:sz="12" w:space="0" w:color="auto"/>
              <w:bottom w:val="nil"/>
              <w:right w:val="nil"/>
            </w:tcBorders>
          </w:tcPr>
          <w:p w14:paraId="0992E39B" w14:textId="77777777" w:rsidR="00782496" w:rsidRDefault="00782496" w:rsidP="00782496">
            <w:pPr>
              <w:ind w:left="993" w:hanging="993"/>
            </w:pPr>
          </w:p>
        </w:tc>
      </w:tr>
    </w:tbl>
    <w:p w14:paraId="1E48D097" w14:textId="77777777" w:rsidR="00782496" w:rsidRDefault="00782496" w:rsidP="00782496">
      <w:pPr>
        <w:rPr>
          <w:rFonts w:ascii="Arial" w:hAnsi="Arial" w:cs="Arial"/>
          <w:sz w:val="22"/>
          <w:szCs w:val="22"/>
        </w:rPr>
      </w:pPr>
    </w:p>
    <w:p w14:paraId="25F47AD9" w14:textId="77777777" w:rsidR="00782496" w:rsidRDefault="00782496" w:rsidP="00782496">
      <w:pPr>
        <w:rPr>
          <w:rFonts w:ascii="Arial" w:hAnsi="Arial" w:cs="Arial"/>
          <w:sz w:val="22"/>
          <w:szCs w:val="22"/>
        </w:rPr>
      </w:pPr>
    </w:p>
    <w:p w14:paraId="2F19B0AC" w14:textId="5B77D8B9" w:rsidR="00782496" w:rsidRPr="003E65E1" w:rsidRDefault="00782496" w:rsidP="00782496">
      <w:pPr>
        <w:pStyle w:val="20TAQuestionNumber"/>
        <w:ind w:left="709" w:hanging="709"/>
        <w:rPr>
          <w:rFonts w:cs="Arial"/>
          <w:sz w:val="22"/>
          <w:szCs w:val="22"/>
        </w:rPr>
      </w:pPr>
      <w:bookmarkStart w:id="25" w:name="_Ref128129905"/>
      <w:r>
        <w:rPr>
          <w:rFonts w:cstheme="minorHAnsi"/>
          <w:color w:val="262626" w:themeColor="text1" w:themeTint="D9"/>
          <w:szCs w:val="24"/>
        </w:rPr>
        <w:t>Respond to each of the following regarding zero-energy building</w:t>
      </w:r>
      <w:r>
        <w:t>.</w:t>
      </w:r>
      <w:bookmarkEnd w:id="25"/>
    </w:p>
    <w:p w14:paraId="079B8829" w14:textId="77777777" w:rsidR="00782496" w:rsidRPr="003E65E1" w:rsidRDefault="00782496" w:rsidP="00782496">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782496" w14:paraId="7E3D1494" w14:textId="77777777" w:rsidTr="00093B9A">
        <w:tc>
          <w:tcPr>
            <w:tcW w:w="556" w:type="pct"/>
            <w:tcBorders>
              <w:top w:val="nil"/>
              <w:left w:val="nil"/>
              <w:bottom w:val="nil"/>
              <w:right w:val="single" w:sz="12" w:space="0" w:color="auto"/>
            </w:tcBorders>
            <w:shd w:val="clear" w:color="auto" w:fill="auto"/>
          </w:tcPr>
          <w:p w14:paraId="74C33FEB" w14:textId="77777777" w:rsidR="00782496" w:rsidRDefault="00782496" w:rsidP="00093B9A">
            <w:pPr>
              <w:keepNext/>
              <w:ind w:left="993" w:hanging="993"/>
            </w:pPr>
            <w:r w:rsidRPr="001C4084">
              <w:rPr>
                <w:rFonts w:ascii="Arial" w:hAnsi="Arial" w:cs="Arial"/>
                <w:b/>
                <w:sz w:val="22"/>
                <w:szCs w:val="22"/>
              </w:rPr>
              <w:lastRenderedPageBreak/>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01780EF7" w14:textId="77777777" w:rsidR="00782496" w:rsidRDefault="00782496" w:rsidP="00093B9A">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75E2BF1E" w14:textId="77777777" w:rsidR="00782496" w:rsidRDefault="00782496" w:rsidP="00093B9A">
            <w:pPr>
              <w:pStyle w:val="TableHeading"/>
              <w:framePr w:hSpace="0" w:wrap="auto" w:vAnchor="margin" w:hAnchor="text" w:yAlign="inline"/>
            </w:pPr>
            <w:r>
              <w:t>Zero energy building</w:t>
            </w:r>
          </w:p>
        </w:tc>
        <w:permStart w:id="1032023328" w:edGrp="everyone"/>
        <w:tc>
          <w:tcPr>
            <w:tcW w:w="335" w:type="pct"/>
            <w:tcBorders>
              <w:top w:val="nil"/>
              <w:left w:val="single" w:sz="12" w:space="0" w:color="auto"/>
              <w:bottom w:val="nil"/>
              <w:right w:val="nil"/>
            </w:tcBorders>
            <w:shd w:val="clear" w:color="auto" w:fill="auto"/>
          </w:tcPr>
          <w:p w14:paraId="16CAD43E" w14:textId="77777777" w:rsidR="00782496" w:rsidRPr="00533511" w:rsidRDefault="00372DC1" w:rsidP="00093B9A">
            <w:pPr>
              <w:rPr>
                <w:rFonts w:ascii="Arial" w:hAnsi="Arial" w:cs="Arial"/>
                <w:sz w:val="44"/>
                <w:szCs w:val="44"/>
              </w:rPr>
            </w:pPr>
            <w:sdt>
              <w:sdtPr>
                <w:rPr>
                  <w:rFonts w:ascii="Arial" w:hAnsi="Arial" w:cs="Arial"/>
                  <w:sz w:val="44"/>
                  <w:szCs w:val="44"/>
                </w:rPr>
                <w:id w:val="902188578"/>
                <w14:checkbox>
                  <w14:checked w14:val="0"/>
                  <w14:checkedState w14:val="00FE" w14:font="Wingdings"/>
                  <w14:uncheckedState w14:val="00A8" w14:font="Wingdings"/>
                </w14:checkbox>
              </w:sdtPr>
              <w:sdtEndPr/>
              <w:sdtContent>
                <w:r w:rsidR="00782496">
                  <w:rPr>
                    <w:rFonts w:ascii="Arial" w:hAnsi="Arial" w:cs="Arial"/>
                    <w:sz w:val="44"/>
                    <w:szCs w:val="44"/>
                  </w:rPr>
                  <w:sym w:font="Wingdings" w:char="F0A8"/>
                </w:r>
              </w:sdtContent>
            </w:sdt>
            <w:permEnd w:id="1032023328"/>
          </w:p>
        </w:tc>
      </w:tr>
      <w:tr w:rsidR="00782496" w14:paraId="0EF84036" w14:textId="77777777" w:rsidTr="00093B9A">
        <w:trPr>
          <w:trHeight w:val="1587"/>
          <w:hidden/>
        </w:trPr>
        <w:tc>
          <w:tcPr>
            <w:tcW w:w="556" w:type="pct"/>
            <w:tcBorders>
              <w:top w:val="nil"/>
              <w:left w:val="nil"/>
              <w:bottom w:val="nil"/>
              <w:right w:val="single" w:sz="12" w:space="0" w:color="auto"/>
            </w:tcBorders>
          </w:tcPr>
          <w:p w14:paraId="084B6B9A" w14:textId="77777777" w:rsidR="00782496" w:rsidRPr="00FE608E" w:rsidRDefault="00782496" w:rsidP="00093B9A">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506BB3E8" w14:textId="77777777" w:rsidR="00782496" w:rsidRPr="003E65E1" w:rsidRDefault="00782496" w:rsidP="00452BD4">
            <w:pPr>
              <w:pStyle w:val="23TATick"/>
              <w:framePr w:hSpace="0" w:wrap="auto" w:vAnchor="margin" w:hAnchor="text" w:yAlign="inline"/>
              <w:ind w:left="0" w:firstLine="0"/>
              <w:rPr>
                <w:vanish w:val="0"/>
                <w:color w:val="auto"/>
              </w:rPr>
            </w:pPr>
            <w:r>
              <w:rPr>
                <w:vanish w:val="0"/>
                <w:color w:val="auto"/>
              </w:rPr>
              <w:t>Definition</w:t>
            </w:r>
          </w:p>
        </w:tc>
        <w:tc>
          <w:tcPr>
            <w:tcW w:w="3027" w:type="pct"/>
            <w:tcBorders>
              <w:top w:val="single" w:sz="12" w:space="0" w:color="auto"/>
              <w:left w:val="single" w:sz="4" w:space="0" w:color="auto"/>
              <w:right w:val="single" w:sz="12" w:space="0" w:color="auto"/>
            </w:tcBorders>
            <w:shd w:val="clear" w:color="auto" w:fill="auto"/>
            <w:vAlign w:val="center"/>
          </w:tcPr>
          <w:p w14:paraId="4EE1B7A1" w14:textId="1F189773" w:rsidR="00782496" w:rsidRPr="001A7D0D" w:rsidRDefault="00B73896" w:rsidP="00D06112">
            <w:pPr>
              <w:pStyle w:val="38PASBenchmark"/>
              <w:rPr>
                <w:vanish w:val="0"/>
                <w:color w:val="auto"/>
                <w:sz w:val="22"/>
                <w:szCs w:val="22"/>
              </w:rPr>
            </w:pPr>
            <w:permStart w:id="1898319892" w:edGrp="everyone"/>
            <w:r w:rsidRPr="00B73896">
              <w:rPr>
                <w:vanish w:val="0"/>
                <w:color w:val="auto"/>
                <w:sz w:val="22"/>
                <w:szCs w:val="22"/>
              </w:rPr>
              <w:t xml:space="preserve">A </w:t>
            </w:r>
            <w:r w:rsidRPr="00B73896">
              <w:rPr>
                <w:b/>
                <w:bCs/>
                <w:vanish w:val="0"/>
                <w:color w:val="auto"/>
                <w:sz w:val="22"/>
                <w:szCs w:val="22"/>
              </w:rPr>
              <w:t>zero-energy building</w:t>
            </w:r>
            <w:r w:rsidRPr="00B73896">
              <w:rPr>
                <w:vanish w:val="0"/>
                <w:color w:val="auto"/>
                <w:sz w:val="22"/>
                <w:szCs w:val="22"/>
              </w:rPr>
              <w:t xml:space="preserve"> (ZEB) is a building that generates as much energy as it consumes over the course of a year. This means the building's energy usage is offset by the energy it produces, typically through renewable sources like solar panels or wind turbines. The goal is to achieve a net-zero energy consumption, balancing the energy drawn from the grid with the energy produced on-site or through renewable resources.</w:t>
            </w:r>
            <w:permEnd w:id="1898319892"/>
          </w:p>
        </w:tc>
        <w:tc>
          <w:tcPr>
            <w:tcW w:w="335" w:type="pct"/>
            <w:tcBorders>
              <w:top w:val="nil"/>
              <w:left w:val="single" w:sz="12" w:space="0" w:color="auto"/>
              <w:bottom w:val="nil"/>
              <w:right w:val="nil"/>
            </w:tcBorders>
          </w:tcPr>
          <w:p w14:paraId="444E67FD" w14:textId="77777777" w:rsidR="00782496" w:rsidRDefault="00782496" w:rsidP="00093B9A">
            <w:pPr>
              <w:ind w:left="993" w:hanging="993"/>
            </w:pPr>
          </w:p>
        </w:tc>
      </w:tr>
      <w:tr w:rsidR="00782496" w14:paraId="670721F4" w14:textId="77777777" w:rsidTr="00093B9A">
        <w:trPr>
          <w:trHeight w:val="1587"/>
          <w:hidden/>
        </w:trPr>
        <w:tc>
          <w:tcPr>
            <w:tcW w:w="556" w:type="pct"/>
            <w:tcBorders>
              <w:top w:val="nil"/>
              <w:left w:val="nil"/>
              <w:bottom w:val="nil"/>
              <w:right w:val="single" w:sz="12" w:space="0" w:color="auto"/>
            </w:tcBorders>
          </w:tcPr>
          <w:p w14:paraId="64C40F49" w14:textId="77777777" w:rsidR="00782496" w:rsidRPr="00FE608E" w:rsidRDefault="00782496" w:rsidP="00093B9A">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508B6226" w14:textId="77777777" w:rsidR="00782496" w:rsidRPr="003E65E1" w:rsidRDefault="00782496" w:rsidP="00452BD4">
            <w:pPr>
              <w:jc w:val="center"/>
            </w:pPr>
            <w:r>
              <w:t>One (1) technique used in zero energy building</w:t>
            </w:r>
          </w:p>
        </w:tc>
        <w:tc>
          <w:tcPr>
            <w:tcW w:w="3027" w:type="pct"/>
            <w:tcBorders>
              <w:left w:val="single" w:sz="4" w:space="0" w:color="auto"/>
              <w:right w:val="single" w:sz="12" w:space="0" w:color="auto"/>
            </w:tcBorders>
            <w:shd w:val="clear" w:color="auto" w:fill="auto"/>
            <w:vAlign w:val="center"/>
          </w:tcPr>
          <w:p w14:paraId="0E412499" w14:textId="3C179CA8" w:rsidR="00782496" w:rsidRPr="001A7D0D" w:rsidRDefault="00AB7838" w:rsidP="00D06112">
            <w:pPr>
              <w:pStyle w:val="38PASBenchmark"/>
              <w:rPr>
                <w:vanish w:val="0"/>
                <w:color w:val="auto"/>
                <w:sz w:val="22"/>
                <w:szCs w:val="22"/>
              </w:rPr>
            </w:pPr>
            <w:permStart w:id="2106026811" w:edGrp="everyone"/>
            <w:r w:rsidRPr="00AB7838">
              <w:rPr>
                <w:vanish w:val="0"/>
                <w:color w:val="auto"/>
                <w:sz w:val="22"/>
                <w:szCs w:val="22"/>
              </w:rPr>
              <w:t xml:space="preserve">One technique used in zero-energy buildings is </w:t>
            </w:r>
            <w:r w:rsidRPr="00AB7838">
              <w:rPr>
                <w:b/>
                <w:bCs/>
                <w:vanish w:val="0"/>
                <w:color w:val="auto"/>
                <w:sz w:val="22"/>
                <w:szCs w:val="22"/>
              </w:rPr>
              <w:t>solar photovoltaic (PV) panels</w:t>
            </w:r>
            <w:r w:rsidRPr="00AB7838">
              <w:rPr>
                <w:vanish w:val="0"/>
                <w:color w:val="auto"/>
                <w:sz w:val="22"/>
                <w:szCs w:val="22"/>
              </w:rPr>
              <w:t>. These panels are installed on the roof or other surfaces to capture sunlight and convert it into electricity. This renewable energy source can offset the building’s energy consumption, helping to achieve a net-zero energy balance when the energy generated matches or exceeds the building’s energy needs.</w:t>
            </w:r>
            <w:permEnd w:id="2106026811"/>
          </w:p>
        </w:tc>
        <w:tc>
          <w:tcPr>
            <w:tcW w:w="335" w:type="pct"/>
            <w:tcBorders>
              <w:top w:val="nil"/>
              <w:left w:val="single" w:sz="12" w:space="0" w:color="auto"/>
              <w:bottom w:val="nil"/>
              <w:right w:val="nil"/>
            </w:tcBorders>
          </w:tcPr>
          <w:p w14:paraId="7425BE6C" w14:textId="77777777" w:rsidR="00782496" w:rsidRDefault="00782496" w:rsidP="00093B9A">
            <w:pPr>
              <w:ind w:left="993" w:hanging="993"/>
            </w:pPr>
          </w:p>
        </w:tc>
      </w:tr>
      <w:tr w:rsidR="00782496" w14:paraId="4B2B9163" w14:textId="77777777" w:rsidTr="00093B9A">
        <w:trPr>
          <w:trHeight w:val="1587"/>
          <w:hidden/>
        </w:trPr>
        <w:tc>
          <w:tcPr>
            <w:tcW w:w="556" w:type="pct"/>
            <w:tcBorders>
              <w:top w:val="nil"/>
              <w:left w:val="nil"/>
              <w:bottom w:val="nil"/>
              <w:right w:val="single" w:sz="12" w:space="0" w:color="auto"/>
            </w:tcBorders>
          </w:tcPr>
          <w:p w14:paraId="17AE7D10" w14:textId="77777777" w:rsidR="00782496" w:rsidRPr="00FE608E" w:rsidRDefault="00782496" w:rsidP="00093B9A">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1C00861D" w14:textId="77777777" w:rsidR="00782496" w:rsidRPr="003E65E1" w:rsidRDefault="00782496" w:rsidP="00452BD4">
            <w:pPr>
              <w:jc w:val="center"/>
            </w:pPr>
            <w:r>
              <w:t>T</w:t>
            </w:r>
            <w:r w:rsidRPr="00800368">
              <w:t>he procedure in implementing the technique you have identified</w:t>
            </w:r>
          </w:p>
        </w:tc>
        <w:tc>
          <w:tcPr>
            <w:tcW w:w="3027" w:type="pct"/>
            <w:tcBorders>
              <w:left w:val="single" w:sz="4" w:space="0" w:color="auto"/>
              <w:right w:val="single" w:sz="12" w:space="0" w:color="auto"/>
            </w:tcBorders>
            <w:shd w:val="clear" w:color="auto" w:fill="auto"/>
            <w:vAlign w:val="center"/>
          </w:tcPr>
          <w:p w14:paraId="68E40918" w14:textId="15660A5D" w:rsidR="008F7B08" w:rsidRPr="007B5EC8" w:rsidRDefault="008F7B08" w:rsidP="008F7B08">
            <w:pPr>
              <w:spacing w:before="100" w:beforeAutospacing="1" w:after="100" w:afterAutospacing="1"/>
              <w:jc w:val="left"/>
              <w:rPr>
                <w:rFonts w:ascii="Arial" w:hAnsi="Arial" w:cs="Arial"/>
                <w:sz w:val="22"/>
                <w:szCs w:val="22"/>
                <w:lang w:eastAsia="en-AU"/>
              </w:rPr>
            </w:pPr>
            <w:permStart w:id="930110924" w:edGrp="everyone"/>
            <w:r w:rsidRPr="007B5EC8">
              <w:rPr>
                <w:rFonts w:ascii="Arial" w:hAnsi="Arial" w:cs="Arial"/>
                <w:b/>
                <w:bCs/>
                <w:sz w:val="22"/>
                <w:szCs w:val="22"/>
                <w:lang w:eastAsia="en-AU"/>
              </w:rPr>
              <w:t>Site Assessment</w:t>
            </w:r>
            <w:r w:rsidRPr="007B5EC8">
              <w:rPr>
                <w:rFonts w:ascii="Arial" w:hAnsi="Arial" w:cs="Arial"/>
                <w:sz w:val="22"/>
                <w:szCs w:val="22"/>
                <w:lang w:eastAsia="en-AU"/>
              </w:rPr>
              <w:t>: Conduct an evaluation of the building's location to determine the amount of sunlight it receives throughout the year. This includes assessing roof space, orientation, and any potential obstructions (e.g., trees or buildings) that might block sunlight.</w:t>
            </w:r>
          </w:p>
          <w:p w14:paraId="0F3DDCF3" w14:textId="24DEF0E3" w:rsidR="008F7B08" w:rsidRPr="007B5EC8" w:rsidRDefault="008F7B08" w:rsidP="008F7B08">
            <w:pPr>
              <w:spacing w:before="100" w:beforeAutospacing="1" w:after="100" w:afterAutospacing="1"/>
              <w:jc w:val="left"/>
              <w:rPr>
                <w:rFonts w:ascii="Arial" w:hAnsi="Arial" w:cs="Arial"/>
                <w:sz w:val="22"/>
                <w:szCs w:val="22"/>
                <w:lang w:eastAsia="en-AU"/>
              </w:rPr>
            </w:pPr>
            <w:r w:rsidRPr="007B5EC8">
              <w:rPr>
                <w:rFonts w:ascii="Arial" w:hAnsi="Arial" w:cs="Arial"/>
                <w:b/>
                <w:bCs/>
                <w:sz w:val="22"/>
                <w:szCs w:val="22"/>
                <w:lang w:eastAsia="en-AU"/>
              </w:rPr>
              <w:t>System Design</w:t>
            </w:r>
            <w:r w:rsidRPr="007B5EC8">
              <w:rPr>
                <w:rFonts w:ascii="Arial" w:hAnsi="Arial" w:cs="Arial"/>
                <w:sz w:val="22"/>
                <w:szCs w:val="22"/>
                <w:lang w:eastAsia="en-AU"/>
              </w:rPr>
              <w:t>: Based on the site assessment, a solar energy system is designed to meet the building's energy requirements. This includes selecting the appropriate number and type of solar panels, inverters, and other components. Energy usage patterns of the building are also considered in this phase.</w:t>
            </w:r>
          </w:p>
          <w:p w14:paraId="53521A16" w14:textId="4E74A5BD" w:rsidR="008F7B08" w:rsidRPr="007B5EC8" w:rsidRDefault="008F7B08" w:rsidP="008F7B08">
            <w:pPr>
              <w:spacing w:before="100" w:beforeAutospacing="1" w:after="100" w:afterAutospacing="1"/>
              <w:jc w:val="left"/>
              <w:rPr>
                <w:rFonts w:ascii="Arial" w:hAnsi="Arial" w:cs="Arial"/>
                <w:sz w:val="22"/>
                <w:szCs w:val="22"/>
                <w:lang w:eastAsia="en-AU"/>
              </w:rPr>
            </w:pPr>
            <w:r w:rsidRPr="007B5EC8">
              <w:rPr>
                <w:rFonts w:ascii="Arial" w:hAnsi="Arial" w:cs="Arial"/>
                <w:b/>
                <w:bCs/>
                <w:sz w:val="22"/>
                <w:szCs w:val="22"/>
                <w:lang w:eastAsia="en-AU"/>
              </w:rPr>
              <w:t>Permitting and Approvals</w:t>
            </w:r>
            <w:r w:rsidRPr="007B5EC8">
              <w:rPr>
                <w:rFonts w:ascii="Arial" w:hAnsi="Arial" w:cs="Arial"/>
                <w:sz w:val="22"/>
                <w:szCs w:val="22"/>
                <w:lang w:eastAsia="en-AU"/>
              </w:rPr>
              <w:t>: Obtain necessary permits and approvals from local authorities. This may involve ensuring the system complies with building codes, zoning laws, and electrical regulations.</w:t>
            </w:r>
          </w:p>
          <w:p w14:paraId="0FBFA698" w14:textId="486921CF" w:rsidR="008F7B08" w:rsidRPr="007B5EC8" w:rsidRDefault="008F7B08" w:rsidP="008F7B08">
            <w:pPr>
              <w:spacing w:before="100" w:beforeAutospacing="1" w:after="100" w:afterAutospacing="1"/>
              <w:jc w:val="left"/>
              <w:rPr>
                <w:rFonts w:ascii="Arial" w:hAnsi="Arial" w:cs="Arial"/>
                <w:sz w:val="22"/>
                <w:szCs w:val="22"/>
                <w:lang w:eastAsia="en-AU"/>
              </w:rPr>
            </w:pPr>
            <w:r w:rsidRPr="007B5EC8">
              <w:rPr>
                <w:rFonts w:ascii="Arial" w:hAnsi="Arial" w:cs="Arial"/>
                <w:b/>
                <w:bCs/>
                <w:sz w:val="22"/>
                <w:szCs w:val="22"/>
                <w:lang w:eastAsia="en-AU"/>
              </w:rPr>
              <w:t>Installation</w:t>
            </w:r>
            <w:r w:rsidRPr="007B5EC8">
              <w:rPr>
                <w:rFonts w:ascii="Arial" w:hAnsi="Arial" w:cs="Arial"/>
                <w:sz w:val="22"/>
                <w:szCs w:val="22"/>
                <w:lang w:eastAsia="en-AU"/>
              </w:rPr>
              <w:t>: Install the solar panels on the roof or other suitable locations. This involves mounting the panels, connecting them to inverters that convert DC power to AC power, and integrating the system into the building’s electrical grid.</w:t>
            </w:r>
          </w:p>
          <w:p w14:paraId="4666DE93" w14:textId="09146C04" w:rsidR="008F7B08" w:rsidRPr="007B5EC8" w:rsidRDefault="008F7B08" w:rsidP="008F7B08">
            <w:pPr>
              <w:spacing w:before="100" w:beforeAutospacing="1" w:after="100" w:afterAutospacing="1"/>
              <w:jc w:val="left"/>
              <w:rPr>
                <w:rFonts w:ascii="Arial" w:hAnsi="Arial" w:cs="Arial"/>
                <w:szCs w:val="24"/>
                <w:lang w:eastAsia="en-AU"/>
              </w:rPr>
            </w:pPr>
            <w:r w:rsidRPr="007B5EC8">
              <w:rPr>
                <w:rFonts w:ascii="Arial" w:hAnsi="Arial" w:cs="Arial"/>
                <w:b/>
                <w:bCs/>
                <w:sz w:val="22"/>
                <w:szCs w:val="22"/>
                <w:lang w:eastAsia="en-AU"/>
              </w:rPr>
              <w:t>Connection to Grid (Optional)</w:t>
            </w:r>
            <w:r w:rsidRPr="007B5EC8">
              <w:rPr>
                <w:rFonts w:ascii="Arial" w:hAnsi="Arial" w:cs="Arial"/>
                <w:sz w:val="22"/>
                <w:szCs w:val="22"/>
                <w:lang w:eastAsia="en-AU"/>
              </w:rPr>
              <w:t xml:space="preserve">: If the building is connected to the </w:t>
            </w:r>
            <w:r w:rsidRPr="00620924">
              <w:rPr>
                <w:rFonts w:ascii="Arial" w:hAnsi="Arial" w:cs="Arial"/>
                <w:sz w:val="22"/>
                <w:szCs w:val="22"/>
                <w:lang w:eastAsia="en-AU"/>
              </w:rPr>
              <w:t>electrical grid, the solar system is integrated with it. A net metering agreement may be set up to allow excess energy generated by the solar system to be fed back into the grid.</w:t>
            </w:r>
          </w:p>
          <w:p w14:paraId="73758092" w14:textId="12E64D93" w:rsidR="008F7B08" w:rsidRPr="007B5EC8" w:rsidRDefault="008F7B08" w:rsidP="008F7B08">
            <w:pPr>
              <w:spacing w:before="100" w:beforeAutospacing="1" w:after="100" w:afterAutospacing="1"/>
              <w:jc w:val="left"/>
              <w:rPr>
                <w:rFonts w:ascii="Arial" w:hAnsi="Arial" w:cs="Arial"/>
                <w:sz w:val="22"/>
                <w:szCs w:val="22"/>
                <w:lang w:eastAsia="en-AU"/>
              </w:rPr>
            </w:pPr>
            <w:r w:rsidRPr="007B5EC8">
              <w:rPr>
                <w:rFonts w:ascii="Arial" w:hAnsi="Arial" w:cs="Arial"/>
                <w:b/>
                <w:bCs/>
                <w:sz w:val="22"/>
                <w:szCs w:val="22"/>
                <w:lang w:eastAsia="en-AU"/>
              </w:rPr>
              <w:t>Testing and Commissioning</w:t>
            </w:r>
            <w:r w:rsidRPr="007B5EC8">
              <w:rPr>
                <w:rFonts w:ascii="Arial" w:hAnsi="Arial" w:cs="Arial"/>
                <w:sz w:val="22"/>
                <w:szCs w:val="22"/>
                <w:lang w:eastAsia="en-AU"/>
              </w:rPr>
              <w:t xml:space="preserve">: Once installed, the system is tested to ensure all components are functioning correctly. The system is then </w:t>
            </w:r>
            <w:r w:rsidRPr="007B5EC8">
              <w:rPr>
                <w:rFonts w:ascii="Arial" w:hAnsi="Arial" w:cs="Arial"/>
                <w:sz w:val="22"/>
                <w:szCs w:val="22"/>
                <w:lang w:eastAsia="en-AU"/>
              </w:rPr>
              <w:lastRenderedPageBreak/>
              <w:t>commissioned, and any necessary adjustments are made.</w:t>
            </w:r>
          </w:p>
          <w:p w14:paraId="7DD252B4" w14:textId="1E58C5DD" w:rsidR="008F7B08" w:rsidRPr="008F7B08" w:rsidRDefault="008F7B08" w:rsidP="008F7B08">
            <w:pPr>
              <w:spacing w:before="100" w:beforeAutospacing="1" w:after="100" w:afterAutospacing="1"/>
              <w:jc w:val="left"/>
              <w:rPr>
                <w:rFonts w:ascii="Times New Roman" w:hAnsi="Times New Roman"/>
                <w:szCs w:val="24"/>
                <w:lang w:eastAsia="en-AU"/>
              </w:rPr>
            </w:pPr>
            <w:r w:rsidRPr="007B5EC8">
              <w:rPr>
                <w:rFonts w:ascii="Arial" w:hAnsi="Arial" w:cs="Arial"/>
                <w:b/>
                <w:bCs/>
                <w:sz w:val="22"/>
                <w:szCs w:val="22"/>
                <w:lang w:eastAsia="en-AU"/>
              </w:rPr>
              <w:t>Monitoring and Maintenance</w:t>
            </w:r>
            <w:r w:rsidRPr="007B5EC8">
              <w:rPr>
                <w:rFonts w:ascii="Arial" w:hAnsi="Arial" w:cs="Arial"/>
                <w:sz w:val="22"/>
                <w:szCs w:val="22"/>
                <w:lang w:eastAsia="en-AU"/>
              </w:rPr>
              <w:t>: Implement a monitoring system to track the performance of the solar panels and ensure they are generating the expected amount of energy. Regular maintenance, such as cleaning and checking for damage, is important to keep the system running efficiently</w:t>
            </w:r>
            <w:r w:rsidRPr="008F7B08">
              <w:rPr>
                <w:rFonts w:ascii="Times New Roman" w:hAnsi="Times New Roman"/>
                <w:szCs w:val="24"/>
                <w:lang w:eastAsia="en-AU"/>
              </w:rPr>
              <w:t>.</w:t>
            </w:r>
          </w:p>
          <w:permEnd w:id="930110924"/>
          <w:p w14:paraId="5B25BBF5" w14:textId="7797BC39" w:rsidR="00782496" w:rsidRPr="001A7D0D" w:rsidRDefault="00782496" w:rsidP="00D06112">
            <w:pPr>
              <w:pStyle w:val="38PASBenchmark"/>
              <w:rPr>
                <w:vanish w:val="0"/>
                <w:color w:val="auto"/>
                <w:sz w:val="22"/>
                <w:szCs w:val="22"/>
              </w:rPr>
            </w:pPr>
          </w:p>
        </w:tc>
        <w:tc>
          <w:tcPr>
            <w:tcW w:w="335" w:type="pct"/>
            <w:tcBorders>
              <w:top w:val="nil"/>
              <w:left w:val="single" w:sz="12" w:space="0" w:color="auto"/>
              <w:bottom w:val="nil"/>
              <w:right w:val="nil"/>
            </w:tcBorders>
          </w:tcPr>
          <w:p w14:paraId="51A89366" w14:textId="77777777" w:rsidR="00782496" w:rsidRDefault="00782496" w:rsidP="00093B9A">
            <w:pPr>
              <w:ind w:left="993" w:hanging="993"/>
            </w:pPr>
          </w:p>
        </w:tc>
      </w:tr>
    </w:tbl>
    <w:p w14:paraId="61755AEE" w14:textId="77777777" w:rsidR="00782496" w:rsidRDefault="00782496" w:rsidP="00782496">
      <w:pPr>
        <w:rPr>
          <w:rFonts w:ascii="Arial" w:hAnsi="Arial" w:cs="Arial"/>
          <w:sz w:val="22"/>
          <w:szCs w:val="22"/>
        </w:rPr>
      </w:pPr>
    </w:p>
    <w:p w14:paraId="4CF1FE81" w14:textId="77777777" w:rsidR="00B115D7" w:rsidRDefault="00B115D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457160C2" w:rsidR="00787509" w:rsidRPr="004932A4" w:rsidRDefault="00372DC1"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787509" w:rsidRPr="004932A4">
        <w:rPr>
          <w:szCs w:val="32"/>
        </w:rPr>
        <w:t xml:space="preserve"> </w:t>
      </w:r>
    </w:p>
    <w:p w14:paraId="439A7E8C" w14:textId="5839E800" w:rsidR="00787509" w:rsidRDefault="00372DC1"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3A3D333E" w:rsidR="00787509" w:rsidRPr="001A7D0D" w:rsidRDefault="00EF24D9" w:rsidP="009100AE">
            <w:pPr>
              <w:ind w:right="390"/>
              <w:jc w:val="left"/>
              <w:rPr>
                <w:rFonts w:ascii="Arial" w:hAnsi="Arial" w:cs="Arial"/>
                <w:sz w:val="22"/>
                <w:szCs w:val="22"/>
              </w:rPr>
            </w:pPr>
            <w:permStart w:id="1442348309" w:edGrp="everyone"/>
            <w:r>
              <w:rPr>
                <w:rFonts w:ascii="Arial" w:hAnsi="Arial" w:cs="Arial"/>
                <w:sz w:val="22"/>
                <w:szCs w:val="22"/>
              </w:rPr>
              <w:t xml:space="preserve">Lucy Muston </w:t>
            </w:r>
            <w:permEnd w:id="1442348309"/>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A31F5">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A31F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A31F5">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A31F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64E69E5D"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64021" w:rsidRPr="00BA4D9F" w14:paraId="480D0E22" w14:textId="77777777" w:rsidTr="00DE0D0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3CF701F" w14:textId="77777777" w:rsidR="00F64021" w:rsidRPr="00750D30" w:rsidRDefault="00F64021" w:rsidP="00DE0D01">
            <w:pPr>
              <w:jc w:val="left"/>
              <w:rPr>
                <w:rFonts w:ascii="Arial" w:hAnsi="Arial" w:cs="Arial"/>
                <w:b/>
                <w:sz w:val="20"/>
              </w:rPr>
            </w:pPr>
            <w:r w:rsidRPr="00750D30">
              <w:rPr>
                <w:rFonts w:ascii="Arial" w:hAnsi="Arial" w:cs="Arial"/>
                <w:b/>
                <w:sz w:val="20"/>
              </w:rPr>
              <w:lastRenderedPageBreak/>
              <w:t>ASSESSOR COMMENTS</w:t>
            </w:r>
          </w:p>
        </w:tc>
      </w:tr>
      <w:tr w:rsidR="00F64021" w:rsidRPr="00BA4D9F" w14:paraId="3CD90E91" w14:textId="77777777" w:rsidTr="00DE0D01">
        <w:tc>
          <w:tcPr>
            <w:tcW w:w="9072" w:type="dxa"/>
            <w:tcBorders>
              <w:top w:val="single" w:sz="12" w:space="0" w:color="auto"/>
              <w:left w:val="single" w:sz="12" w:space="0" w:color="auto"/>
              <w:bottom w:val="single" w:sz="4" w:space="0" w:color="auto"/>
              <w:right w:val="single" w:sz="12" w:space="0" w:color="auto"/>
            </w:tcBorders>
          </w:tcPr>
          <w:p w14:paraId="37E40305" w14:textId="77777777" w:rsidR="00F64021" w:rsidRPr="00DE303D" w:rsidRDefault="00F64021" w:rsidP="00DE0D01">
            <w:pPr>
              <w:ind w:right="390"/>
              <w:rPr>
                <w:rFonts w:ascii="Arial" w:hAnsi="Arial" w:cs="Arial"/>
                <w:b/>
                <w:bCs/>
                <w:spacing w:val="-4"/>
                <w:sz w:val="20"/>
              </w:rPr>
            </w:pPr>
            <w:r w:rsidRPr="00DE303D">
              <w:rPr>
                <w:rFonts w:ascii="Arial" w:hAnsi="Arial" w:cs="Arial"/>
                <w:b/>
                <w:bCs/>
                <w:spacing w:val="-4"/>
                <w:sz w:val="20"/>
              </w:rPr>
              <w:t>As necessary, outline:</w:t>
            </w:r>
          </w:p>
          <w:p w14:paraId="4154BA65" w14:textId="77777777" w:rsidR="00F64021" w:rsidRPr="00DE303D" w:rsidRDefault="00F64021" w:rsidP="00F6402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A7F9DE3" w14:textId="77777777" w:rsidR="00F64021" w:rsidRPr="00750D30" w:rsidRDefault="00F64021" w:rsidP="00F64021">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64021" w:rsidRPr="00BA4D9F" w14:paraId="10397DD4" w14:textId="77777777" w:rsidTr="00DE0D01">
        <w:trPr>
          <w:trHeight w:val="12595"/>
        </w:trPr>
        <w:tc>
          <w:tcPr>
            <w:tcW w:w="9072" w:type="dxa"/>
            <w:tcBorders>
              <w:top w:val="nil"/>
              <w:left w:val="single" w:sz="12" w:space="0" w:color="auto"/>
              <w:bottom w:val="single" w:sz="12" w:space="0" w:color="auto"/>
              <w:right w:val="single" w:sz="12" w:space="0" w:color="auto"/>
            </w:tcBorders>
          </w:tcPr>
          <w:p w14:paraId="6E10A93D" w14:textId="77777777" w:rsidR="00F64021" w:rsidRPr="00D5437A" w:rsidRDefault="00F64021" w:rsidP="00DE0D01">
            <w:pPr>
              <w:rPr>
                <w:rFonts w:ascii="Arial" w:hAnsi="Arial" w:cs="Arial"/>
                <w:bCs/>
                <w:sz w:val="22"/>
                <w:szCs w:val="22"/>
              </w:rPr>
            </w:pPr>
            <w:permStart w:id="1840134877" w:edGrp="everyone"/>
            <w:permEnd w:id="1840134877"/>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2259F5">
            <w:pPr>
              <w:numPr>
                <w:ilvl w:val="0"/>
                <w:numId w:val="23"/>
              </w:numPr>
              <w:contextualSpacing/>
              <w:jc w:val="left"/>
              <w:rPr>
                <w:rFonts w:ascii="Arial" w:hAnsi="Arial" w:cs="Arial"/>
                <w:b/>
                <w:sz w:val="22"/>
              </w:rPr>
            </w:pPr>
            <w:bookmarkStart w:id="26" w:name="_Ref35349341"/>
          </w:p>
        </w:tc>
        <w:bookmarkEnd w:id="26"/>
      </w:tr>
      <w:tr w:rsidR="00920F6C" w:rsidRPr="00DD1A2A" w14:paraId="1A944E38" w14:textId="77777777" w:rsidTr="00920F6C">
        <w:tc>
          <w:tcPr>
            <w:tcW w:w="9281" w:type="dxa"/>
            <w:shd w:val="clear" w:color="auto" w:fill="A1D7E1"/>
          </w:tcPr>
          <w:p w14:paraId="4FAEA08F" w14:textId="77777777" w:rsidR="00920F6C" w:rsidRDefault="00A6780A" w:rsidP="00A6780A">
            <w:pPr>
              <w:contextualSpacing/>
              <w:jc w:val="left"/>
              <w:rPr>
                <w:rFonts w:ascii="Arial" w:hAnsi="Arial" w:cs="Arial"/>
                <w:sz w:val="22"/>
              </w:rPr>
            </w:pPr>
            <w:r>
              <w:rPr>
                <w:rFonts w:ascii="Arial" w:hAnsi="Arial" w:cs="Arial"/>
                <w:sz w:val="22"/>
              </w:rPr>
              <w:t>Access the National Construction Code (NCC) to:</w:t>
            </w:r>
          </w:p>
          <w:p w14:paraId="35C411AC" w14:textId="77777777" w:rsidR="00A6780A" w:rsidRDefault="00A6780A" w:rsidP="002259F5">
            <w:pPr>
              <w:pStyle w:val="ListParagraph"/>
              <w:numPr>
                <w:ilvl w:val="0"/>
                <w:numId w:val="24"/>
              </w:numPr>
              <w:ind w:left="441"/>
              <w:jc w:val="left"/>
              <w:rPr>
                <w:rFonts w:ascii="Arial" w:hAnsi="Arial" w:cs="Arial"/>
                <w:sz w:val="22"/>
              </w:rPr>
            </w:pPr>
            <w:r>
              <w:rPr>
                <w:rFonts w:ascii="Arial" w:hAnsi="Arial" w:cs="Arial"/>
                <w:sz w:val="22"/>
              </w:rPr>
              <w:t xml:space="preserve">Determine where to locate the </w:t>
            </w:r>
            <w:r w:rsidRPr="00A6780A">
              <w:rPr>
                <w:rFonts w:ascii="Arial" w:hAnsi="Arial" w:cs="Arial"/>
                <w:sz w:val="22"/>
              </w:rPr>
              <w:t>technical building requirements for Class 2 to 9 buildings</w:t>
            </w:r>
            <w:r>
              <w:rPr>
                <w:rFonts w:ascii="Arial" w:hAnsi="Arial" w:cs="Arial"/>
                <w:sz w:val="22"/>
              </w:rPr>
              <w:t>.</w:t>
            </w:r>
          </w:p>
          <w:p w14:paraId="1A3DB925" w14:textId="77777777" w:rsidR="00A6780A" w:rsidRDefault="008C46EA" w:rsidP="002259F5">
            <w:pPr>
              <w:pStyle w:val="ListParagraph"/>
              <w:numPr>
                <w:ilvl w:val="0"/>
                <w:numId w:val="24"/>
              </w:numPr>
              <w:ind w:left="441"/>
              <w:jc w:val="left"/>
              <w:rPr>
                <w:rFonts w:ascii="Arial" w:hAnsi="Arial" w:cs="Arial"/>
                <w:sz w:val="22"/>
              </w:rPr>
            </w:pPr>
            <w:r>
              <w:rPr>
                <w:rFonts w:ascii="Arial" w:hAnsi="Arial" w:cs="Arial"/>
                <w:sz w:val="22"/>
              </w:rPr>
              <w:t>What is stated in Volume One Amendment 1 – Queensland Part B1 Structural provisions?</w:t>
            </w:r>
          </w:p>
          <w:p w14:paraId="57A2C60A" w14:textId="42C0D1F0" w:rsidR="008C46EA" w:rsidRPr="00A6780A" w:rsidRDefault="008C46EA" w:rsidP="002259F5">
            <w:pPr>
              <w:pStyle w:val="ListParagraph"/>
              <w:numPr>
                <w:ilvl w:val="0"/>
                <w:numId w:val="24"/>
              </w:numPr>
              <w:ind w:left="441"/>
              <w:jc w:val="left"/>
              <w:rPr>
                <w:rFonts w:ascii="Arial" w:hAnsi="Arial" w:cs="Arial"/>
                <w:sz w:val="22"/>
              </w:rPr>
            </w:pPr>
            <w:r w:rsidRPr="008C46EA">
              <w:rPr>
                <w:rFonts w:ascii="Arial" w:hAnsi="Arial" w:cs="Arial"/>
                <w:sz w:val="22"/>
              </w:rPr>
              <w:t>What is stated in Volume One Amendment 1 – NSW Section A6.6 Class 6 buildings?</w:t>
            </w:r>
          </w:p>
        </w:tc>
      </w:tr>
    </w:tbl>
    <w:p w14:paraId="468972FD"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A6780A" w14:paraId="54500EB1" w14:textId="77777777" w:rsidTr="009F1CD5">
        <w:trPr>
          <w:trHeight w:val="567"/>
        </w:trPr>
        <w:tc>
          <w:tcPr>
            <w:tcW w:w="9016" w:type="dxa"/>
            <w:shd w:val="clear" w:color="auto" w:fill="D9D9D9"/>
            <w:vAlign w:val="center"/>
          </w:tcPr>
          <w:p w14:paraId="70785B36" w14:textId="61C12BAD" w:rsidR="00920F6C" w:rsidRPr="00A6780A" w:rsidRDefault="00A6780A" w:rsidP="002259F5">
            <w:pPr>
              <w:pStyle w:val="ListParagraph"/>
              <w:numPr>
                <w:ilvl w:val="0"/>
                <w:numId w:val="25"/>
              </w:numPr>
              <w:ind w:left="306"/>
              <w:jc w:val="left"/>
              <w:rPr>
                <w:rFonts w:ascii="Arial" w:hAnsi="Arial" w:cs="Arial"/>
                <w:sz w:val="22"/>
              </w:rPr>
            </w:pPr>
            <w:r w:rsidRPr="00A6780A">
              <w:rPr>
                <w:rFonts w:ascii="Arial" w:hAnsi="Arial" w:cs="Arial"/>
                <w:b/>
                <w:sz w:val="22"/>
              </w:rPr>
              <w:t>Determine where to locate the technical building requirements for Class 2 to 9 buildings</w:t>
            </w:r>
            <w:r>
              <w:rPr>
                <w:rFonts w:ascii="Arial" w:hAnsi="Arial" w:cs="Arial"/>
                <w:b/>
                <w:sz w:val="22"/>
              </w:rPr>
              <w:t>.</w:t>
            </w:r>
          </w:p>
        </w:tc>
      </w:tr>
      <w:tr w:rsidR="00920F6C" w:rsidRPr="00F64021" w14:paraId="118BC0D6" w14:textId="77777777" w:rsidTr="00CA41C4">
        <w:trPr>
          <w:trHeight w:val="1587"/>
          <w:hidden w:val="0"/>
        </w:trPr>
        <w:tc>
          <w:tcPr>
            <w:tcW w:w="9016" w:type="dxa"/>
          </w:tcPr>
          <w:p w14:paraId="1E5081AE" w14:textId="2289BC77" w:rsidR="00681610" w:rsidRPr="00F64021" w:rsidRDefault="00125B58" w:rsidP="00F64021">
            <w:pPr>
              <w:pStyle w:val="38PASBenchmark"/>
              <w:rPr>
                <w:rFonts w:eastAsia="Times New Roman"/>
                <w:vanish w:val="0"/>
                <w:color w:val="auto"/>
                <w:sz w:val="22"/>
                <w:szCs w:val="22"/>
              </w:rPr>
            </w:pPr>
            <w:permStart w:id="442130482" w:edGrp="everyone"/>
            <w:r w:rsidRPr="00125B58">
              <w:rPr>
                <w:rFonts w:eastAsia="Times New Roman"/>
                <w:vanish w:val="0"/>
                <w:color w:val="auto"/>
                <w:sz w:val="22"/>
                <w:szCs w:val="22"/>
              </w:rPr>
              <w:t xml:space="preserve">The technical </w:t>
            </w:r>
            <w:r w:rsidRPr="00390C9B">
              <w:rPr>
                <w:rFonts w:eastAsia="Times New Roman"/>
                <w:vanish w:val="0"/>
                <w:color w:val="auto"/>
                <w:sz w:val="22"/>
                <w:szCs w:val="22"/>
              </w:rPr>
              <w:t>building requirements for Class 2 to 9 buildings can be found in Volume One of the National Construction Code (NCC). This volume covers various aspects such as structural design, fire resistance, access, and energy efficiency for multi-residential, commercial, industrial, and public assembly buildings</w:t>
            </w:r>
            <w:r w:rsidR="00E36081">
              <w:rPr>
                <w:rFonts w:eastAsia="Times New Roman"/>
                <w:vanish w:val="0"/>
                <w:color w:val="auto"/>
                <w:sz w:val="22"/>
                <w:szCs w:val="22"/>
              </w:rPr>
              <w:t>.</w:t>
            </w:r>
            <w:permEnd w:id="442130482"/>
          </w:p>
        </w:tc>
      </w:tr>
      <w:tr w:rsidR="00920F6C" w:rsidRPr="00A6780A" w14:paraId="559FE987" w14:textId="77777777" w:rsidTr="009F1CD5">
        <w:trPr>
          <w:trHeight w:val="567"/>
        </w:trPr>
        <w:tc>
          <w:tcPr>
            <w:tcW w:w="9016" w:type="dxa"/>
            <w:shd w:val="clear" w:color="auto" w:fill="D9D9D9"/>
            <w:vAlign w:val="center"/>
          </w:tcPr>
          <w:p w14:paraId="3971964D" w14:textId="7D5115EF" w:rsidR="00920F6C" w:rsidRPr="008C46EA" w:rsidRDefault="008C46EA" w:rsidP="002259F5">
            <w:pPr>
              <w:pStyle w:val="ListParagraph"/>
              <w:numPr>
                <w:ilvl w:val="0"/>
                <w:numId w:val="25"/>
              </w:numPr>
              <w:ind w:left="306"/>
              <w:jc w:val="left"/>
              <w:rPr>
                <w:rFonts w:ascii="Arial" w:hAnsi="Arial" w:cs="Arial"/>
                <w:b/>
                <w:sz w:val="22"/>
              </w:rPr>
            </w:pPr>
            <w:r w:rsidRPr="008C46EA">
              <w:rPr>
                <w:rFonts w:ascii="Arial" w:hAnsi="Arial" w:cs="Arial"/>
                <w:b/>
                <w:sz w:val="22"/>
              </w:rPr>
              <w:t>What is stated in Volume One Amendment 1 – Queensland Part B1 Structural provisions?</w:t>
            </w:r>
          </w:p>
        </w:tc>
      </w:tr>
      <w:tr w:rsidR="00920F6C" w:rsidRPr="00F64021" w14:paraId="029803EE" w14:textId="77777777" w:rsidTr="00CA41C4">
        <w:trPr>
          <w:trHeight w:val="1587"/>
          <w:hidden w:val="0"/>
        </w:trPr>
        <w:tc>
          <w:tcPr>
            <w:tcW w:w="9016" w:type="dxa"/>
          </w:tcPr>
          <w:p w14:paraId="72CECCE9" w14:textId="743765A9" w:rsidR="00920F6C" w:rsidRPr="00F64021" w:rsidRDefault="009B566D" w:rsidP="00F64021">
            <w:pPr>
              <w:pStyle w:val="38PASBenchmark"/>
              <w:rPr>
                <w:rFonts w:eastAsia="Times New Roman"/>
                <w:vanish w:val="0"/>
                <w:color w:val="auto"/>
                <w:sz w:val="22"/>
                <w:szCs w:val="22"/>
              </w:rPr>
            </w:pPr>
            <w:permStart w:id="1771321563" w:edGrp="everyone"/>
            <w:r w:rsidRPr="009B566D">
              <w:rPr>
                <w:rFonts w:eastAsia="Times New Roman"/>
                <w:vanish w:val="0"/>
                <w:color w:val="auto"/>
                <w:sz w:val="22"/>
                <w:szCs w:val="22"/>
              </w:rPr>
              <w:t>Volume One Amendment 1 of the NCC for Queensland Part B1 (Structural Provisions) includes modifications such as the requirement for buildings in flood-prone areas to be designed to withstand flood forces, particularly for Class 2, 3, 4, and 9a buildings. It also clarifies the use of timber framing in low-rise buildings, providing allowances for timber use in Class 2 and 3 buildings under specific conditions. These amendments address regional environmental factors and material use in construction.</w:t>
            </w:r>
            <w:permEnd w:id="1771321563"/>
          </w:p>
        </w:tc>
      </w:tr>
      <w:tr w:rsidR="00920F6C" w:rsidRPr="00A6780A" w14:paraId="286D0085" w14:textId="77777777" w:rsidTr="009F1CD5">
        <w:trPr>
          <w:trHeight w:val="567"/>
        </w:trPr>
        <w:tc>
          <w:tcPr>
            <w:tcW w:w="9016" w:type="dxa"/>
            <w:shd w:val="clear" w:color="auto" w:fill="D9D9D9" w:themeFill="background1" w:themeFillShade="D9"/>
            <w:vAlign w:val="center"/>
          </w:tcPr>
          <w:p w14:paraId="1CDB698D" w14:textId="518E5FE8" w:rsidR="00920F6C" w:rsidRPr="008C46EA" w:rsidRDefault="008C46EA" w:rsidP="002259F5">
            <w:pPr>
              <w:pStyle w:val="ListParagraph"/>
              <w:numPr>
                <w:ilvl w:val="0"/>
                <w:numId w:val="25"/>
              </w:numPr>
              <w:ind w:left="306"/>
              <w:jc w:val="left"/>
              <w:rPr>
                <w:rFonts w:ascii="Arial" w:hAnsi="Arial" w:cs="Arial"/>
                <w:b/>
                <w:bCs/>
                <w:iCs/>
                <w:sz w:val="22"/>
              </w:rPr>
            </w:pPr>
            <w:r w:rsidRPr="008C46EA">
              <w:rPr>
                <w:rFonts w:ascii="Arial" w:hAnsi="Arial" w:cs="Arial"/>
                <w:b/>
                <w:bCs/>
                <w:iCs/>
                <w:sz w:val="22"/>
              </w:rPr>
              <w:t xml:space="preserve">What is stated in </w:t>
            </w:r>
            <w:r w:rsidRPr="008C46EA">
              <w:rPr>
                <w:rFonts w:ascii="Arial" w:hAnsi="Arial" w:cs="Arial"/>
                <w:b/>
                <w:sz w:val="22"/>
              </w:rPr>
              <w:t>Volume One Amendment 1 – NSW Section A6.6 Class 6 buildings?</w:t>
            </w:r>
          </w:p>
        </w:tc>
      </w:tr>
      <w:tr w:rsidR="00920F6C" w:rsidRPr="00F64021" w14:paraId="09C4DDC5" w14:textId="77777777" w:rsidTr="00CA41C4">
        <w:trPr>
          <w:trHeight w:val="2551"/>
          <w:hidden w:val="0"/>
        </w:trPr>
        <w:tc>
          <w:tcPr>
            <w:tcW w:w="9016" w:type="dxa"/>
          </w:tcPr>
          <w:p w14:paraId="78B9C4EE" w14:textId="661A1D1F" w:rsidR="00920F6C" w:rsidRPr="00F64021" w:rsidRDefault="0093492A" w:rsidP="00F64021">
            <w:pPr>
              <w:pStyle w:val="38PASBenchmark"/>
              <w:rPr>
                <w:rFonts w:eastAsia="Times New Roman"/>
                <w:vanish w:val="0"/>
                <w:color w:val="auto"/>
                <w:sz w:val="22"/>
                <w:szCs w:val="22"/>
              </w:rPr>
            </w:pPr>
            <w:permStart w:id="689529736" w:edGrp="everyone"/>
            <w:r w:rsidRPr="0093492A">
              <w:rPr>
                <w:rFonts w:eastAsia="Times New Roman"/>
                <w:vanish w:val="0"/>
                <w:color w:val="auto"/>
                <w:sz w:val="22"/>
                <w:szCs w:val="22"/>
              </w:rPr>
              <w:t>​In Volume One Amendment 1 of the National Construction Code (NCC), Section A6.6 pertains to Class 6 buildings. A Class 6 building is defined as a shop or other building used for the sale of goods by retail or the supply of services to the public. This includes establishments such as retail stores, showrooms, and service outlets accessible to the general public.</w:t>
            </w:r>
            <w:permEnd w:id="689529736"/>
          </w:p>
        </w:tc>
      </w:tr>
    </w:tbl>
    <w:p w14:paraId="65F65244" w14:textId="77777777" w:rsidR="00920F6C" w:rsidRDefault="00920F6C" w:rsidP="00920F6C">
      <w:pPr>
        <w:rPr>
          <w:rFonts w:ascii="Arial" w:hAnsi="Arial" w:cs="Arial"/>
          <w:sz w:val="22"/>
          <w:szCs w:val="22"/>
        </w:rPr>
      </w:pPr>
    </w:p>
    <w:p w14:paraId="304FBDCD" w14:textId="77777777" w:rsidR="00681610" w:rsidRDefault="00681610" w:rsidP="00920F6C">
      <w:pPr>
        <w:rPr>
          <w:rFonts w:ascii="Arial" w:hAnsi="Arial" w:cs="Arial"/>
          <w:sz w:val="22"/>
          <w:szCs w:val="22"/>
        </w:rPr>
      </w:pPr>
    </w:p>
    <w:p w14:paraId="35BEEE18" w14:textId="77777777" w:rsidR="00920F6C" w:rsidRPr="00830749" w:rsidRDefault="00920F6C"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00B3C3C4" w:rsidR="00920F6C" w:rsidRPr="001C4084" w:rsidRDefault="00920F6C" w:rsidP="009100AE">
            <w:pPr>
              <w:rPr>
                <w:rFonts w:ascii="Arial" w:hAnsi="Arial" w:cs="Arial"/>
                <w:sz w:val="22"/>
                <w:szCs w:val="22"/>
              </w:rPr>
            </w:pPr>
          </w:p>
        </w:tc>
        <w:permStart w:id="1741567025" w:edGrp="everyone"/>
        <w:tc>
          <w:tcPr>
            <w:tcW w:w="567" w:type="dxa"/>
            <w:tcBorders>
              <w:top w:val="nil"/>
              <w:left w:val="nil"/>
              <w:bottom w:val="nil"/>
              <w:right w:val="nil"/>
            </w:tcBorders>
          </w:tcPr>
          <w:p w14:paraId="102BCF9D" w14:textId="77777777" w:rsidR="00920F6C" w:rsidRPr="00533511" w:rsidRDefault="00372DC1"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741567025"/>
          </w:p>
        </w:tc>
      </w:tr>
    </w:tbl>
    <w:p w14:paraId="50F4BD37" w14:textId="77777777" w:rsidR="00D71B31" w:rsidRPr="00BE22CD" w:rsidRDefault="004E206C" w:rsidP="00D71B31">
      <w:pPr>
        <w:pStyle w:val="11CSTCPLQuestionBullet"/>
        <w:rPr>
          <w:sz w:val="22"/>
          <w:szCs w:val="22"/>
        </w:rPr>
      </w:pPr>
      <w:r>
        <w:rPr>
          <w:rFonts w:cs="Arial"/>
          <w:sz w:val="22"/>
          <w:szCs w:val="22"/>
        </w:rPr>
        <w:br w:type="page"/>
      </w:r>
    </w:p>
    <w:tbl>
      <w:tblPr>
        <w:tblStyle w:val="TableGrid1"/>
        <w:tblW w:w="9281" w:type="dxa"/>
        <w:tblInd w:w="-131" w:type="dxa"/>
        <w:shd w:val="clear" w:color="auto" w:fill="F7CAAC"/>
        <w:tblLook w:val="04A0" w:firstRow="1" w:lastRow="0" w:firstColumn="1" w:lastColumn="0" w:noHBand="0" w:noVBand="1"/>
      </w:tblPr>
      <w:tblGrid>
        <w:gridCol w:w="9281"/>
      </w:tblGrid>
      <w:tr w:rsidR="00D71B31" w:rsidRPr="00DD1A2A" w14:paraId="56D6FF9D" w14:textId="77777777" w:rsidTr="00093B9A">
        <w:tc>
          <w:tcPr>
            <w:tcW w:w="9281" w:type="dxa"/>
            <w:shd w:val="clear" w:color="auto" w:fill="232F84"/>
          </w:tcPr>
          <w:p w14:paraId="580BC6D0" w14:textId="77777777" w:rsidR="00D71B31" w:rsidRPr="00DD1A2A" w:rsidRDefault="00D71B31" w:rsidP="002259F5">
            <w:pPr>
              <w:numPr>
                <w:ilvl w:val="0"/>
                <w:numId w:val="23"/>
              </w:numPr>
              <w:contextualSpacing/>
              <w:jc w:val="left"/>
              <w:rPr>
                <w:rFonts w:ascii="Arial" w:hAnsi="Arial" w:cs="Arial"/>
                <w:b/>
                <w:sz w:val="22"/>
              </w:rPr>
            </w:pPr>
            <w:bookmarkStart w:id="27" w:name="_Ref128995624"/>
          </w:p>
        </w:tc>
        <w:bookmarkEnd w:id="27"/>
      </w:tr>
      <w:tr w:rsidR="00D71B31" w:rsidRPr="00DD1A2A" w14:paraId="4D39891D" w14:textId="77777777" w:rsidTr="00093B9A">
        <w:tc>
          <w:tcPr>
            <w:tcW w:w="9281" w:type="dxa"/>
            <w:shd w:val="clear" w:color="auto" w:fill="A1D7E1"/>
          </w:tcPr>
          <w:p w14:paraId="11191303" w14:textId="5A281FC7" w:rsidR="00D71B31" w:rsidRDefault="00D71B31" w:rsidP="00D71B31">
            <w:pPr>
              <w:contextualSpacing/>
              <w:jc w:val="left"/>
              <w:rPr>
                <w:rFonts w:ascii="Arial" w:hAnsi="Arial" w:cs="Arial"/>
                <w:sz w:val="22"/>
              </w:rPr>
            </w:pPr>
            <w:r>
              <w:rPr>
                <w:rFonts w:ascii="Arial" w:hAnsi="Arial" w:cs="Arial"/>
                <w:sz w:val="22"/>
              </w:rPr>
              <w:t xml:space="preserve">Access the National Construction Code (NCC) </w:t>
            </w:r>
            <w:r w:rsidRPr="00D71B31">
              <w:rPr>
                <w:rFonts w:ascii="Arial" w:hAnsi="Arial" w:cs="Arial"/>
                <w:sz w:val="22"/>
              </w:rPr>
              <w:t xml:space="preserve">Volume One Amendment 1 </w:t>
            </w:r>
            <w:r>
              <w:rPr>
                <w:rFonts w:ascii="Arial" w:hAnsi="Arial" w:cs="Arial"/>
                <w:sz w:val="22"/>
              </w:rPr>
              <w:t xml:space="preserve">- </w:t>
            </w:r>
            <w:r w:rsidRPr="00D71B31">
              <w:rPr>
                <w:rFonts w:ascii="Arial" w:hAnsi="Arial" w:cs="Arial"/>
                <w:sz w:val="22"/>
              </w:rPr>
              <w:t>Section A Governing Requirements</w:t>
            </w:r>
            <w:r>
              <w:rPr>
                <w:rFonts w:ascii="Arial" w:hAnsi="Arial" w:cs="Arial"/>
                <w:sz w:val="22"/>
              </w:rPr>
              <w:t xml:space="preserve"> - </w:t>
            </w:r>
            <w:r w:rsidRPr="00D71B31">
              <w:rPr>
                <w:rFonts w:ascii="Arial" w:hAnsi="Arial" w:cs="Arial"/>
                <w:sz w:val="22"/>
              </w:rPr>
              <w:t>Part A2 Compliance with the NCC</w:t>
            </w:r>
            <w:r>
              <w:rPr>
                <w:rFonts w:ascii="Arial" w:hAnsi="Arial" w:cs="Arial"/>
                <w:sz w:val="22"/>
              </w:rPr>
              <w:t xml:space="preserve"> and respond to the following:</w:t>
            </w:r>
          </w:p>
          <w:p w14:paraId="09FB1FED" w14:textId="684B2753" w:rsidR="00D71B31" w:rsidRDefault="00D71B31" w:rsidP="002259F5">
            <w:pPr>
              <w:pStyle w:val="ListParagraph"/>
              <w:numPr>
                <w:ilvl w:val="0"/>
                <w:numId w:val="26"/>
              </w:numPr>
              <w:ind w:left="441"/>
              <w:jc w:val="left"/>
              <w:rPr>
                <w:rFonts w:ascii="Arial" w:hAnsi="Arial" w:cs="Arial"/>
                <w:sz w:val="22"/>
              </w:rPr>
            </w:pPr>
            <w:r>
              <w:rPr>
                <w:rFonts w:ascii="Arial" w:hAnsi="Arial" w:cs="Arial"/>
                <w:sz w:val="22"/>
              </w:rPr>
              <w:t>What does this Part explain?</w:t>
            </w:r>
          </w:p>
          <w:p w14:paraId="020485AB" w14:textId="30895CEB" w:rsidR="00D71B31" w:rsidRDefault="00D71B31" w:rsidP="002259F5">
            <w:pPr>
              <w:pStyle w:val="ListParagraph"/>
              <w:numPr>
                <w:ilvl w:val="0"/>
                <w:numId w:val="26"/>
              </w:numPr>
              <w:ind w:left="441"/>
              <w:jc w:val="left"/>
              <w:rPr>
                <w:rFonts w:ascii="Arial" w:hAnsi="Arial" w:cs="Arial"/>
                <w:sz w:val="22"/>
              </w:rPr>
            </w:pPr>
            <w:r>
              <w:rPr>
                <w:rFonts w:ascii="Arial" w:hAnsi="Arial" w:cs="Arial"/>
                <w:sz w:val="22"/>
              </w:rPr>
              <w:t>What methods are available to achieve the Performance requirements?</w:t>
            </w:r>
          </w:p>
          <w:p w14:paraId="028897F0" w14:textId="56BF77BD" w:rsidR="00D71B31" w:rsidRPr="00A6780A" w:rsidRDefault="00D71B31" w:rsidP="002259F5">
            <w:pPr>
              <w:pStyle w:val="ListParagraph"/>
              <w:numPr>
                <w:ilvl w:val="0"/>
                <w:numId w:val="26"/>
              </w:numPr>
              <w:ind w:left="441"/>
              <w:jc w:val="left"/>
              <w:rPr>
                <w:rFonts w:ascii="Arial" w:hAnsi="Arial" w:cs="Arial"/>
                <w:sz w:val="22"/>
              </w:rPr>
            </w:pPr>
            <w:r>
              <w:rPr>
                <w:rFonts w:ascii="Arial" w:hAnsi="Arial" w:cs="Arial"/>
                <w:sz w:val="22"/>
              </w:rPr>
              <w:t xml:space="preserve">How is a performance solution shown to </w:t>
            </w:r>
            <w:r w:rsidRPr="00D71B31">
              <w:rPr>
                <w:rFonts w:ascii="Arial" w:hAnsi="Arial" w:cs="Arial"/>
                <w:sz w:val="22"/>
              </w:rPr>
              <w:t>comply with the relevant Performance Requirements</w:t>
            </w:r>
            <w:r w:rsidRPr="008C46EA">
              <w:rPr>
                <w:rFonts w:ascii="Arial" w:hAnsi="Arial" w:cs="Arial"/>
                <w:sz w:val="22"/>
              </w:rPr>
              <w:t>?</w:t>
            </w:r>
            <w:r>
              <w:rPr>
                <w:rFonts w:ascii="Arial" w:hAnsi="Arial" w:cs="Arial"/>
                <w:sz w:val="22"/>
              </w:rPr>
              <w:t xml:space="preserve"> </w:t>
            </w:r>
          </w:p>
        </w:tc>
      </w:tr>
    </w:tbl>
    <w:p w14:paraId="334DED7B" w14:textId="77777777" w:rsidR="00D71B31" w:rsidRPr="00DD1A2A" w:rsidRDefault="00D71B31" w:rsidP="00D71B3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71B31" w:rsidRPr="00A6780A" w14:paraId="3B1A1D17" w14:textId="77777777" w:rsidTr="009F1CD5">
        <w:trPr>
          <w:trHeight w:val="567"/>
        </w:trPr>
        <w:tc>
          <w:tcPr>
            <w:tcW w:w="9016" w:type="dxa"/>
            <w:shd w:val="clear" w:color="auto" w:fill="D9D9D9"/>
            <w:vAlign w:val="center"/>
          </w:tcPr>
          <w:p w14:paraId="4F9C529C" w14:textId="661E7E64" w:rsidR="00D71B31" w:rsidRPr="00A6780A" w:rsidRDefault="00D71B31" w:rsidP="002259F5">
            <w:pPr>
              <w:pStyle w:val="ListParagraph"/>
              <w:numPr>
                <w:ilvl w:val="0"/>
                <w:numId w:val="27"/>
              </w:numPr>
              <w:ind w:left="306"/>
              <w:jc w:val="left"/>
              <w:rPr>
                <w:rFonts w:ascii="Arial" w:hAnsi="Arial" w:cs="Arial"/>
                <w:sz w:val="22"/>
              </w:rPr>
            </w:pPr>
            <w:r>
              <w:rPr>
                <w:rFonts w:ascii="Arial" w:hAnsi="Arial" w:cs="Arial"/>
                <w:b/>
                <w:sz w:val="22"/>
              </w:rPr>
              <w:t>What does this Part explain?</w:t>
            </w:r>
          </w:p>
        </w:tc>
      </w:tr>
      <w:tr w:rsidR="00D71B31" w:rsidRPr="00F64021" w14:paraId="298B7ADE" w14:textId="77777777" w:rsidTr="008B2073">
        <w:trPr>
          <w:trHeight w:val="1928"/>
          <w:hidden w:val="0"/>
        </w:trPr>
        <w:tc>
          <w:tcPr>
            <w:tcW w:w="9016" w:type="dxa"/>
          </w:tcPr>
          <w:p w14:paraId="73DABCD7" w14:textId="72E80137" w:rsidR="00681610" w:rsidRPr="00F64021" w:rsidRDefault="00C42900" w:rsidP="00F64021">
            <w:pPr>
              <w:pStyle w:val="38PASBenchmark"/>
              <w:rPr>
                <w:rFonts w:eastAsia="Times New Roman"/>
                <w:vanish w:val="0"/>
                <w:color w:val="auto"/>
                <w:sz w:val="22"/>
                <w:szCs w:val="22"/>
              </w:rPr>
            </w:pPr>
            <w:permStart w:id="316087461" w:edGrp="everyone"/>
            <w:r w:rsidRPr="00C42900">
              <w:rPr>
                <w:rFonts w:eastAsia="Times New Roman"/>
                <w:vanish w:val="0"/>
                <w:color w:val="auto"/>
                <w:sz w:val="22"/>
                <w:szCs w:val="22"/>
              </w:rPr>
              <w:t>​Part A2 of the National Construction Code (NCC) outlines the methods for demonstrating compliance with the NCC's requirements. It details the compliance pathways available, including Performance Solutions, Deemed-to-Satisfy Solutions, or a combination of both, and specifies the steps necessary for each pathway</w:t>
            </w:r>
            <w:r>
              <w:rPr>
                <w:rFonts w:eastAsia="Times New Roman"/>
                <w:vanish w:val="0"/>
                <w:color w:val="auto"/>
                <w:sz w:val="22"/>
                <w:szCs w:val="22"/>
              </w:rPr>
              <w:t>.</w:t>
            </w:r>
            <w:permEnd w:id="316087461"/>
          </w:p>
        </w:tc>
      </w:tr>
      <w:tr w:rsidR="00D71B31" w:rsidRPr="00A6780A" w14:paraId="7059838C" w14:textId="77777777" w:rsidTr="009F1CD5">
        <w:trPr>
          <w:trHeight w:val="567"/>
        </w:trPr>
        <w:tc>
          <w:tcPr>
            <w:tcW w:w="9016" w:type="dxa"/>
            <w:shd w:val="clear" w:color="auto" w:fill="D9D9D9"/>
            <w:vAlign w:val="center"/>
          </w:tcPr>
          <w:p w14:paraId="66F56CBD" w14:textId="5D306E71" w:rsidR="00D71B31" w:rsidRPr="00D71B31" w:rsidRDefault="00D71B31" w:rsidP="002259F5">
            <w:pPr>
              <w:pStyle w:val="ListParagraph"/>
              <w:numPr>
                <w:ilvl w:val="0"/>
                <w:numId w:val="27"/>
              </w:numPr>
              <w:ind w:left="306"/>
              <w:jc w:val="left"/>
              <w:rPr>
                <w:rFonts w:ascii="Arial" w:hAnsi="Arial" w:cs="Arial"/>
                <w:sz w:val="22"/>
              </w:rPr>
            </w:pPr>
            <w:r w:rsidRPr="00D71B31">
              <w:rPr>
                <w:rFonts w:ascii="Arial" w:hAnsi="Arial" w:cs="Arial"/>
                <w:b/>
                <w:sz w:val="22"/>
              </w:rPr>
              <w:t>What methods are available to achieve the Performance requirements?</w:t>
            </w:r>
          </w:p>
        </w:tc>
      </w:tr>
      <w:tr w:rsidR="00D71B31" w:rsidRPr="00F64021" w14:paraId="06F96BFB" w14:textId="77777777" w:rsidTr="008B2073">
        <w:trPr>
          <w:trHeight w:val="1928"/>
        </w:trPr>
        <w:tc>
          <w:tcPr>
            <w:tcW w:w="9016" w:type="dxa"/>
          </w:tcPr>
          <w:p w14:paraId="6C7DE7E1" w14:textId="4737251C" w:rsidR="00AF7F04" w:rsidRPr="00382F15" w:rsidRDefault="00382F15" w:rsidP="00AF7F04">
            <w:pPr>
              <w:spacing w:before="100" w:beforeAutospacing="1" w:after="100" w:afterAutospacing="1"/>
              <w:jc w:val="left"/>
              <w:rPr>
                <w:rFonts w:ascii="Arial" w:hAnsi="Arial" w:cs="Arial"/>
                <w:sz w:val="22"/>
                <w:lang w:eastAsia="en-AU"/>
              </w:rPr>
            </w:pPr>
            <w:permStart w:id="874149466" w:edGrp="everyone"/>
            <w:r w:rsidRPr="00CF6E95">
              <w:rPr>
                <w:rFonts w:ascii="Arial" w:hAnsi="Arial" w:cs="Arial"/>
                <w:szCs w:val="24"/>
                <w:lang w:eastAsia="en-AU"/>
              </w:rPr>
              <w:t>Deemed</w:t>
            </w:r>
            <w:r w:rsidR="00AF7F04" w:rsidRPr="00CF6E95">
              <w:rPr>
                <w:rFonts w:ascii="Arial" w:hAnsi="Arial" w:cs="Arial"/>
                <w:sz w:val="22"/>
                <w:lang w:eastAsia="en-AU"/>
              </w:rPr>
              <w:t>-to-Satisfy (</w:t>
            </w:r>
            <w:proofErr w:type="spellStart"/>
            <w:r w:rsidR="00AF7F04" w:rsidRPr="00CF6E95">
              <w:rPr>
                <w:rFonts w:ascii="Arial" w:hAnsi="Arial" w:cs="Arial"/>
                <w:sz w:val="22"/>
                <w:lang w:eastAsia="en-AU"/>
              </w:rPr>
              <w:t>DtS</w:t>
            </w:r>
            <w:proofErr w:type="spellEnd"/>
            <w:r w:rsidR="00AF7F04" w:rsidRPr="00CF6E95">
              <w:rPr>
                <w:rFonts w:ascii="Arial" w:hAnsi="Arial" w:cs="Arial"/>
                <w:sz w:val="22"/>
                <w:lang w:eastAsia="en-AU"/>
              </w:rPr>
              <w:t>) Provisions</w:t>
            </w:r>
            <w:r w:rsidR="00AF7F04" w:rsidRPr="00382F15">
              <w:rPr>
                <w:rFonts w:ascii="Arial" w:hAnsi="Arial" w:cs="Arial"/>
                <w:sz w:val="22"/>
                <w:lang w:eastAsia="en-AU"/>
              </w:rPr>
              <w:t>: These are prescriptive solutions that provide a straightforward way to meet the performance requirements by following specific design and construction standards.</w:t>
            </w:r>
          </w:p>
          <w:p w14:paraId="35359E25" w14:textId="5BDCCFE8" w:rsidR="00AF7F04" w:rsidRPr="00382F15" w:rsidRDefault="00AF7F04" w:rsidP="00AF7F04">
            <w:pPr>
              <w:spacing w:before="100" w:beforeAutospacing="1" w:after="100" w:afterAutospacing="1"/>
              <w:jc w:val="left"/>
              <w:rPr>
                <w:rFonts w:ascii="Arial" w:hAnsi="Arial" w:cs="Arial"/>
                <w:sz w:val="22"/>
                <w:lang w:eastAsia="en-AU"/>
              </w:rPr>
            </w:pPr>
            <w:r w:rsidRPr="00382F15">
              <w:rPr>
                <w:rFonts w:ascii="Arial" w:hAnsi="Arial" w:cs="Arial"/>
                <w:sz w:val="22"/>
                <w:lang w:eastAsia="en-AU"/>
              </w:rPr>
              <w:t xml:space="preserve">Performance Solutions: These offer more flexibility, where the performance requirements are met using innovative or alternative methods that are not covered by the </w:t>
            </w:r>
            <w:proofErr w:type="spellStart"/>
            <w:r w:rsidRPr="00382F15">
              <w:rPr>
                <w:rFonts w:ascii="Arial" w:hAnsi="Arial" w:cs="Arial"/>
                <w:sz w:val="22"/>
                <w:lang w:eastAsia="en-AU"/>
              </w:rPr>
              <w:t>DtS</w:t>
            </w:r>
            <w:proofErr w:type="spellEnd"/>
            <w:r w:rsidRPr="00382F15">
              <w:rPr>
                <w:rFonts w:ascii="Arial" w:hAnsi="Arial" w:cs="Arial"/>
                <w:sz w:val="22"/>
                <w:lang w:eastAsia="en-AU"/>
              </w:rPr>
              <w:t xml:space="preserve"> provisions.</w:t>
            </w:r>
          </w:p>
          <w:p w14:paraId="6500D193" w14:textId="358F4161" w:rsidR="00AF7F04" w:rsidRPr="00382F15" w:rsidRDefault="00AF7F04" w:rsidP="00AF7F04">
            <w:pPr>
              <w:spacing w:before="100" w:beforeAutospacing="1" w:after="100" w:afterAutospacing="1"/>
              <w:jc w:val="left"/>
              <w:rPr>
                <w:rFonts w:ascii="Arial" w:hAnsi="Arial" w:cs="Arial"/>
                <w:sz w:val="22"/>
                <w:lang w:eastAsia="en-AU"/>
              </w:rPr>
            </w:pPr>
            <w:r w:rsidRPr="00382F15">
              <w:rPr>
                <w:rFonts w:ascii="Arial" w:hAnsi="Arial" w:cs="Arial"/>
                <w:sz w:val="22"/>
                <w:lang w:eastAsia="en-AU"/>
              </w:rPr>
              <w:t xml:space="preserve">Combination of </w:t>
            </w:r>
            <w:proofErr w:type="spellStart"/>
            <w:r w:rsidRPr="00382F15">
              <w:rPr>
                <w:rFonts w:ascii="Arial" w:hAnsi="Arial" w:cs="Arial"/>
                <w:sz w:val="22"/>
                <w:lang w:eastAsia="en-AU"/>
              </w:rPr>
              <w:t>DtS</w:t>
            </w:r>
            <w:proofErr w:type="spellEnd"/>
            <w:r w:rsidRPr="00382F15">
              <w:rPr>
                <w:rFonts w:ascii="Arial" w:hAnsi="Arial" w:cs="Arial"/>
                <w:sz w:val="22"/>
                <w:lang w:eastAsia="en-AU"/>
              </w:rPr>
              <w:t xml:space="preserve"> and Performance Solutions: In some cases, a combination of both methods may be used to achieve compliance with the performance requirements.</w:t>
            </w:r>
          </w:p>
          <w:permEnd w:id="874149466"/>
          <w:p w14:paraId="3518797C" w14:textId="7B4E5CF0" w:rsidR="00681610" w:rsidRPr="00F64021" w:rsidRDefault="00681610" w:rsidP="00F64021">
            <w:pPr>
              <w:pStyle w:val="38PASBenchmark"/>
              <w:rPr>
                <w:rFonts w:eastAsia="Times New Roman"/>
                <w:vanish w:val="0"/>
                <w:color w:val="auto"/>
                <w:sz w:val="22"/>
                <w:szCs w:val="22"/>
              </w:rPr>
            </w:pPr>
          </w:p>
        </w:tc>
      </w:tr>
      <w:tr w:rsidR="00D71B31" w:rsidRPr="00A6780A" w14:paraId="69743D4B" w14:textId="77777777" w:rsidTr="009F1CD5">
        <w:trPr>
          <w:trHeight w:val="567"/>
        </w:trPr>
        <w:tc>
          <w:tcPr>
            <w:tcW w:w="9016" w:type="dxa"/>
            <w:shd w:val="clear" w:color="auto" w:fill="D9D9D9" w:themeFill="background1" w:themeFillShade="D9"/>
            <w:vAlign w:val="center"/>
          </w:tcPr>
          <w:p w14:paraId="29B03F2C" w14:textId="4449C0E8" w:rsidR="00D71B31" w:rsidRPr="008C46EA" w:rsidRDefault="00D71B31" w:rsidP="002259F5">
            <w:pPr>
              <w:pStyle w:val="ListParagraph"/>
              <w:numPr>
                <w:ilvl w:val="0"/>
                <w:numId w:val="27"/>
              </w:numPr>
              <w:ind w:left="317"/>
              <w:jc w:val="left"/>
              <w:rPr>
                <w:rFonts w:ascii="Arial" w:hAnsi="Arial" w:cs="Arial"/>
                <w:b/>
                <w:bCs/>
                <w:iCs/>
                <w:sz w:val="22"/>
              </w:rPr>
            </w:pPr>
            <w:r w:rsidRPr="00D71B31">
              <w:rPr>
                <w:rFonts w:ascii="Arial" w:hAnsi="Arial" w:cs="Arial"/>
                <w:b/>
                <w:sz w:val="22"/>
              </w:rPr>
              <w:t>How is a performance solution shown to comply with the relevant Performance Requirements?</w:t>
            </w:r>
          </w:p>
        </w:tc>
      </w:tr>
      <w:tr w:rsidR="00D71B31" w:rsidRPr="00F64021" w14:paraId="102F489C" w14:textId="77777777" w:rsidTr="008B2073">
        <w:trPr>
          <w:trHeight w:val="4252"/>
          <w:hidden w:val="0"/>
        </w:trPr>
        <w:tc>
          <w:tcPr>
            <w:tcW w:w="9016" w:type="dxa"/>
          </w:tcPr>
          <w:p w14:paraId="09EE25DD" w14:textId="59F531C1" w:rsidR="00D71B31" w:rsidRPr="00F64021" w:rsidRDefault="00B31694" w:rsidP="00F64021">
            <w:pPr>
              <w:pStyle w:val="38PASBenchmark"/>
              <w:rPr>
                <w:rFonts w:eastAsia="Times New Roman"/>
                <w:vanish w:val="0"/>
                <w:color w:val="auto"/>
                <w:sz w:val="22"/>
                <w:szCs w:val="22"/>
              </w:rPr>
            </w:pPr>
            <w:permStart w:id="834827579" w:edGrp="everyone"/>
            <w:r w:rsidRPr="00B31694">
              <w:rPr>
                <w:rFonts w:eastAsia="Times New Roman"/>
                <w:vanish w:val="0"/>
                <w:color w:val="auto"/>
                <w:sz w:val="22"/>
                <w:szCs w:val="22"/>
              </w:rPr>
              <w:t>A Performance Solution complies with the relevant Performance Requirements by providing evidence of suitability, which can be through testing, expert judgment, calculations, comparison with Deemed-to-Satisfy provisions, or manufacturer specifications. These methods confirm that the solution meets or exceeds the required performance standards.</w:t>
            </w:r>
            <w:permEnd w:id="834827579"/>
          </w:p>
        </w:tc>
      </w:tr>
    </w:tbl>
    <w:p w14:paraId="272B3274" w14:textId="77777777" w:rsidR="00D71B31" w:rsidRDefault="00D71B31" w:rsidP="00D71B31">
      <w:pPr>
        <w:rPr>
          <w:rFonts w:ascii="Arial" w:hAnsi="Arial" w:cs="Arial"/>
          <w:sz w:val="22"/>
          <w:szCs w:val="22"/>
        </w:rPr>
      </w:pPr>
    </w:p>
    <w:p w14:paraId="3F3B513A" w14:textId="77777777" w:rsidR="00D71B31" w:rsidRPr="00830749" w:rsidRDefault="00D71B31" w:rsidP="00D71B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D71B31" w:rsidRPr="00830749" w14:paraId="3016D07A" w14:textId="77777777" w:rsidTr="00093B9A">
        <w:tc>
          <w:tcPr>
            <w:tcW w:w="1560" w:type="dxa"/>
            <w:tcBorders>
              <w:top w:val="nil"/>
              <w:left w:val="nil"/>
              <w:bottom w:val="nil"/>
              <w:right w:val="nil"/>
            </w:tcBorders>
          </w:tcPr>
          <w:p w14:paraId="61A7EF2E" w14:textId="77777777" w:rsidR="00D71B31" w:rsidRPr="001C4084" w:rsidRDefault="00D71B31" w:rsidP="00093B9A">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028F966D" w14:textId="243E26AD" w:rsidR="00D71B31" w:rsidRPr="001C4084" w:rsidRDefault="00D71B31" w:rsidP="00093B9A">
            <w:pPr>
              <w:rPr>
                <w:rFonts w:ascii="Arial" w:hAnsi="Arial" w:cs="Arial"/>
                <w:sz w:val="22"/>
                <w:szCs w:val="22"/>
              </w:rPr>
            </w:pPr>
          </w:p>
        </w:tc>
        <w:permStart w:id="1776708334" w:edGrp="everyone"/>
        <w:tc>
          <w:tcPr>
            <w:tcW w:w="567" w:type="dxa"/>
            <w:tcBorders>
              <w:top w:val="nil"/>
              <w:left w:val="nil"/>
              <w:bottom w:val="nil"/>
              <w:right w:val="nil"/>
            </w:tcBorders>
          </w:tcPr>
          <w:p w14:paraId="598A777D" w14:textId="77777777" w:rsidR="00D71B31" w:rsidRPr="00533511" w:rsidRDefault="00372DC1" w:rsidP="00093B9A">
            <w:pPr>
              <w:rPr>
                <w:rFonts w:ascii="Arial" w:hAnsi="Arial" w:cs="Arial"/>
                <w:sz w:val="44"/>
                <w:szCs w:val="44"/>
              </w:rPr>
            </w:pPr>
            <w:sdt>
              <w:sdtPr>
                <w:rPr>
                  <w:rFonts w:ascii="Arial" w:hAnsi="Arial" w:cs="Arial"/>
                  <w:sz w:val="44"/>
                  <w:szCs w:val="44"/>
                </w:rPr>
                <w:id w:val="-1300529517"/>
                <w14:checkbox>
                  <w14:checked w14:val="0"/>
                  <w14:checkedState w14:val="00FE" w14:font="Wingdings"/>
                  <w14:uncheckedState w14:val="00A8" w14:font="Wingdings"/>
                </w14:checkbox>
              </w:sdtPr>
              <w:sdtEndPr/>
              <w:sdtContent>
                <w:r w:rsidR="00D71B31">
                  <w:rPr>
                    <w:rFonts w:ascii="Arial" w:hAnsi="Arial" w:cs="Arial"/>
                    <w:sz w:val="44"/>
                    <w:szCs w:val="44"/>
                  </w:rPr>
                  <w:sym w:font="Wingdings" w:char="F0A8"/>
                </w:r>
              </w:sdtContent>
            </w:sdt>
            <w:permEnd w:id="1776708334"/>
          </w:p>
        </w:tc>
      </w:tr>
    </w:tbl>
    <w:p w14:paraId="615CF0F1" w14:textId="77777777" w:rsidR="00000CAF" w:rsidRDefault="00D71B31" w:rsidP="00000CA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000CAF" w:rsidRPr="00594B1F" w14:paraId="63894D07" w14:textId="77777777" w:rsidTr="00093B9A">
        <w:tc>
          <w:tcPr>
            <w:tcW w:w="9235" w:type="dxa"/>
            <w:shd w:val="clear" w:color="auto" w:fill="232F84"/>
          </w:tcPr>
          <w:p w14:paraId="459440DE" w14:textId="77777777" w:rsidR="00000CAF" w:rsidRPr="00594B1F" w:rsidRDefault="00000CAF" w:rsidP="002259F5">
            <w:pPr>
              <w:numPr>
                <w:ilvl w:val="0"/>
                <w:numId w:val="23"/>
              </w:numPr>
              <w:contextualSpacing/>
              <w:jc w:val="left"/>
              <w:rPr>
                <w:rFonts w:ascii="Arial" w:hAnsi="Arial" w:cs="Arial"/>
                <w:b/>
                <w:sz w:val="22"/>
              </w:rPr>
            </w:pPr>
            <w:bookmarkStart w:id="28" w:name="_Ref128134618"/>
          </w:p>
        </w:tc>
        <w:bookmarkEnd w:id="28"/>
      </w:tr>
      <w:tr w:rsidR="00000CAF" w:rsidRPr="00594B1F" w14:paraId="1815C431" w14:textId="77777777" w:rsidTr="00093B9A">
        <w:tc>
          <w:tcPr>
            <w:tcW w:w="9235" w:type="dxa"/>
            <w:shd w:val="clear" w:color="auto" w:fill="A1D7E1"/>
          </w:tcPr>
          <w:p w14:paraId="255CF138" w14:textId="70F21C3D" w:rsidR="00000CAF" w:rsidRPr="001D4479" w:rsidRDefault="00720B5A" w:rsidP="00093B9A">
            <w:pPr>
              <w:jc w:val="left"/>
              <w:rPr>
                <w:rFonts w:ascii="Arial" w:hAnsi="Arial" w:cs="Arial"/>
                <w:sz w:val="22"/>
              </w:rPr>
            </w:pPr>
            <w:r>
              <w:rPr>
                <w:rFonts w:ascii="Arial" w:hAnsi="Arial" w:cs="Arial"/>
                <w:sz w:val="22"/>
              </w:rPr>
              <w:t>Some</w:t>
            </w:r>
            <w:r w:rsidR="00000CAF" w:rsidRPr="001D4479">
              <w:rPr>
                <w:rFonts w:ascii="Arial" w:hAnsi="Arial" w:cs="Arial"/>
                <w:sz w:val="22"/>
              </w:rPr>
              <w:t xml:space="preserve"> </w:t>
            </w:r>
            <w:r>
              <w:rPr>
                <w:rFonts w:ascii="Arial" w:hAnsi="Arial" w:cs="Arial"/>
                <w:sz w:val="22"/>
              </w:rPr>
              <w:t xml:space="preserve">occupants of a brick apartment building have complained about </w:t>
            </w:r>
            <w:r w:rsidRPr="00720B5A">
              <w:rPr>
                <w:rFonts w:ascii="Arial" w:hAnsi="Arial" w:cs="Arial"/>
                <w:sz w:val="22"/>
              </w:rPr>
              <w:t>plaster</w:t>
            </w:r>
            <w:r>
              <w:rPr>
                <w:rFonts w:ascii="Arial" w:hAnsi="Arial" w:cs="Arial"/>
                <w:sz w:val="22"/>
              </w:rPr>
              <w:t xml:space="preserve"> damage,</w:t>
            </w:r>
            <w:r w:rsidRPr="00720B5A">
              <w:rPr>
                <w:rFonts w:ascii="Arial" w:hAnsi="Arial" w:cs="Arial"/>
                <w:sz w:val="22"/>
              </w:rPr>
              <w:t xml:space="preserve"> mould build up, damaged </w:t>
            </w:r>
            <w:r w:rsidR="00266D40">
              <w:rPr>
                <w:rFonts w:ascii="Arial" w:hAnsi="Arial" w:cs="Arial"/>
                <w:sz w:val="22"/>
              </w:rPr>
              <w:t>skirting</w:t>
            </w:r>
            <w:r w:rsidRPr="00720B5A">
              <w:rPr>
                <w:rFonts w:ascii="Arial" w:hAnsi="Arial" w:cs="Arial"/>
                <w:sz w:val="22"/>
              </w:rPr>
              <w:t xml:space="preserve"> and floorboards</w:t>
            </w:r>
            <w:r w:rsidR="00000CAF" w:rsidRPr="001D4479">
              <w:rPr>
                <w:rFonts w:ascii="Arial" w:hAnsi="Arial" w:cs="Arial"/>
                <w:sz w:val="22"/>
              </w:rPr>
              <w:t xml:space="preserve">. </w:t>
            </w:r>
            <w:r w:rsidR="00317CA3">
              <w:rPr>
                <w:rFonts w:ascii="Arial" w:hAnsi="Arial" w:cs="Arial"/>
                <w:sz w:val="22"/>
              </w:rPr>
              <w:t xml:space="preserve">The issue seems to affect </w:t>
            </w:r>
            <w:r w:rsidR="00266D40">
              <w:rPr>
                <w:rFonts w:ascii="Arial" w:hAnsi="Arial" w:cs="Arial"/>
                <w:sz w:val="22"/>
              </w:rPr>
              <w:t>rooms beside or including bathrooms.</w:t>
            </w:r>
          </w:p>
          <w:p w14:paraId="799EA57E" w14:textId="77777777" w:rsidR="00000CAF" w:rsidRDefault="00000CAF" w:rsidP="00093B9A">
            <w:pPr>
              <w:jc w:val="left"/>
              <w:rPr>
                <w:rFonts w:ascii="Arial" w:hAnsi="Arial" w:cs="Arial"/>
                <w:sz w:val="22"/>
              </w:rPr>
            </w:pPr>
          </w:p>
          <w:p w14:paraId="563FBCCC" w14:textId="77777777" w:rsidR="00000CAF" w:rsidRPr="001D4479" w:rsidRDefault="00000CAF" w:rsidP="00093B9A">
            <w:pPr>
              <w:jc w:val="left"/>
              <w:rPr>
                <w:rFonts w:ascii="Arial" w:hAnsi="Arial" w:cs="Arial"/>
                <w:sz w:val="22"/>
              </w:rPr>
            </w:pPr>
            <w:r w:rsidRPr="001D4479">
              <w:rPr>
                <w:rFonts w:ascii="Arial" w:hAnsi="Arial" w:cs="Arial"/>
                <w:sz w:val="22"/>
              </w:rPr>
              <w:t>Given the information above:</w:t>
            </w:r>
          </w:p>
          <w:p w14:paraId="663AB8D8" w14:textId="2D71EB35" w:rsidR="00000CAF" w:rsidRPr="001D4479" w:rsidRDefault="00000CAF" w:rsidP="002259F5">
            <w:pPr>
              <w:pStyle w:val="ListParagraph"/>
              <w:numPr>
                <w:ilvl w:val="0"/>
                <w:numId w:val="28"/>
              </w:numPr>
              <w:jc w:val="left"/>
              <w:rPr>
                <w:rFonts w:ascii="Arial" w:hAnsi="Arial" w:cs="Arial"/>
                <w:sz w:val="22"/>
              </w:rPr>
            </w:pPr>
            <w:r w:rsidRPr="001D4479">
              <w:rPr>
                <w:rFonts w:ascii="Arial" w:hAnsi="Arial" w:cs="Arial"/>
                <w:sz w:val="22"/>
              </w:rPr>
              <w:t xml:space="preserve">Identify </w:t>
            </w:r>
            <w:r w:rsidR="00266D40">
              <w:rPr>
                <w:rFonts w:ascii="Arial" w:hAnsi="Arial" w:cs="Arial"/>
                <w:sz w:val="22"/>
              </w:rPr>
              <w:t>factors that may have</w:t>
            </w:r>
            <w:r w:rsidRPr="001D4479">
              <w:rPr>
                <w:rFonts w:ascii="Arial" w:hAnsi="Arial" w:cs="Arial"/>
                <w:sz w:val="22"/>
              </w:rPr>
              <w:t xml:space="preserve"> contributed to the </w:t>
            </w:r>
            <w:r w:rsidR="001A55E2">
              <w:rPr>
                <w:rFonts w:ascii="Arial" w:hAnsi="Arial" w:cs="Arial"/>
                <w:sz w:val="22"/>
              </w:rPr>
              <w:t>damage</w:t>
            </w:r>
            <w:r w:rsidRPr="001D4479">
              <w:rPr>
                <w:rFonts w:ascii="Arial" w:hAnsi="Arial" w:cs="Arial"/>
                <w:sz w:val="22"/>
              </w:rPr>
              <w:t xml:space="preserve"> </w:t>
            </w:r>
            <w:r w:rsidR="00317CA3">
              <w:rPr>
                <w:rFonts w:ascii="Arial" w:hAnsi="Arial" w:cs="Arial"/>
                <w:sz w:val="22"/>
              </w:rPr>
              <w:t>issue</w:t>
            </w:r>
            <w:r w:rsidRPr="001D4479">
              <w:rPr>
                <w:rFonts w:ascii="Arial" w:hAnsi="Arial" w:cs="Arial"/>
                <w:sz w:val="22"/>
              </w:rPr>
              <w:t>.</w:t>
            </w:r>
          </w:p>
          <w:p w14:paraId="75D23565" w14:textId="4332D60E" w:rsidR="00000CAF" w:rsidRPr="001D4479" w:rsidRDefault="00000CAF" w:rsidP="002259F5">
            <w:pPr>
              <w:pStyle w:val="ListParagraph"/>
              <w:numPr>
                <w:ilvl w:val="0"/>
                <w:numId w:val="28"/>
              </w:numPr>
              <w:jc w:val="left"/>
              <w:rPr>
                <w:rFonts w:ascii="Arial" w:hAnsi="Arial" w:cs="Arial"/>
                <w:sz w:val="22"/>
              </w:rPr>
            </w:pPr>
            <w:r w:rsidRPr="001D4479">
              <w:rPr>
                <w:rFonts w:ascii="Arial" w:hAnsi="Arial" w:cs="Arial"/>
                <w:sz w:val="22"/>
              </w:rPr>
              <w:t xml:space="preserve">Identify which </w:t>
            </w:r>
            <w:r>
              <w:rPr>
                <w:rFonts w:ascii="Arial" w:hAnsi="Arial" w:cs="Arial"/>
                <w:sz w:val="22"/>
              </w:rPr>
              <w:t>Part</w:t>
            </w:r>
            <w:r w:rsidRPr="001D4479">
              <w:rPr>
                <w:rFonts w:ascii="Arial" w:hAnsi="Arial" w:cs="Arial"/>
                <w:sz w:val="22"/>
              </w:rPr>
              <w:t xml:space="preserve"> from the </w:t>
            </w:r>
            <w:r>
              <w:rPr>
                <w:rFonts w:ascii="Arial" w:hAnsi="Arial" w:cs="Arial"/>
                <w:sz w:val="22"/>
              </w:rPr>
              <w:t>NCC</w:t>
            </w:r>
            <w:r w:rsidRPr="001D4479">
              <w:rPr>
                <w:rFonts w:ascii="Arial" w:hAnsi="Arial" w:cs="Arial"/>
                <w:sz w:val="22"/>
              </w:rPr>
              <w:t xml:space="preserve"> Volume </w:t>
            </w:r>
            <w:r w:rsidR="000667F8">
              <w:rPr>
                <w:rFonts w:ascii="Arial" w:hAnsi="Arial" w:cs="Arial"/>
                <w:sz w:val="22"/>
              </w:rPr>
              <w:t>1</w:t>
            </w:r>
            <w:r w:rsidRPr="001D4479">
              <w:rPr>
                <w:rFonts w:ascii="Arial" w:hAnsi="Arial" w:cs="Arial"/>
                <w:sz w:val="22"/>
              </w:rPr>
              <w:t xml:space="preserve"> </w:t>
            </w:r>
            <w:r w:rsidR="000667F8">
              <w:rPr>
                <w:rFonts w:ascii="Arial" w:hAnsi="Arial" w:cs="Arial"/>
                <w:sz w:val="22"/>
              </w:rPr>
              <w:t xml:space="preserve">Amendment 1 </w:t>
            </w:r>
            <w:r w:rsidRPr="001D4479">
              <w:rPr>
                <w:rFonts w:ascii="Arial" w:hAnsi="Arial" w:cs="Arial"/>
                <w:sz w:val="22"/>
              </w:rPr>
              <w:t>was not properly applied.</w:t>
            </w:r>
          </w:p>
          <w:p w14:paraId="1C57585B" w14:textId="1C0D1CF8" w:rsidR="00000CAF" w:rsidRPr="001D4479" w:rsidRDefault="00000CAF" w:rsidP="002259F5">
            <w:pPr>
              <w:pStyle w:val="ListParagraph"/>
              <w:numPr>
                <w:ilvl w:val="0"/>
                <w:numId w:val="28"/>
              </w:numPr>
              <w:jc w:val="left"/>
              <w:rPr>
                <w:rFonts w:ascii="Arial" w:hAnsi="Arial" w:cs="Arial"/>
                <w:sz w:val="22"/>
              </w:rPr>
            </w:pPr>
            <w:r w:rsidRPr="001D4479">
              <w:rPr>
                <w:rFonts w:ascii="Arial" w:hAnsi="Arial" w:cs="Arial"/>
                <w:sz w:val="22"/>
              </w:rPr>
              <w:t xml:space="preserve">Briefly explain how the identified </w:t>
            </w:r>
            <w:r w:rsidR="000667F8">
              <w:rPr>
                <w:rFonts w:ascii="Arial" w:hAnsi="Arial" w:cs="Arial"/>
                <w:sz w:val="22"/>
              </w:rPr>
              <w:t>Part from the NCC Volume 1 was</w:t>
            </w:r>
            <w:r w:rsidRPr="001D4479">
              <w:rPr>
                <w:rFonts w:ascii="Arial" w:hAnsi="Arial" w:cs="Arial"/>
                <w:sz w:val="22"/>
              </w:rPr>
              <w:t xml:space="preserve"> not properly applied</w:t>
            </w:r>
            <w:r>
              <w:rPr>
                <w:rFonts w:ascii="Arial" w:hAnsi="Arial" w:cs="Arial"/>
                <w:sz w:val="22"/>
              </w:rPr>
              <w:t>.</w:t>
            </w:r>
          </w:p>
          <w:p w14:paraId="5DE56DDA" w14:textId="77777777" w:rsidR="00000CAF" w:rsidRPr="001D4479" w:rsidRDefault="00000CAF" w:rsidP="002259F5">
            <w:pPr>
              <w:pStyle w:val="ListParagraph"/>
              <w:numPr>
                <w:ilvl w:val="0"/>
                <w:numId w:val="28"/>
              </w:numPr>
              <w:jc w:val="left"/>
              <w:rPr>
                <w:rFonts w:ascii="Arial" w:hAnsi="Arial" w:cs="Arial"/>
                <w:sz w:val="22"/>
              </w:rPr>
            </w:pPr>
            <w:r w:rsidRPr="001D4479">
              <w:rPr>
                <w:rFonts w:ascii="Arial" w:hAnsi="Arial" w:cs="Arial"/>
                <w:sz w:val="22"/>
              </w:rPr>
              <w:t>Identify which Australian standard was not properly applied.</w:t>
            </w:r>
          </w:p>
          <w:p w14:paraId="45B43962" w14:textId="77777777" w:rsidR="00000CAF" w:rsidRPr="001D4479" w:rsidRDefault="00000CAF" w:rsidP="002259F5">
            <w:pPr>
              <w:pStyle w:val="ListParagraph"/>
              <w:numPr>
                <w:ilvl w:val="0"/>
                <w:numId w:val="28"/>
              </w:numPr>
              <w:jc w:val="left"/>
              <w:rPr>
                <w:rFonts w:ascii="Arial" w:hAnsi="Arial" w:cs="Arial"/>
                <w:sz w:val="22"/>
              </w:rPr>
            </w:pPr>
            <w:r w:rsidRPr="001D4479">
              <w:rPr>
                <w:rFonts w:ascii="Arial" w:hAnsi="Arial" w:cs="Arial"/>
                <w:sz w:val="22"/>
              </w:rPr>
              <w:t>Briefly explain how the identified Australian standard was not properly applied</w:t>
            </w:r>
            <w:r>
              <w:rPr>
                <w:rFonts w:ascii="Arial" w:hAnsi="Arial" w:cs="Arial"/>
                <w:sz w:val="22"/>
              </w:rPr>
              <w:t>.</w:t>
            </w:r>
          </w:p>
          <w:p w14:paraId="4B6233C9" w14:textId="07FFB120" w:rsidR="00000CAF" w:rsidRPr="001D4479" w:rsidRDefault="00000CAF" w:rsidP="002259F5">
            <w:pPr>
              <w:pStyle w:val="ListParagraph"/>
              <w:numPr>
                <w:ilvl w:val="0"/>
                <w:numId w:val="28"/>
              </w:numPr>
              <w:jc w:val="left"/>
              <w:rPr>
                <w:rFonts w:ascii="Arial" w:hAnsi="Arial" w:cs="Arial"/>
                <w:sz w:val="22"/>
              </w:rPr>
            </w:pPr>
            <w:r w:rsidRPr="001D4479">
              <w:rPr>
                <w:rFonts w:ascii="Arial" w:hAnsi="Arial" w:cs="Arial"/>
                <w:sz w:val="22"/>
              </w:rPr>
              <w:t xml:space="preserve">Identify what other defect the </w:t>
            </w:r>
            <w:r w:rsidR="00725546">
              <w:rPr>
                <w:rFonts w:ascii="Arial" w:hAnsi="Arial" w:cs="Arial"/>
                <w:sz w:val="22"/>
              </w:rPr>
              <w:t>building may</w:t>
            </w:r>
            <w:r w:rsidRPr="001D4479">
              <w:rPr>
                <w:rFonts w:ascii="Arial" w:hAnsi="Arial" w:cs="Arial"/>
                <w:sz w:val="22"/>
              </w:rPr>
              <w:t xml:space="preserve"> have considering the deviations of the construction from the code and standard.</w:t>
            </w:r>
          </w:p>
          <w:p w14:paraId="116984BB" w14:textId="4B16EAC5" w:rsidR="00000CAF" w:rsidRPr="007D71E4" w:rsidRDefault="00000CAF" w:rsidP="002259F5">
            <w:pPr>
              <w:pStyle w:val="ListParagraph"/>
              <w:numPr>
                <w:ilvl w:val="0"/>
                <w:numId w:val="28"/>
              </w:numPr>
              <w:jc w:val="left"/>
              <w:rPr>
                <w:rFonts w:ascii="Arial" w:hAnsi="Arial" w:cs="Arial"/>
                <w:sz w:val="22"/>
              </w:rPr>
            </w:pPr>
            <w:r w:rsidRPr="001D4479">
              <w:rPr>
                <w:rFonts w:ascii="Arial" w:hAnsi="Arial" w:cs="Arial"/>
                <w:sz w:val="22"/>
              </w:rPr>
              <w:t xml:space="preserve">Describe the extent of the work that needs to be done to rectify the </w:t>
            </w:r>
            <w:r w:rsidR="00725546">
              <w:rPr>
                <w:rFonts w:ascii="Arial" w:hAnsi="Arial" w:cs="Arial"/>
                <w:sz w:val="22"/>
              </w:rPr>
              <w:t>issue.</w:t>
            </w:r>
          </w:p>
        </w:tc>
      </w:tr>
    </w:tbl>
    <w:p w14:paraId="16143F81" w14:textId="77777777" w:rsidR="00000CAF" w:rsidRPr="00594B1F" w:rsidRDefault="00000CAF" w:rsidP="00000CA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000CAF" w:rsidRPr="00B47157" w14:paraId="023DE44C" w14:textId="77777777" w:rsidTr="00093B9A">
        <w:trPr>
          <w:trHeight w:val="510"/>
        </w:trPr>
        <w:tc>
          <w:tcPr>
            <w:tcW w:w="9016" w:type="dxa"/>
            <w:shd w:val="clear" w:color="auto" w:fill="D9D9D9"/>
            <w:vAlign w:val="center"/>
          </w:tcPr>
          <w:p w14:paraId="21D4F814" w14:textId="0C4E9E69" w:rsidR="00000CAF" w:rsidRPr="001D4479" w:rsidRDefault="00317CA3" w:rsidP="002259F5">
            <w:pPr>
              <w:pStyle w:val="ListParagraph"/>
              <w:keepNext/>
              <w:numPr>
                <w:ilvl w:val="0"/>
                <w:numId w:val="29"/>
              </w:numPr>
              <w:ind w:left="300" w:hanging="357"/>
              <w:rPr>
                <w:rFonts w:ascii="Arial" w:hAnsi="Arial" w:cs="Arial"/>
                <w:b/>
                <w:sz w:val="22"/>
              </w:rPr>
            </w:pPr>
            <w:r w:rsidRPr="00317CA3">
              <w:rPr>
                <w:rFonts w:ascii="Arial" w:hAnsi="Arial" w:cs="Arial"/>
                <w:b/>
                <w:sz w:val="22"/>
              </w:rPr>
              <w:t>Identify what contributed to the degradation issue</w:t>
            </w:r>
            <w:r w:rsidR="00000CAF" w:rsidRPr="001D4479">
              <w:rPr>
                <w:rFonts w:ascii="Arial" w:hAnsi="Arial" w:cs="Arial"/>
                <w:b/>
                <w:sz w:val="22"/>
              </w:rPr>
              <w:t>.</w:t>
            </w:r>
          </w:p>
        </w:tc>
      </w:tr>
      <w:tr w:rsidR="00000CAF" w:rsidRPr="00F64021" w14:paraId="0F078D76" w14:textId="77777777" w:rsidTr="00725546">
        <w:trPr>
          <w:trHeight w:val="1701"/>
          <w:hidden w:val="0"/>
        </w:trPr>
        <w:tc>
          <w:tcPr>
            <w:tcW w:w="9016" w:type="dxa"/>
          </w:tcPr>
          <w:p w14:paraId="14940EC6" w14:textId="2DEB5BE5" w:rsidR="00000CAF" w:rsidRPr="00F64021" w:rsidRDefault="000A1A44" w:rsidP="00F64021">
            <w:pPr>
              <w:pStyle w:val="38PASBenchmark"/>
              <w:rPr>
                <w:rFonts w:eastAsia="Times New Roman"/>
                <w:vanish w:val="0"/>
                <w:color w:val="auto"/>
                <w:sz w:val="22"/>
                <w:szCs w:val="22"/>
              </w:rPr>
            </w:pPr>
            <w:permStart w:id="912154951" w:edGrp="everyone"/>
            <w:r w:rsidRPr="000A1A44">
              <w:rPr>
                <w:rFonts w:eastAsia="Times New Roman"/>
                <w:vanish w:val="0"/>
                <w:color w:val="auto"/>
                <w:sz w:val="22"/>
                <w:szCs w:val="22"/>
              </w:rPr>
              <w:t>The degradation issue is likely caused by water ingress due to poor waterproofing, leaks in plumbing or fixtures, condensation from high humidity, inadequate ventilation, or structural cracks in the brickwork allowing moisture penetration.</w:t>
            </w:r>
            <w:permEnd w:id="912154951"/>
          </w:p>
        </w:tc>
      </w:tr>
      <w:tr w:rsidR="00000CAF" w:rsidRPr="00B47157" w14:paraId="0B404A70" w14:textId="77777777" w:rsidTr="009F1CD5">
        <w:trPr>
          <w:trHeight w:val="510"/>
        </w:trPr>
        <w:tc>
          <w:tcPr>
            <w:tcW w:w="9016" w:type="dxa"/>
            <w:shd w:val="clear" w:color="auto" w:fill="D9D9D9"/>
            <w:vAlign w:val="center"/>
          </w:tcPr>
          <w:p w14:paraId="2FCA9EF1" w14:textId="089D2281" w:rsidR="00000CAF" w:rsidRPr="001D4479" w:rsidRDefault="00000CAF" w:rsidP="002259F5">
            <w:pPr>
              <w:pStyle w:val="ListParagraph"/>
              <w:keepNext/>
              <w:numPr>
                <w:ilvl w:val="0"/>
                <w:numId w:val="29"/>
              </w:numPr>
              <w:ind w:left="300" w:hanging="357"/>
              <w:jc w:val="left"/>
              <w:rPr>
                <w:rFonts w:ascii="Arial" w:hAnsi="Arial" w:cs="Arial"/>
                <w:b/>
                <w:sz w:val="22"/>
              </w:rPr>
            </w:pPr>
            <w:r w:rsidRPr="001D4479">
              <w:rPr>
                <w:rFonts w:ascii="Arial" w:hAnsi="Arial" w:cs="Arial"/>
                <w:b/>
                <w:sz w:val="22"/>
              </w:rPr>
              <w:t xml:space="preserve">Identify which </w:t>
            </w:r>
            <w:r>
              <w:rPr>
                <w:rFonts w:ascii="Arial" w:hAnsi="Arial" w:cs="Arial"/>
                <w:b/>
                <w:sz w:val="22"/>
              </w:rPr>
              <w:t>Part</w:t>
            </w:r>
            <w:r w:rsidRPr="001D4479">
              <w:rPr>
                <w:rFonts w:ascii="Arial" w:hAnsi="Arial" w:cs="Arial"/>
                <w:b/>
                <w:sz w:val="22"/>
              </w:rPr>
              <w:t xml:space="preserve"> from the </w:t>
            </w:r>
            <w:r>
              <w:rPr>
                <w:rFonts w:ascii="Arial" w:hAnsi="Arial" w:cs="Arial"/>
                <w:b/>
                <w:sz w:val="22"/>
              </w:rPr>
              <w:t>NCC</w:t>
            </w:r>
            <w:r w:rsidRPr="001D4479">
              <w:rPr>
                <w:rFonts w:ascii="Arial" w:hAnsi="Arial" w:cs="Arial"/>
                <w:b/>
                <w:sz w:val="22"/>
              </w:rPr>
              <w:t xml:space="preserve"> Volume </w:t>
            </w:r>
            <w:r w:rsidR="000667F8">
              <w:rPr>
                <w:rFonts w:ascii="Arial" w:hAnsi="Arial" w:cs="Arial"/>
                <w:b/>
                <w:sz w:val="22"/>
              </w:rPr>
              <w:t>1</w:t>
            </w:r>
            <w:r w:rsidRPr="001D4479">
              <w:rPr>
                <w:rFonts w:ascii="Arial" w:hAnsi="Arial" w:cs="Arial"/>
                <w:b/>
                <w:sz w:val="22"/>
              </w:rPr>
              <w:t xml:space="preserve"> </w:t>
            </w:r>
            <w:r w:rsidR="000667F8">
              <w:rPr>
                <w:rFonts w:ascii="Arial" w:hAnsi="Arial" w:cs="Arial"/>
                <w:b/>
                <w:sz w:val="22"/>
              </w:rPr>
              <w:t xml:space="preserve">Amendment 1 </w:t>
            </w:r>
            <w:r w:rsidRPr="001D4479">
              <w:rPr>
                <w:rFonts w:ascii="Arial" w:hAnsi="Arial" w:cs="Arial"/>
                <w:b/>
                <w:sz w:val="22"/>
              </w:rPr>
              <w:t>was not properly applied.</w:t>
            </w:r>
          </w:p>
        </w:tc>
      </w:tr>
      <w:tr w:rsidR="00000CAF" w:rsidRPr="00F64021" w14:paraId="56560E0D" w14:textId="77777777" w:rsidTr="00725546">
        <w:trPr>
          <w:trHeight w:val="1701"/>
          <w:hidden w:val="0"/>
        </w:trPr>
        <w:tc>
          <w:tcPr>
            <w:tcW w:w="9016" w:type="dxa"/>
            <w:shd w:val="clear" w:color="auto" w:fill="auto"/>
          </w:tcPr>
          <w:p w14:paraId="3C7457B8" w14:textId="208B787E" w:rsidR="00681610" w:rsidRPr="00F64021" w:rsidRDefault="00DD6B4F" w:rsidP="00F64021">
            <w:pPr>
              <w:pStyle w:val="38PASBenchmark"/>
              <w:rPr>
                <w:rFonts w:eastAsia="Times New Roman"/>
                <w:vanish w:val="0"/>
                <w:color w:val="auto"/>
                <w:sz w:val="22"/>
                <w:szCs w:val="22"/>
              </w:rPr>
            </w:pPr>
            <w:permStart w:id="1138694013" w:edGrp="everyone"/>
            <w:r w:rsidRPr="00DD6B4F">
              <w:rPr>
                <w:rFonts w:eastAsia="Times New Roman"/>
                <w:vanish w:val="0"/>
                <w:color w:val="auto"/>
                <w:sz w:val="22"/>
                <w:szCs w:val="22"/>
              </w:rPr>
              <w:t xml:space="preserve">The </w:t>
            </w:r>
            <w:r w:rsidRPr="005414EE">
              <w:rPr>
                <w:rFonts w:eastAsia="Times New Roman"/>
                <w:vanish w:val="0"/>
                <w:color w:val="auto"/>
                <w:sz w:val="22"/>
                <w:szCs w:val="22"/>
              </w:rPr>
              <w:t>issue of water ingress, mould, and material damage likely indicates that Part F1 (Drainage and Stormwater) and Part F2 (Sanitary and Other Facilities) from Volume 1 Amendment 1 of the NCC were not properly applied. Specifically, the waterproofing provisions related to wet areas such as bathrooms and the ventilation requirements in these areas may not have been adequately addressed, leading to moisture build-</w:t>
            </w:r>
            <w:proofErr w:type="gramStart"/>
            <w:r w:rsidRPr="005414EE">
              <w:rPr>
                <w:rFonts w:eastAsia="Times New Roman"/>
                <w:vanish w:val="0"/>
                <w:color w:val="auto"/>
                <w:sz w:val="22"/>
                <w:szCs w:val="22"/>
              </w:rPr>
              <w:t>up</w:t>
            </w:r>
            <w:r w:rsidRPr="00DD6B4F">
              <w:rPr>
                <w:rFonts w:eastAsia="Times New Roman"/>
                <w:vanish w:val="0"/>
                <w:color w:val="auto"/>
                <w:sz w:val="22"/>
                <w:szCs w:val="22"/>
              </w:rPr>
              <w:t>..</w:t>
            </w:r>
            <w:permEnd w:id="1138694013"/>
            <w:proofErr w:type="gramEnd"/>
          </w:p>
        </w:tc>
      </w:tr>
      <w:tr w:rsidR="00000CAF" w:rsidRPr="00B47157" w14:paraId="66FEF0FB" w14:textId="77777777" w:rsidTr="009F1CD5">
        <w:trPr>
          <w:trHeight w:val="510"/>
        </w:trPr>
        <w:tc>
          <w:tcPr>
            <w:tcW w:w="9016" w:type="dxa"/>
            <w:shd w:val="clear" w:color="auto" w:fill="D9D9D9"/>
            <w:vAlign w:val="center"/>
          </w:tcPr>
          <w:p w14:paraId="3E65EB41" w14:textId="07552900" w:rsidR="00000CAF" w:rsidRPr="000667F8" w:rsidRDefault="000667F8" w:rsidP="002259F5">
            <w:pPr>
              <w:pStyle w:val="ListParagraph"/>
              <w:keepNext/>
              <w:numPr>
                <w:ilvl w:val="0"/>
                <w:numId w:val="29"/>
              </w:numPr>
              <w:ind w:left="300" w:hanging="357"/>
              <w:jc w:val="left"/>
              <w:rPr>
                <w:rFonts w:ascii="Arial" w:hAnsi="Arial" w:cs="Arial"/>
                <w:b/>
                <w:sz w:val="22"/>
              </w:rPr>
            </w:pPr>
            <w:r w:rsidRPr="000667F8">
              <w:rPr>
                <w:rFonts w:ascii="Arial" w:hAnsi="Arial" w:cs="Arial"/>
                <w:b/>
                <w:sz w:val="22"/>
              </w:rPr>
              <w:t>Briefly explain how the identified Part from the NCC Volume 1 was not properly applied.</w:t>
            </w:r>
          </w:p>
        </w:tc>
      </w:tr>
      <w:tr w:rsidR="00000CAF" w:rsidRPr="00F64021" w14:paraId="226F7FF0" w14:textId="77777777" w:rsidTr="00681610">
        <w:trPr>
          <w:trHeight w:val="3283"/>
          <w:hidden w:val="0"/>
        </w:trPr>
        <w:tc>
          <w:tcPr>
            <w:tcW w:w="9016" w:type="dxa"/>
            <w:shd w:val="clear" w:color="auto" w:fill="auto"/>
          </w:tcPr>
          <w:p w14:paraId="5D6FBB40" w14:textId="01633CF4" w:rsidR="00681610" w:rsidRPr="00F64021" w:rsidRDefault="00C206E4" w:rsidP="00F64021">
            <w:pPr>
              <w:pStyle w:val="38PASBenchmark"/>
              <w:rPr>
                <w:rFonts w:eastAsia="Times New Roman"/>
                <w:vanish w:val="0"/>
                <w:color w:val="auto"/>
                <w:sz w:val="22"/>
                <w:szCs w:val="22"/>
              </w:rPr>
            </w:pPr>
            <w:permStart w:id="597975243" w:edGrp="everyone"/>
            <w:r w:rsidRPr="00C206E4">
              <w:rPr>
                <w:rFonts w:eastAsia="Times New Roman"/>
                <w:vanish w:val="0"/>
                <w:color w:val="auto"/>
                <w:sz w:val="22"/>
                <w:szCs w:val="22"/>
              </w:rPr>
              <w:t xml:space="preserve">The identified issue suggests that Part F1 (Drainage and Stormwater) and Part F2 (Sanitary and Other Facilities) of the NCC Volume 1 were not properly applied. Specifically, the waterproofing requirements for wet areas like bathrooms may not have been correctly implemented, allowing moisture to infiltrate the walls and floors. </w:t>
            </w:r>
            <w:r w:rsidR="001700BF">
              <w:rPr>
                <w:rFonts w:eastAsia="Times New Roman"/>
                <w:vanish w:val="0"/>
                <w:color w:val="auto"/>
                <w:sz w:val="22"/>
                <w:szCs w:val="22"/>
              </w:rPr>
              <w:t>V</w:t>
            </w:r>
            <w:r w:rsidRPr="00C206E4">
              <w:rPr>
                <w:rFonts w:eastAsia="Times New Roman"/>
                <w:vanish w:val="0"/>
                <w:color w:val="auto"/>
                <w:sz w:val="22"/>
                <w:szCs w:val="22"/>
              </w:rPr>
              <w:t>entilation provisions may have been inadequate, preventing proper airflow to reduce humidity, which promotes mould growth. This failure to apply the necessary moisture control and ventilation standards likely contributed to the degradation issues.</w:t>
            </w:r>
            <w:permEnd w:id="597975243"/>
          </w:p>
        </w:tc>
      </w:tr>
      <w:tr w:rsidR="00000CAF" w:rsidRPr="00B47157" w14:paraId="5046C577" w14:textId="77777777" w:rsidTr="00093B9A">
        <w:trPr>
          <w:trHeight w:val="510"/>
        </w:trPr>
        <w:tc>
          <w:tcPr>
            <w:tcW w:w="9016" w:type="dxa"/>
            <w:shd w:val="clear" w:color="auto" w:fill="D9D9D9"/>
            <w:vAlign w:val="center"/>
          </w:tcPr>
          <w:p w14:paraId="2A8BCD11" w14:textId="77777777" w:rsidR="00000CAF" w:rsidRPr="001D4479" w:rsidRDefault="00000CAF" w:rsidP="002259F5">
            <w:pPr>
              <w:pStyle w:val="ListParagraph"/>
              <w:keepNext/>
              <w:numPr>
                <w:ilvl w:val="0"/>
                <w:numId w:val="29"/>
              </w:numPr>
              <w:ind w:left="306"/>
              <w:rPr>
                <w:rFonts w:ascii="Arial" w:hAnsi="Arial" w:cs="Arial"/>
                <w:b/>
                <w:sz w:val="22"/>
              </w:rPr>
            </w:pPr>
            <w:r w:rsidRPr="001D4479">
              <w:rPr>
                <w:rFonts w:ascii="Arial" w:hAnsi="Arial" w:cs="Arial"/>
                <w:b/>
                <w:sz w:val="22"/>
              </w:rPr>
              <w:t>Identify which Australian standard was not properly applied.</w:t>
            </w:r>
          </w:p>
        </w:tc>
      </w:tr>
      <w:tr w:rsidR="00404FBD" w:rsidRPr="00F64021" w14:paraId="6256BDDA" w14:textId="77777777" w:rsidTr="00681610">
        <w:trPr>
          <w:trHeight w:val="794"/>
          <w:hidden w:val="0"/>
        </w:trPr>
        <w:tc>
          <w:tcPr>
            <w:tcW w:w="9016" w:type="dxa"/>
            <w:shd w:val="clear" w:color="auto" w:fill="auto"/>
          </w:tcPr>
          <w:p w14:paraId="1C6824C1" w14:textId="7C68A69F" w:rsidR="00404FBD" w:rsidRPr="00F64021" w:rsidRDefault="004B6982" w:rsidP="00F64021">
            <w:pPr>
              <w:pStyle w:val="38PASBenchmark"/>
              <w:rPr>
                <w:rFonts w:eastAsia="Times New Roman"/>
                <w:vanish w:val="0"/>
                <w:color w:val="auto"/>
                <w:sz w:val="22"/>
                <w:szCs w:val="22"/>
              </w:rPr>
            </w:pPr>
            <w:permStart w:id="1582836941" w:edGrp="everyone"/>
            <w:r w:rsidRPr="004B6982">
              <w:rPr>
                <w:rFonts w:eastAsia="Times New Roman"/>
                <w:vanish w:val="0"/>
                <w:color w:val="auto"/>
                <w:sz w:val="22"/>
                <w:szCs w:val="22"/>
              </w:rPr>
              <w:t xml:space="preserve">The Australian standard that was likely not properly applied is AS 3740 - Waterproofing of Wet Areas. This standard outlines the requirements for waterproofing in bathrooms, showers, and other wet areas. If this standard was not correctly followed, it could have led </w:t>
            </w:r>
            <w:r w:rsidRPr="004B6982">
              <w:rPr>
                <w:rFonts w:eastAsia="Times New Roman"/>
                <w:vanish w:val="0"/>
                <w:color w:val="auto"/>
                <w:sz w:val="22"/>
                <w:szCs w:val="22"/>
              </w:rPr>
              <w:lastRenderedPageBreak/>
              <w:t>to inadequate waterproofing, allowing water ingress and moisture buildup, contributing to plaster damage, mould, and the deterioration of skirting and floorboards. AS 3660 (Termite Management) might also be relevant if moisture penetration allowed for termite ingress in timber components.</w:t>
            </w:r>
            <w:permEnd w:id="1582836941"/>
          </w:p>
        </w:tc>
      </w:tr>
      <w:tr w:rsidR="00000CAF" w:rsidRPr="00B47157" w14:paraId="63403C9C" w14:textId="77777777" w:rsidTr="009F1CD5">
        <w:trPr>
          <w:trHeight w:val="510"/>
        </w:trPr>
        <w:tc>
          <w:tcPr>
            <w:tcW w:w="9016" w:type="dxa"/>
            <w:shd w:val="clear" w:color="auto" w:fill="D9D9D9"/>
            <w:vAlign w:val="center"/>
          </w:tcPr>
          <w:p w14:paraId="1C2C1C23" w14:textId="77777777" w:rsidR="00000CAF" w:rsidRPr="001D4479" w:rsidRDefault="00000CAF" w:rsidP="002259F5">
            <w:pPr>
              <w:pStyle w:val="ListParagraph"/>
              <w:keepNext/>
              <w:numPr>
                <w:ilvl w:val="0"/>
                <w:numId w:val="29"/>
              </w:numPr>
              <w:ind w:left="306"/>
              <w:jc w:val="left"/>
              <w:rPr>
                <w:rFonts w:ascii="Arial" w:hAnsi="Arial" w:cs="Arial"/>
                <w:b/>
                <w:sz w:val="22"/>
              </w:rPr>
            </w:pPr>
            <w:r w:rsidRPr="001D4479">
              <w:rPr>
                <w:rFonts w:ascii="Arial" w:hAnsi="Arial" w:cs="Arial"/>
                <w:b/>
                <w:sz w:val="22"/>
              </w:rPr>
              <w:lastRenderedPageBreak/>
              <w:t>Briefly explain how the identified Australian standard was not properly applied</w:t>
            </w:r>
            <w:r>
              <w:rPr>
                <w:rFonts w:ascii="Arial" w:hAnsi="Arial" w:cs="Arial"/>
                <w:b/>
                <w:sz w:val="22"/>
              </w:rPr>
              <w:t>.</w:t>
            </w:r>
          </w:p>
        </w:tc>
      </w:tr>
      <w:tr w:rsidR="00000CAF" w:rsidRPr="00F64021" w14:paraId="78B15DF4" w14:textId="77777777" w:rsidTr="00725546">
        <w:trPr>
          <w:trHeight w:val="2835"/>
          <w:hidden w:val="0"/>
        </w:trPr>
        <w:tc>
          <w:tcPr>
            <w:tcW w:w="9016" w:type="dxa"/>
            <w:shd w:val="clear" w:color="auto" w:fill="auto"/>
          </w:tcPr>
          <w:p w14:paraId="32621AF8" w14:textId="70AAEABA" w:rsidR="00000CAF" w:rsidRPr="00F64021" w:rsidRDefault="006825E0" w:rsidP="00F64021">
            <w:pPr>
              <w:pStyle w:val="38PASBenchmark"/>
              <w:rPr>
                <w:rFonts w:eastAsia="Times New Roman"/>
                <w:vanish w:val="0"/>
                <w:color w:val="auto"/>
                <w:sz w:val="22"/>
                <w:szCs w:val="22"/>
              </w:rPr>
            </w:pPr>
            <w:permStart w:id="1004168400" w:edGrp="everyone"/>
            <w:r w:rsidRPr="006825E0">
              <w:rPr>
                <w:rFonts w:eastAsia="Times New Roman"/>
                <w:vanish w:val="0"/>
                <w:color w:val="auto"/>
                <w:sz w:val="22"/>
                <w:szCs w:val="22"/>
              </w:rPr>
              <w:t>The identified standard, AS 3740 - Waterproofing of Wet Areas, may not have been properly applied if the waterproofing membranes or barriers in the bathrooms and wet areas were not installed according to the specified guidelines. This could include inadequate sealing of joints, poor membrane application, or failure to ensure proper drainage, allowing water to penetrate the walls and floors. The lack of proper waterproofing would result in moisture accumulation, leading to plaster damage, mould growth, and deterioration of floorboards and skirting.</w:t>
            </w:r>
            <w:permEnd w:id="1004168400"/>
          </w:p>
        </w:tc>
      </w:tr>
      <w:tr w:rsidR="00000CAF" w:rsidRPr="00B47157" w14:paraId="55FA90CD" w14:textId="77777777" w:rsidTr="009F1CD5">
        <w:trPr>
          <w:trHeight w:val="510"/>
        </w:trPr>
        <w:tc>
          <w:tcPr>
            <w:tcW w:w="9016" w:type="dxa"/>
            <w:shd w:val="clear" w:color="auto" w:fill="D9D9D9" w:themeFill="background1" w:themeFillShade="D9"/>
            <w:vAlign w:val="center"/>
          </w:tcPr>
          <w:p w14:paraId="0A7C19E8" w14:textId="58C31F4A" w:rsidR="00000CAF" w:rsidRPr="001D4479" w:rsidRDefault="00000CAF" w:rsidP="002259F5">
            <w:pPr>
              <w:pStyle w:val="ListParagraph"/>
              <w:keepNext/>
              <w:numPr>
                <w:ilvl w:val="0"/>
                <w:numId w:val="29"/>
              </w:numPr>
              <w:ind w:left="306"/>
              <w:jc w:val="left"/>
              <w:rPr>
                <w:rFonts w:ascii="Arial" w:hAnsi="Arial" w:cs="Arial"/>
                <w:b/>
                <w:sz w:val="22"/>
              </w:rPr>
            </w:pPr>
            <w:r w:rsidRPr="001D4479">
              <w:rPr>
                <w:rFonts w:ascii="Arial" w:hAnsi="Arial" w:cs="Arial"/>
                <w:b/>
                <w:sz w:val="22"/>
              </w:rPr>
              <w:t xml:space="preserve">Identify what other defect the </w:t>
            </w:r>
            <w:r w:rsidR="00725546">
              <w:rPr>
                <w:rFonts w:ascii="Arial" w:hAnsi="Arial" w:cs="Arial"/>
                <w:b/>
                <w:sz w:val="22"/>
              </w:rPr>
              <w:t>building</w:t>
            </w:r>
            <w:r w:rsidRPr="001D4479">
              <w:rPr>
                <w:rFonts w:ascii="Arial" w:hAnsi="Arial" w:cs="Arial"/>
                <w:b/>
                <w:sz w:val="22"/>
              </w:rPr>
              <w:t xml:space="preserve"> </w:t>
            </w:r>
            <w:r w:rsidR="00725546">
              <w:rPr>
                <w:rFonts w:ascii="Arial" w:hAnsi="Arial" w:cs="Arial"/>
                <w:b/>
                <w:sz w:val="22"/>
              </w:rPr>
              <w:t>may</w:t>
            </w:r>
            <w:r w:rsidRPr="001D4479">
              <w:rPr>
                <w:rFonts w:ascii="Arial" w:hAnsi="Arial" w:cs="Arial"/>
                <w:b/>
                <w:sz w:val="22"/>
              </w:rPr>
              <w:t xml:space="preserve"> have considering the deviations of the construction from the code and standard.</w:t>
            </w:r>
          </w:p>
        </w:tc>
      </w:tr>
      <w:tr w:rsidR="00000CAF" w:rsidRPr="00F64021" w14:paraId="6310A14A" w14:textId="77777777" w:rsidTr="00725546">
        <w:trPr>
          <w:trHeight w:val="2268"/>
          <w:hidden w:val="0"/>
        </w:trPr>
        <w:tc>
          <w:tcPr>
            <w:tcW w:w="9016" w:type="dxa"/>
            <w:shd w:val="clear" w:color="auto" w:fill="auto"/>
          </w:tcPr>
          <w:p w14:paraId="0891F92B" w14:textId="4199DFA4" w:rsidR="00000CAF" w:rsidRPr="00F64021" w:rsidRDefault="00D71FC1" w:rsidP="00F64021">
            <w:pPr>
              <w:pStyle w:val="38PASBenchmark"/>
              <w:rPr>
                <w:rFonts w:eastAsia="Times New Roman"/>
                <w:vanish w:val="0"/>
                <w:color w:val="auto"/>
                <w:sz w:val="22"/>
                <w:szCs w:val="22"/>
              </w:rPr>
            </w:pPr>
            <w:permStart w:id="1809401669" w:edGrp="everyone"/>
            <w:r w:rsidRPr="00D71FC1">
              <w:rPr>
                <w:rFonts w:eastAsia="Times New Roman"/>
                <w:vanish w:val="0"/>
                <w:color w:val="auto"/>
                <w:sz w:val="22"/>
                <w:szCs w:val="22"/>
              </w:rPr>
              <w:t>Other defects may include structural weaknesses due to moisture compromising load-bearing elements, timber decay from prolonged moisture exposure, potential electrical hazards from water affecting wiring, poor insulation affecting energy efficiency, and possible termite damage if moisture creates conducive conditions.</w:t>
            </w:r>
            <w:permEnd w:id="1809401669"/>
          </w:p>
        </w:tc>
      </w:tr>
      <w:tr w:rsidR="00000CAF" w:rsidRPr="00B47157" w14:paraId="2FB0B502" w14:textId="77777777" w:rsidTr="009F1CD5">
        <w:trPr>
          <w:trHeight w:val="510"/>
        </w:trPr>
        <w:tc>
          <w:tcPr>
            <w:tcW w:w="9016" w:type="dxa"/>
            <w:shd w:val="clear" w:color="auto" w:fill="D9D9D9" w:themeFill="background1" w:themeFillShade="D9"/>
            <w:vAlign w:val="center"/>
          </w:tcPr>
          <w:p w14:paraId="10087658" w14:textId="779F2FB0" w:rsidR="00000CAF" w:rsidRDefault="00000CAF" w:rsidP="002259F5">
            <w:pPr>
              <w:pStyle w:val="ListParagraph"/>
              <w:keepNext/>
              <w:numPr>
                <w:ilvl w:val="0"/>
                <w:numId w:val="29"/>
              </w:numPr>
              <w:ind w:left="306"/>
              <w:jc w:val="left"/>
            </w:pPr>
            <w:r w:rsidRPr="001D4479">
              <w:rPr>
                <w:rFonts w:ascii="Arial" w:hAnsi="Arial" w:cs="Arial"/>
                <w:b/>
                <w:sz w:val="22"/>
              </w:rPr>
              <w:t xml:space="preserve">Describe the extent of the work that needs to be done to rectify the </w:t>
            </w:r>
            <w:r w:rsidR="00725546">
              <w:rPr>
                <w:rFonts w:ascii="Arial" w:hAnsi="Arial" w:cs="Arial"/>
                <w:b/>
                <w:sz w:val="22"/>
              </w:rPr>
              <w:t>issue.</w:t>
            </w:r>
          </w:p>
        </w:tc>
      </w:tr>
      <w:tr w:rsidR="00000CAF" w:rsidRPr="00F64021" w14:paraId="52D2EF88" w14:textId="77777777" w:rsidTr="00725546">
        <w:trPr>
          <w:trHeight w:val="3288"/>
          <w:hidden w:val="0"/>
        </w:trPr>
        <w:tc>
          <w:tcPr>
            <w:tcW w:w="9016" w:type="dxa"/>
            <w:shd w:val="clear" w:color="auto" w:fill="auto"/>
          </w:tcPr>
          <w:p w14:paraId="291CD98E" w14:textId="3B052107" w:rsidR="00000CAF" w:rsidRPr="00F64021" w:rsidRDefault="00165041" w:rsidP="00F64021">
            <w:pPr>
              <w:pStyle w:val="38PASBenchmark"/>
              <w:rPr>
                <w:rFonts w:eastAsia="Times New Roman"/>
                <w:vanish w:val="0"/>
                <w:color w:val="auto"/>
                <w:sz w:val="22"/>
                <w:szCs w:val="22"/>
              </w:rPr>
            </w:pPr>
            <w:permStart w:id="2125138430" w:edGrp="everyone"/>
            <w:r w:rsidRPr="00165041">
              <w:rPr>
                <w:rFonts w:eastAsia="Times New Roman"/>
                <w:vanish w:val="0"/>
                <w:color w:val="auto"/>
                <w:sz w:val="22"/>
                <w:szCs w:val="22"/>
              </w:rPr>
              <w:t xml:space="preserve">The work required includes </w:t>
            </w:r>
            <w:r w:rsidRPr="00807833">
              <w:rPr>
                <w:rFonts w:eastAsia="Times New Roman"/>
                <w:vanish w:val="0"/>
                <w:color w:val="auto"/>
                <w:sz w:val="22"/>
                <w:szCs w:val="22"/>
              </w:rPr>
              <w:t>repairing waterproofing, remediating mould, repairing structural damage, improving ventilation, and replacing damaged materials like plaster, floorboards, and skirting to prevent further degradation and ensure</w:t>
            </w:r>
            <w:r w:rsidRPr="00165041">
              <w:rPr>
                <w:rFonts w:eastAsia="Times New Roman"/>
                <w:vanish w:val="0"/>
                <w:color w:val="auto"/>
                <w:sz w:val="22"/>
                <w:szCs w:val="22"/>
              </w:rPr>
              <w:t xml:space="preserve"> compliance.</w:t>
            </w:r>
            <w:permEnd w:id="2125138430"/>
          </w:p>
        </w:tc>
      </w:tr>
    </w:tbl>
    <w:p w14:paraId="013C112C" w14:textId="77777777" w:rsidR="00000CAF" w:rsidRPr="00594B1F" w:rsidRDefault="00000CAF" w:rsidP="00000CAF">
      <w:pPr>
        <w:jc w:val="left"/>
        <w:rPr>
          <w:rFonts w:ascii="Arial" w:eastAsia="Calibri" w:hAnsi="Arial" w:cs="Arial"/>
          <w:sz w:val="22"/>
          <w:szCs w:val="22"/>
        </w:rPr>
      </w:pPr>
    </w:p>
    <w:p w14:paraId="44D64FA3" w14:textId="77777777" w:rsidR="00000CAF" w:rsidRPr="00830749" w:rsidRDefault="00000CAF" w:rsidP="00000C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00CAF" w:rsidRPr="00830749" w14:paraId="1A9B6F9C" w14:textId="77777777" w:rsidTr="00093B9A">
        <w:tc>
          <w:tcPr>
            <w:tcW w:w="1560" w:type="dxa"/>
            <w:tcBorders>
              <w:top w:val="nil"/>
              <w:left w:val="nil"/>
              <w:bottom w:val="nil"/>
              <w:right w:val="nil"/>
            </w:tcBorders>
          </w:tcPr>
          <w:p w14:paraId="6CB9EEF6" w14:textId="77777777" w:rsidR="00000CAF" w:rsidRPr="001C4084" w:rsidRDefault="00000CAF"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4114FE6" w14:textId="634548F0" w:rsidR="00000CAF" w:rsidRPr="001C4084" w:rsidRDefault="00000CAF" w:rsidP="00093B9A">
            <w:pPr>
              <w:rPr>
                <w:rFonts w:ascii="Arial" w:hAnsi="Arial" w:cs="Arial"/>
                <w:sz w:val="22"/>
                <w:szCs w:val="22"/>
              </w:rPr>
            </w:pPr>
          </w:p>
        </w:tc>
        <w:permStart w:id="1279207638" w:edGrp="everyone"/>
        <w:tc>
          <w:tcPr>
            <w:tcW w:w="567" w:type="dxa"/>
            <w:tcBorders>
              <w:top w:val="nil"/>
              <w:left w:val="nil"/>
              <w:bottom w:val="nil"/>
              <w:right w:val="nil"/>
            </w:tcBorders>
          </w:tcPr>
          <w:p w14:paraId="17330033" w14:textId="77777777" w:rsidR="00000CAF" w:rsidRPr="00533511" w:rsidRDefault="00372DC1" w:rsidP="00093B9A">
            <w:pPr>
              <w:rPr>
                <w:rFonts w:ascii="Arial" w:hAnsi="Arial" w:cs="Arial"/>
                <w:sz w:val="44"/>
                <w:szCs w:val="44"/>
              </w:rPr>
            </w:pPr>
            <w:sdt>
              <w:sdtPr>
                <w:rPr>
                  <w:rFonts w:ascii="Arial" w:hAnsi="Arial" w:cs="Arial"/>
                  <w:sz w:val="44"/>
                  <w:szCs w:val="44"/>
                </w:rPr>
                <w:id w:val="-1695693693"/>
                <w14:checkbox>
                  <w14:checked w14:val="0"/>
                  <w14:checkedState w14:val="00FE" w14:font="Wingdings"/>
                  <w14:uncheckedState w14:val="00A8" w14:font="Wingdings"/>
                </w14:checkbox>
              </w:sdtPr>
              <w:sdtEndPr/>
              <w:sdtContent>
                <w:r w:rsidR="00000CAF">
                  <w:rPr>
                    <w:rFonts w:ascii="Arial" w:hAnsi="Arial" w:cs="Arial"/>
                    <w:sz w:val="44"/>
                    <w:szCs w:val="44"/>
                  </w:rPr>
                  <w:sym w:font="Wingdings" w:char="F0A8"/>
                </w:r>
              </w:sdtContent>
            </w:sdt>
            <w:permEnd w:id="1279207638"/>
          </w:p>
        </w:tc>
      </w:tr>
    </w:tbl>
    <w:p w14:paraId="340A6312" w14:textId="77777777" w:rsidR="00495B99" w:rsidRDefault="00000CAF" w:rsidP="00495B99">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95B99" w:rsidRPr="00594B1F" w14:paraId="22E7907D" w14:textId="77777777" w:rsidTr="00093B9A">
        <w:tc>
          <w:tcPr>
            <w:tcW w:w="9235" w:type="dxa"/>
            <w:shd w:val="clear" w:color="auto" w:fill="232F84"/>
          </w:tcPr>
          <w:p w14:paraId="0D878435" w14:textId="77777777" w:rsidR="00495B99" w:rsidRPr="00594B1F" w:rsidRDefault="00495B99" w:rsidP="002259F5">
            <w:pPr>
              <w:numPr>
                <w:ilvl w:val="0"/>
                <w:numId w:val="23"/>
              </w:numPr>
              <w:contextualSpacing/>
              <w:jc w:val="left"/>
              <w:rPr>
                <w:rFonts w:ascii="Arial" w:hAnsi="Arial" w:cs="Arial"/>
                <w:b/>
                <w:sz w:val="22"/>
              </w:rPr>
            </w:pPr>
            <w:bookmarkStart w:id="29" w:name="_Ref129007825"/>
          </w:p>
        </w:tc>
        <w:bookmarkEnd w:id="29"/>
      </w:tr>
      <w:tr w:rsidR="00495B99" w:rsidRPr="00594B1F" w14:paraId="17522573" w14:textId="77777777" w:rsidTr="00093B9A">
        <w:trPr>
          <w:trHeight w:val="1142"/>
        </w:trPr>
        <w:tc>
          <w:tcPr>
            <w:tcW w:w="9235" w:type="dxa"/>
            <w:shd w:val="clear" w:color="auto" w:fill="A1D7E1"/>
          </w:tcPr>
          <w:p w14:paraId="289EDDD5" w14:textId="77777777" w:rsidR="00495B99" w:rsidRDefault="00495B99" w:rsidP="00093B9A">
            <w:pPr>
              <w:jc w:val="left"/>
              <w:rPr>
                <w:rFonts w:ascii="Arial" w:hAnsi="Arial" w:cs="Arial"/>
                <w:sz w:val="22"/>
              </w:rPr>
            </w:pPr>
            <w:r w:rsidRPr="00A81453">
              <w:rPr>
                <w:rFonts w:ascii="Arial" w:hAnsi="Arial" w:cs="Arial"/>
                <w:sz w:val="22"/>
              </w:rPr>
              <w:t xml:space="preserve">Access the NCC via the internet to </w:t>
            </w:r>
            <w:r>
              <w:rPr>
                <w:rFonts w:ascii="Arial" w:hAnsi="Arial" w:cs="Arial"/>
                <w:sz w:val="22"/>
              </w:rPr>
              <w:t xml:space="preserve">locate the requirements applicable to a building development in the Brisbane area, </w:t>
            </w:r>
            <w:r w:rsidRPr="00A81453">
              <w:rPr>
                <w:rFonts w:ascii="Arial" w:hAnsi="Arial" w:cs="Arial"/>
                <w:sz w:val="22"/>
              </w:rPr>
              <w:t xml:space="preserve">containing </w:t>
            </w:r>
            <w:r>
              <w:rPr>
                <w:rFonts w:ascii="Arial" w:hAnsi="Arial" w:cs="Arial"/>
                <w:sz w:val="22"/>
              </w:rPr>
              <w:t>6</w:t>
            </w:r>
            <w:r w:rsidRPr="00A81453">
              <w:rPr>
                <w:rFonts w:ascii="Arial" w:hAnsi="Arial" w:cs="Arial"/>
                <w:sz w:val="22"/>
              </w:rPr>
              <w:t xml:space="preserve"> sole-occupancy units</w:t>
            </w:r>
            <w:r>
              <w:rPr>
                <w:rFonts w:ascii="Arial" w:hAnsi="Arial" w:cs="Arial"/>
                <w:sz w:val="22"/>
              </w:rPr>
              <w:t xml:space="preserve">, two (2) on each level, </w:t>
            </w:r>
            <w:r w:rsidRPr="00A81453">
              <w:rPr>
                <w:rFonts w:ascii="Arial" w:hAnsi="Arial" w:cs="Arial"/>
                <w:sz w:val="22"/>
              </w:rPr>
              <w:t>each being a separate dwelling.</w:t>
            </w:r>
            <w:r>
              <w:rPr>
                <w:rFonts w:ascii="Arial" w:hAnsi="Arial" w:cs="Arial"/>
                <w:sz w:val="22"/>
              </w:rPr>
              <w:t xml:space="preserve"> </w:t>
            </w:r>
          </w:p>
          <w:p w14:paraId="71B106B9" w14:textId="77777777" w:rsidR="00495B99" w:rsidRDefault="00495B99" w:rsidP="00093B9A">
            <w:pPr>
              <w:jc w:val="left"/>
              <w:rPr>
                <w:rFonts w:ascii="Arial" w:hAnsi="Arial" w:cs="Arial"/>
                <w:sz w:val="22"/>
              </w:rPr>
            </w:pPr>
            <w:r>
              <w:rPr>
                <w:rFonts w:ascii="Arial" w:hAnsi="Arial" w:cs="Arial"/>
                <w:sz w:val="22"/>
              </w:rPr>
              <w:t xml:space="preserve">This building includes one (1) basement level designated for car parking. </w:t>
            </w:r>
          </w:p>
          <w:p w14:paraId="2F5BD8F3" w14:textId="77777777" w:rsidR="00495B99" w:rsidRDefault="00495B99" w:rsidP="00093B9A">
            <w:pPr>
              <w:jc w:val="left"/>
              <w:rPr>
                <w:rFonts w:ascii="Arial" w:hAnsi="Arial" w:cs="Arial"/>
                <w:sz w:val="22"/>
              </w:rPr>
            </w:pPr>
            <w:r w:rsidRPr="00C417B7">
              <w:rPr>
                <w:rFonts w:ascii="Arial" w:hAnsi="Arial" w:cs="Arial"/>
                <w:sz w:val="22"/>
              </w:rPr>
              <w:t xml:space="preserve">The proposed building structure </w:t>
            </w:r>
            <w:r>
              <w:rPr>
                <w:rFonts w:ascii="Arial" w:hAnsi="Arial" w:cs="Arial"/>
                <w:sz w:val="22"/>
              </w:rPr>
              <w:t>requires</w:t>
            </w:r>
            <w:r w:rsidRPr="00C417B7">
              <w:rPr>
                <w:rFonts w:ascii="Arial" w:hAnsi="Arial" w:cs="Arial"/>
                <w:sz w:val="22"/>
              </w:rPr>
              <w:t xml:space="preserve"> reinforced concrete floors</w:t>
            </w:r>
            <w:r>
              <w:rPr>
                <w:rFonts w:ascii="Arial" w:hAnsi="Arial" w:cs="Arial"/>
                <w:sz w:val="22"/>
              </w:rPr>
              <w:t xml:space="preserve"> </w:t>
            </w:r>
            <w:r w:rsidRPr="00C417B7">
              <w:rPr>
                <w:rFonts w:ascii="Arial" w:hAnsi="Arial" w:cs="Arial"/>
                <w:sz w:val="22"/>
              </w:rPr>
              <w:t>and columns</w:t>
            </w:r>
            <w:r>
              <w:rPr>
                <w:rFonts w:ascii="Arial" w:hAnsi="Arial" w:cs="Arial"/>
                <w:sz w:val="22"/>
              </w:rPr>
              <w:t>.</w:t>
            </w:r>
          </w:p>
          <w:p w14:paraId="719EB1EC" w14:textId="77777777" w:rsidR="00495B99" w:rsidRDefault="00495B99" w:rsidP="00093B9A">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in the NCC the information can be located.</w:t>
            </w:r>
            <w:r w:rsidRPr="0054206F">
              <w:rPr>
                <w:rFonts w:ascii="Arial" w:hAnsi="Arial" w:cs="Arial"/>
                <w:sz w:val="22"/>
              </w:rPr>
              <w:t xml:space="preserve"> </w:t>
            </w:r>
          </w:p>
          <w:p w14:paraId="701CAE28" w14:textId="77777777" w:rsidR="00495B99" w:rsidRPr="00A81453" w:rsidRDefault="00495B99" w:rsidP="00093B9A">
            <w:pPr>
              <w:jc w:val="left"/>
              <w:rPr>
                <w:rFonts w:ascii="Arial" w:hAnsi="Arial" w:cs="Arial"/>
                <w:sz w:val="22"/>
                <w:highlight w:val="yellow"/>
              </w:rPr>
            </w:pPr>
          </w:p>
        </w:tc>
      </w:tr>
    </w:tbl>
    <w:p w14:paraId="45737C6D" w14:textId="77777777" w:rsidR="00495B99" w:rsidRPr="00594B1F" w:rsidRDefault="00495B99" w:rsidP="00495B99">
      <w:pPr>
        <w:jc w:val="left"/>
        <w:rPr>
          <w:rFonts w:ascii="Arial" w:eastAsia="Calibri" w:hAnsi="Arial" w:cs="Arial"/>
          <w:sz w:val="22"/>
          <w:szCs w:val="22"/>
        </w:rPr>
      </w:pPr>
    </w:p>
    <w:p w14:paraId="7A793EA8" w14:textId="77777777" w:rsidR="00495B99" w:rsidRPr="00301156" w:rsidRDefault="00495B99" w:rsidP="00495B99">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495B99" w:rsidRPr="00594B1F" w14:paraId="0E49B130" w14:textId="77777777" w:rsidTr="009F1CD5">
        <w:trPr>
          <w:trHeight w:val="510"/>
        </w:trPr>
        <w:tc>
          <w:tcPr>
            <w:tcW w:w="9016" w:type="dxa"/>
            <w:shd w:val="clear" w:color="auto" w:fill="D9D9D9"/>
            <w:vAlign w:val="center"/>
          </w:tcPr>
          <w:p w14:paraId="1865A3CD" w14:textId="77777777" w:rsidR="00495B99" w:rsidRPr="00974A8C" w:rsidRDefault="00495B99" w:rsidP="009F1CD5">
            <w:pPr>
              <w:keepNext/>
              <w:jc w:val="left"/>
              <w:rPr>
                <w:rFonts w:ascii="Arial" w:hAnsi="Arial" w:cs="Arial"/>
                <w:b/>
                <w:bCs/>
                <w:sz w:val="22"/>
                <w:highlight w:val="yellow"/>
              </w:rPr>
            </w:pPr>
            <w:r w:rsidRPr="00974A8C">
              <w:rPr>
                <w:rFonts w:ascii="Arial" w:hAnsi="Arial" w:cs="Arial"/>
                <w:b/>
                <w:bCs/>
                <w:sz w:val="22"/>
              </w:rPr>
              <w:t>Classification</w:t>
            </w:r>
          </w:p>
        </w:tc>
      </w:tr>
      <w:tr w:rsidR="00495B99" w:rsidRPr="00F64021" w14:paraId="49D7C8DF" w14:textId="77777777" w:rsidTr="00093B9A">
        <w:trPr>
          <w:trHeight w:val="1134"/>
        </w:trPr>
        <w:tc>
          <w:tcPr>
            <w:tcW w:w="9016" w:type="dxa"/>
            <w:shd w:val="clear" w:color="auto" w:fill="auto"/>
          </w:tcPr>
          <w:p w14:paraId="7823DB3A" w14:textId="4BA98316" w:rsidR="00EF0460" w:rsidRPr="008B2EE4" w:rsidRDefault="00EF0460" w:rsidP="00EF0460">
            <w:pPr>
              <w:spacing w:before="100" w:beforeAutospacing="1" w:after="100" w:afterAutospacing="1"/>
              <w:jc w:val="left"/>
              <w:rPr>
                <w:rFonts w:ascii="Arial" w:hAnsi="Arial" w:cs="Arial"/>
                <w:sz w:val="22"/>
                <w:lang w:eastAsia="en-AU"/>
              </w:rPr>
            </w:pPr>
            <w:permStart w:id="1438979889" w:edGrp="everyone"/>
            <w:r w:rsidRPr="008B2EE4">
              <w:rPr>
                <w:rFonts w:ascii="Arial" w:hAnsi="Arial" w:cs="Arial"/>
                <w:sz w:val="22"/>
                <w:lang w:eastAsia="en-AU"/>
              </w:rPr>
              <w:t>Building Classification:</w:t>
            </w:r>
          </w:p>
          <w:p w14:paraId="129E3230" w14:textId="77777777" w:rsidR="00EF0460" w:rsidRPr="008B2EE4" w:rsidRDefault="00EF0460" w:rsidP="002259F5">
            <w:pPr>
              <w:numPr>
                <w:ilvl w:val="0"/>
                <w:numId w:val="39"/>
              </w:numPr>
              <w:spacing w:before="100" w:beforeAutospacing="1" w:after="100" w:afterAutospacing="1"/>
              <w:jc w:val="left"/>
              <w:rPr>
                <w:rFonts w:ascii="Arial" w:hAnsi="Arial" w:cs="Arial"/>
                <w:sz w:val="22"/>
                <w:lang w:eastAsia="en-AU"/>
              </w:rPr>
            </w:pPr>
            <w:r w:rsidRPr="008B2EE4">
              <w:rPr>
                <w:rFonts w:ascii="Arial" w:hAnsi="Arial" w:cs="Arial"/>
                <w:sz w:val="22"/>
                <w:lang w:eastAsia="en-AU"/>
              </w:rPr>
              <w:t>Class 2: The residential units fall under Class 2, which is defined as a building containing two or more sole-occupancy units, each being a separate dwelling.</w:t>
            </w:r>
          </w:p>
          <w:p w14:paraId="59F8277D" w14:textId="77777777" w:rsidR="00EF0460" w:rsidRPr="008B2EE4" w:rsidRDefault="00EF0460" w:rsidP="002259F5">
            <w:pPr>
              <w:numPr>
                <w:ilvl w:val="1"/>
                <w:numId w:val="39"/>
              </w:numPr>
              <w:spacing w:before="100" w:beforeAutospacing="1" w:after="100" w:afterAutospacing="1"/>
              <w:jc w:val="left"/>
              <w:rPr>
                <w:rFonts w:ascii="Arial" w:hAnsi="Arial" w:cs="Arial"/>
                <w:sz w:val="22"/>
                <w:lang w:eastAsia="en-AU"/>
              </w:rPr>
            </w:pPr>
            <w:r w:rsidRPr="008B2EE4">
              <w:rPr>
                <w:rFonts w:ascii="Arial" w:hAnsi="Arial" w:cs="Arial"/>
                <w:sz w:val="22"/>
                <w:lang w:eastAsia="en-AU"/>
              </w:rPr>
              <w:t>Location in NCC: Volume One, Part A6.6 (Building Classification).</w:t>
            </w:r>
          </w:p>
          <w:p w14:paraId="200FCE43" w14:textId="77777777" w:rsidR="00EF0460" w:rsidRPr="008B2EE4" w:rsidRDefault="00EF0460" w:rsidP="002259F5">
            <w:pPr>
              <w:numPr>
                <w:ilvl w:val="1"/>
                <w:numId w:val="39"/>
              </w:numPr>
              <w:spacing w:before="100" w:beforeAutospacing="1" w:after="100" w:afterAutospacing="1"/>
              <w:jc w:val="left"/>
              <w:rPr>
                <w:rFonts w:ascii="Arial" w:hAnsi="Arial" w:cs="Arial"/>
                <w:sz w:val="22"/>
                <w:lang w:eastAsia="en-AU"/>
              </w:rPr>
            </w:pPr>
            <w:r w:rsidRPr="008B2EE4">
              <w:rPr>
                <w:rFonts w:ascii="Arial" w:hAnsi="Arial" w:cs="Arial"/>
                <w:sz w:val="22"/>
                <w:lang w:eastAsia="en-AU"/>
              </w:rPr>
              <w:t>NCC Link: National Construction Code - Volume One, Part A6 (Refer to "Class 2" under the definitions of building classes).</w:t>
            </w:r>
          </w:p>
          <w:p w14:paraId="1968B0BE" w14:textId="4E298D62" w:rsidR="00EF0460" w:rsidRPr="008B2EE4" w:rsidRDefault="00EF0460" w:rsidP="00EF0460">
            <w:pPr>
              <w:spacing w:before="100" w:beforeAutospacing="1" w:after="100" w:afterAutospacing="1"/>
              <w:jc w:val="left"/>
              <w:rPr>
                <w:rFonts w:ascii="Arial" w:hAnsi="Arial" w:cs="Arial"/>
                <w:sz w:val="22"/>
                <w:lang w:eastAsia="en-AU"/>
              </w:rPr>
            </w:pPr>
            <w:r w:rsidRPr="008B2EE4">
              <w:rPr>
                <w:rFonts w:ascii="Arial" w:hAnsi="Arial" w:cs="Arial"/>
                <w:sz w:val="22"/>
                <w:lang w:eastAsia="en-AU"/>
              </w:rPr>
              <w:t>Car Park Classification:</w:t>
            </w:r>
          </w:p>
          <w:p w14:paraId="605118AD" w14:textId="77777777" w:rsidR="00EF0460" w:rsidRPr="008B2EE4" w:rsidRDefault="00EF0460" w:rsidP="002259F5">
            <w:pPr>
              <w:numPr>
                <w:ilvl w:val="0"/>
                <w:numId w:val="40"/>
              </w:numPr>
              <w:spacing w:before="100" w:beforeAutospacing="1" w:after="100" w:afterAutospacing="1"/>
              <w:jc w:val="left"/>
              <w:rPr>
                <w:rFonts w:ascii="Arial" w:hAnsi="Arial" w:cs="Arial"/>
                <w:sz w:val="22"/>
                <w:lang w:eastAsia="en-AU"/>
              </w:rPr>
            </w:pPr>
            <w:r w:rsidRPr="008B2EE4">
              <w:rPr>
                <w:rFonts w:ascii="Arial" w:hAnsi="Arial" w:cs="Arial"/>
                <w:sz w:val="22"/>
                <w:lang w:eastAsia="en-AU"/>
              </w:rPr>
              <w:t>Class 7a: The basement designated for car parking is classified as Class 7a, which refers to a building that is specifically used for car parks.</w:t>
            </w:r>
          </w:p>
          <w:p w14:paraId="222C92C5" w14:textId="77777777" w:rsidR="00EF0460" w:rsidRPr="008B2EE4" w:rsidRDefault="00EF0460" w:rsidP="002259F5">
            <w:pPr>
              <w:numPr>
                <w:ilvl w:val="1"/>
                <w:numId w:val="40"/>
              </w:numPr>
              <w:spacing w:before="100" w:beforeAutospacing="1" w:after="100" w:afterAutospacing="1"/>
              <w:jc w:val="left"/>
              <w:rPr>
                <w:rFonts w:ascii="Arial" w:hAnsi="Arial" w:cs="Arial"/>
                <w:sz w:val="22"/>
                <w:lang w:eastAsia="en-AU"/>
              </w:rPr>
            </w:pPr>
            <w:r w:rsidRPr="008B2EE4">
              <w:rPr>
                <w:rFonts w:ascii="Arial" w:hAnsi="Arial" w:cs="Arial"/>
                <w:sz w:val="22"/>
                <w:lang w:eastAsia="en-AU"/>
              </w:rPr>
              <w:t>Location in NCC: Volume One, Part A6.6 (Building Classification).</w:t>
            </w:r>
          </w:p>
          <w:p w14:paraId="230754F4" w14:textId="77777777" w:rsidR="00EF0460" w:rsidRPr="008B2EE4" w:rsidRDefault="00EF0460" w:rsidP="002259F5">
            <w:pPr>
              <w:numPr>
                <w:ilvl w:val="1"/>
                <w:numId w:val="40"/>
              </w:numPr>
              <w:spacing w:before="100" w:beforeAutospacing="1" w:after="100" w:afterAutospacing="1"/>
              <w:jc w:val="left"/>
              <w:rPr>
                <w:rFonts w:ascii="Arial" w:hAnsi="Arial" w:cs="Arial"/>
                <w:sz w:val="22"/>
                <w:lang w:eastAsia="en-AU"/>
              </w:rPr>
            </w:pPr>
            <w:r w:rsidRPr="008B2EE4">
              <w:rPr>
                <w:rFonts w:ascii="Arial" w:hAnsi="Arial" w:cs="Arial"/>
                <w:sz w:val="22"/>
                <w:lang w:eastAsia="en-AU"/>
              </w:rPr>
              <w:t>NCC Link: National Construction Code - Volume One, Part A6 (Refer to "Class 7a" under the definitions of building classes</w:t>
            </w:r>
          </w:p>
          <w:permEnd w:id="1438979889"/>
          <w:p w14:paraId="15827BE5" w14:textId="5DC5030E" w:rsidR="00495B99" w:rsidRPr="00F64021" w:rsidRDefault="00495B99" w:rsidP="00F64021">
            <w:pPr>
              <w:pStyle w:val="38PASBenchmark"/>
              <w:rPr>
                <w:rFonts w:eastAsia="Times New Roman"/>
                <w:vanish w:val="0"/>
                <w:color w:val="auto"/>
                <w:sz w:val="22"/>
                <w:szCs w:val="22"/>
              </w:rPr>
            </w:pPr>
          </w:p>
        </w:tc>
      </w:tr>
      <w:tr w:rsidR="00495B99" w:rsidRPr="00594B1F" w14:paraId="0B0EFF54" w14:textId="77777777" w:rsidTr="009F1CD5">
        <w:trPr>
          <w:trHeight w:val="510"/>
        </w:trPr>
        <w:tc>
          <w:tcPr>
            <w:tcW w:w="9016" w:type="dxa"/>
            <w:shd w:val="clear" w:color="auto" w:fill="D9D9D9"/>
            <w:vAlign w:val="center"/>
          </w:tcPr>
          <w:p w14:paraId="5B41EC31" w14:textId="77777777" w:rsidR="00495B99" w:rsidRPr="00C417B7" w:rsidRDefault="00495B99" w:rsidP="009F1CD5">
            <w:pPr>
              <w:keepNext/>
              <w:jc w:val="left"/>
              <w:rPr>
                <w:rFonts w:ascii="Arial" w:hAnsi="Arial" w:cs="Arial"/>
                <w:sz w:val="22"/>
              </w:rPr>
            </w:pPr>
            <w:r>
              <w:rPr>
                <w:rFonts w:ascii="Arial" w:hAnsi="Arial" w:cs="Arial"/>
                <w:b/>
                <w:sz w:val="22"/>
              </w:rPr>
              <w:t>Rise in Storeys</w:t>
            </w:r>
          </w:p>
        </w:tc>
      </w:tr>
      <w:tr w:rsidR="00495B99" w:rsidRPr="00F64021" w14:paraId="4FA5EFA8" w14:textId="77777777" w:rsidTr="00093B9A">
        <w:trPr>
          <w:trHeight w:val="1134"/>
        </w:trPr>
        <w:tc>
          <w:tcPr>
            <w:tcW w:w="9016" w:type="dxa"/>
          </w:tcPr>
          <w:p w14:paraId="178B55A9" w14:textId="17CCFD8B" w:rsidR="0016221D" w:rsidRPr="00691F6C" w:rsidRDefault="0016221D" w:rsidP="0016221D">
            <w:pPr>
              <w:spacing w:before="100" w:beforeAutospacing="1" w:after="100" w:afterAutospacing="1"/>
              <w:jc w:val="left"/>
              <w:rPr>
                <w:rFonts w:ascii="Arial" w:hAnsi="Arial" w:cs="Arial"/>
                <w:sz w:val="22"/>
                <w:lang w:eastAsia="en-AU"/>
              </w:rPr>
            </w:pPr>
            <w:permStart w:id="1436383388" w:edGrp="everyone"/>
            <w:r w:rsidRPr="00691F6C">
              <w:rPr>
                <w:rFonts w:ascii="Arial" w:hAnsi="Arial" w:cs="Arial"/>
                <w:b/>
                <w:bCs/>
                <w:sz w:val="22"/>
                <w:lang w:eastAsia="en-AU"/>
              </w:rPr>
              <w:t>2 Storeys</w:t>
            </w:r>
            <w:r w:rsidRPr="00691F6C">
              <w:rPr>
                <w:rFonts w:ascii="Arial" w:hAnsi="Arial" w:cs="Arial"/>
                <w:sz w:val="22"/>
                <w:lang w:eastAsia="en-AU"/>
              </w:rPr>
              <w:t>: The building has two storeys, one for the residential units and one basement level. According to NCC, this is categori</w:t>
            </w:r>
            <w:r w:rsidR="00202D3F">
              <w:rPr>
                <w:rFonts w:ascii="Arial" w:hAnsi="Arial" w:cs="Arial"/>
                <w:sz w:val="22"/>
                <w:lang w:eastAsia="en-AU"/>
              </w:rPr>
              <w:t>s</w:t>
            </w:r>
            <w:r w:rsidRPr="00691F6C">
              <w:rPr>
                <w:rFonts w:ascii="Arial" w:hAnsi="Arial" w:cs="Arial"/>
                <w:sz w:val="22"/>
                <w:lang w:eastAsia="en-AU"/>
              </w:rPr>
              <w:t xml:space="preserve">ed </w:t>
            </w:r>
            <w:r w:rsidRPr="00202D3F">
              <w:rPr>
                <w:rFonts w:ascii="Arial" w:hAnsi="Arial" w:cs="Arial"/>
                <w:sz w:val="22"/>
                <w:lang w:eastAsia="en-AU"/>
              </w:rPr>
              <w:t>as a 2-storey</w:t>
            </w:r>
            <w:r w:rsidRPr="00691F6C">
              <w:rPr>
                <w:rFonts w:ascii="Arial" w:hAnsi="Arial" w:cs="Arial"/>
                <w:sz w:val="22"/>
                <w:lang w:eastAsia="en-AU"/>
              </w:rPr>
              <w:t xml:space="preserve"> building, which affects fire-resistance and other construction requirements.</w:t>
            </w:r>
          </w:p>
          <w:p w14:paraId="5761E074" w14:textId="77777777" w:rsidR="0016221D" w:rsidRPr="00691F6C" w:rsidRDefault="0016221D" w:rsidP="002259F5">
            <w:pPr>
              <w:numPr>
                <w:ilvl w:val="0"/>
                <w:numId w:val="41"/>
              </w:numPr>
              <w:spacing w:before="100" w:beforeAutospacing="1" w:after="100" w:afterAutospacing="1"/>
              <w:jc w:val="left"/>
              <w:rPr>
                <w:rFonts w:ascii="Arial" w:hAnsi="Arial" w:cs="Arial"/>
                <w:sz w:val="22"/>
                <w:lang w:eastAsia="en-AU"/>
              </w:rPr>
            </w:pPr>
            <w:r w:rsidRPr="00691F6C">
              <w:rPr>
                <w:rFonts w:ascii="Arial" w:hAnsi="Arial" w:cs="Arial"/>
                <w:b/>
                <w:bCs/>
                <w:sz w:val="22"/>
                <w:lang w:eastAsia="en-AU"/>
              </w:rPr>
              <w:t>Location in NCC</w:t>
            </w:r>
            <w:r w:rsidRPr="00691F6C">
              <w:rPr>
                <w:rFonts w:ascii="Arial" w:hAnsi="Arial" w:cs="Arial"/>
                <w:sz w:val="22"/>
                <w:lang w:eastAsia="en-AU"/>
              </w:rPr>
              <w:t>: Volume One, Part C1 (Fire Resistance) and relevant building code sections based on the number of storeys.</w:t>
            </w:r>
          </w:p>
          <w:p w14:paraId="60EC947C" w14:textId="690B5D3C" w:rsidR="0016221D" w:rsidRPr="00691F6C" w:rsidRDefault="0016221D" w:rsidP="002259F5">
            <w:pPr>
              <w:numPr>
                <w:ilvl w:val="0"/>
                <w:numId w:val="41"/>
              </w:numPr>
              <w:spacing w:before="100" w:beforeAutospacing="1" w:after="100" w:afterAutospacing="1"/>
              <w:jc w:val="left"/>
              <w:rPr>
                <w:rFonts w:ascii="Arial" w:hAnsi="Arial" w:cs="Arial"/>
                <w:sz w:val="22"/>
                <w:lang w:eastAsia="en-AU"/>
              </w:rPr>
            </w:pPr>
            <w:r w:rsidRPr="00691F6C">
              <w:rPr>
                <w:rFonts w:ascii="Arial" w:hAnsi="Arial" w:cs="Arial"/>
                <w:b/>
                <w:bCs/>
                <w:sz w:val="22"/>
                <w:lang w:eastAsia="en-AU"/>
              </w:rPr>
              <w:t>NCC Link</w:t>
            </w:r>
            <w:r w:rsidRPr="00691F6C">
              <w:rPr>
                <w:rFonts w:ascii="Arial" w:hAnsi="Arial" w:cs="Arial"/>
                <w:sz w:val="22"/>
                <w:lang w:eastAsia="en-AU"/>
              </w:rPr>
              <w:t>: National Construction Code - Volume One, Part C1 (Details on fire-resistance and construction requirements based on storey heigh</w:t>
            </w:r>
            <w:r w:rsidR="00202D3F">
              <w:rPr>
                <w:rFonts w:ascii="Arial" w:hAnsi="Arial" w:cs="Arial"/>
                <w:sz w:val="22"/>
                <w:lang w:eastAsia="en-AU"/>
              </w:rPr>
              <w:t>t.</w:t>
            </w:r>
          </w:p>
          <w:permEnd w:id="1436383388"/>
          <w:p w14:paraId="3444D4D6" w14:textId="77777777" w:rsidR="00495B99" w:rsidRPr="00F64021" w:rsidRDefault="00495B99" w:rsidP="00F64021">
            <w:pPr>
              <w:pStyle w:val="38PASBenchmark"/>
              <w:rPr>
                <w:rFonts w:eastAsia="Times New Roman"/>
                <w:vanish w:val="0"/>
                <w:color w:val="auto"/>
                <w:sz w:val="22"/>
                <w:szCs w:val="22"/>
              </w:rPr>
            </w:pPr>
          </w:p>
        </w:tc>
      </w:tr>
      <w:tr w:rsidR="00495B99" w:rsidRPr="00594B1F" w14:paraId="787013C0" w14:textId="77777777" w:rsidTr="009F1CD5">
        <w:trPr>
          <w:trHeight w:val="510"/>
        </w:trPr>
        <w:tc>
          <w:tcPr>
            <w:tcW w:w="9016" w:type="dxa"/>
            <w:shd w:val="clear" w:color="auto" w:fill="D9D9D9"/>
            <w:vAlign w:val="center"/>
          </w:tcPr>
          <w:p w14:paraId="2BE7D8AC" w14:textId="77777777" w:rsidR="00495B99" w:rsidRPr="00C417B7" w:rsidRDefault="00495B99" w:rsidP="009F1CD5">
            <w:pPr>
              <w:keepNext/>
              <w:jc w:val="left"/>
              <w:rPr>
                <w:rFonts w:ascii="Arial" w:hAnsi="Arial" w:cs="Arial"/>
                <w:b/>
                <w:sz w:val="22"/>
              </w:rPr>
            </w:pPr>
            <w:r>
              <w:rPr>
                <w:rFonts w:ascii="Arial" w:hAnsi="Arial" w:cs="Arial"/>
                <w:b/>
                <w:sz w:val="22"/>
              </w:rPr>
              <w:t>Number of Storeys</w:t>
            </w:r>
          </w:p>
        </w:tc>
      </w:tr>
      <w:tr w:rsidR="00495B99" w:rsidRPr="00F64021" w14:paraId="637787B6" w14:textId="77777777" w:rsidTr="00093B9A">
        <w:trPr>
          <w:trHeight w:val="1134"/>
        </w:trPr>
        <w:tc>
          <w:tcPr>
            <w:tcW w:w="9016" w:type="dxa"/>
          </w:tcPr>
          <w:p w14:paraId="48B16573" w14:textId="77777777" w:rsidR="0079104E" w:rsidRPr="00B31449" w:rsidRDefault="0079104E" w:rsidP="0079104E">
            <w:pPr>
              <w:spacing w:before="100" w:beforeAutospacing="1" w:after="100" w:afterAutospacing="1"/>
              <w:jc w:val="left"/>
              <w:rPr>
                <w:rFonts w:ascii="Arial" w:hAnsi="Arial" w:cs="Arial"/>
                <w:sz w:val="22"/>
                <w:lang w:eastAsia="en-AU"/>
              </w:rPr>
            </w:pPr>
            <w:permStart w:id="1853506790" w:edGrp="everyone"/>
            <w:r w:rsidRPr="00B31449">
              <w:rPr>
                <w:rFonts w:ascii="Arial" w:hAnsi="Arial" w:cs="Arial"/>
                <w:sz w:val="22"/>
                <w:lang w:eastAsia="en-AU"/>
              </w:rPr>
              <w:t xml:space="preserve">The building has </w:t>
            </w:r>
            <w:r w:rsidRPr="007372B2">
              <w:rPr>
                <w:rFonts w:ascii="Arial" w:hAnsi="Arial" w:cs="Arial"/>
                <w:sz w:val="22"/>
                <w:lang w:eastAsia="en-AU"/>
              </w:rPr>
              <w:t>a total of 3 storeys:</w:t>
            </w:r>
          </w:p>
          <w:p w14:paraId="588DBD79" w14:textId="77777777" w:rsidR="0079104E" w:rsidRPr="00B31449" w:rsidRDefault="0079104E" w:rsidP="002259F5">
            <w:pPr>
              <w:numPr>
                <w:ilvl w:val="0"/>
                <w:numId w:val="42"/>
              </w:numPr>
              <w:spacing w:before="100" w:beforeAutospacing="1" w:after="100" w:afterAutospacing="1"/>
              <w:jc w:val="left"/>
              <w:rPr>
                <w:rFonts w:ascii="Arial" w:hAnsi="Arial" w:cs="Arial"/>
                <w:sz w:val="22"/>
                <w:lang w:eastAsia="en-AU"/>
              </w:rPr>
            </w:pPr>
            <w:r w:rsidRPr="00B31449">
              <w:rPr>
                <w:rFonts w:ascii="Arial" w:hAnsi="Arial" w:cs="Arial"/>
                <w:b/>
                <w:bCs/>
                <w:sz w:val="22"/>
                <w:lang w:eastAsia="en-AU"/>
              </w:rPr>
              <w:t>Basement level</w:t>
            </w:r>
            <w:r w:rsidRPr="00B31449">
              <w:rPr>
                <w:rFonts w:ascii="Arial" w:hAnsi="Arial" w:cs="Arial"/>
                <w:sz w:val="22"/>
                <w:lang w:eastAsia="en-AU"/>
              </w:rPr>
              <w:t>: For car parking (Class 7a).</w:t>
            </w:r>
          </w:p>
          <w:p w14:paraId="50AABCD9" w14:textId="77777777" w:rsidR="0079104E" w:rsidRPr="00B31449" w:rsidRDefault="0079104E" w:rsidP="002259F5">
            <w:pPr>
              <w:numPr>
                <w:ilvl w:val="0"/>
                <w:numId w:val="42"/>
              </w:numPr>
              <w:spacing w:before="100" w:beforeAutospacing="1" w:after="100" w:afterAutospacing="1"/>
              <w:jc w:val="left"/>
              <w:rPr>
                <w:rFonts w:ascii="Arial" w:hAnsi="Arial" w:cs="Arial"/>
                <w:sz w:val="22"/>
                <w:lang w:eastAsia="en-AU"/>
              </w:rPr>
            </w:pPr>
            <w:r w:rsidRPr="00B31449">
              <w:rPr>
                <w:rFonts w:ascii="Arial" w:hAnsi="Arial" w:cs="Arial"/>
                <w:b/>
                <w:bCs/>
                <w:sz w:val="22"/>
                <w:lang w:eastAsia="en-AU"/>
              </w:rPr>
              <w:t>Ground level</w:t>
            </w:r>
            <w:r w:rsidRPr="00B31449">
              <w:rPr>
                <w:rFonts w:ascii="Arial" w:hAnsi="Arial" w:cs="Arial"/>
                <w:sz w:val="22"/>
                <w:lang w:eastAsia="en-AU"/>
              </w:rPr>
              <w:t>: Containing two sole-occupancy units (Class 2).</w:t>
            </w:r>
          </w:p>
          <w:p w14:paraId="411BAE45" w14:textId="77777777" w:rsidR="0079104E" w:rsidRPr="00B31449" w:rsidRDefault="0079104E" w:rsidP="002259F5">
            <w:pPr>
              <w:numPr>
                <w:ilvl w:val="0"/>
                <w:numId w:val="42"/>
              </w:numPr>
              <w:spacing w:before="100" w:beforeAutospacing="1" w:after="100" w:afterAutospacing="1"/>
              <w:jc w:val="left"/>
              <w:rPr>
                <w:rFonts w:ascii="Arial" w:hAnsi="Arial" w:cs="Arial"/>
                <w:sz w:val="22"/>
                <w:lang w:eastAsia="en-AU"/>
              </w:rPr>
            </w:pPr>
            <w:r w:rsidRPr="00B31449">
              <w:rPr>
                <w:rFonts w:ascii="Arial" w:hAnsi="Arial" w:cs="Arial"/>
                <w:b/>
                <w:bCs/>
                <w:sz w:val="22"/>
                <w:lang w:eastAsia="en-AU"/>
              </w:rPr>
              <w:t>Upper level</w:t>
            </w:r>
            <w:r w:rsidRPr="00B31449">
              <w:rPr>
                <w:rFonts w:ascii="Arial" w:hAnsi="Arial" w:cs="Arial"/>
                <w:sz w:val="22"/>
                <w:lang w:eastAsia="en-AU"/>
              </w:rPr>
              <w:t>: Containing two sole-occupancy units (Class 2).</w:t>
            </w:r>
          </w:p>
          <w:p w14:paraId="5DF953F2" w14:textId="77777777" w:rsidR="0079104E" w:rsidRDefault="0079104E" w:rsidP="0079104E">
            <w:pPr>
              <w:spacing w:before="100" w:beforeAutospacing="1" w:after="100" w:afterAutospacing="1"/>
              <w:jc w:val="left"/>
              <w:rPr>
                <w:rFonts w:ascii="Arial" w:hAnsi="Arial" w:cs="Arial"/>
                <w:sz w:val="22"/>
                <w:lang w:eastAsia="en-AU"/>
              </w:rPr>
            </w:pPr>
            <w:r w:rsidRPr="00B31449">
              <w:rPr>
                <w:rFonts w:ascii="Arial" w:hAnsi="Arial" w:cs="Arial"/>
                <w:sz w:val="22"/>
                <w:lang w:eastAsia="en-AU"/>
              </w:rPr>
              <w:lastRenderedPageBreak/>
              <w:t xml:space="preserve">Even though the basement is not above ground, it is still considered a storey when assessing the total number of </w:t>
            </w:r>
            <w:proofErr w:type="spellStart"/>
            <w:r w:rsidRPr="00B31449">
              <w:rPr>
                <w:rFonts w:ascii="Arial" w:hAnsi="Arial" w:cs="Arial"/>
                <w:sz w:val="22"/>
                <w:lang w:eastAsia="en-AU"/>
              </w:rPr>
              <w:t>storeys</w:t>
            </w:r>
            <w:proofErr w:type="spellEnd"/>
            <w:r w:rsidRPr="00B31449">
              <w:rPr>
                <w:rFonts w:ascii="Arial" w:hAnsi="Arial" w:cs="Arial"/>
                <w:sz w:val="22"/>
                <w:lang w:eastAsia="en-AU"/>
              </w:rPr>
              <w:t xml:space="preserve"> in terms of the building's rise. Therefore, the building has a rise of 3 storeys.</w:t>
            </w:r>
          </w:p>
          <w:p w14:paraId="799887B3" w14:textId="77777777" w:rsidR="007E3118" w:rsidRPr="00DE4C32" w:rsidRDefault="007E3118" w:rsidP="007E3118">
            <w:pPr>
              <w:spacing w:before="100" w:beforeAutospacing="1" w:after="100" w:afterAutospacing="1"/>
              <w:jc w:val="left"/>
              <w:rPr>
                <w:rFonts w:ascii="Arial" w:hAnsi="Arial" w:cs="Arial"/>
                <w:sz w:val="22"/>
                <w:lang w:eastAsia="en-AU"/>
              </w:rPr>
            </w:pPr>
            <w:r w:rsidRPr="00DE4C32">
              <w:rPr>
                <w:rFonts w:ascii="Arial" w:hAnsi="Arial" w:cs="Arial"/>
                <w:sz w:val="22"/>
                <w:lang w:eastAsia="en-AU"/>
              </w:rPr>
              <w:t>Location in NCC: Volume One, Part A6.6 (Building Classification) and relevant sections on fire resistance and construction requirements based on the rise in storeys.</w:t>
            </w:r>
          </w:p>
          <w:p w14:paraId="3E065F24" w14:textId="26163CFE" w:rsidR="007E3118" w:rsidRPr="00B31449" w:rsidRDefault="007E3118" w:rsidP="0079104E">
            <w:pPr>
              <w:spacing w:before="100" w:beforeAutospacing="1" w:after="100" w:afterAutospacing="1"/>
              <w:jc w:val="left"/>
              <w:rPr>
                <w:rFonts w:ascii="Arial" w:hAnsi="Arial" w:cs="Arial"/>
                <w:sz w:val="22"/>
                <w:lang w:eastAsia="en-AU"/>
              </w:rPr>
            </w:pPr>
            <w:r w:rsidRPr="00DE4C32">
              <w:rPr>
                <w:rFonts w:ascii="Arial" w:hAnsi="Arial" w:cs="Arial"/>
                <w:sz w:val="22"/>
                <w:lang w:eastAsia="en-AU"/>
              </w:rPr>
              <w:t>NCC Link: National Construction Code - Volume One, Part A6 (Definitions and classification of storeys, including basement considerations)</w:t>
            </w:r>
          </w:p>
          <w:permEnd w:id="1853506790"/>
          <w:p w14:paraId="6A9B50CC" w14:textId="77777777" w:rsidR="00495B99" w:rsidRPr="00F64021" w:rsidRDefault="00495B99" w:rsidP="00F64021">
            <w:pPr>
              <w:pStyle w:val="38PASBenchmark"/>
              <w:rPr>
                <w:rFonts w:eastAsia="Times New Roman"/>
                <w:vanish w:val="0"/>
                <w:color w:val="auto"/>
                <w:sz w:val="22"/>
                <w:szCs w:val="22"/>
              </w:rPr>
            </w:pPr>
          </w:p>
        </w:tc>
      </w:tr>
      <w:tr w:rsidR="00495B99" w:rsidRPr="00594B1F" w14:paraId="7FA3367F" w14:textId="77777777" w:rsidTr="009F1CD5">
        <w:trPr>
          <w:trHeight w:val="510"/>
        </w:trPr>
        <w:tc>
          <w:tcPr>
            <w:tcW w:w="9016" w:type="dxa"/>
            <w:shd w:val="clear" w:color="auto" w:fill="D9D9D9"/>
            <w:vAlign w:val="center"/>
          </w:tcPr>
          <w:p w14:paraId="7B9E36A4" w14:textId="77777777" w:rsidR="00495B99" w:rsidRPr="00C417B7" w:rsidRDefault="00495B99" w:rsidP="009F1CD5">
            <w:pPr>
              <w:keepNext/>
              <w:jc w:val="left"/>
              <w:rPr>
                <w:rFonts w:ascii="Arial" w:hAnsi="Arial" w:cs="Arial"/>
                <w:sz w:val="22"/>
              </w:rPr>
            </w:pPr>
            <w:r>
              <w:rPr>
                <w:rFonts w:ascii="Arial" w:hAnsi="Arial" w:cs="Arial"/>
                <w:b/>
                <w:sz w:val="22"/>
              </w:rPr>
              <w:lastRenderedPageBreak/>
              <w:t>Type of construction</w:t>
            </w:r>
          </w:p>
        </w:tc>
      </w:tr>
      <w:tr w:rsidR="00495B99" w:rsidRPr="00F64021" w14:paraId="710B7585" w14:textId="77777777" w:rsidTr="00093B9A">
        <w:trPr>
          <w:trHeight w:val="1020"/>
          <w:hidden w:val="0"/>
        </w:trPr>
        <w:tc>
          <w:tcPr>
            <w:tcW w:w="9016" w:type="dxa"/>
          </w:tcPr>
          <w:p w14:paraId="247379D6" w14:textId="77777777" w:rsidR="00495B99" w:rsidRDefault="008B6EDB" w:rsidP="00F64021">
            <w:pPr>
              <w:pStyle w:val="38PASBenchmark"/>
              <w:rPr>
                <w:rFonts w:eastAsia="Times New Roman"/>
                <w:vanish w:val="0"/>
                <w:color w:val="auto"/>
                <w:sz w:val="22"/>
                <w:szCs w:val="22"/>
              </w:rPr>
            </w:pPr>
            <w:permStart w:id="1933512537" w:edGrp="everyone"/>
            <w:r w:rsidRPr="008B6EDB">
              <w:rPr>
                <w:rFonts w:eastAsia="Times New Roman"/>
                <w:vanish w:val="0"/>
                <w:color w:val="auto"/>
                <w:sz w:val="22"/>
                <w:szCs w:val="22"/>
              </w:rPr>
              <w:t>The building would likely use Type B construction, involving reinforced concrete floors and columns, ensuring structural integrity and compliance with fire-resisting requirements for a multi-storey residential building with a basement car park.</w:t>
            </w:r>
          </w:p>
          <w:p w14:paraId="3474479A" w14:textId="080CF511" w:rsidR="00307C56" w:rsidRDefault="00307C56" w:rsidP="00F64021">
            <w:pPr>
              <w:pStyle w:val="38PASBenchmark"/>
              <w:rPr>
                <w:rFonts w:eastAsia="Times New Roman"/>
                <w:vanish w:val="0"/>
                <w:color w:val="auto"/>
                <w:sz w:val="22"/>
                <w:szCs w:val="22"/>
              </w:rPr>
            </w:pPr>
            <w:r w:rsidRPr="00307C56">
              <w:rPr>
                <w:rFonts w:eastAsia="Times New Roman"/>
                <w:b/>
                <w:bCs/>
                <w:vanish w:val="0"/>
                <w:color w:val="auto"/>
                <w:sz w:val="22"/>
                <w:szCs w:val="22"/>
              </w:rPr>
              <w:t>Location in NCC</w:t>
            </w:r>
            <w:r w:rsidRPr="00307C56">
              <w:rPr>
                <w:rFonts w:eastAsia="Times New Roman"/>
                <w:vanish w:val="0"/>
                <w:color w:val="auto"/>
                <w:sz w:val="22"/>
                <w:szCs w:val="22"/>
              </w:rPr>
              <w:t>: Volume One, Section C.</w:t>
            </w:r>
          </w:p>
          <w:p w14:paraId="602E26AF" w14:textId="44355FBF" w:rsidR="00307C56" w:rsidRDefault="00DC4CC6" w:rsidP="00F64021">
            <w:pPr>
              <w:pStyle w:val="38PASBenchmark"/>
              <w:rPr>
                <w:rFonts w:eastAsia="Times New Roman"/>
                <w:vanish w:val="0"/>
                <w:color w:val="auto"/>
                <w:sz w:val="22"/>
                <w:szCs w:val="22"/>
              </w:rPr>
            </w:pPr>
            <w:r w:rsidRPr="00DC4CC6">
              <w:rPr>
                <w:rFonts w:eastAsia="Times New Roman"/>
                <w:b/>
                <w:bCs/>
                <w:vanish w:val="0"/>
                <w:color w:val="auto"/>
                <w:sz w:val="22"/>
                <w:szCs w:val="22"/>
              </w:rPr>
              <w:t>Reference</w:t>
            </w:r>
            <w:r w:rsidRPr="00DC4CC6">
              <w:rPr>
                <w:rFonts w:eastAsia="Times New Roman"/>
                <w:vanish w:val="0"/>
                <w:color w:val="auto"/>
                <w:sz w:val="22"/>
                <w:szCs w:val="22"/>
              </w:rPr>
              <w:t xml:space="preserve">: </w:t>
            </w:r>
            <w:hyperlink r:id="rId17" w:tgtFrame="_new" w:history="1">
              <w:r w:rsidRPr="00DC4CC6">
                <w:rPr>
                  <w:rStyle w:val="Hyperlink"/>
                  <w:rFonts w:eastAsia="Times New Roman"/>
                  <w:vanish w:val="0"/>
                  <w:sz w:val="22"/>
                  <w:szCs w:val="22"/>
                </w:rPr>
                <w:t>NCC 2022 Volume One</w:t>
              </w:r>
            </w:hyperlink>
            <w:r w:rsidRPr="00DC4CC6">
              <w:rPr>
                <w:rFonts w:eastAsia="Times New Roman"/>
                <w:vanish w:val="0"/>
                <w:color w:val="auto"/>
                <w:sz w:val="22"/>
                <w:szCs w:val="22"/>
              </w:rPr>
              <w:t>​</w:t>
            </w:r>
          </w:p>
          <w:permEnd w:id="1933512537"/>
          <w:p w14:paraId="6770E4EE" w14:textId="36EEBEC7" w:rsidR="00495B99" w:rsidRPr="00F64021" w:rsidRDefault="00495B99" w:rsidP="00F64021">
            <w:pPr>
              <w:pStyle w:val="38PASBenchmark"/>
              <w:rPr>
                <w:rFonts w:eastAsia="Times New Roman"/>
                <w:vanish w:val="0"/>
                <w:color w:val="auto"/>
                <w:sz w:val="22"/>
                <w:szCs w:val="22"/>
              </w:rPr>
            </w:pPr>
          </w:p>
        </w:tc>
      </w:tr>
      <w:tr w:rsidR="00495B99" w:rsidRPr="00594B1F" w14:paraId="59A60BB0" w14:textId="77777777" w:rsidTr="009F1CD5">
        <w:trPr>
          <w:trHeight w:val="510"/>
        </w:trPr>
        <w:tc>
          <w:tcPr>
            <w:tcW w:w="9016" w:type="dxa"/>
            <w:shd w:val="clear" w:color="auto" w:fill="D9D9D9"/>
            <w:vAlign w:val="center"/>
          </w:tcPr>
          <w:p w14:paraId="5FA86135" w14:textId="77777777" w:rsidR="00495B99" w:rsidRPr="00C417B7" w:rsidRDefault="00495B99" w:rsidP="009F1CD5">
            <w:pPr>
              <w:keepNext/>
              <w:jc w:val="left"/>
              <w:rPr>
                <w:rFonts w:ascii="Arial" w:hAnsi="Arial" w:cs="Arial"/>
                <w:sz w:val="22"/>
              </w:rPr>
            </w:pPr>
            <w:r>
              <w:rPr>
                <w:rFonts w:ascii="Arial" w:hAnsi="Arial" w:cs="Arial"/>
                <w:b/>
                <w:sz w:val="22"/>
              </w:rPr>
              <w:t>Climate Zone and description</w:t>
            </w:r>
          </w:p>
        </w:tc>
      </w:tr>
      <w:tr w:rsidR="00495B99" w:rsidRPr="00F64021" w14:paraId="36D52DCD" w14:textId="77777777" w:rsidTr="00093B9A">
        <w:trPr>
          <w:trHeight w:val="1134"/>
          <w:hidden w:val="0"/>
        </w:trPr>
        <w:tc>
          <w:tcPr>
            <w:tcW w:w="9016" w:type="dxa"/>
          </w:tcPr>
          <w:p w14:paraId="6777D758" w14:textId="6720274A" w:rsidR="00264B63" w:rsidRDefault="00863BBF" w:rsidP="00F64021">
            <w:pPr>
              <w:pStyle w:val="38PASBenchmark"/>
              <w:rPr>
                <w:rFonts w:eastAsia="Times New Roman"/>
                <w:vanish w:val="0"/>
                <w:color w:val="auto"/>
                <w:sz w:val="22"/>
                <w:szCs w:val="22"/>
              </w:rPr>
            </w:pPr>
            <w:permStart w:id="1759400180" w:edGrp="everyone"/>
            <w:r>
              <w:rPr>
                <w:rFonts w:eastAsia="Times New Roman"/>
                <w:vanish w:val="0"/>
                <w:color w:val="auto"/>
                <w:sz w:val="22"/>
                <w:szCs w:val="22"/>
              </w:rPr>
              <w:t>T</w:t>
            </w:r>
            <w:r w:rsidRPr="00863BBF">
              <w:rPr>
                <w:rFonts w:eastAsia="Times New Roman"/>
                <w:vanish w:val="0"/>
                <w:color w:val="auto"/>
                <w:sz w:val="22"/>
                <w:szCs w:val="22"/>
              </w:rPr>
              <w:t>he climate zone is Climate Zone 2, characteri</w:t>
            </w:r>
            <w:r>
              <w:rPr>
                <w:rFonts w:eastAsia="Times New Roman"/>
                <w:vanish w:val="0"/>
                <w:color w:val="auto"/>
                <w:sz w:val="22"/>
                <w:szCs w:val="22"/>
              </w:rPr>
              <w:t>s</w:t>
            </w:r>
            <w:r w:rsidRPr="00863BBF">
              <w:rPr>
                <w:rFonts w:eastAsia="Times New Roman"/>
                <w:vanish w:val="0"/>
                <w:color w:val="auto"/>
                <w:sz w:val="22"/>
                <w:szCs w:val="22"/>
              </w:rPr>
              <w:t>ed by hot, humid summers, mild dry winters, and high humidity throughout much of the year. This climate influences building requirements for energy efficiency, insulation, ventilation, and moisture control as per the NCC</w:t>
            </w:r>
            <w:r w:rsidR="00264B63">
              <w:rPr>
                <w:rFonts w:eastAsia="Times New Roman"/>
                <w:vanish w:val="0"/>
                <w:color w:val="auto"/>
                <w:sz w:val="22"/>
                <w:szCs w:val="22"/>
              </w:rPr>
              <w:t>.</w:t>
            </w:r>
          </w:p>
          <w:p w14:paraId="07CD8B05" w14:textId="696FD61D" w:rsidR="00264B63" w:rsidRPr="00C44CA5" w:rsidRDefault="00C44CA5" w:rsidP="00264B63">
            <w:pPr>
              <w:pStyle w:val="38PASBenchmark"/>
              <w:rPr>
                <w:b/>
                <w:bCs/>
                <w:vanish w:val="0"/>
                <w:color w:val="auto"/>
                <w:sz w:val="22"/>
                <w:szCs w:val="22"/>
              </w:rPr>
            </w:pPr>
            <w:r w:rsidRPr="00C44CA5">
              <w:rPr>
                <w:b/>
                <w:bCs/>
                <w:vanish w:val="0"/>
                <w:color w:val="auto"/>
                <w:sz w:val="22"/>
                <w:szCs w:val="22"/>
              </w:rPr>
              <w:t xml:space="preserve">Location in NCC: </w:t>
            </w:r>
            <w:r w:rsidR="00264B63" w:rsidRPr="00264B63">
              <w:rPr>
                <w:b/>
                <w:bCs/>
                <w:color w:val="auto"/>
                <w:sz w:val="22"/>
                <w:szCs w:val="22"/>
              </w:rPr>
              <w:t>Location in NCC:</w:t>
            </w:r>
          </w:p>
          <w:p w14:paraId="067AB248" w14:textId="4007BCC6" w:rsidR="00C44CA5" w:rsidRDefault="00C44CA5" w:rsidP="00264B63">
            <w:pPr>
              <w:pStyle w:val="38PASBenchmark"/>
              <w:rPr>
                <w:vanish w:val="0"/>
                <w:color w:val="auto"/>
                <w:sz w:val="22"/>
                <w:szCs w:val="22"/>
              </w:rPr>
            </w:pPr>
            <w:r w:rsidRPr="00C44CA5">
              <w:rPr>
                <w:b/>
                <w:bCs/>
                <w:vanish w:val="0"/>
                <w:color w:val="auto"/>
                <w:sz w:val="22"/>
                <w:szCs w:val="22"/>
              </w:rPr>
              <w:t>Volume One, Part J</w:t>
            </w:r>
            <w:r w:rsidRPr="00C44CA5">
              <w:rPr>
                <w:vanish w:val="0"/>
                <w:color w:val="auto"/>
                <w:sz w:val="22"/>
                <w:szCs w:val="22"/>
              </w:rPr>
              <w:t>: This section addresses energy efficiency requirements, which are tailored based on climate zones to optimi</w:t>
            </w:r>
            <w:r>
              <w:rPr>
                <w:vanish w:val="0"/>
                <w:color w:val="auto"/>
                <w:sz w:val="22"/>
                <w:szCs w:val="22"/>
              </w:rPr>
              <w:t>s</w:t>
            </w:r>
            <w:r w:rsidRPr="00C44CA5">
              <w:rPr>
                <w:vanish w:val="0"/>
                <w:color w:val="auto"/>
                <w:sz w:val="22"/>
                <w:szCs w:val="22"/>
              </w:rPr>
              <w:t>e building performanc</w:t>
            </w:r>
            <w:r w:rsidR="00A121D5">
              <w:rPr>
                <w:vanish w:val="0"/>
                <w:color w:val="auto"/>
                <w:sz w:val="22"/>
                <w:szCs w:val="22"/>
              </w:rPr>
              <w:t xml:space="preserve">e. </w:t>
            </w:r>
          </w:p>
          <w:p w14:paraId="3A0DFBC5" w14:textId="4EBE0B8F" w:rsidR="00A121D5" w:rsidRPr="00264B63" w:rsidRDefault="00135379" w:rsidP="00264B63">
            <w:pPr>
              <w:pStyle w:val="38PASBenchmark"/>
              <w:rPr>
                <w:vanish w:val="0"/>
                <w:color w:val="auto"/>
                <w:sz w:val="22"/>
                <w:szCs w:val="22"/>
              </w:rPr>
            </w:pPr>
            <w:r w:rsidRPr="00135379">
              <w:rPr>
                <w:vanish w:val="0"/>
                <w:color w:val="auto"/>
                <w:sz w:val="22"/>
                <w:szCs w:val="22"/>
              </w:rPr>
              <w:t>Reference:</w:t>
            </w:r>
            <w:r>
              <w:rPr>
                <w:vanish w:val="0"/>
                <w:color w:val="auto"/>
                <w:sz w:val="22"/>
                <w:szCs w:val="22"/>
              </w:rPr>
              <w:t xml:space="preserve"> </w:t>
            </w:r>
            <w:r w:rsidR="00A121D5" w:rsidRPr="00A121D5">
              <w:rPr>
                <w:vanish w:val="0"/>
                <w:color w:val="auto"/>
                <w:sz w:val="22"/>
                <w:szCs w:val="22"/>
              </w:rPr>
              <w:t>Australian Building Codes Board (ABCB) Climate Zone Map – Queensland</w:t>
            </w:r>
            <w:r>
              <w:rPr>
                <w:vanish w:val="0"/>
                <w:color w:val="auto"/>
                <w:sz w:val="22"/>
                <w:szCs w:val="22"/>
              </w:rPr>
              <w:t xml:space="preserve">. </w:t>
            </w:r>
            <w:r w:rsidR="008123B0" w:rsidRPr="008123B0">
              <w:rPr>
                <w:vanish w:val="0"/>
                <w:color w:val="auto"/>
                <w:sz w:val="22"/>
                <w:szCs w:val="22"/>
              </w:rPr>
              <w:t>https://www.abcb.gov.au/sites/default/files/resources/2022/Climate-zone-map-qld.pdf?</w:t>
            </w:r>
          </w:p>
          <w:p w14:paraId="735AEDA5" w14:textId="77777777" w:rsidR="00264B63" w:rsidRPr="00264B63" w:rsidRDefault="00264B63" w:rsidP="002259F5">
            <w:pPr>
              <w:pStyle w:val="38PASBenchmark"/>
              <w:numPr>
                <w:ilvl w:val="0"/>
                <w:numId w:val="44"/>
              </w:numPr>
              <w:rPr>
                <w:sz w:val="22"/>
                <w:szCs w:val="22"/>
              </w:rPr>
            </w:pPr>
            <w:r w:rsidRPr="00264B63">
              <w:rPr>
                <w:b/>
                <w:bCs/>
                <w:sz w:val="22"/>
                <w:szCs w:val="22"/>
              </w:rPr>
              <w:t>Volume One, Part J</w:t>
            </w:r>
            <w:r w:rsidRPr="00264B63">
              <w:rPr>
                <w:sz w:val="22"/>
                <w:szCs w:val="22"/>
              </w:rPr>
              <w:t>: This section addresses energy efficiency requirements, which are tailored based on climate zones to optimize building performance.</w:t>
            </w:r>
          </w:p>
          <w:p w14:paraId="6200E129" w14:textId="107F8BF9" w:rsidR="00264B63" w:rsidRPr="00C44CA5" w:rsidRDefault="00264B63" w:rsidP="00C44CA5">
            <w:pPr>
              <w:pStyle w:val="38PASBenchmark"/>
              <w:ind w:left="360"/>
              <w:rPr>
                <w:rFonts w:eastAsia="Times New Roman"/>
                <w:vanish w:val="0"/>
                <w:color w:val="auto"/>
                <w:sz w:val="22"/>
                <w:szCs w:val="22"/>
              </w:rPr>
            </w:pPr>
          </w:p>
          <w:p w14:paraId="27036B65" w14:textId="77777777" w:rsidR="00264B63" w:rsidRPr="00264B63" w:rsidRDefault="00264B63" w:rsidP="00264B63">
            <w:pPr>
              <w:pStyle w:val="38PASBenchmark"/>
              <w:rPr>
                <w:sz w:val="22"/>
                <w:szCs w:val="22"/>
              </w:rPr>
            </w:pPr>
            <w:r w:rsidRPr="00264B63">
              <w:rPr>
                <w:b/>
                <w:bCs/>
                <w:sz w:val="22"/>
                <w:szCs w:val="22"/>
              </w:rPr>
              <w:t>Location in NCC:</w:t>
            </w:r>
          </w:p>
          <w:p w14:paraId="493BBB03" w14:textId="77777777" w:rsidR="00264B63" w:rsidRPr="00264B63" w:rsidRDefault="00264B63" w:rsidP="002259F5">
            <w:pPr>
              <w:pStyle w:val="38PASBenchmark"/>
              <w:numPr>
                <w:ilvl w:val="0"/>
                <w:numId w:val="43"/>
              </w:numPr>
              <w:rPr>
                <w:sz w:val="22"/>
                <w:szCs w:val="22"/>
              </w:rPr>
            </w:pPr>
            <w:r w:rsidRPr="00264B63">
              <w:rPr>
                <w:b/>
                <w:bCs/>
                <w:sz w:val="22"/>
                <w:szCs w:val="22"/>
              </w:rPr>
              <w:t>Volume One, Part J</w:t>
            </w:r>
            <w:r w:rsidRPr="00264B63">
              <w:rPr>
                <w:sz w:val="22"/>
                <w:szCs w:val="22"/>
              </w:rPr>
              <w:t>: This section addresses energy efficiency requirements, which are tailored based on climate zones to optimize building performance.</w:t>
            </w:r>
          </w:p>
          <w:permEnd w:id="1759400180"/>
          <w:p w14:paraId="7C467A77" w14:textId="7B6E0BE5" w:rsidR="00495B99" w:rsidRPr="00F64021" w:rsidRDefault="00495B99" w:rsidP="00F64021">
            <w:pPr>
              <w:pStyle w:val="38PASBenchmark"/>
              <w:rPr>
                <w:rFonts w:eastAsia="Times New Roman"/>
                <w:vanish w:val="0"/>
                <w:color w:val="auto"/>
                <w:sz w:val="22"/>
                <w:szCs w:val="22"/>
              </w:rPr>
            </w:pPr>
          </w:p>
        </w:tc>
      </w:tr>
    </w:tbl>
    <w:p w14:paraId="2B4AF401" w14:textId="77777777" w:rsidR="00495B99" w:rsidRPr="00301156" w:rsidRDefault="00495B99" w:rsidP="009F1CD5">
      <w:pPr>
        <w:pageBreakBefore/>
        <w:spacing w:before="120" w:after="120"/>
        <w:jc w:val="left"/>
        <w:rPr>
          <w:rFonts w:ascii="Arial" w:eastAsia="Calibri" w:hAnsi="Arial" w:cs="Arial"/>
          <w:b/>
          <w:bCs/>
          <w:i/>
          <w:iCs/>
          <w:szCs w:val="24"/>
        </w:rPr>
      </w:pPr>
      <w:r w:rsidRPr="00C417B7">
        <w:rPr>
          <w:rFonts w:ascii="Arial" w:eastAsia="Calibri" w:hAnsi="Arial" w:cs="Arial"/>
          <w:b/>
          <w:bCs/>
          <w:i/>
          <w:iCs/>
          <w:szCs w:val="24"/>
        </w:rPr>
        <w:lastRenderedPageBreak/>
        <w:t>Fire resistance and stability</w:t>
      </w:r>
    </w:p>
    <w:tbl>
      <w:tblPr>
        <w:tblStyle w:val="TableGrid2"/>
        <w:tblW w:w="0" w:type="auto"/>
        <w:tblLook w:val="04A0" w:firstRow="1" w:lastRow="0" w:firstColumn="1" w:lastColumn="0" w:noHBand="0" w:noVBand="1"/>
      </w:tblPr>
      <w:tblGrid>
        <w:gridCol w:w="9016"/>
      </w:tblGrid>
      <w:tr w:rsidR="00495B99" w:rsidRPr="00594B1F" w14:paraId="3BF95A01" w14:textId="77777777" w:rsidTr="00681610">
        <w:trPr>
          <w:trHeight w:val="454"/>
        </w:trPr>
        <w:tc>
          <w:tcPr>
            <w:tcW w:w="9016" w:type="dxa"/>
            <w:shd w:val="clear" w:color="auto" w:fill="D9D9D9"/>
            <w:vAlign w:val="center"/>
          </w:tcPr>
          <w:p w14:paraId="757F9EBB" w14:textId="77777777" w:rsidR="00495B99" w:rsidRPr="00C417B7" w:rsidRDefault="00495B99" w:rsidP="009F1CD5">
            <w:pPr>
              <w:keepNext/>
              <w:jc w:val="left"/>
              <w:rPr>
                <w:rFonts w:ascii="Arial" w:hAnsi="Arial" w:cs="Arial"/>
                <w:sz w:val="22"/>
              </w:rPr>
            </w:pPr>
            <w:r>
              <w:rPr>
                <w:rFonts w:ascii="Arial" w:hAnsi="Arial" w:cs="Arial"/>
                <w:b/>
                <w:sz w:val="22"/>
              </w:rPr>
              <w:t>Locate fire resistance information</w:t>
            </w:r>
          </w:p>
        </w:tc>
      </w:tr>
      <w:tr w:rsidR="00495B99" w:rsidRPr="00F64021" w14:paraId="076E5D92" w14:textId="77777777" w:rsidTr="00681610">
        <w:trPr>
          <w:trHeight w:val="1814"/>
          <w:hidden w:val="0"/>
        </w:trPr>
        <w:tc>
          <w:tcPr>
            <w:tcW w:w="9016" w:type="dxa"/>
          </w:tcPr>
          <w:p w14:paraId="04BB314A" w14:textId="77777777" w:rsidR="00495B99" w:rsidRDefault="00716969" w:rsidP="00F64021">
            <w:pPr>
              <w:pStyle w:val="38PASBenchmark"/>
              <w:rPr>
                <w:rFonts w:eastAsia="Times New Roman"/>
                <w:vanish w:val="0"/>
                <w:color w:val="auto"/>
                <w:sz w:val="22"/>
                <w:szCs w:val="22"/>
              </w:rPr>
            </w:pPr>
            <w:permStart w:id="1684343467" w:edGrp="everyone"/>
            <w:r w:rsidRPr="00716969">
              <w:rPr>
                <w:rFonts w:eastAsia="Times New Roman"/>
                <w:vanish w:val="0"/>
                <w:color w:val="auto"/>
                <w:sz w:val="22"/>
                <w:szCs w:val="22"/>
              </w:rPr>
              <w:t>Fire resistance information can be found in NCC Volume One, Section C: Fire Resistance. This section outlines the performance requirements and Deemed-to-Satisfy provisions for fire-resisting construction, ensuring safety through material specifications, structural integrity, and smoke/fire spread control.</w:t>
            </w:r>
          </w:p>
          <w:p w14:paraId="12FF6395" w14:textId="7A6897CB" w:rsidR="00762BA1" w:rsidRDefault="00762BA1" w:rsidP="00F64021">
            <w:pPr>
              <w:pStyle w:val="38PASBenchmark"/>
              <w:rPr>
                <w:rFonts w:eastAsia="Times New Roman"/>
                <w:vanish w:val="0"/>
                <w:color w:val="auto"/>
                <w:sz w:val="22"/>
                <w:szCs w:val="22"/>
              </w:rPr>
            </w:pPr>
            <w:r w:rsidRPr="00762BA1">
              <w:rPr>
                <w:rFonts w:eastAsia="Times New Roman"/>
                <w:b/>
                <w:bCs/>
                <w:vanish w:val="0"/>
                <w:color w:val="auto"/>
                <w:sz w:val="22"/>
                <w:szCs w:val="22"/>
              </w:rPr>
              <w:t>Location in NCC</w:t>
            </w:r>
            <w:r w:rsidRPr="00762BA1">
              <w:rPr>
                <w:rFonts w:eastAsia="Times New Roman"/>
                <w:vanish w:val="0"/>
                <w:color w:val="auto"/>
                <w:sz w:val="22"/>
                <w:szCs w:val="22"/>
              </w:rPr>
              <w:t>: Volume One, Section C (Fire Resistance).</w:t>
            </w:r>
          </w:p>
          <w:p w14:paraId="6E69877A" w14:textId="78113876" w:rsidR="00762BA1" w:rsidRDefault="004558DA" w:rsidP="00F64021">
            <w:pPr>
              <w:pStyle w:val="38PASBenchmark"/>
              <w:rPr>
                <w:rFonts w:eastAsia="Times New Roman"/>
                <w:vanish w:val="0"/>
                <w:color w:val="auto"/>
                <w:sz w:val="22"/>
                <w:szCs w:val="22"/>
              </w:rPr>
            </w:pPr>
            <w:r w:rsidRPr="004558DA">
              <w:rPr>
                <w:rFonts w:eastAsia="Times New Roman"/>
                <w:b/>
                <w:bCs/>
                <w:vanish w:val="0"/>
                <w:color w:val="auto"/>
                <w:sz w:val="22"/>
                <w:szCs w:val="22"/>
              </w:rPr>
              <w:t>NCC Link</w:t>
            </w:r>
            <w:r w:rsidRPr="004558DA">
              <w:rPr>
                <w:rFonts w:eastAsia="Times New Roman"/>
                <w:vanish w:val="0"/>
                <w:color w:val="auto"/>
                <w:sz w:val="22"/>
                <w:szCs w:val="22"/>
              </w:rPr>
              <w:t>: National Construction Code - Volume One, Section C</w:t>
            </w:r>
          </w:p>
          <w:permEnd w:id="1684343467"/>
          <w:p w14:paraId="0E98652E" w14:textId="379FDF9C" w:rsidR="00495B99" w:rsidRPr="00F64021" w:rsidRDefault="00495B99" w:rsidP="00F64021">
            <w:pPr>
              <w:pStyle w:val="38PASBenchmark"/>
              <w:rPr>
                <w:rFonts w:eastAsia="Times New Roman"/>
                <w:vanish w:val="0"/>
                <w:color w:val="auto"/>
                <w:sz w:val="22"/>
                <w:szCs w:val="22"/>
              </w:rPr>
            </w:pPr>
          </w:p>
        </w:tc>
      </w:tr>
      <w:tr w:rsidR="00495B99" w:rsidRPr="00594B1F" w14:paraId="4D14F5D2" w14:textId="77777777" w:rsidTr="00681610">
        <w:trPr>
          <w:trHeight w:val="454"/>
        </w:trPr>
        <w:tc>
          <w:tcPr>
            <w:tcW w:w="9016" w:type="dxa"/>
            <w:shd w:val="clear" w:color="auto" w:fill="D9D9D9"/>
            <w:vAlign w:val="center"/>
          </w:tcPr>
          <w:p w14:paraId="300864EF" w14:textId="77777777" w:rsidR="00495B99" w:rsidRPr="00301156" w:rsidRDefault="00495B99" w:rsidP="009F1CD5">
            <w:pPr>
              <w:keepNext/>
              <w:jc w:val="left"/>
              <w:rPr>
                <w:rFonts w:ascii="Arial" w:hAnsi="Arial" w:cs="Arial"/>
                <w:sz w:val="22"/>
              </w:rPr>
            </w:pPr>
            <w:r>
              <w:rPr>
                <w:rFonts w:ascii="Arial" w:hAnsi="Arial" w:cs="Arial"/>
                <w:b/>
                <w:sz w:val="22"/>
              </w:rPr>
              <w:t>Compartmentation and fire separation</w:t>
            </w:r>
          </w:p>
        </w:tc>
      </w:tr>
      <w:tr w:rsidR="00495B99" w:rsidRPr="00F64021" w14:paraId="4C8B749F" w14:textId="77777777" w:rsidTr="00681610">
        <w:trPr>
          <w:trHeight w:val="2381"/>
          <w:hidden w:val="0"/>
        </w:trPr>
        <w:tc>
          <w:tcPr>
            <w:tcW w:w="9016" w:type="dxa"/>
          </w:tcPr>
          <w:p w14:paraId="0160E8E0" w14:textId="46854793" w:rsidR="00495B99" w:rsidRPr="00A86359" w:rsidRDefault="00A86359" w:rsidP="00F64021">
            <w:pPr>
              <w:pStyle w:val="38PASBenchmark"/>
              <w:rPr>
                <w:rFonts w:eastAsia="Times New Roman"/>
                <w:vanish w:val="0"/>
                <w:color w:val="auto"/>
                <w:sz w:val="22"/>
                <w:szCs w:val="22"/>
              </w:rPr>
            </w:pPr>
            <w:permStart w:id="1556550759" w:edGrp="everyone"/>
            <w:r w:rsidRPr="00A86359">
              <w:rPr>
                <w:rFonts w:eastAsia="Times New Roman"/>
                <w:vanish w:val="0"/>
                <w:color w:val="auto"/>
                <w:sz w:val="22"/>
                <w:szCs w:val="22"/>
              </w:rPr>
              <w:t>Compartmentation and fire separation are essential fire safety measures in building design. Compartmentation divides a building into smaller, fire-resistant sections to contain fires and prevent their spread. Fire separation uses physical barriers (walls, floors, ceilings) to stop the spread of fire between different areas or buildings. Both are governed by the NCC, specifically Volume One, Section C, which outlines the materials and construction methods required to meet fire-resistance standards.</w:t>
            </w:r>
          </w:p>
          <w:p w14:paraId="448FB359" w14:textId="77777777" w:rsidR="00495B99" w:rsidRDefault="00495B99" w:rsidP="00F64021">
            <w:pPr>
              <w:pStyle w:val="38PASBenchmark"/>
              <w:rPr>
                <w:rFonts w:eastAsia="Times New Roman"/>
                <w:vanish w:val="0"/>
                <w:color w:val="auto"/>
                <w:sz w:val="22"/>
                <w:szCs w:val="22"/>
              </w:rPr>
            </w:pPr>
          </w:p>
          <w:p w14:paraId="0F3B6B61" w14:textId="77777777" w:rsidR="00495B99" w:rsidRDefault="004513ED" w:rsidP="00F64021">
            <w:pPr>
              <w:pStyle w:val="38PASBenchmark"/>
              <w:rPr>
                <w:rFonts w:eastAsia="Times New Roman"/>
                <w:vanish w:val="0"/>
                <w:color w:val="auto"/>
                <w:sz w:val="22"/>
                <w:szCs w:val="22"/>
              </w:rPr>
            </w:pPr>
            <w:r w:rsidRPr="004513ED">
              <w:rPr>
                <w:rFonts w:eastAsia="Times New Roman"/>
                <w:b/>
                <w:bCs/>
                <w:vanish w:val="0"/>
                <w:color w:val="auto"/>
                <w:sz w:val="22"/>
                <w:szCs w:val="22"/>
              </w:rPr>
              <w:t>Volume One, Section C</w:t>
            </w:r>
            <w:r w:rsidRPr="004513ED">
              <w:rPr>
                <w:rFonts w:eastAsia="Times New Roman"/>
                <w:vanish w:val="0"/>
                <w:color w:val="auto"/>
                <w:sz w:val="22"/>
                <w:szCs w:val="22"/>
              </w:rPr>
              <w:t>: Covers fire resistance and includes requirements for compartmentation and fire separation in buildings.</w:t>
            </w:r>
          </w:p>
          <w:p w14:paraId="0739B96E" w14:textId="1409DF94" w:rsidR="00495B99" w:rsidRPr="00F64021" w:rsidRDefault="004513ED" w:rsidP="00F64021">
            <w:pPr>
              <w:pStyle w:val="38PASBenchmark"/>
              <w:rPr>
                <w:rFonts w:eastAsia="Times New Roman"/>
                <w:vanish w:val="0"/>
                <w:color w:val="auto"/>
                <w:sz w:val="22"/>
                <w:szCs w:val="22"/>
              </w:rPr>
            </w:pPr>
            <w:r w:rsidRPr="004513ED">
              <w:rPr>
                <w:rFonts w:eastAsia="Times New Roman"/>
                <w:b/>
                <w:bCs/>
                <w:vanish w:val="0"/>
                <w:color w:val="auto"/>
                <w:sz w:val="22"/>
                <w:szCs w:val="22"/>
              </w:rPr>
              <w:t>NCC Link</w:t>
            </w:r>
            <w:r w:rsidRPr="004513ED">
              <w:rPr>
                <w:rFonts w:eastAsia="Times New Roman"/>
                <w:vanish w:val="0"/>
                <w:color w:val="auto"/>
                <w:sz w:val="22"/>
                <w:szCs w:val="22"/>
              </w:rPr>
              <w:t>: National Construction Code - Volume One, Section C.</w:t>
            </w:r>
            <w:permEnd w:id="1556550759"/>
          </w:p>
        </w:tc>
      </w:tr>
      <w:tr w:rsidR="00495B99" w:rsidRPr="00594B1F" w14:paraId="0C115D97" w14:textId="77777777" w:rsidTr="00681610">
        <w:trPr>
          <w:trHeight w:val="454"/>
        </w:trPr>
        <w:tc>
          <w:tcPr>
            <w:tcW w:w="9016" w:type="dxa"/>
            <w:shd w:val="clear" w:color="auto" w:fill="D9D9D9"/>
            <w:vAlign w:val="center"/>
          </w:tcPr>
          <w:p w14:paraId="03667133" w14:textId="77777777" w:rsidR="00495B99" w:rsidRPr="00995516" w:rsidRDefault="00495B99" w:rsidP="009F1CD5">
            <w:pPr>
              <w:keepNext/>
              <w:jc w:val="left"/>
              <w:rPr>
                <w:rFonts w:ascii="Arial" w:hAnsi="Arial" w:cs="Arial"/>
                <w:b/>
                <w:sz w:val="22"/>
              </w:rPr>
            </w:pPr>
            <w:r w:rsidRPr="00995516">
              <w:rPr>
                <w:rFonts w:ascii="Arial" w:hAnsi="Arial" w:cs="Arial"/>
                <w:b/>
                <w:sz w:val="22"/>
              </w:rPr>
              <w:t>Fire hazard properties of materials, assemblies, fixtures and linings</w:t>
            </w:r>
          </w:p>
        </w:tc>
      </w:tr>
      <w:tr w:rsidR="00495B99" w:rsidRPr="00F64021" w14:paraId="2EBCF88C" w14:textId="77777777" w:rsidTr="00093B9A">
        <w:trPr>
          <w:trHeight w:val="1134"/>
          <w:hidden w:val="0"/>
        </w:trPr>
        <w:tc>
          <w:tcPr>
            <w:tcW w:w="9016" w:type="dxa"/>
          </w:tcPr>
          <w:p w14:paraId="1C6DC264" w14:textId="77777777" w:rsidR="00495B99" w:rsidRDefault="006E28A2" w:rsidP="00F64021">
            <w:pPr>
              <w:pStyle w:val="38PASBenchmark"/>
              <w:rPr>
                <w:rFonts w:eastAsia="Times New Roman"/>
                <w:vanish w:val="0"/>
                <w:color w:val="auto"/>
                <w:sz w:val="22"/>
                <w:szCs w:val="22"/>
              </w:rPr>
            </w:pPr>
            <w:permStart w:id="265448902" w:edGrp="everyone"/>
            <w:r w:rsidRPr="006E28A2">
              <w:rPr>
                <w:rFonts w:eastAsia="Times New Roman"/>
                <w:vanish w:val="0"/>
                <w:color w:val="auto"/>
                <w:sz w:val="22"/>
                <w:szCs w:val="22"/>
              </w:rPr>
              <w:t>Fire</w:t>
            </w:r>
            <w:r w:rsidRPr="006E28A2">
              <w:rPr>
                <w:rFonts w:eastAsia="Times New Roman"/>
                <w:b/>
                <w:bCs/>
                <w:vanish w:val="0"/>
                <w:color w:val="auto"/>
                <w:sz w:val="22"/>
                <w:szCs w:val="22"/>
              </w:rPr>
              <w:t xml:space="preserve"> </w:t>
            </w:r>
            <w:r w:rsidRPr="006E28A2">
              <w:rPr>
                <w:rFonts w:eastAsia="Times New Roman"/>
                <w:vanish w:val="0"/>
                <w:color w:val="auto"/>
                <w:sz w:val="22"/>
                <w:szCs w:val="22"/>
              </w:rPr>
              <w:t>hazard properties of materials, assemblies, fixtures, and linings include ignitability, flame spread, heat release, smoke production, toxicity, and structural integrity. These properties determine how materials behave in a fire. The NCC Volume One, Section C and relevant Australian Standards (e.g., AS 1530) provide the fire-resistance ratings and performance requirements for materials to ensure safety and minimi</w:t>
            </w:r>
            <w:r>
              <w:rPr>
                <w:rFonts w:eastAsia="Times New Roman"/>
                <w:vanish w:val="0"/>
                <w:color w:val="auto"/>
                <w:sz w:val="22"/>
                <w:szCs w:val="22"/>
              </w:rPr>
              <w:t>s</w:t>
            </w:r>
            <w:r w:rsidRPr="006E28A2">
              <w:rPr>
                <w:rFonts w:eastAsia="Times New Roman"/>
                <w:vanish w:val="0"/>
                <w:color w:val="auto"/>
                <w:sz w:val="22"/>
                <w:szCs w:val="22"/>
              </w:rPr>
              <w:t>e fire spread in buildings.</w:t>
            </w:r>
          </w:p>
          <w:p w14:paraId="6B006994" w14:textId="7372EB31" w:rsidR="008167CA" w:rsidRDefault="008167CA" w:rsidP="00F64021">
            <w:pPr>
              <w:pStyle w:val="38PASBenchmark"/>
              <w:rPr>
                <w:rFonts w:eastAsia="Times New Roman"/>
                <w:vanish w:val="0"/>
                <w:color w:val="auto"/>
                <w:sz w:val="22"/>
                <w:szCs w:val="22"/>
              </w:rPr>
            </w:pPr>
            <w:r w:rsidRPr="008167CA">
              <w:rPr>
                <w:rFonts w:eastAsia="Times New Roman"/>
                <w:vanish w:val="0"/>
                <w:color w:val="auto"/>
                <w:sz w:val="22"/>
                <w:szCs w:val="22"/>
              </w:rPr>
              <w:t>​In the National Construction Code (NCC), information regarding the fire hazard properties of materials, assemblies, fixtures, and linings is primarily detailed in Specification C1.10. This specification outlines the requirements for fire-resisting construction in Class 2 to 9 buildings, focusing on materials and assemblies' performance when exposed to fire.​</w:t>
            </w:r>
          </w:p>
          <w:p w14:paraId="01DC892A" w14:textId="0CF5A02D" w:rsidR="008167CA" w:rsidRDefault="002C59DF" w:rsidP="00F64021">
            <w:pPr>
              <w:pStyle w:val="38PASBenchmark"/>
              <w:rPr>
                <w:rFonts w:eastAsia="Times New Roman"/>
                <w:vanish w:val="0"/>
                <w:color w:val="auto"/>
                <w:sz w:val="22"/>
                <w:szCs w:val="22"/>
              </w:rPr>
            </w:pPr>
            <w:r>
              <w:rPr>
                <w:rFonts w:eastAsia="Times New Roman"/>
                <w:vanish w:val="0"/>
                <w:color w:val="auto"/>
                <w:sz w:val="22"/>
                <w:szCs w:val="22"/>
              </w:rPr>
              <w:t xml:space="preserve">Reference: </w:t>
            </w:r>
            <w:r w:rsidRPr="002C59DF">
              <w:rPr>
                <w:rFonts w:eastAsia="Times New Roman"/>
                <w:vanish w:val="0"/>
                <w:color w:val="auto"/>
                <w:sz w:val="22"/>
                <w:szCs w:val="22"/>
              </w:rPr>
              <w:t>Specification C1.10 Fire hazard properties</w:t>
            </w:r>
          </w:p>
          <w:permEnd w:id="265448902"/>
          <w:p w14:paraId="6292A47B" w14:textId="2C945678" w:rsidR="00495B99" w:rsidRPr="00F64021" w:rsidRDefault="00495B99" w:rsidP="00F64021">
            <w:pPr>
              <w:pStyle w:val="38PASBenchmark"/>
              <w:rPr>
                <w:rFonts w:eastAsia="Times New Roman"/>
                <w:vanish w:val="0"/>
                <w:color w:val="auto"/>
                <w:sz w:val="22"/>
                <w:szCs w:val="22"/>
              </w:rPr>
            </w:pPr>
          </w:p>
        </w:tc>
      </w:tr>
    </w:tbl>
    <w:p w14:paraId="0B5F8C0C" w14:textId="77777777" w:rsidR="00F64021" w:rsidRPr="00F64021" w:rsidRDefault="00F64021" w:rsidP="00F64021">
      <w:pPr>
        <w:jc w:val="left"/>
        <w:rPr>
          <w:rFonts w:ascii="Arial" w:eastAsia="Calibri" w:hAnsi="Arial" w:cs="Arial"/>
          <w:sz w:val="20"/>
        </w:rPr>
      </w:pPr>
    </w:p>
    <w:p w14:paraId="2297E1FC" w14:textId="54BDAB40" w:rsidR="00495B99" w:rsidRPr="0054206F" w:rsidRDefault="00495B99" w:rsidP="00F64021">
      <w:pPr>
        <w:spacing w:before="120" w:after="120"/>
        <w:jc w:val="left"/>
        <w:rPr>
          <w:rFonts w:ascii="Arial" w:eastAsia="Calibri" w:hAnsi="Arial" w:cs="Arial"/>
          <w:b/>
          <w:bCs/>
          <w:i/>
          <w:iCs/>
          <w:szCs w:val="24"/>
        </w:rPr>
      </w:pPr>
      <w:r w:rsidRPr="0054206F">
        <w:rPr>
          <w:rFonts w:ascii="Arial" w:eastAsia="Calibri" w:hAnsi="Arial" w:cs="Arial"/>
          <w:b/>
          <w:bCs/>
          <w:i/>
          <w:iCs/>
          <w:szCs w:val="24"/>
        </w:rPr>
        <w:t>Material requirements</w:t>
      </w:r>
    </w:p>
    <w:tbl>
      <w:tblPr>
        <w:tblStyle w:val="TableGrid2"/>
        <w:tblW w:w="0" w:type="auto"/>
        <w:tblLook w:val="04A0" w:firstRow="1" w:lastRow="0" w:firstColumn="1" w:lastColumn="0" w:noHBand="0" w:noVBand="1"/>
      </w:tblPr>
      <w:tblGrid>
        <w:gridCol w:w="9016"/>
      </w:tblGrid>
      <w:tr w:rsidR="00495B99" w:rsidRPr="00594B1F" w14:paraId="2815660E" w14:textId="77777777" w:rsidTr="00681610">
        <w:trPr>
          <w:trHeight w:val="454"/>
        </w:trPr>
        <w:tc>
          <w:tcPr>
            <w:tcW w:w="9016" w:type="dxa"/>
            <w:shd w:val="clear" w:color="auto" w:fill="D9D9D9"/>
            <w:vAlign w:val="center"/>
          </w:tcPr>
          <w:p w14:paraId="37C55332" w14:textId="77777777" w:rsidR="00495B99" w:rsidRPr="00995516" w:rsidRDefault="00495B99" w:rsidP="009F1CD5">
            <w:pPr>
              <w:keepNext/>
              <w:jc w:val="left"/>
              <w:rPr>
                <w:rFonts w:ascii="Arial" w:hAnsi="Arial" w:cs="Arial"/>
                <w:sz w:val="22"/>
              </w:rPr>
            </w:pPr>
            <w:r>
              <w:rPr>
                <w:rFonts w:ascii="Arial" w:hAnsi="Arial" w:cs="Arial"/>
                <w:b/>
                <w:sz w:val="22"/>
              </w:rPr>
              <w:t>Reinforced concrete requirements relative to Australian Standards</w:t>
            </w:r>
          </w:p>
        </w:tc>
      </w:tr>
      <w:tr w:rsidR="00495B99" w:rsidRPr="00F64021" w14:paraId="59623FA4" w14:textId="77777777" w:rsidTr="00681610">
        <w:trPr>
          <w:trHeight w:val="1814"/>
        </w:trPr>
        <w:tc>
          <w:tcPr>
            <w:tcW w:w="9016" w:type="dxa"/>
            <w:shd w:val="clear" w:color="auto" w:fill="auto"/>
          </w:tcPr>
          <w:p w14:paraId="2E9C3B40" w14:textId="77777777" w:rsidR="00A97D49" w:rsidRPr="00280C39" w:rsidRDefault="00A97D49" w:rsidP="002259F5">
            <w:pPr>
              <w:numPr>
                <w:ilvl w:val="0"/>
                <w:numId w:val="45"/>
              </w:numPr>
              <w:spacing w:before="100" w:beforeAutospacing="1" w:after="100" w:afterAutospacing="1"/>
              <w:jc w:val="left"/>
              <w:rPr>
                <w:rFonts w:ascii="Arial" w:hAnsi="Arial" w:cs="Arial"/>
                <w:sz w:val="22"/>
                <w:lang w:eastAsia="en-AU"/>
              </w:rPr>
            </w:pPr>
            <w:permStart w:id="1854174321" w:edGrp="everyone"/>
            <w:r w:rsidRPr="00280C39">
              <w:rPr>
                <w:rStyle w:val="Strong"/>
                <w:rFonts w:ascii="Arial" w:hAnsi="Arial" w:cs="Arial"/>
                <w:sz w:val="22"/>
              </w:rPr>
              <w:t>AS 3600: Concrete Structures</w:t>
            </w:r>
            <w:r w:rsidRPr="00280C39">
              <w:rPr>
                <w:rFonts w:ascii="Arial" w:hAnsi="Arial" w:cs="Arial"/>
                <w:sz w:val="22"/>
              </w:rPr>
              <w:t>:</w:t>
            </w:r>
          </w:p>
          <w:p w14:paraId="3A99DDC4" w14:textId="77777777" w:rsidR="00A97D49" w:rsidRPr="00280C39" w:rsidRDefault="00A97D49" w:rsidP="002259F5">
            <w:pPr>
              <w:numPr>
                <w:ilvl w:val="1"/>
                <w:numId w:val="45"/>
              </w:numPr>
              <w:spacing w:before="100" w:beforeAutospacing="1" w:after="100" w:afterAutospacing="1"/>
              <w:jc w:val="left"/>
              <w:rPr>
                <w:rFonts w:ascii="Arial" w:hAnsi="Arial" w:cs="Arial"/>
                <w:sz w:val="22"/>
              </w:rPr>
            </w:pPr>
            <w:r w:rsidRPr="00280C39">
              <w:rPr>
                <w:rFonts w:ascii="Arial" w:hAnsi="Arial" w:cs="Arial"/>
                <w:sz w:val="22"/>
              </w:rPr>
              <w:t>This standard outlines the design and construction requirements for reinforced concrete structures.</w:t>
            </w:r>
          </w:p>
          <w:p w14:paraId="3BDD8809" w14:textId="77777777" w:rsidR="00A97D49" w:rsidRPr="00280C39" w:rsidRDefault="00A97D49" w:rsidP="002259F5">
            <w:pPr>
              <w:numPr>
                <w:ilvl w:val="1"/>
                <w:numId w:val="45"/>
              </w:numPr>
              <w:spacing w:before="100" w:beforeAutospacing="1" w:after="100" w:afterAutospacing="1"/>
              <w:jc w:val="left"/>
              <w:rPr>
                <w:rFonts w:ascii="Arial" w:hAnsi="Arial" w:cs="Arial"/>
                <w:sz w:val="22"/>
              </w:rPr>
            </w:pPr>
            <w:r w:rsidRPr="00280C39">
              <w:rPr>
                <w:rFonts w:ascii="Arial" w:hAnsi="Arial" w:cs="Arial"/>
                <w:sz w:val="22"/>
              </w:rPr>
              <w:t>It includes provisions for concrete mix design, reinforcement details, durability, and safety considerations in the building’s structural elements.</w:t>
            </w:r>
          </w:p>
          <w:p w14:paraId="3CB8A753" w14:textId="77777777" w:rsidR="00A97D49" w:rsidRPr="00280C39" w:rsidRDefault="00A97D49" w:rsidP="002259F5">
            <w:pPr>
              <w:numPr>
                <w:ilvl w:val="1"/>
                <w:numId w:val="45"/>
              </w:numPr>
              <w:spacing w:before="100" w:beforeAutospacing="1" w:after="100" w:afterAutospacing="1"/>
              <w:jc w:val="left"/>
              <w:rPr>
                <w:rFonts w:ascii="Arial" w:hAnsi="Arial" w:cs="Arial"/>
                <w:sz w:val="22"/>
              </w:rPr>
            </w:pPr>
            <w:r w:rsidRPr="00280C39">
              <w:rPr>
                <w:rFonts w:ascii="Arial" w:hAnsi="Arial" w:cs="Arial"/>
                <w:sz w:val="22"/>
              </w:rPr>
              <w:t>AS 3600 ensures that the reinforced concrete elements (such as floors and columns) meet the necessary strength and performance requirements for the building.</w:t>
            </w:r>
          </w:p>
          <w:p w14:paraId="12F7DDC4" w14:textId="77777777" w:rsidR="00A97D49" w:rsidRPr="00280C39" w:rsidRDefault="00A97D49" w:rsidP="002259F5">
            <w:pPr>
              <w:numPr>
                <w:ilvl w:val="0"/>
                <w:numId w:val="45"/>
              </w:numPr>
              <w:spacing w:before="100" w:beforeAutospacing="1" w:after="100" w:afterAutospacing="1"/>
              <w:jc w:val="left"/>
              <w:rPr>
                <w:rFonts w:ascii="Arial" w:hAnsi="Arial" w:cs="Arial"/>
                <w:sz w:val="22"/>
              </w:rPr>
            </w:pPr>
            <w:r w:rsidRPr="00280C39">
              <w:rPr>
                <w:rStyle w:val="Strong"/>
                <w:rFonts w:ascii="Arial" w:hAnsi="Arial" w:cs="Arial"/>
                <w:sz w:val="22"/>
              </w:rPr>
              <w:t>AS 3700: Masonry Structures</w:t>
            </w:r>
            <w:r w:rsidRPr="00280C39">
              <w:rPr>
                <w:rFonts w:ascii="Arial" w:hAnsi="Arial" w:cs="Arial"/>
                <w:sz w:val="22"/>
              </w:rPr>
              <w:t xml:space="preserve"> (if applicable to the project, for masonry and concrete interactions):</w:t>
            </w:r>
          </w:p>
          <w:p w14:paraId="4A036E09" w14:textId="77777777" w:rsidR="00A97D49" w:rsidRPr="00280C39" w:rsidRDefault="00A97D49" w:rsidP="002259F5">
            <w:pPr>
              <w:numPr>
                <w:ilvl w:val="1"/>
                <w:numId w:val="45"/>
              </w:numPr>
              <w:spacing w:before="100" w:beforeAutospacing="1" w:after="100" w:afterAutospacing="1"/>
              <w:jc w:val="left"/>
              <w:rPr>
                <w:rFonts w:ascii="Arial" w:hAnsi="Arial" w:cs="Arial"/>
                <w:sz w:val="22"/>
              </w:rPr>
            </w:pPr>
            <w:r w:rsidRPr="00280C39">
              <w:rPr>
                <w:rFonts w:ascii="Arial" w:hAnsi="Arial" w:cs="Arial"/>
                <w:sz w:val="22"/>
              </w:rPr>
              <w:t>This standard applies to the design and construction of masonry structures that may interact with reinforced concrete elements, such as in the case of load-bearing walls or partitions.</w:t>
            </w:r>
          </w:p>
          <w:p w14:paraId="00A13434" w14:textId="77777777" w:rsidR="00A97D49" w:rsidRPr="00280C39" w:rsidRDefault="00A97D49" w:rsidP="002259F5">
            <w:pPr>
              <w:numPr>
                <w:ilvl w:val="0"/>
                <w:numId w:val="45"/>
              </w:numPr>
              <w:spacing w:before="100" w:beforeAutospacing="1" w:after="100" w:afterAutospacing="1"/>
              <w:jc w:val="left"/>
              <w:rPr>
                <w:rFonts w:ascii="Arial" w:hAnsi="Arial" w:cs="Arial"/>
                <w:sz w:val="22"/>
              </w:rPr>
            </w:pPr>
            <w:r w:rsidRPr="00280C39">
              <w:rPr>
                <w:rStyle w:val="Strong"/>
                <w:rFonts w:ascii="Arial" w:hAnsi="Arial" w:cs="Arial"/>
                <w:sz w:val="22"/>
              </w:rPr>
              <w:lastRenderedPageBreak/>
              <w:t>AS 1379: Specification and Manufacture of Concrete</w:t>
            </w:r>
            <w:r w:rsidRPr="00280C39">
              <w:rPr>
                <w:rFonts w:ascii="Arial" w:hAnsi="Arial" w:cs="Arial"/>
                <w:sz w:val="22"/>
              </w:rPr>
              <w:t>:</w:t>
            </w:r>
          </w:p>
          <w:p w14:paraId="435C55B4" w14:textId="77777777" w:rsidR="00A97D49" w:rsidRPr="00280C39" w:rsidRDefault="00A97D49" w:rsidP="002259F5">
            <w:pPr>
              <w:numPr>
                <w:ilvl w:val="1"/>
                <w:numId w:val="45"/>
              </w:numPr>
              <w:spacing w:before="100" w:beforeAutospacing="1" w:after="100" w:afterAutospacing="1"/>
              <w:jc w:val="left"/>
              <w:rPr>
                <w:rFonts w:ascii="Arial" w:hAnsi="Arial" w:cs="Arial"/>
                <w:sz w:val="22"/>
              </w:rPr>
            </w:pPr>
            <w:r w:rsidRPr="00280C39">
              <w:rPr>
                <w:rFonts w:ascii="Arial" w:hAnsi="Arial" w:cs="Arial"/>
                <w:sz w:val="22"/>
              </w:rPr>
              <w:t>This standard specifies the requirements for the production of concrete, covering batching, mixing, testing, and transport.</w:t>
            </w:r>
          </w:p>
          <w:p w14:paraId="4850B7AD" w14:textId="77777777" w:rsidR="00A97D49" w:rsidRPr="00280C39" w:rsidRDefault="00A97D49" w:rsidP="002259F5">
            <w:pPr>
              <w:numPr>
                <w:ilvl w:val="1"/>
                <w:numId w:val="45"/>
              </w:numPr>
              <w:spacing w:before="100" w:beforeAutospacing="1" w:after="100" w:afterAutospacing="1"/>
              <w:jc w:val="left"/>
              <w:rPr>
                <w:rFonts w:ascii="Arial" w:hAnsi="Arial" w:cs="Arial"/>
                <w:sz w:val="22"/>
              </w:rPr>
            </w:pPr>
            <w:r w:rsidRPr="00280C39">
              <w:rPr>
                <w:rFonts w:ascii="Arial" w:hAnsi="Arial" w:cs="Arial"/>
                <w:sz w:val="22"/>
              </w:rPr>
              <w:t>It ensures that the concrete used for the project is of the correct grade and quality.</w:t>
            </w:r>
          </w:p>
          <w:p w14:paraId="5BA3529E" w14:textId="77777777" w:rsidR="00A97D49" w:rsidRPr="00280C39" w:rsidRDefault="00A97D49" w:rsidP="00A97D49">
            <w:pPr>
              <w:pStyle w:val="Heading3"/>
              <w:rPr>
                <w:rFonts w:cs="Arial"/>
                <w:sz w:val="22"/>
              </w:rPr>
            </w:pPr>
            <w:r w:rsidRPr="00280C39">
              <w:rPr>
                <w:rStyle w:val="Strong"/>
                <w:rFonts w:cs="Arial"/>
                <w:b w:val="0"/>
                <w:bCs w:val="0"/>
                <w:sz w:val="22"/>
              </w:rPr>
              <w:t>NCC Requirements</w:t>
            </w:r>
            <w:r w:rsidRPr="00280C39">
              <w:rPr>
                <w:rFonts w:cs="Arial"/>
                <w:sz w:val="22"/>
              </w:rPr>
              <w:t>:</w:t>
            </w:r>
          </w:p>
          <w:p w14:paraId="23A57162" w14:textId="77777777" w:rsidR="00A97D49" w:rsidRPr="009E0828" w:rsidRDefault="00A97D49" w:rsidP="002259F5">
            <w:pPr>
              <w:numPr>
                <w:ilvl w:val="0"/>
                <w:numId w:val="46"/>
              </w:numPr>
              <w:spacing w:before="100" w:beforeAutospacing="1" w:after="100" w:afterAutospacing="1"/>
              <w:jc w:val="left"/>
              <w:rPr>
                <w:rFonts w:ascii="Arial" w:hAnsi="Arial" w:cs="Arial"/>
                <w:sz w:val="22"/>
              </w:rPr>
            </w:pPr>
            <w:r w:rsidRPr="00280C39">
              <w:rPr>
                <w:rFonts w:ascii="Arial" w:hAnsi="Arial" w:cs="Arial"/>
                <w:sz w:val="22"/>
              </w:rPr>
              <w:t xml:space="preserve">The </w:t>
            </w:r>
            <w:r w:rsidRPr="009E0828">
              <w:rPr>
                <w:rStyle w:val="Strong"/>
                <w:rFonts w:ascii="Arial" w:hAnsi="Arial" w:cs="Arial"/>
                <w:b w:val="0"/>
                <w:bCs w:val="0"/>
                <w:sz w:val="22"/>
              </w:rPr>
              <w:t>NCC Volume One</w:t>
            </w:r>
            <w:r w:rsidRPr="009E0828">
              <w:rPr>
                <w:rFonts w:ascii="Arial" w:hAnsi="Arial" w:cs="Arial"/>
                <w:sz w:val="22"/>
              </w:rPr>
              <w:t xml:space="preserve"> also includes specific fire-resistance and structural integrity provisions that must be met when designing with reinforced concrete. For example:</w:t>
            </w:r>
          </w:p>
          <w:p w14:paraId="1CFB8B5B" w14:textId="77777777" w:rsidR="00A97D49" w:rsidRPr="009E0828" w:rsidRDefault="00A97D49" w:rsidP="002259F5">
            <w:pPr>
              <w:numPr>
                <w:ilvl w:val="1"/>
                <w:numId w:val="46"/>
              </w:numPr>
              <w:spacing w:before="100" w:beforeAutospacing="1" w:after="100" w:afterAutospacing="1"/>
              <w:jc w:val="left"/>
              <w:rPr>
                <w:rFonts w:ascii="Arial" w:hAnsi="Arial" w:cs="Arial"/>
                <w:sz w:val="22"/>
              </w:rPr>
            </w:pPr>
            <w:r w:rsidRPr="009E0828">
              <w:rPr>
                <w:rStyle w:val="Strong"/>
                <w:rFonts w:ascii="Arial" w:hAnsi="Arial" w:cs="Arial"/>
                <w:sz w:val="22"/>
              </w:rPr>
              <w:t>Section C (Fire Resistance)</w:t>
            </w:r>
            <w:r w:rsidRPr="009E0828">
              <w:rPr>
                <w:rFonts w:ascii="Arial" w:hAnsi="Arial" w:cs="Arial"/>
                <w:sz w:val="22"/>
              </w:rPr>
              <w:t xml:space="preserve"> includes provisions for the fire-resisting performance of concrete in the context of multi-storey buildings.</w:t>
            </w:r>
          </w:p>
          <w:p w14:paraId="791DD1DC" w14:textId="77777777" w:rsidR="00A97D49" w:rsidRDefault="00A97D49" w:rsidP="002259F5">
            <w:pPr>
              <w:numPr>
                <w:ilvl w:val="1"/>
                <w:numId w:val="46"/>
              </w:numPr>
              <w:spacing w:before="100" w:beforeAutospacing="1" w:after="100" w:afterAutospacing="1"/>
              <w:jc w:val="left"/>
            </w:pPr>
            <w:r w:rsidRPr="009E0828">
              <w:rPr>
                <w:rStyle w:val="Strong"/>
                <w:rFonts w:ascii="Arial" w:hAnsi="Arial" w:cs="Arial"/>
                <w:sz w:val="22"/>
              </w:rPr>
              <w:t>Performance Requirements</w:t>
            </w:r>
            <w:r w:rsidRPr="009E0828">
              <w:rPr>
                <w:rFonts w:ascii="Arial" w:hAnsi="Arial" w:cs="Arial"/>
                <w:sz w:val="22"/>
              </w:rPr>
              <w:t>:</w:t>
            </w:r>
            <w:r w:rsidRPr="00280C39">
              <w:rPr>
                <w:rFonts w:ascii="Arial" w:hAnsi="Arial" w:cs="Arial"/>
                <w:sz w:val="22"/>
              </w:rPr>
              <w:t xml:space="preserve"> Concrete must meet the fire resistance ratings based on the building’s classification and the number of storeys</w:t>
            </w:r>
            <w:r>
              <w:t>.</w:t>
            </w:r>
          </w:p>
          <w:p w14:paraId="5EB38FB5" w14:textId="6D081109" w:rsidR="00760919" w:rsidRPr="00760919" w:rsidRDefault="00760919" w:rsidP="00760919">
            <w:pPr>
              <w:spacing w:before="100" w:beforeAutospacing="1" w:after="100" w:afterAutospacing="1"/>
              <w:jc w:val="left"/>
              <w:rPr>
                <w:rFonts w:ascii="Arial" w:hAnsi="Arial" w:cs="Arial"/>
              </w:rPr>
            </w:pPr>
            <w:r w:rsidRPr="00760919">
              <w:rPr>
                <w:rFonts w:ascii="Arial" w:hAnsi="Arial" w:cs="Arial"/>
              </w:rPr>
              <w:t xml:space="preserve">Location: </w:t>
            </w:r>
          </w:p>
          <w:p w14:paraId="55B2435A" w14:textId="77777777" w:rsidR="00F7258A" w:rsidRPr="00F7258A" w:rsidRDefault="00F7258A" w:rsidP="00F7258A">
            <w:pPr>
              <w:pStyle w:val="Heading3"/>
              <w:rPr>
                <w:rFonts w:cs="Arial"/>
                <w:sz w:val="22"/>
                <w:lang w:eastAsia="en-AU"/>
              </w:rPr>
            </w:pPr>
            <w:r w:rsidRPr="00F7258A">
              <w:rPr>
                <w:rStyle w:val="Strong"/>
                <w:rFonts w:cs="Arial"/>
                <w:b w:val="0"/>
                <w:bCs w:val="0"/>
                <w:sz w:val="22"/>
              </w:rPr>
              <w:t>Australian Standards:</w:t>
            </w:r>
          </w:p>
          <w:p w14:paraId="32CEC750" w14:textId="77777777" w:rsidR="00F7258A" w:rsidRPr="00F7258A" w:rsidRDefault="00F7258A" w:rsidP="002259F5">
            <w:pPr>
              <w:numPr>
                <w:ilvl w:val="0"/>
                <w:numId w:val="47"/>
              </w:numPr>
              <w:spacing w:before="100" w:beforeAutospacing="1" w:after="100" w:afterAutospacing="1"/>
              <w:jc w:val="left"/>
              <w:rPr>
                <w:rFonts w:ascii="Arial" w:hAnsi="Arial" w:cs="Arial"/>
                <w:sz w:val="22"/>
              </w:rPr>
            </w:pPr>
            <w:r w:rsidRPr="00F7258A">
              <w:rPr>
                <w:rStyle w:val="Strong"/>
                <w:rFonts w:ascii="Arial" w:hAnsi="Arial" w:cs="Arial"/>
                <w:sz w:val="22"/>
              </w:rPr>
              <w:t>AS 3600: Concrete Structures</w:t>
            </w:r>
            <w:r w:rsidRPr="00F7258A">
              <w:rPr>
                <w:rFonts w:ascii="Arial" w:hAnsi="Arial" w:cs="Arial"/>
                <w:sz w:val="22"/>
              </w:rPr>
              <w:t>:</w:t>
            </w:r>
          </w:p>
          <w:p w14:paraId="41C105F4" w14:textId="77777777" w:rsidR="00F7258A" w:rsidRPr="00F7258A" w:rsidRDefault="00F7258A" w:rsidP="002259F5">
            <w:pPr>
              <w:numPr>
                <w:ilvl w:val="1"/>
                <w:numId w:val="47"/>
              </w:numPr>
              <w:spacing w:before="100" w:beforeAutospacing="1" w:after="100" w:afterAutospacing="1"/>
              <w:jc w:val="left"/>
              <w:rPr>
                <w:rFonts w:ascii="Arial" w:hAnsi="Arial" w:cs="Arial"/>
                <w:sz w:val="22"/>
              </w:rPr>
            </w:pPr>
            <w:r w:rsidRPr="00F7258A">
              <w:rPr>
                <w:rStyle w:val="Strong"/>
                <w:rFonts w:ascii="Arial" w:hAnsi="Arial" w:cs="Arial"/>
                <w:sz w:val="22"/>
              </w:rPr>
              <w:t>SAI Global</w:t>
            </w:r>
            <w:r w:rsidRPr="00F7258A">
              <w:rPr>
                <w:rFonts w:ascii="Arial" w:hAnsi="Arial" w:cs="Arial"/>
                <w:sz w:val="22"/>
              </w:rPr>
              <w:t>: AS 3600 - Concrete Structures</w:t>
            </w:r>
          </w:p>
          <w:p w14:paraId="250E3CD5" w14:textId="77777777" w:rsidR="00F7258A" w:rsidRPr="00F7258A" w:rsidRDefault="00F7258A" w:rsidP="002259F5">
            <w:pPr>
              <w:numPr>
                <w:ilvl w:val="1"/>
                <w:numId w:val="47"/>
              </w:numPr>
              <w:spacing w:before="100" w:beforeAutospacing="1" w:after="100" w:afterAutospacing="1"/>
              <w:jc w:val="left"/>
              <w:rPr>
                <w:rFonts w:ascii="Arial" w:hAnsi="Arial" w:cs="Arial"/>
                <w:sz w:val="22"/>
              </w:rPr>
            </w:pPr>
            <w:proofErr w:type="spellStart"/>
            <w:r w:rsidRPr="00F7258A">
              <w:rPr>
                <w:rStyle w:val="Strong"/>
                <w:rFonts w:ascii="Arial" w:hAnsi="Arial" w:cs="Arial"/>
                <w:sz w:val="22"/>
              </w:rPr>
              <w:t>Techstreet</w:t>
            </w:r>
            <w:proofErr w:type="spellEnd"/>
            <w:r w:rsidRPr="00F7258A">
              <w:rPr>
                <w:rFonts w:ascii="Arial" w:hAnsi="Arial" w:cs="Arial"/>
                <w:sz w:val="22"/>
              </w:rPr>
              <w:t>: AS 3600 - Concrete Structures</w:t>
            </w:r>
          </w:p>
          <w:p w14:paraId="2E406D07" w14:textId="77777777" w:rsidR="00F7258A" w:rsidRPr="00F7258A" w:rsidRDefault="00F7258A" w:rsidP="002259F5">
            <w:pPr>
              <w:numPr>
                <w:ilvl w:val="0"/>
                <w:numId w:val="47"/>
              </w:numPr>
              <w:spacing w:before="100" w:beforeAutospacing="1" w:after="100" w:afterAutospacing="1"/>
              <w:jc w:val="left"/>
              <w:rPr>
                <w:rFonts w:ascii="Arial" w:hAnsi="Arial" w:cs="Arial"/>
                <w:sz w:val="22"/>
              </w:rPr>
            </w:pPr>
            <w:r w:rsidRPr="00F7258A">
              <w:rPr>
                <w:rStyle w:val="Strong"/>
                <w:rFonts w:ascii="Arial" w:hAnsi="Arial" w:cs="Arial"/>
                <w:sz w:val="22"/>
              </w:rPr>
              <w:t>AS 3700: Masonry Structures</w:t>
            </w:r>
            <w:r w:rsidRPr="00F7258A">
              <w:rPr>
                <w:rFonts w:ascii="Arial" w:hAnsi="Arial" w:cs="Arial"/>
                <w:sz w:val="22"/>
              </w:rPr>
              <w:t>:</w:t>
            </w:r>
          </w:p>
          <w:p w14:paraId="78A3817A" w14:textId="77777777" w:rsidR="00F7258A" w:rsidRPr="00F7258A" w:rsidRDefault="00F7258A" w:rsidP="002259F5">
            <w:pPr>
              <w:numPr>
                <w:ilvl w:val="1"/>
                <w:numId w:val="47"/>
              </w:numPr>
              <w:spacing w:before="100" w:beforeAutospacing="1" w:after="100" w:afterAutospacing="1"/>
              <w:jc w:val="left"/>
              <w:rPr>
                <w:rFonts w:ascii="Arial" w:hAnsi="Arial" w:cs="Arial"/>
                <w:sz w:val="22"/>
              </w:rPr>
            </w:pPr>
            <w:r w:rsidRPr="00F7258A">
              <w:rPr>
                <w:rStyle w:val="Strong"/>
                <w:rFonts w:ascii="Arial" w:hAnsi="Arial" w:cs="Arial"/>
                <w:sz w:val="22"/>
              </w:rPr>
              <w:t>SAI Global</w:t>
            </w:r>
            <w:r w:rsidRPr="00F7258A">
              <w:rPr>
                <w:rFonts w:ascii="Arial" w:hAnsi="Arial" w:cs="Arial"/>
                <w:sz w:val="22"/>
              </w:rPr>
              <w:t>: AS 3700 - Masonry Structures</w:t>
            </w:r>
          </w:p>
          <w:p w14:paraId="33AB20A7" w14:textId="77777777" w:rsidR="00F7258A" w:rsidRPr="00F7258A" w:rsidRDefault="00F7258A" w:rsidP="002259F5">
            <w:pPr>
              <w:numPr>
                <w:ilvl w:val="1"/>
                <w:numId w:val="47"/>
              </w:numPr>
              <w:spacing w:before="100" w:beforeAutospacing="1" w:after="100" w:afterAutospacing="1"/>
              <w:jc w:val="left"/>
              <w:rPr>
                <w:rFonts w:ascii="Arial" w:hAnsi="Arial" w:cs="Arial"/>
                <w:sz w:val="22"/>
              </w:rPr>
            </w:pPr>
            <w:proofErr w:type="spellStart"/>
            <w:r w:rsidRPr="00F7258A">
              <w:rPr>
                <w:rStyle w:val="Strong"/>
                <w:rFonts w:ascii="Arial" w:hAnsi="Arial" w:cs="Arial"/>
                <w:sz w:val="22"/>
              </w:rPr>
              <w:t>Techstreet</w:t>
            </w:r>
            <w:proofErr w:type="spellEnd"/>
            <w:r w:rsidRPr="00F7258A">
              <w:rPr>
                <w:rFonts w:ascii="Arial" w:hAnsi="Arial" w:cs="Arial"/>
                <w:sz w:val="22"/>
              </w:rPr>
              <w:t>: AS 3700 - Masonry Structures</w:t>
            </w:r>
          </w:p>
          <w:p w14:paraId="47107FE8" w14:textId="77777777" w:rsidR="00F7258A" w:rsidRPr="00F7258A" w:rsidRDefault="00F7258A" w:rsidP="002259F5">
            <w:pPr>
              <w:numPr>
                <w:ilvl w:val="0"/>
                <w:numId w:val="47"/>
              </w:numPr>
              <w:spacing w:before="100" w:beforeAutospacing="1" w:after="100" w:afterAutospacing="1"/>
              <w:jc w:val="left"/>
              <w:rPr>
                <w:rFonts w:ascii="Arial" w:hAnsi="Arial" w:cs="Arial"/>
                <w:sz w:val="22"/>
              </w:rPr>
            </w:pPr>
            <w:r w:rsidRPr="00F7258A">
              <w:rPr>
                <w:rStyle w:val="Strong"/>
                <w:rFonts w:ascii="Arial" w:hAnsi="Arial" w:cs="Arial"/>
                <w:sz w:val="22"/>
              </w:rPr>
              <w:t>AS 1379: Specification and Manufacture of Concrete</w:t>
            </w:r>
            <w:r w:rsidRPr="00F7258A">
              <w:rPr>
                <w:rFonts w:ascii="Arial" w:hAnsi="Arial" w:cs="Arial"/>
                <w:sz w:val="22"/>
              </w:rPr>
              <w:t>:</w:t>
            </w:r>
          </w:p>
          <w:p w14:paraId="5F07CDEE" w14:textId="77777777" w:rsidR="00F7258A" w:rsidRPr="00F7258A" w:rsidRDefault="00F7258A" w:rsidP="002259F5">
            <w:pPr>
              <w:numPr>
                <w:ilvl w:val="1"/>
                <w:numId w:val="47"/>
              </w:numPr>
              <w:spacing w:before="100" w:beforeAutospacing="1" w:after="100" w:afterAutospacing="1"/>
              <w:jc w:val="left"/>
              <w:rPr>
                <w:rFonts w:ascii="Arial" w:hAnsi="Arial" w:cs="Arial"/>
                <w:sz w:val="22"/>
              </w:rPr>
            </w:pPr>
            <w:r w:rsidRPr="00F7258A">
              <w:rPr>
                <w:rStyle w:val="Strong"/>
                <w:rFonts w:ascii="Arial" w:hAnsi="Arial" w:cs="Arial"/>
                <w:sz w:val="22"/>
              </w:rPr>
              <w:t>SAI Global</w:t>
            </w:r>
            <w:r w:rsidRPr="00F7258A">
              <w:rPr>
                <w:rFonts w:ascii="Arial" w:hAnsi="Arial" w:cs="Arial"/>
                <w:sz w:val="22"/>
              </w:rPr>
              <w:t>: AS 1379 - Specification and Manufacture of Concrete</w:t>
            </w:r>
          </w:p>
          <w:p w14:paraId="49741DD2" w14:textId="77777777" w:rsidR="00F7258A" w:rsidRPr="00F7258A" w:rsidRDefault="00F7258A" w:rsidP="002259F5">
            <w:pPr>
              <w:numPr>
                <w:ilvl w:val="1"/>
                <w:numId w:val="47"/>
              </w:numPr>
              <w:spacing w:before="100" w:beforeAutospacing="1" w:after="100" w:afterAutospacing="1"/>
              <w:jc w:val="left"/>
              <w:rPr>
                <w:rFonts w:ascii="Arial" w:hAnsi="Arial" w:cs="Arial"/>
                <w:sz w:val="22"/>
              </w:rPr>
            </w:pPr>
            <w:proofErr w:type="spellStart"/>
            <w:r w:rsidRPr="00F7258A">
              <w:rPr>
                <w:rStyle w:val="Strong"/>
                <w:rFonts w:ascii="Arial" w:hAnsi="Arial" w:cs="Arial"/>
                <w:sz w:val="22"/>
              </w:rPr>
              <w:t>Techstreet</w:t>
            </w:r>
            <w:proofErr w:type="spellEnd"/>
            <w:r w:rsidRPr="00F7258A">
              <w:rPr>
                <w:rFonts w:ascii="Arial" w:hAnsi="Arial" w:cs="Arial"/>
                <w:sz w:val="22"/>
              </w:rPr>
              <w:t>: AS 1379 - Specification and Manufacture of Concrete</w:t>
            </w:r>
          </w:p>
          <w:p w14:paraId="06A8CC85" w14:textId="77777777" w:rsidR="00F7258A" w:rsidRPr="00F7258A" w:rsidRDefault="00F7258A" w:rsidP="00F7258A">
            <w:pPr>
              <w:pStyle w:val="Heading3"/>
              <w:rPr>
                <w:rFonts w:cs="Arial"/>
                <w:sz w:val="22"/>
              </w:rPr>
            </w:pPr>
            <w:r w:rsidRPr="00F7258A">
              <w:rPr>
                <w:rStyle w:val="Strong"/>
                <w:rFonts w:cs="Arial"/>
                <w:b w:val="0"/>
                <w:bCs w:val="0"/>
                <w:sz w:val="22"/>
              </w:rPr>
              <w:t>National Construction Code (NCC) Volume One</w:t>
            </w:r>
            <w:r w:rsidRPr="00F7258A">
              <w:rPr>
                <w:rFonts w:cs="Arial"/>
                <w:sz w:val="22"/>
              </w:rPr>
              <w:t>:</w:t>
            </w:r>
          </w:p>
          <w:p w14:paraId="14BACBE2" w14:textId="77777777" w:rsidR="00F7258A" w:rsidRPr="00F7258A" w:rsidRDefault="00F7258A" w:rsidP="002259F5">
            <w:pPr>
              <w:numPr>
                <w:ilvl w:val="0"/>
                <w:numId w:val="48"/>
              </w:numPr>
              <w:spacing w:before="100" w:beforeAutospacing="1" w:after="100" w:afterAutospacing="1"/>
              <w:jc w:val="left"/>
              <w:rPr>
                <w:rFonts w:ascii="Arial" w:hAnsi="Arial" w:cs="Arial"/>
                <w:sz w:val="22"/>
              </w:rPr>
            </w:pPr>
            <w:r w:rsidRPr="00F7258A">
              <w:rPr>
                <w:rStyle w:val="Strong"/>
                <w:rFonts w:ascii="Arial" w:hAnsi="Arial" w:cs="Arial"/>
                <w:sz w:val="22"/>
              </w:rPr>
              <w:t>NCC Volume One (Section C: Fire Resistance)</w:t>
            </w:r>
            <w:r w:rsidRPr="00F7258A">
              <w:rPr>
                <w:rFonts w:ascii="Arial" w:hAnsi="Arial" w:cs="Arial"/>
                <w:sz w:val="22"/>
              </w:rPr>
              <w:t>:</w:t>
            </w:r>
          </w:p>
          <w:p w14:paraId="603E5DF3" w14:textId="4CC510AC" w:rsidR="00F7258A" w:rsidRPr="00F7258A" w:rsidRDefault="00F7258A" w:rsidP="002259F5">
            <w:pPr>
              <w:numPr>
                <w:ilvl w:val="1"/>
                <w:numId w:val="48"/>
              </w:numPr>
              <w:spacing w:before="100" w:beforeAutospacing="1" w:after="100" w:afterAutospacing="1"/>
              <w:jc w:val="left"/>
              <w:rPr>
                <w:rFonts w:ascii="Arial" w:hAnsi="Arial" w:cs="Arial"/>
                <w:sz w:val="22"/>
              </w:rPr>
            </w:pPr>
            <w:r w:rsidRPr="00F7258A">
              <w:rPr>
                <w:rStyle w:val="Strong"/>
                <w:rFonts w:ascii="Arial" w:hAnsi="Arial" w:cs="Arial"/>
                <w:sz w:val="22"/>
              </w:rPr>
              <w:t>Australian Building Codes Board (ABCB)</w:t>
            </w:r>
            <w:r w:rsidRPr="00F7258A">
              <w:rPr>
                <w:rFonts w:ascii="Arial" w:hAnsi="Arial" w:cs="Arial"/>
                <w:sz w:val="22"/>
              </w:rPr>
              <w:t>: NCC 2022 - Volume One</w:t>
            </w:r>
          </w:p>
          <w:permEnd w:id="1854174321"/>
          <w:p w14:paraId="59602B19" w14:textId="74709CE5" w:rsidR="00495B99" w:rsidRPr="00F64021" w:rsidRDefault="00495B99" w:rsidP="00F64021">
            <w:pPr>
              <w:pStyle w:val="38PASBenchmark"/>
              <w:rPr>
                <w:rFonts w:eastAsia="Times New Roman"/>
                <w:vanish w:val="0"/>
                <w:color w:val="auto"/>
                <w:sz w:val="22"/>
                <w:szCs w:val="22"/>
              </w:rPr>
            </w:pPr>
          </w:p>
        </w:tc>
      </w:tr>
      <w:tr w:rsidR="00495B99" w:rsidRPr="00594B1F" w14:paraId="3E16C435" w14:textId="77777777" w:rsidTr="00681610">
        <w:trPr>
          <w:trHeight w:val="454"/>
        </w:trPr>
        <w:tc>
          <w:tcPr>
            <w:tcW w:w="9016" w:type="dxa"/>
            <w:shd w:val="clear" w:color="auto" w:fill="D9D9D9"/>
            <w:vAlign w:val="center"/>
          </w:tcPr>
          <w:p w14:paraId="29305417" w14:textId="77777777" w:rsidR="00495B99" w:rsidRPr="00995516" w:rsidRDefault="00495B99" w:rsidP="009F1CD5">
            <w:pPr>
              <w:keepNext/>
              <w:jc w:val="left"/>
              <w:rPr>
                <w:rFonts w:ascii="Arial" w:hAnsi="Arial" w:cs="Arial"/>
                <w:sz w:val="22"/>
              </w:rPr>
            </w:pPr>
            <w:r>
              <w:rPr>
                <w:rFonts w:ascii="Arial" w:hAnsi="Arial" w:cs="Arial"/>
                <w:b/>
                <w:sz w:val="22"/>
              </w:rPr>
              <w:lastRenderedPageBreak/>
              <w:t>Glazing requirements specifically for windows, sliding doors with frames and balconies.</w:t>
            </w:r>
          </w:p>
        </w:tc>
      </w:tr>
      <w:tr w:rsidR="00495B99" w:rsidRPr="00F64021" w14:paraId="5A37E46A" w14:textId="77777777" w:rsidTr="00681610">
        <w:trPr>
          <w:trHeight w:val="1984"/>
        </w:trPr>
        <w:tc>
          <w:tcPr>
            <w:tcW w:w="9016" w:type="dxa"/>
          </w:tcPr>
          <w:p w14:paraId="4311344B" w14:textId="77777777" w:rsidR="009E2F52" w:rsidRPr="002259F5" w:rsidRDefault="009E2F52" w:rsidP="009E2F52">
            <w:pPr>
              <w:spacing w:before="100" w:beforeAutospacing="1" w:after="100" w:afterAutospacing="1"/>
              <w:jc w:val="left"/>
              <w:rPr>
                <w:rFonts w:ascii="Arial" w:hAnsi="Arial" w:cs="Arial"/>
                <w:sz w:val="22"/>
                <w:lang w:eastAsia="en-AU"/>
              </w:rPr>
            </w:pPr>
            <w:permStart w:id="1517099191" w:edGrp="everyone"/>
            <w:r w:rsidRPr="002259F5">
              <w:rPr>
                <w:rFonts w:ascii="Arial" w:hAnsi="Arial" w:cs="Arial"/>
                <w:sz w:val="22"/>
                <w:lang w:eastAsia="en-AU"/>
              </w:rPr>
              <w:t xml:space="preserve">The </w:t>
            </w:r>
            <w:r w:rsidRPr="00ED5BC2">
              <w:rPr>
                <w:rFonts w:ascii="Arial" w:hAnsi="Arial" w:cs="Arial"/>
                <w:sz w:val="22"/>
                <w:lang w:eastAsia="en-AU"/>
              </w:rPr>
              <w:t>NCC sets specific glazing requirements</w:t>
            </w:r>
            <w:r w:rsidRPr="002259F5">
              <w:rPr>
                <w:rFonts w:ascii="Arial" w:hAnsi="Arial" w:cs="Arial"/>
                <w:sz w:val="22"/>
                <w:lang w:eastAsia="en-AU"/>
              </w:rPr>
              <w:t xml:space="preserve"> for windows, sliding doors, and balconies to ensure safety, energy efficiency, and structural integrity. These include:</w:t>
            </w:r>
          </w:p>
          <w:p w14:paraId="061005BB" w14:textId="77777777" w:rsidR="009E2F52" w:rsidRPr="002259F5" w:rsidRDefault="009E2F52" w:rsidP="002259F5">
            <w:pPr>
              <w:numPr>
                <w:ilvl w:val="0"/>
                <w:numId w:val="49"/>
              </w:numPr>
              <w:spacing w:before="100" w:beforeAutospacing="1" w:after="100" w:afterAutospacing="1"/>
              <w:jc w:val="left"/>
              <w:rPr>
                <w:rFonts w:ascii="Arial" w:hAnsi="Arial" w:cs="Arial"/>
                <w:sz w:val="22"/>
                <w:lang w:eastAsia="en-AU"/>
              </w:rPr>
            </w:pPr>
            <w:r w:rsidRPr="002259F5">
              <w:rPr>
                <w:rFonts w:ascii="Arial" w:hAnsi="Arial" w:cs="Arial"/>
                <w:b/>
                <w:bCs/>
                <w:sz w:val="22"/>
                <w:lang w:eastAsia="en-AU"/>
              </w:rPr>
              <w:t>Strength and Safety</w:t>
            </w:r>
            <w:r w:rsidRPr="002259F5">
              <w:rPr>
                <w:rFonts w:ascii="Arial" w:hAnsi="Arial" w:cs="Arial"/>
                <w:sz w:val="22"/>
                <w:lang w:eastAsia="en-AU"/>
              </w:rPr>
              <w:t>: Glazing must be able to withstand forces and impact (e.g., from wind or accidental breakage). Requirements for safety glazing (e.g., toughened or laminated glass) apply in areas with a high risk of breakage, such as near the ground or in doorways.</w:t>
            </w:r>
          </w:p>
          <w:p w14:paraId="2FB87A4D" w14:textId="77777777" w:rsidR="009E2F52" w:rsidRPr="002259F5" w:rsidRDefault="009E2F52" w:rsidP="002259F5">
            <w:pPr>
              <w:numPr>
                <w:ilvl w:val="0"/>
                <w:numId w:val="49"/>
              </w:numPr>
              <w:spacing w:before="100" w:beforeAutospacing="1" w:after="100" w:afterAutospacing="1"/>
              <w:jc w:val="left"/>
              <w:rPr>
                <w:rFonts w:ascii="Arial" w:hAnsi="Arial" w:cs="Arial"/>
                <w:sz w:val="22"/>
                <w:lang w:eastAsia="en-AU"/>
              </w:rPr>
            </w:pPr>
            <w:r w:rsidRPr="002259F5">
              <w:rPr>
                <w:rFonts w:ascii="Arial" w:hAnsi="Arial" w:cs="Arial"/>
                <w:b/>
                <w:bCs/>
                <w:sz w:val="22"/>
                <w:lang w:eastAsia="en-AU"/>
              </w:rPr>
              <w:t>Energy Efficiency</w:t>
            </w:r>
            <w:r w:rsidRPr="002259F5">
              <w:rPr>
                <w:rFonts w:ascii="Arial" w:hAnsi="Arial" w:cs="Arial"/>
                <w:sz w:val="22"/>
                <w:lang w:eastAsia="en-AU"/>
              </w:rPr>
              <w:t xml:space="preserve">: Windows and sliding doors must meet thermal performance standards to reduce energy use. This includes requirements for double glazing and </w:t>
            </w:r>
            <w:r w:rsidRPr="002259F5">
              <w:rPr>
                <w:rFonts w:ascii="Arial" w:hAnsi="Arial" w:cs="Arial"/>
                <w:b/>
                <w:bCs/>
                <w:sz w:val="22"/>
                <w:lang w:eastAsia="en-AU"/>
              </w:rPr>
              <w:t>insulation</w:t>
            </w:r>
            <w:r w:rsidRPr="002259F5">
              <w:rPr>
                <w:rFonts w:ascii="Arial" w:hAnsi="Arial" w:cs="Arial"/>
                <w:sz w:val="22"/>
                <w:lang w:eastAsia="en-AU"/>
              </w:rPr>
              <w:t xml:space="preserve"> to manage heat transfer.</w:t>
            </w:r>
          </w:p>
          <w:p w14:paraId="5338AB9F" w14:textId="77777777" w:rsidR="009E2F52" w:rsidRPr="002259F5" w:rsidRDefault="009E2F52" w:rsidP="002259F5">
            <w:pPr>
              <w:numPr>
                <w:ilvl w:val="0"/>
                <w:numId w:val="49"/>
              </w:numPr>
              <w:spacing w:before="100" w:beforeAutospacing="1" w:after="100" w:afterAutospacing="1"/>
              <w:jc w:val="left"/>
              <w:rPr>
                <w:rFonts w:ascii="Arial" w:hAnsi="Arial" w:cs="Arial"/>
                <w:sz w:val="22"/>
                <w:lang w:eastAsia="en-AU"/>
              </w:rPr>
            </w:pPr>
            <w:r w:rsidRPr="002259F5">
              <w:rPr>
                <w:rFonts w:ascii="Arial" w:hAnsi="Arial" w:cs="Arial"/>
                <w:b/>
                <w:bCs/>
                <w:sz w:val="22"/>
                <w:lang w:eastAsia="en-AU"/>
              </w:rPr>
              <w:t>Fire Resistance</w:t>
            </w:r>
            <w:r w:rsidRPr="002259F5">
              <w:rPr>
                <w:rFonts w:ascii="Arial" w:hAnsi="Arial" w:cs="Arial"/>
                <w:sz w:val="22"/>
                <w:lang w:eastAsia="en-AU"/>
              </w:rPr>
              <w:t>: For buildings in bushfire-prone areas, windows and balcony glazing must comply with AS 3959 to resist fire hazards.</w:t>
            </w:r>
          </w:p>
          <w:p w14:paraId="401CCFD3" w14:textId="77777777" w:rsidR="009E2F52" w:rsidRDefault="009E2F52" w:rsidP="002259F5">
            <w:pPr>
              <w:numPr>
                <w:ilvl w:val="0"/>
                <w:numId w:val="49"/>
              </w:numPr>
              <w:spacing w:before="100" w:beforeAutospacing="1" w:after="100" w:afterAutospacing="1"/>
              <w:jc w:val="left"/>
              <w:rPr>
                <w:rFonts w:ascii="Arial" w:hAnsi="Arial" w:cs="Arial"/>
                <w:sz w:val="22"/>
                <w:lang w:eastAsia="en-AU"/>
              </w:rPr>
            </w:pPr>
            <w:r w:rsidRPr="002259F5">
              <w:rPr>
                <w:rFonts w:ascii="Arial" w:hAnsi="Arial" w:cs="Arial"/>
                <w:b/>
                <w:bCs/>
                <w:sz w:val="22"/>
                <w:lang w:eastAsia="en-AU"/>
              </w:rPr>
              <w:t>Waterproofing</w:t>
            </w:r>
            <w:r w:rsidRPr="002259F5">
              <w:rPr>
                <w:rFonts w:ascii="Arial" w:hAnsi="Arial" w:cs="Arial"/>
                <w:sz w:val="22"/>
                <w:lang w:eastAsia="en-AU"/>
              </w:rPr>
              <w:t>: Glazing around balconies must ensure water does not penetrate into the structure. Proper sealing and drainage systems are required.</w:t>
            </w:r>
          </w:p>
          <w:p w14:paraId="2DFB4610" w14:textId="77777777" w:rsidR="00877621" w:rsidRPr="00877621" w:rsidRDefault="00877621" w:rsidP="00877621">
            <w:pPr>
              <w:numPr>
                <w:ilvl w:val="0"/>
                <w:numId w:val="50"/>
              </w:numPr>
              <w:spacing w:before="100" w:beforeAutospacing="1" w:after="100" w:afterAutospacing="1"/>
              <w:jc w:val="left"/>
              <w:rPr>
                <w:rFonts w:ascii="Arial" w:hAnsi="Arial" w:cs="Arial"/>
                <w:sz w:val="22"/>
                <w:lang w:eastAsia="en-AU"/>
              </w:rPr>
            </w:pPr>
            <w:r>
              <w:rPr>
                <w:rFonts w:ascii="Arial" w:hAnsi="Arial" w:cs="Arial"/>
                <w:sz w:val="22"/>
                <w:lang w:eastAsia="en-AU"/>
              </w:rPr>
              <w:lastRenderedPageBreak/>
              <w:t xml:space="preserve">Reference: </w:t>
            </w:r>
            <w:r w:rsidRPr="00877621">
              <w:rPr>
                <w:rFonts w:ascii="Arial" w:hAnsi="Arial" w:cs="Arial"/>
                <w:sz w:val="22"/>
                <w:lang w:eastAsia="en-AU"/>
              </w:rPr>
              <w:t xml:space="preserve">**NCC Volume One, Section F4 - </w:t>
            </w:r>
            <w:r w:rsidRPr="00877621">
              <w:rPr>
                <w:rFonts w:ascii="Arial" w:hAnsi="Arial" w:cs="Arial"/>
                <w:b/>
                <w:bCs/>
                <w:sz w:val="22"/>
                <w:lang w:eastAsia="en-AU"/>
              </w:rPr>
              <w:t>Glazing:</w:t>
            </w:r>
          </w:p>
          <w:p w14:paraId="1BBBB23A" w14:textId="77777777" w:rsidR="00877621" w:rsidRPr="00877621" w:rsidRDefault="00877621" w:rsidP="00877621">
            <w:pPr>
              <w:numPr>
                <w:ilvl w:val="1"/>
                <w:numId w:val="50"/>
              </w:numPr>
              <w:spacing w:before="100" w:beforeAutospacing="1" w:after="100" w:afterAutospacing="1"/>
              <w:jc w:val="left"/>
              <w:rPr>
                <w:rFonts w:ascii="Arial" w:hAnsi="Arial" w:cs="Arial"/>
                <w:sz w:val="22"/>
                <w:lang w:eastAsia="en-AU"/>
              </w:rPr>
            </w:pPr>
            <w:r w:rsidRPr="00877621">
              <w:rPr>
                <w:rFonts w:ascii="Arial" w:hAnsi="Arial" w:cs="Arial"/>
                <w:sz w:val="22"/>
                <w:lang w:eastAsia="en-AU"/>
              </w:rPr>
              <w:t>This section covers the safety glazing and structural integrity requirements for windows, doors, and balconies.</w:t>
            </w:r>
          </w:p>
          <w:p w14:paraId="0AB10974" w14:textId="77777777" w:rsidR="00877621" w:rsidRPr="00877621" w:rsidRDefault="00877621" w:rsidP="00877621">
            <w:pPr>
              <w:numPr>
                <w:ilvl w:val="1"/>
                <w:numId w:val="50"/>
              </w:numPr>
              <w:spacing w:before="100" w:beforeAutospacing="1" w:after="100" w:afterAutospacing="1"/>
              <w:jc w:val="left"/>
              <w:rPr>
                <w:rFonts w:ascii="Arial" w:hAnsi="Arial" w:cs="Arial"/>
                <w:sz w:val="22"/>
                <w:lang w:eastAsia="en-AU"/>
              </w:rPr>
            </w:pPr>
            <w:r w:rsidRPr="00877621">
              <w:rPr>
                <w:rFonts w:ascii="Arial" w:hAnsi="Arial" w:cs="Arial"/>
                <w:sz w:val="22"/>
                <w:lang w:eastAsia="en-AU"/>
              </w:rPr>
              <w:t>It specifies the minimum standards for glazing material and impact resistance in various locations, including safety requirements for glazing near walking paths and impact zones (e.g., near floor level or within 1 meter).</w:t>
            </w:r>
          </w:p>
          <w:p w14:paraId="44C46B53" w14:textId="77777777" w:rsidR="00877621" w:rsidRPr="00877621" w:rsidRDefault="00877621" w:rsidP="00877621">
            <w:pPr>
              <w:numPr>
                <w:ilvl w:val="0"/>
                <w:numId w:val="50"/>
              </w:numPr>
              <w:spacing w:before="100" w:beforeAutospacing="1" w:after="100" w:afterAutospacing="1"/>
              <w:jc w:val="left"/>
              <w:rPr>
                <w:rFonts w:ascii="Arial" w:hAnsi="Arial" w:cs="Arial"/>
                <w:sz w:val="22"/>
                <w:lang w:eastAsia="en-AU"/>
              </w:rPr>
            </w:pPr>
            <w:r w:rsidRPr="00877621">
              <w:rPr>
                <w:rFonts w:ascii="Arial" w:hAnsi="Arial" w:cs="Arial"/>
                <w:b/>
                <w:bCs/>
                <w:sz w:val="22"/>
                <w:lang w:eastAsia="en-AU"/>
              </w:rPr>
              <w:t>NCC Volume Two, Section J - Energy Efficiency:</w:t>
            </w:r>
          </w:p>
          <w:p w14:paraId="3E56343B" w14:textId="77777777" w:rsidR="00877621" w:rsidRPr="00877621" w:rsidRDefault="00877621" w:rsidP="00877621">
            <w:pPr>
              <w:numPr>
                <w:ilvl w:val="1"/>
                <w:numId w:val="50"/>
              </w:numPr>
              <w:spacing w:before="100" w:beforeAutospacing="1" w:after="100" w:afterAutospacing="1"/>
              <w:jc w:val="left"/>
              <w:rPr>
                <w:rFonts w:ascii="Arial" w:hAnsi="Arial" w:cs="Arial"/>
                <w:sz w:val="22"/>
                <w:lang w:eastAsia="en-AU"/>
              </w:rPr>
            </w:pPr>
            <w:r w:rsidRPr="00877621">
              <w:rPr>
                <w:rFonts w:ascii="Arial" w:hAnsi="Arial" w:cs="Arial"/>
                <w:sz w:val="22"/>
                <w:lang w:eastAsia="en-AU"/>
              </w:rPr>
              <w:t>This section outlines energy efficiency standards for building elements, including windows and sliding doors, to meet thermal performance criteria such as U-values and Solar Heat Gain Coefficient (SHGC).</w:t>
            </w:r>
          </w:p>
          <w:p w14:paraId="0C1E968D" w14:textId="77777777" w:rsidR="00877621" w:rsidRPr="00877621" w:rsidRDefault="00877621" w:rsidP="00877621">
            <w:pPr>
              <w:spacing w:before="100" w:beforeAutospacing="1" w:after="100" w:afterAutospacing="1"/>
              <w:jc w:val="left"/>
              <w:rPr>
                <w:rFonts w:ascii="Arial" w:hAnsi="Arial" w:cs="Arial"/>
                <w:b/>
                <w:bCs/>
                <w:sz w:val="22"/>
                <w:lang w:eastAsia="en-AU"/>
              </w:rPr>
            </w:pPr>
            <w:r w:rsidRPr="00877621">
              <w:rPr>
                <w:rFonts w:ascii="Arial" w:hAnsi="Arial" w:cs="Arial"/>
                <w:b/>
                <w:bCs/>
                <w:sz w:val="22"/>
                <w:lang w:eastAsia="en-AU"/>
              </w:rPr>
              <w:t>Australian Standards:</w:t>
            </w:r>
          </w:p>
          <w:p w14:paraId="0C824DE8" w14:textId="77777777" w:rsidR="00877621" w:rsidRPr="00877621" w:rsidRDefault="00877621" w:rsidP="00877621">
            <w:pPr>
              <w:numPr>
                <w:ilvl w:val="0"/>
                <w:numId w:val="51"/>
              </w:numPr>
              <w:spacing w:before="100" w:beforeAutospacing="1" w:after="100" w:afterAutospacing="1"/>
              <w:jc w:val="left"/>
              <w:rPr>
                <w:rFonts w:ascii="Arial" w:hAnsi="Arial" w:cs="Arial"/>
                <w:sz w:val="22"/>
                <w:lang w:eastAsia="en-AU"/>
              </w:rPr>
            </w:pPr>
            <w:r w:rsidRPr="00877621">
              <w:rPr>
                <w:rFonts w:ascii="Arial" w:hAnsi="Arial" w:cs="Arial"/>
                <w:b/>
                <w:bCs/>
                <w:sz w:val="22"/>
                <w:lang w:eastAsia="en-AU"/>
              </w:rPr>
              <w:t>AS 1288 - Glass in Buildings – Selection and Installation:</w:t>
            </w:r>
          </w:p>
          <w:p w14:paraId="7DF376F9" w14:textId="77777777" w:rsidR="00877621" w:rsidRPr="00877621" w:rsidRDefault="00877621" w:rsidP="00877621">
            <w:pPr>
              <w:numPr>
                <w:ilvl w:val="1"/>
                <w:numId w:val="51"/>
              </w:numPr>
              <w:spacing w:before="100" w:beforeAutospacing="1" w:after="100" w:afterAutospacing="1"/>
              <w:jc w:val="left"/>
              <w:rPr>
                <w:rFonts w:ascii="Arial" w:hAnsi="Arial" w:cs="Arial"/>
                <w:sz w:val="22"/>
                <w:lang w:eastAsia="en-AU"/>
              </w:rPr>
            </w:pPr>
            <w:r w:rsidRPr="00877621">
              <w:rPr>
                <w:rFonts w:ascii="Arial" w:hAnsi="Arial" w:cs="Arial"/>
                <w:sz w:val="22"/>
                <w:lang w:eastAsia="en-AU"/>
              </w:rPr>
              <w:t>Provides requirements for the selection, installation, and performance of glazing materials in buildings. It outlines the necessary safety glazing standards, including the use of toughened or laminated glass where required.</w:t>
            </w:r>
          </w:p>
          <w:p w14:paraId="0028296B" w14:textId="77777777" w:rsidR="00877621" w:rsidRPr="00877621" w:rsidRDefault="00877621" w:rsidP="00877621">
            <w:pPr>
              <w:numPr>
                <w:ilvl w:val="0"/>
                <w:numId w:val="51"/>
              </w:numPr>
              <w:spacing w:before="100" w:beforeAutospacing="1" w:after="100" w:afterAutospacing="1"/>
              <w:jc w:val="left"/>
              <w:rPr>
                <w:rFonts w:ascii="Arial" w:hAnsi="Arial" w:cs="Arial"/>
                <w:sz w:val="22"/>
                <w:lang w:eastAsia="en-AU"/>
              </w:rPr>
            </w:pPr>
            <w:r w:rsidRPr="00877621">
              <w:rPr>
                <w:rFonts w:ascii="Arial" w:hAnsi="Arial" w:cs="Arial"/>
                <w:b/>
                <w:bCs/>
                <w:sz w:val="22"/>
                <w:lang w:eastAsia="en-AU"/>
              </w:rPr>
              <w:t>AS 3959 - Construction of Buildings in Bushfire-Prone Areas:</w:t>
            </w:r>
          </w:p>
          <w:p w14:paraId="2C5490EF" w14:textId="5B848F1C" w:rsidR="00877621" w:rsidRPr="00877621" w:rsidRDefault="00877621" w:rsidP="00877621">
            <w:pPr>
              <w:numPr>
                <w:ilvl w:val="1"/>
                <w:numId w:val="51"/>
              </w:numPr>
              <w:spacing w:before="100" w:beforeAutospacing="1" w:after="100" w:afterAutospacing="1"/>
              <w:jc w:val="left"/>
              <w:rPr>
                <w:rFonts w:ascii="Arial" w:hAnsi="Arial" w:cs="Arial"/>
                <w:sz w:val="22"/>
                <w:lang w:eastAsia="en-AU"/>
              </w:rPr>
            </w:pPr>
            <w:r w:rsidRPr="00877621">
              <w:rPr>
                <w:rFonts w:ascii="Arial" w:hAnsi="Arial" w:cs="Arial"/>
                <w:sz w:val="22"/>
                <w:lang w:eastAsia="en-AU"/>
              </w:rPr>
              <w:t xml:space="preserve">If the building is in a bushfire-prone area, </w:t>
            </w:r>
            <w:proofErr w:type="gramStart"/>
            <w:r w:rsidRPr="00877621">
              <w:rPr>
                <w:rFonts w:ascii="Arial" w:hAnsi="Arial" w:cs="Arial"/>
                <w:sz w:val="22"/>
                <w:lang w:eastAsia="en-AU"/>
              </w:rPr>
              <w:t>this standard outlines</w:t>
            </w:r>
            <w:proofErr w:type="gramEnd"/>
            <w:r w:rsidRPr="00877621">
              <w:rPr>
                <w:rFonts w:ascii="Arial" w:hAnsi="Arial" w:cs="Arial"/>
                <w:sz w:val="22"/>
                <w:lang w:eastAsia="en-AU"/>
              </w:rPr>
              <w:t xml:space="preserve"> glazing and construction requirements to prevent the entry of fire.</w:t>
            </w:r>
          </w:p>
          <w:permEnd w:id="1517099191"/>
          <w:p w14:paraId="0D719A44" w14:textId="1F3FEF9C" w:rsidR="00495B99" w:rsidRPr="00F64021" w:rsidRDefault="00495B99" w:rsidP="00F64021">
            <w:pPr>
              <w:pStyle w:val="38PASBenchmark"/>
              <w:rPr>
                <w:rFonts w:eastAsia="Times New Roman"/>
                <w:vanish w:val="0"/>
                <w:color w:val="auto"/>
                <w:sz w:val="22"/>
                <w:szCs w:val="22"/>
              </w:rPr>
            </w:pPr>
          </w:p>
        </w:tc>
      </w:tr>
    </w:tbl>
    <w:p w14:paraId="6F604437" w14:textId="77777777" w:rsidR="00495B99" w:rsidRPr="00830749" w:rsidRDefault="00495B99" w:rsidP="00495B9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95B99" w:rsidRPr="00830749" w14:paraId="7D25C3DD" w14:textId="77777777" w:rsidTr="00093B9A">
        <w:tc>
          <w:tcPr>
            <w:tcW w:w="1560" w:type="dxa"/>
            <w:tcBorders>
              <w:top w:val="nil"/>
              <w:left w:val="nil"/>
              <w:bottom w:val="nil"/>
              <w:right w:val="nil"/>
            </w:tcBorders>
          </w:tcPr>
          <w:p w14:paraId="5B25E106" w14:textId="77777777" w:rsidR="00495B99" w:rsidRPr="001C4084" w:rsidRDefault="00495B99"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7368483" w14:textId="508B8C1B" w:rsidR="00495B99" w:rsidRPr="001C4084" w:rsidRDefault="00495B99" w:rsidP="00093B9A">
            <w:pPr>
              <w:rPr>
                <w:rFonts w:ascii="Arial" w:hAnsi="Arial" w:cs="Arial"/>
                <w:sz w:val="22"/>
                <w:szCs w:val="22"/>
              </w:rPr>
            </w:pPr>
          </w:p>
        </w:tc>
        <w:permStart w:id="1641036519" w:edGrp="everyone"/>
        <w:tc>
          <w:tcPr>
            <w:tcW w:w="567" w:type="dxa"/>
            <w:tcBorders>
              <w:top w:val="nil"/>
              <w:left w:val="nil"/>
              <w:bottom w:val="nil"/>
              <w:right w:val="nil"/>
            </w:tcBorders>
          </w:tcPr>
          <w:p w14:paraId="61866D8E" w14:textId="77777777" w:rsidR="00495B99" w:rsidRPr="00533511" w:rsidRDefault="00372DC1" w:rsidP="00093B9A">
            <w:pPr>
              <w:rPr>
                <w:rFonts w:ascii="Arial" w:hAnsi="Arial" w:cs="Arial"/>
                <w:sz w:val="44"/>
                <w:szCs w:val="44"/>
              </w:rPr>
            </w:pPr>
            <w:sdt>
              <w:sdtPr>
                <w:rPr>
                  <w:rFonts w:ascii="Arial" w:hAnsi="Arial" w:cs="Arial"/>
                  <w:sz w:val="44"/>
                  <w:szCs w:val="44"/>
                </w:rPr>
                <w:id w:val="140710082"/>
                <w14:checkbox>
                  <w14:checked w14:val="0"/>
                  <w14:checkedState w14:val="00FE" w14:font="Wingdings"/>
                  <w14:uncheckedState w14:val="00A8" w14:font="Wingdings"/>
                </w14:checkbox>
              </w:sdtPr>
              <w:sdtEndPr/>
              <w:sdtContent>
                <w:r w:rsidR="00495B99">
                  <w:rPr>
                    <w:rFonts w:ascii="Arial" w:hAnsi="Arial" w:cs="Arial"/>
                    <w:sz w:val="44"/>
                    <w:szCs w:val="44"/>
                  </w:rPr>
                  <w:sym w:font="Wingdings" w:char="F0A8"/>
                </w:r>
              </w:sdtContent>
            </w:sdt>
            <w:permEnd w:id="1641036519"/>
          </w:p>
        </w:tc>
      </w:tr>
    </w:tbl>
    <w:p w14:paraId="721183AD" w14:textId="66A03C8A" w:rsidR="00495B99" w:rsidRDefault="00495B99" w:rsidP="00495B99">
      <w:pPr>
        <w:jc w:val="left"/>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495B99" w:rsidRPr="00594B1F" w14:paraId="796D5D54" w14:textId="77777777" w:rsidTr="00093B9A">
        <w:tc>
          <w:tcPr>
            <w:tcW w:w="9235" w:type="dxa"/>
            <w:shd w:val="clear" w:color="auto" w:fill="232F84"/>
          </w:tcPr>
          <w:p w14:paraId="24F58148" w14:textId="77777777" w:rsidR="00495B99" w:rsidRPr="00594B1F" w:rsidRDefault="00495B99" w:rsidP="002259F5">
            <w:pPr>
              <w:numPr>
                <w:ilvl w:val="0"/>
                <w:numId w:val="23"/>
              </w:numPr>
              <w:contextualSpacing/>
              <w:jc w:val="left"/>
              <w:rPr>
                <w:rFonts w:ascii="Arial" w:hAnsi="Arial" w:cs="Arial"/>
                <w:b/>
                <w:sz w:val="22"/>
              </w:rPr>
            </w:pPr>
            <w:bookmarkStart w:id="30" w:name="_Ref127273569"/>
          </w:p>
        </w:tc>
        <w:bookmarkEnd w:id="30"/>
      </w:tr>
      <w:tr w:rsidR="00495B99" w:rsidRPr="00594B1F" w14:paraId="030083C9" w14:textId="77777777" w:rsidTr="00093B9A">
        <w:trPr>
          <w:trHeight w:val="1142"/>
        </w:trPr>
        <w:tc>
          <w:tcPr>
            <w:tcW w:w="9235" w:type="dxa"/>
            <w:shd w:val="clear" w:color="auto" w:fill="A1D7E1"/>
          </w:tcPr>
          <w:p w14:paraId="73A245DD" w14:textId="77777777" w:rsidR="00495B99" w:rsidRDefault="00495B99" w:rsidP="00093B9A">
            <w:pPr>
              <w:jc w:val="left"/>
              <w:rPr>
                <w:rFonts w:ascii="Arial" w:hAnsi="Arial" w:cs="Arial"/>
                <w:sz w:val="22"/>
              </w:rPr>
            </w:pPr>
            <w:r>
              <w:rPr>
                <w:rFonts w:ascii="Arial" w:hAnsi="Arial" w:cs="Arial"/>
                <w:sz w:val="22"/>
              </w:rPr>
              <w:t xml:space="preserve">The building discussed in ACTIVITY 2 includes one (1) basement level designated for car parking. </w:t>
            </w:r>
          </w:p>
          <w:p w14:paraId="335F3449" w14:textId="77777777" w:rsidR="00495B99" w:rsidRDefault="00495B99" w:rsidP="00093B9A">
            <w:pPr>
              <w:jc w:val="left"/>
              <w:rPr>
                <w:rFonts w:ascii="Arial" w:hAnsi="Arial" w:cs="Arial"/>
                <w:sz w:val="22"/>
              </w:rPr>
            </w:pPr>
            <w:r>
              <w:rPr>
                <w:rFonts w:ascii="Arial" w:hAnsi="Arial" w:cs="Arial"/>
                <w:sz w:val="22"/>
              </w:rPr>
              <w:t xml:space="preserve">Provide information required for </w:t>
            </w:r>
          </w:p>
          <w:p w14:paraId="666597E1" w14:textId="77777777" w:rsidR="00495B99" w:rsidRDefault="00495B99" w:rsidP="002259F5">
            <w:pPr>
              <w:pStyle w:val="ListParagraph"/>
              <w:numPr>
                <w:ilvl w:val="0"/>
                <w:numId w:val="30"/>
              </w:numPr>
              <w:jc w:val="left"/>
              <w:rPr>
                <w:rFonts w:ascii="Arial" w:hAnsi="Arial" w:cs="Arial"/>
                <w:sz w:val="22"/>
              </w:rPr>
            </w:pPr>
            <w:r>
              <w:rPr>
                <w:rFonts w:ascii="Arial" w:hAnsi="Arial" w:cs="Arial"/>
                <w:sz w:val="22"/>
              </w:rPr>
              <w:t>Bored p</w:t>
            </w:r>
            <w:r w:rsidRPr="00A90264">
              <w:rPr>
                <w:rFonts w:ascii="Arial" w:hAnsi="Arial" w:cs="Arial"/>
                <w:sz w:val="22"/>
              </w:rPr>
              <w:t>iling to retain the soil and enable basement walls</w:t>
            </w:r>
            <w:r>
              <w:rPr>
                <w:rFonts w:ascii="Arial" w:hAnsi="Arial" w:cs="Arial"/>
                <w:sz w:val="22"/>
              </w:rPr>
              <w:t>.</w:t>
            </w:r>
          </w:p>
          <w:p w14:paraId="628077E4" w14:textId="77777777" w:rsidR="00495B99" w:rsidRPr="00A90264" w:rsidRDefault="00495B99" w:rsidP="002259F5">
            <w:pPr>
              <w:pStyle w:val="ListParagraph"/>
              <w:numPr>
                <w:ilvl w:val="0"/>
                <w:numId w:val="30"/>
              </w:numPr>
              <w:rPr>
                <w:rFonts w:ascii="Arial" w:hAnsi="Arial" w:cs="Arial"/>
                <w:sz w:val="22"/>
              </w:rPr>
            </w:pPr>
            <w:r>
              <w:rPr>
                <w:rFonts w:ascii="Arial" w:hAnsi="Arial" w:cs="Arial"/>
                <w:sz w:val="22"/>
              </w:rPr>
              <w:t>Work Health and Safety</w:t>
            </w:r>
          </w:p>
          <w:p w14:paraId="758447E8" w14:textId="77777777" w:rsidR="00495B99" w:rsidRDefault="00495B99" w:rsidP="002259F5">
            <w:pPr>
              <w:pStyle w:val="ListParagraph"/>
              <w:numPr>
                <w:ilvl w:val="0"/>
                <w:numId w:val="30"/>
              </w:numPr>
              <w:jc w:val="left"/>
              <w:rPr>
                <w:rFonts w:ascii="Arial" w:hAnsi="Arial" w:cs="Arial"/>
                <w:sz w:val="22"/>
              </w:rPr>
            </w:pPr>
            <w:r>
              <w:rPr>
                <w:rFonts w:ascii="Arial" w:hAnsi="Arial" w:cs="Arial"/>
                <w:sz w:val="22"/>
              </w:rPr>
              <w:t>Water proofing</w:t>
            </w:r>
          </w:p>
          <w:p w14:paraId="6EC78691" w14:textId="77777777" w:rsidR="00495B99" w:rsidRPr="00A90264" w:rsidRDefault="00495B99" w:rsidP="002259F5">
            <w:pPr>
              <w:pStyle w:val="ListParagraph"/>
              <w:numPr>
                <w:ilvl w:val="0"/>
                <w:numId w:val="30"/>
              </w:numPr>
              <w:jc w:val="left"/>
              <w:rPr>
                <w:rFonts w:ascii="Arial" w:hAnsi="Arial" w:cs="Arial"/>
                <w:sz w:val="22"/>
              </w:rPr>
            </w:pPr>
            <w:r>
              <w:rPr>
                <w:rFonts w:ascii="Arial" w:hAnsi="Arial" w:cs="Arial"/>
                <w:sz w:val="22"/>
              </w:rPr>
              <w:t>Water ingress</w:t>
            </w:r>
          </w:p>
          <w:p w14:paraId="7782491B" w14:textId="77777777" w:rsidR="00495B99" w:rsidRDefault="00495B99" w:rsidP="00093B9A">
            <w:pPr>
              <w:jc w:val="left"/>
              <w:rPr>
                <w:rFonts w:ascii="Arial" w:hAnsi="Arial" w:cs="Arial"/>
                <w:sz w:val="22"/>
              </w:rPr>
            </w:pPr>
          </w:p>
          <w:p w14:paraId="72E980D6" w14:textId="3C621EB9" w:rsidR="00495B99" w:rsidRPr="00681610" w:rsidRDefault="00495B99" w:rsidP="00093B9A">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the information can be located.</w:t>
            </w:r>
            <w:r w:rsidRPr="0054206F">
              <w:rPr>
                <w:rFonts w:ascii="Arial" w:hAnsi="Arial" w:cs="Arial"/>
                <w:sz w:val="22"/>
              </w:rPr>
              <w:t xml:space="preserve"> </w:t>
            </w:r>
          </w:p>
        </w:tc>
      </w:tr>
    </w:tbl>
    <w:p w14:paraId="45CC7B2E" w14:textId="77777777" w:rsidR="00495B99" w:rsidRPr="00594B1F" w:rsidRDefault="00495B99" w:rsidP="00495B99">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95B99" w:rsidRPr="00594B1F" w14:paraId="66E0D9C9" w14:textId="77777777" w:rsidTr="0053186D">
        <w:trPr>
          <w:trHeight w:val="454"/>
        </w:trPr>
        <w:tc>
          <w:tcPr>
            <w:tcW w:w="9016" w:type="dxa"/>
            <w:shd w:val="clear" w:color="auto" w:fill="D9D9D9"/>
            <w:vAlign w:val="center"/>
          </w:tcPr>
          <w:p w14:paraId="509E604A" w14:textId="77777777" w:rsidR="00495B99" w:rsidRPr="00974A8C" w:rsidRDefault="00495B99" w:rsidP="009F1CD5">
            <w:pPr>
              <w:keepNext/>
              <w:jc w:val="left"/>
              <w:rPr>
                <w:rFonts w:ascii="Arial" w:hAnsi="Arial" w:cs="Arial"/>
                <w:b/>
                <w:bCs/>
                <w:sz w:val="22"/>
                <w:highlight w:val="yellow"/>
              </w:rPr>
            </w:pPr>
            <w:r>
              <w:rPr>
                <w:rFonts w:ascii="Arial" w:hAnsi="Arial" w:cs="Arial"/>
                <w:b/>
                <w:bCs/>
                <w:sz w:val="22"/>
              </w:rPr>
              <w:t xml:space="preserve">Bored piling to retain soil and enable basement walls </w:t>
            </w:r>
          </w:p>
        </w:tc>
      </w:tr>
      <w:tr w:rsidR="00495B99" w:rsidRPr="00F64021" w14:paraId="3F2EBFC0" w14:textId="77777777" w:rsidTr="00093B9A">
        <w:trPr>
          <w:trHeight w:val="1587"/>
        </w:trPr>
        <w:tc>
          <w:tcPr>
            <w:tcW w:w="9016" w:type="dxa"/>
            <w:shd w:val="clear" w:color="auto" w:fill="auto"/>
          </w:tcPr>
          <w:p w14:paraId="57E44D72" w14:textId="77777777" w:rsidR="00D802C9" w:rsidRDefault="00D930BF" w:rsidP="00E67053">
            <w:pPr>
              <w:spacing w:before="100" w:beforeAutospacing="1" w:after="100" w:afterAutospacing="1"/>
              <w:jc w:val="left"/>
              <w:rPr>
                <w:rFonts w:eastAsia="Times New Roman"/>
                <w:sz w:val="22"/>
              </w:rPr>
            </w:pPr>
            <w:permStart w:id="590756598" w:edGrp="everyone"/>
            <w:r w:rsidRPr="00D802C9">
              <w:rPr>
                <w:rFonts w:ascii="Arial" w:eastAsia="Times New Roman" w:hAnsi="Arial" w:cs="Arial"/>
                <w:sz w:val="22"/>
              </w:rPr>
              <w:t>For the building with a basement designated for car parking and using bored piling, the bored piling must comply with AS 2159 for design and installation to ensure adequate load-bearing capacity. The basement walls need to meet the structural requirements in NCC Volume One, Section B to ensure stability and proper waterproofing. AS 3740 and NCC Section F outline the necessary standards for waterproofing to prevent moisture ingress. A geotechnical report is required to determine soil conditions and inform the design of the piles and foundation. Additionally, the overall structural integrity of the basement must comply with NCC Volume One, Part B to ensure stability and durability of the basement structure</w:t>
            </w:r>
            <w:r w:rsidRPr="00D930BF">
              <w:rPr>
                <w:rFonts w:eastAsia="Times New Roman"/>
                <w:sz w:val="22"/>
              </w:rPr>
              <w:t>.</w:t>
            </w:r>
          </w:p>
          <w:p w14:paraId="4A9D7C03" w14:textId="11DE8B8E" w:rsidR="00E67053" w:rsidRPr="00D802C9" w:rsidRDefault="00E67053" w:rsidP="00E67053">
            <w:pPr>
              <w:spacing w:before="100" w:beforeAutospacing="1" w:after="100" w:afterAutospacing="1"/>
              <w:jc w:val="left"/>
              <w:rPr>
                <w:rFonts w:ascii="Arial" w:hAnsi="Arial" w:cs="Arial"/>
                <w:sz w:val="22"/>
                <w:lang w:eastAsia="en-AU"/>
              </w:rPr>
            </w:pPr>
            <w:r w:rsidRPr="00D802C9">
              <w:rPr>
                <w:rFonts w:ascii="Arial" w:hAnsi="Arial" w:cs="Arial"/>
                <w:b/>
                <w:bCs/>
                <w:szCs w:val="24"/>
                <w:lang w:eastAsia="en-AU"/>
              </w:rPr>
              <w:t xml:space="preserve">NCC Volume One, </w:t>
            </w:r>
            <w:r w:rsidRPr="00D802C9">
              <w:rPr>
                <w:rFonts w:ascii="Arial" w:hAnsi="Arial" w:cs="Arial"/>
                <w:b/>
                <w:bCs/>
                <w:sz w:val="22"/>
                <w:lang w:eastAsia="en-AU"/>
              </w:rPr>
              <w:t>Section B – Structural Provisions</w:t>
            </w:r>
            <w:r w:rsidRPr="00D802C9">
              <w:rPr>
                <w:rFonts w:ascii="Arial" w:hAnsi="Arial" w:cs="Arial"/>
                <w:sz w:val="22"/>
                <w:lang w:eastAsia="en-AU"/>
              </w:rPr>
              <w:t>:</w:t>
            </w:r>
          </w:p>
          <w:p w14:paraId="16AB5F27" w14:textId="77777777" w:rsidR="00E67053" w:rsidRPr="00D802C9" w:rsidRDefault="00E67053" w:rsidP="00E67053">
            <w:pPr>
              <w:numPr>
                <w:ilvl w:val="0"/>
                <w:numId w:val="52"/>
              </w:numPr>
              <w:spacing w:before="100" w:beforeAutospacing="1" w:after="100" w:afterAutospacing="1"/>
              <w:jc w:val="left"/>
              <w:rPr>
                <w:rFonts w:ascii="Arial" w:hAnsi="Arial" w:cs="Arial"/>
                <w:sz w:val="22"/>
                <w:lang w:eastAsia="en-AU"/>
              </w:rPr>
            </w:pPr>
            <w:r w:rsidRPr="00D802C9">
              <w:rPr>
                <w:rFonts w:ascii="Arial" w:hAnsi="Arial" w:cs="Arial"/>
                <w:sz w:val="22"/>
                <w:lang w:eastAsia="en-AU"/>
              </w:rPr>
              <w:lastRenderedPageBreak/>
              <w:t>Provides structural requirements for basements, retaining walls, and foundations, including considerations for stability, soil retention, and basement waterproofing.</w:t>
            </w:r>
          </w:p>
          <w:p w14:paraId="476E0966" w14:textId="77777777" w:rsidR="00E67053" w:rsidRPr="00D802C9" w:rsidRDefault="00E67053" w:rsidP="00E67053">
            <w:pPr>
              <w:numPr>
                <w:ilvl w:val="0"/>
                <w:numId w:val="52"/>
              </w:numPr>
              <w:spacing w:before="100" w:beforeAutospacing="1" w:after="100" w:afterAutospacing="1"/>
              <w:jc w:val="left"/>
              <w:rPr>
                <w:rFonts w:ascii="Arial" w:hAnsi="Arial" w:cs="Arial"/>
                <w:sz w:val="22"/>
                <w:lang w:eastAsia="en-AU"/>
              </w:rPr>
            </w:pPr>
            <w:r w:rsidRPr="00D802C9">
              <w:rPr>
                <w:rFonts w:ascii="Arial" w:hAnsi="Arial" w:cs="Arial"/>
                <w:sz w:val="22"/>
                <w:lang w:eastAsia="en-AU"/>
              </w:rPr>
              <w:t>NCC 2022 Volume One - Structural Provisions</w:t>
            </w:r>
          </w:p>
          <w:p w14:paraId="636B6AAA" w14:textId="6F179789" w:rsidR="00E67053" w:rsidRPr="00D802C9" w:rsidRDefault="00E67053" w:rsidP="00E67053">
            <w:pPr>
              <w:spacing w:before="100" w:beforeAutospacing="1" w:after="100" w:afterAutospacing="1"/>
              <w:jc w:val="left"/>
              <w:rPr>
                <w:rFonts w:ascii="Arial" w:hAnsi="Arial" w:cs="Arial"/>
                <w:sz w:val="22"/>
                <w:lang w:eastAsia="en-AU"/>
              </w:rPr>
            </w:pPr>
            <w:r w:rsidRPr="00D802C9">
              <w:rPr>
                <w:rFonts w:ascii="Arial" w:hAnsi="Arial" w:cs="Arial"/>
                <w:b/>
                <w:bCs/>
                <w:sz w:val="22"/>
                <w:lang w:eastAsia="en-AU"/>
              </w:rPr>
              <w:t>NCC Volume One, Section F – Health and Amenity</w:t>
            </w:r>
            <w:r w:rsidRPr="00D802C9">
              <w:rPr>
                <w:rFonts w:ascii="Arial" w:hAnsi="Arial" w:cs="Arial"/>
                <w:sz w:val="22"/>
                <w:lang w:eastAsia="en-AU"/>
              </w:rPr>
              <w:t>:</w:t>
            </w:r>
          </w:p>
          <w:p w14:paraId="2AE7E914" w14:textId="77777777" w:rsidR="00E67053" w:rsidRPr="00D802C9" w:rsidRDefault="00E67053" w:rsidP="00E67053">
            <w:pPr>
              <w:numPr>
                <w:ilvl w:val="0"/>
                <w:numId w:val="53"/>
              </w:numPr>
              <w:spacing w:before="100" w:beforeAutospacing="1" w:after="100" w:afterAutospacing="1"/>
              <w:jc w:val="left"/>
              <w:rPr>
                <w:rFonts w:ascii="Arial" w:hAnsi="Arial" w:cs="Arial"/>
                <w:sz w:val="22"/>
                <w:lang w:eastAsia="en-AU"/>
              </w:rPr>
            </w:pPr>
            <w:r w:rsidRPr="00D802C9">
              <w:rPr>
                <w:rFonts w:ascii="Arial" w:hAnsi="Arial" w:cs="Arial"/>
                <w:sz w:val="22"/>
                <w:lang w:eastAsia="en-AU"/>
              </w:rPr>
              <w:t>Addresses waterproofing requirements for basement areas and ensuring water does not penetrate into the building.</w:t>
            </w:r>
          </w:p>
          <w:p w14:paraId="1DE57EA2" w14:textId="77777777" w:rsidR="00E67053" w:rsidRDefault="00E67053" w:rsidP="00E67053">
            <w:pPr>
              <w:numPr>
                <w:ilvl w:val="0"/>
                <w:numId w:val="53"/>
              </w:numPr>
              <w:spacing w:before="100" w:beforeAutospacing="1" w:after="100" w:afterAutospacing="1"/>
              <w:jc w:val="left"/>
              <w:rPr>
                <w:rFonts w:ascii="Arial" w:hAnsi="Arial" w:cs="Arial"/>
                <w:sz w:val="22"/>
                <w:lang w:eastAsia="en-AU"/>
              </w:rPr>
            </w:pPr>
            <w:r w:rsidRPr="00D802C9">
              <w:rPr>
                <w:rFonts w:ascii="Arial" w:hAnsi="Arial" w:cs="Arial"/>
                <w:sz w:val="22"/>
                <w:lang w:eastAsia="en-AU"/>
              </w:rPr>
              <w:t>NCC 2022 Volume One - Health and Amenity</w:t>
            </w:r>
          </w:p>
          <w:p w14:paraId="6B10D76C" w14:textId="77777777" w:rsidR="00765704" w:rsidRPr="00765704" w:rsidRDefault="00765704" w:rsidP="00765704">
            <w:pPr>
              <w:spacing w:before="100" w:beforeAutospacing="1" w:after="100" w:afterAutospacing="1"/>
              <w:jc w:val="left"/>
              <w:rPr>
                <w:rFonts w:ascii="Arial" w:hAnsi="Arial" w:cs="Arial"/>
                <w:b/>
                <w:bCs/>
                <w:sz w:val="22"/>
                <w:lang w:eastAsia="en-AU"/>
              </w:rPr>
            </w:pPr>
            <w:r w:rsidRPr="00765704">
              <w:rPr>
                <w:rFonts w:ascii="Arial" w:hAnsi="Arial" w:cs="Arial"/>
                <w:b/>
                <w:bCs/>
                <w:sz w:val="22"/>
                <w:lang w:eastAsia="en-AU"/>
              </w:rPr>
              <w:t>Australian Standards:</w:t>
            </w:r>
          </w:p>
          <w:p w14:paraId="00252E7E" w14:textId="77777777" w:rsidR="00765704" w:rsidRPr="00765704" w:rsidRDefault="00765704" w:rsidP="00765704">
            <w:pPr>
              <w:numPr>
                <w:ilvl w:val="0"/>
                <w:numId w:val="54"/>
              </w:numPr>
              <w:spacing w:before="100" w:beforeAutospacing="1" w:after="100" w:afterAutospacing="1"/>
              <w:jc w:val="left"/>
              <w:rPr>
                <w:rFonts w:ascii="Arial" w:hAnsi="Arial" w:cs="Arial"/>
                <w:sz w:val="22"/>
                <w:lang w:eastAsia="en-AU"/>
              </w:rPr>
            </w:pPr>
            <w:r w:rsidRPr="00765704">
              <w:rPr>
                <w:rFonts w:ascii="Arial" w:hAnsi="Arial" w:cs="Arial"/>
                <w:b/>
                <w:bCs/>
                <w:sz w:val="22"/>
                <w:lang w:eastAsia="en-AU"/>
              </w:rPr>
              <w:t>AS 2159: Piling – Design and Installation</w:t>
            </w:r>
            <w:r w:rsidRPr="00765704">
              <w:rPr>
                <w:rFonts w:ascii="Arial" w:hAnsi="Arial" w:cs="Arial"/>
                <w:sz w:val="22"/>
                <w:lang w:eastAsia="en-AU"/>
              </w:rPr>
              <w:t>:</w:t>
            </w:r>
          </w:p>
          <w:p w14:paraId="2D754CC0" w14:textId="77777777" w:rsidR="00765704" w:rsidRPr="00765704" w:rsidRDefault="00765704" w:rsidP="00765704">
            <w:pPr>
              <w:numPr>
                <w:ilvl w:val="1"/>
                <w:numId w:val="54"/>
              </w:numPr>
              <w:spacing w:before="100" w:beforeAutospacing="1" w:after="100" w:afterAutospacing="1"/>
              <w:jc w:val="left"/>
              <w:rPr>
                <w:rFonts w:ascii="Arial" w:hAnsi="Arial" w:cs="Arial"/>
                <w:sz w:val="22"/>
                <w:lang w:eastAsia="en-AU"/>
              </w:rPr>
            </w:pPr>
            <w:r w:rsidRPr="00765704">
              <w:rPr>
                <w:rFonts w:ascii="Arial" w:hAnsi="Arial" w:cs="Arial"/>
                <w:sz w:val="22"/>
                <w:lang w:eastAsia="en-AU"/>
              </w:rPr>
              <w:t>Provides detailed guidance on the design and installation of bored piles for foundation support, load-bearing capacity, and soil interaction.</w:t>
            </w:r>
          </w:p>
          <w:p w14:paraId="080E2557" w14:textId="77777777" w:rsidR="00765704" w:rsidRPr="00765704" w:rsidRDefault="00765704" w:rsidP="00765704">
            <w:pPr>
              <w:numPr>
                <w:ilvl w:val="1"/>
                <w:numId w:val="54"/>
              </w:numPr>
              <w:spacing w:before="100" w:beforeAutospacing="1" w:after="100" w:afterAutospacing="1"/>
              <w:jc w:val="left"/>
              <w:rPr>
                <w:rFonts w:ascii="Arial" w:hAnsi="Arial" w:cs="Arial"/>
                <w:sz w:val="22"/>
                <w:lang w:eastAsia="en-AU"/>
              </w:rPr>
            </w:pPr>
            <w:r w:rsidRPr="00765704">
              <w:rPr>
                <w:rFonts w:ascii="Arial" w:hAnsi="Arial" w:cs="Arial"/>
                <w:sz w:val="22"/>
                <w:lang w:eastAsia="en-AU"/>
              </w:rPr>
              <w:t>SAI Global - AS 2159</w:t>
            </w:r>
          </w:p>
          <w:p w14:paraId="21BB3653" w14:textId="77777777" w:rsidR="00765704" w:rsidRPr="00765704" w:rsidRDefault="00765704" w:rsidP="00765704">
            <w:pPr>
              <w:numPr>
                <w:ilvl w:val="0"/>
                <w:numId w:val="54"/>
              </w:numPr>
              <w:spacing w:before="100" w:beforeAutospacing="1" w:after="100" w:afterAutospacing="1"/>
              <w:jc w:val="left"/>
              <w:rPr>
                <w:rFonts w:ascii="Arial" w:hAnsi="Arial" w:cs="Arial"/>
                <w:sz w:val="22"/>
                <w:lang w:eastAsia="en-AU"/>
              </w:rPr>
            </w:pPr>
            <w:r w:rsidRPr="00765704">
              <w:rPr>
                <w:rFonts w:ascii="Arial" w:hAnsi="Arial" w:cs="Arial"/>
                <w:b/>
                <w:bCs/>
                <w:sz w:val="22"/>
                <w:lang w:eastAsia="en-AU"/>
              </w:rPr>
              <w:t>AS 3740: Waterproofing of Domestic Wet Areas</w:t>
            </w:r>
            <w:r w:rsidRPr="00765704">
              <w:rPr>
                <w:rFonts w:ascii="Arial" w:hAnsi="Arial" w:cs="Arial"/>
                <w:sz w:val="22"/>
                <w:lang w:eastAsia="en-AU"/>
              </w:rPr>
              <w:t>:</w:t>
            </w:r>
          </w:p>
          <w:p w14:paraId="261FDF14" w14:textId="77777777" w:rsidR="00765704" w:rsidRPr="00765704" w:rsidRDefault="00765704" w:rsidP="00765704">
            <w:pPr>
              <w:numPr>
                <w:ilvl w:val="1"/>
                <w:numId w:val="54"/>
              </w:numPr>
              <w:spacing w:before="100" w:beforeAutospacing="1" w:after="100" w:afterAutospacing="1"/>
              <w:jc w:val="left"/>
              <w:rPr>
                <w:rFonts w:ascii="Arial" w:hAnsi="Arial" w:cs="Arial"/>
                <w:sz w:val="22"/>
                <w:lang w:eastAsia="en-AU"/>
              </w:rPr>
            </w:pPr>
            <w:r w:rsidRPr="00765704">
              <w:rPr>
                <w:rFonts w:ascii="Arial" w:hAnsi="Arial" w:cs="Arial"/>
                <w:sz w:val="22"/>
                <w:lang w:eastAsia="en-AU"/>
              </w:rPr>
              <w:t>Outlines requirements for waterproofing in areas like basements to prevent moisture ingress.</w:t>
            </w:r>
          </w:p>
          <w:p w14:paraId="18D55901" w14:textId="6735E1FD" w:rsidR="00D802C9" w:rsidRPr="00765704" w:rsidRDefault="00765704" w:rsidP="00D802C9">
            <w:pPr>
              <w:numPr>
                <w:ilvl w:val="1"/>
                <w:numId w:val="54"/>
              </w:numPr>
              <w:spacing w:before="100" w:beforeAutospacing="1" w:after="100" w:afterAutospacing="1"/>
              <w:jc w:val="left"/>
              <w:rPr>
                <w:rFonts w:ascii="Arial" w:hAnsi="Arial" w:cs="Arial"/>
                <w:sz w:val="22"/>
                <w:lang w:eastAsia="en-AU"/>
              </w:rPr>
            </w:pPr>
            <w:r w:rsidRPr="00765704">
              <w:rPr>
                <w:rFonts w:ascii="Arial" w:hAnsi="Arial" w:cs="Arial"/>
                <w:sz w:val="22"/>
                <w:lang w:eastAsia="en-AU"/>
              </w:rPr>
              <w:t>SAI Global - AS 3740</w:t>
            </w:r>
          </w:p>
          <w:permEnd w:id="590756598"/>
          <w:p w14:paraId="0CC00FE7" w14:textId="0837C294" w:rsidR="00495B99" w:rsidRPr="00F64021" w:rsidRDefault="00495B99" w:rsidP="00F64021">
            <w:pPr>
              <w:pStyle w:val="38PASBenchmark"/>
              <w:rPr>
                <w:rFonts w:eastAsia="Times New Roman"/>
                <w:vanish w:val="0"/>
                <w:color w:val="auto"/>
                <w:sz w:val="22"/>
                <w:szCs w:val="22"/>
              </w:rPr>
            </w:pPr>
          </w:p>
        </w:tc>
      </w:tr>
      <w:tr w:rsidR="00495B99" w:rsidRPr="00594B1F" w14:paraId="6A498D13" w14:textId="77777777" w:rsidTr="0053186D">
        <w:trPr>
          <w:trHeight w:val="454"/>
        </w:trPr>
        <w:tc>
          <w:tcPr>
            <w:tcW w:w="9016" w:type="dxa"/>
            <w:shd w:val="clear" w:color="auto" w:fill="D9D9D9"/>
            <w:vAlign w:val="center"/>
          </w:tcPr>
          <w:p w14:paraId="43D8ABF4" w14:textId="77777777" w:rsidR="00495B99" w:rsidRPr="00C417B7" w:rsidRDefault="00495B99" w:rsidP="009F1CD5">
            <w:pPr>
              <w:keepNext/>
              <w:jc w:val="left"/>
              <w:rPr>
                <w:rFonts w:ascii="Arial" w:hAnsi="Arial" w:cs="Arial"/>
                <w:sz w:val="22"/>
              </w:rPr>
            </w:pPr>
            <w:r>
              <w:rPr>
                <w:rFonts w:ascii="Arial" w:hAnsi="Arial" w:cs="Arial"/>
                <w:b/>
                <w:sz w:val="22"/>
              </w:rPr>
              <w:lastRenderedPageBreak/>
              <w:t>Work Health and Safety</w:t>
            </w:r>
          </w:p>
        </w:tc>
      </w:tr>
      <w:tr w:rsidR="00495B99" w:rsidRPr="00F64021" w14:paraId="51806CAC" w14:textId="77777777" w:rsidTr="00093B9A">
        <w:trPr>
          <w:trHeight w:val="1814"/>
          <w:hidden w:val="0"/>
        </w:trPr>
        <w:tc>
          <w:tcPr>
            <w:tcW w:w="9016" w:type="dxa"/>
            <w:shd w:val="clear" w:color="auto" w:fill="auto"/>
          </w:tcPr>
          <w:p w14:paraId="4B9BC3D6" w14:textId="2D74BBAD" w:rsidR="00AE44C7" w:rsidRPr="00AE44C7" w:rsidRDefault="003505A8" w:rsidP="00AE44C7">
            <w:pPr>
              <w:pStyle w:val="38PASBenchmark"/>
              <w:rPr>
                <w:sz w:val="22"/>
                <w:szCs w:val="22"/>
              </w:rPr>
            </w:pPr>
            <w:permStart w:id="1568477613" w:edGrp="everyone"/>
            <w:r w:rsidRPr="003505A8">
              <w:rPr>
                <w:rFonts w:eastAsia="Times New Roman"/>
                <w:vanish w:val="0"/>
                <w:color w:val="auto"/>
                <w:sz w:val="22"/>
                <w:szCs w:val="22"/>
              </w:rPr>
              <w:t>For the construction project involving a basement and bored piling, Work Health and Safety (WHS) is critical to ensure the safety of all individuals on-site. Key considerations include hazard identification, with risks related to excavation, heavy machinery, and potential soil instability. A thorough risk assessment should be conducted, particularly for high-risk tasks such as piling and excavation. Safe Work Method Statements (SWMS) must be developed for specific tasks, outlining safety measures and emergency procedures. Workers must be equipped with appropriate Personal Protective Equipment (PPE), including helmets, steel-toed boots, and high-visibility clothing. All workers should receive relevant training, and adequate supervision must be provided, particularly when operating complex machinery. Worksite signage is essential to highlight hazards, and clear emergency procedures should be in place. The project must comply with the Work Health and Safety Act 2011 (QLD) and Work Health and Safety Regulation 2011 (QLD). Regular inspections and audits should be performed to ensure safety standards are met throughout the project's lifecycle.</w:t>
            </w:r>
            <w:r w:rsidR="00AE44C7" w:rsidRPr="00AE44C7">
              <w:rPr>
                <w:rFonts w:ascii="Times New Roman" w:hAnsi="Symbol"/>
                <w:szCs w:val="24"/>
                <w:lang w:eastAsia="en-AU"/>
              </w:rPr>
              <w:t xml:space="preserve"> </w:t>
            </w:r>
            <w:r w:rsidR="00AE44C7" w:rsidRPr="00AE44C7">
              <w:rPr>
                <w:sz w:val="22"/>
                <w:szCs w:val="22"/>
              </w:rPr>
              <w:t xml:space="preserve">  </w:t>
            </w:r>
            <w:r w:rsidR="00AE44C7" w:rsidRPr="00AE44C7">
              <w:rPr>
                <w:b/>
                <w:bCs/>
                <w:sz w:val="22"/>
                <w:szCs w:val="22"/>
              </w:rPr>
              <w:t>Work Health and Safety Act 2011 (QLD)</w:t>
            </w:r>
            <w:r w:rsidR="00AE44C7" w:rsidRPr="00AE44C7">
              <w:rPr>
                <w:sz w:val="22"/>
                <w:szCs w:val="22"/>
              </w:rPr>
              <w:t>: This act provides the overarching legal framework for managing health and safety on construction sites in Queensland. It outlines the duties of employers, workers, and other parties involved in construction activities.</w:t>
            </w:r>
          </w:p>
          <w:p w14:paraId="31B4CCFF" w14:textId="77777777" w:rsidR="00AE44C7" w:rsidRPr="00AE44C7" w:rsidRDefault="00AE44C7" w:rsidP="00AE44C7">
            <w:pPr>
              <w:pStyle w:val="38PASBenchmark"/>
              <w:numPr>
                <w:ilvl w:val="0"/>
                <w:numId w:val="55"/>
              </w:numPr>
              <w:rPr>
                <w:sz w:val="22"/>
                <w:szCs w:val="22"/>
              </w:rPr>
            </w:pPr>
            <w:r w:rsidRPr="00AE44C7">
              <w:rPr>
                <w:sz w:val="22"/>
                <w:szCs w:val="22"/>
              </w:rPr>
              <w:t>Work Health and Safety Act 2011 (QLD)</w:t>
            </w:r>
          </w:p>
          <w:p w14:paraId="00292DD4" w14:textId="77777777" w:rsidR="00AE44C7" w:rsidRPr="00AE44C7" w:rsidRDefault="00AE44C7" w:rsidP="00AE44C7">
            <w:pPr>
              <w:pStyle w:val="38PASBenchmark"/>
              <w:rPr>
                <w:sz w:val="22"/>
                <w:szCs w:val="22"/>
              </w:rPr>
            </w:pPr>
            <w:r w:rsidRPr="00AE44C7">
              <w:rPr>
                <w:sz w:val="22"/>
                <w:szCs w:val="22"/>
              </w:rPr>
              <w:t xml:space="preserve">  </w:t>
            </w:r>
            <w:r w:rsidRPr="00AE44C7">
              <w:rPr>
                <w:b/>
                <w:bCs/>
                <w:sz w:val="22"/>
                <w:szCs w:val="22"/>
              </w:rPr>
              <w:t>Work Health and Safety Regulation 2011 (QLD)</w:t>
            </w:r>
            <w:r w:rsidRPr="00AE44C7">
              <w:rPr>
                <w:sz w:val="22"/>
                <w:szCs w:val="22"/>
              </w:rPr>
              <w:t>: This regulation provides specific requirements for managing risks and ensuring safe working conditions, including for high-risk activities such as excavation and the use of heavy machinery.</w:t>
            </w:r>
          </w:p>
          <w:p w14:paraId="46CFD3AA" w14:textId="77777777" w:rsidR="00AE44C7" w:rsidRPr="00AE44C7" w:rsidRDefault="00AE44C7" w:rsidP="00AE44C7">
            <w:pPr>
              <w:pStyle w:val="38PASBenchmark"/>
              <w:numPr>
                <w:ilvl w:val="0"/>
                <w:numId w:val="56"/>
              </w:numPr>
              <w:rPr>
                <w:sz w:val="22"/>
                <w:szCs w:val="22"/>
              </w:rPr>
            </w:pPr>
            <w:r w:rsidRPr="00AE44C7">
              <w:rPr>
                <w:sz w:val="22"/>
                <w:szCs w:val="22"/>
              </w:rPr>
              <w:t>Work Health and Safety Regulation 2011 (QLD)</w:t>
            </w:r>
          </w:p>
          <w:p w14:paraId="2DF7FCB3" w14:textId="77777777" w:rsidR="00AE44C7" w:rsidRPr="00AE44C7" w:rsidRDefault="00AE44C7" w:rsidP="00AE44C7">
            <w:pPr>
              <w:pStyle w:val="38PASBenchmark"/>
              <w:rPr>
                <w:sz w:val="22"/>
                <w:szCs w:val="22"/>
              </w:rPr>
            </w:pPr>
            <w:r w:rsidRPr="00AE44C7">
              <w:rPr>
                <w:sz w:val="22"/>
                <w:szCs w:val="22"/>
              </w:rPr>
              <w:t xml:space="preserve">  </w:t>
            </w:r>
            <w:r w:rsidRPr="00AE44C7">
              <w:rPr>
                <w:b/>
                <w:bCs/>
                <w:sz w:val="22"/>
                <w:szCs w:val="22"/>
              </w:rPr>
              <w:t>AS 4024.1: Safety of Machinery</w:t>
            </w:r>
            <w:r w:rsidRPr="00AE44C7">
              <w:rPr>
                <w:sz w:val="22"/>
                <w:szCs w:val="22"/>
              </w:rPr>
              <w:t>: This Australian Standard provides guidelines to ensure the safety of machinery used in construction, including piling equipment and excavation machinery.</w:t>
            </w:r>
          </w:p>
          <w:p w14:paraId="1DA61C05" w14:textId="77777777" w:rsidR="00AE44C7" w:rsidRPr="00AE44C7" w:rsidRDefault="00AE44C7" w:rsidP="00AE44C7">
            <w:pPr>
              <w:pStyle w:val="38PASBenchmark"/>
              <w:numPr>
                <w:ilvl w:val="0"/>
                <w:numId w:val="57"/>
              </w:numPr>
              <w:rPr>
                <w:sz w:val="22"/>
                <w:szCs w:val="22"/>
              </w:rPr>
            </w:pPr>
            <w:r w:rsidRPr="00AE44C7">
              <w:rPr>
                <w:sz w:val="22"/>
                <w:szCs w:val="22"/>
              </w:rPr>
              <w:t>AS 4024.1: Safety of Machinery</w:t>
            </w:r>
          </w:p>
          <w:p w14:paraId="088DC01D" w14:textId="77777777" w:rsidR="00AE44C7" w:rsidRPr="00AE44C7" w:rsidRDefault="00AE44C7" w:rsidP="00AE44C7">
            <w:pPr>
              <w:pStyle w:val="38PASBenchmark"/>
              <w:rPr>
                <w:sz w:val="22"/>
                <w:szCs w:val="22"/>
              </w:rPr>
            </w:pPr>
            <w:r w:rsidRPr="00AE44C7">
              <w:rPr>
                <w:sz w:val="22"/>
                <w:szCs w:val="22"/>
              </w:rPr>
              <w:t xml:space="preserve">  </w:t>
            </w:r>
            <w:r w:rsidRPr="00AE44C7">
              <w:rPr>
                <w:b/>
                <w:bCs/>
                <w:sz w:val="22"/>
                <w:szCs w:val="22"/>
              </w:rPr>
              <w:t>Safe Work Australia – Construction Industry Guidance</w:t>
            </w:r>
            <w:r w:rsidRPr="00AE44C7">
              <w:rPr>
                <w:sz w:val="22"/>
                <w:szCs w:val="22"/>
              </w:rPr>
              <w:t>: This guide provides detailed information and best practices related to construction site safety, including the management of risks specific to construction projects such as excavation and machinery use.</w:t>
            </w:r>
          </w:p>
          <w:p w14:paraId="410FD946" w14:textId="77777777" w:rsidR="00AE44C7" w:rsidRPr="00AE44C7" w:rsidRDefault="00AE44C7" w:rsidP="00AE44C7">
            <w:pPr>
              <w:pStyle w:val="38PASBenchmark"/>
              <w:numPr>
                <w:ilvl w:val="0"/>
                <w:numId w:val="58"/>
              </w:numPr>
              <w:rPr>
                <w:sz w:val="22"/>
                <w:szCs w:val="22"/>
              </w:rPr>
            </w:pPr>
            <w:r w:rsidRPr="00AE44C7">
              <w:rPr>
                <w:sz w:val="22"/>
                <w:szCs w:val="22"/>
              </w:rPr>
              <w:t>Safe Work Australia - Construction Industry Guidance</w:t>
            </w:r>
          </w:p>
          <w:p w14:paraId="16B77559" w14:textId="77777777" w:rsidR="00AE44C7" w:rsidRDefault="00AE44C7" w:rsidP="00F64021">
            <w:pPr>
              <w:pStyle w:val="38PASBenchmark"/>
              <w:rPr>
                <w:rFonts w:eastAsia="Times New Roman"/>
                <w:vanish w:val="0"/>
                <w:color w:val="auto"/>
                <w:sz w:val="22"/>
                <w:szCs w:val="22"/>
              </w:rPr>
            </w:pPr>
          </w:p>
          <w:p w14:paraId="7E79B8C7" w14:textId="77777777" w:rsidR="00AE44C7" w:rsidRDefault="00AE44C7" w:rsidP="00F64021">
            <w:pPr>
              <w:pStyle w:val="38PASBenchmark"/>
              <w:rPr>
                <w:rFonts w:eastAsia="Times New Roman"/>
                <w:vanish w:val="0"/>
                <w:color w:val="auto"/>
                <w:sz w:val="22"/>
                <w:szCs w:val="22"/>
              </w:rPr>
            </w:pPr>
          </w:p>
          <w:p w14:paraId="5600FE90" w14:textId="38D0CC43" w:rsidR="004C4D16" w:rsidRDefault="000048B3" w:rsidP="00F64021">
            <w:pPr>
              <w:pStyle w:val="38PASBenchmark"/>
              <w:rPr>
                <w:rFonts w:eastAsia="Times New Roman"/>
                <w:vanish w:val="0"/>
                <w:color w:val="auto"/>
                <w:sz w:val="22"/>
                <w:szCs w:val="22"/>
              </w:rPr>
            </w:pPr>
            <w:r w:rsidRPr="000048B3">
              <w:rPr>
                <w:rFonts w:eastAsia="Times New Roman"/>
                <w:b/>
                <w:bCs/>
                <w:vanish w:val="0"/>
                <w:color w:val="auto"/>
                <w:sz w:val="22"/>
                <w:szCs w:val="22"/>
              </w:rPr>
              <w:t>Work Health and Safety Act 2011 (QLD)</w:t>
            </w:r>
            <w:r w:rsidRPr="000048B3">
              <w:rPr>
                <w:rFonts w:eastAsia="Times New Roman"/>
                <w:vanish w:val="0"/>
                <w:color w:val="auto"/>
                <w:sz w:val="22"/>
                <w:szCs w:val="22"/>
              </w:rPr>
              <w:t>: This act provides the overarching legal framework for managing health and safety on construction sites in Queensland. It outlines the duties of employers, workers, and other parties involved in construction activities.</w:t>
            </w:r>
          </w:p>
          <w:p w14:paraId="096F8923" w14:textId="6B2BB7CF" w:rsidR="004C4D16" w:rsidRDefault="00944229" w:rsidP="00944229">
            <w:pPr>
              <w:pStyle w:val="38PASBenchmark"/>
              <w:numPr>
                <w:ilvl w:val="0"/>
                <w:numId w:val="61"/>
              </w:numPr>
              <w:rPr>
                <w:vanish w:val="0"/>
                <w:color w:val="auto"/>
                <w:sz w:val="22"/>
                <w:szCs w:val="22"/>
              </w:rPr>
            </w:pPr>
            <w:r w:rsidRPr="00944229">
              <w:rPr>
                <w:vanish w:val="0"/>
                <w:color w:val="auto"/>
                <w:sz w:val="22"/>
                <w:szCs w:val="22"/>
              </w:rPr>
              <w:t>Work Health and Safety Act 2011 (QLD)</w:t>
            </w:r>
          </w:p>
          <w:p w14:paraId="507B74DD" w14:textId="77777777" w:rsidR="00944229" w:rsidRDefault="00944229" w:rsidP="00F64021">
            <w:pPr>
              <w:pStyle w:val="38PASBenchmark"/>
              <w:rPr>
                <w:rFonts w:eastAsia="Times New Roman"/>
                <w:vanish w:val="0"/>
                <w:color w:val="auto"/>
                <w:sz w:val="22"/>
                <w:szCs w:val="22"/>
              </w:rPr>
            </w:pPr>
          </w:p>
          <w:p w14:paraId="1C0C0261" w14:textId="7DE04DC8" w:rsidR="004C4D16" w:rsidRDefault="004F3BE8" w:rsidP="00F64021">
            <w:pPr>
              <w:pStyle w:val="38PASBenchmark"/>
              <w:rPr>
                <w:rFonts w:eastAsia="Times New Roman"/>
                <w:vanish w:val="0"/>
                <w:color w:val="auto"/>
                <w:sz w:val="22"/>
                <w:szCs w:val="22"/>
              </w:rPr>
            </w:pPr>
            <w:r w:rsidRPr="004F3BE8">
              <w:rPr>
                <w:rFonts w:eastAsia="Times New Roman"/>
                <w:b/>
                <w:bCs/>
                <w:vanish w:val="0"/>
                <w:color w:val="auto"/>
                <w:sz w:val="22"/>
                <w:szCs w:val="22"/>
              </w:rPr>
              <w:t>Work Health and Safety Regulation 2011 (QLD)</w:t>
            </w:r>
            <w:r>
              <w:rPr>
                <w:rFonts w:eastAsia="Times New Roman"/>
                <w:b/>
                <w:bCs/>
                <w:vanish w:val="0"/>
                <w:color w:val="auto"/>
                <w:sz w:val="22"/>
                <w:szCs w:val="22"/>
              </w:rPr>
              <w:t xml:space="preserve">: </w:t>
            </w:r>
            <w:r w:rsidRPr="004F3BE8">
              <w:rPr>
                <w:rFonts w:eastAsia="Times New Roman"/>
                <w:vanish w:val="0"/>
                <w:color w:val="auto"/>
                <w:sz w:val="22"/>
                <w:szCs w:val="22"/>
              </w:rPr>
              <w:t>This regulation provides specific requirements for managing risks and ensuring safe working conditions, including for high-risk activities such as excavation and the use of heavy machinery.</w:t>
            </w:r>
          </w:p>
          <w:p w14:paraId="2AE03568" w14:textId="5773D792" w:rsidR="00944229" w:rsidRDefault="00944229" w:rsidP="00944229">
            <w:pPr>
              <w:pStyle w:val="38PASBenchmark"/>
              <w:numPr>
                <w:ilvl w:val="0"/>
                <w:numId w:val="60"/>
              </w:numPr>
              <w:rPr>
                <w:rFonts w:eastAsia="Times New Roman"/>
                <w:vanish w:val="0"/>
                <w:color w:val="auto"/>
                <w:sz w:val="22"/>
                <w:szCs w:val="22"/>
              </w:rPr>
            </w:pPr>
            <w:r w:rsidRPr="00944229">
              <w:rPr>
                <w:rFonts w:eastAsia="Times New Roman"/>
                <w:vanish w:val="0"/>
                <w:color w:val="auto"/>
                <w:sz w:val="22"/>
                <w:szCs w:val="22"/>
              </w:rPr>
              <w:t>Work Health and Safety Regulation 2011 (QLD)</w:t>
            </w:r>
          </w:p>
          <w:p w14:paraId="393C3D43" w14:textId="77777777" w:rsidR="00F5691C" w:rsidRDefault="00F5691C" w:rsidP="00F5691C">
            <w:pPr>
              <w:pStyle w:val="38PASBenchmark"/>
              <w:ind w:left="720"/>
              <w:rPr>
                <w:rFonts w:eastAsia="Times New Roman"/>
                <w:vanish w:val="0"/>
                <w:color w:val="auto"/>
                <w:sz w:val="22"/>
                <w:szCs w:val="22"/>
              </w:rPr>
            </w:pPr>
          </w:p>
          <w:p w14:paraId="259759E4" w14:textId="274954D6" w:rsidR="00944229" w:rsidRDefault="00F5691C" w:rsidP="00944229">
            <w:pPr>
              <w:pStyle w:val="38PASBenchmark"/>
              <w:rPr>
                <w:rFonts w:eastAsia="Times New Roman"/>
                <w:vanish w:val="0"/>
                <w:color w:val="auto"/>
                <w:sz w:val="22"/>
                <w:szCs w:val="22"/>
              </w:rPr>
            </w:pPr>
            <w:r w:rsidRPr="00F5691C">
              <w:rPr>
                <w:rFonts w:eastAsia="Times New Roman"/>
                <w:b/>
                <w:bCs/>
                <w:vanish w:val="0"/>
                <w:color w:val="auto"/>
                <w:sz w:val="22"/>
                <w:szCs w:val="22"/>
              </w:rPr>
              <w:t>AS 4024.1: Safety of Machinery</w:t>
            </w:r>
            <w:r w:rsidRPr="00F5691C">
              <w:rPr>
                <w:rFonts w:eastAsia="Times New Roman"/>
                <w:vanish w:val="0"/>
                <w:color w:val="auto"/>
                <w:sz w:val="22"/>
                <w:szCs w:val="22"/>
              </w:rPr>
              <w:t>: This Australian Standard provides guidelines to ensure the safety of machinery used in construction, including piling equipment and excavation machinery.</w:t>
            </w:r>
            <w:r>
              <w:rPr>
                <w:rFonts w:eastAsia="Times New Roman"/>
                <w:vanish w:val="0"/>
                <w:color w:val="auto"/>
                <w:sz w:val="22"/>
                <w:szCs w:val="22"/>
              </w:rPr>
              <w:t xml:space="preserve"> </w:t>
            </w:r>
          </w:p>
          <w:p w14:paraId="6E3C2EF7" w14:textId="01981A3A" w:rsidR="00F5691C" w:rsidRDefault="00F5691C" w:rsidP="00F5691C">
            <w:pPr>
              <w:pStyle w:val="38PASBenchmark"/>
              <w:numPr>
                <w:ilvl w:val="0"/>
                <w:numId w:val="60"/>
              </w:numPr>
              <w:rPr>
                <w:rFonts w:eastAsia="Times New Roman"/>
                <w:vanish w:val="0"/>
                <w:color w:val="auto"/>
                <w:sz w:val="22"/>
                <w:szCs w:val="22"/>
              </w:rPr>
            </w:pPr>
            <w:r w:rsidRPr="00F5691C">
              <w:rPr>
                <w:rFonts w:eastAsia="Times New Roman"/>
                <w:vanish w:val="0"/>
                <w:color w:val="auto"/>
                <w:sz w:val="22"/>
                <w:szCs w:val="22"/>
              </w:rPr>
              <w:t>AS 4024.1: Safety of Machinery</w:t>
            </w:r>
          </w:p>
          <w:p w14:paraId="4D8209DA" w14:textId="77777777" w:rsidR="00F5691C" w:rsidRDefault="00F5691C" w:rsidP="00F5691C">
            <w:pPr>
              <w:pStyle w:val="38PASBenchmark"/>
              <w:rPr>
                <w:rFonts w:eastAsia="Times New Roman"/>
                <w:vanish w:val="0"/>
                <w:color w:val="auto"/>
                <w:sz w:val="22"/>
                <w:szCs w:val="22"/>
              </w:rPr>
            </w:pPr>
          </w:p>
          <w:p w14:paraId="5BBB6BFE" w14:textId="207CA80B" w:rsidR="00F5691C" w:rsidRDefault="00F5691C" w:rsidP="00F5691C">
            <w:pPr>
              <w:pStyle w:val="38PASBenchmark"/>
              <w:rPr>
                <w:rFonts w:eastAsia="Times New Roman"/>
                <w:vanish w:val="0"/>
                <w:color w:val="auto"/>
                <w:sz w:val="22"/>
                <w:szCs w:val="22"/>
              </w:rPr>
            </w:pPr>
            <w:r w:rsidRPr="00F5691C">
              <w:rPr>
                <w:rFonts w:eastAsia="Times New Roman"/>
                <w:b/>
                <w:bCs/>
                <w:vanish w:val="0"/>
                <w:color w:val="auto"/>
                <w:sz w:val="22"/>
                <w:szCs w:val="22"/>
              </w:rPr>
              <w:lastRenderedPageBreak/>
              <w:t>Safe Work Australia – Construction Industry Guidance</w:t>
            </w:r>
            <w:r w:rsidRPr="00F5691C">
              <w:rPr>
                <w:rFonts w:eastAsia="Times New Roman"/>
                <w:vanish w:val="0"/>
                <w:color w:val="auto"/>
                <w:sz w:val="22"/>
                <w:szCs w:val="22"/>
              </w:rPr>
              <w:t>: This guide provides detailed information and best practices related to construction site safety, including the management of risks specific to construction projects such as excavation and machinery use.</w:t>
            </w:r>
          </w:p>
          <w:p w14:paraId="40E38DA1" w14:textId="0287AD4F" w:rsidR="00F5691C" w:rsidRDefault="00F5691C" w:rsidP="00F5691C">
            <w:pPr>
              <w:pStyle w:val="38PASBenchmark"/>
              <w:numPr>
                <w:ilvl w:val="0"/>
                <w:numId w:val="60"/>
              </w:numPr>
              <w:rPr>
                <w:rFonts w:eastAsia="Times New Roman"/>
                <w:vanish w:val="0"/>
                <w:color w:val="auto"/>
                <w:sz w:val="22"/>
                <w:szCs w:val="22"/>
              </w:rPr>
            </w:pPr>
            <w:r w:rsidRPr="00F5691C">
              <w:rPr>
                <w:rFonts w:eastAsia="Times New Roman"/>
                <w:vanish w:val="0"/>
                <w:color w:val="auto"/>
                <w:sz w:val="22"/>
                <w:szCs w:val="22"/>
              </w:rPr>
              <w:t>Safe Work Australia - Construction Industry Guidance</w:t>
            </w:r>
          </w:p>
          <w:p w14:paraId="19E41D16" w14:textId="77777777" w:rsidR="000048B3" w:rsidRPr="000048B3" w:rsidRDefault="000048B3" w:rsidP="000048B3">
            <w:pPr>
              <w:pStyle w:val="38PASBenchmark"/>
              <w:numPr>
                <w:ilvl w:val="0"/>
                <w:numId w:val="59"/>
              </w:numPr>
              <w:rPr>
                <w:sz w:val="22"/>
                <w:szCs w:val="22"/>
              </w:rPr>
            </w:pPr>
            <w:r w:rsidRPr="000048B3">
              <w:rPr>
                <w:sz w:val="22"/>
                <w:szCs w:val="22"/>
              </w:rPr>
              <w:t xml:space="preserve">  </w:t>
            </w:r>
          </w:p>
          <w:p w14:paraId="5F3CA71D" w14:textId="77777777" w:rsidR="000048B3" w:rsidRPr="000048B3" w:rsidRDefault="000048B3" w:rsidP="000048B3">
            <w:pPr>
              <w:pStyle w:val="38PASBenchmark"/>
              <w:rPr>
                <w:sz w:val="22"/>
                <w:szCs w:val="22"/>
              </w:rPr>
            </w:pPr>
            <w:r w:rsidRPr="000048B3">
              <w:rPr>
                <w:sz w:val="22"/>
                <w:szCs w:val="22"/>
              </w:rPr>
              <w:t>Work Health and Safety Act 2011 (QLD)</w:t>
            </w:r>
          </w:p>
          <w:permEnd w:id="1568477613"/>
          <w:p w14:paraId="042D1B64" w14:textId="4B75ADEF" w:rsidR="00495B99" w:rsidRPr="00F64021" w:rsidRDefault="00495B99" w:rsidP="00F64021">
            <w:pPr>
              <w:pStyle w:val="38PASBenchmark"/>
              <w:rPr>
                <w:rFonts w:eastAsia="Times New Roman"/>
                <w:vanish w:val="0"/>
                <w:color w:val="auto"/>
                <w:sz w:val="22"/>
                <w:szCs w:val="22"/>
              </w:rPr>
            </w:pPr>
          </w:p>
        </w:tc>
      </w:tr>
      <w:tr w:rsidR="00495B99" w:rsidRPr="00594B1F" w14:paraId="14781914" w14:textId="77777777" w:rsidTr="0053186D">
        <w:trPr>
          <w:trHeight w:val="454"/>
        </w:trPr>
        <w:tc>
          <w:tcPr>
            <w:tcW w:w="9016" w:type="dxa"/>
            <w:shd w:val="clear" w:color="auto" w:fill="D9D9D9"/>
            <w:vAlign w:val="center"/>
          </w:tcPr>
          <w:p w14:paraId="46D5D5CE" w14:textId="77777777" w:rsidR="00495B99" w:rsidRPr="00C417B7" w:rsidRDefault="00495B99" w:rsidP="009F1CD5">
            <w:pPr>
              <w:keepNext/>
              <w:jc w:val="left"/>
              <w:rPr>
                <w:rFonts w:ascii="Arial" w:hAnsi="Arial" w:cs="Arial"/>
                <w:b/>
                <w:sz w:val="22"/>
              </w:rPr>
            </w:pPr>
            <w:r>
              <w:rPr>
                <w:rFonts w:ascii="Arial" w:hAnsi="Arial" w:cs="Arial"/>
                <w:b/>
                <w:sz w:val="22"/>
              </w:rPr>
              <w:lastRenderedPageBreak/>
              <w:t>Water proofing</w:t>
            </w:r>
          </w:p>
        </w:tc>
      </w:tr>
      <w:tr w:rsidR="00495B99" w:rsidRPr="00F64021" w14:paraId="3BC9625C" w14:textId="77777777" w:rsidTr="00093B9A">
        <w:trPr>
          <w:trHeight w:val="1871"/>
          <w:hidden w:val="0"/>
        </w:trPr>
        <w:tc>
          <w:tcPr>
            <w:tcW w:w="9016" w:type="dxa"/>
            <w:shd w:val="clear" w:color="auto" w:fill="auto"/>
          </w:tcPr>
          <w:p w14:paraId="629CC4E2" w14:textId="77777777" w:rsidR="00495B99" w:rsidRDefault="009306B5" w:rsidP="00F64021">
            <w:pPr>
              <w:pStyle w:val="38PASBenchmark"/>
              <w:rPr>
                <w:rFonts w:eastAsia="Times New Roman"/>
                <w:vanish w:val="0"/>
                <w:color w:val="auto"/>
                <w:sz w:val="22"/>
                <w:szCs w:val="22"/>
              </w:rPr>
            </w:pPr>
            <w:permStart w:id="1261066968" w:edGrp="everyone"/>
            <w:r w:rsidRPr="009306B5">
              <w:rPr>
                <w:rFonts w:eastAsia="Times New Roman"/>
                <w:vanish w:val="0"/>
                <w:color w:val="auto"/>
                <w:sz w:val="22"/>
                <w:szCs w:val="22"/>
              </w:rPr>
              <w:t xml:space="preserve">Waterproofing is critical for a basement-level construction project involving bored piling to prevent water ingress and protect the structure from potential damage. The main components of waterproofing include the use of waterproof membranes, drainage systems, concrete additives, and proper joint sealing. Membranes, whether sheet or liquid, are essential for creating a water barrier on basement walls and floors. Effective drainage systems, such as French drains or sump pumps, help divert water away from the foundation, reducing the risk of moisture accumulation. </w:t>
            </w:r>
            <w:r w:rsidR="00A24D7E">
              <w:rPr>
                <w:rFonts w:eastAsia="Times New Roman"/>
                <w:vanish w:val="0"/>
                <w:color w:val="auto"/>
                <w:sz w:val="22"/>
                <w:szCs w:val="22"/>
              </w:rPr>
              <w:t>W</w:t>
            </w:r>
            <w:r w:rsidRPr="009306B5">
              <w:rPr>
                <w:rFonts w:eastAsia="Times New Roman"/>
                <w:vanish w:val="0"/>
                <w:color w:val="auto"/>
                <w:sz w:val="22"/>
                <w:szCs w:val="22"/>
              </w:rPr>
              <w:t>aterproof concrete additives can be incorporated into the mix to enhance water resistance. Joint sealing is also crucial to ensure that construction joints and cracks are properly protected. Depending on the project, positive or negative side waterproofing may be used, with positive side being preferred for basements to prevent water penetration. Compliance with standards such as NCC Volume One for structural provisions and AS 3740 for wet areas is essential to ensure the effectiveness of the waterproofing system. Consideration of local conditions, including the water table and soil permeability, is important in designing an appropriate waterproofing solution for the basement.</w:t>
            </w:r>
          </w:p>
          <w:p w14:paraId="1F8E65D1" w14:textId="77777777" w:rsidR="003E284A" w:rsidRDefault="003E284A" w:rsidP="00F64021">
            <w:pPr>
              <w:pStyle w:val="38PASBenchmark"/>
              <w:rPr>
                <w:rFonts w:eastAsia="Times New Roman"/>
                <w:vanish w:val="0"/>
                <w:color w:val="auto"/>
                <w:sz w:val="22"/>
                <w:szCs w:val="22"/>
              </w:rPr>
            </w:pPr>
          </w:p>
          <w:p w14:paraId="30D95BD2" w14:textId="0208A864" w:rsidR="003E284A" w:rsidRDefault="003E284A" w:rsidP="00F64021">
            <w:pPr>
              <w:pStyle w:val="38PASBenchmark"/>
              <w:rPr>
                <w:rFonts w:eastAsia="Times New Roman"/>
                <w:vanish w:val="0"/>
                <w:color w:val="auto"/>
                <w:sz w:val="22"/>
                <w:szCs w:val="22"/>
              </w:rPr>
            </w:pPr>
            <w:r>
              <w:rPr>
                <w:rFonts w:eastAsia="Times New Roman"/>
                <w:vanish w:val="0"/>
                <w:color w:val="auto"/>
                <w:sz w:val="22"/>
                <w:szCs w:val="22"/>
              </w:rPr>
              <w:t xml:space="preserve">Reference: </w:t>
            </w:r>
          </w:p>
          <w:p w14:paraId="3C17D05E" w14:textId="77777777" w:rsidR="00495B99" w:rsidRDefault="003E284A" w:rsidP="00F64021">
            <w:pPr>
              <w:pStyle w:val="38PASBenchmark"/>
              <w:rPr>
                <w:rFonts w:eastAsia="Times New Roman"/>
                <w:vanish w:val="0"/>
                <w:color w:val="auto"/>
                <w:sz w:val="22"/>
                <w:szCs w:val="22"/>
              </w:rPr>
            </w:pPr>
            <w:r w:rsidRPr="003E284A">
              <w:rPr>
                <w:rFonts w:eastAsia="Times New Roman"/>
                <w:b/>
                <w:bCs/>
                <w:vanish w:val="0"/>
                <w:color w:val="auto"/>
                <w:sz w:val="22"/>
                <w:szCs w:val="22"/>
              </w:rPr>
              <w:t>AS 3740: Waterproofing of Domestic Wet Areas</w:t>
            </w:r>
            <w:r w:rsidRPr="003E284A">
              <w:rPr>
                <w:rFonts w:eastAsia="Times New Roman"/>
                <w:vanish w:val="0"/>
                <w:color w:val="auto"/>
                <w:sz w:val="22"/>
                <w:szCs w:val="22"/>
              </w:rPr>
              <w:t>: This Australian Standard outlines requirements for waterproofing in wet areas, including basements. It specifies materials and construction techniques for effective moisture control, especially in areas prone to water ingress, such as below ground level. The standard provides guidance on membrane installation, drainage, and proper sealing to prevent water damage.</w:t>
            </w:r>
          </w:p>
          <w:p w14:paraId="6F2C009D" w14:textId="5C170DC0" w:rsidR="003E284A" w:rsidRDefault="00F16640" w:rsidP="00F16640">
            <w:pPr>
              <w:pStyle w:val="38PASBenchmark"/>
              <w:numPr>
                <w:ilvl w:val="0"/>
                <w:numId w:val="60"/>
              </w:numPr>
              <w:rPr>
                <w:rFonts w:eastAsia="Times New Roman"/>
                <w:vanish w:val="0"/>
                <w:color w:val="auto"/>
                <w:sz w:val="22"/>
                <w:szCs w:val="22"/>
              </w:rPr>
            </w:pPr>
            <w:r w:rsidRPr="00F16640">
              <w:rPr>
                <w:rFonts w:eastAsia="Times New Roman"/>
                <w:vanish w:val="0"/>
                <w:color w:val="auto"/>
                <w:sz w:val="22"/>
                <w:szCs w:val="22"/>
              </w:rPr>
              <w:t>AS 3740: Waterproofing of Domestic Wet Areas</w:t>
            </w:r>
          </w:p>
          <w:p w14:paraId="08773A71" w14:textId="77777777" w:rsidR="00F16640" w:rsidRDefault="00F16640" w:rsidP="00F16640">
            <w:pPr>
              <w:pStyle w:val="38PASBenchmark"/>
              <w:ind w:left="720"/>
              <w:rPr>
                <w:rFonts w:eastAsia="Times New Roman"/>
                <w:vanish w:val="0"/>
                <w:color w:val="auto"/>
                <w:sz w:val="22"/>
                <w:szCs w:val="22"/>
              </w:rPr>
            </w:pPr>
          </w:p>
          <w:p w14:paraId="63C8A5C9" w14:textId="167C1FA3" w:rsidR="00F16640" w:rsidRDefault="00F16640" w:rsidP="00F16640">
            <w:pPr>
              <w:pStyle w:val="38PASBenchmark"/>
              <w:rPr>
                <w:rFonts w:eastAsia="Times New Roman"/>
                <w:vanish w:val="0"/>
                <w:color w:val="auto"/>
                <w:sz w:val="22"/>
                <w:szCs w:val="22"/>
              </w:rPr>
            </w:pPr>
            <w:r w:rsidRPr="00F16640">
              <w:rPr>
                <w:rFonts w:eastAsia="Times New Roman"/>
                <w:b/>
                <w:bCs/>
                <w:vanish w:val="0"/>
                <w:color w:val="auto"/>
                <w:sz w:val="22"/>
                <w:szCs w:val="22"/>
              </w:rPr>
              <w:t>NCC Volume One, Section F – Health and Amenity</w:t>
            </w:r>
            <w:r w:rsidRPr="00F16640">
              <w:rPr>
                <w:rFonts w:eastAsia="Times New Roman"/>
                <w:vanish w:val="0"/>
                <w:color w:val="auto"/>
                <w:sz w:val="22"/>
                <w:szCs w:val="22"/>
              </w:rPr>
              <w:t>: This section of the National Construction Code covers requirements related to moisture control, including waterproofing for areas like basements. It ensures that the construction of the basement includes proper water barriers to prevent leaks and moisture from entering the building structure.</w:t>
            </w:r>
          </w:p>
          <w:p w14:paraId="2E2F9BBF" w14:textId="02D29CA9" w:rsidR="00F16640" w:rsidRDefault="00F16640" w:rsidP="00F16640">
            <w:pPr>
              <w:pStyle w:val="38PASBenchmark"/>
              <w:numPr>
                <w:ilvl w:val="0"/>
                <w:numId w:val="60"/>
              </w:numPr>
              <w:rPr>
                <w:rFonts w:eastAsia="Times New Roman"/>
                <w:vanish w:val="0"/>
                <w:color w:val="auto"/>
                <w:sz w:val="22"/>
                <w:szCs w:val="22"/>
              </w:rPr>
            </w:pPr>
            <w:r w:rsidRPr="00F16640">
              <w:rPr>
                <w:rFonts w:eastAsia="Times New Roman"/>
                <w:vanish w:val="0"/>
                <w:color w:val="auto"/>
                <w:sz w:val="22"/>
                <w:szCs w:val="22"/>
              </w:rPr>
              <w:t>NCC Volume One, Section F – Health and Amenity</w:t>
            </w:r>
          </w:p>
          <w:p w14:paraId="58399951" w14:textId="194DCA35" w:rsidR="00377F5E" w:rsidRDefault="00377F5E" w:rsidP="00377F5E">
            <w:pPr>
              <w:pStyle w:val="38PASBenchmark"/>
              <w:ind w:left="360"/>
              <w:rPr>
                <w:rFonts w:eastAsia="Times New Roman"/>
                <w:vanish w:val="0"/>
                <w:color w:val="auto"/>
                <w:sz w:val="22"/>
                <w:szCs w:val="22"/>
              </w:rPr>
            </w:pPr>
          </w:p>
          <w:p w14:paraId="573CABB4" w14:textId="73A26AB4" w:rsidR="00F16640" w:rsidRDefault="00377F5E" w:rsidP="00F16640">
            <w:pPr>
              <w:pStyle w:val="38PASBenchmark"/>
              <w:rPr>
                <w:rFonts w:eastAsia="Times New Roman"/>
                <w:vanish w:val="0"/>
                <w:color w:val="auto"/>
                <w:sz w:val="22"/>
                <w:szCs w:val="22"/>
              </w:rPr>
            </w:pPr>
            <w:r w:rsidRPr="00377F5E">
              <w:rPr>
                <w:rFonts w:eastAsia="Times New Roman"/>
                <w:b/>
                <w:bCs/>
                <w:vanish w:val="0"/>
                <w:color w:val="auto"/>
                <w:sz w:val="22"/>
                <w:szCs w:val="22"/>
              </w:rPr>
              <w:t>AS 3600: Concrete Structures</w:t>
            </w:r>
            <w:r w:rsidRPr="00377F5E">
              <w:rPr>
                <w:rFonts w:eastAsia="Times New Roman"/>
                <w:vanish w:val="0"/>
                <w:color w:val="auto"/>
                <w:sz w:val="22"/>
                <w:szCs w:val="22"/>
              </w:rPr>
              <w:t>: For the construction of reinforced concrete walls and floors in basements, this standard provides guidelines on the durability and protection of concrete against water and moisture. It helps ensure the concrete structure is sufficiently resistant to water penetration.</w:t>
            </w:r>
          </w:p>
          <w:p w14:paraId="2436FEDC" w14:textId="12AA9E4A" w:rsidR="00377F5E" w:rsidRDefault="00377F5E" w:rsidP="00377F5E">
            <w:pPr>
              <w:pStyle w:val="38PASBenchmark"/>
              <w:numPr>
                <w:ilvl w:val="0"/>
                <w:numId w:val="60"/>
              </w:numPr>
              <w:rPr>
                <w:rFonts w:eastAsia="Times New Roman"/>
                <w:vanish w:val="0"/>
                <w:color w:val="auto"/>
                <w:sz w:val="22"/>
                <w:szCs w:val="22"/>
              </w:rPr>
            </w:pPr>
            <w:r w:rsidRPr="00377F5E">
              <w:rPr>
                <w:rFonts w:eastAsia="Times New Roman"/>
                <w:vanish w:val="0"/>
                <w:color w:val="auto"/>
                <w:sz w:val="22"/>
                <w:szCs w:val="22"/>
              </w:rPr>
              <w:t>AS 3600: Concrete Structures</w:t>
            </w:r>
          </w:p>
          <w:p w14:paraId="75475BF7" w14:textId="77777777" w:rsidR="00377F5E" w:rsidRDefault="00377F5E" w:rsidP="00377F5E">
            <w:pPr>
              <w:pStyle w:val="38PASBenchmark"/>
              <w:rPr>
                <w:rFonts w:eastAsia="Times New Roman"/>
                <w:vanish w:val="0"/>
                <w:color w:val="auto"/>
                <w:sz w:val="22"/>
                <w:szCs w:val="22"/>
              </w:rPr>
            </w:pPr>
          </w:p>
          <w:p w14:paraId="0C966E82" w14:textId="21625E43" w:rsidR="00377F5E" w:rsidRDefault="00377F5E" w:rsidP="00377F5E">
            <w:pPr>
              <w:pStyle w:val="38PASBenchmark"/>
              <w:rPr>
                <w:rFonts w:eastAsia="Times New Roman"/>
                <w:vanish w:val="0"/>
                <w:color w:val="auto"/>
                <w:sz w:val="22"/>
                <w:szCs w:val="22"/>
              </w:rPr>
            </w:pPr>
            <w:r w:rsidRPr="00377F5E">
              <w:rPr>
                <w:rFonts w:eastAsia="Times New Roman"/>
                <w:b/>
                <w:bCs/>
                <w:vanish w:val="0"/>
                <w:color w:val="auto"/>
                <w:sz w:val="22"/>
                <w:szCs w:val="22"/>
              </w:rPr>
              <w:t>NCC Volume One, Part B – Structural Provisions</w:t>
            </w:r>
            <w:r w:rsidRPr="00377F5E">
              <w:rPr>
                <w:rFonts w:eastAsia="Times New Roman"/>
                <w:vanish w:val="0"/>
                <w:color w:val="auto"/>
                <w:sz w:val="22"/>
                <w:szCs w:val="22"/>
              </w:rPr>
              <w:t>: In this section, requirements for foundations, structural walls, and waterproofing details for basements are addressed. It includes the necessary considerations for maintaining the structural integrity of basements and ensuring they remain free of water ingress.</w:t>
            </w:r>
          </w:p>
          <w:p w14:paraId="312FEF5F" w14:textId="0134CE03" w:rsidR="00377F5E" w:rsidRDefault="00377F5E" w:rsidP="00377F5E">
            <w:pPr>
              <w:pStyle w:val="38PASBenchmark"/>
              <w:numPr>
                <w:ilvl w:val="0"/>
                <w:numId w:val="60"/>
              </w:numPr>
              <w:rPr>
                <w:rFonts w:eastAsia="Times New Roman"/>
                <w:vanish w:val="0"/>
                <w:color w:val="auto"/>
                <w:sz w:val="22"/>
                <w:szCs w:val="22"/>
              </w:rPr>
            </w:pPr>
            <w:r w:rsidRPr="00377F5E">
              <w:rPr>
                <w:rFonts w:eastAsia="Times New Roman"/>
                <w:vanish w:val="0"/>
                <w:color w:val="auto"/>
                <w:sz w:val="22"/>
                <w:szCs w:val="22"/>
              </w:rPr>
              <w:t>NCC Volume One, Part B – Structural Provisions</w:t>
            </w:r>
          </w:p>
          <w:permEnd w:id="1261066968"/>
          <w:p w14:paraId="29F51F95" w14:textId="4D8B649F" w:rsidR="00495B99" w:rsidRPr="00F64021" w:rsidRDefault="00495B99" w:rsidP="00F64021">
            <w:pPr>
              <w:pStyle w:val="38PASBenchmark"/>
              <w:rPr>
                <w:rFonts w:eastAsia="Times New Roman"/>
                <w:vanish w:val="0"/>
                <w:color w:val="auto"/>
                <w:sz w:val="22"/>
                <w:szCs w:val="22"/>
              </w:rPr>
            </w:pPr>
          </w:p>
        </w:tc>
      </w:tr>
      <w:tr w:rsidR="00495B99" w:rsidRPr="00594B1F" w14:paraId="20CAAEEA" w14:textId="77777777" w:rsidTr="0053186D">
        <w:trPr>
          <w:trHeight w:val="454"/>
        </w:trPr>
        <w:tc>
          <w:tcPr>
            <w:tcW w:w="9016" w:type="dxa"/>
            <w:shd w:val="clear" w:color="auto" w:fill="D9D9D9"/>
            <w:vAlign w:val="center"/>
          </w:tcPr>
          <w:p w14:paraId="37CF24FC" w14:textId="77777777" w:rsidR="00495B99" w:rsidRPr="00C417B7" w:rsidRDefault="00495B99" w:rsidP="009F1CD5">
            <w:pPr>
              <w:keepNext/>
              <w:jc w:val="left"/>
              <w:rPr>
                <w:rFonts w:ascii="Arial" w:hAnsi="Arial" w:cs="Arial"/>
                <w:sz w:val="22"/>
              </w:rPr>
            </w:pPr>
            <w:r>
              <w:rPr>
                <w:rFonts w:ascii="Arial" w:hAnsi="Arial" w:cs="Arial"/>
                <w:b/>
                <w:sz w:val="22"/>
              </w:rPr>
              <w:lastRenderedPageBreak/>
              <w:t>Water ingress</w:t>
            </w:r>
          </w:p>
        </w:tc>
      </w:tr>
      <w:tr w:rsidR="00495B99" w:rsidRPr="00F64021" w14:paraId="17A13C5C" w14:textId="77777777" w:rsidTr="00093B9A">
        <w:trPr>
          <w:trHeight w:val="2551"/>
          <w:hidden w:val="0"/>
        </w:trPr>
        <w:tc>
          <w:tcPr>
            <w:tcW w:w="9016" w:type="dxa"/>
            <w:shd w:val="clear" w:color="auto" w:fill="auto"/>
          </w:tcPr>
          <w:p w14:paraId="74737AFD" w14:textId="58DC380A" w:rsidR="006749A9" w:rsidRDefault="00507002" w:rsidP="00F64021">
            <w:pPr>
              <w:pStyle w:val="38PASBenchmark"/>
              <w:rPr>
                <w:rFonts w:eastAsia="Times New Roman"/>
                <w:vanish w:val="0"/>
                <w:color w:val="auto"/>
                <w:sz w:val="22"/>
                <w:szCs w:val="22"/>
              </w:rPr>
            </w:pPr>
            <w:permStart w:id="825507271" w:edGrp="everyone"/>
            <w:r w:rsidRPr="00507002">
              <w:rPr>
                <w:rFonts w:eastAsia="Times New Roman"/>
                <w:vanish w:val="0"/>
                <w:color w:val="auto"/>
                <w:sz w:val="22"/>
                <w:szCs w:val="22"/>
              </w:rPr>
              <w:t xml:space="preserve">Water ingress refers to the unwanted entry of water into a building, typically through the foundation, walls, or roof. It can result from various sources, including groundwater, rain, or condensation, and can lead to structural damage, </w:t>
            </w:r>
            <w:r w:rsidR="00723DCE" w:rsidRPr="00507002">
              <w:rPr>
                <w:rFonts w:eastAsia="Times New Roman"/>
                <w:vanish w:val="0"/>
                <w:color w:val="auto"/>
                <w:sz w:val="22"/>
                <w:szCs w:val="22"/>
              </w:rPr>
              <w:t>Mold</w:t>
            </w:r>
            <w:r w:rsidRPr="00507002">
              <w:rPr>
                <w:rFonts w:eastAsia="Times New Roman"/>
                <w:vanish w:val="0"/>
                <w:color w:val="auto"/>
                <w:sz w:val="22"/>
                <w:szCs w:val="22"/>
              </w:rPr>
              <w:t xml:space="preserve"> growth, and deterioration of materials. In the context of a basement, water ingress is particularly concerning as it can weaken the foundation, cause rusting in steel reinforcement, and damage interior finishes. Preventing water ingress requires proper design and construction techniques, such as the use of waterproofing membranes, effective drainage systems, and sealed joints. Compliance with standards like the NCC and relevant Australian Standards ensures that the building is protected from water penetration. Proper management of water ingress is essential for maintaining the safety, durability, and habitability of the structure.</w:t>
            </w:r>
          </w:p>
          <w:p w14:paraId="7F79365E" w14:textId="77777777" w:rsidR="006749A9" w:rsidRDefault="006749A9" w:rsidP="00F64021">
            <w:pPr>
              <w:pStyle w:val="38PASBenchmark"/>
              <w:rPr>
                <w:rFonts w:eastAsia="Times New Roman"/>
                <w:vanish w:val="0"/>
                <w:color w:val="auto"/>
                <w:sz w:val="22"/>
                <w:szCs w:val="22"/>
              </w:rPr>
            </w:pPr>
          </w:p>
          <w:p w14:paraId="1BD77012" w14:textId="77777777" w:rsidR="00DC72EE" w:rsidRPr="00DC72EE" w:rsidRDefault="00DC72EE" w:rsidP="00DC72EE">
            <w:pPr>
              <w:pStyle w:val="38PASBenchmark"/>
              <w:rPr>
                <w:sz w:val="22"/>
                <w:szCs w:val="22"/>
              </w:rPr>
            </w:pPr>
            <w:r w:rsidRPr="00DC72EE">
              <w:rPr>
                <w:b/>
                <w:bCs/>
                <w:sz w:val="22"/>
                <w:szCs w:val="22"/>
              </w:rPr>
              <w:t>National Construction Code (NCC) Volume One</w:t>
            </w:r>
            <w:r w:rsidRPr="00DC72EE">
              <w:rPr>
                <w:sz w:val="22"/>
                <w:szCs w:val="22"/>
              </w:rPr>
              <w:t xml:space="preserve"> – Section F: </w:t>
            </w:r>
            <w:r w:rsidRPr="00DC72EE">
              <w:rPr>
                <w:b/>
                <w:bCs/>
                <w:sz w:val="22"/>
                <w:szCs w:val="22"/>
              </w:rPr>
              <w:t>Health and Amenity</w:t>
            </w:r>
            <w:r w:rsidRPr="00DC72EE">
              <w:rPr>
                <w:sz w:val="22"/>
                <w:szCs w:val="22"/>
              </w:rPr>
              <w:t>. This section outlines provisions for moisture management in buildings, including requirements for waterproofing basements, bathrooms, and wet areas. It specifies how water ingress should be prevented through the use of appropriate construction techniques and materials.</w:t>
            </w:r>
          </w:p>
          <w:p w14:paraId="32F33616" w14:textId="77777777" w:rsidR="00DC72EE" w:rsidRPr="00DC72EE" w:rsidRDefault="00DC72EE" w:rsidP="00DC72EE">
            <w:pPr>
              <w:pStyle w:val="38PASBenchmark"/>
              <w:numPr>
                <w:ilvl w:val="0"/>
                <w:numId w:val="62"/>
              </w:numPr>
              <w:rPr>
                <w:sz w:val="22"/>
                <w:szCs w:val="22"/>
              </w:rPr>
            </w:pPr>
            <w:r w:rsidRPr="00DC72EE">
              <w:rPr>
                <w:sz w:val="22"/>
                <w:szCs w:val="22"/>
              </w:rPr>
              <w:t>NCC Volume One, Section F - Health and Amenity</w:t>
            </w:r>
          </w:p>
          <w:p w14:paraId="4EE3D2BC" w14:textId="3C66DC26" w:rsidR="00DC72EE" w:rsidRDefault="006749A9" w:rsidP="00F64021">
            <w:pPr>
              <w:pStyle w:val="38PASBenchmark"/>
              <w:rPr>
                <w:rFonts w:eastAsia="Times New Roman"/>
                <w:vanish w:val="0"/>
                <w:color w:val="auto"/>
                <w:sz w:val="22"/>
                <w:szCs w:val="22"/>
              </w:rPr>
            </w:pPr>
            <w:r w:rsidRPr="006749A9">
              <w:rPr>
                <w:rFonts w:eastAsia="Times New Roman"/>
                <w:b/>
                <w:bCs/>
                <w:vanish w:val="0"/>
                <w:color w:val="auto"/>
                <w:sz w:val="22"/>
                <w:szCs w:val="22"/>
              </w:rPr>
              <w:t>National Construction Code (NCC) Volume One</w:t>
            </w:r>
            <w:r w:rsidRPr="006749A9">
              <w:rPr>
                <w:rFonts w:eastAsia="Times New Roman"/>
                <w:vanish w:val="0"/>
                <w:color w:val="auto"/>
                <w:sz w:val="22"/>
                <w:szCs w:val="22"/>
              </w:rPr>
              <w:t xml:space="preserve"> – Section F: </w:t>
            </w:r>
            <w:r w:rsidRPr="006749A9">
              <w:rPr>
                <w:rFonts w:eastAsia="Times New Roman"/>
                <w:b/>
                <w:bCs/>
                <w:vanish w:val="0"/>
                <w:color w:val="auto"/>
                <w:sz w:val="22"/>
                <w:szCs w:val="22"/>
              </w:rPr>
              <w:t>Health and Amenity</w:t>
            </w:r>
            <w:r w:rsidRPr="006749A9">
              <w:rPr>
                <w:rFonts w:eastAsia="Times New Roman"/>
                <w:vanish w:val="0"/>
                <w:color w:val="auto"/>
                <w:sz w:val="22"/>
                <w:szCs w:val="22"/>
              </w:rPr>
              <w:t>. This section outlines provisions for moisture management in buildings, including requirements for waterproofing basements, bathrooms, and wet areas. It specifies how water ingress should be prevented through the use of appropriate construction techniques and materials.</w:t>
            </w:r>
          </w:p>
          <w:p w14:paraId="34837F6C" w14:textId="3B5C86D5" w:rsidR="006749A9" w:rsidRDefault="006749A9" w:rsidP="006749A9">
            <w:pPr>
              <w:pStyle w:val="38PASBenchmark"/>
              <w:numPr>
                <w:ilvl w:val="0"/>
                <w:numId w:val="60"/>
              </w:numPr>
              <w:rPr>
                <w:rFonts w:eastAsia="Times New Roman"/>
                <w:vanish w:val="0"/>
                <w:color w:val="auto"/>
                <w:sz w:val="22"/>
                <w:szCs w:val="22"/>
              </w:rPr>
            </w:pPr>
            <w:r w:rsidRPr="006749A9">
              <w:rPr>
                <w:rFonts w:eastAsia="Times New Roman"/>
                <w:vanish w:val="0"/>
                <w:color w:val="auto"/>
                <w:sz w:val="22"/>
                <w:szCs w:val="22"/>
              </w:rPr>
              <w:t>NCC Volume One, Section F - Health and Amenity</w:t>
            </w:r>
          </w:p>
          <w:p w14:paraId="3F275AF8" w14:textId="77777777" w:rsidR="006749A9" w:rsidRDefault="006749A9" w:rsidP="006749A9">
            <w:pPr>
              <w:pStyle w:val="38PASBenchmark"/>
              <w:rPr>
                <w:rFonts w:eastAsia="Times New Roman"/>
                <w:vanish w:val="0"/>
                <w:color w:val="auto"/>
                <w:sz w:val="22"/>
                <w:szCs w:val="22"/>
              </w:rPr>
            </w:pPr>
          </w:p>
          <w:p w14:paraId="750D86E6" w14:textId="4BEFFC3D" w:rsidR="006749A9" w:rsidRDefault="006749A9" w:rsidP="006749A9">
            <w:pPr>
              <w:pStyle w:val="38PASBenchmark"/>
              <w:rPr>
                <w:rFonts w:eastAsia="Times New Roman"/>
                <w:vanish w:val="0"/>
                <w:color w:val="auto"/>
                <w:sz w:val="22"/>
                <w:szCs w:val="22"/>
              </w:rPr>
            </w:pPr>
            <w:r w:rsidRPr="006749A9">
              <w:rPr>
                <w:rFonts w:eastAsia="Times New Roman"/>
                <w:b/>
                <w:bCs/>
                <w:vanish w:val="0"/>
                <w:color w:val="auto"/>
                <w:sz w:val="22"/>
                <w:szCs w:val="22"/>
              </w:rPr>
              <w:t>AS 3740: Waterproofing of Domestic Wet Areas</w:t>
            </w:r>
            <w:r w:rsidRPr="006749A9">
              <w:rPr>
                <w:rFonts w:eastAsia="Times New Roman"/>
                <w:vanish w:val="0"/>
                <w:color w:val="auto"/>
                <w:sz w:val="22"/>
                <w:szCs w:val="22"/>
              </w:rPr>
              <w:t xml:space="preserve"> – This Australian Standard provides guidelines for waterproofing in wet areas, including basements, bathrooms, and laundries. It outlines methods and materials for preventing water ingress in these areas.</w:t>
            </w:r>
          </w:p>
          <w:p w14:paraId="3E83D730" w14:textId="074CB24B" w:rsidR="006749A9" w:rsidRDefault="006749A9" w:rsidP="006749A9">
            <w:pPr>
              <w:pStyle w:val="38PASBenchmark"/>
              <w:numPr>
                <w:ilvl w:val="0"/>
                <w:numId w:val="60"/>
              </w:numPr>
              <w:rPr>
                <w:rFonts w:eastAsia="Times New Roman"/>
                <w:vanish w:val="0"/>
                <w:color w:val="auto"/>
                <w:sz w:val="22"/>
                <w:szCs w:val="22"/>
              </w:rPr>
            </w:pPr>
            <w:r w:rsidRPr="006749A9">
              <w:rPr>
                <w:rFonts w:eastAsia="Times New Roman"/>
                <w:vanish w:val="0"/>
                <w:color w:val="auto"/>
                <w:sz w:val="22"/>
                <w:szCs w:val="22"/>
              </w:rPr>
              <w:t>AS 3740: Waterproofing of Domestic Wet Areas</w:t>
            </w:r>
          </w:p>
          <w:p w14:paraId="39511349" w14:textId="77777777" w:rsidR="006749A9" w:rsidRDefault="006749A9" w:rsidP="006749A9">
            <w:pPr>
              <w:pStyle w:val="38PASBenchmark"/>
              <w:rPr>
                <w:rFonts w:eastAsia="Times New Roman"/>
                <w:vanish w:val="0"/>
                <w:color w:val="auto"/>
                <w:sz w:val="22"/>
                <w:szCs w:val="22"/>
              </w:rPr>
            </w:pPr>
          </w:p>
          <w:p w14:paraId="5422FEF1" w14:textId="26C04D11" w:rsidR="006749A9" w:rsidRDefault="00FF3BE2" w:rsidP="006749A9">
            <w:pPr>
              <w:pStyle w:val="38PASBenchmark"/>
              <w:rPr>
                <w:rFonts w:eastAsia="Times New Roman"/>
                <w:vanish w:val="0"/>
                <w:color w:val="auto"/>
                <w:sz w:val="22"/>
                <w:szCs w:val="22"/>
              </w:rPr>
            </w:pPr>
            <w:r w:rsidRPr="00FF3BE2">
              <w:rPr>
                <w:rFonts w:eastAsia="Times New Roman"/>
                <w:b/>
                <w:bCs/>
                <w:vanish w:val="0"/>
                <w:color w:val="auto"/>
                <w:sz w:val="22"/>
                <w:szCs w:val="22"/>
              </w:rPr>
              <w:t>AS 3600: Concrete Structures</w:t>
            </w:r>
            <w:r w:rsidRPr="00FF3BE2">
              <w:rPr>
                <w:rFonts w:eastAsia="Times New Roman"/>
                <w:vanish w:val="0"/>
                <w:color w:val="auto"/>
                <w:sz w:val="22"/>
                <w:szCs w:val="22"/>
              </w:rPr>
              <w:t xml:space="preserve"> – This standard provides guidance on the durability of concrete structures, including requirements to resist water penetration in foundations and basements.</w:t>
            </w:r>
          </w:p>
          <w:p w14:paraId="452139DC" w14:textId="13FFD5B3" w:rsidR="00FF3BE2" w:rsidRDefault="00FF3BE2" w:rsidP="00FF3BE2">
            <w:pPr>
              <w:pStyle w:val="38PASBenchmark"/>
              <w:numPr>
                <w:ilvl w:val="0"/>
                <w:numId w:val="60"/>
              </w:numPr>
              <w:rPr>
                <w:rFonts w:eastAsia="Times New Roman"/>
                <w:vanish w:val="0"/>
                <w:color w:val="auto"/>
                <w:sz w:val="22"/>
                <w:szCs w:val="22"/>
              </w:rPr>
            </w:pPr>
            <w:r w:rsidRPr="00FF3BE2">
              <w:rPr>
                <w:rFonts w:eastAsia="Times New Roman"/>
                <w:vanish w:val="0"/>
                <w:color w:val="auto"/>
                <w:sz w:val="22"/>
                <w:szCs w:val="22"/>
              </w:rPr>
              <w:t>AS 3600: Concrete Structures</w:t>
            </w:r>
          </w:p>
          <w:p w14:paraId="4311D907" w14:textId="77777777" w:rsidR="00FF3BE2" w:rsidRDefault="00FF3BE2" w:rsidP="00FF3BE2">
            <w:pPr>
              <w:pStyle w:val="38PASBenchmark"/>
              <w:rPr>
                <w:rFonts w:eastAsia="Times New Roman"/>
                <w:vanish w:val="0"/>
                <w:color w:val="auto"/>
                <w:sz w:val="22"/>
                <w:szCs w:val="22"/>
              </w:rPr>
            </w:pPr>
          </w:p>
          <w:p w14:paraId="5C84890B" w14:textId="0DB5A27F" w:rsidR="00FF3BE2" w:rsidRDefault="00FF3BE2" w:rsidP="00FF3BE2">
            <w:pPr>
              <w:pStyle w:val="38PASBenchmark"/>
              <w:rPr>
                <w:rFonts w:eastAsia="Times New Roman"/>
                <w:vanish w:val="0"/>
                <w:color w:val="auto"/>
                <w:sz w:val="22"/>
                <w:szCs w:val="22"/>
              </w:rPr>
            </w:pPr>
            <w:r w:rsidRPr="00FF3BE2">
              <w:rPr>
                <w:rFonts w:eastAsia="Times New Roman"/>
                <w:b/>
                <w:bCs/>
                <w:vanish w:val="0"/>
                <w:color w:val="auto"/>
                <w:sz w:val="22"/>
                <w:szCs w:val="22"/>
              </w:rPr>
              <w:t>AS 4654.2: Waterproofing Membranes for External Above Ground Use</w:t>
            </w:r>
            <w:r w:rsidRPr="00FF3BE2">
              <w:rPr>
                <w:rFonts w:eastAsia="Times New Roman"/>
                <w:vanish w:val="0"/>
                <w:color w:val="auto"/>
                <w:sz w:val="22"/>
                <w:szCs w:val="22"/>
              </w:rPr>
              <w:t xml:space="preserve"> – This standard addresses the use of waterproofing membranes for external applications, including basement walls and foundations, to prevent water ingress.</w:t>
            </w:r>
          </w:p>
          <w:p w14:paraId="4D621AC5" w14:textId="7BB12341" w:rsidR="00FF3BE2" w:rsidRDefault="00FF3BE2" w:rsidP="00FF3BE2">
            <w:pPr>
              <w:pStyle w:val="38PASBenchmark"/>
              <w:numPr>
                <w:ilvl w:val="0"/>
                <w:numId w:val="60"/>
              </w:numPr>
              <w:rPr>
                <w:rFonts w:eastAsia="Times New Roman"/>
                <w:vanish w:val="0"/>
                <w:color w:val="auto"/>
                <w:sz w:val="22"/>
                <w:szCs w:val="22"/>
              </w:rPr>
            </w:pPr>
            <w:r w:rsidRPr="00FF3BE2">
              <w:rPr>
                <w:rFonts w:eastAsia="Times New Roman"/>
                <w:vanish w:val="0"/>
                <w:color w:val="auto"/>
                <w:sz w:val="22"/>
                <w:szCs w:val="22"/>
              </w:rPr>
              <w:t>AS 4654.2: Waterproofing Membranes for External Above Ground Use</w:t>
            </w:r>
          </w:p>
          <w:permEnd w:id="825507271"/>
          <w:p w14:paraId="76C8FD10" w14:textId="62645690" w:rsidR="00495B99" w:rsidRPr="00F64021" w:rsidRDefault="00495B99" w:rsidP="00F64021">
            <w:pPr>
              <w:pStyle w:val="38PASBenchmark"/>
              <w:rPr>
                <w:rFonts w:eastAsia="Times New Roman"/>
                <w:vanish w:val="0"/>
                <w:color w:val="auto"/>
                <w:sz w:val="22"/>
                <w:szCs w:val="22"/>
              </w:rPr>
            </w:pPr>
          </w:p>
        </w:tc>
      </w:tr>
    </w:tbl>
    <w:p w14:paraId="481854F5" w14:textId="77777777" w:rsidR="00F64021" w:rsidRDefault="00F64021" w:rsidP="00495B9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81610" w:rsidRPr="00830749" w14:paraId="4D24372D" w14:textId="77777777" w:rsidTr="000045CB">
        <w:tc>
          <w:tcPr>
            <w:tcW w:w="1560" w:type="dxa"/>
            <w:tcBorders>
              <w:top w:val="nil"/>
              <w:left w:val="nil"/>
              <w:bottom w:val="nil"/>
              <w:right w:val="nil"/>
            </w:tcBorders>
          </w:tcPr>
          <w:p w14:paraId="5542810B" w14:textId="77777777" w:rsidR="00681610" w:rsidRPr="001C4084" w:rsidRDefault="00681610" w:rsidP="000045C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35D623A" w14:textId="77777777" w:rsidR="00681610" w:rsidRPr="001C4084" w:rsidRDefault="00681610" w:rsidP="000045CB">
            <w:pPr>
              <w:rPr>
                <w:rFonts w:ascii="Arial" w:hAnsi="Arial" w:cs="Arial"/>
                <w:sz w:val="22"/>
                <w:szCs w:val="22"/>
              </w:rPr>
            </w:pPr>
          </w:p>
        </w:tc>
        <w:permStart w:id="578243979" w:edGrp="everyone"/>
        <w:tc>
          <w:tcPr>
            <w:tcW w:w="567" w:type="dxa"/>
            <w:tcBorders>
              <w:top w:val="nil"/>
              <w:left w:val="nil"/>
              <w:bottom w:val="nil"/>
              <w:right w:val="nil"/>
            </w:tcBorders>
          </w:tcPr>
          <w:p w14:paraId="608E461A" w14:textId="77777777" w:rsidR="00681610" w:rsidRPr="00533511" w:rsidRDefault="00372DC1" w:rsidP="000045CB">
            <w:pPr>
              <w:rPr>
                <w:rFonts w:ascii="Arial" w:hAnsi="Arial" w:cs="Arial"/>
                <w:sz w:val="44"/>
                <w:szCs w:val="44"/>
              </w:rPr>
            </w:pPr>
            <w:sdt>
              <w:sdtPr>
                <w:rPr>
                  <w:rFonts w:ascii="Arial" w:hAnsi="Arial" w:cs="Arial"/>
                  <w:sz w:val="44"/>
                  <w:szCs w:val="44"/>
                </w:rPr>
                <w:id w:val="1777201424"/>
                <w14:checkbox>
                  <w14:checked w14:val="0"/>
                  <w14:checkedState w14:val="00FE" w14:font="Wingdings"/>
                  <w14:uncheckedState w14:val="00A8" w14:font="Wingdings"/>
                </w14:checkbox>
              </w:sdtPr>
              <w:sdtEndPr/>
              <w:sdtContent>
                <w:r w:rsidR="00681610">
                  <w:rPr>
                    <w:rFonts w:ascii="Arial" w:hAnsi="Arial" w:cs="Arial"/>
                    <w:sz w:val="44"/>
                    <w:szCs w:val="44"/>
                  </w:rPr>
                  <w:sym w:font="Wingdings" w:char="F0A8"/>
                </w:r>
              </w:sdtContent>
            </w:sdt>
            <w:permEnd w:id="578243979"/>
          </w:p>
        </w:tc>
      </w:tr>
    </w:tbl>
    <w:p w14:paraId="0F68BEB7" w14:textId="77777777" w:rsidR="00681610" w:rsidRDefault="00681610" w:rsidP="00495B99">
      <w:pPr>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9B31A9" w:rsidRPr="00594B1F" w14:paraId="234A999A" w14:textId="77777777" w:rsidTr="0053186D">
        <w:tc>
          <w:tcPr>
            <w:tcW w:w="9016" w:type="dxa"/>
            <w:shd w:val="clear" w:color="auto" w:fill="232F84"/>
          </w:tcPr>
          <w:p w14:paraId="27A5EB8F" w14:textId="77777777" w:rsidR="009B31A9" w:rsidRPr="00594B1F" w:rsidRDefault="009B31A9" w:rsidP="002259F5">
            <w:pPr>
              <w:keepNext/>
              <w:numPr>
                <w:ilvl w:val="0"/>
                <w:numId w:val="23"/>
              </w:numPr>
              <w:contextualSpacing/>
              <w:jc w:val="left"/>
              <w:rPr>
                <w:rFonts w:ascii="Arial" w:hAnsi="Arial" w:cs="Arial"/>
                <w:b/>
                <w:sz w:val="22"/>
              </w:rPr>
            </w:pPr>
            <w:bookmarkStart w:id="31" w:name="_Ref129073248"/>
          </w:p>
        </w:tc>
        <w:bookmarkEnd w:id="31"/>
      </w:tr>
      <w:tr w:rsidR="009B31A9" w:rsidRPr="00594B1F" w14:paraId="7845ED87" w14:textId="77777777" w:rsidTr="0053186D">
        <w:trPr>
          <w:trHeight w:val="1142"/>
        </w:trPr>
        <w:tc>
          <w:tcPr>
            <w:tcW w:w="9016" w:type="dxa"/>
            <w:shd w:val="clear" w:color="auto" w:fill="A1D7E1"/>
          </w:tcPr>
          <w:p w14:paraId="1DA4A028" w14:textId="5856C1CC" w:rsidR="009B31A9" w:rsidRPr="009B31A9" w:rsidRDefault="009B31A9" w:rsidP="009B31A9">
            <w:pPr>
              <w:rPr>
                <w:rFonts w:ascii="Arial" w:hAnsi="Arial" w:cs="Arial"/>
                <w:sz w:val="22"/>
              </w:rPr>
            </w:pPr>
            <w:r w:rsidRPr="009B31A9">
              <w:rPr>
                <w:rFonts w:ascii="Arial" w:hAnsi="Arial" w:cs="Arial"/>
                <w:sz w:val="22"/>
              </w:rPr>
              <w:t>A newly-built hotel needed to have its second-storey elevator lobby renovated, so customers had to take the stairs to get to the second storey of the hotel. On more than one occasion, people with visual impairment have had trouble finding the first step of the stairway, with some even misjudging the first step and falling over. No serious injury has happened yet, but the hotel manager decided something had to be done with the lack of indication of the first step of the stairway. An investigation was made after the third person tripped over the first step, and the investigation revealed that no research on who could possibly use the stairs was done.</w:t>
            </w:r>
            <w:r>
              <w:rPr>
                <w:rFonts w:ascii="Arial" w:hAnsi="Arial" w:cs="Arial"/>
                <w:sz w:val="22"/>
              </w:rPr>
              <w:t xml:space="preserve"> Respond to the following:</w:t>
            </w:r>
          </w:p>
          <w:p w14:paraId="2006C42E" w14:textId="77777777" w:rsidR="009B31A9" w:rsidRPr="009B31A9" w:rsidRDefault="009B31A9" w:rsidP="002259F5">
            <w:pPr>
              <w:pStyle w:val="ListParagraph"/>
              <w:numPr>
                <w:ilvl w:val="0"/>
                <w:numId w:val="31"/>
              </w:numPr>
              <w:ind w:left="447"/>
              <w:rPr>
                <w:rFonts w:ascii="Arial" w:hAnsi="Arial" w:cs="Arial"/>
                <w:sz w:val="22"/>
              </w:rPr>
            </w:pPr>
            <w:r w:rsidRPr="009B31A9">
              <w:rPr>
                <w:rFonts w:ascii="Arial" w:hAnsi="Arial" w:cs="Arial"/>
                <w:sz w:val="22"/>
              </w:rPr>
              <w:t>Identify one factor that contributed to the failure of the people with visual impairment to find the stairs of the hotel.</w:t>
            </w:r>
          </w:p>
          <w:p w14:paraId="6872495C" w14:textId="48C54F02" w:rsidR="009B31A9" w:rsidRPr="009B31A9" w:rsidRDefault="009B31A9" w:rsidP="002259F5">
            <w:pPr>
              <w:pStyle w:val="ListParagraph"/>
              <w:numPr>
                <w:ilvl w:val="0"/>
                <w:numId w:val="33"/>
              </w:numPr>
              <w:ind w:left="447"/>
              <w:rPr>
                <w:rFonts w:ascii="Arial" w:hAnsi="Arial" w:cs="Arial"/>
                <w:sz w:val="22"/>
              </w:rPr>
            </w:pPr>
            <w:r w:rsidRPr="009B31A9">
              <w:rPr>
                <w:rFonts w:ascii="Arial" w:hAnsi="Arial" w:cs="Arial"/>
                <w:sz w:val="22"/>
              </w:rPr>
              <w:t xml:space="preserve">Identify which clause from the </w:t>
            </w:r>
            <w:r w:rsidR="00415EEB">
              <w:rPr>
                <w:rFonts w:ascii="Arial" w:hAnsi="Arial" w:cs="Arial"/>
                <w:sz w:val="22"/>
              </w:rPr>
              <w:t>NCC</w:t>
            </w:r>
            <w:r w:rsidRPr="009B31A9">
              <w:rPr>
                <w:rFonts w:ascii="Arial" w:hAnsi="Arial" w:cs="Arial"/>
                <w:sz w:val="22"/>
              </w:rPr>
              <w:t xml:space="preserve"> Volume 1 was not properly applied.</w:t>
            </w:r>
          </w:p>
          <w:p w14:paraId="7276BDCF" w14:textId="19D1EDE3" w:rsidR="009B31A9" w:rsidRDefault="009B31A9" w:rsidP="002259F5">
            <w:pPr>
              <w:pStyle w:val="ListParagraph"/>
              <w:numPr>
                <w:ilvl w:val="0"/>
                <w:numId w:val="33"/>
              </w:numPr>
              <w:ind w:left="447"/>
              <w:rPr>
                <w:rFonts w:ascii="Arial" w:hAnsi="Arial" w:cs="Arial"/>
                <w:sz w:val="22"/>
              </w:rPr>
            </w:pPr>
            <w:r w:rsidRPr="009B31A9">
              <w:rPr>
                <w:rFonts w:ascii="Arial" w:hAnsi="Arial" w:cs="Arial"/>
                <w:sz w:val="22"/>
              </w:rPr>
              <w:t xml:space="preserve">Briefly explain how the clause from the </w:t>
            </w:r>
            <w:r w:rsidR="00415EEB">
              <w:rPr>
                <w:rFonts w:ascii="Arial" w:hAnsi="Arial" w:cs="Arial"/>
                <w:sz w:val="22"/>
              </w:rPr>
              <w:t>NCC</w:t>
            </w:r>
            <w:r w:rsidRPr="009B31A9">
              <w:rPr>
                <w:rFonts w:ascii="Arial" w:hAnsi="Arial" w:cs="Arial"/>
                <w:sz w:val="22"/>
              </w:rPr>
              <w:t xml:space="preserve"> Volume 1 was not properly applied</w:t>
            </w:r>
            <w:r>
              <w:rPr>
                <w:rFonts w:ascii="Arial" w:hAnsi="Arial" w:cs="Arial"/>
                <w:sz w:val="22"/>
              </w:rPr>
              <w:t>.</w:t>
            </w:r>
          </w:p>
          <w:p w14:paraId="38D2D1B6" w14:textId="77777777" w:rsidR="009B31A9" w:rsidRPr="009B31A9" w:rsidRDefault="009B31A9" w:rsidP="002259F5">
            <w:pPr>
              <w:pStyle w:val="ListParagraph"/>
              <w:numPr>
                <w:ilvl w:val="0"/>
                <w:numId w:val="33"/>
              </w:numPr>
              <w:ind w:left="447"/>
              <w:rPr>
                <w:rFonts w:ascii="Arial" w:hAnsi="Arial" w:cs="Arial"/>
                <w:sz w:val="22"/>
              </w:rPr>
            </w:pPr>
            <w:r w:rsidRPr="009B31A9">
              <w:rPr>
                <w:rFonts w:ascii="Arial" w:hAnsi="Arial" w:cs="Arial"/>
                <w:sz w:val="22"/>
              </w:rPr>
              <w:t>Identify which Australian standard was not properly applied.</w:t>
            </w:r>
          </w:p>
          <w:p w14:paraId="4CBFE1CA" w14:textId="33D93C0A" w:rsidR="009B31A9" w:rsidRPr="00415EEB" w:rsidRDefault="00415EEB" w:rsidP="002259F5">
            <w:pPr>
              <w:pStyle w:val="ListParagraph"/>
              <w:numPr>
                <w:ilvl w:val="0"/>
                <w:numId w:val="33"/>
              </w:numPr>
              <w:ind w:left="447"/>
              <w:rPr>
                <w:rFonts w:ascii="Arial" w:hAnsi="Arial" w:cs="Arial"/>
                <w:sz w:val="22"/>
              </w:rPr>
            </w:pPr>
            <w:r w:rsidRPr="00415EEB">
              <w:rPr>
                <w:rFonts w:ascii="Arial" w:hAnsi="Arial" w:cs="Arial"/>
                <w:sz w:val="22"/>
              </w:rPr>
              <w:t>Describe the extent of work that needs to be done to rectify the breach.</w:t>
            </w:r>
          </w:p>
        </w:tc>
      </w:tr>
    </w:tbl>
    <w:p w14:paraId="2DB64A82" w14:textId="77777777" w:rsidR="009B31A9" w:rsidRPr="00415EEB" w:rsidRDefault="009B31A9" w:rsidP="009B31A9">
      <w:pPr>
        <w:jc w:val="left"/>
        <w:rPr>
          <w:rFonts w:ascii="Arial" w:eastAsia="Calibri" w:hAnsi="Arial" w:cs="Arial"/>
          <w:sz w:val="16"/>
          <w:szCs w:val="16"/>
        </w:rPr>
      </w:pPr>
    </w:p>
    <w:tbl>
      <w:tblPr>
        <w:tblStyle w:val="TableGrid2"/>
        <w:tblW w:w="0" w:type="auto"/>
        <w:tblLook w:val="04A0" w:firstRow="1" w:lastRow="0" w:firstColumn="1" w:lastColumn="0" w:noHBand="0" w:noVBand="1"/>
      </w:tblPr>
      <w:tblGrid>
        <w:gridCol w:w="9016"/>
      </w:tblGrid>
      <w:tr w:rsidR="009B31A9" w:rsidRPr="00594B1F" w14:paraId="6C714F6C" w14:textId="77777777" w:rsidTr="009B31A9">
        <w:trPr>
          <w:trHeight w:val="567"/>
        </w:trPr>
        <w:tc>
          <w:tcPr>
            <w:tcW w:w="9016" w:type="dxa"/>
            <w:shd w:val="clear" w:color="auto" w:fill="D9D9D9"/>
            <w:vAlign w:val="center"/>
          </w:tcPr>
          <w:p w14:paraId="45551772" w14:textId="0C8FE5AB" w:rsidR="009B31A9" w:rsidRPr="009B31A9" w:rsidRDefault="009B31A9" w:rsidP="002259F5">
            <w:pPr>
              <w:pStyle w:val="ListParagraph"/>
              <w:numPr>
                <w:ilvl w:val="0"/>
                <w:numId w:val="32"/>
              </w:numPr>
              <w:ind w:left="447"/>
              <w:jc w:val="left"/>
              <w:rPr>
                <w:rFonts w:ascii="Arial" w:hAnsi="Arial" w:cs="Arial"/>
                <w:b/>
                <w:bCs/>
                <w:sz w:val="22"/>
              </w:rPr>
            </w:pPr>
            <w:r w:rsidRPr="009B31A9">
              <w:rPr>
                <w:rFonts w:ascii="Arial" w:hAnsi="Arial" w:cs="Arial"/>
                <w:b/>
                <w:bCs/>
                <w:sz w:val="22"/>
              </w:rPr>
              <w:lastRenderedPageBreak/>
              <w:t>Identify one factor that contributed to the failure of the people with visual impairment to find the stairs of the hotel.</w:t>
            </w:r>
          </w:p>
        </w:tc>
      </w:tr>
      <w:tr w:rsidR="009B31A9" w:rsidRPr="00F64021" w14:paraId="198DF4BC" w14:textId="77777777" w:rsidTr="00415EEB">
        <w:trPr>
          <w:trHeight w:val="1134"/>
          <w:hidden w:val="0"/>
        </w:trPr>
        <w:tc>
          <w:tcPr>
            <w:tcW w:w="9016" w:type="dxa"/>
            <w:shd w:val="clear" w:color="auto" w:fill="auto"/>
          </w:tcPr>
          <w:p w14:paraId="03136172" w14:textId="763728D5" w:rsidR="009B31A9" w:rsidRPr="00F64021" w:rsidRDefault="009A27FB" w:rsidP="00F64021">
            <w:pPr>
              <w:pStyle w:val="38PASBenchmark"/>
              <w:rPr>
                <w:rFonts w:eastAsia="Times New Roman"/>
                <w:vanish w:val="0"/>
                <w:color w:val="auto"/>
                <w:sz w:val="22"/>
                <w:szCs w:val="22"/>
              </w:rPr>
            </w:pPr>
            <w:permStart w:id="1447901306" w:edGrp="everyone"/>
            <w:r w:rsidRPr="009A27FB">
              <w:rPr>
                <w:rFonts w:eastAsia="Times New Roman"/>
                <w:vanish w:val="0"/>
                <w:color w:val="auto"/>
                <w:sz w:val="22"/>
                <w:szCs w:val="22"/>
              </w:rPr>
              <w:t xml:space="preserve">One factor that contributed to the failure of people with visual impairment to find the stairs of the hotel is the lack of tactile or visual indicators at the first step. Without clear visual or tactile guidance, such as contrasting </w:t>
            </w:r>
            <w:r w:rsidR="0015442F" w:rsidRPr="009A27FB">
              <w:rPr>
                <w:rFonts w:eastAsia="Times New Roman"/>
                <w:vanish w:val="0"/>
                <w:color w:val="auto"/>
                <w:sz w:val="22"/>
                <w:szCs w:val="22"/>
              </w:rPr>
              <w:t>colour</w:t>
            </w:r>
            <w:r w:rsidR="0015442F" w:rsidRPr="009A27FB">
              <w:rPr>
                <w:vanish w:val="0"/>
                <w:color w:val="auto"/>
                <w:sz w:val="22"/>
                <w:szCs w:val="22"/>
              </w:rPr>
              <w:t>s</w:t>
            </w:r>
            <w:r w:rsidRPr="009A27FB">
              <w:rPr>
                <w:rFonts w:eastAsia="Times New Roman"/>
                <w:vanish w:val="0"/>
                <w:color w:val="auto"/>
                <w:sz w:val="22"/>
                <w:szCs w:val="22"/>
              </w:rPr>
              <w:t xml:space="preserve"> or raised markings, individuals with visual impairments would struggle to identify the location of the first step, increasing the risk of misjudging it and potentially falling.</w:t>
            </w:r>
            <w:permEnd w:id="1447901306"/>
          </w:p>
        </w:tc>
      </w:tr>
      <w:tr w:rsidR="009B31A9" w:rsidRPr="00594B1F" w14:paraId="65A832FD" w14:textId="77777777" w:rsidTr="009B31A9">
        <w:trPr>
          <w:trHeight w:val="567"/>
        </w:trPr>
        <w:tc>
          <w:tcPr>
            <w:tcW w:w="9016" w:type="dxa"/>
            <w:shd w:val="clear" w:color="auto" w:fill="D9D9D9"/>
            <w:vAlign w:val="center"/>
          </w:tcPr>
          <w:p w14:paraId="74CFDEED" w14:textId="59B905A2" w:rsidR="009B31A9" w:rsidRPr="009B31A9" w:rsidRDefault="009B31A9" w:rsidP="002259F5">
            <w:pPr>
              <w:pStyle w:val="ListParagraph"/>
              <w:numPr>
                <w:ilvl w:val="0"/>
                <w:numId w:val="34"/>
              </w:numPr>
              <w:ind w:left="447"/>
              <w:jc w:val="left"/>
              <w:rPr>
                <w:rFonts w:ascii="Arial" w:hAnsi="Arial" w:cs="Arial"/>
                <w:b/>
                <w:sz w:val="22"/>
              </w:rPr>
            </w:pPr>
            <w:r w:rsidRPr="009B31A9">
              <w:rPr>
                <w:rFonts w:ascii="Arial" w:hAnsi="Arial" w:cs="Arial"/>
                <w:b/>
                <w:sz w:val="22"/>
              </w:rPr>
              <w:t>Identify which clause from the Building Code of Australia Volume 1 was not properly applied.</w:t>
            </w:r>
          </w:p>
        </w:tc>
      </w:tr>
      <w:tr w:rsidR="009B31A9" w:rsidRPr="00F64021" w14:paraId="078157DD" w14:textId="77777777" w:rsidTr="00415EEB">
        <w:trPr>
          <w:trHeight w:val="850"/>
          <w:hidden w:val="0"/>
        </w:trPr>
        <w:tc>
          <w:tcPr>
            <w:tcW w:w="9016" w:type="dxa"/>
            <w:shd w:val="clear" w:color="auto" w:fill="auto"/>
          </w:tcPr>
          <w:p w14:paraId="1D209F06" w14:textId="486C28EB" w:rsidR="009B31A9" w:rsidRPr="00F64021" w:rsidRDefault="00F7744B" w:rsidP="00F64021">
            <w:pPr>
              <w:pStyle w:val="38PASBenchmark"/>
              <w:rPr>
                <w:rFonts w:eastAsia="Times New Roman"/>
                <w:vanish w:val="0"/>
                <w:color w:val="auto"/>
                <w:sz w:val="22"/>
                <w:szCs w:val="22"/>
              </w:rPr>
            </w:pPr>
            <w:permStart w:id="1540650087" w:edGrp="everyone"/>
            <w:r w:rsidRPr="00F7744B">
              <w:rPr>
                <w:rFonts w:eastAsia="Times New Roman"/>
                <w:vanish w:val="0"/>
                <w:color w:val="auto"/>
                <w:sz w:val="22"/>
                <w:szCs w:val="22"/>
              </w:rPr>
              <w:t xml:space="preserve">The clause from the </w:t>
            </w:r>
            <w:r w:rsidRPr="00F7744B">
              <w:rPr>
                <w:rFonts w:eastAsia="Times New Roman"/>
                <w:b/>
                <w:bCs/>
                <w:vanish w:val="0"/>
                <w:color w:val="auto"/>
                <w:sz w:val="22"/>
                <w:szCs w:val="22"/>
              </w:rPr>
              <w:t>Building Code of Australia (BCA) Volume 1</w:t>
            </w:r>
            <w:r w:rsidRPr="00F7744B">
              <w:rPr>
                <w:rFonts w:eastAsia="Times New Roman"/>
                <w:vanish w:val="0"/>
                <w:color w:val="auto"/>
                <w:sz w:val="22"/>
                <w:szCs w:val="22"/>
              </w:rPr>
              <w:t xml:space="preserve"> that was not properly applied is likely Clause D3.8 - Tactile indicators. This clause requires that tactile indicators be provided at the top of a flight of stairs to assist people with visual impairments in identifying the edge of a stair. The failure to include these tactile indicators or other appropriate visual cues at the first step contributed to the hazard.</w:t>
            </w:r>
            <w:permEnd w:id="1540650087"/>
          </w:p>
        </w:tc>
      </w:tr>
      <w:tr w:rsidR="009B31A9" w:rsidRPr="00594B1F" w14:paraId="138BDBC8" w14:textId="77777777" w:rsidTr="009B31A9">
        <w:trPr>
          <w:trHeight w:val="567"/>
        </w:trPr>
        <w:tc>
          <w:tcPr>
            <w:tcW w:w="9016" w:type="dxa"/>
            <w:shd w:val="clear" w:color="auto" w:fill="D9D9D9"/>
            <w:vAlign w:val="center"/>
          </w:tcPr>
          <w:p w14:paraId="081472FC" w14:textId="3BE0B4DE" w:rsidR="009B31A9" w:rsidRPr="009B31A9" w:rsidRDefault="009B31A9" w:rsidP="002259F5">
            <w:pPr>
              <w:pStyle w:val="ListParagraph"/>
              <w:keepNext/>
              <w:numPr>
                <w:ilvl w:val="0"/>
                <w:numId w:val="34"/>
              </w:numPr>
              <w:ind w:left="447"/>
              <w:jc w:val="left"/>
              <w:rPr>
                <w:rFonts w:ascii="Arial" w:hAnsi="Arial" w:cs="Arial"/>
                <w:b/>
                <w:sz w:val="22"/>
              </w:rPr>
            </w:pPr>
            <w:r w:rsidRPr="009B31A9">
              <w:rPr>
                <w:rFonts w:ascii="Arial" w:hAnsi="Arial" w:cs="Arial"/>
                <w:b/>
                <w:sz w:val="22"/>
              </w:rPr>
              <w:t>Briefly explain how the identified clause from the Building Code of Australia Volume 1 was not properly applied</w:t>
            </w:r>
            <w:r>
              <w:rPr>
                <w:rFonts w:ascii="Arial" w:hAnsi="Arial" w:cs="Arial"/>
                <w:b/>
                <w:sz w:val="22"/>
              </w:rPr>
              <w:t>.</w:t>
            </w:r>
          </w:p>
        </w:tc>
      </w:tr>
      <w:tr w:rsidR="009B31A9" w:rsidRPr="00F64021" w14:paraId="58C96299" w14:textId="77777777" w:rsidTr="00415EEB">
        <w:trPr>
          <w:trHeight w:val="1191"/>
          <w:hidden w:val="0"/>
        </w:trPr>
        <w:tc>
          <w:tcPr>
            <w:tcW w:w="9016" w:type="dxa"/>
            <w:shd w:val="clear" w:color="auto" w:fill="auto"/>
          </w:tcPr>
          <w:p w14:paraId="4E02B43D" w14:textId="40B18BED" w:rsidR="009B31A9" w:rsidRPr="00F64021" w:rsidRDefault="009039EE" w:rsidP="00F64021">
            <w:pPr>
              <w:pStyle w:val="38PASBenchmark"/>
              <w:rPr>
                <w:rFonts w:eastAsia="Times New Roman"/>
                <w:vanish w:val="0"/>
                <w:color w:val="auto"/>
                <w:sz w:val="22"/>
                <w:szCs w:val="22"/>
              </w:rPr>
            </w:pPr>
            <w:permStart w:id="555114973" w:edGrp="everyone"/>
            <w:r w:rsidRPr="009039EE">
              <w:rPr>
                <w:rFonts w:eastAsia="Times New Roman"/>
                <w:vanish w:val="0"/>
                <w:color w:val="auto"/>
                <w:sz w:val="22"/>
                <w:szCs w:val="22"/>
              </w:rPr>
              <w:t xml:space="preserve">The identified clause, </w:t>
            </w:r>
            <w:r w:rsidRPr="009B760F">
              <w:rPr>
                <w:rFonts w:eastAsia="Times New Roman"/>
                <w:vanish w:val="0"/>
                <w:color w:val="auto"/>
                <w:sz w:val="22"/>
                <w:szCs w:val="22"/>
              </w:rPr>
              <w:t>D3.8 - Tactile indicators,</w:t>
            </w:r>
            <w:r w:rsidRPr="009039EE">
              <w:rPr>
                <w:rFonts w:eastAsia="Times New Roman"/>
                <w:vanish w:val="0"/>
                <w:color w:val="auto"/>
                <w:sz w:val="22"/>
                <w:szCs w:val="22"/>
              </w:rPr>
              <w:t xml:space="preserve"> was not properly applied because the hotel failed to include tactile indicators or other visual cues at the top of the stairway. These indicators are required to help people with visual impairments detect the location of the first step, preventing accidents. Without these features, individuals with visual impairments had difficulty identifying the stairs, leading to trips and falls.</w:t>
            </w:r>
            <w:permEnd w:id="555114973"/>
          </w:p>
        </w:tc>
      </w:tr>
      <w:tr w:rsidR="009B31A9" w:rsidRPr="00594B1F" w14:paraId="497FCE00" w14:textId="77777777" w:rsidTr="009B31A9">
        <w:trPr>
          <w:trHeight w:val="567"/>
        </w:trPr>
        <w:tc>
          <w:tcPr>
            <w:tcW w:w="9016" w:type="dxa"/>
            <w:shd w:val="clear" w:color="auto" w:fill="D9D9D9"/>
            <w:vAlign w:val="center"/>
          </w:tcPr>
          <w:p w14:paraId="40D86AA3" w14:textId="6373A67E" w:rsidR="009B31A9" w:rsidRPr="009B31A9" w:rsidRDefault="009B31A9" w:rsidP="002259F5">
            <w:pPr>
              <w:pStyle w:val="ListParagraph"/>
              <w:keepNext/>
              <w:numPr>
                <w:ilvl w:val="0"/>
                <w:numId w:val="34"/>
              </w:numPr>
              <w:ind w:left="447"/>
              <w:jc w:val="left"/>
              <w:rPr>
                <w:rFonts w:ascii="Arial" w:hAnsi="Arial" w:cs="Arial"/>
                <w:sz w:val="22"/>
              </w:rPr>
            </w:pPr>
            <w:r w:rsidRPr="009B31A9">
              <w:rPr>
                <w:rFonts w:ascii="Arial" w:hAnsi="Arial" w:cs="Arial"/>
                <w:b/>
                <w:sz w:val="22"/>
              </w:rPr>
              <w:t>Identify which Australian standard was not properly applied.</w:t>
            </w:r>
          </w:p>
        </w:tc>
      </w:tr>
      <w:tr w:rsidR="009B31A9" w:rsidRPr="00F64021" w14:paraId="58DD44E2" w14:textId="77777777" w:rsidTr="00415EEB">
        <w:trPr>
          <w:trHeight w:val="850"/>
          <w:hidden w:val="0"/>
        </w:trPr>
        <w:tc>
          <w:tcPr>
            <w:tcW w:w="9016" w:type="dxa"/>
            <w:shd w:val="clear" w:color="auto" w:fill="auto"/>
          </w:tcPr>
          <w:p w14:paraId="6F81927A" w14:textId="4F49B110" w:rsidR="009B31A9" w:rsidRPr="00F64021" w:rsidRDefault="00F401A6" w:rsidP="00F64021">
            <w:pPr>
              <w:pStyle w:val="38PASBenchmark"/>
              <w:rPr>
                <w:rFonts w:eastAsia="Times New Roman"/>
                <w:vanish w:val="0"/>
                <w:color w:val="auto"/>
                <w:sz w:val="22"/>
                <w:szCs w:val="22"/>
              </w:rPr>
            </w:pPr>
            <w:permStart w:id="329350519" w:edGrp="everyone"/>
            <w:r w:rsidRPr="00F401A6">
              <w:rPr>
                <w:rFonts w:eastAsia="Times New Roman"/>
                <w:vanish w:val="0"/>
                <w:color w:val="auto"/>
                <w:sz w:val="22"/>
                <w:szCs w:val="22"/>
              </w:rPr>
              <w:t>The Australian Standard that was not properly applied is AS 1428.1 - Design for Access and Mobility - General Requirements for Access - New Building Work. This standard outlines the requirements for designing buildings to accommodate people with disabilities, including the provision of tactile ground surface indicators at stairs and ramps for individuals with visual impairments. The failure to incorporate these indicators at the hotel’s stairway violated the standard's guidelines for accessibility and safety.</w:t>
            </w:r>
            <w:permEnd w:id="329350519"/>
          </w:p>
        </w:tc>
      </w:tr>
      <w:tr w:rsidR="00415EEB" w:rsidRPr="00594B1F" w14:paraId="4FC039BE" w14:textId="77777777" w:rsidTr="00415EEB">
        <w:trPr>
          <w:trHeight w:val="567"/>
        </w:trPr>
        <w:tc>
          <w:tcPr>
            <w:tcW w:w="9016" w:type="dxa"/>
            <w:shd w:val="clear" w:color="auto" w:fill="D9D9D9" w:themeFill="background1" w:themeFillShade="D9"/>
            <w:vAlign w:val="center"/>
          </w:tcPr>
          <w:p w14:paraId="6D00B8D8" w14:textId="2E7BFB42" w:rsidR="00415EEB" w:rsidRPr="00415EEB" w:rsidRDefault="00415EEB" w:rsidP="002259F5">
            <w:pPr>
              <w:pStyle w:val="ListParagraph"/>
              <w:keepNext/>
              <w:numPr>
                <w:ilvl w:val="0"/>
                <w:numId w:val="34"/>
              </w:numPr>
              <w:ind w:left="447"/>
              <w:jc w:val="left"/>
              <w:rPr>
                <w:rFonts w:ascii="Arial" w:hAnsi="Arial" w:cs="Arial"/>
                <w:vanish/>
                <w:color w:val="17365D" w:themeColor="text2" w:themeShade="BF"/>
                <w:sz w:val="22"/>
              </w:rPr>
            </w:pPr>
            <w:r w:rsidRPr="00415EEB">
              <w:rPr>
                <w:rFonts w:ascii="Arial" w:hAnsi="Arial" w:cs="Arial"/>
                <w:b/>
                <w:sz w:val="22"/>
              </w:rPr>
              <w:t>Describe the extent of work that needs to be done to rectify the breach.</w:t>
            </w:r>
          </w:p>
        </w:tc>
      </w:tr>
      <w:tr w:rsidR="00404FBD" w:rsidRPr="00F64021" w14:paraId="45D7C25C" w14:textId="77777777" w:rsidTr="009F1CD5">
        <w:trPr>
          <w:trHeight w:val="1020"/>
          <w:hidden w:val="0"/>
        </w:trPr>
        <w:tc>
          <w:tcPr>
            <w:tcW w:w="9016" w:type="dxa"/>
            <w:shd w:val="clear" w:color="auto" w:fill="auto"/>
          </w:tcPr>
          <w:p w14:paraId="44EFFD5D" w14:textId="367E7EFD" w:rsidR="00404FBD" w:rsidRPr="00F64021" w:rsidRDefault="00D92648" w:rsidP="00F64021">
            <w:pPr>
              <w:pStyle w:val="38PASBenchmark"/>
              <w:rPr>
                <w:rFonts w:eastAsia="Times New Roman"/>
                <w:vanish w:val="0"/>
                <w:color w:val="auto"/>
                <w:sz w:val="22"/>
                <w:szCs w:val="22"/>
              </w:rPr>
            </w:pPr>
            <w:permStart w:id="1789154001" w:edGrp="everyone"/>
            <w:r w:rsidRPr="00D92648">
              <w:rPr>
                <w:rFonts w:eastAsia="Times New Roman"/>
                <w:vanish w:val="0"/>
                <w:color w:val="auto"/>
                <w:sz w:val="22"/>
                <w:szCs w:val="22"/>
              </w:rPr>
              <w:t>To rectify the breach, the hotel needs to install tactile ground surface indicators (TGSI) at the top of the stairway to clearly mark the first step for individuals with visual impairments. These indicators should be designed in accordance with AS 1428.1, ensuring they are of the correct size, contrast, and placement. In addition, if necessary, other safety measures such as improved lighting or contrasting colou</w:t>
            </w:r>
            <w:r w:rsidRPr="00D92648">
              <w:rPr>
                <w:vanish w:val="0"/>
                <w:color w:val="auto"/>
                <w:sz w:val="22"/>
                <w:szCs w:val="22"/>
              </w:rPr>
              <w:t>r</w:t>
            </w:r>
            <w:r w:rsidRPr="00D92648">
              <w:rPr>
                <w:rFonts w:eastAsia="Times New Roman"/>
                <w:vanish w:val="0"/>
                <w:color w:val="auto"/>
                <w:sz w:val="22"/>
                <w:szCs w:val="22"/>
              </w:rPr>
              <w:t xml:space="preserve"> strips along the edges of the stairs could be added to enhance visibility and accessibility for all users. These changes will help ensure compliance with the Building Code of Australia and Australian Standards, providing a safer environment for people with visual impairments.</w:t>
            </w:r>
            <w:permEnd w:id="1789154001"/>
          </w:p>
        </w:tc>
      </w:tr>
    </w:tbl>
    <w:p w14:paraId="3BA887F7" w14:textId="77777777" w:rsidR="009B31A9" w:rsidRPr="00830749" w:rsidRDefault="009B31A9" w:rsidP="009B3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B31A9" w:rsidRPr="00830749" w14:paraId="55DD0975" w14:textId="77777777" w:rsidTr="00093B9A">
        <w:tc>
          <w:tcPr>
            <w:tcW w:w="1560" w:type="dxa"/>
            <w:tcBorders>
              <w:top w:val="nil"/>
              <w:left w:val="nil"/>
              <w:bottom w:val="nil"/>
              <w:right w:val="nil"/>
            </w:tcBorders>
          </w:tcPr>
          <w:p w14:paraId="4B74DDDB" w14:textId="77777777" w:rsidR="009B31A9" w:rsidRPr="001C4084" w:rsidRDefault="009B31A9"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D6FED34" w14:textId="5F9B9F6F" w:rsidR="009B31A9" w:rsidRPr="001C4084" w:rsidRDefault="009B31A9" w:rsidP="00093B9A">
            <w:pPr>
              <w:rPr>
                <w:rFonts w:ascii="Arial" w:hAnsi="Arial" w:cs="Arial"/>
                <w:sz w:val="22"/>
                <w:szCs w:val="22"/>
              </w:rPr>
            </w:pPr>
          </w:p>
        </w:tc>
        <w:permStart w:id="1181502430" w:edGrp="everyone"/>
        <w:tc>
          <w:tcPr>
            <w:tcW w:w="567" w:type="dxa"/>
            <w:tcBorders>
              <w:top w:val="nil"/>
              <w:left w:val="nil"/>
              <w:bottom w:val="nil"/>
              <w:right w:val="nil"/>
            </w:tcBorders>
          </w:tcPr>
          <w:p w14:paraId="29EBCB25" w14:textId="77777777" w:rsidR="009B31A9" w:rsidRPr="00533511" w:rsidRDefault="00372DC1" w:rsidP="00093B9A">
            <w:pPr>
              <w:rPr>
                <w:rFonts w:ascii="Arial" w:hAnsi="Arial" w:cs="Arial"/>
                <w:sz w:val="44"/>
                <w:szCs w:val="44"/>
              </w:rPr>
            </w:pPr>
            <w:sdt>
              <w:sdtPr>
                <w:rPr>
                  <w:rFonts w:ascii="Arial" w:hAnsi="Arial" w:cs="Arial"/>
                  <w:sz w:val="44"/>
                  <w:szCs w:val="44"/>
                </w:rPr>
                <w:id w:val="346137477"/>
                <w14:checkbox>
                  <w14:checked w14:val="0"/>
                  <w14:checkedState w14:val="00FE" w14:font="Wingdings"/>
                  <w14:uncheckedState w14:val="00A8" w14:font="Wingdings"/>
                </w14:checkbox>
              </w:sdtPr>
              <w:sdtEndPr/>
              <w:sdtContent>
                <w:r w:rsidR="009B31A9">
                  <w:rPr>
                    <w:rFonts w:ascii="Arial" w:hAnsi="Arial" w:cs="Arial"/>
                    <w:sz w:val="44"/>
                    <w:szCs w:val="44"/>
                  </w:rPr>
                  <w:sym w:font="Wingdings" w:char="F0A8"/>
                </w:r>
              </w:sdtContent>
            </w:sdt>
            <w:permEnd w:id="1181502430"/>
          </w:p>
        </w:tc>
      </w:tr>
    </w:tbl>
    <w:p w14:paraId="35359A14" w14:textId="77777777" w:rsidR="004E206C" w:rsidRPr="00594B1F" w:rsidRDefault="004E206C" w:rsidP="004E206C">
      <w:pPr>
        <w:jc w:val="left"/>
        <w:rPr>
          <w:rFonts w:ascii="Arial" w:eastAsia="Calibri" w:hAnsi="Arial" w:cs="Arial"/>
          <w:sz w:val="22"/>
          <w:szCs w:val="22"/>
        </w:rPr>
      </w:pPr>
    </w:p>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8"/>
          <w:headerReference w:type="default" r:id="rId19"/>
          <w:pgSz w:w="11906" w:h="16838"/>
          <w:pgMar w:top="1440" w:right="1440" w:bottom="1440" w:left="1440" w:header="680" w:footer="680" w:gutter="0"/>
          <w:pgNumType w:start="1"/>
          <w:cols w:space="708"/>
          <w:docGrid w:linePitch="360"/>
        </w:sectPr>
      </w:pPr>
    </w:p>
    <w:p w14:paraId="365C0F60" w14:textId="5F3C8972" w:rsidR="004E699E" w:rsidRPr="004932A4" w:rsidRDefault="00372DC1"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4E699E" w:rsidRPr="004932A4">
        <w:rPr>
          <w:szCs w:val="32"/>
        </w:rPr>
        <w:t xml:space="preserve"> </w:t>
      </w:r>
    </w:p>
    <w:p w14:paraId="04C6AC92" w14:textId="5EE5A01D" w:rsidR="004E699E" w:rsidRDefault="00372DC1"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33E8D70A" w:rsidR="00902BF8" w:rsidRPr="00F64021" w:rsidRDefault="00407F5E" w:rsidP="00AA576C">
            <w:pPr>
              <w:ind w:right="390"/>
              <w:jc w:val="left"/>
              <w:rPr>
                <w:rFonts w:ascii="Arial" w:hAnsi="Arial" w:cs="Arial"/>
                <w:sz w:val="22"/>
                <w:szCs w:val="22"/>
              </w:rPr>
            </w:pPr>
            <w:permStart w:id="384061148" w:edGrp="everyone"/>
            <w:r>
              <w:rPr>
                <w:rFonts w:ascii="Arial" w:hAnsi="Arial" w:cs="Arial"/>
                <w:sz w:val="22"/>
                <w:szCs w:val="22"/>
              </w:rPr>
              <w:t xml:space="preserve">Lucy Muston </w:t>
            </w:r>
            <w:permEnd w:id="384061148"/>
          </w:p>
        </w:tc>
      </w:tr>
    </w:tbl>
    <w:p w14:paraId="4E9AF441" w14:textId="77777777" w:rsidR="00902BF8" w:rsidRPr="00750D30" w:rsidRDefault="00902BF8" w:rsidP="00902BF8">
      <w:pPr>
        <w:ind w:left="709" w:right="-24" w:hanging="709"/>
        <w:rPr>
          <w:rFonts w:ascii="Arial" w:hAnsi="Arial" w:cs="Arial"/>
          <w:sz w:val="20"/>
        </w:rPr>
      </w:pPr>
    </w:p>
    <w:p w14:paraId="7E42C2A0" w14:textId="07E7E90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A31F5">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A31F5">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EA31F5">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EA31F5">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A31F5">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A31F5">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A31F5">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A31F5">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A31F5">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A31F5">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A31F5">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A31F5">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47"/>
        <w:gridCol w:w="1390"/>
        <w:gridCol w:w="1417"/>
        <w:gridCol w:w="2694"/>
        <w:gridCol w:w="1200"/>
        <w:gridCol w:w="1201"/>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9F1CD5">
        <w:trPr>
          <w:trHeight w:val="217"/>
          <w:jc w:val="center"/>
        </w:trPr>
        <w:tc>
          <w:tcPr>
            <w:tcW w:w="1147"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90"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4"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401"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9F1CD5">
        <w:trPr>
          <w:cantSplit/>
          <w:jc w:val="center"/>
        </w:trPr>
        <w:tc>
          <w:tcPr>
            <w:tcW w:w="1147"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90"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4"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00" w:type="dxa"/>
            <w:shd w:val="clear" w:color="auto" w:fill="F2F2F2" w:themeFill="background1" w:themeFillShade="F2"/>
            <w:tcMar>
              <w:left w:w="57" w:type="dxa"/>
              <w:right w:w="57" w:type="dxa"/>
            </w:tcMar>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01" w:type="dxa"/>
            <w:tcBorders>
              <w:right w:val="single" w:sz="12" w:space="0" w:color="auto"/>
            </w:tcBorders>
            <w:shd w:val="clear" w:color="auto" w:fill="F2F2F2" w:themeFill="background1" w:themeFillShade="F2"/>
            <w:tcMar>
              <w:left w:w="57" w:type="dxa"/>
              <w:right w:w="57" w:type="dxa"/>
            </w:tcMar>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F64021" w:rsidRPr="004932A4" w14:paraId="33EE888A" w14:textId="77777777" w:rsidTr="009F1CD5">
        <w:trPr>
          <w:cantSplit/>
          <w:jc w:val="center"/>
        </w:trPr>
        <w:tc>
          <w:tcPr>
            <w:tcW w:w="1147" w:type="dxa"/>
            <w:tcBorders>
              <w:top w:val="single" w:sz="4" w:space="0" w:color="auto"/>
              <w:left w:val="single" w:sz="12" w:space="0" w:color="auto"/>
            </w:tcBorders>
            <w:tcMar>
              <w:left w:w="28" w:type="dxa"/>
              <w:right w:w="28" w:type="dxa"/>
            </w:tcMar>
            <w:vAlign w:val="center"/>
          </w:tcPr>
          <w:p w14:paraId="664D9002" w14:textId="7F8C222B" w:rsidR="00F64021" w:rsidRPr="00D239FB" w:rsidRDefault="00F64021" w:rsidP="00F64021">
            <w:pPr>
              <w:ind w:right="-24"/>
              <w:jc w:val="center"/>
              <w:rPr>
                <w:rFonts w:ascii="Arial" w:hAnsi="Arial" w:cs="Arial"/>
                <w:sz w:val="19"/>
                <w:szCs w:val="19"/>
              </w:rPr>
            </w:pPr>
            <w:r w:rsidRPr="00D239FB">
              <w:rPr>
                <w:rFonts w:ascii="Arial" w:hAnsi="Arial" w:cs="Arial"/>
                <w:sz w:val="19"/>
                <w:szCs w:val="19"/>
              </w:rPr>
              <w:t>Task 1 (Occasion 1)</w:t>
            </w:r>
          </w:p>
        </w:tc>
        <w:permStart w:id="38038698" w:edGrp="everyone"/>
        <w:tc>
          <w:tcPr>
            <w:tcW w:w="1390" w:type="dxa"/>
            <w:tcBorders>
              <w:top w:val="single" w:sz="4" w:space="0" w:color="auto"/>
            </w:tcBorders>
            <w:vAlign w:val="center"/>
          </w:tcPr>
          <w:p w14:paraId="013F31AB" w14:textId="0ACD8F32" w:rsidR="00F64021" w:rsidRPr="00906AB7" w:rsidRDefault="00372DC1" w:rsidP="00F64021">
            <w:pPr>
              <w:ind w:right="-24"/>
              <w:jc w:val="center"/>
              <w:rPr>
                <w:rFonts w:ascii="Arial" w:hAnsi="Arial" w:cs="Arial"/>
                <w:sz w:val="19"/>
                <w:szCs w:val="19"/>
                <w:highlight w:val="yellow"/>
              </w:rPr>
            </w:pPr>
            <w:sdt>
              <w:sdtPr>
                <w:rPr>
                  <w:rFonts w:ascii="Arial" w:hAnsi="Arial" w:cs="Arial"/>
                  <w:sz w:val="22"/>
                  <w:szCs w:val="22"/>
                </w:rPr>
                <w:id w:val="1034612543"/>
                <w:showingPlcHdr/>
                <w:date>
                  <w:dateFormat w:val="d/MM/yyyy"/>
                  <w:lid w:val="en-AU"/>
                  <w:storeMappedDataAs w:val="dateTime"/>
                  <w:calendar w:val="gregorian"/>
                </w:date>
              </w:sdtPr>
              <w:sdtEndPr/>
              <w:sdtContent>
                <w:r w:rsidR="00F64021" w:rsidRPr="0034703F">
                  <w:rPr>
                    <w:rStyle w:val="PlaceholderText"/>
                    <w:color w:val="808080" w:themeColor="background1" w:themeShade="80"/>
                    <w:sz w:val="22"/>
                    <w:szCs w:val="22"/>
                  </w:rPr>
                  <w:t>Select Date.</w:t>
                </w:r>
              </w:sdtContent>
            </w:sdt>
            <w:permEnd w:id="38038698"/>
          </w:p>
        </w:tc>
        <w:permStart w:id="271802477" w:edGrp="everyone"/>
        <w:tc>
          <w:tcPr>
            <w:tcW w:w="1417" w:type="dxa"/>
            <w:vAlign w:val="center"/>
          </w:tcPr>
          <w:p w14:paraId="733EC088" w14:textId="77777777" w:rsidR="00F64021" w:rsidRPr="00906AB7" w:rsidRDefault="00372DC1" w:rsidP="00F64021">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F64021" w:rsidRPr="00D06775">
                  <w:rPr>
                    <w:rFonts w:ascii="Arial" w:hAnsi="Arial" w:cs="Arial"/>
                    <w:sz w:val="28"/>
                    <w:szCs w:val="28"/>
                  </w:rPr>
                  <w:sym w:font="Wingdings" w:char="F0A8"/>
                </w:r>
              </w:sdtContent>
            </w:sdt>
            <w:permEnd w:id="271802477"/>
            <w:r w:rsidR="00F64021" w:rsidRPr="00D06775">
              <w:rPr>
                <w:rFonts w:ascii="Arial" w:hAnsi="Arial" w:cs="Arial"/>
                <w:sz w:val="28"/>
              </w:rPr>
              <w:t xml:space="preserve"> </w:t>
            </w:r>
            <w:r w:rsidR="00F64021" w:rsidRPr="00906AB7">
              <w:rPr>
                <w:rFonts w:ascii="Arial" w:hAnsi="Arial" w:cs="Arial"/>
                <w:sz w:val="19"/>
                <w:szCs w:val="19"/>
              </w:rPr>
              <w:t>Workplace</w:t>
            </w:r>
          </w:p>
          <w:p w14:paraId="2E502A3F" w14:textId="496D23EE" w:rsidR="00F64021" w:rsidRPr="00A44CB5" w:rsidRDefault="00372DC1" w:rsidP="00F64021">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793388368" w:edGrp="everyone"/>
                <w:r w:rsidR="00F64021" w:rsidRPr="00D06775">
                  <w:rPr>
                    <w:rFonts w:ascii="Arial" w:hAnsi="Arial" w:cs="Arial"/>
                    <w:sz w:val="28"/>
                    <w:szCs w:val="28"/>
                  </w:rPr>
                  <w:sym w:font="Wingdings" w:char="F0A8"/>
                </w:r>
                <w:permEnd w:id="793388368"/>
              </w:sdtContent>
            </w:sdt>
            <w:r w:rsidR="00F64021" w:rsidRPr="00D06775">
              <w:rPr>
                <w:rFonts w:ascii="Arial" w:hAnsi="Arial" w:cs="Arial"/>
                <w:sz w:val="28"/>
              </w:rPr>
              <w:t xml:space="preserve"> </w:t>
            </w:r>
            <w:r w:rsidR="00F64021" w:rsidRPr="00906AB7">
              <w:rPr>
                <w:rFonts w:ascii="Arial" w:hAnsi="Arial" w:cs="Arial"/>
                <w:sz w:val="19"/>
                <w:szCs w:val="19"/>
              </w:rPr>
              <w:t>Simulation</w:t>
            </w:r>
          </w:p>
        </w:tc>
        <w:tc>
          <w:tcPr>
            <w:tcW w:w="2694" w:type="dxa"/>
            <w:vAlign w:val="center"/>
          </w:tcPr>
          <w:p w14:paraId="413EA5E3" w14:textId="77777777" w:rsidR="00F64021" w:rsidRPr="00A44CB5" w:rsidRDefault="00F64021" w:rsidP="00F64021">
            <w:pPr>
              <w:ind w:right="-24"/>
              <w:jc w:val="left"/>
              <w:rPr>
                <w:rFonts w:ascii="Arial" w:hAnsi="Arial" w:cs="Arial"/>
                <w:sz w:val="22"/>
                <w:szCs w:val="22"/>
              </w:rPr>
            </w:pPr>
            <w:permStart w:id="1881481350" w:edGrp="everyone"/>
            <w:permEnd w:id="1881481350"/>
          </w:p>
        </w:tc>
        <w:permStart w:id="1307445316" w:edGrp="everyone"/>
        <w:tc>
          <w:tcPr>
            <w:tcW w:w="1200" w:type="dxa"/>
            <w:vAlign w:val="center"/>
          </w:tcPr>
          <w:p w14:paraId="70611D39" w14:textId="708AF7A4" w:rsidR="00F64021" w:rsidRPr="00533511" w:rsidRDefault="00372DC1" w:rsidP="00F64021">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1307445316"/>
          </w:p>
        </w:tc>
        <w:permStart w:id="1905674173" w:edGrp="everyone"/>
        <w:tc>
          <w:tcPr>
            <w:tcW w:w="1201" w:type="dxa"/>
            <w:tcBorders>
              <w:right w:val="single" w:sz="12" w:space="0" w:color="auto"/>
            </w:tcBorders>
            <w:vAlign w:val="center"/>
          </w:tcPr>
          <w:p w14:paraId="58AB0513" w14:textId="4BB6A4D1" w:rsidR="00F64021" w:rsidRPr="00533511" w:rsidRDefault="00372DC1" w:rsidP="00F64021">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1905674173"/>
          </w:p>
        </w:tc>
      </w:tr>
      <w:tr w:rsidR="00F64021" w:rsidRPr="004932A4" w14:paraId="4C05266E" w14:textId="77777777" w:rsidTr="00E474B7">
        <w:trPr>
          <w:cantSplit/>
          <w:trHeight w:val="313"/>
          <w:jc w:val="center"/>
        </w:trPr>
        <w:tc>
          <w:tcPr>
            <w:tcW w:w="1147" w:type="dxa"/>
            <w:tcBorders>
              <w:left w:val="single" w:sz="12" w:space="0" w:color="auto"/>
            </w:tcBorders>
            <w:tcMar>
              <w:left w:w="28" w:type="dxa"/>
              <w:right w:w="28" w:type="dxa"/>
            </w:tcMar>
            <w:vAlign w:val="center"/>
          </w:tcPr>
          <w:p w14:paraId="6D836AA5" w14:textId="3E07D3EB" w:rsidR="00F64021" w:rsidRPr="00D239FB" w:rsidRDefault="00F64021" w:rsidP="00F64021">
            <w:pPr>
              <w:ind w:right="-24"/>
              <w:jc w:val="center"/>
              <w:rPr>
                <w:rFonts w:ascii="Arial" w:hAnsi="Arial" w:cs="Arial"/>
                <w:sz w:val="19"/>
                <w:szCs w:val="19"/>
              </w:rPr>
            </w:pPr>
            <w:r w:rsidRPr="00D239FB">
              <w:rPr>
                <w:rFonts w:ascii="Arial" w:hAnsi="Arial" w:cs="Arial"/>
                <w:sz w:val="19"/>
                <w:szCs w:val="19"/>
              </w:rPr>
              <w:t>Task 1 (Occasion 2)</w:t>
            </w:r>
          </w:p>
        </w:tc>
        <w:permStart w:id="213081811" w:edGrp="everyone"/>
        <w:tc>
          <w:tcPr>
            <w:tcW w:w="1390" w:type="dxa"/>
            <w:tcBorders>
              <w:top w:val="single" w:sz="4" w:space="0" w:color="auto"/>
            </w:tcBorders>
            <w:vAlign w:val="center"/>
          </w:tcPr>
          <w:p w14:paraId="60F8D96B" w14:textId="5EF46F00" w:rsidR="00F64021" w:rsidRPr="00906AB7" w:rsidRDefault="00372DC1" w:rsidP="00F64021">
            <w:pPr>
              <w:ind w:right="-24"/>
              <w:jc w:val="center"/>
              <w:rPr>
                <w:rFonts w:ascii="Arial" w:hAnsi="Arial" w:cs="Arial"/>
                <w:sz w:val="19"/>
                <w:szCs w:val="19"/>
                <w:highlight w:val="yellow"/>
              </w:rPr>
            </w:pPr>
            <w:sdt>
              <w:sdtPr>
                <w:rPr>
                  <w:rFonts w:ascii="Arial" w:hAnsi="Arial" w:cs="Arial"/>
                  <w:sz w:val="22"/>
                  <w:szCs w:val="22"/>
                </w:rPr>
                <w:id w:val="1971779663"/>
                <w:showingPlcHdr/>
                <w:date>
                  <w:dateFormat w:val="d/MM/yyyy"/>
                  <w:lid w:val="en-AU"/>
                  <w:storeMappedDataAs w:val="dateTime"/>
                  <w:calendar w:val="gregorian"/>
                </w:date>
              </w:sdtPr>
              <w:sdtEndPr/>
              <w:sdtContent>
                <w:r w:rsidR="00F64021" w:rsidRPr="0034703F">
                  <w:rPr>
                    <w:rStyle w:val="PlaceholderText"/>
                    <w:color w:val="808080" w:themeColor="background1" w:themeShade="80"/>
                    <w:sz w:val="22"/>
                    <w:szCs w:val="22"/>
                  </w:rPr>
                  <w:t>Select Date.</w:t>
                </w:r>
              </w:sdtContent>
            </w:sdt>
            <w:permEnd w:id="213081811"/>
          </w:p>
        </w:tc>
        <w:permStart w:id="105983892" w:edGrp="everyone"/>
        <w:tc>
          <w:tcPr>
            <w:tcW w:w="1417" w:type="dxa"/>
            <w:vAlign w:val="center"/>
          </w:tcPr>
          <w:p w14:paraId="3CA58F9F" w14:textId="77777777" w:rsidR="00F64021" w:rsidRPr="00906AB7" w:rsidRDefault="00372DC1" w:rsidP="00F64021">
            <w:pPr>
              <w:ind w:right="-24"/>
              <w:jc w:val="left"/>
              <w:rPr>
                <w:rFonts w:ascii="Arial" w:hAnsi="Arial" w:cs="Arial"/>
                <w:sz w:val="19"/>
                <w:szCs w:val="19"/>
              </w:rPr>
            </w:pPr>
            <w:sdt>
              <w:sdtPr>
                <w:rPr>
                  <w:rFonts w:ascii="Arial" w:hAnsi="Arial" w:cs="Arial"/>
                  <w:sz w:val="28"/>
                  <w:szCs w:val="28"/>
                </w:rPr>
                <w:id w:val="1465852891"/>
                <w14:checkbox>
                  <w14:checked w14:val="0"/>
                  <w14:checkedState w14:val="00FE" w14:font="Wingdings"/>
                  <w14:uncheckedState w14:val="00A8" w14:font="Wingdings"/>
                </w14:checkbox>
              </w:sdtPr>
              <w:sdtEndPr/>
              <w:sdtContent>
                <w:r w:rsidR="00F64021" w:rsidRPr="00D06775">
                  <w:rPr>
                    <w:rFonts w:ascii="Arial" w:hAnsi="Arial" w:cs="Arial"/>
                    <w:sz w:val="28"/>
                    <w:szCs w:val="28"/>
                  </w:rPr>
                  <w:sym w:font="Wingdings" w:char="F0A8"/>
                </w:r>
              </w:sdtContent>
            </w:sdt>
            <w:permEnd w:id="105983892"/>
            <w:r w:rsidR="00F64021" w:rsidRPr="00D06775">
              <w:rPr>
                <w:rFonts w:ascii="Arial" w:hAnsi="Arial" w:cs="Arial"/>
                <w:sz w:val="28"/>
              </w:rPr>
              <w:t xml:space="preserve"> </w:t>
            </w:r>
            <w:r w:rsidR="00F64021" w:rsidRPr="00906AB7">
              <w:rPr>
                <w:rFonts w:ascii="Arial" w:hAnsi="Arial" w:cs="Arial"/>
                <w:sz w:val="19"/>
                <w:szCs w:val="19"/>
              </w:rPr>
              <w:t>Workplace</w:t>
            </w:r>
          </w:p>
          <w:p w14:paraId="208A2BC4" w14:textId="3683AB8B" w:rsidR="00F64021" w:rsidRPr="00162AE6" w:rsidRDefault="00372DC1" w:rsidP="00F64021">
            <w:pPr>
              <w:ind w:right="-24"/>
              <w:jc w:val="left"/>
              <w:rPr>
                <w:rFonts w:ascii="Arial" w:hAnsi="Arial" w:cs="Arial"/>
                <w:sz w:val="22"/>
                <w:szCs w:val="22"/>
              </w:rPr>
            </w:pPr>
            <w:sdt>
              <w:sdtPr>
                <w:rPr>
                  <w:rFonts w:ascii="Arial" w:hAnsi="Arial" w:cs="Arial"/>
                  <w:sz w:val="28"/>
                  <w:szCs w:val="28"/>
                </w:rPr>
                <w:id w:val="-458961999"/>
                <w14:checkbox>
                  <w14:checked w14:val="0"/>
                  <w14:checkedState w14:val="00FE" w14:font="Wingdings"/>
                  <w14:uncheckedState w14:val="00A8" w14:font="Wingdings"/>
                </w14:checkbox>
              </w:sdtPr>
              <w:sdtEndPr/>
              <w:sdtContent>
                <w:permStart w:id="2088204599" w:edGrp="everyone"/>
                <w:r w:rsidR="00F64021" w:rsidRPr="00D06775">
                  <w:rPr>
                    <w:rFonts w:ascii="Arial" w:hAnsi="Arial" w:cs="Arial"/>
                    <w:sz w:val="28"/>
                    <w:szCs w:val="28"/>
                  </w:rPr>
                  <w:sym w:font="Wingdings" w:char="F0A8"/>
                </w:r>
                <w:permEnd w:id="2088204599"/>
              </w:sdtContent>
            </w:sdt>
            <w:r w:rsidR="00F64021" w:rsidRPr="00D06775">
              <w:rPr>
                <w:rFonts w:ascii="Arial" w:hAnsi="Arial" w:cs="Arial"/>
                <w:sz w:val="28"/>
              </w:rPr>
              <w:t xml:space="preserve"> </w:t>
            </w:r>
            <w:r w:rsidR="00F64021" w:rsidRPr="00906AB7">
              <w:rPr>
                <w:rFonts w:ascii="Arial" w:hAnsi="Arial" w:cs="Arial"/>
                <w:sz w:val="19"/>
                <w:szCs w:val="19"/>
              </w:rPr>
              <w:t>Simulation</w:t>
            </w:r>
          </w:p>
        </w:tc>
        <w:tc>
          <w:tcPr>
            <w:tcW w:w="2694" w:type="dxa"/>
            <w:vAlign w:val="center"/>
          </w:tcPr>
          <w:p w14:paraId="3B1B0C2F" w14:textId="77777777" w:rsidR="00F64021" w:rsidRPr="00162AE6" w:rsidRDefault="00F64021" w:rsidP="00F64021">
            <w:pPr>
              <w:ind w:right="-24"/>
              <w:jc w:val="left"/>
              <w:rPr>
                <w:rFonts w:ascii="Arial" w:hAnsi="Arial" w:cs="Arial"/>
                <w:sz w:val="22"/>
                <w:szCs w:val="22"/>
              </w:rPr>
            </w:pPr>
            <w:permStart w:id="1853237309" w:edGrp="everyone"/>
            <w:permEnd w:id="1853237309"/>
          </w:p>
        </w:tc>
        <w:permStart w:id="883624397" w:edGrp="everyone"/>
        <w:tc>
          <w:tcPr>
            <w:tcW w:w="1200" w:type="dxa"/>
            <w:vAlign w:val="center"/>
          </w:tcPr>
          <w:p w14:paraId="45B9BC0E" w14:textId="2F66162B" w:rsidR="00F64021" w:rsidRPr="00533511" w:rsidRDefault="00372DC1" w:rsidP="00F64021">
            <w:pPr>
              <w:ind w:right="-24"/>
              <w:jc w:val="center"/>
              <w:rPr>
                <w:rFonts w:ascii="Arial" w:hAnsi="Arial" w:cs="Arial"/>
                <w:sz w:val="40"/>
                <w:szCs w:val="28"/>
              </w:rPr>
            </w:pPr>
            <w:sdt>
              <w:sdtPr>
                <w:rPr>
                  <w:rFonts w:ascii="Arial" w:hAnsi="Arial" w:cs="Arial"/>
                  <w:sz w:val="32"/>
                  <w:szCs w:val="22"/>
                </w:rPr>
                <w:id w:val="-1546903009"/>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883624397"/>
          </w:p>
        </w:tc>
        <w:permStart w:id="1037848142" w:edGrp="everyone"/>
        <w:tc>
          <w:tcPr>
            <w:tcW w:w="1201" w:type="dxa"/>
            <w:tcBorders>
              <w:right w:val="single" w:sz="12" w:space="0" w:color="auto"/>
            </w:tcBorders>
            <w:vAlign w:val="center"/>
          </w:tcPr>
          <w:p w14:paraId="01704B4B" w14:textId="6F4006AA" w:rsidR="00F64021" w:rsidRPr="00533511" w:rsidRDefault="00372DC1" w:rsidP="00F64021">
            <w:pPr>
              <w:ind w:right="-24"/>
              <w:jc w:val="center"/>
              <w:rPr>
                <w:rFonts w:ascii="Arial" w:hAnsi="Arial" w:cs="Arial"/>
                <w:sz w:val="40"/>
                <w:szCs w:val="28"/>
              </w:rPr>
            </w:pPr>
            <w:sdt>
              <w:sdtPr>
                <w:rPr>
                  <w:rFonts w:ascii="Arial" w:hAnsi="Arial" w:cs="Arial"/>
                  <w:sz w:val="32"/>
                  <w:szCs w:val="22"/>
                </w:rPr>
                <w:id w:val="983817312"/>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1037848142"/>
          </w:p>
        </w:tc>
      </w:tr>
    </w:tbl>
    <w:p w14:paraId="3D3CC559" w14:textId="77777777" w:rsidR="001B28E5" w:rsidRPr="003D5596"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64021" w:rsidRPr="00C92642" w14:paraId="4971FDEC" w14:textId="77777777" w:rsidTr="00DE0D0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66E885C" w14:textId="77777777" w:rsidR="00F64021" w:rsidRPr="00DE303D" w:rsidRDefault="00F64021" w:rsidP="00DE0D01">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F64021" w:rsidRPr="00C92642" w14:paraId="2F01B5B8" w14:textId="77777777" w:rsidTr="00DE0D01">
        <w:tc>
          <w:tcPr>
            <w:tcW w:w="9072" w:type="dxa"/>
            <w:tcBorders>
              <w:top w:val="single" w:sz="12" w:space="0" w:color="auto"/>
              <w:left w:val="single" w:sz="12" w:space="0" w:color="auto"/>
              <w:bottom w:val="single" w:sz="4" w:space="0" w:color="auto"/>
              <w:right w:val="single" w:sz="12" w:space="0" w:color="auto"/>
            </w:tcBorders>
          </w:tcPr>
          <w:p w14:paraId="35273208" w14:textId="77777777" w:rsidR="00F64021" w:rsidRPr="00DE303D" w:rsidRDefault="00F64021" w:rsidP="00DE0D01">
            <w:pPr>
              <w:ind w:right="390"/>
              <w:rPr>
                <w:rFonts w:ascii="Arial" w:hAnsi="Arial" w:cs="Arial"/>
                <w:b/>
                <w:bCs/>
                <w:spacing w:val="-2"/>
                <w:sz w:val="20"/>
              </w:rPr>
            </w:pPr>
            <w:r w:rsidRPr="00DE303D">
              <w:rPr>
                <w:rFonts w:ascii="Arial" w:hAnsi="Arial" w:cs="Arial"/>
                <w:b/>
                <w:bCs/>
                <w:spacing w:val="-2"/>
                <w:sz w:val="20"/>
              </w:rPr>
              <w:t>As necessary, outline:</w:t>
            </w:r>
          </w:p>
          <w:p w14:paraId="3BB73AF1" w14:textId="77777777" w:rsidR="00F64021" w:rsidRPr="00DE303D" w:rsidRDefault="00F64021" w:rsidP="00F6402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F5D07D0" w14:textId="77777777" w:rsidR="00F64021" w:rsidRPr="00DE303D" w:rsidRDefault="00F64021" w:rsidP="00F6402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F64021" w:rsidRPr="00BA4D9F" w14:paraId="2A80D62B" w14:textId="77777777" w:rsidTr="00DE0D01">
        <w:trPr>
          <w:trHeight w:val="2639"/>
        </w:trPr>
        <w:tc>
          <w:tcPr>
            <w:tcW w:w="9072" w:type="dxa"/>
            <w:tcBorders>
              <w:top w:val="nil"/>
              <w:left w:val="single" w:sz="12" w:space="0" w:color="auto"/>
              <w:bottom w:val="single" w:sz="12" w:space="0" w:color="auto"/>
              <w:right w:val="single" w:sz="12" w:space="0" w:color="auto"/>
            </w:tcBorders>
          </w:tcPr>
          <w:p w14:paraId="6FA510C2" w14:textId="77777777" w:rsidR="00F64021" w:rsidRPr="002373CE" w:rsidRDefault="00F64021" w:rsidP="00DE0D01">
            <w:pPr>
              <w:rPr>
                <w:rFonts w:ascii="Arial" w:hAnsi="Arial" w:cs="Arial"/>
                <w:bCs/>
                <w:sz w:val="22"/>
                <w:szCs w:val="22"/>
              </w:rPr>
            </w:pPr>
            <w:permStart w:id="263936579" w:edGrp="everyone"/>
            <w:permEnd w:id="263936579"/>
          </w:p>
        </w:tc>
      </w:tr>
    </w:tbl>
    <w:p w14:paraId="76F6A902" w14:textId="77777777" w:rsidR="00BD2F22" w:rsidRDefault="00BD2F22">
      <w:pPr>
        <w:rPr>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404FBD">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B0C9078"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D239FB">
              <w:rPr>
                <w:rFonts w:ascii="Arial" w:hAnsi="Arial" w:cs="Arial"/>
                <w:b/>
                <w:bCs/>
                <w:spacing w:val="-2"/>
                <w:sz w:val="20"/>
              </w:rPr>
              <w:t>1</w:t>
            </w:r>
            <w:r>
              <w:rPr>
                <w:rFonts w:ascii="Arial" w:hAnsi="Arial" w:cs="Arial"/>
                <w:b/>
                <w:bCs/>
                <w:spacing w:val="-2"/>
                <w:sz w:val="20"/>
              </w:rPr>
              <w:t xml:space="preserve">: OCCASION </w:t>
            </w:r>
            <w:r w:rsidR="00D239FB">
              <w:rPr>
                <w:rFonts w:ascii="Arial" w:hAnsi="Arial" w:cs="Arial"/>
                <w:b/>
                <w:bCs/>
                <w:spacing w:val="-2"/>
                <w:sz w:val="20"/>
              </w:rPr>
              <w:t>1</w:t>
            </w:r>
            <w:r w:rsidR="003D5596">
              <w:rPr>
                <w:rFonts w:ascii="Arial" w:hAnsi="Arial" w:cs="Arial"/>
                <w:b/>
                <w:bCs/>
                <w:spacing w:val="-2"/>
                <w:sz w:val="20"/>
              </w:rPr>
              <w:t xml:space="preserve">- </w:t>
            </w:r>
            <w:r w:rsidR="003D5596" w:rsidRPr="003D5596">
              <w:rPr>
                <w:rFonts w:ascii="Arial" w:hAnsi="Arial" w:cs="Arial"/>
                <w:b/>
                <w:bCs/>
                <w:spacing w:val="-2"/>
                <w:sz w:val="20"/>
              </w:rPr>
              <w:t>Class 2, 3 or 9</w:t>
            </w:r>
          </w:p>
        </w:tc>
      </w:tr>
      <w:permStart w:id="31281163"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372DC1"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AC0794" w:rsidRPr="006C1A6C">
                  <w:rPr>
                    <w:rFonts w:ascii="Arial" w:hAnsi="Arial" w:cs="Arial"/>
                    <w:szCs w:val="24"/>
                  </w:rPr>
                  <w:sym w:font="Wingdings" w:char="F0A8"/>
                </w:r>
              </w:sdtContent>
            </w:sdt>
            <w:permEnd w:id="31281163"/>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372DC1"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419657739" w:edGrp="everyone"/>
                <w:r w:rsidR="00AC0794" w:rsidRPr="006C1A6C">
                  <w:rPr>
                    <w:rFonts w:ascii="Arial" w:hAnsi="Arial" w:cs="Arial"/>
                    <w:szCs w:val="24"/>
                  </w:rPr>
                  <w:sym w:font="Wingdings" w:char="F0A8"/>
                </w:r>
                <w:permEnd w:id="419657739"/>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2041803583" w:edGrp="everyone"/>
                <w:r w:rsidR="002908D0" w:rsidRPr="002908D0">
                  <w:rPr>
                    <w:rFonts w:ascii="Arial" w:hAnsi="Arial" w:cs="Arial"/>
                    <w:sz w:val="19"/>
                    <w:szCs w:val="19"/>
                  </w:rPr>
                  <w:sym w:font="Wingdings" w:char="F0A8"/>
                </w:r>
                <w:permEnd w:id="2041803583"/>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441336158" w:edGrp="everyone"/>
                <w:r w:rsidR="002908D0" w:rsidRPr="002908D0">
                  <w:rPr>
                    <w:rFonts w:ascii="Arial" w:hAnsi="Arial" w:cs="Arial"/>
                    <w:sz w:val="19"/>
                    <w:szCs w:val="19"/>
                  </w:rPr>
                  <w:sym w:font="Wingdings" w:char="F0A8"/>
                </w:r>
                <w:permEnd w:id="1441336158"/>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3D559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AB1268" w:rsidRPr="00BA4D9F" w14:paraId="2835A828" w14:textId="77777777" w:rsidTr="00EC019A">
        <w:trPr>
          <w:trHeight w:val="1757"/>
        </w:trPr>
        <w:tc>
          <w:tcPr>
            <w:tcW w:w="671" w:type="dxa"/>
            <w:tcBorders>
              <w:top w:val="dotted" w:sz="4" w:space="0" w:color="auto"/>
              <w:left w:val="single" w:sz="12" w:space="0" w:color="auto"/>
              <w:bottom w:val="single" w:sz="4" w:space="0" w:color="auto"/>
              <w:right w:val="single" w:sz="4" w:space="0" w:color="auto"/>
            </w:tcBorders>
          </w:tcPr>
          <w:p w14:paraId="013FF4B6" w14:textId="57F52C40" w:rsidR="00AB1268" w:rsidRPr="00D239FB" w:rsidRDefault="00AB1268" w:rsidP="00AB126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_Ref129077872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_Ref129077875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_Ref129077878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_Ref129077882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AEEE78B" w14:textId="77777777" w:rsidR="00AB1268" w:rsidRDefault="00AB1268" w:rsidP="00AB1268">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ermStart w:id="1478430322" w:edGrp="everyone"/>
          <w:p w14:paraId="5A357B96" w14:textId="247FE603" w:rsidR="00AB1268" w:rsidRDefault="00372DC1" w:rsidP="00AB1268">
            <w:pPr>
              <w:spacing w:line="276" w:lineRule="auto"/>
              <w:jc w:val="left"/>
              <w:rPr>
                <w:rFonts w:ascii="Arial" w:hAnsi="Arial" w:cs="Arial"/>
                <w:sz w:val="19"/>
                <w:szCs w:val="19"/>
              </w:rPr>
            </w:pPr>
            <w:sdt>
              <w:sdtPr>
                <w:rPr>
                  <w:rFonts w:ascii="Arial" w:hAnsi="Arial" w:cs="Arial"/>
                  <w:sz w:val="19"/>
                  <w:szCs w:val="19"/>
                </w:rPr>
                <w:id w:val="453370726"/>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1478430322"/>
            <w:r w:rsidR="00AB1268" w:rsidRPr="00820EB1">
              <w:rPr>
                <w:rFonts w:ascii="Arial" w:hAnsi="Arial" w:cs="Arial"/>
                <w:sz w:val="19"/>
                <w:szCs w:val="19"/>
              </w:rPr>
              <w:t xml:space="preserve"> </w:t>
            </w:r>
            <w:r w:rsidR="00AB1268">
              <w:rPr>
                <w:rFonts w:ascii="Arial" w:hAnsi="Arial" w:cs="Arial"/>
                <w:sz w:val="19"/>
                <w:szCs w:val="19"/>
              </w:rPr>
              <w:t>Workplace Quality document</w:t>
            </w:r>
            <w:r w:rsidR="00AB1268" w:rsidRPr="00820EB1">
              <w:rPr>
                <w:rFonts w:ascii="Arial" w:hAnsi="Arial" w:cs="Arial"/>
                <w:sz w:val="19"/>
                <w:szCs w:val="19"/>
              </w:rPr>
              <w:t xml:space="preserve"> </w:t>
            </w:r>
            <w:permStart w:id="255918523" w:edGrp="everyone"/>
            <w:sdt>
              <w:sdtPr>
                <w:rPr>
                  <w:rFonts w:ascii="Arial" w:hAnsi="Arial" w:cs="Arial"/>
                  <w:sz w:val="19"/>
                  <w:szCs w:val="19"/>
                </w:rPr>
                <w:id w:val="616412971"/>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255918523"/>
            <w:r w:rsidR="00AB1268" w:rsidRPr="00820EB1">
              <w:rPr>
                <w:rFonts w:ascii="Arial" w:hAnsi="Arial" w:cs="Arial"/>
                <w:sz w:val="19"/>
                <w:szCs w:val="19"/>
              </w:rPr>
              <w:t xml:space="preserve"> </w:t>
            </w:r>
            <w:r w:rsidR="00AB1268">
              <w:rPr>
                <w:rFonts w:ascii="Arial" w:hAnsi="Arial" w:cs="Arial"/>
                <w:sz w:val="19"/>
                <w:szCs w:val="19"/>
              </w:rPr>
              <w:t>Quality Assurance Template</w:t>
            </w:r>
            <w:r w:rsidR="00AB1268" w:rsidRPr="00820EB1">
              <w:rPr>
                <w:rFonts w:ascii="Arial" w:hAnsi="Arial" w:cs="Arial"/>
                <w:sz w:val="19"/>
                <w:szCs w:val="19"/>
              </w:rPr>
              <w:t xml:space="preserve"> </w:t>
            </w:r>
            <w:permStart w:id="1460865486" w:edGrp="everyone"/>
            <w:sdt>
              <w:sdtPr>
                <w:rPr>
                  <w:rFonts w:ascii="Arial" w:hAnsi="Arial" w:cs="Arial"/>
                  <w:sz w:val="19"/>
                  <w:szCs w:val="19"/>
                </w:rPr>
                <w:id w:val="-1856410699"/>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1460865486"/>
            <w:r w:rsidR="00AB1268" w:rsidRPr="00820EB1">
              <w:rPr>
                <w:rFonts w:ascii="Arial" w:hAnsi="Arial" w:cs="Arial"/>
                <w:sz w:val="19"/>
                <w:szCs w:val="19"/>
              </w:rPr>
              <w:t xml:space="preserve"> Other (please specify):</w:t>
            </w:r>
          </w:p>
          <w:p w14:paraId="0E7C4113" w14:textId="77777777" w:rsidR="00F64021" w:rsidRDefault="00F64021" w:rsidP="00F64021">
            <w:pPr>
              <w:jc w:val="left"/>
              <w:rPr>
                <w:rFonts w:ascii="Arial" w:hAnsi="Arial" w:cs="Arial"/>
                <w:sz w:val="19"/>
                <w:szCs w:val="19"/>
              </w:rPr>
            </w:pPr>
          </w:p>
          <w:p w14:paraId="4FD92927" w14:textId="77777777" w:rsidR="00F64021" w:rsidRDefault="00F64021" w:rsidP="00F64021">
            <w:pPr>
              <w:jc w:val="left"/>
              <w:rPr>
                <w:rFonts w:ascii="Arial" w:hAnsi="Arial" w:cs="Arial"/>
                <w:sz w:val="19"/>
                <w:szCs w:val="19"/>
              </w:rPr>
            </w:pPr>
            <w:permStart w:id="284428178" w:edGrp="everyone"/>
            <w:permEnd w:id="284428178"/>
          </w:p>
          <w:p w14:paraId="590CA04C" w14:textId="77777777" w:rsidR="00F64021" w:rsidRDefault="00F64021" w:rsidP="00F64021">
            <w:pPr>
              <w:jc w:val="left"/>
              <w:rPr>
                <w:rFonts w:ascii="Arial" w:hAnsi="Arial" w:cs="Arial"/>
                <w:sz w:val="19"/>
                <w:szCs w:val="19"/>
              </w:rPr>
            </w:pPr>
          </w:p>
          <w:permStart w:id="1505242080" w:edGrp="everyone"/>
          <w:p w14:paraId="0D9BAC82" w14:textId="458E09C8" w:rsidR="00AB1268" w:rsidRPr="00D239FB" w:rsidRDefault="00372DC1" w:rsidP="00AB1268">
            <w:pPr>
              <w:pStyle w:val="38PASBenchmark"/>
            </w:pPr>
            <w:sdt>
              <w:sdtPr>
                <w:rPr>
                  <w:vanish w:val="0"/>
                  <w:color w:val="auto"/>
                </w:rPr>
                <w:id w:val="1414974943"/>
                <w14:checkbox>
                  <w14:checked w14:val="0"/>
                  <w14:checkedState w14:val="00FE" w14:font="Wingdings"/>
                  <w14:uncheckedState w14:val="00A8" w14:font="Wingdings"/>
                </w14:checkbox>
              </w:sdtPr>
              <w:sdtEndPr/>
              <w:sdtContent>
                <w:r w:rsidR="00AB1268" w:rsidRPr="009D027F">
                  <w:rPr>
                    <w:vanish w:val="0"/>
                    <w:color w:val="auto"/>
                  </w:rPr>
                  <w:sym w:font="Wingdings" w:char="F0A8"/>
                </w:r>
              </w:sdtContent>
            </w:sdt>
            <w:permEnd w:id="1505242080"/>
            <w:r w:rsidR="00AB1268" w:rsidRPr="009D027F">
              <w:rPr>
                <w:vanish w:val="0"/>
                <w:color w:val="auto"/>
              </w:rPr>
              <w:t xml:space="preserve"> Document attached as evidence</w:t>
            </w:r>
          </w:p>
        </w:tc>
      </w:tr>
      <w:tr w:rsidR="00AB1268" w:rsidRPr="00BA4D9F" w14:paraId="473FFD16" w14:textId="2463FF27" w:rsidTr="003D5596">
        <w:trPr>
          <w:trHeight w:val="1077"/>
        </w:trPr>
        <w:tc>
          <w:tcPr>
            <w:tcW w:w="671" w:type="dxa"/>
            <w:tcBorders>
              <w:top w:val="single" w:sz="4" w:space="0" w:color="auto"/>
              <w:left w:val="single" w:sz="12" w:space="0" w:color="auto"/>
              <w:bottom w:val="single" w:sz="4" w:space="0" w:color="auto"/>
              <w:right w:val="single" w:sz="4" w:space="0" w:color="auto"/>
            </w:tcBorders>
          </w:tcPr>
          <w:p w14:paraId="177A3B41" w14:textId="0DA059D7" w:rsidR="00AB1268" w:rsidRPr="00D239FB" w:rsidRDefault="00AB1268" w:rsidP="00AB126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_Ref129078432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5744FC5" w14:textId="77777777" w:rsidR="00AB1268" w:rsidRDefault="00AB1268" w:rsidP="00AB1268">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ermStart w:id="617893209" w:edGrp="everyone"/>
          <w:p w14:paraId="5A24E466" w14:textId="2EF29E7F" w:rsidR="00AB1268" w:rsidRDefault="00372DC1" w:rsidP="00AB1268">
            <w:pPr>
              <w:spacing w:line="276" w:lineRule="auto"/>
              <w:jc w:val="left"/>
              <w:rPr>
                <w:rFonts w:ascii="Arial" w:hAnsi="Arial" w:cs="Arial"/>
                <w:sz w:val="19"/>
                <w:szCs w:val="19"/>
              </w:rPr>
            </w:pPr>
            <w:sdt>
              <w:sdtPr>
                <w:rPr>
                  <w:rFonts w:ascii="Arial" w:hAnsi="Arial" w:cs="Arial"/>
                  <w:sz w:val="19"/>
                  <w:szCs w:val="19"/>
                </w:rPr>
                <w:id w:val="-2015747124"/>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617893209"/>
            <w:r w:rsidR="00AB1268" w:rsidRPr="00820EB1">
              <w:rPr>
                <w:rFonts w:ascii="Arial" w:hAnsi="Arial" w:cs="Arial"/>
                <w:sz w:val="19"/>
                <w:szCs w:val="19"/>
              </w:rPr>
              <w:t xml:space="preserve"> </w:t>
            </w:r>
            <w:r w:rsidR="00AB1268">
              <w:rPr>
                <w:rFonts w:ascii="Arial" w:hAnsi="Arial" w:cs="Arial"/>
                <w:sz w:val="19"/>
                <w:szCs w:val="19"/>
              </w:rPr>
              <w:t>Project management</w:t>
            </w:r>
            <w:r w:rsidR="00AB1268" w:rsidRPr="00820EB1">
              <w:rPr>
                <w:rFonts w:ascii="Arial" w:hAnsi="Arial" w:cs="Arial"/>
                <w:sz w:val="19"/>
                <w:szCs w:val="19"/>
              </w:rPr>
              <w:t xml:space="preserve"> </w:t>
            </w:r>
            <w:permStart w:id="372381884" w:edGrp="everyone"/>
            <w:sdt>
              <w:sdtPr>
                <w:rPr>
                  <w:rFonts w:ascii="Arial" w:hAnsi="Arial" w:cs="Arial"/>
                  <w:sz w:val="19"/>
                  <w:szCs w:val="19"/>
                </w:rPr>
                <w:id w:val="-1720426199"/>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372381884"/>
            <w:r w:rsidR="00AB1268" w:rsidRPr="00820EB1">
              <w:rPr>
                <w:rFonts w:ascii="Arial" w:hAnsi="Arial" w:cs="Arial"/>
                <w:sz w:val="19"/>
                <w:szCs w:val="19"/>
              </w:rPr>
              <w:t xml:space="preserve"> </w:t>
            </w:r>
            <w:r w:rsidR="00AB1268">
              <w:rPr>
                <w:rFonts w:ascii="Arial" w:hAnsi="Arial" w:cs="Arial"/>
                <w:sz w:val="19"/>
                <w:szCs w:val="19"/>
              </w:rPr>
              <w:t xml:space="preserve">Relevant tradesperson </w:t>
            </w:r>
            <w:permStart w:id="951283203" w:edGrp="everyone"/>
            <w:sdt>
              <w:sdtPr>
                <w:rPr>
                  <w:rFonts w:ascii="Arial" w:hAnsi="Arial" w:cs="Arial"/>
                  <w:sz w:val="19"/>
                  <w:szCs w:val="19"/>
                </w:rPr>
                <w:id w:val="-1791048691"/>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951283203"/>
            <w:r w:rsidR="00AB1268" w:rsidRPr="00820EB1">
              <w:rPr>
                <w:rFonts w:ascii="Arial" w:hAnsi="Arial" w:cs="Arial"/>
                <w:sz w:val="19"/>
                <w:szCs w:val="19"/>
              </w:rPr>
              <w:t xml:space="preserve"> </w:t>
            </w:r>
            <w:r w:rsidR="00AB1268">
              <w:rPr>
                <w:rFonts w:ascii="Arial" w:hAnsi="Arial" w:cs="Arial"/>
                <w:sz w:val="19"/>
                <w:szCs w:val="19"/>
              </w:rPr>
              <w:t xml:space="preserve">Builder </w:t>
            </w:r>
            <w:permStart w:id="1608613741" w:edGrp="everyone"/>
            <w:sdt>
              <w:sdtPr>
                <w:rPr>
                  <w:rFonts w:ascii="Arial" w:hAnsi="Arial" w:cs="Arial"/>
                  <w:sz w:val="19"/>
                  <w:szCs w:val="19"/>
                </w:rPr>
                <w:id w:val="2048248705"/>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1608613741"/>
            <w:r w:rsidR="00AB1268" w:rsidRPr="00820EB1">
              <w:rPr>
                <w:rFonts w:ascii="Arial" w:hAnsi="Arial" w:cs="Arial"/>
                <w:sz w:val="19"/>
                <w:szCs w:val="19"/>
              </w:rPr>
              <w:t xml:space="preserve"> </w:t>
            </w:r>
            <w:r w:rsidR="00AB1268">
              <w:rPr>
                <w:rFonts w:ascii="Arial" w:hAnsi="Arial" w:cs="Arial"/>
                <w:sz w:val="19"/>
                <w:szCs w:val="19"/>
              </w:rPr>
              <w:t>Supplier</w:t>
            </w:r>
            <w:r w:rsidR="00AB1268" w:rsidRPr="00820EB1">
              <w:rPr>
                <w:rFonts w:ascii="Arial" w:hAnsi="Arial" w:cs="Arial"/>
                <w:sz w:val="19"/>
                <w:szCs w:val="19"/>
              </w:rPr>
              <w:t xml:space="preserve"> </w:t>
            </w:r>
          </w:p>
          <w:permStart w:id="2098407616" w:edGrp="everyone"/>
          <w:p w14:paraId="2B404400" w14:textId="4C71EA27" w:rsidR="00AB1268" w:rsidRPr="00D239FB" w:rsidRDefault="00372DC1" w:rsidP="00AB1268">
            <w:pPr>
              <w:jc w:val="left"/>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2098407616"/>
            <w:r w:rsidR="00AB1268" w:rsidRPr="00820EB1">
              <w:rPr>
                <w:rFonts w:ascii="Arial" w:hAnsi="Arial" w:cs="Arial"/>
                <w:sz w:val="19"/>
                <w:szCs w:val="19"/>
              </w:rPr>
              <w:t xml:space="preserve"> Other (please specify):</w:t>
            </w:r>
            <w:r w:rsidR="00F64021">
              <w:rPr>
                <w:rFonts w:ascii="Arial" w:hAnsi="Arial" w:cs="Arial"/>
                <w:sz w:val="19"/>
                <w:szCs w:val="19"/>
              </w:rPr>
              <w:t xml:space="preserve"> </w:t>
            </w:r>
            <w:permStart w:id="1031437284" w:edGrp="everyone"/>
            <w:permEnd w:id="1031437284"/>
          </w:p>
        </w:tc>
      </w:tr>
      <w:tr w:rsidR="00AB1268" w:rsidRPr="00BA4D9F" w14:paraId="564248C2" w14:textId="07D8BF3B" w:rsidTr="009F1CD5">
        <w:trPr>
          <w:trHeight w:val="1701"/>
        </w:trPr>
        <w:tc>
          <w:tcPr>
            <w:tcW w:w="671" w:type="dxa"/>
            <w:tcBorders>
              <w:top w:val="single" w:sz="4" w:space="0" w:color="auto"/>
              <w:left w:val="single" w:sz="12" w:space="0" w:color="auto"/>
              <w:bottom w:val="single" w:sz="12" w:space="0" w:color="auto"/>
              <w:right w:val="single" w:sz="4" w:space="0" w:color="auto"/>
            </w:tcBorders>
          </w:tcPr>
          <w:p w14:paraId="5A6B0240" w14:textId="6015B736" w:rsidR="00AB1268" w:rsidRPr="00D239FB" w:rsidRDefault="003D5596" w:rsidP="00AB126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_Ref129078721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1F77B22" w14:textId="3177E8A9" w:rsidR="00AB1268" w:rsidRDefault="00AB1268" w:rsidP="00AB1268">
            <w:pPr>
              <w:jc w:val="left"/>
              <w:rPr>
                <w:rFonts w:ascii="Arial" w:hAnsi="Arial" w:cs="Arial"/>
                <w:sz w:val="19"/>
                <w:szCs w:val="19"/>
              </w:rPr>
            </w:pPr>
            <w:r>
              <w:rPr>
                <w:rFonts w:ascii="Arial" w:hAnsi="Arial" w:cs="Arial"/>
                <w:sz w:val="19"/>
                <w:szCs w:val="19"/>
              </w:rPr>
              <w:t>Specify building checked for compliance with active fire protection requirements:</w:t>
            </w:r>
          </w:p>
          <w:p w14:paraId="54A97590" w14:textId="77777777" w:rsidR="00AB1268" w:rsidRDefault="00AB1268" w:rsidP="00AB1268">
            <w:pPr>
              <w:jc w:val="left"/>
              <w:rPr>
                <w:rFonts w:ascii="Arial" w:hAnsi="Arial" w:cs="Arial"/>
                <w:sz w:val="19"/>
                <w:szCs w:val="19"/>
              </w:rPr>
            </w:pPr>
          </w:p>
          <w:p w14:paraId="763BEFF6" w14:textId="53EF5B0B" w:rsidR="00AB1268" w:rsidRDefault="00AB1268" w:rsidP="00AB1268">
            <w:pPr>
              <w:jc w:val="left"/>
              <w:rPr>
                <w:rFonts w:ascii="Arial" w:hAnsi="Arial" w:cs="Arial"/>
                <w:sz w:val="19"/>
                <w:szCs w:val="19"/>
              </w:rPr>
            </w:pPr>
            <w:permStart w:id="633080369" w:edGrp="everyone"/>
            <w:permEnd w:id="633080369"/>
          </w:p>
          <w:p w14:paraId="1DE7BA47" w14:textId="77777777" w:rsidR="003D5596" w:rsidRDefault="003D5596" w:rsidP="00AB1268">
            <w:pPr>
              <w:jc w:val="left"/>
              <w:rPr>
                <w:rFonts w:ascii="Arial" w:hAnsi="Arial" w:cs="Arial"/>
                <w:sz w:val="19"/>
                <w:szCs w:val="19"/>
              </w:rPr>
            </w:pPr>
          </w:p>
          <w:permStart w:id="259859334" w:edGrp="everyone"/>
          <w:p w14:paraId="212CFDF2" w14:textId="7471A58D" w:rsidR="00AB1268" w:rsidRPr="00D239FB" w:rsidRDefault="00372DC1" w:rsidP="00AB1268">
            <w:pPr>
              <w:jc w:val="left"/>
              <w:rPr>
                <w:rFonts w:ascii="Arial" w:hAnsi="Arial" w:cs="Arial"/>
                <w:sz w:val="19"/>
                <w:szCs w:val="19"/>
              </w:rPr>
            </w:pPr>
            <w:sdt>
              <w:sdtPr>
                <w:rPr>
                  <w:rFonts w:ascii="Arial" w:hAnsi="Arial" w:cs="Arial"/>
                  <w:sz w:val="19"/>
                  <w:szCs w:val="19"/>
                </w:rPr>
                <w:id w:val="529233985"/>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259859334"/>
            <w:r w:rsidR="00AB1268" w:rsidRPr="00820EB1">
              <w:rPr>
                <w:rFonts w:ascii="Arial" w:hAnsi="Arial" w:cs="Arial"/>
                <w:sz w:val="19"/>
                <w:szCs w:val="19"/>
              </w:rPr>
              <w:t xml:space="preserve"> </w:t>
            </w:r>
            <w:r w:rsidR="00AB1268">
              <w:rPr>
                <w:rFonts w:ascii="Arial" w:hAnsi="Arial" w:cs="Arial"/>
                <w:sz w:val="19"/>
                <w:szCs w:val="19"/>
              </w:rPr>
              <w:t>Is checklist used attached as evidence</w:t>
            </w:r>
          </w:p>
        </w:tc>
      </w:tr>
    </w:tbl>
    <w:p w14:paraId="333B5F02" w14:textId="37D86E81" w:rsidR="003D5596" w:rsidRDefault="003D5596" w:rsidP="00AC0794">
      <w:pPr>
        <w:rPr>
          <w:sz w:val="16"/>
          <w:szCs w:val="16"/>
        </w:rPr>
      </w:pPr>
    </w:p>
    <w:p w14:paraId="051425E8" w14:textId="77777777" w:rsidR="003D5596" w:rsidRDefault="003D5596">
      <w:pPr>
        <w:jc w:val="left"/>
        <w:rPr>
          <w:sz w:val="16"/>
          <w:szCs w:val="16"/>
        </w:rPr>
      </w:pPr>
      <w:r>
        <w:rPr>
          <w:sz w:val="16"/>
          <w:szCs w:val="16"/>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BA4D9F" w14:paraId="4DF58365" w14:textId="77777777" w:rsidTr="00404FBD">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0F838E44" w:rsidR="001B28E5" w:rsidRPr="0011416F" w:rsidRDefault="001B28E5" w:rsidP="001B28E5">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sidR="00D239FB">
              <w:rPr>
                <w:rFonts w:ascii="Arial" w:hAnsi="Arial" w:cs="Arial"/>
                <w:b/>
                <w:bCs/>
                <w:spacing w:val="-2"/>
                <w:sz w:val="20"/>
              </w:rPr>
              <w:t>1</w:t>
            </w:r>
            <w:r>
              <w:rPr>
                <w:rFonts w:ascii="Arial" w:hAnsi="Arial" w:cs="Arial"/>
                <w:b/>
                <w:bCs/>
                <w:spacing w:val="-2"/>
                <w:sz w:val="20"/>
              </w:rPr>
              <w:t xml:space="preserve">: OCCASION </w:t>
            </w:r>
            <w:r w:rsidR="00D239FB">
              <w:rPr>
                <w:rFonts w:ascii="Arial" w:hAnsi="Arial" w:cs="Arial"/>
                <w:b/>
                <w:bCs/>
                <w:spacing w:val="-2"/>
                <w:sz w:val="20"/>
              </w:rPr>
              <w:t>2</w:t>
            </w:r>
            <w:r w:rsidR="003D5596">
              <w:rPr>
                <w:rFonts w:ascii="Arial" w:hAnsi="Arial" w:cs="Arial"/>
                <w:b/>
                <w:bCs/>
                <w:spacing w:val="-2"/>
                <w:sz w:val="20"/>
              </w:rPr>
              <w:t xml:space="preserve"> - </w:t>
            </w:r>
            <w:r w:rsidR="003D5596" w:rsidRPr="003D5596">
              <w:rPr>
                <w:rFonts w:ascii="Arial" w:hAnsi="Arial" w:cs="Arial"/>
                <w:b/>
                <w:bCs/>
                <w:spacing w:val="-2"/>
                <w:sz w:val="20"/>
              </w:rPr>
              <w:t>Class 5 to 8</w:t>
            </w:r>
          </w:p>
        </w:tc>
      </w:tr>
      <w:permStart w:id="1392388720" w:edGrp="everyone"/>
      <w:tr w:rsidR="00F64021"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F4F59D8" w14:textId="77777777" w:rsidR="00F64021" w:rsidRDefault="00372DC1" w:rsidP="00F64021">
            <w:pPr>
              <w:ind w:right="-24"/>
              <w:jc w:val="left"/>
              <w:rPr>
                <w:rFonts w:ascii="Arial" w:hAnsi="Arial" w:cs="Arial"/>
                <w:sz w:val="19"/>
                <w:szCs w:val="19"/>
              </w:rPr>
            </w:pPr>
            <w:sdt>
              <w:sdtPr>
                <w:rPr>
                  <w:rFonts w:ascii="Arial" w:hAnsi="Arial" w:cs="Arial"/>
                  <w:szCs w:val="24"/>
                </w:rPr>
                <w:id w:val="114189394"/>
                <w14:checkbox>
                  <w14:checked w14:val="0"/>
                  <w14:checkedState w14:val="00FE" w14:font="Wingdings"/>
                  <w14:uncheckedState w14:val="00A8" w14:font="Wingdings"/>
                </w14:checkbox>
              </w:sdtPr>
              <w:sdtEndPr/>
              <w:sdtContent>
                <w:r w:rsidR="00F64021" w:rsidRPr="006C1A6C">
                  <w:rPr>
                    <w:rFonts w:ascii="Arial" w:hAnsi="Arial" w:cs="Arial"/>
                    <w:szCs w:val="24"/>
                  </w:rPr>
                  <w:sym w:font="Wingdings" w:char="F0A8"/>
                </w:r>
              </w:sdtContent>
            </w:sdt>
            <w:permEnd w:id="1392388720"/>
            <w:r w:rsidR="00F64021" w:rsidRPr="006C1A6C">
              <w:rPr>
                <w:rFonts w:ascii="Arial" w:hAnsi="Arial" w:cs="Arial"/>
                <w:szCs w:val="18"/>
              </w:rPr>
              <w:t xml:space="preserve"> </w:t>
            </w:r>
            <w:r w:rsidR="00F64021">
              <w:rPr>
                <w:rFonts w:ascii="Arial" w:hAnsi="Arial" w:cs="Arial"/>
                <w:sz w:val="19"/>
                <w:szCs w:val="19"/>
              </w:rPr>
              <w:t>Individual student (as named on cover page)</w:t>
            </w:r>
          </w:p>
          <w:p w14:paraId="536794F6" w14:textId="023697BA" w:rsidR="00F64021" w:rsidRDefault="00372DC1" w:rsidP="00F64021">
            <w:pPr>
              <w:ind w:right="-24"/>
              <w:jc w:val="left"/>
              <w:rPr>
                <w:rFonts w:ascii="Arial" w:hAnsi="Arial" w:cs="Arial"/>
                <w:sz w:val="28"/>
                <w:szCs w:val="28"/>
              </w:rPr>
            </w:pPr>
            <w:sdt>
              <w:sdtPr>
                <w:rPr>
                  <w:rFonts w:ascii="Arial" w:hAnsi="Arial" w:cs="Arial"/>
                  <w:szCs w:val="24"/>
                </w:rPr>
                <w:id w:val="-329289794"/>
                <w14:checkbox>
                  <w14:checked w14:val="0"/>
                  <w14:checkedState w14:val="00FE" w14:font="Wingdings"/>
                  <w14:uncheckedState w14:val="00A8" w14:font="Wingdings"/>
                </w14:checkbox>
              </w:sdtPr>
              <w:sdtEndPr/>
              <w:sdtContent>
                <w:permStart w:id="1449466092" w:edGrp="everyone"/>
                <w:r w:rsidR="00F64021" w:rsidRPr="006C1A6C">
                  <w:rPr>
                    <w:rFonts w:ascii="Arial" w:hAnsi="Arial" w:cs="Arial"/>
                    <w:szCs w:val="24"/>
                  </w:rPr>
                  <w:sym w:font="Wingdings" w:char="F0A8"/>
                </w:r>
                <w:permEnd w:id="1449466092"/>
              </w:sdtContent>
            </w:sdt>
            <w:r w:rsidR="00F64021" w:rsidRPr="006C1A6C">
              <w:rPr>
                <w:rFonts w:ascii="Arial" w:hAnsi="Arial" w:cs="Arial"/>
                <w:szCs w:val="18"/>
              </w:rPr>
              <w:t xml:space="preserve"> </w:t>
            </w:r>
            <w:r w:rsidR="00F64021" w:rsidRPr="0011416F">
              <w:rPr>
                <w:rFonts w:ascii="Arial" w:hAnsi="Arial" w:cs="Arial"/>
                <w:sz w:val="19"/>
                <w:szCs w:val="19"/>
              </w:rPr>
              <w:t xml:space="preserve">Multiple </w:t>
            </w:r>
            <w:r w:rsidR="00F64021" w:rsidRPr="002908D0">
              <w:rPr>
                <w:rFonts w:ascii="Arial" w:hAnsi="Arial" w:cs="Arial"/>
                <w:sz w:val="19"/>
                <w:szCs w:val="19"/>
              </w:rPr>
              <w:t xml:space="preserve">students </w:t>
            </w:r>
            <w:r w:rsidR="00F64021">
              <w:rPr>
                <w:rFonts w:ascii="Arial" w:hAnsi="Arial" w:cs="Arial"/>
                <w:sz w:val="19"/>
                <w:szCs w:val="19"/>
              </w:rPr>
              <w:t>[</w:t>
            </w:r>
            <w:sdt>
              <w:sdtPr>
                <w:rPr>
                  <w:rFonts w:ascii="Arial" w:hAnsi="Arial" w:cs="Arial"/>
                  <w:sz w:val="19"/>
                  <w:szCs w:val="19"/>
                </w:rPr>
                <w:id w:val="688338006"/>
                <w14:checkbox>
                  <w14:checked w14:val="0"/>
                  <w14:checkedState w14:val="00FE" w14:font="Wingdings"/>
                  <w14:uncheckedState w14:val="00A8" w14:font="Wingdings"/>
                </w14:checkbox>
              </w:sdtPr>
              <w:sdtEndPr/>
              <w:sdtContent>
                <w:permStart w:id="1080235430" w:edGrp="everyone"/>
                <w:r w:rsidR="00F64021" w:rsidRPr="002908D0">
                  <w:rPr>
                    <w:rFonts w:ascii="Arial" w:hAnsi="Arial" w:cs="Arial"/>
                    <w:sz w:val="19"/>
                    <w:szCs w:val="19"/>
                  </w:rPr>
                  <w:sym w:font="Wingdings" w:char="F0A8"/>
                </w:r>
                <w:permEnd w:id="1080235430"/>
              </w:sdtContent>
            </w:sdt>
            <w:r w:rsidR="00F64021" w:rsidRPr="002908D0">
              <w:rPr>
                <w:rFonts w:ascii="Arial" w:hAnsi="Arial" w:cs="Arial"/>
                <w:sz w:val="19"/>
                <w:szCs w:val="19"/>
              </w:rPr>
              <w:t xml:space="preserve"> All from Attendance Report, </w:t>
            </w:r>
            <w:sdt>
              <w:sdtPr>
                <w:rPr>
                  <w:rFonts w:ascii="Arial" w:hAnsi="Arial" w:cs="Arial"/>
                  <w:sz w:val="19"/>
                  <w:szCs w:val="19"/>
                </w:rPr>
                <w:id w:val="256189207"/>
                <w14:checkbox>
                  <w14:checked w14:val="0"/>
                  <w14:checkedState w14:val="00FE" w14:font="Wingdings"/>
                  <w14:uncheckedState w14:val="00A8" w14:font="Wingdings"/>
                </w14:checkbox>
              </w:sdtPr>
              <w:sdtEndPr/>
              <w:sdtContent>
                <w:permStart w:id="547834755" w:edGrp="everyone"/>
                <w:r w:rsidR="00F64021" w:rsidRPr="002908D0">
                  <w:rPr>
                    <w:rFonts w:ascii="Arial" w:hAnsi="Arial" w:cs="Arial"/>
                    <w:sz w:val="19"/>
                    <w:szCs w:val="19"/>
                  </w:rPr>
                  <w:sym w:font="Wingdings" w:char="F0A8"/>
                </w:r>
                <w:permEnd w:id="547834755"/>
              </w:sdtContent>
            </w:sdt>
            <w:r w:rsidR="00F64021" w:rsidRPr="002908D0">
              <w:rPr>
                <w:rFonts w:ascii="Arial" w:hAnsi="Arial" w:cs="Arial"/>
                <w:sz w:val="19"/>
                <w:szCs w:val="19"/>
              </w:rPr>
              <w:t xml:space="preserve"> Specific student</w:t>
            </w:r>
            <w:r w:rsidR="00F64021">
              <w:rPr>
                <w:rFonts w:ascii="Arial" w:hAnsi="Arial" w:cs="Arial"/>
                <w:sz w:val="19"/>
                <w:szCs w:val="19"/>
              </w:rPr>
              <w:t>s involved – identify students]</w:t>
            </w:r>
          </w:p>
        </w:tc>
      </w:tr>
      <w:tr w:rsidR="00F64021" w:rsidRPr="00BA4D9F" w14:paraId="01376C10" w14:textId="77777777" w:rsidTr="003D559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F64021" w:rsidRPr="00BD2F22" w:rsidRDefault="00F64021" w:rsidP="00F64021">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F64021" w:rsidRPr="00BD2F22" w:rsidRDefault="00F64021" w:rsidP="00F64021">
            <w:pPr>
              <w:jc w:val="left"/>
              <w:rPr>
                <w:rFonts w:ascii="Arial" w:hAnsi="Arial" w:cs="Arial"/>
                <w:b/>
                <w:bCs/>
                <w:sz w:val="19"/>
                <w:szCs w:val="19"/>
              </w:rPr>
            </w:pPr>
            <w:r w:rsidRPr="00BD2F22">
              <w:rPr>
                <w:rFonts w:ascii="Arial" w:hAnsi="Arial" w:cs="Arial"/>
                <w:b/>
                <w:bCs/>
                <w:sz w:val="19"/>
                <w:szCs w:val="19"/>
              </w:rPr>
              <w:t>Details</w:t>
            </w:r>
          </w:p>
        </w:tc>
      </w:tr>
      <w:tr w:rsidR="00F64021" w:rsidRPr="00BA4D9F" w14:paraId="62CDF865" w14:textId="77777777" w:rsidTr="009F1CD5">
        <w:trPr>
          <w:trHeight w:val="1757"/>
        </w:trPr>
        <w:tc>
          <w:tcPr>
            <w:tcW w:w="671" w:type="dxa"/>
            <w:tcBorders>
              <w:top w:val="dotted" w:sz="4" w:space="0" w:color="auto"/>
              <w:left w:val="single" w:sz="12" w:space="0" w:color="auto"/>
              <w:bottom w:val="single" w:sz="4" w:space="0" w:color="auto"/>
              <w:right w:val="single" w:sz="4" w:space="0" w:color="auto"/>
            </w:tcBorders>
          </w:tcPr>
          <w:p w14:paraId="46395CDB" w14:textId="44625989" w:rsidR="00F64021" w:rsidRPr="00D239FB" w:rsidRDefault="00F64021" w:rsidP="00F64021">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_Ref129077872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_Ref129077875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_Ref129077878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_Ref129077882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001C9D4" w14:textId="77777777" w:rsidR="00F64021" w:rsidRDefault="00F64021" w:rsidP="00F64021">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ermStart w:id="199975402" w:edGrp="everyone"/>
          <w:p w14:paraId="4FA894B8" w14:textId="77777777" w:rsidR="00F64021" w:rsidRDefault="00372DC1" w:rsidP="00F64021">
            <w:pPr>
              <w:spacing w:line="276" w:lineRule="auto"/>
              <w:jc w:val="left"/>
              <w:rPr>
                <w:rFonts w:ascii="Arial" w:hAnsi="Arial" w:cs="Arial"/>
                <w:sz w:val="19"/>
                <w:szCs w:val="19"/>
              </w:rPr>
            </w:pPr>
            <w:sdt>
              <w:sdtPr>
                <w:rPr>
                  <w:rFonts w:ascii="Arial" w:hAnsi="Arial" w:cs="Arial"/>
                  <w:sz w:val="19"/>
                  <w:szCs w:val="19"/>
                </w:rPr>
                <w:id w:val="-1340540511"/>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199975402"/>
            <w:r w:rsidR="00F64021" w:rsidRPr="00820EB1">
              <w:rPr>
                <w:rFonts w:ascii="Arial" w:hAnsi="Arial" w:cs="Arial"/>
                <w:sz w:val="19"/>
                <w:szCs w:val="19"/>
              </w:rPr>
              <w:t xml:space="preserve"> </w:t>
            </w:r>
            <w:r w:rsidR="00F64021">
              <w:rPr>
                <w:rFonts w:ascii="Arial" w:hAnsi="Arial" w:cs="Arial"/>
                <w:sz w:val="19"/>
                <w:szCs w:val="19"/>
              </w:rPr>
              <w:t>Workplace Quality document</w:t>
            </w:r>
            <w:r w:rsidR="00F64021" w:rsidRPr="00820EB1">
              <w:rPr>
                <w:rFonts w:ascii="Arial" w:hAnsi="Arial" w:cs="Arial"/>
                <w:sz w:val="19"/>
                <w:szCs w:val="19"/>
              </w:rPr>
              <w:t xml:space="preserve"> </w:t>
            </w:r>
            <w:permStart w:id="1636852231" w:edGrp="everyone"/>
            <w:sdt>
              <w:sdtPr>
                <w:rPr>
                  <w:rFonts w:ascii="Arial" w:hAnsi="Arial" w:cs="Arial"/>
                  <w:sz w:val="19"/>
                  <w:szCs w:val="19"/>
                </w:rPr>
                <w:id w:val="-114747993"/>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1636852231"/>
            <w:r w:rsidR="00F64021" w:rsidRPr="00820EB1">
              <w:rPr>
                <w:rFonts w:ascii="Arial" w:hAnsi="Arial" w:cs="Arial"/>
                <w:sz w:val="19"/>
                <w:szCs w:val="19"/>
              </w:rPr>
              <w:t xml:space="preserve"> </w:t>
            </w:r>
            <w:r w:rsidR="00F64021">
              <w:rPr>
                <w:rFonts w:ascii="Arial" w:hAnsi="Arial" w:cs="Arial"/>
                <w:sz w:val="19"/>
                <w:szCs w:val="19"/>
              </w:rPr>
              <w:t>Quality Assurance Template</w:t>
            </w:r>
            <w:r w:rsidR="00F64021" w:rsidRPr="00820EB1">
              <w:rPr>
                <w:rFonts w:ascii="Arial" w:hAnsi="Arial" w:cs="Arial"/>
                <w:sz w:val="19"/>
                <w:szCs w:val="19"/>
              </w:rPr>
              <w:t xml:space="preserve"> </w:t>
            </w:r>
            <w:permStart w:id="952639460" w:edGrp="everyone"/>
            <w:sdt>
              <w:sdtPr>
                <w:rPr>
                  <w:rFonts w:ascii="Arial" w:hAnsi="Arial" w:cs="Arial"/>
                  <w:sz w:val="19"/>
                  <w:szCs w:val="19"/>
                </w:rPr>
                <w:id w:val="-329451082"/>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952639460"/>
            <w:r w:rsidR="00F64021" w:rsidRPr="00820EB1">
              <w:rPr>
                <w:rFonts w:ascii="Arial" w:hAnsi="Arial" w:cs="Arial"/>
                <w:sz w:val="19"/>
                <w:szCs w:val="19"/>
              </w:rPr>
              <w:t xml:space="preserve"> Other (please specify):</w:t>
            </w:r>
          </w:p>
          <w:p w14:paraId="115E345C" w14:textId="77777777" w:rsidR="00F64021" w:rsidRDefault="00F64021" w:rsidP="00F64021">
            <w:pPr>
              <w:jc w:val="left"/>
              <w:rPr>
                <w:rFonts w:ascii="Arial" w:hAnsi="Arial" w:cs="Arial"/>
                <w:sz w:val="19"/>
                <w:szCs w:val="19"/>
              </w:rPr>
            </w:pPr>
          </w:p>
          <w:p w14:paraId="660B54E8" w14:textId="77777777" w:rsidR="00F64021" w:rsidRDefault="00F64021" w:rsidP="00F64021">
            <w:pPr>
              <w:jc w:val="left"/>
              <w:rPr>
                <w:rFonts w:ascii="Arial" w:hAnsi="Arial" w:cs="Arial"/>
                <w:sz w:val="19"/>
                <w:szCs w:val="19"/>
              </w:rPr>
            </w:pPr>
            <w:permStart w:id="2004422973" w:edGrp="everyone"/>
            <w:permEnd w:id="2004422973"/>
          </w:p>
          <w:p w14:paraId="5BC53DEB" w14:textId="77777777" w:rsidR="00F64021" w:rsidRDefault="00F64021" w:rsidP="00F64021">
            <w:pPr>
              <w:jc w:val="left"/>
              <w:rPr>
                <w:rFonts w:ascii="Arial" w:hAnsi="Arial" w:cs="Arial"/>
                <w:sz w:val="19"/>
                <w:szCs w:val="19"/>
              </w:rPr>
            </w:pPr>
          </w:p>
          <w:permStart w:id="800536083" w:edGrp="everyone"/>
          <w:p w14:paraId="21AC1C7F" w14:textId="38E540F4" w:rsidR="00F64021" w:rsidRPr="00D239FB" w:rsidRDefault="00372DC1" w:rsidP="00F64021">
            <w:pPr>
              <w:pStyle w:val="38PASBenchmark"/>
            </w:pPr>
            <w:sdt>
              <w:sdtPr>
                <w:rPr>
                  <w:vanish w:val="0"/>
                  <w:color w:val="auto"/>
                </w:rPr>
                <w:id w:val="933163085"/>
                <w14:checkbox>
                  <w14:checked w14:val="0"/>
                  <w14:checkedState w14:val="00FE" w14:font="Wingdings"/>
                  <w14:uncheckedState w14:val="00A8" w14:font="Wingdings"/>
                </w14:checkbox>
              </w:sdtPr>
              <w:sdtEndPr/>
              <w:sdtContent>
                <w:r w:rsidR="00F64021" w:rsidRPr="009D027F">
                  <w:rPr>
                    <w:vanish w:val="0"/>
                    <w:color w:val="auto"/>
                  </w:rPr>
                  <w:sym w:font="Wingdings" w:char="F0A8"/>
                </w:r>
              </w:sdtContent>
            </w:sdt>
            <w:permEnd w:id="800536083"/>
            <w:r w:rsidR="00F64021" w:rsidRPr="009D027F">
              <w:rPr>
                <w:vanish w:val="0"/>
                <w:color w:val="auto"/>
              </w:rPr>
              <w:t xml:space="preserve"> Document attached as evidence</w:t>
            </w:r>
          </w:p>
        </w:tc>
      </w:tr>
      <w:tr w:rsidR="00F64021" w:rsidRPr="00BA4D9F" w14:paraId="46529716" w14:textId="77777777" w:rsidTr="006C016C">
        <w:trPr>
          <w:trHeight w:val="1077"/>
        </w:trPr>
        <w:tc>
          <w:tcPr>
            <w:tcW w:w="671" w:type="dxa"/>
            <w:tcBorders>
              <w:top w:val="single" w:sz="4" w:space="0" w:color="auto"/>
              <w:left w:val="single" w:sz="12" w:space="0" w:color="auto"/>
              <w:bottom w:val="single" w:sz="4" w:space="0" w:color="auto"/>
              <w:right w:val="single" w:sz="4" w:space="0" w:color="auto"/>
            </w:tcBorders>
          </w:tcPr>
          <w:p w14:paraId="12BF26BE" w14:textId="22A78011" w:rsidR="00F64021" w:rsidRPr="00D239FB" w:rsidRDefault="00F64021" w:rsidP="00F64021">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_Ref129078432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8D9EE8E" w14:textId="77777777" w:rsidR="00F64021" w:rsidRDefault="00F64021" w:rsidP="00F64021">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ermStart w:id="863469267" w:edGrp="everyone"/>
          <w:p w14:paraId="5BA1C4D5" w14:textId="77777777" w:rsidR="00F64021" w:rsidRDefault="00372DC1" w:rsidP="00F64021">
            <w:pPr>
              <w:spacing w:line="276" w:lineRule="auto"/>
              <w:jc w:val="left"/>
              <w:rPr>
                <w:rFonts w:ascii="Arial" w:hAnsi="Arial" w:cs="Arial"/>
                <w:sz w:val="19"/>
                <w:szCs w:val="19"/>
              </w:rPr>
            </w:pPr>
            <w:sdt>
              <w:sdtPr>
                <w:rPr>
                  <w:rFonts w:ascii="Arial" w:hAnsi="Arial" w:cs="Arial"/>
                  <w:sz w:val="19"/>
                  <w:szCs w:val="19"/>
                </w:rPr>
                <w:id w:val="722486019"/>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863469267"/>
            <w:r w:rsidR="00F64021" w:rsidRPr="00820EB1">
              <w:rPr>
                <w:rFonts w:ascii="Arial" w:hAnsi="Arial" w:cs="Arial"/>
                <w:sz w:val="19"/>
                <w:szCs w:val="19"/>
              </w:rPr>
              <w:t xml:space="preserve"> </w:t>
            </w:r>
            <w:r w:rsidR="00F64021">
              <w:rPr>
                <w:rFonts w:ascii="Arial" w:hAnsi="Arial" w:cs="Arial"/>
                <w:sz w:val="19"/>
                <w:szCs w:val="19"/>
              </w:rPr>
              <w:t>Project management</w:t>
            </w:r>
            <w:r w:rsidR="00F64021" w:rsidRPr="00820EB1">
              <w:rPr>
                <w:rFonts w:ascii="Arial" w:hAnsi="Arial" w:cs="Arial"/>
                <w:sz w:val="19"/>
                <w:szCs w:val="19"/>
              </w:rPr>
              <w:t xml:space="preserve"> </w:t>
            </w:r>
            <w:permStart w:id="452924464" w:edGrp="everyone"/>
            <w:sdt>
              <w:sdtPr>
                <w:rPr>
                  <w:rFonts w:ascii="Arial" w:hAnsi="Arial" w:cs="Arial"/>
                  <w:sz w:val="19"/>
                  <w:szCs w:val="19"/>
                </w:rPr>
                <w:id w:val="554903828"/>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452924464"/>
            <w:r w:rsidR="00F64021" w:rsidRPr="00820EB1">
              <w:rPr>
                <w:rFonts w:ascii="Arial" w:hAnsi="Arial" w:cs="Arial"/>
                <w:sz w:val="19"/>
                <w:szCs w:val="19"/>
              </w:rPr>
              <w:t xml:space="preserve"> </w:t>
            </w:r>
            <w:r w:rsidR="00F64021">
              <w:rPr>
                <w:rFonts w:ascii="Arial" w:hAnsi="Arial" w:cs="Arial"/>
                <w:sz w:val="19"/>
                <w:szCs w:val="19"/>
              </w:rPr>
              <w:t xml:space="preserve">Relevant tradesperson </w:t>
            </w:r>
            <w:permStart w:id="1825530215" w:edGrp="everyone"/>
            <w:sdt>
              <w:sdtPr>
                <w:rPr>
                  <w:rFonts w:ascii="Arial" w:hAnsi="Arial" w:cs="Arial"/>
                  <w:sz w:val="19"/>
                  <w:szCs w:val="19"/>
                </w:rPr>
                <w:id w:val="917987800"/>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1825530215"/>
            <w:r w:rsidR="00F64021" w:rsidRPr="00820EB1">
              <w:rPr>
                <w:rFonts w:ascii="Arial" w:hAnsi="Arial" w:cs="Arial"/>
                <w:sz w:val="19"/>
                <w:szCs w:val="19"/>
              </w:rPr>
              <w:t xml:space="preserve"> </w:t>
            </w:r>
            <w:r w:rsidR="00F64021">
              <w:rPr>
                <w:rFonts w:ascii="Arial" w:hAnsi="Arial" w:cs="Arial"/>
                <w:sz w:val="19"/>
                <w:szCs w:val="19"/>
              </w:rPr>
              <w:t xml:space="preserve">Builder </w:t>
            </w:r>
            <w:permStart w:id="1803486210" w:edGrp="everyone"/>
            <w:sdt>
              <w:sdtPr>
                <w:rPr>
                  <w:rFonts w:ascii="Arial" w:hAnsi="Arial" w:cs="Arial"/>
                  <w:sz w:val="19"/>
                  <w:szCs w:val="19"/>
                </w:rPr>
                <w:id w:val="-179737737"/>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1803486210"/>
            <w:r w:rsidR="00F64021" w:rsidRPr="00820EB1">
              <w:rPr>
                <w:rFonts w:ascii="Arial" w:hAnsi="Arial" w:cs="Arial"/>
                <w:sz w:val="19"/>
                <w:szCs w:val="19"/>
              </w:rPr>
              <w:t xml:space="preserve"> </w:t>
            </w:r>
            <w:r w:rsidR="00F64021">
              <w:rPr>
                <w:rFonts w:ascii="Arial" w:hAnsi="Arial" w:cs="Arial"/>
                <w:sz w:val="19"/>
                <w:szCs w:val="19"/>
              </w:rPr>
              <w:t>Supplier</w:t>
            </w:r>
            <w:r w:rsidR="00F64021" w:rsidRPr="00820EB1">
              <w:rPr>
                <w:rFonts w:ascii="Arial" w:hAnsi="Arial" w:cs="Arial"/>
                <w:sz w:val="19"/>
                <w:szCs w:val="19"/>
              </w:rPr>
              <w:t xml:space="preserve"> </w:t>
            </w:r>
          </w:p>
          <w:permStart w:id="270610738" w:edGrp="everyone"/>
          <w:p w14:paraId="4A3DF7A7" w14:textId="1FC327DB" w:rsidR="00585CD1" w:rsidRPr="00D239FB" w:rsidRDefault="00372DC1" w:rsidP="00F64021">
            <w:pPr>
              <w:jc w:val="left"/>
              <w:rPr>
                <w:rFonts w:ascii="Arial" w:hAnsi="Arial" w:cs="Arial"/>
                <w:sz w:val="19"/>
                <w:szCs w:val="19"/>
              </w:rPr>
            </w:pPr>
            <w:sdt>
              <w:sdtPr>
                <w:rPr>
                  <w:rFonts w:ascii="Arial" w:hAnsi="Arial" w:cs="Arial"/>
                  <w:sz w:val="19"/>
                  <w:szCs w:val="19"/>
                </w:rPr>
                <w:id w:val="53665599"/>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270610738"/>
            <w:r w:rsidR="00F64021" w:rsidRPr="00820EB1">
              <w:rPr>
                <w:rFonts w:ascii="Arial" w:hAnsi="Arial" w:cs="Arial"/>
                <w:sz w:val="19"/>
                <w:szCs w:val="19"/>
              </w:rPr>
              <w:t xml:space="preserve"> Other (please specify):</w:t>
            </w:r>
            <w:r w:rsidR="00585CD1">
              <w:rPr>
                <w:rFonts w:ascii="Arial" w:hAnsi="Arial" w:cs="Arial"/>
                <w:sz w:val="19"/>
                <w:szCs w:val="19"/>
              </w:rPr>
              <w:t xml:space="preserve"> </w:t>
            </w:r>
            <w:permStart w:id="548168694" w:edGrp="everyone"/>
            <w:permEnd w:id="548168694"/>
          </w:p>
        </w:tc>
      </w:tr>
      <w:tr w:rsidR="00F64021" w:rsidRPr="00BA4D9F" w14:paraId="40D7592D" w14:textId="77777777" w:rsidTr="009F1CD5">
        <w:trPr>
          <w:trHeight w:val="1701"/>
        </w:trPr>
        <w:tc>
          <w:tcPr>
            <w:tcW w:w="671" w:type="dxa"/>
            <w:tcBorders>
              <w:top w:val="single" w:sz="4" w:space="0" w:color="auto"/>
              <w:left w:val="single" w:sz="12" w:space="0" w:color="auto"/>
              <w:bottom w:val="single" w:sz="12" w:space="0" w:color="auto"/>
              <w:right w:val="single" w:sz="4" w:space="0" w:color="auto"/>
            </w:tcBorders>
          </w:tcPr>
          <w:p w14:paraId="697B0387" w14:textId="03789500" w:rsidR="00F64021" w:rsidRPr="00D239FB" w:rsidRDefault="00F64021" w:rsidP="00F64021">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_Ref129078721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119C53E8" w14:textId="77777777" w:rsidR="00F64021" w:rsidRDefault="00F64021" w:rsidP="00F64021">
            <w:pPr>
              <w:jc w:val="left"/>
              <w:rPr>
                <w:rFonts w:ascii="Arial" w:hAnsi="Arial" w:cs="Arial"/>
                <w:sz w:val="19"/>
                <w:szCs w:val="19"/>
              </w:rPr>
            </w:pPr>
            <w:r>
              <w:rPr>
                <w:rFonts w:ascii="Arial" w:hAnsi="Arial" w:cs="Arial"/>
                <w:sz w:val="19"/>
                <w:szCs w:val="19"/>
              </w:rPr>
              <w:t>Specify building checked for compliance with active fire protection requirements:</w:t>
            </w:r>
          </w:p>
          <w:p w14:paraId="354B9E62" w14:textId="77777777" w:rsidR="00F64021" w:rsidRDefault="00F64021" w:rsidP="00F64021">
            <w:pPr>
              <w:jc w:val="left"/>
              <w:rPr>
                <w:rFonts w:ascii="Arial" w:hAnsi="Arial" w:cs="Arial"/>
                <w:sz w:val="19"/>
                <w:szCs w:val="19"/>
              </w:rPr>
            </w:pPr>
          </w:p>
          <w:p w14:paraId="3107EACC" w14:textId="77777777" w:rsidR="00F64021" w:rsidRDefault="00F64021" w:rsidP="00F64021">
            <w:pPr>
              <w:jc w:val="left"/>
              <w:rPr>
                <w:rFonts w:ascii="Arial" w:hAnsi="Arial" w:cs="Arial"/>
                <w:sz w:val="19"/>
                <w:szCs w:val="19"/>
              </w:rPr>
            </w:pPr>
            <w:permStart w:id="1907381643" w:edGrp="everyone"/>
            <w:permEnd w:id="1907381643"/>
          </w:p>
          <w:p w14:paraId="17C75BBE" w14:textId="77777777" w:rsidR="00F64021" w:rsidRDefault="00F64021" w:rsidP="00F64021">
            <w:pPr>
              <w:jc w:val="left"/>
              <w:rPr>
                <w:rFonts w:ascii="Arial" w:hAnsi="Arial" w:cs="Arial"/>
                <w:sz w:val="19"/>
                <w:szCs w:val="19"/>
              </w:rPr>
            </w:pPr>
          </w:p>
          <w:permStart w:id="348741361" w:edGrp="everyone"/>
          <w:p w14:paraId="2F433865" w14:textId="56175460" w:rsidR="00F64021" w:rsidRPr="00D239FB" w:rsidRDefault="00372DC1" w:rsidP="00F64021">
            <w:pPr>
              <w:jc w:val="left"/>
              <w:rPr>
                <w:rFonts w:ascii="Arial" w:hAnsi="Arial" w:cs="Arial"/>
                <w:sz w:val="19"/>
                <w:szCs w:val="19"/>
              </w:rPr>
            </w:pPr>
            <w:sdt>
              <w:sdtPr>
                <w:rPr>
                  <w:rFonts w:ascii="Arial" w:hAnsi="Arial" w:cs="Arial"/>
                  <w:sz w:val="19"/>
                  <w:szCs w:val="19"/>
                </w:rPr>
                <w:id w:val="-241874776"/>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348741361"/>
            <w:r w:rsidR="00F64021" w:rsidRPr="00820EB1">
              <w:rPr>
                <w:rFonts w:ascii="Arial" w:hAnsi="Arial" w:cs="Arial"/>
                <w:sz w:val="19"/>
                <w:szCs w:val="19"/>
              </w:rPr>
              <w:t xml:space="preserve"> </w:t>
            </w:r>
            <w:r w:rsidR="00F64021">
              <w:rPr>
                <w:rFonts w:ascii="Arial" w:hAnsi="Arial" w:cs="Arial"/>
                <w:sz w:val="19"/>
                <w:szCs w:val="19"/>
              </w:rPr>
              <w:t>Is checklist used attached as evidence</w:t>
            </w:r>
          </w:p>
        </w:tc>
      </w:tr>
    </w:tbl>
    <w:p w14:paraId="6D0EFAF6" w14:textId="75415B67" w:rsidR="002908D0" w:rsidRDefault="002908D0" w:rsidP="00AC0794"/>
    <w:p w14:paraId="4FB885F7" w14:textId="008922FA" w:rsidR="00DB5E55" w:rsidRDefault="00C76B5E" w:rsidP="00D239FB">
      <w:pPr>
        <w:jc w:val="left"/>
        <w:rPr>
          <w:rFonts w:ascii="Arial" w:hAnsi="Arial" w:cs="Arial"/>
          <w:sz w:val="22"/>
          <w:szCs w:val="22"/>
        </w:rPr>
      </w:pPr>
      <w:r w:rsidRPr="007678DC">
        <w:rPr>
          <w:rFonts w:ascii="Arial" w:hAnsi="Arial" w:cs="Arial"/>
          <w:sz w:val="20"/>
        </w:rPr>
        <w:br w:type="page"/>
      </w:r>
    </w:p>
    <w:p w14:paraId="74F82739" w14:textId="12B29C1B" w:rsidR="00FC083A" w:rsidRPr="00BF7956" w:rsidRDefault="00372DC1"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rFonts w:ascii="Arial Black" w:hAnsi="Arial Black"/>
            </w:rPr>
            <w:t>CPCCBC4053</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2128D7EC" w:rsidR="00FC083A" w:rsidRPr="00BF7956" w:rsidRDefault="000251A6" w:rsidP="00FC083A">
          <w:pPr>
            <w:pStyle w:val="30PASIndividualTaskUnitCodeandTItle"/>
            <w:jc w:val="center"/>
            <w:rPr>
              <w:rFonts w:ascii="Arial Black" w:hAnsi="Arial Black"/>
            </w:rPr>
          </w:pPr>
          <w:r>
            <w:rPr>
              <w:rFonts w:ascii="Arial Black" w:hAnsi="Arial Black"/>
            </w:rPr>
            <w:t>Apply building codes and standards to the construction process for Class 2 to 9 Type C buildings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9F1CD5">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D239FB">
              <w:rPr>
                <w:rFonts w:cs="Arial"/>
                <w:b/>
                <w:sz w:val="28"/>
                <w:szCs w:val="28"/>
              </w:rPr>
              <w:t>Practical Task 1 (2X)</w:t>
            </w:r>
          </w:p>
        </w:tc>
      </w:tr>
      <w:tr w:rsidR="00FC083A" w:rsidRPr="000559FC" w14:paraId="64EBEA44" w14:textId="77777777" w:rsidTr="009F1CD5">
        <w:trPr>
          <w:trHeight w:val="9694"/>
        </w:trPr>
        <w:tc>
          <w:tcPr>
            <w:tcW w:w="9072" w:type="dxa"/>
            <w:gridSpan w:val="2"/>
            <w:tcBorders>
              <w:top w:val="single" w:sz="12" w:space="0" w:color="000000"/>
              <w:left w:val="single" w:sz="12" w:space="0" w:color="000000"/>
              <w:bottom w:val="single" w:sz="4" w:space="0" w:color="000000"/>
              <w:right w:val="single" w:sz="12" w:space="0" w:color="000000"/>
            </w:tcBorders>
          </w:tcPr>
          <w:p w14:paraId="59AF1760" w14:textId="77777777" w:rsidR="00FC083A" w:rsidRPr="0047390E" w:rsidRDefault="00FC083A" w:rsidP="009F1CD5">
            <w:pPr>
              <w:jc w:val="left"/>
              <w:rPr>
                <w:rFonts w:cs="Arial"/>
                <w:b/>
                <w:sz w:val="20"/>
              </w:rPr>
            </w:pPr>
            <w:r w:rsidRPr="0047390E">
              <w:rPr>
                <w:rFonts w:cs="Arial"/>
                <w:b/>
                <w:sz w:val="20"/>
              </w:rPr>
              <w:t>Description of task:</w:t>
            </w:r>
          </w:p>
          <w:p w14:paraId="643D3489" w14:textId="77777777" w:rsidR="00AB1268" w:rsidRDefault="00404FBD" w:rsidP="009F1CD5">
            <w:pPr>
              <w:jc w:val="left"/>
              <w:rPr>
                <w:rFonts w:cs="Arial"/>
                <w:sz w:val="20"/>
              </w:rPr>
            </w:pPr>
            <w:r>
              <w:rPr>
                <w:rFonts w:cs="Arial"/>
                <w:sz w:val="20"/>
              </w:rPr>
              <w:t xml:space="preserve">The participant must demonstrate the skills and knowledge to </w:t>
            </w:r>
            <w:r w:rsidRPr="00E7739A">
              <w:rPr>
                <w:rFonts w:cs="Arial"/>
                <w:sz w:val="20"/>
              </w:rPr>
              <w:t>apply building codes and standards to</w:t>
            </w:r>
            <w:r>
              <w:rPr>
                <w:rFonts w:cs="Arial"/>
                <w:sz w:val="20"/>
              </w:rPr>
              <w:t xml:space="preserve"> the construction process </w:t>
            </w:r>
            <w:r w:rsidR="00D5643C" w:rsidRPr="00D5643C">
              <w:rPr>
                <w:rFonts w:cs="Arial"/>
                <w:sz w:val="20"/>
              </w:rPr>
              <w:t>for Class 2 to 9 Type C buildings</w:t>
            </w:r>
            <w:r>
              <w:rPr>
                <w:rFonts w:cs="Arial"/>
                <w:sz w:val="20"/>
              </w:rPr>
              <w:t xml:space="preserve">. </w:t>
            </w:r>
          </w:p>
          <w:p w14:paraId="2CC6BE7E" w14:textId="6BC4538B" w:rsidR="00AB1268" w:rsidRDefault="00AB1268" w:rsidP="002259F5">
            <w:pPr>
              <w:pStyle w:val="ListParagraph"/>
              <w:numPr>
                <w:ilvl w:val="0"/>
                <w:numId w:val="37"/>
              </w:numPr>
              <w:jc w:val="left"/>
              <w:rPr>
                <w:rFonts w:cs="Arial"/>
                <w:sz w:val="20"/>
              </w:rPr>
            </w:pPr>
            <w:r>
              <w:rPr>
                <w:rFonts w:cs="Arial"/>
                <w:sz w:val="20"/>
              </w:rPr>
              <w:t>Occasion 1</w:t>
            </w:r>
            <w:r w:rsidR="009F1CD5">
              <w:rPr>
                <w:rFonts w:cs="Arial"/>
                <w:sz w:val="20"/>
              </w:rPr>
              <w:t xml:space="preserve"> </w:t>
            </w:r>
            <w:r>
              <w:rPr>
                <w:rFonts w:cs="Arial"/>
                <w:sz w:val="20"/>
              </w:rPr>
              <w:t xml:space="preserve">- </w:t>
            </w:r>
            <w:r w:rsidRPr="00AB1268">
              <w:rPr>
                <w:rFonts w:cs="Arial"/>
                <w:sz w:val="20"/>
              </w:rPr>
              <w:t>Class 2, 3 or 9</w:t>
            </w:r>
          </w:p>
          <w:p w14:paraId="57113FB8" w14:textId="1F20E726" w:rsidR="00AB1268" w:rsidRPr="00AB1268" w:rsidRDefault="00AB1268" w:rsidP="002259F5">
            <w:pPr>
              <w:pStyle w:val="ListParagraph"/>
              <w:numPr>
                <w:ilvl w:val="0"/>
                <w:numId w:val="37"/>
              </w:numPr>
              <w:jc w:val="left"/>
              <w:rPr>
                <w:rFonts w:cs="Arial"/>
                <w:sz w:val="20"/>
              </w:rPr>
            </w:pPr>
            <w:r>
              <w:rPr>
                <w:rFonts w:cs="Arial"/>
                <w:sz w:val="20"/>
              </w:rPr>
              <w:t xml:space="preserve">Occasion 2 - </w:t>
            </w:r>
            <w:r w:rsidRPr="00AB1268">
              <w:rPr>
                <w:rFonts w:cs="Arial"/>
                <w:sz w:val="20"/>
              </w:rPr>
              <w:t>Class 5 to 8</w:t>
            </w:r>
          </w:p>
          <w:p w14:paraId="41FD4B17" w14:textId="7D9DE0D1" w:rsidR="00404FBD" w:rsidRDefault="00404FBD" w:rsidP="009F1CD5">
            <w:pPr>
              <w:jc w:val="left"/>
              <w:rPr>
                <w:rFonts w:cs="Arial"/>
                <w:sz w:val="20"/>
              </w:rPr>
            </w:pPr>
            <w:r>
              <w:rPr>
                <w:rFonts w:cs="Arial"/>
                <w:sz w:val="20"/>
              </w:rPr>
              <w:t>Documented evidence of all criteria must be presented (</w:t>
            </w:r>
            <w:r w:rsidRPr="00125D82">
              <w:rPr>
                <w:rFonts w:cs="Arial"/>
                <w:i/>
                <w:iCs/>
                <w:sz w:val="20"/>
              </w:rPr>
              <w:t>template (HO1) available for use</w:t>
            </w:r>
            <w:r>
              <w:rPr>
                <w:rFonts w:cs="Arial"/>
                <w:i/>
                <w:iCs/>
                <w:sz w:val="20"/>
              </w:rPr>
              <w:t xml:space="preserve"> if required</w:t>
            </w:r>
            <w:r>
              <w:rPr>
                <w:rFonts w:cs="Arial"/>
                <w:sz w:val="20"/>
              </w:rPr>
              <w:t>)</w:t>
            </w:r>
            <w:r w:rsidR="00D5643C">
              <w:rPr>
                <w:rFonts w:cs="Arial"/>
                <w:sz w:val="20"/>
              </w:rPr>
              <w:t xml:space="preserve"> </w:t>
            </w:r>
            <w:r>
              <w:rPr>
                <w:rFonts w:cs="Arial"/>
                <w:sz w:val="20"/>
              </w:rPr>
              <w:t>The participant must also inspect one existing buildings for fire protection compliance using workplace or created document (</w:t>
            </w:r>
            <w:r w:rsidRPr="00125D82">
              <w:rPr>
                <w:rFonts w:cs="Arial"/>
                <w:i/>
                <w:iCs/>
                <w:sz w:val="20"/>
              </w:rPr>
              <w:t>See HO</w:t>
            </w:r>
            <w:r w:rsidR="00D5643C">
              <w:rPr>
                <w:rFonts w:cs="Arial"/>
                <w:i/>
                <w:iCs/>
                <w:sz w:val="20"/>
              </w:rPr>
              <w:t>2</w:t>
            </w:r>
            <w:r w:rsidRPr="00125D82">
              <w:rPr>
                <w:rFonts w:cs="Arial"/>
                <w:i/>
                <w:iCs/>
                <w:sz w:val="20"/>
              </w:rPr>
              <w:t xml:space="preserve"> for information</w:t>
            </w:r>
            <w:r>
              <w:rPr>
                <w:rFonts w:cs="Arial"/>
                <w:sz w:val="20"/>
              </w:rPr>
              <w:t>). Assessor and observer will be looking for evidence including:</w:t>
            </w:r>
          </w:p>
          <w:p w14:paraId="2D3689B3" w14:textId="77777777" w:rsidR="00404FBD" w:rsidRPr="002812C6" w:rsidRDefault="00404FBD" w:rsidP="002259F5">
            <w:pPr>
              <w:pStyle w:val="ListParagraph"/>
              <w:numPr>
                <w:ilvl w:val="0"/>
                <w:numId w:val="36"/>
              </w:numPr>
              <w:jc w:val="left"/>
              <w:rPr>
                <w:rFonts w:cs="Arial"/>
                <w:sz w:val="20"/>
              </w:rPr>
            </w:pPr>
            <w:r>
              <w:rPr>
                <w:rFonts w:cs="Arial"/>
                <w:sz w:val="20"/>
              </w:rPr>
              <w:t>Classify building and document findings</w:t>
            </w:r>
            <w:r w:rsidRPr="002812C6">
              <w:rPr>
                <w:rFonts w:cs="Arial"/>
                <w:sz w:val="20"/>
              </w:rPr>
              <w:t>.</w:t>
            </w:r>
          </w:p>
          <w:p w14:paraId="204D516D" w14:textId="77777777" w:rsidR="00404FBD" w:rsidRPr="00806837" w:rsidRDefault="00404FBD" w:rsidP="002259F5">
            <w:pPr>
              <w:pStyle w:val="ListParagraph"/>
              <w:numPr>
                <w:ilvl w:val="0"/>
                <w:numId w:val="35"/>
              </w:numPr>
              <w:jc w:val="left"/>
              <w:rPr>
                <w:rFonts w:cs="Arial"/>
                <w:sz w:val="20"/>
              </w:rPr>
            </w:pPr>
            <w:r>
              <w:rPr>
                <w:rFonts w:cs="Arial"/>
                <w:sz w:val="20"/>
              </w:rPr>
              <w:t>Read the plans and specifications to determine the</w:t>
            </w:r>
            <w:r w:rsidRPr="00F52755">
              <w:rPr>
                <w:rFonts w:cs="Arial"/>
                <w:sz w:val="20"/>
              </w:rPr>
              <w:t xml:space="preserve"> nature of</w:t>
            </w:r>
            <w:r>
              <w:rPr>
                <w:rFonts w:cs="Arial"/>
                <w:sz w:val="20"/>
              </w:rPr>
              <w:t xml:space="preserve"> the</w:t>
            </w:r>
            <w:r w:rsidRPr="00F52755">
              <w:rPr>
                <w:rFonts w:cs="Arial"/>
                <w:sz w:val="20"/>
              </w:rPr>
              <w:t xml:space="preserve"> building, its use and arrangement</w:t>
            </w:r>
            <w:r>
              <w:rPr>
                <w:rFonts w:cs="Arial"/>
                <w:sz w:val="20"/>
              </w:rPr>
              <w:t>.</w:t>
            </w:r>
          </w:p>
          <w:p w14:paraId="51397B51" w14:textId="77777777" w:rsidR="00404FBD" w:rsidRPr="00E7739A" w:rsidRDefault="00404FBD" w:rsidP="002259F5">
            <w:pPr>
              <w:pStyle w:val="ListParagraph"/>
              <w:numPr>
                <w:ilvl w:val="0"/>
                <w:numId w:val="35"/>
              </w:numPr>
              <w:jc w:val="left"/>
              <w:rPr>
                <w:rFonts w:cs="Arial"/>
                <w:sz w:val="20"/>
              </w:rPr>
            </w:pPr>
            <w:r>
              <w:rPr>
                <w:rFonts w:cs="Arial"/>
                <w:sz w:val="20"/>
              </w:rPr>
              <w:t>Read and correctly interpret relevant Parts of the NCC and related Australian Standards for the project.</w:t>
            </w:r>
          </w:p>
          <w:p w14:paraId="253CBF86" w14:textId="7DBA742A" w:rsidR="00404FBD" w:rsidRDefault="00404FBD" w:rsidP="002259F5">
            <w:pPr>
              <w:pStyle w:val="ListParagraph"/>
              <w:numPr>
                <w:ilvl w:val="0"/>
                <w:numId w:val="35"/>
              </w:numPr>
              <w:jc w:val="left"/>
              <w:rPr>
                <w:rFonts w:cs="Arial"/>
                <w:sz w:val="20"/>
              </w:rPr>
            </w:pPr>
            <w:r>
              <w:rPr>
                <w:rFonts w:cs="Arial"/>
                <w:sz w:val="20"/>
              </w:rPr>
              <w:t>Determine and document the classification</w:t>
            </w:r>
            <w:r w:rsidR="00D5643C">
              <w:rPr>
                <w:rFonts w:cs="Arial"/>
                <w:sz w:val="20"/>
              </w:rPr>
              <w:t>s</w:t>
            </w:r>
            <w:r>
              <w:rPr>
                <w:rFonts w:cs="Arial"/>
                <w:sz w:val="20"/>
              </w:rPr>
              <w:t xml:space="preserve"> applicable to the building. (</w:t>
            </w:r>
            <w:r w:rsidRPr="00125D82">
              <w:rPr>
                <w:rFonts w:cs="Arial"/>
                <w:i/>
                <w:iCs/>
                <w:sz w:val="20"/>
              </w:rPr>
              <w:t>template available</w:t>
            </w:r>
            <w:r>
              <w:rPr>
                <w:rFonts w:cs="Arial"/>
                <w:i/>
                <w:iCs/>
                <w:sz w:val="20"/>
              </w:rPr>
              <w:t>- HO1</w:t>
            </w:r>
            <w:r>
              <w:rPr>
                <w:rFonts w:cs="Arial"/>
                <w:sz w:val="20"/>
              </w:rPr>
              <w:t>)</w:t>
            </w:r>
          </w:p>
          <w:p w14:paraId="6322FD5A" w14:textId="550D9394" w:rsidR="00D5643C" w:rsidRDefault="00D5643C" w:rsidP="002259F5">
            <w:pPr>
              <w:pStyle w:val="ListParagraph"/>
              <w:numPr>
                <w:ilvl w:val="0"/>
                <w:numId w:val="35"/>
              </w:numPr>
              <w:jc w:val="left"/>
              <w:rPr>
                <w:rFonts w:cs="Arial"/>
                <w:sz w:val="20"/>
              </w:rPr>
            </w:pPr>
            <w:r w:rsidRPr="00D5643C">
              <w:rPr>
                <w:rFonts w:cs="Arial"/>
                <w:sz w:val="20"/>
              </w:rPr>
              <w:t>Identify and interpret multiple classifications from NCC</w:t>
            </w:r>
            <w:r>
              <w:rPr>
                <w:rFonts w:cs="Arial"/>
                <w:sz w:val="20"/>
              </w:rPr>
              <w:t>.</w:t>
            </w:r>
          </w:p>
          <w:p w14:paraId="268C3D24" w14:textId="77777777" w:rsidR="00404FBD" w:rsidRDefault="00404FBD" w:rsidP="002259F5">
            <w:pPr>
              <w:pStyle w:val="ListParagraph"/>
              <w:numPr>
                <w:ilvl w:val="0"/>
                <w:numId w:val="36"/>
              </w:numPr>
              <w:jc w:val="left"/>
              <w:rPr>
                <w:rFonts w:cs="Arial"/>
                <w:sz w:val="20"/>
              </w:rPr>
            </w:pPr>
            <w:r>
              <w:rPr>
                <w:rFonts w:cs="Arial"/>
                <w:sz w:val="20"/>
              </w:rPr>
              <w:t>Determine construction compliance requirements.</w:t>
            </w:r>
          </w:p>
          <w:p w14:paraId="6D12502A" w14:textId="761A8065" w:rsidR="00404FBD" w:rsidRDefault="00404FBD" w:rsidP="002259F5">
            <w:pPr>
              <w:pStyle w:val="ListParagraph"/>
              <w:numPr>
                <w:ilvl w:val="1"/>
                <w:numId w:val="36"/>
              </w:numPr>
              <w:ind w:left="1080"/>
              <w:jc w:val="left"/>
              <w:rPr>
                <w:rFonts w:cs="Arial"/>
                <w:sz w:val="20"/>
              </w:rPr>
            </w:pPr>
            <w:r w:rsidRPr="00B7773D">
              <w:rPr>
                <w:rFonts w:cs="Arial"/>
                <w:sz w:val="20"/>
              </w:rPr>
              <w:t xml:space="preserve">Determine </w:t>
            </w:r>
            <w:r w:rsidRPr="00F52755">
              <w:rPr>
                <w:rFonts w:cs="Arial"/>
                <w:sz w:val="20"/>
              </w:rPr>
              <w:t xml:space="preserve">NCC Performance Requirements relevant to Class </w:t>
            </w:r>
            <w:r w:rsidR="00D5643C">
              <w:rPr>
                <w:rFonts w:cs="Arial"/>
                <w:sz w:val="20"/>
              </w:rPr>
              <w:t>2 to 9 Type C</w:t>
            </w:r>
            <w:r w:rsidRPr="00F52755">
              <w:rPr>
                <w:rFonts w:cs="Arial"/>
                <w:sz w:val="20"/>
              </w:rPr>
              <w:t xml:space="preserve"> building projects.</w:t>
            </w:r>
          </w:p>
          <w:p w14:paraId="729A3D09" w14:textId="04096A43" w:rsidR="00404FBD" w:rsidRDefault="00404FBD" w:rsidP="002259F5">
            <w:pPr>
              <w:pStyle w:val="ListParagraph"/>
              <w:numPr>
                <w:ilvl w:val="1"/>
                <w:numId w:val="36"/>
              </w:numPr>
              <w:ind w:left="1080"/>
              <w:jc w:val="left"/>
              <w:rPr>
                <w:rFonts w:cs="Arial"/>
                <w:sz w:val="20"/>
              </w:rPr>
            </w:pPr>
            <w:r w:rsidRPr="00F52755">
              <w:rPr>
                <w:rFonts w:cs="Arial"/>
                <w:sz w:val="20"/>
              </w:rPr>
              <w:t>Determine range of criteria to ensure that construction methods comply with NCC Performance Requirements</w:t>
            </w:r>
            <w:r>
              <w:rPr>
                <w:rFonts w:cs="Arial"/>
                <w:sz w:val="20"/>
              </w:rPr>
              <w:t>.</w:t>
            </w:r>
          </w:p>
          <w:p w14:paraId="2033C9D2" w14:textId="36CFF5CC" w:rsidR="005577A9" w:rsidRDefault="005577A9" w:rsidP="002259F5">
            <w:pPr>
              <w:pStyle w:val="ListParagraph"/>
              <w:numPr>
                <w:ilvl w:val="1"/>
                <w:numId w:val="36"/>
              </w:numPr>
              <w:ind w:left="1080"/>
              <w:jc w:val="left"/>
              <w:rPr>
                <w:rFonts w:cs="Arial"/>
                <w:sz w:val="20"/>
              </w:rPr>
            </w:pPr>
            <w:r w:rsidRPr="00F52755">
              <w:rPr>
                <w:rFonts w:cs="Arial"/>
                <w:sz w:val="20"/>
              </w:rPr>
              <w:t>Identify and document</w:t>
            </w:r>
            <w:r>
              <w:rPr>
                <w:rFonts w:cs="Arial"/>
                <w:sz w:val="20"/>
              </w:rPr>
              <w:t xml:space="preserve"> faults or</w:t>
            </w:r>
            <w:r w:rsidRPr="00F52755">
              <w:rPr>
                <w:rFonts w:cs="Arial"/>
                <w:sz w:val="20"/>
              </w:rPr>
              <w:t xml:space="preserve"> non-conforming construction methods against NCC Performance Requirements.</w:t>
            </w:r>
            <w:r>
              <w:rPr>
                <w:rFonts w:cs="Arial"/>
                <w:sz w:val="20"/>
              </w:rPr>
              <w:t xml:space="preserve"> (</w:t>
            </w:r>
            <w:r w:rsidRPr="00125D82">
              <w:rPr>
                <w:rFonts w:cs="Arial"/>
                <w:i/>
                <w:iCs/>
                <w:sz w:val="20"/>
              </w:rPr>
              <w:t>template available</w:t>
            </w:r>
            <w:r>
              <w:rPr>
                <w:rFonts w:cs="Arial"/>
                <w:i/>
                <w:iCs/>
                <w:sz w:val="20"/>
              </w:rPr>
              <w:t>- HO1</w:t>
            </w:r>
            <w:r>
              <w:rPr>
                <w:rFonts w:cs="Arial"/>
                <w:sz w:val="20"/>
              </w:rPr>
              <w:t>)</w:t>
            </w:r>
            <w:r w:rsidRPr="00F52755">
              <w:rPr>
                <w:rFonts w:cs="Arial"/>
                <w:sz w:val="20"/>
              </w:rPr>
              <w:t xml:space="preserve"> </w:t>
            </w:r>
          </w:p>
          <w:p w14:paraId="50BEDBB8" w14:textId="2194663B" w:rsidR="00D5643C" w:rsidRDefault="00D5643C" w:rsidP="002259F5">
            <w:pPr>
              <w:pStyle w:val="ListParagraph"/>
              <w:numPr>
                <w:ilvl w:val="1"/>
                <w:numId w:val="36"/>
              </w:numPr>
              <w:ind w:left="1080"/>
              <w:jc w:val="left"/>
              <w:rPr>
                <w:rFonts w:cs="Arial"/>
                <w:sz w:val="20"/>
              </w:rPr>
            </w:pPr>
            <w:r>
              <w:rPr>
                <w:rFonts w:cs="Arial"/>
                <w:sz w:val="20"/>
              </w:rPr>
              <w:t>Propose P</w:t>
            </w:r>
            <w:r w:rsidR="005577A9">
              <w:rPr>
                <w:rFonts w:cs="Arial"/>
                <w:sz w:val="20"/>
              </w:rPr>
              <w:t>erformance Solution during discussion with de</w:t>
            </w:r>
            <w:r w:rsidR="00AB1268">
              <w:rPr>
                <w:rFonts w:cs="Arial"/>
                <w:sz w:val="20"/>
              </w:rPr>
              <w:t>s</w:t>
            </w:r>
            <w:r w:rsidR="005577A9">
              <w:rPr>
                <w:rFonts w:cs="Arial"/>
                <w:sz w:val="20"/>
              </w:rPr>
              <w:t>ign and building professional.</w:t>
            </w:r>
          </w:p>
          <w:p w14:paraId="21EFED21" w14:textId="0520F611" w:rsidR="005577A9" w:rsidRDefault="005577A9" w:rsidP="002259F5">
            <w:pPr>
              <w:pStyle w:val="ListParagraph"/>
              <w:numPr>
                <w:ilvl w:val="1"/>
                <w:numId w:val="36"/>
              </w:numPr>
              <w:ind w:left="1080"/>
              <w:jc w:val="left"/>
              <w:rPr>
                <w:rFonts w:cs="Arial"/>
                <w:sz w:val="20"/>
              </w:rPr>
            </w:pPr>
            <w:r w:rsidRPr="00F52755">
              <w:rPr>
                <w:rFonts w:cs="Arial"/>
                <w:sz w:val="20"/>
              </w:rPr>
              <w:t>Analyse and apply Assessment Methods to determine compliance with Performance Solution or Deem-to-Satisfy Solution (DTS).</w:t>
            </w:r>
            <w:r>
              <w:rPr>
                <w:rFonts w:cs="Arial"/>
                <w:sz w:val="20"/>
              </w:rPr>
              <w:t xml:space="preserve"> (</w:t>
            </w:r>
            <w:r w:rsidRPr="00125D82">
              <w:rPr>
                <w:rFonts w:cs="Arial"/>
                <w:i/>
                <w:iCs/>
                <w:sz w:val="20"/>
              </w:rPr>
              <w:t>template available</w:t>
            </w:r>
            <w:r>
              <w:rPr>
                <w:rFonts w:cs="Arial"/>
                <w:i/>
                <w:iCs/>
                <w:sz w:val="20"/>
              </w:rPr>
              <w:t>- HO1</w:t>
            </w:r>
            <w:r>
              <w:rPr>
                <w:rFonts w:cs="Arial"/>
                <w:sz w:val="20"/>
              </w:rPr>
              <w:t>)</w:t>
            </w:r>
          </w:p>
          <w:p w14:paraId="73629E50" w14:textId="77777777" w:rsidR="00404FBD" w:rsidRDefault="00404FBD" w:rsidP="002259F5">
            <w:pPr>
              <w:pStyle w:val="ListParagraph"/>
              <w:numPr>
                <w:ilvl w:val="1"/>
                <w:numId w:val="36"/>
              </w:numPr>
              <w:ind w:left="1080"/>
              <w:jc w:val="left"/>
              <w:rPr>
                <w:rFonts w:cs="Arial"/>
                <w:sz w:val="20"/>
              </w:rPr>
            </w:pPr>
            <w:r w:rsidRPr="00724258">
              <w:rPr>
                <w:rFonts w:cs="Arial"/>
                <w:sz w:val="20"/>
              </w:rPr>
              <w:t>Meet the evidence of suitability requirements for building materials and products stated in the NCC.</w:t>
            </w:r>
          </w:p>
          <w:p w14:paraId="296054CE" w14:textId="77777777" w:rsidR="00404FBD" w:rsidRDefault="00404FBD" w:rsidP="002259F5">
            <w:pPr>
              <w:pStyle w:val="ListParagraph"/>
              <w:numPr>
                <w:ilvl w:val="1"/>
                <w:numId w:val="36"/>
              </w:numPr>
              <w:ind w:left="1080"/>
              <w:jc w:val="left"/>
              <w:rPr>
                <w:rFonts w:cs="Arial"/>
                <w:sz w:val="20"/>
              </w:rPr>
            </w:pPr>
            <w:r w:rsidRPr="00724258">
              <w:rPr>
                <w:rFonts w:cs="Arial"/>
                <w:sz w:val="20"/>
              </w:rPr>
              <w:t xml:space="preserve">Complete </w:t>
            </w:r>
            <w:r>
              <w:rPr>
                <w:rFonts w:cs="Arial"/>
                <w:sz w:val="20"/>
              </w:rPr>
              <w:t>documentation demonstrating how the project design and construction will</w:t>
            </w:r>
            <w:r w:rsidRPr="00724258">
              <w:rPr>
                <w:rFonts w:cs="Arial"/>
                <w:sz w:val="20"/>
              </w:rPr>
              <w:t xml:space="preserve"> meet NCC requirements</w:t>
            </w:r>
            <w:r>
              <w:rPr>
                <w:rFonts w:cs="Arial"/>
                <w:sz w:val="20"/>
              </w:rPr>
              <w:t xml:space="preserve"> (</w:t>
            </w:r>
            <w:r w:rsidRPr="00125D82">
              <w:rPr>
                <w:rFonts w:cs="Arial"/>
                <w:i/>
                <w:iCs/>
                <w:sz w:val="20"/>
              </w:rPr>
              <w:t>template available</w:t>
            </w:r>
            <w:r>
              <w:rPr>
                <w:rFonts w:cs="Arial"/>
                <w:i/>
                <w:iCs/>
                <w:sz w:val="20"/>
              </w:rPr>
              <w:t>- HO1</w:t>
            </w:r>
            <w:r>
              <w:rPr>
                <w:rFonts w:cs="Arial"/>
                <w:sz w:val="20"/>
              </w:rPr>
              <w:t>) including:</w:t>
            </w:r>
          </w:p>
          <w:p w14:paraId="7D80EEFD" w14:textId="2CE2A5BA" w:rsidR="005577A9" w:rsidRDefault="005577A9" w:rsidP="002259F5">
            <w:pPr>
              <w:pStyle w:val="ListParagraph"/>
              <w:numPr>
                <w:ilvl w:val="2"/>
                <w:numId w:val="36"/>
              </w:numPr>
              <w:ind w:left="1451"/>
              <w:jc w:val="left"/>
              <w:rPr>
                <w:rFonts w:cs="Arial"/>
                <w:sz w:val="20"/>
              </w:rPr>
            </w:pPr>
            <w:r>
              <w:rPr>
                <w:rFonts w:cs="Arial"/>
                <w:sz w:val="20"/>
              </w:rPr>
              <w:t>Structure</w:t>
            </w:r>
          </w:p>
          <w:p w14:paraId="6763DBFE" w14:textId="1BA0E7DD" w:rsidR="005577A9" w:rsidRDefault="005577A9" w:rsidP="002259F5">
            <w:pPr>
              <w:pStyle w:val="ListParagraph"/>
              <w:numPr>
                <w:ilvl w:val="2"/>
                <w:numId w:val="36"/>
              </w:numPr>
              <w:ind w:left="1451"/>
              <w:jc w:val="left"/>
              <w:rPr>
                <w:rFonts w:cs="Arial"/>
                <w:sz w:val="20"/>
              </w:rPr>
            </w:pPr>
            <w:r>
              <w:rPr>
                <w:rFonts w:cs="Arial"/>
                <w:sz w:val="20"/>
              </w:rPr>
              <w:t>Access and egress</w:t>
            </w:r>
          </w:p>
          <w:p w14:paraId="06EBCC80" w14:textId="7D141C78" w:rsidR="005577A9" w:rsidRDefault="005577A9" w:rsidP="002259F5">
            <w:pPr>
              <w:pStyle w:val="ListParagraph"/>
              <w:numPr>
                <w:ilvl w:val="2"/>
                <w:numId w:val="36"/>
              </w:numPr>
              <w:ind w:left="1451"/>
              <w:jc w:val="left"/>
              <w:rPr>
                <w:rFonts w:cs="Arial"/>
                <w:sz w:val="20"/>
              </w:rPr>
            </w:pPr>
            <w:r>
              <w:rPr>
                <w:rFonts w:cs="Arial"/>
                <w:sz w:val="20"/>
              </w:rPr>
              <w:t>Services and equipment</w:t>
            </w:r>
          </w:p>
          <w:p w14:paraId="07952421" w14:textId="3BA87A10" w:rsidR="005577A9" w:rsidRDefault="005577A9" w:rsidP="002259F5">
            <w:pPr>
              <w:pStyle w:val="ListParagraph"/>
              <w:numPr>
                <w:ilvl w:val="2"/>
                <w:numId w:val="36"/>
              </w:numPr>
              <w:ind w:left="1451"/>
              <w:jc w:val="left"/>
              <w:rPr>
                <w:rFonts w:cs="Arial"/>
                <w:sz w:val="20"/>
              </w:rPr>
            </w:pPr>
            <w:r>
              <w:rPr>
                <w:rFonts w:cs="Arial"/>
                <w:sz w:val="20"/>
              </w:rPr>
              <w:t>Health and amenities</w:t>
            </w:r>
          </w:p>
          <w:p w14:paraId="495F8669" w14:textId="2011AEC7" w:rsidR="005577A9" w:rsidRDefault="005577A9" w:rsidP="002259F5">
            <w:pPr>
              <w:pStyle w:val="ListParagraph"/>
              <w:numPr>
                <w:ilvl w:val="2"/>
                <w:numId w:val="36"/>
              </w:numPr>
              <w:ind w:left="1451"/>
              <w:jc w:val="left"/>
              <w:rPr>
                <w:rFonts w:cs="Arial"/>
                <w:sz w:val="20"/>
              </w:rPr>
            </w:pPr>
            <w:r>
              <w:rPr>
                <w:rFonts w:cs="Arial"/>
                <w:sz w:val="20"/>
              </w:rPr>
              <w:t>Ancillary provisions</w:t>
            </w:r>
          </w:p>
          <w:p w14:paraId="616ABA7E" w14:textId="03C2C7E7" w:rsidR="005577A9" w:rsidRDefault="005577A9" w:rsidP="002259F5">
            <w:pPr>
              <w:pStyle w:val="ListParagraph"/>
              <w:numPr>
                <w:ilvl w:val="2"/>
                <w:numId w:val="36"/>
              </w:numPr>
              <w:ind w:left="1451"/>
              <w:jc w:val="left"/>
              <w:rPr>
                <w:rFonts w:cs="Arial"/>
                <w:sz w:val="20"/>
              </w:rPr>
            </w:pPr>
            <w:r>
              <w:rPr>
                <w:rFonts w:cs="Arial"/>
                <w:sz w:val="20"/>
              </w:rPr>
              <w:t>Energy efficiency</w:t>
            </w:r>
          </w:p>
          <w:p w14:paraId="4EF132DE" w14:textId="77777777" w:rsidR="00404FBD" w:rsidRDefault="00404FBD" w:rsidP="002259F5">
            <w:pPr>
              <w:pStyle w:val="ListParagraph"/>
              <w:numPr>
                <w:ilvl w:val="0"/>
                <w:numId w:val="36"/>
              </w:numPr>
              <w:jc w:val="left"/>
              <w:rPr>
                <w:rFonts w:cs="Arial"/>
                <w:sz w:val="20"/>
              </w:rPr>
            </w:pPr>
            <w:r w:rsidRPr="00724258">
              <w:rPr>
                <w:rFonts w:cs="Arial"/>
                <w:sz w:val="20"/>
              </w:rPr>
              <w:t>Determine fire protection requirements.</w:t>
            </w:r>
          </w:p>
          <w:p w14:paraId="1639512F" w14:textId="77777777" w:rsidR="00404FBD" w:rsidRDefault="00404FBD" w:rsidP="002259F5">
            <w:pPr>
              <w:pStyle w:val="ListParagraph"/>
              <w:numPr>
                <w:ilvl w:val="1"/>
                <w:numId w:val="36"/>
              </w:numPr>
              <w:ind w:left="1080"/>
              <w:jc w:val="left"/>
              <w:rPr>
                <w:rFonts w:cs="Arial"/>
                <w:sz w:val="20"/>
              </w:rPr>
            </w:pPr>
            <w:r>
              <w:rPr>
                <w:rFonts w:cs="Arial"/>
                <w:sz w:val="20"/>
              </w:rPr>
              <w:t xml:space="preserve">Read the </w:t>
            </w:r>
            <w:r w:rsidRPr="00724258">
              <w:rPr>
                <w:rFonts w:cs="Arial"/>
                <w:sz w:val="20"/>
              </w:rPr>
              <w:t>NCC and other legislative requirements for passive and active fire control elements in buildings.</w:t>
            </w:r>
          </w:p>
          <w:p w14:paraId="2FEC2615" w14:textId="77777777" w:rsidR="00404FBD" w:rsidRPr="00724258" w:rsidRDefault="00404FBD" w:rsidP="002259F5">
            <w:pPr>
              <w:pStyle w:val="ListParagraph"/>
              <w:numPr>
                <w:ilvl w:val="1"/>
                <w:numId w:val="36"/>
              </w:numPr>
              <w:ind w:left="1080"/>
              <w:jc w:val="left"/>
              <w:rPr>
                <w:rFonts w:cs="Arial"/>
                <w:sz w:val="20"/>
              </w:rPr>
            </w:pPr>
            <w:r>
              <w:rPr>
                <w:rFonts w:cs="Arial"/>
                <w:sz w:val="20"/>
              </w:rPr>
              <w:t xml:space="preserve">Write or obtain a checklist describing the </w:t>
            </w:r>
            <w:r w:rsidRPr="00724258">
              <w:rPr>
                <w:rFonts w:cs="Arial"/>
                <w:sz w:val="20"/>
              </w:rPr>
              <w:t>level of fire resistance required for the construction of various buildings.</w:t>
            </w:r>
          </w:p>
          <w:p w14:paraId="117DBB57" w14:textId="39D87C92" w:rsidR="00404FBD" w:rsidRPr="00724258" w:rsidRDefault="00404FBD" w:rsidP="002259F5">
            <w:pPr>
              <w:pStyle w:val="ListParagraph"/>
              <w:numPr>
                <w:ilvl w:val="1"/>
                <w:numId w:val="36"/>
              </w:numPr>
              <w:ind w:left="1080"/>
              <w:jc w:val="left"/>
              <w:rPr>
                <w:rFonts w:cs="Arial"/>
                <w:sz w:val="20"/>
              </w:rPr>
            </w:pPr>
            <w:r>
              <w:rPr>
                <w:rFonts w:cs="Arial"/>
                <w:sz w:val="20"/>
              </w:rPr>
              <w:t>Inspect one</w:t>
            </w:r>
            <w:r w:rsidRPr="00724258">
              <w:rPr>
                <w:rFonts w:cs="Arial"/>
                <w:sz w:val="20"/>
              </w:rPr>
              <w:t xml:space="preserve"> building for compliance with passive and active fire protection requirements.</w:t>
            </w:r>
          </w:p>
          <w:p w14:paraId="5AD88611" w14:textId="77777777" w:rsidR="00FC083A" w:rsidRPr="0047390E" w:rsidRDefault="00FC083A" w:rsidP="009F1CD5">
            <w:pPr>
              <w:jc w:val="left"/>
              <w:rPr>
                <w:rFonts w:cs="Arial"/>
                <w:sz w:val="20"/>
              </w:rPr>
            </w:pPr>
          </w:p>
          <w:p w14:paraId="3F9C295F" w14:textId="5A7BCABF" w:rsidR="00041FA8" w:rsidRPr="0047390E" w:rsidRDefault="00FC083A" w:rsidP="009F1CD5">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9F1CD5">
        <w:trPr>
          <w:trHeight w:val="1496"/>
        </w:trPr>
        <w:tc>
          <w:tcPr>
            <w:tcW w:w="9072" w:type="dxa"/>
            <w:gridSpan w:val="2"/>
            <w:tcBorders>
              <w:top w:val="single" w:sz="4" w:space="0" w:color="000000"/>
              <w:left w:val="single" w:sz="12" w:space="0" w:color="000000"/>
              <w:bottom w:val="single" w:sz="12" w:space="0" w:color="000000"/>
              <w:right w:val="single" w:sz="12" w:space="0" w:color="000000"/>
            </w:tcBorders>
          </w:tcPr>
          <w:p w14:paraId="49871ADA" w14:textId="77777777" w:rsidR="00FC083A" w:rsidRDefault="00FC083A" w:rsidP="009F1CD5">
            <w:pPr>
              <w:jc w:val="left"/>
              <w:rPr>
                <w:rFonts w:cs="Arial"/>
                <w:b/>
                <w:sz w:val="20"/>
              </w:rPr>
            </w:pPr>
            <w:r>
              <w:rPr>
                <w:rFonts w:cs="Arial"/>
                <w:b/>
                <w:sz w:val="20"/>
              </w:rPr>
              <w:t xml:space="preserve">Resources required: </w:t>
            </w:r>
          </w:p>
          <w:p w14:paraId="5F1E0977" w14:textId="7401B8CC" w:rsidR="005577A9" w:rsidRPr="000861CC" w:rsidRDefault="00404FBD" w:rsidP="009F1CD5">
            <w:pPr>
              <w:jc w:val="left"/>
              <w:rPr>
                <w:rFonts w:cs="Arial"/>
                <w:sz w:val="20"/>
              </w:rPr>
            </w:pPr>
            <w:r w:rsidRPr="002812C6">
              <w:rPr>
                <w:rFonts w:cs="Arial"/>
                <w:sz w:val="20"/>
              </w:rPr>
              <w:t>Construction</w:t>
            </w:r>
            <w:r>
              <w:rPr>
                <w:rFonts w:cs="Arial"/>
                <w:sz w:val="20"/>
              </w:rPr>
              <w:t xml:space="preserve"> plans, </w:t>
            </w:r>
            <w:r w:rsidRPr="002812C6">
              <w:rPr>
                <w:rFonts w:cs="Arial"/>
                <w:sz w:val="20"/>
              </w:rPr>
              <w:t>drawings and specifications</w:t>
            </w:r>
            <w:r>
              <w:rPr>
                <w:rFonts w:cs="Arial"/>
                <w:sz w:val="20"/>
              </w:rPr>
              <w:t xml:space="preserve"> </w:t>
            </w:r>
            <w:r w:rsidRPr="00404FBD">
              <w:rPr>
                <w:rFonts w:cs="Arial"/>
                <w:sz w:val="20"/>
              </w:rPr>
              <w:t>of two Type C building projects</w:t>
            </w:r>
            <w:r>
              <w:rPr>
                <w:rFonts w:cs="Arial"/>
                <w:sz w:val="20"/>
              </w:rPr>
              <w:t xml:space="preserve">- </w:t>
            </w:r>
            <w:r w:rsidRPr="00404FBD">
              <w:rPr>
                <w:rFonts w:cs="Arial"/>
                <w:sz w:val="20"/>
              </w:rPr>
              <w:t>one</w:t>
            </w:r>
            <w:r>
              <w:rPr>
                <w:rFonts w:cs="Arial"/>
                <w:sz w:val="20"/>
              </w:rPr>
              <w:t>(1)</w:t>
            </w:r>
            <w:r w:rsidRPr="00404FBD">
              <w:rPr>
                <w:rFonts w:cs="Arial"/>
                <w:sz w:val="20"/>
              </w:rPr>
              <w:t xml:space="preserve"> Class 2, 3 or 9</w:t>
            </w:r>
            <w:r>
              <w:rPr>
                <w:rFonts w:cs="Arial"/>
                <w:sz w:val="20"/>
              </w:rPr>
              <w:t xml:space="preserve"> and </w:t>
            </w:r>
            <w:r w:rsidRPr="00404FBD">
              <w:rPr>
                <w:rFonts w:cs="Arial"/>
                <w:sz w:val="20"/>
              </w:rPr>
              <w:t xml:space="preserve">one </w:t>
            </w:r>
            <w:r>
              <w:rPr>
                <w:rFonts w:cs="Arial"/>
                <w:sz w:val="20"/>
              </w:rPr>
              <w:t xml:space="preserve">(1) </w:t>
            </w:r>
            <w:r w:rsidRPr="00404FBD">
              <w:rPr>
                <w:rFonts w:cs="Arial"/>
                <w:sz w:val="20"/>
              </w:rPr>
              <w:t>Class 5 to 8.</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 </w:t>
            </w:r>
            <w:r w:rsidRPr="00BC4647">
              <w:rPr>
                <w:rFonts w:cs="Arial"/>
                <w:sz w:val="20"/>
              </w:rPr>
              <w:t>Documentation of design and construction (suitability or evidence of suitability)</w:t>
            </w:r>
            <w:r>
              <w:rPr>
                <w:rFonts w:cs="Arial"/>
                <w:sz w:val="20"/>
              </w:rPr>
              <w:t xml:space="preserve"> </w:t>
            </w:r>
            <w:r w:rsidRPr="00BC4647">
              <w:rPr>
                <w:rFonts w:cs="Arial"/>
                <w:i/>
                <w:iCs/>
                <w:sz w:val="20"/>
              </w:rPr>
              <w:t>(template available- (HO1))</w:t>
            </w:r>
            <w:r>
              <w:rPr>
                <w:rFonts w:cs="Arial"/>
                <w:i/>
                <w:iCs/>
                <w:sz w:val="20"/>
              </w:rPr>
              <w:t>.</w:t>
            </w:r>
            <w:r w:rsidR="00EC019A">
              <w:rPr>
                <w:rFonts w:cs="Arial"/>
                <w:i/>
                <w:iCs/>
                <w:sz w:val="20"/>
              </w:rPr>
              <w:t xml:space="preserve"> </w:t>
            </w:r>
            <w:r w:rsidRPr="00806837">
              <w:rPr>
                <w:rFonts w:cs="Arial"/>
                <w:sz w:val="20"/>
              </w:rPr>
              <w:t>Fire protection checklist</w:t>
            </w:r>
            <w:r w:rsidR="00EC019A">
              <w:rPr>
                <w:rFonts w:cs="Arial"/>
                <w:sz w:val="20"/>
              </w:rPr>
              <w:t xml:space="preserve"> (HO2)</w:t>
            </w:r>
            <w:r w:rsidRPr="00806837">
              <w:rPr>
                <w:rFonts w:cs="Arial"/>
                <w:sz w:val="20"/>
              </w:rPr>
              <w:t>.</w:t>
            </w:r>
          </w:p>
        </w:tc>
      </w:tr>
      <w:tr w:rsidR="00FC083A" w:rsidRPr="00683908" w14:paraId="4E8228A8" w14:textId="77777777" w:rsidTr="005D290A">
        <w:trPr>
          <w:trHeight w:val="454"/>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3259A2" w:rsidRPr="00683908" w14:paraId="18151E20" w14:textId="77777777" w:rsidTr="009F1CD5">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3259A2" w:rsidRPr="00696855" w:rsidRDefault="003259A2" w:rsidP="003259A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3259A2" w:rsidRPr="009F1CD5" w:rsidRDefault="003259A2" w:rsidP="003259A2">
            <w:pPr>
              <w:jc w:val="left"/>
              <w:rPr>
                <w:rFonts w:ascii="Arial" w:hAnsi="Arial" w:cs="Arial"/>
                <w:sz w:val="22"/>
                <w:szCs w:val="22"/>
              </w:rPr>
            </w:pPr>
            <w:permStart w:id="1937470774" w:edGrp="everyone"/>
            <w:permEnd w:id="1937470774"/>
          </w:p>
        </w:tc>
      </w:tr>
      <w:tr w:rsidR="003259A2" w:rsidRPr="00683908" w14:paraId="47E71B4B" w14:textId="77777777" w:rsidTr="009F1CD5">
        <w:trPr>
          <w:trHeight w:val="454"/>
        </w:trPr>
        <w:tc>
          <w:tcPr>
            <w:tcW w:w="2598" w:type="dxa"/>
            <w:tcBorders>
              <w:left w:val="single" w:sz="12" w:space="0" w:color="000000"/>
              <w:right w:val="single" w:sz="4" w:space="0" w:color="000000"/>
            </w:tcBorders>
            <w:vAlign w:val="center"/>
          </w:tcPr>
          <w:p w14:paraId="191D8FEA" w14:textId="77777777" w:rsidR="003259A2" w:rsidRDefault="003259A2" w:rsidP="003259A2">
            <w:pPr>
              <w:jc w:val="right"/>
              <w:rPr>
                <w:rFonts w:cs="Arial"/>
                <w:b/>
                <w:sz w:val="20"/>
              </w:rPr>
            </w:pPr>
            <w:r>
              <w:rPr>
                <w:rFonts w:cs="Arial"/>
                <w:b/>
                <w:sz w:val="20"/>
              </w:rPr>
              <w:t xml:space="preserve">Role of observer </w:t>
            </w:r>
          </w:p>
          <w:p w14:paraId="1E26B098" w14:textId="77777777" w:rsidR="003259A2" w:rsidRPr="00696855" w:rsidRDefault="003259A2" w:rsidP="003259A2">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3259A2" w:rsidRPr="009F1CD5" w:rsidRDefault="003259A2" w:rsidP="003259A2">
            <w:pPr>
              <w:jc w:val="left"/>
              <w:rPr>
                <w:rFonts w:ascii="Arial" w:hAnsi="Arial" w:cs="Arial"/>
                <w:sz w:val="22"/>
                <w:szCs w:val="22"/>
              </w:rPr>
            </w:pPr>
            <w:permStart w:id="1672810025" w:edGrp="everyone"/>
            <w:permEnd w:id="1672810025"/>
          </w:p>
        </w:tc>
      </w:tr>
      <w:tr w:rsidR="003259A2" w:rsidRPr="00683908" w14:paraId="637AD768" w14:textId="77777777" w:rsidTr="009F1CD5">
        <w:trPr>
          <w:trHeight w:val="454"/>
        </w:trPr>
        <w:tc>
          <w:tcPr>
            <w:tcW w:w="2598" w:type="dxa"/>
            <w:tcBorders>
              <w:left w:val="single" w:sz="12" w:space="0" w:color="000000"/>
              <w:right w:val="single" w:sz="4" w:space="0" w:color="000000"/>
            </w:tcBorders>
            <w:vAlign w:val="center"/>
          </w:tcPr>
          <w:p w14:paraId="080EDE5F" w14:textId="77777777" w:rsidR="003259A2" w:rsidRDefault="003259A2" w:rsidP="003259A2">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3259A2" w:rsidRPr="009F1CD5" w:rsidRDefault="003259A2" w:rsidP="003259A2">
            <w:pPr>
              <w:jc w:val="left"/>
              <w:rPr>
                <w:rFonts w:ascii="Arial" w:hAnsi="Arial" w:cs="Arial"/>
                <w:sz w:val="22"/>
                <w:szCs w:val="22"/>
              </w:rPr>
            </w:pPr>
            <w:permStart w:id="476008497" w:edGrp="everyone"/>
            <w:permEnd w:id="476008497"/>
          </w:p>
        </w:tc>
      </w:tr>
      <w:tr w:rsidR="003259A2" w:rsidRPr="00683908" w14:paraId="1BEE3403" w14:textId="77777777" w:rsidTr="003259A2">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3259A2" w:rsidRPr="00696855" w:rsidRDefault="003259A2" w:rsidP="003259A2">
            <w:pPr>
              <w:jc w:val="right"/>
              <w:rPr>
                <w:rFonts w:cs="Arial"/>
                <w:b/>
                <w:sz w:val="20"/>
              </w:rPr>
            </w:pPr>
            <w:r>
              <w:rPr>
                <w:rFonts w:cs="Arial"/>
                <w:b/>
                <w:sz w:val="20"/>
              </w:rPr>
              <w:t>Signature of observer</w:t>
            </w:r>
            <w:r w:rsidRPr="00696855">
              <w:rPr>
                <w:rFonts w:cs="Arial"/>
                <w:b/>
                <w:sz w:val="20"/>
              </w:rPr>
              <w:t>:</w:t>
            </w:r>
          </w:p>
        </w:tc>
        <w:permStart w:id="1349022752"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75D9FC44" w:rsidR="003259A2" w:rsidRPr="009F1CD5" w:rsidRDefault="003259A2" w:rsidP="003259A2">
                <w:pPr>
                  <w:jc w:val="left"/>
                  <w:rPr>
                    <w:rFonts w:ascii="Arial" w:hAnsi="Arial" w:cs="Arial"/>
                    <w:sz w:val="22"/>
                    <w:szCs w:val="22"/>
                  </w:rPr>
                </w:pPr>
                <w:r w:rsidRPr="002373CE">
                  <w:rPr>
                    <w:rFonts w:ascii="Arial" w:hAnsi="Arial" w:cs="Arial"/>
                    <w:noProof/>
                    <w:sz w:val="22"/>
                    <w:szCs w:val="22"/>
                  </w:rPr>
                  <w:drawing>
                    <wp:inline distT="0" distB="0" distL="0" distR="0" wp14:anchorId="46AFB424" wp14:editId="5D9E913C">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349022752" w:displacedByCustomXml="prev"/>
      </w:tr>
      <w:tr w:rsidR="003259A2" w:rsidRPr="00683908" w14:paraId="6BD19315" w14:textId="77777777" w:rsidTr="003259A2">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3259A2" w:rsidRPr="00696855" w:rsidRDefault="003259A2" w:rsidP="003259A2">
            <w:pPr>
              <w:jc w:val="right"/>
              <w:rPr>
                <w:rFonts w:cs="Arial"/>
                <w:b/>
                <w:sz w:val="20"/>
              </w:rPr>
            </w:pPr>
            <w:r w:rsidRPr="00696855">
              <w:rPr>
                <w:rFonts w:cs="Arial"/>
                <w:b/>
                <w:sz w:val="20"/>
              </w:rPr>
              <w:t>Date:</w:t>
            </w:r>
          </w:p>
        </w:tc>
        <w:permStart w:id="1897146166" w:edGrp="everyone"/>
        <w:tc>
          <w:tcPr>
            <w:tcW w:w="6474" w:type="dxa"/>
            <w:tcBorders>
              <w:left w:val="single" w:sz="4" w:space="0" w:color="000000"/>
              <w:bottom w:val="single" w:sz="12" w:space="0" w:color="000000"/>
              <w:right w:val="single" w:sz="12" w:space="0" w:color="000000"/>
            </w:tcBorders>
            <w:vAlign w:val="center"/>
          </w:tcPr>
          <w:p w14:paraId="79DB4421" w14:textId="5AE51256" w:rsidR="003259A2" w:rsidRPr="009F1CD5" w:rsidRDefault="00372DC1" w:rsidP="003259A2">
            <w:pPr>
              <w:jc w:val="left"/>
              <w:rPr>
                <w:rFonts w:ascii="Arial" w:hAnsi="Arial" w:cs="Arial"/>
                <w:sz w:val="22"/>
                <w:szCs w:val="22"/>
              </w:rPr>
            </w:pPr>
            <w:sdt>
              <w:sdtPr>
                <w:rPr>
                  <w:rFonts w:ascii="Arial" w:hAnsi="Arial" w:cs="Arial"/>
                  <w:sz w:val="22"/>
                  <w:szCs w:val="22"/>
                </w:rPr>
                <w:id w:val="-51086215"/>
                <w:placeholder>
                  <w:docPart w:val="08AB6FF1D9984FE9A080446A6B82F140"/>
                </w:placeholder>
                <w:showingPlcHdr/>
                <w:date>
                  <w:dateFormat w:val="d/MM/yyyy"/>
                  <w:lid w:val="en-AU"/>
                  <w:storeMappedDataAs w:val="dateTime"/>
                  <w:calendar w:val="gregorian"/>
                </w:date>
              </w:sdtPr>
              <w:sdtEndPr/>
              <w:sdtContent>
                <w:r w:rsidR="003259A2" w:rsidRPr="00B04CDC">
                  <w:rPr>
                    <w:rStyle w:val="PlaceholderText"/>
                    <w:color w:val="808080" w:themeColor="background1" w:themeShade="80"/>
                    <w:sz w:val="22"/>
                    <w:szCs w:val="22"/>
                  </w:rPr>
                  <w:t>Select Date.</w:t>
                </w:r>
              </w:sdtContent>
            </w:sdt>
            <w:permEnd w:id="1897146166"/>
          </w:p>
        </w:tc>
      </w:tr>
    </w:tbl>
    <w:p w14:paraId="521FB641" w14:textId="77777777" w:rsidR="004C68EC" w:rsidRPr="003259A2" w:rsidRDefault="004C68EC">
      <w:pPr>
        <w:rPr>
          <w:sz w:val="14"/>
          <w:szCs w:val="14"/>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5D27443A" w:rsidR="00FC083A" w:rsidRPr="005A68BC" w:rsidRDefault="00FC083A" w:rsidP="00FC083A">
            <w:pPr>
              <w:jc w:val="center"/>
              <w:rPr>
                <w:rFonts w:cs="Arial"/>
                <w:b/>
                <w:sz w:val="20"/>
              </w:rPr>
            </w:pPr>
            <w:r>
              <w:rPr>
                <w:rFonts w:cs="Arial"/>
                <w:b/>
                <w:sz w:val="20"/>
              </w:rPr>
              <w:t xml:space="preserve">1 </w:t>
            </w:r>
            <w:r w:rsidR="005577A9">
              <w:rPr>
                <w:rFonts w:cs="Arial"/>
                <w:b/>
                <w:sz w:val="20"/>
              </w:rPr>
              <w:t>Classify buildings.</w:t>
            </w:r>
          </w:p>
        </w:tc>
      </w:tr>
      <w:tr w:rsidR="003259A2" w:rsidRPr="00696855" w14:paraId="65B19E1E" w14:textId="77777777" w:rsidTr="00B74DD5">
        <w:trPr>
          <w:trHeight w:val="25"/>
        </w:trPr>
        <w:tc>
          <w:tcPr>
            <w:tcW w:w="6096" w:type="dxa"/>
            <w:tcBorders>
              <w:left w:val="single" w:sz="12" w:space="0" w:color="000000"/>
            </w:tcBorders>
          </w:tcPr>
          <w:p w14:paraId="4612EE37" w14:textId="44383F0D" w:rsidR="003259A2" w:rsidRPr="00931795" w:rsidRDefault="003259A2" w:rsidP="003259A2">
            <w:pPr>
              <w:pStyle w:val="331PASListTask1"/>
            </w:pPr>
            <w:bookmarkStart w:id="32" w:name="_Ref129077872"/>
            <w:r w:rsidRPr="00236AA2">
              <w:t>Read the plans and specifications to determine the nature of the building, its use and arrangement.</w:t>
            </w:r>
            <w:bookmarkEnd w:id="32"/>
          </w:p>
        </w:tc>
        <w:permStart w:id="1479293183" w:edGrp="everyone" w:displacedByCustomXml="next"/>
        <w:sdt>
          <w:sdtPr>
            <w:rPr>
              <w:rFonts w:cs="Arial"/>
              <w:sz w:val="36"/>
              <w:szCs w:val="36"/>
            </w:rPr>
            <w:id w:val="4761051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F4993BD" w14:textId="60DED8B7" w:rsidR="003259A2" w:rsidRPr="004E1BC5" w:rsidRDefault="003259A2" w:rsidP="003259A2">
                <w:pPr>
                  <w:jc w:val="center"/>
                  <w:rPr>
                    <w:rFonts w:cs="Arial"/>
                    <w:sz w:val="20"/>
                  </w:rPr>
                </w:pPr>
                <w:r w:rsidRPr="00B04CDC">
                  <w:rPr>
                    <w:rFonts w:cs="Arial"/>
                    <w:sz w:val="36"/>
                    <w:szCs w:val="36"/>
                  </w:rPr>
                  <w:sym w:font="Wingdings" w:char="F0A8"/>
                </w:r>
              </w:p>
            </w:tc>
          </w:sdtContent>
        </w:sdt>
        <w:permEnd w:id="1479293183" w:displacedByCustomXml="prev"/>
        <w:permStart w:id="521155998" w:edGrp="everyone" w:displacedByCustomXml="next"/>
        <w:sdt>
          <w:sdtPr>
            <w:rPr>
              <w:rFonts w:cs="Arial"/>
              <w:sz w:val="36"/>
              <w:szCs w:val="36"/>
            </w:rPr>
            <w:id w:val="-202292426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B598BF" w14:textId="72115A1F" w:rsidR="003259A2" w:rsidRPr="004E1BC5" w:rsidRDefault="003259A2" w:rsidP="003259A2">
                <w:pPr>
                  <w:jc w:val="center"/>
                  <w:rPr>
                    <w:rFonts w:cs="Arial"/>
                    <w:sz w:val="20"/>
                  </w:rPr>
                </w:pPr>
                <w:r w:rsidRPr="00B04CDC">
                  <w:rPr>
                    <w:rFonts w:cs="Arial"/>
                    <w:sz w:val="36"/>
                    <w:szCs w:val="36"/>
                  </w:rPr>
                  <w:sym w:font="Wingdings" w:char="F0A8"/>
                </w:r>
              </w:p>
            </w:tc>
          </w:sdtContent>
        </w:sdt>
        <w:permEnd w:id="521155998" w:displacedByCustomXml="prev"/>
      </w:tr>
      <w:tr w:rsidR="003259A2" w:rsidRPr="00696855" w14:paraId="3EBDCDF5" w14:textId="77777777" w:rsidTr="00B74DD5">
        <w:trPr>
          <w:trHeight w:val="25"/>
        </w:trPr>
        <w:tc>
          <w:tcPr>
            <w:tcW w:w="6096" w:type="dxa"/>
            <w:tcBorders>
              <w:left w:val="single" w:sz="12" w:space="0" w:color="000000"/>
            </w:tcBorders>
          </w:tcPr>
          <w:p w14:paraId="6A0BD0B8" w14:textId="3CD7A73F" w:rsidR="003259A2" w:rsidRPr="00931795" w:rsidRDefault="003259A2" w:rsidP="003259A2">
            <w:pPr>
              <w:pStyle w:val="331PASListTask1"/>
            </w:pPr>
            <w:bookmarkStart w:id="33" w:name="_Ref129077875"/>
            <w:r w:rsidRPr="00236AA2">
              <w:t>Read and correctly interpret relevant Parts of the NCC and related Australian Standards for the project.</w:t>
            </w:r>
            <w:bookmarkEnd w:id="33"/>
          </w:p>
        </w:tc>
        <w:permStart w:id="1827421443" w:edGrp="everyone" w:displacedByCustomXml="next"/>
        <w:sdt>
          <w:sdtPr>
            <w:rPr>
              <w:rFonts w:cs="Arial"/>
              <w:sz w:val="36"/>
              <w:szCs w:val="36"/>
            </w:rPr>
            <w:id w:val="-106794850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2530B4B" w14:textId="69F6D781" w:rsidR="003259A2" w:rsidRPr="004E1BC5" w:rsidRDefault="003259A2" w:rsidP="003259A2">
                <w:pPr>
                  <w:jc w:val="center"/>
                  <w:rPr>
                    <w:rFonts w:cs="Arial"/>
                    <w:sz w:val="20"/>
                  </w:rPr>
                </w:pPr>
                <w:r w:rsidRPr="00B04CDC">
                  <w:rPr>
                    <w:rFonts w:cs="Arial"/>
                    <w:sz w:val="36"/>
                    <w:szCs w:val="36"/>
                  </w:rPr>
                  <w:sym w:font="Wingdings" w:char="F0A8"/>
                </w:r>
              </w:p>
            </w:tc>
          </w:sdtContent>
        </w:sdt>
        <w:permEnd w:id="1827421443" w:displacedByCustomXml="prev"/>
        <w:permStart w:id="1727095650" w:edGrp="everyone" w:displacedByCustomXml="next"/>
        <w:sdt>
          <w:sdtPr>
            <w:rPr>
              <w:rFonts w:cs="Arial"/>
              <w:sz w:val="36"/>
              <w:szCs w:val="36"/>
            </w:rPr>
            <w:id w:val="103115304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E51E08" w14:textId="6C42513F" w:rsidR="003259A2" w:rsidRPr="004E1BC5" w:rsidRDefault="003259A2" w:rsidP="003259A2">
                <w:pPr>
                  <w:jc w:val="center"/>
                  <w:rPr>
                    <w:rFonts w:cs="Arial"/>
                    <w:sz w:val="20"/>
                  </w:rPr>
                </w:pPr>
                <w:r w:rsidRPr="00B04CDC">
                  <w:rPr>
                    <w:rFonts w:cs="Arial"/>
                    <w:sz w:val="36"/>
                    <w:szCs w:val="36"/>
                  </w:rPr>
                  <w:sym w:font="Wingdings" w:char="F0A8"/>
                </w:r>
              </w:p>
            </w:tc>
          </w:sdtContent>
        </w:sdt>
        <w:permEnd w:id="1727095650" w:displacedByCustomXml="prev"/>
      </w:tr>
      <w:tr w:rsidR="003259A2" w:rsidRPr="00696855" w14:paraId="04DF388B" w14:textId="77777777" w:rsidTr="00B74DD5">
        <w:trPr>
          <w:trHeight w:val="25"/>
        </w:trPr>
        <w:tc>
          <w:tcPr>
            <w:tcW w:w="6096" w:type="dxa"/>
            <w:tcBorders>
              <w:left w:val="single" w:sz="12" w:space="0" w:color="000000"/>
            </w:tcBorders>
          </w:tcPr>
          <w:p w14:paraId="4A1ED237" w14:textId="3837E757" w:rsidR="003259A2" w:rsidRPr="00931795" w:rsidRDefault="003259A2" w:rsidP="003259A2">
            <w:pPr>
              <w:pStyle w:val="331PASListTask1"/>
            </w:pPr>
            <w:bookmarkStart w:id="34" w:name="_Ref129077878"/>
            <w:r w:rsidRPr="00236AA2">
              <w:t>Determine and document the classifications applicable to the building. (</w:t>
            </w:r>
            <w:r w:rsidRPr="00236AA2">
              <w:rPr>
                <w:i/>
                <w:iCs/>
              </w:rPr>
              <w:t>template available- HO1</w:t>
            </w:r>
            <w:r w:rsidRPr="00236AA2">
              <w:t>)</w:t>
            </w:r>
            <w:bookmarkEnd w:id="34"/>
          </w:p>
        </w:tc>
        <w:permStart w:id="679696086" w:edGrp="everyone" w:displacedByCustomXml="next"/>
        <w:sdt>
          <w:sdtPr>
            <w:rPr>
              <w:rFonts w:cs="Arial"/>
              <w:sz w:val="36"/>
              <w:szCs w:val="36"/>
            </w:rPr>
            <w:id w:val="20706892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B7361F9" w14:textId="6437975C" w:rsidR="003259A2" w:rsidRPr="004E1BC5" w:rsidRDefault="003259A2" w:rsidP="003259A2">
                <w:pPr>
                  <w:jc w:val="center"/>
                  <w:rPr>
                    <w:rFonts w:cs="Arial"/>
                    <w:sz w:val="20"/>
                  </w:rPr>
                </w:pPr>
                <w:r w:rsidRPr="00B04CDC">
                  <w:rPr>
                    <w:rFonts w:cs="Arial"/>
                    <w:sz w:val="36"/>
                    <w:szCs w:val="36"/>
                  </w:rPr>
                  <w:sym w:font="Wingdings" w:char="F0A8"/>
                </w:r>
              </w:p>
            </w:tc>
          </w:sdtContent>
        </w:sdt>
        <w:permEnd w:id="679696086" w:displacedByCustomXml="prev"/>
        <w:permStart w:id="1413837256" w:edGrp="everyone" w:displacedByCustomXml="next"/>
        <w:sdt>
          <w:sdtPr>
            <w:rPr>
              <w:rFonts w:cs="Arial"/>
              <w:sz w:val="36"/>
              <w:szCs w:val="36"/>
            </w:rPr>
            <w:id w:val="-190583039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48246B4" w14:textId="21F440B6" w:rsidR="003259A2" w:rsidRPr="004E1BC5" w:rsidRDefault="003259A2" w:rsidP="003259A2">
                <w:pPr>
                  <w:jc w:val="center"/>
                  <w:rPr>
                    <w:rFonts w:cs="Arial"/>
                    <w:sz w:val="20"/>
                  </w:rPr>
                </w:pPr>
                <w:r w:rsidRPr="00B04CDC">
                  <w:rPr>
                    <w:rFonts w:cs="Arial"/>
                    <w:sz w:val="36"/>
                    <w:szCs w:val="36"/>
                  </w:rPr>
                  <w:sym w:font="Wingdings" w:char="F0A8"/>
                </w:r>
              </w:p>
            </w:tc>
          </w:sdtContent>
        </w:sdt>
        <w:permEnd w:id="1413837256" w:displacedByCustomXml="prev"/>
      </w:tr>
      <w:tr w:rsidR="003259A2" w:rsidRPr="00696855" w14:paraId="2EF54375" w14:textId="77777777" w:rsidTr="00D07BD5">
        <w:trPr>
          <w:trHeight w:val="25"/>
        </w:trPr>
        <w:tc>
          <w:tcPr>
            <w:tcW w:w="6096" w:type="dxa"/>
            <w:tcBorders>
              <w:left w:val="single" w:sz="12" w:space="0" w:color="000000"/>
            </w:tcBorders>
          </w:tcPr>
          <w:p w14:paraId="1292FA90" w14:textId="53B2CB12" w:rsidR="003259A2" w:rsidRPr="00931795" w:rsidRDefault="003259A2" w:rsidP="003259A2">
            <w:pPr>
              <w:pStyle w:val="331PASListTask1"/>
            </w:pPr>
            <w:bookmarkStart w:id="35" w:name="_Ref129077882"/>
            <w:r w:rsidRPr="00236AA2">
              <w:t>Identify and interpret multiple classifications from NCC.</w:t>
            </w:r>
            <w:bookmarkEnd w:id="35"/>
          </w:p>
        </w:tc>
        <w:permStart w:id="1277128422" w:edGrp="everyone" w:displacedByCustomXml="next"/>
        <w:sdt>
          <w:sdtPr>
            <w:rPr>
              <w:rFonts w:cs="Arial"/>
              <w:sz w:val="36"/>
              <w:szCs w:val="36"/>
            </w:rPr>
            <w:id w:val="-79522005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BA30F86" w14:textId="1064AAC2" w:rsidR="003259A2" w:rsidRPr="004E1BC5" w:rsidRDefault="003259A2" w:rsidP="003259A2">
                <w:pPr>
                  <w:jc w:val="center"/>
                  <w:rPr>
                    <w:rFonts w:cs="Arial"/>
                    <w:sz w:val="20"/>
                  </w:rPr>
                </w:pPr>
                <w:r w:rsidRPr="00B04CDC">
                  <w:rPr>
                    <w:rFonts w:cs="Arial"/>
                    <w:sz w:val="36"/>
                    <w:szCs w:val="36"/>
                  </w:rPr>
                  <w:sym w:font="Wingdings" w:char="F0A8"/>
                </w:r>
              </w:p>
            </w:tc>
          </w:sdtContent>
        </w:sdt>
        <w:permEnd w:id="1277128422" w:displacedByCustomXml="prev"/>
        <w:permStart w:id="78594051" w:edGrp="everyone" w:displacedByCustomXml="next"/>
        <w:sdt>
          <w:sdtPr>
            <w:rPr>
              <w:rFonts w:cs="Arial"/>
              <w:sz w:val="36"/>
              <w:szCs w:val="36"/>
            </w:rPr>
            <w:id w:val="3240020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975DC6" w14:textId="6AC6D102" w:rsidR="003259A2" w:rsidRPr="004E1BC5" w:rsidRDefault="003259A2" w:rsidP="003259A2">
                <w:pPr>
                  <w:jc w:val="center"/>
                  <w:rPr>
                    <w:rFonts w:cs="Arial"/>
                    <w:sz w:val="20"/>
                  </w:rPr>
                </w:pPr>
                <w:r w:rsidRPr="00B04CDC">
                  <w:rPr>
                    <w:rFonts w:cs="Arial"/>
                    <w:sz w:val="36"/>
                    <w:szCs w:val="36"/>
                  </w:rPr>
                  <w:sym w:font="Wingdings" w:char="F0A8"/>
                </w:r>
              </w:p>
            </w:tc>
          </w:sdtContent>
        </w:sdt>
        <w:permEnd w:id="78594051" w:displacedByCustomXml="prev"/>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4A349467" w:rsidR="00FC083A" w:rsidRPr="004E1BC5" w:rsidRDefault="00FC083A" w:rsidP="00FC083A">
            <w:pPr>
              <w:jc w:val="center"/>
              <w:rPr>
                <w:rFonts w:cs="Arial"/>
                <w:b/>
                <w:sz w:val="20"/>
              </w:rPr>
            </w:pPr>
            <w:r w:rsidRPr="004E1BC5">
              <w:rPr>
                <w:rFonts w:cs="Arial"/>
                <w:b/>
                <w:sz w:val="20"/>
              </w:rPr>
              <w:t xml:space="preserve">2 </w:t>
            </w:r>
            <w:r w:rsidR="005577A9">
              <w:rPr>
                <w:rFonts w:cs="Arial"/>
                <w:b/>
                <w:sz w:val="20"/>
              </w:rPr>
              <w:t>Determine construction compliance requirements from NCC.</w:t>
            </w:r>
          </w:p>
        </w:tc>
      </w:tr>
      <w:tr w:rsidR="003259A2" w:rsidRPr="00696855" w14:paraId="60E3723C" w14:textId="77777777" w:rsidTr="00B90AC6">
        <w:trPr>
          <w:trHeight w:val="25"/>
        </w:trPr>
        <w:tc>
          <w:tcPr>
            <w:tcW w:w="6096" w:type="dxa"/>
            <w:tcBorders>
              <w:left w:val="single" w:sz="12" w:space="0" w:color="000000"/>
            </w:tcBorders>
          </w:tcPr>
          <w:p w14:paraId="260EFCF0" w14:textId="77777777" w:rsidR="003259A2" w:rsidRDefault="003259A2" w:rsidP="003259A2">
            <w:pPr>
              <w:pStyle w:val="332PASListTask1"/>
            </w:pPr>
            <w:bookmarkStart w:id="36" w:name="_Ref129079891"/>
            <w:r w:rsidRPr="005E1D48">
              <w:t>Determine NCC Performance Requirements relevant to Class 2 to 9 Type C building projects.</w:t>
            </w:r>
            <w:bookmarkEnd w:id="36"/>
          </w:p>
          <w:p w14:paraId="42A1D3C0" w14:textId="77777777" w:rsidR="003259A2" w:rsidRDefault="003259A2" w:rsidP="002259F5">
            <w:pPr>
              <w:pStyle w:val="332PASListTask1"/>
              <w:numPr>
                <w:ilvl w:val="0"/>
                <w:numId w:val="38"/>
              </w:numPr>
            </w:pPr>
            <w:r>
              <w:t xml:space="preserve">Occasion 1- </w:t>
            </w:r>
            <w:r w:rsidRPr="00AB1268">
              <w:t>Class 2, 3 or 9</w:t>
            </w:r>
          </w:p>
          <w:p w14:paraId="1CDD5ED5" w14:textId="6CBC3085" w:rsidR="003259A2" w:rsidRPr="00931795" w:rsidRDefault="003259A2" w:rsidP="002259F5">
            <w:pPr>
              <w:pStyle w:val="332PASListTask1"/>
              <w:numPr>
                <w:ilvl w:val="0"/>
                <w:numId w:val="38"/>
              </w:numPr>
            </w:pPr>
            <w:r>
              <w:t xml:space="preserve">Occasion 2 - </w:t>
            </w:r>
            <w:r w:rsidRPr="00AB1268">
              <w:t>Class 5 to 8</w:t>
            </w:r>
          </w:p>
        </w:tc>
        <w:permStart w:id="375784915" w:edGrp="everyone" w:displacedByCustomXml="next"/>
        <w:sdt>
          <w:sdtPr>
            <w:rPr>
              <w:rFonts w:cs="Arial"/>
              <w:sz w:val="36"/>
              <w:szCs w:val="36"/>
            </w:rPr>
            <w:id w:val="58503205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38BD7CF" w14:textId="6F0B069E" w:rsidR="003259A2" w:rsidRPr="004E1BC5" w:rsidRDefault="003259A2" w:rsidP="003259A2">
                <w:pPr>
                  <w:jc w:val="center"/>
                  <w:rPr>
                    <w:rFonts w:cs="Arial"/>
                    <w:sz w:val="20"/>
                  </w:rPr>
                </w:pPr>
                <w:r w:rsidRPr="00B04CDC">
                  <w:rPr>
                    <w:rFonts w:cs="Arial"/>
                    <w:sz w:val="36"/>
                    <w:szCs w:val="36"/>
                  </w:rPr>
                  <w:sym w:font="Wingdings" w:char="F0A8"/>
                </w:r>
              </w:p>
            </w:tc>
          </w:sdtContent>
        </w:sdt>
        <w:permEnd w:id="375784915" w:displacedByCustomXml="prev"/>
        <w:permStart w:id="942346161" w:edGrp="everyone" w:displacedByCustomXml="next"/>
        <w:sdt>
          <w:sdtPr>
            <w:rPr>
              <w:rFonts w:cs="Arial"/>
              <w:sz w:val="36"/>
              <w:szCs w:val="36"/>
            </w:rPr>
            <w:id w:val="-13400722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E31683" w14:textId="10B31B24" w:rsidR="003259A2" w:rsidRPr="004E1BC5" w:rsidRDefault="003259A2" w:rsidP="003259A2">
                <w:pPr>
                  <w:jc w:val="center"/>
                  <w:rPr>
                    <w:rFonts w:cs="Arial"/>
                    <w:sz w:val="20"/>
                  </w:rPr>
                </w:pPr>
                <w:r w:rsidRPr="00B04CDC">
                  <w:rPr>
                    <w:rFonts w:cs="Arial"/>
                    <w:sz w:val="36"/>
                    <w:szCs w:val="36"/>
                  </w:rPr>
                  <w:sym w:font="Wingdings" w:char="F0A8"/>
                </w:r>
              </w:p>
            </w:tc>
          </w:sdtContent>
        </w:sdt>
        <w:permEnd w:id="942346161" w:displacedByCustomXml="prev"/>
      </w:tr>
      <w:tr w:rsidR="003259A2" w:rsidRPr="00696855" w14:paraId="7854F013" w14:textId="77777777" w:rsidTr="00B90AC6">
        <w:trPr>
          <w:trHeight w:val="25"/>
        </w:trPr>
        <w:tc>
          <w:tcPr>
            <w:tcW w:w="6096" w:type="dxa"/>
            <w:tcBorders>
              <w:left w:val="single" w:sz="12" w:space="0" w:color="000000"/>
            </w:tcBorders>
          </w:tcPr>
          <w:p w14:paraId="10A24F0D" w14:textId="1145BCE3" w:rsidR="003259A2" w:rsidRPr="00931795" w:rsidRDefault="003259A2" w:rsidP="003259A2">
            <w:pPr>
              <w:pStyle w:val="332PASListTask1"/>
            </w:pPr>
            <w:bookmarkStart w:id="37" w:name="_Ref129079900"/>
            <w:r w:rsidRPr="005E1D48">
              <w:t>Determine range of criteria to ensure that construction methods comply with NCC Performance Requirements.</w:t>
            </w:r>
            <w:bookmarkEnd w:id="37"/>
          </w:p>
        </w:tc>
        <w:permStart w:id="355631042" w:edGrp="everyone" w:displacedByCustomXml="next"/>
        <w:sdt>
          <w:sdtPr>
            <w:rPr>
              <w:rFonts w:cs="Arial"/>
              <w:sz w:val="36"/>
              <w:szCs w:val="36"/>
            </w:rPr>
            <w:id w:val="7059153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BF64BD" w14:textId="45B4131D" w:rsidR="003259A2" w:rsidRPr="004E1BC5" w:rsidRDefault="003259A2" w:rsidP="003259A2">
                <w:pPr>
                  <w:jc w:val="center"/>
                  <w:rPr>
                    <w:rFonts w:cs="Arial"/>
                    <w:sz w:val="20"/>
                  </w:rPr>
                </w:pPr>
                <w:r w:rsidRPr="00B04CDC">
                  <w:rPr>
                    <w:rFonts w:cs="Arial"/>
                    <w:sz w:val="36"/>
                    <w:szCs w:val="36"/>
                  </w:rPr>
                  <w:sym w:font="Wingdings" w:char="F0A8"/>
                </w:r>
              </w:p>
            </w:tc>
          </w:sdtContent>
        </w:sdt>
        <w:permEnd w:id="355631042" w:displacedByCustomXml="prev"/>
        <w:permStart w:id="379197438" w:edGrp="everyone" w:displacedByCustomXml="next"/>
        <w:sdt>
          <w:sdtPr>
            <w:rPr>
              <w:rFonts w:cs="Arial"/>
              <w:sz w:val="36"/>
              <w:szCs w:val="36"/>
            </w:rPr>
            <w:id w:val="-20755742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2887748" w14:textId="48EBE251" w:rsidR="003259A2" w:rsidRPr="004E1BC5" w:rsidRDefault="003259A2" w:rsidP="003259A2">
                <w:pPr>
                  <w:jc w:val="center"/>
                  <w:rPr>
                    <w:rFonts w:cs="Arial"/>
                    <w:sz w:val="20"/>
                  </w:rPr>
                </w:pPr>
                <w:r w:rsidRPr="00B04CDC">
                  <w:rPr>
                    <w:rFonts w:cs="Arial"/>
                    <w:sz w:val="36"/>
                    <w:szCs w:val="36"/>
                  </w:rPr>
                  <w:sym w:font="Wingdings" w:char="F0A8"/>
                </w:r>
              </w:p>
            </w:tc>
          </w:sdtContent>
        </w:sdt>
        <w:permEnd w:id="379197438" w:displacedByCustomXml="prev"/>
      </w:tr>
      <w:tr w:rsidR="003259A2" w:rsidRPr="00696855" w14:paraId="06D20433" w14:textId="77777777" w:rsidTr="00B90AC6">
        <w:trPr>
          <w:trHeight w:val="25"/>
        </w:trPr>
        <w:tc>
          <w:tcPr>
            <w:tcW w:w="6096" w:type="dxa"/>
            <w:tcBorders>
              <w:left w:val="single" w:sz="12" w:space="0" w:color="000000"/>
            </w:tcBorders>
          </w:tcPr>
          <w:p w14:paraId="666CCE92" w14:textId="3B6BFCAC" w:rsidR="003259A2" w:rsidRPr="00931795" w:rsidRDefault="003259A2" w:rsidP="003259A2">
            <w:pPr>
              <w:pStyle w:val="332PASListTask1"/>
            </w:pPr>
            <w:bookmarkStart w:id="38" w:name="_Ref129079909"/>
            <w:r w:rsidRPr="005E1D48">
              <w:t>Identify and document faults or non-conforming construction methods against NCC Performance Requirements. (</w:t>
            </w:r>
            <w:r w:rsidRPr="005E1D48">
              <w:rPr>
                <w:i/>
                <w:iCs/>
              </w:rPr>
              <w:t>template available- HO1</w:t>
            </w:r>
            <w:r w:rsidRPr="005E1D48">
              <w:t>)</w:t>
            </w:r>
            <w:bookmarkEnd w:id="38"/>
            <w:r w:rsidRPr="005E1D48">
              <w:t xml:space="preserve"> </w:t>
            </w:r>
          </w:p>
        </w:tc>
        <w:permStart w:id="1259276359" w:edGrp="everyone" w:displacedByCustomXml="next"/>
        <w:sdt>
          <w:sdtPr>
            <w:rPr>
              <w:rFonts w:cs="Arial"/>
              <w:sz w:val="36"/>
              <w:szCs w:val="36"/>
            </w:rPr>
            <w:id w:val="135237966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73DAB40" w14:textId="493B034D" w:rsidR="003259A2" w:rsidRPr="004E1BC5" w:rsidRDefault="003259A2" w:rsidP="003259A2">
                <w:pPr>
                  <w:jc w:val="center"/>
                  <w:rPr>
                    <w:rFonts w:cs="Arial"/>
                    <w:sz w:val="20"/>
                  </w:rPr>
                </w:pPr>
                <w:r w:rsidRPr="00B04CDC">
                  <w:rPr>
                    <w:rFonts w:cs="Arial"/>
                    <w:sz w:val="36"/>
                    <w:szCs w:val="36"/>
                  </w:rPr>
                  <w:sym w:font="Wingdings" w:char="F0A8"/>
                </w:r>
              </w:p>
            </w:tc>
          </w:sdtContent>
        </w:sdt>
        <w:permEnd w:id="1259276359" w:displacedByCustomXml="prev"/>
        <w:permStart w:id="452334496" w:edGrp="everyone" w:displacedByCustomXml="next"/>
        <w:sdt>
          <w:sdtPr>
            <w:rPr>
              <w:rFonts w:cs="Arial"/>
              <w:sz w:val="36"/>
              <w:szCs w:val="36"/>
            </w:rPr>
            <w:id w:val="95075333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3DFABE4" w14:textId="7B7D2699" w:rsidR="003259A2" w:rsidRPr="004E1BC5" w:rsidRDefault="003259A2" w:rsidP="003259A2">
                <w:pPr>
                  <w:jc w:val="center"/>
                  <w:rPr>
                    <w:rFonts w:cs="Arial"/>
                    <w:sz w:val="20"/>
                  </w:rPr>
                </w:pPr>
                <w:r w:rsidRPr="00B04CDC">
                  <w:rPr>
                    <w:rFonts w:cs="Arial"/>
                    <w:sz w:val="36"/>
                    <w:szCs w:val="36"/>
                  </w:rPr>
                  <w:sym w:font="Wingdings" w:char="F0A8"/>
                </w:r>
              </w:p>
            </w:tc>
          </w:sdtContent>
        </w:sdt>
        <w:permEnd w:id="452334496" w:displacedByCustomXml="prev"/>
      </w:tr>
      <w:tr w:rsidR="003259A2" w:rsidRPr="00696855" w14:paraId="23E69927" w14:textId="77777777" w:rsidTr="00B90AC6">
        <w:trPr>
          <w:trHeight w:val="25"/>
        </w:trPr>
        <w:tc>
          <w:tcPr>
            <w:tcW w:w="6096" w:type="dxa"/>
            <w:tcBorders>
              <w:left w:val="single" w:sz="12" w:space="0" w:color="000000"/>
            </w:tcBorders>
          </w:tcPr>
          <w:p w14:paraId="21F40F70" w14:textId="2E26B9AC" w:rsidR="003259A2" w:rsidRPr="00931795" w:rsidRDefault="003259A2" w:rsidP="003259A2">
            <w:pPr>
              <w:pStyle w:val="332PASListTask1"/>
            </w:pPr>
            <w:bookmarkStart w:id="39" w:name="_Ref129078432"/>
            <w:r w:rsidRPr="005E1D48">
              <w:t>Propose Performance Solution during discussion with de</w:t>
            </w:r>
            <w:r>
              <w:t>s</w:t>
            </w:r>
            <w:r w:rsidRPr="005E1D48">
              <w:t>ign and building professional.</w:t>
            </w:r>
            <w:bookmarkEnd w:id="39"/>
            <w:r w:rsidRPr="005E1D48">
              <w:t xml:space="preserve"> </w:t>
            </w:r>
          </w:p>
        </w:tc>
        <w:permStart w:id="26084751" w:edGrp="everyone" w:displacedByCustomXml="next"/>
        <w:sdt>
          <w:sdtPr>
            <w:rPr>
              <w:rFonts w:cs="Arial"/>
              <w:sz w:val="36"/>
              <w:szCs w:val="36"/>
            </w:rPr>
            <w:id w:val="-26917214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B00F72F" w14:textId="53566C48" w:rsidR="003259A2" w:rsidRPr="004E1BC5" w:rsidRDefault="003259A2" w:rsidP="003259A2">
                <w:pPr>
                  <w:jc w:val="center"/>
                  <w:rPr>
                    <w:rFonts w:cs="Arial"/>
                    <w:sz w:val="20"/>
                  </w:rPr>
                </w:pPr>
                <w:r w:rsidRPr="00B04CDC">
                  <w:rPr>
                    <w:rFonts w:cs="Arial"/>
                    <w:sz w:val="36"/>
                    <w:szCs w:val="36"/>
                  </w:rPr>
                  <w:sym w:font="Wingdings" w:char="F0A8"/>
                </w:r>
              </w:p>
            </w:tc>
          </w:sdtContent>
        </w:sdt>
        <w:permEnd w:id="26084751" w:displacedByCustomXml="prev"/>
        <w:permStart w:id="2102091555" w:edGrp="everyone" w:displacedByCustomXml="next"/>
        <w:sdt>
          <w:sdtPr>
            <w:rPr>
              <w:rFonts w:cs="Arial"/>
              <w:sz w:val="36"/>
              <w:szCs w:val="36"/>
            </w:rPr>
            <w:id w:val="37729150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F178217" w14:textId="046A8664" w:rsidR="003259A2" w:rsidRPr="004E1BC5" w:rsidRDefault="003259A2" w:rsidP="003259A2">
                <w:pPr>
                  <w:jc w:val="center"/>
                  <w:rPr>
                    <w:rFonts w:cs="Arial"/>
                    <w:sz w:val="20"/>
                  </w:rPr>
                </w:pPr>
                <w:r w:rsidRPr="00B04CDC">
                  <w:rPr>
                    <w:rFonts w:cs="Arial"/>
                    <w:sz w:val="36"/>
                    <w:szCs w:val="36"/>
                  </w:rPr>
                  <w:sym w:font="Wingdings" w:char="F0A8"/>
                </w:r>
              </w:p>
            </w:tc>
          </w:sdtContent>
        </w:sdt>
        <w:permEnd w:id="2102091555" w:displacedByCustomXml="prev"/>
      </w:tr>
      <w:tr w:rsidR="003259A2" w:rsidRPr="00696855" w14:paraId="4BBAD3E0" w14:textId="77777777" w:rsidTr="00B90AC6">
        <w:trPr>
          <w:trHeight w:val="25"/>
        </w:trPr>
        <w:tc>
          <w:tcPr>
            <w:tcW w:w="6096" w:type="dxa"/>
            <w:tcBorders>
              <w:left w:val="single" w:sz="12" w:space="0" w:color="000000"/>
            </w:tcBorders>
          </w:tcPr>
          <w:p w14:paraId="608E3D1D" w14:textId="19AD72B4" w:rsidR="003259A2" w:rsidRPr="00931795" w:rsidRDefault="003259A2" w:rsidP="003259A2">
            <w:pPr>
              <w:pStyle w:val="332PASListTask1"/>
            </w:pPr>
            <w:bookmarkStart w:id="40" w:name="_Ref129079927"/>
            <w:r w:rsidRPr="005E1D48">
              <w:t>Analyse and apply Assessment Methods to determine compliance with Performance Solution or Deem-to-Satisfy Solution (DTS). (</w:t>
            </w:r>
            <w:r w:rsidRPr="005E1D48">
              <w:rPr>
                <w:i/>
                <w:iCs/>
              </w:rPr>
              <w:t>template available- HO1</w:t>
            </w:r>
            <w:r w:rsidRPr="005E1D48">
              <w:t>)</w:t>
            </w:r>
            <w:bookmarkEnd w:id="40"/>
          </w:p>
        </w:tc>
        <w:permStart w:id="2008418864" w:edGrp="everyone" w:displacedByCustomXml="next"/>
        <w:sdt>
          <w:sdtPr>
            <w:rPr>
              <w:rFonts w:cs="Arial"/>
              <w:sz w:val="36"/>
              <w:szCs w:val="36"/>
            </w:rPr>
            <w:id w:val="179578880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BCB7A78" w14:textId="464144FA" w:rsidR="003259A2" w:rsidRPr="004E1BC5" w:rsidRDefault="003259A2" w:rsidP="003259A2">
                <w:pPr>
                  <w:jc w:val="center"/>
                  <w:rPr>
                    <w:rFonts w:cs="Arial"/>
                    <w:sz w:val="20"/>
                  </w:rPr>
                </w:pPr>
                <w:r w:rsidRPr="00B04CDC">
                  <w:rPr>
                    <w:rFonts w:cs="Arial"/>
                    <w:sz w:val="36"/>
                    <w:szCs w:val="36"/>
                  </w:rPr>
                  <w:sym w:font="Wingdings" w:char="F0A8"/>
                </w:r>
              </w:p>
            </w:tc>
          </w:sdtContent>
        </w:sdt>
        <w:permEnd w:id="2008418864" w:displacedByCustomXml="prev"/>
        <w:permStart w:id="2125216174" w:edGrp="everyone" w:displacedByCustomXml="next"/>
        <w:sdt>
          <w:sdtPr>
            <w:rPr>
              <w:rFonts w:cs="Arial"/>
              <w:sz w:val="36"/>
              <w:szCs w:val="36"/>
            </w:rPr>
            <w:id w:val="1911235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8262DE0" w14:textId="73A18152" w:rsidR="003259A2" w:rsidRPr="004E1BC5" w:rsidRDefault="003259A2" w:rsidP="003259A2">
                <w:pPr>
                  <w:jc w:val="center"/>
                  <w:rPr>
                    <w:rFonts w:cs="Arial"/>
                    <w:sz w:val="20"/>
                  </w:rPr>
                </w:pPr>
                <w:r w:rsidRPr="00B04CDC">
                  <w:rPr>
                    <w:rFonts w:cs="Arial"/>
                    <w:sz w:val="36"/>
                    <w:szCs w:val="36"/>
                  </w:rPr>
                  <w:sym w:font="Wingdings" w:char="F0A8"/>
                </w:r>
              </w:p>
            </w:tc>
          </w:sdtContent>
        </w:sdt>
        <w:permEnd w:id="2125216174" w:displacedByCustomXml="prev"/>
      </w:tr>
      <w:tr w:rsidR="003259A2" w:rsidRPr="00696855" w14:paraId="5248FE74" w14:textId="77777777" w:rsidTr="00B90AC6">
        <w:trPr>
          <w:trHeight w:val="25"/>
        </w:trPr>
        <w:tc>
          <w:tcPr>
            <w:tcW w:w="6096" w:type="dxa"/>
            <w:tcBorders>
              <w:left w:val="single" w:sz="12" w:space="0" w:color="000000"/>
            </w:tcBorders>
          </w:tcPr>
          <w:p w14:paraId="72D7799E" w14:textId="2E1633A4" w:rsidR="003259A2" w:rsidRPr="00931795" w:rsidRDefault="003259A2" w:rsidP="003259A2">
            <w:pPr>
              <w:pStyle w:val="332PASListTask1"/>
            </w:pPr>
            <w:bookmarkStart w:id="41" w:name="_Ref129079933"/>
            <w:r w:rsidRPr="005E1D48">
              <w:t>Meet the evidence of suitability requirements for building materials and products stated in the NCC.</w:t>
            </w:r>
            <w:bookmarkEnd w:id="41"/>
          </w:p>
        </w:tc>
        <w:permStart w:id="2057974636" w:edGrp="everyone" w:displacedByCustomXml="next"/>
        <w:sdt>
          <w:sdtPr>
            <w:rPr>
              <w:rFonts w:cs="Arial"/>
              <w:sz w:val="36"/>
              <w:szCs w:val="36"/>
            </w:rPr>
            <w:id w:val="-157711923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F61A8D2" w14:textId="16AA9DCB" w:rsidR="003259A2" w:rsidRPr="004E1BC5" w:rsidRDefault="003259A2" w:rsidP="003259A2">
                <w:pPr>
                  <w:jc w:val="center"/>
                  <w:rPr>
                    <w:rFonts w:cs="Arial"/>
                    <w:sz w:val="20"/>
                  </w:rPr>
                </w:pPr>
                <w:r w:rsidRPr="00B04CDC">
                  <w:rPr>
                    <w:rFonts w:cs="Arial"/>
                    <w:sz w:val="36"/>
                    <w:szCs w:val="36"/>
                  </w:rPr>
                  <w:sym w:font="Wingdings" w:char="F0A8"/>
                </w:r>
              </w:p>
            </w:tc>
          </w:sdtContent>
        </w:sdt>
        <w:permEnd w:id="2057974636" w:displacedByCustomXml="prev"/>
        <w:permStart w:id="1127119361" w:edGrp="everyone" w:displacedByCustomXml="next"/>
        <w:sdt>
          <w:sdtPr>
            <w:rPr>
              <w:rFonts w:cs="Arial"/>
              <w:sz w:val="36"/>
              <w:szCs w:val="36"/>
            </w:rPr>
            <w:id w:val="73550610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0965508" w14:textId="6D3CA19C" w:rsidR="003259A2" w:rsidRPr="004E1BC5" w:rsidRDefault="003259A2" w:rsidP="003259A2">
                <w:pPr>
                  <w:jc w:val="center"/>
                  <w:rPr>
                    <w:rFonts w:cs="Arial"/>
                    <w:sz w:val="20"/>
                  </w:rPr>
                </w:pPr>
                <w:r w:rsidRPr="00B04CDC">
                  <w:rPr>
                    <w:rFonts w:cs="Arial"/>
                    <w:sz w:val="36"/>
                    <w:szCs w:val="36"/>
                  </w:rPr>
                  <w:sym w:font="Wingdings" w:char="F0A8"/>
                </w:r>
              </w:p>
            </w:tc>
          </w:sdtContent>
        </w:sdt>
        <w:permEnd w:id="1127119361" w:displacedByCustomXml="prev"/>
      </w:tr>
      <w:tr w:rsidR="003259A2" w:rsidRPr="00696855" w14:paraId="06018509" w14:textId="77777777" w:rsidTr="00B90AC6">
        <w:trPr>
          <w:trHeight w:val="25"/>
        </w:trPr>
        <w:tc>
          <w:tcPr>
            <w:tcW w:w="6096" w:type="dxa"/>
            <w:tcBorders>
              <w:left w:val="single" w:sz="12" w:space="0" w:color="000000"/>
              <w:bottom w:val="single" w:sz="4" w:space="0" w:color="000000"/>
            </w:tcBorders>
          </w:tcPr>
          <w:p w14:paraId="00BD1DE3" w14:textId="02A1CACF" w:rsidR="003259A2" w:rsidRPr="00931795" w:rsidRDefault="003259A2" w:rsidP="003259A2">
            <w:pPr>
              <w:pStyle w:val="332PASListTask1"/>
            </w:pPr>
            <w:bookmarkStart w:id="42" w:name="_Ref129079940"/>
            <w:r w:rsidRPr="005E1D48">
              <w:t>Complete documentation demonstrating how the project design and construction will meet NCC requirements</w:t>
            </w:r>
            <w:r>
              <w:t xml:space="preserve"> for structure.</w:t>
            </w:r>
            <w:r w:rsidRPr="005E1D48">
              <w:t xml:space="preserve"> (</w:t>
            </w:r>
            <w:r w:rsidRPr="005E1D48">
              <w:rPr>
                <w:i/>
                <w:iCs/>
              </w:rPr>
              <w:t>template available- HO1</w:t>
            </w:r>
            <w:r w:rsidRPr="005E1D48">
              <w:t>)</w:t>
            </w:r>
            <w:bookmarkEnd w:id="42"/>
          </w:p>
        </w:tc>
        <w:permStart w:id="335890303" w:edGrp="everyone" w:displacedByCustomXml="next"/>
        <w:sdt>
          <w:sdtPr>
            <w:rPr>
              <w:rFonts w:cs="Arial"/>
              <w:sz w:val="36"/>
              <w:szCs w:val="36"/>
            </w:rPr>
            <w:id w:val="1424459881"/>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2302C1C" w14:textId="2C6C5D06" w:rsidR="003259A2" w:rsidRPr="004E1BC5" w:rsidRDefault="003259A2" w:rsidP="003259A2">
                <w:pPr>
                  <w:jc w:val="center"/>
                  <w:rPr>
                    <w:rFonts w:cs="Arial"/>
                    <w:sz w:val="20"/>
                  </w:rPr>
                </w:pPr>
                <w:r w:rsidRPr="00B04CDC">
                  <w:rPr>
                    <w:rFonts w:cs="Arial"/>
                    <w:sz w:val="36"/>
                    <w:szCs w:val="36"/>
                  </w:rPr>
                  <w:sym w:font="Wingdings" w:char="F0A8"/>
                </w:r>
              </w:p>
            </w:tc>
          </w:sdtContent>
        </w:sdt>
        <w:permEnd w:id="335890303" w:displacedByCustomXml="prev"/>
        <w:permStart w:id="1890454080" w:edGrp="everyone" w:displacedByCustomXml="next"/>
        <w:sdt>
          <w:sdtPr>
            <w:rPr>
              <w:rFonts w:cs="Arial"/>
              <w:sz w:val="36"/>
              <w:szCs w:val="36"/>
            </w:rPr>
            <w:id w:val="-180977442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3D19132D" w14:textId="11E72EFE" w:rsidR="003259A2" w:rsidRPr="004E1BC5" w:rsidRDefault="003259A2" w:rsidP="003259A2">
                <w:pPr>
                  <w:jc w:val="center"/>
                  <w:rPr>
                    <w:rFonts w:cs="Arial"/>
                    <w:sz w:val="20"/>
                  </w:rPr>
                </w:pPr>
                <w:r w:rsidRPr="00B04CDC">
                  <w:rPr>
                    <w:rFonts w:cs="Arial"/>
                    <w:sz w:val="36"/>
                    <w:szCs w:val="36"/>
                  </w:rPr>
                  <w:sym w:font="Wingdings" w:char="F0A8"/>
                </w:r>
              </w:p>
            </w:tc>
          </w:sdtContent>
        </w:sdt>
        <w:permEnd w:id="1890454080" w:displacedByCustomXml="prev"/>
      </w:tr>
      <w:tr w:rsidR="003259A2" w:rsidRPr="00696855" w14:paraId="24BB13AB" w14:textId="77777777" w:rsidTr="00B90AC6">
        <w:trPr>
          <w:trHeight w:val="783"/>
        </w:trPr>
        <w:tc>
          <w:tcPr>
            <w:tcW w:w="6096" w:type="dxa"/>
            <w:tcBorders>
              <w:left w:val="single" w:sz="12" w:space="0" w:color="000000"/>
              <w:bottom w:val="single" w:sz="4" w:space="0" w:color="000000"/>
            </w:tcBorders>
          </w:tcPr>
          <w:p w14:paraId="03595C07" w14:textId="24D38BB3" w:rsidR="003259A2" w:rsidRPr="00931795" w:rsidRDefault="003259A2" w:rsidP="003259A2">
            <w:pPr>
              <w:pStyle w:val="332PASListTask1"/>
            </w:pPr>
            <w:bookmarkStart w:id="43" w:name="_Ref129079955"/>
            <w:r w:rsidRPr="00AE77CA">
              <w:t xml:space="preserve">Complete documentation demonstrating how the project design and construction will meet NCC requirements for </w:t>
            </w:r>
            <w:r>
              <w:t>access and egress</w:t>
            </w:r>
            <w:r w:rsidRPr="00AE77CA">
              <w:t>. (</w:t>
            </w:r>
            <w:r w:rsidRPr="00AE77CA">
              <w:rPr>
                <w:i/>
                <w:iCs/>
              </w:rPr>
              <w:t>template available- HO1</w:t>
            </w:r>
            <w:r w:rsidRPr="00AE77CA">
              <w:t>)</w:t>
            </w:r>
            <w:bookmarkEnd w:id="43"/>
          </w:p>
        </w:tc>
        <w:permStart w:id="1966016478" w:edGrp="everyone" w:displacedByCustomXml="next"/>
        <w:sdt>
          <w:sdtPr>
            <w:rPr>
              <w:rFonts w:cs="Arial"/>
              <w:sz w:val="36"/>
              <w:szCs w:val="36"/>
            </w:rPr>
            <w:id w:val="-1468892076"/>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62C1D09" w14:textId="5BA4EDB8" w:rsidR="003259A2" w:rsidRPr="004E1BC5" w:rsidRDefault="003259A2" w:rsidP="003259A2">
                <w:pPr>
                  <w:jc w:val="center"/>
                  <w:rPr>
                    <w:rFonts w:cs="Arial"/>
                    <w:sz w:val="20"/>
                  </w:rPr>
                </w:pPr>
                <w:r w:rsidRPr="00B04CDC">
                  <w:rPr>
                    <w:rFonts w:cs="Arial"/>
                    <w:sz w:val="36"/>
                    <w:szCs w:val="36"/>
                  </w:rPr>
                  <w:sym w:font="Wingdings" w:char="F0A8"/>
                </w:r>
              </w:p>
            </w:tc>
          </w:sdtContent>
        </w:sdt>
        <w:permEnd w:id="1966016478" w:displacedByCustomXml="prev"/>
        <w:permStart w:id="1707375132" w:edGrp="everyone" w:displacedByCustomXml="next"/>
        <w:sdt>
          <w:sdtPr>
            <w:rPr>
              <w:rFonts w:cs="Arial"/>
              <w:sz w:val="36"/>
              <w:szCs w:val="36"/>
            </w:rPr>
            <w:id w:val="-637261590"/>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3562A75B" w14:textId="634E779C" w:rsidR="003259A2" w:rsidRPr="004E1BC5" w:rsidRDefault="003259A2" w:rsidP="003259A2">
                <w:pPr>
                  <w:jc w:val="center"/>
                  <w:rPr>
                    <w:rFonts w:cs="Arial"/>
                    <w:sz w:val="20"/>
                  </w:rPr>
                </w:pPr>
                <w:r w:rsidRPr="00B04CDC">
                  <w:rPr>
                    <w:rFonts w:cs="Arial"/>
                    <w:sz w:val="36"/>
                    <w:szCs w:val="36"/>
                  </w:rPr>
                  <w:sym w:font="Wingdings" w:char="F0A8"/>
                </w:r>
              </w:p>
            </w:tc>
          </w:sdtContent>
        </w:sdt>
        <w:permEnd w:id="1707375132" w:displacedByCustomXml="prev"/>
      </w:tr>
      <w:tr w:rsidR="003259A2" w:rsidRPr="00696855" w14:paraId="6C4A45D7" w14:textId="77777777" w:rsidTr="00B90AC6">
        <w:trPr>
          <w:trHeight w:val="25"/>
        </w:trPr>
        <w:tc>
          <w:tcPr>
            <w:tcW w:w="6096" w:type="dxa"/>
            <w:tcBorders>
              <w:top w:val="single" w:sz="4" w:space="0" w:color="000000"/>
              <w:left w:val="single" w:sz="12" w:space="0" w:color="000000"/>
            </w:tcBorders>
          </w:tcPr>
          <w:p w14:paraId="37EE5725" w14:textId="2C16A5F4" w:rsidR="003259A2" w:rsidRPr="00931795" w:rsidRDefault="003259A2" w:rsidP="003259A2">
            <w:pPr>
              <w:pStyle w:val="332PASListTask1"/>
            </w:pPr>
            <w:bookmarkStart w:id="44" w:name="_Ref129079957"/>
            <w:r w:rsidRPr="00AE77CA">
              <w:t xml:space="preserve">Complete documentation demonstrating how the project design and construction will meet NCC requirements for </w:t>
            </w:r>
            <w:r>
              <w:t>services and equipment</w:t>
            </w:r>
            <w:r w:rsidRPr="00AE77CA">
              <w:t>. (</w:t>
            </w:r>
            <w:r w:rsidRPr="00AE77CA">
              <w:rPr>
                <w:i/>
                <w:iCs/>
              </w:rPr>
              <w:t>template available- HO1</w:t>
            </w:r>
            <w:r w:rsidRPr="00AE77CA">
              <w:t>)</w:t>
            </w:r>
            <w:bookmarkEnd w:id="44"/>
          </w:p>
        </w:tc>
        <w:permStart w:id="596974020" w:edGrp="everyone" w:displacedByCustomXml="next"/>
        <w:sdt>
          <w:sdtPr>
            <w:rPr>
              <w:rFonts w:cs="Arial"/>
              <w:sz w:val="36"/>
              <w:szCs w:val="36"/>
            </w:rPr>
            <w:id w:val="-1031795468"/>
            <w14:checkbox>
              <w14:checked w14:val="0"/>
              <w14:checkedState w14:val="00FE" w14:font="Wingdings"/>
              <w14:uncheckedState w14:val="00A8" w14:font="Wingdings"/>
            </w14:checkbox>
          </w:sdtPr>
          <w:sdtEndPr/>
          <w:sdtContent>
            <w:tc>
              <w:tcPr>
                <w:tcW w:w="1488" w:type="dxa"/>
                <w:tcBorders>
                  <w:top w:val="single" w:sz="4" w:space="0" w:color="000000"/>
                  <w:right w:val="single" w:sz="4" w:space="0" w:color="auto"/>
                </w:tcBorders>
                <w:vAlign w:val="center"/>
              </w:tcPr>
              <w:p w14:paraId="4D91FFFB" w14:textId="31166AE4" w:rsidR="003259A2" w:rsidRPr="004E1BC5" w:rsidRDefault="003259A2" w:rsidP="003259A2">
                <w:pPr>
                  <w:jc w:val="center"/>
                  <w:rPr>
                    <w:rFonts w:cs="Arial"/>
                    <w:sz w:val="20"/>
                  </w:rPr>
                </w:pPr>
                <w:r w:rsidRPr="00B04CDC">
                  <w:rPr>
                    <w:rFonts w:cs="Arial"/>
                    <w:sz w:val="36"/>
                    <w:szCs w:val="36"/>
                  </w:rPr>
                  <w:sym w:font="Wingdings" w:char="F0A8"/>
                </w:r>
              </w:p>
            </w:tc>
          </w:sdtContent>
        </w:sdt>
        <w:permEnd w:id="596974020" w:displacedByCustomXml="prev"/>
        <w:permStart w:id="1492143601" w:edGrp="everyone" w:displacedByCustomXml="next"/>
        <w:sdt>
          <w:sdtPr>
            <w:rPr>
              <w:rFonts w:cs="Arial"/>
              <w:sz w:val="36"/>
              <w:szCs w:val="36"/>
            </w:rPr>
            <w:id w:val="-1466035754"/>
            <w14:checkbox>
              <w14:checked w14:val="0"/>
              <w14:checkedState w14:val="00FE" w14:font="Wingdings"/>
              <w14:uncheckedState w14:val="00A8" w14:font="Wingdings"/>
            </w14:checkbox>
          </w:sdtPr>
          <w:sdtEndPr/>
          <w:sdtContent>
            <w:tc>
              <w:tcPr>
                <w:tcW w:w="1488" w:type="dxa"/>
                <w:tcBorders>
                  <w:top w:val="single" w:sz="4" w:space="0" w:color="000000"/>
                  <w:left w:val="single" w:sz="4" w:space="0" w:color="auto"/>
                  <w:right w:val="single" w:sz="12" w:space="0" w:color="000000"/>
                </w:tcBorders>
                <w:vAlign w:val="center"/>
              </w:tcPr>
              <w:p w14:paraId="75161C58" w14:textId="40AFE3F0" w:rsidR="003259A2" w:rsidRPr="004E1BC5" w:rsidRDefault="003259A2" w:rsidP="003259A2">
                <w:pPr>
                  <w:jc w:val="center"/>
                  <w:rPr>
                    <w:rFonts w:cs="Arial"/>
                    <w:sz w:val="20"/>
                  </w:rPr>
                </w:pPr>
                <w:r w:rsidRPr="00B04CDC">
                  <w:rPr>
                    <w:rFonts w:cs="Arial"/>
                    <w:sz w:val="36"/>
                    <w:szCs w:val="36"/>
                  </w:rPr>
                  <w:sym w:font="Wingdings" w:char="F0A8"/>
                </w:r>
              </w:p>
            </w:tc>
          </w:sdtContent>
        </w:sdt>
        <w:permEnd w:id="1492143601" w:displacedByCustomXml="prev"/>
      </w:tr>
      <w:tr w:rsidR="003259A2" w:rsidRPr="00696855" w14:paraId="69FA289F" w14:textId="77777777" w:rsidTr="00B90AC6">
        <w:trPr>
          <w:trHeight w:val="25"/>
        </w:trPr>
        <w:tc>
          <w:tcPr>
            <w:tcW w:w="6096" w:type="dxa"/>
            <w:tcBorders>
              <w:left w:val="single" w:sz="12" w:space="0" w:color="000000"/>
              <w:bottom w:val="single" w:sz="4" w:space="0" w:color="000000"/>
            </w:tcBorders>
          </w:tcPr>
          <w:p w14:paraId="78663C44" w14:textId="7D4CDFCC" w:rsidR="003259A2" w:rsidRPr="00931795" w:rsidRDefault="003259A2" w:rsidP="003259A2">
            <w:pPr>
              <w:pStyle w:val="332PASListTask1"/>
            </w:pPr>
            <w:bookmarkStart w:id="45" w:name="_Ref129079961"/>
            <w:r w:rsidRPr="00AE77CA">
              <w:t xml:space="preserve">Complete documentation demonstrating how the project design and construction will meet NCC requirements for </w:t>
            </w:r>
            <w:r>
              <w:t>health and amenities</w:t>
            </w:r>
            <w:r w:rsidRPr="00AE77CA">
              <w:t>. (</w:t>
            </w:r>
            <w:r w:rsidRPr="00AE77CA">
              <w:rPr>
                <w:i/>
                <w:iCs/>
              </w:rPr>
              <w:t>template available- HO1</w:t>
            </w:r>
            <w:r w:rsidRPr="00AE77CA">
              <w:t>)</w:t>
            </w:r>
            <w:bookmarkEnd w:id="45"/>
          </w:p>
        </w:tc>
        <w:permStart w:id="1490826528" w:edGrp="everyone" w:displacedByCustomXml="next"/>
        <w:sdt>
          <w:sdtPr>
            <w:rPr>
              <w:rFonts w:cs="Arial"/>
              <w:sz w:val="36"/>
              <w:szCs w:val="36"/>
            </w:rPr>
            <w:id w:val="-2011284298"/>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052303F4" w14:textId="2B2C283E" w:rsidR="003259A2" w:rsidRPr="004E1BC5" w:rsidRDefault="003259A2" w:rsidP="003259A2">
                <w:pPr>
                  <w:jc w:val="center"/>
                  <w:rPr>
                    <w:rFonts w:cs="Arial"/>
                    <w:sz w:val="20"/>
                  </w:rPr>
                </w:pPr>
                <w:r w:rsidRPr="00B04CDC">
                  <w:rPr>
                    <w:rFonts w:cs="Arial"/>
                    <w:sz w:val="36"/>
                    <w:szCs w:val="36"/>
                  </w:rPr>
                  <w:sym w:font="Wingdings" w:char="F0A8"/>
                </w:r>
              </w:p>
            </w:tc>
          </w:sdtContent>
        </w:sdt>
        <w:permEnd w:id="1490826528" w:displacedByCustomXml="prev"/>
        <w:permStart w:id="1898268602" w:edGrp="everyone" w:displacedByCustomXml="next"/>
        <w:sdt>
          <w:sdtPr>
            <w:rPr>
              <w:rFonts w:cs="Arial"/>
              <w:sz w:val="36"/>
              <w:szCs w:val="36"/>
            </w:rPr>
            <w:id w:val="183818464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2B5B55DF" w14:textId="58E983B9" w:rsidR="003259A2" w:rsidRPr="004E1BC5" w:rsidRDefault="003259A2" w:rsidP="003259A2">
                <w:pPr>
                  <w:jc w:val="center"/>
                  <w:rPr>
                    <w:rFonts w:cs="Arial"/>
                    <w:sz w:val="20"/>
                  </w:rPr>
                </w:pPr>
                <w:r w:rsidRPr="00B04CDC">
                  <w:rPr>
                    <w:rFonts w:cs="Arial"/>
                    <w:sz w:val="36"/>
                    <w:szCs w:val="36"/>
                  </w:rPr>
                  <w:sym w:font="Wingdings" w:char="F0A8"/>
                </w:r>
              </w:p>
            </w:tc>
          </w:sdtContent>
        </w:sdt>
        <w:permEnd w:id="1898268602" w:displacedByCustomXml="prev"/>
      </w:tr>
      <w:tr w:rsidR="003259A2" w:rsidRPr="00696855" w14:paraId="58470C53" w14:textId="77777777" w:rsidTr="006F2A67">
        <w:trPr>
          <w:trHeight w:val="25"/>
        </w:trPr>
        <w:tc>
          <w:tcPr>
            <w:tcW w:w="6096" w:type="dxa"/>
            <w:tcBorders>
              <w:left w:val="single" w:sz="12" w:space="0" w:color="000000"/>
              <w:bottom w:val="single" w:sz="12" w:space="0" w:color="000000"/>
            </w:tcBorders>
          </w:tcPr>
          <w:p w14:paraId="3CF54915" w14:textId="6EEC1905" w:rsidR="003259A2" w:rsidRPr="00931795" w:rsidRDefault="003259A2" w:rsidP="003259A2">
            <w:pPr>
              <w:pStyle w:val="332PASListTask1"/>
            </w:pPr>
            <w:bookmarkStart w:id="46" w:name="_Ref129079963"/>
            <w:r w:rsidRPr="00AE77CA">
              <w:t xml:space="preserve">Complete documentation demonstrating how the project design and construction will meet NCC requirements for </w:t>
            </w:r>
            <w:r>
              <w:t>ancillary provisions</w:t>
            </w:r>
            <w:r w:rsidRPr="00AE77CA">
              <w:t>. (</w:t>
            </w:r>
            <w:r w:rsidRPr="00AE77CA">
              <w:rPr>
                <w:i/>
                <w:iCs/>
              </w:rPr>
              <w:t>template available- HO1</w:t>
            </w:r>
            <w:r w:rsidRPr="00AE77CA">
              <w:t>)</w:t>
            </w:r>
            <w:bookmarkEnd w:id="46"/>
          </w:p>
        </w:tc>
        <w:permStart w:id="384788840" w:edGrp="everyone" w:displacedByCustomXml="next"/>
        <w:sdt>
          <w:sdtPr>
            <w:rPr>
              <w:rFonts w:cs="Arial"/>
              <w:sz w:val="36"/>
              <w:szCs w:val="36"/>
            </w:rPr>
            <w:id w:val="1894233505"/>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290184FF" w14:textId="156EF71B" w:rsidR="003259A2" w:rsidRPr="004E1BC5" w:rsidRDefault="003259A2" w:rsidP="003259A2">
                <w:pPr>
                  <w:jc w:val="center"/>
                  <w:rPr>
                    <w:rFonts w:cs="Arial"/>
                    <w:sz w:val="20"/>
                  </w:rPr>
                </w:pPr>
                <w:r w:rsidRPr="00B04CDC">
                  <w:rPr>
                    <w:rFonts w:cs="Arial"/>
                    <w:sz w:val="36"/>
                    <w:szCs w:val="36"/>
                  </w:rPr>
                  <w:sym w:font="Wingdings" w:char="F0A8"/>
                </w:r>
              </w:p>
            </w:tc>
          </w:sdtContent>
        </w:sdt>
        <w:permEnd w:id="384788840" w:displacedByCustomXml="prev"/>
        <w:permStart w:id="204147932" w:edGrp="everyone" w:displacedByCustomXml="next"/>
        <w:sdt>
          <w:sdtPr>
            <w:rPr>
              <w:rFonts w:cs="Arial"/>
              <w:sz w:val="36"/>
              <w:szCs w:val="36"/>
            </w:rPr>
            <w:id w:val="1845811282"/>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3A57E05C" w14:textId="6D11D378" w:rsidR="003259A2" w:rsidRPr="004E1BC5" w:rsidRDefault="003259A2" w:rsidP="003259A2">
                <w:pPr>
                  <w:jc w:val="center"/>
                  <w:rPr>
                    <w:rFonts w:cs="Arial"/>
                    <w:sz w:val="20"/>
                  </w:rPr>
                </w:pPr>
                <w:r w:rsidRPr="00B04CDC">
                  <w:rPr>
                    <w:rFonts w:cs="Arial"/>
                    <w:sz w:val="36"/>
                    <w:szCs w:val="36"/>
                  </w:rPr>
                  <w:sym w:font="Wingdings" w:char="F0A8"/>
                </w:r>
              </w:p>
            </w:tc>
          </w:sdtContent>
        </w:sdt>
        <w:permEnd w:id="204147932" w:displacedByCustomXml="prev"/>
      </w:tr>
      <w:tr w:rsidR="003259A2" w:rsidRPr="00696855" w14:paraId="719A7C65" w14:textId="77777777" w:rsidTr="006F2A67">
        <w:trPr>
          <w:trHeight w:val="25"/>
        </w:trPr>
        <w:tc>
          <w:tcPr>
            <w:tcW w:w="6096" w:type="dxa"/>
            <w:tcBorders>
              <w:top w:val="single" w:sz="12" w:space="0" w:color="000000"/>
              <w:left w:val="single" w:sz="12" w:space="0" w:color="000000"/>
            </w:tcBorders>
          </w:tcPr>
          <w:p w14:paraId="55568D5E" w14:textId="1E194E65" w:rsidR="003259A2" w:rsidRPr="00931795" w:rsidRDefault="003259A2" w:rsidP="003259A2">
            <w:pPr>
              <w:pStyle w:val="332PASListTask1"/>
            </w:pPr>
            <w:bookmarkStart w:id="47" w:name="_Ref129079964"/>
            <w:r w:rsidRPr="00AE77CA">
              <w:lastRenderedPageBreak/>
              <w:t xml:space="preserve">Complete documentation demonstrating how the project design and construction will meet NCC requirements for </w:t>
            </w:r>
            <w:r>
              <w:t xml:space="preserve"> energy efficiency</w:t>
            </w:r>
            <w:r w:rsidRPr="00AE77CA">
              <w:t>. (</w:t>
            </w:r>
            <w:r w:rsidRPr="00AE77CA">
              <w:rPr>
                <w:i/>
                <w:iCs/>
              </w:rPr>
              <w:t>template available- HO1</w:t>
            </w:r>
            <w:r w:rsidRPr="00AE77CA">
              <w:t>)</w:t>
            </w:r>
            <w:bookmarkEnd w:id="47"/>
          </w:p>
        </w:tc>
        <w:permStart w:id="1702960512" w:edGrp="everyone" w:displacedByCustomXml="next"/>
        <w:sdt>
          <w:sdtPr>
            <w:rPr>
              <w:rFonts w:cs="Arial"/>
              <w:sz w:val="36"/>
              <w:szCs w:val="36"/>
            </w:rPr>
            <w:id w:val="-1173034050"/>
            <w14:checkbox>
              <w14:checked w14:val="0"/>
              <w14:checkedState w14:val="00FE" w14:font="Wingdings"/>
              <w14:uncheckedState w14:val="00A8" w14:font="Wingdings"/>
            </w14:checkbox>
          </w:sdtPr>
          <w:sdtEndPr/>
          <w:sdtContent>
            <w:tc>
              <w:tcPr>
                <w:tcW w:w="1488" w:type="dxa"/>
                <w:tcBorders>
                  <w:top w:val="single" w:sz="12" w:space="0" w:color="000000"/>
                  <w:right w:val="single" w:sz="4" w:space="0" w:color="auto"/>
                </w:tcBorders>
                <w:vAlign w:val="center"/>
              </w:tcPr>
              <w:p w14:paraId="747A3832" w14:textId="432E4ABD" w:rsidR="003259A2" w:rsidRPr="004E1BC5" w:rsidRDefault="003259A2" w:rsidP="003259A2">
                <w:pPr>
                  <w:jc w:val="center"/>
                  <w:rPr>
                    <w:rFonts w:cs="Arial"/>
                    <w:sz w:val="20"/>
                  </w:rPr>
                </w:pPr>
                <w:r w:rsidRPr="00B04CDC">
                  <w:rPr>
                    <w:rFonts w:cs="Arial"/>
                    <w:sz w:val="36"/>
                    <w:szCs w:val="36"/>
                  </w:rPr>
                  <w:sym w:font="Wingdings" w:char="F0A8"/>
                </w:r>
              </w:p>
            </w:tc>
          </w:sdtContent>
        </w:sdt>
        <w:permEnd w:id="1702960512" w:displacedByCustomXml="prev"/>
        <w:permStart w:id="765068569" w:edGrp="everyone" w:displacedByCustomXml="next"/>
        <w:sdt>
          <w:sdtPr>
            <w:rPr>
              <w:rFonts w:cs="Arial"/>
              <w:sz w:val="36"/>
              <w:szCs w:val="36"/>
            </w:rPr>
            <w:id w:val="-1076590170"/>
            <w14:checkbox>
              <w14:checked w14:val="0"/>
              <w14:checkedState w14:val="00FE" w14:font="Wingdings"/>
              <w14:uncheckedState w14:val="00A8" w14:font="Wingdings"/>
            </w14:checkbox>
          </w:sdtPr>
          <w:sdtEndPr/>
          <w:sdtContent>
            <w:tc>
              <w:tcPr>
                <w:tcW w:w="1488" w:type="dxa"/>
                <w:tcBorders>
                  <w:top w:val="single" w:sz="12" w:space="0" w:color="000000"/>
                  <w:left w:val="single" w:sz="4" w:space="0" w:color="auto"/>
                  <w:right w:val="single" w:sz="12" w:space="0" w:color="000000"/>
                </w:tcBorders>
                <w:vAlign w:val="center"/>
              </w:tcPr>
              <w:p w14:paraId="0FCAC955" w14:textId="2A2ABF1B" w:rsidR="003259A2" w:rsidRPr="004E1BC5" w:rsidRDefault="003259A2" w:rsidP="003259A2">
                <w:pPr>
                  <w:jc w:val="center"/>
                  <w:rPr>
                    <w:rFonts w:cs="Arial"/>
                    <w:sz w:val="20"/>
                  </w:rPr>
                </w:pPr>
                <w:r w:rsidRPr="00B04CDC">
                  <w:rPr>
                    <w:rFonts w:cs="Arial"/>
                    <w:sz w:val="36"/>
                    <w:szCs w:val="36"/>
                  </w:rPr>
                  <w:sym w:font="Wingdings" w:char="F0A8"/>
                </w:r>
              </w:p>
            </w:tc>
          </w:sdtContent>
        </w:sdt>
        <w:permEnd w:id="765068569" w:displacedByCustomXml="prev"/>
      </w:tr>
      <w:tr w:rsidR="003259A2" w:rsidRPr="00696855" w14:paraId="0D339A7B" w14:textId="77777777" w:rsidTr="006F2A67">
        <w:trPr>
          <w:trHeight w:val="25"/>
        </w:trPr>
        <w:tc>
          <w:tcPr>
            <w:tcW w:w="6096" w:type="dxa"/>
            <w:tcBorders>
              <w:left w:val="single" w:sz="12" w:space="0" w:color="000000"/>
            </w:tcBorders>
          </w:tcPr>
          <w:p w14:paraId="51A52EB5" w14:textId="1FDB6060" w:rsidR="003259A2" w:rsidRPr="00AE77CA" w:rsidRDefault="003259A2" w:rsidP="003259A2">
            <w:pPr>
              <w:pStyle w:val="332PASListTask1"/>
            </w:pPr>
            <w:bookmarkStart w:id="48" w:name="_Ref129080153"/>
            <w:r w:rsidRPr="00AE77CA">
              <w:t xml:space="preserve">Complete documentation demonstrating how the project design and construction will meet NCC requirements for </w:t>
            </w:r>
            <w:r>
              <w:t>fire protection</w:t>
            </w:r>
            <w:r w:rsidRPr="00AE77CA">
              <w:t>. (</w:t>
            </w:r>
            <w:r w:rsidRPr="00AE77CA">
              <w:rPr>
                <w:i/>
                <w:iCs/>
              </w:rPr>
              <w:t>template available- HO1</w:t>
            </w:r>
            <w:r w:rsidRPr="00AE77CA">
              <w:t>)</w:t>
            </w:r>
            <w:bookmarkEnd w:id="48"/>
          </w:p>
        </w:tc>
        <w:permStart w:id="1195052781" w:edGrp="everyone" w:displacedByCustomXml="next"/>
        <w:sdt>
          <w:sdtPr>
            <w:rPr>
              <w:rFonts w:cs="Arial"/>
              <w:sz w:val="36"/>
              <w:szCs w:val="36"/>
            </w:rPr>
            <w:id w:val="-100798082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8FDB19E" w14:textId="5A818CC5" w:rsidR="003259A2" w:rsidRPr="004E1BC5" w:rsidRDefault="003259A2" w:rsidP="003259A2">
                <w:pPr>
                  <w:jc w:val="center"/>
                  <w:rPr>
                    <w:rFonts w:cs="Arial"/>
                    <w:sz w:val="20"/>
                  </w:rPr>
                </w:pPr>
                <w:r w:rsidRPr="00B04CDC">
                  <w:rPr>
                    <w:rFonts w:cs="Arial"/>
                    <w:sz w:val="36"/>
                    <w:szCs w:val="36"/>
                  </w:rPr>
                  <w:sym w:font="Wingdings" w:char="F0A8"/>
                </w:r>
              </w:p>
            </w:tc>
          </w:sdtContent>
        </w:sdt>
        <w:permEnd w:id="1195052781" w:displacedByCustomXml="prev"/>
        <w:permStart w:id="218632493" w:edGrp="everyone" w:displacedByCustomXml="next"/>
        <w:sdt>
          <w:sdtPr>
            <w:rPr>
              <w:rFonts w:cs="Arial"/>
              <w:sz w:val="36"/>
              <w:szCs w:val="36"/>
            </w:rPr>
            <w:id w:val="-198159901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793D3DD" w14:textId="2990F0D7" w:rsidR="003259A2" w:rsidRPr="004E1BC5" w:rsidRDefault="003259A2" w:rsidP="003259A2">
                <w:pPr>
                  <w:jc w:val="center"/>
                  <w:rPr>
                    <w:rFonts w:cs="Arial"/>
                    <w:sz w:val="20"/>
                  </w:rPr>
                </w:pPr>
                <w:r w:rsidRPr="00B04CDC">
                  <w:rPr>
                    <w:rFonts w:cs="Arial"/>
                    <w:sz w:val="36"/>
                    <w:szCs w:val="36"/>
                  </w:rPr>
                  <w:sym w:font="Wingdings" w:char="F0A8"/>
                </w:r>
              </w:p>
            </w:tc>
          </w:sdtContent>
        </w:sdt>
        <w:permEnd w:id="218632493" w:displacedByCustomXml="prev"/>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4751382E" w:rsidR="00FC083A" w:rsidRPr="004E1BC5" w:rsidRDefault="00FC083A" w:rsidP="00FC083A">
            <w:pPr>
              <w:jc w:val="center"/>
              <w:rPr>
                <w:rFonts w:cs="Arial"/>
                <w:b/>
                <w:sz w:val="20"/>
              </w:rPr>
            </w:pPr>
            <w:r w:rsidRPr="004E1BC5">
              <w:rPr>
                <w:rFonts w:cs="Arial"/>
                <w:b/>
                <w:sz w:val="20"/>
              </w:rPr>
              <w:t xml:space="preserve">3 </w:t>
            </w:r>
            <w:r w:rsidR="005577A9">
              <w:rPr>
                <w:rFonts w:cs="Arial"/>
                <w:b/>
                <w:sz w:val="20"/>
              </w:rPr>
              <w:t>Determine fire protection requirements.</w:t>
            </w:r>
          </w:p>
        </w:tc>
      </w:tr>
      <w:tr w:rsidR="005D290A" w:rsidRPr="00696855" w14:paraId="688A7305" w14:textId="77777777" w:rsidTr="00627CDF">
        <w:trPr>
          <w:trHeight w:val="25"/>
        </w:trPr>
        <w:tc>
          <w:tcPr>
            <w:tcW w:w="6096" w:type="dxa"/>
            <w:tcBorders>
              <w:left w:val="single" w:sz="12" w:space="0" w:color="000000"/>
            </w:tcBorders>
          </w:tcPr>
          <w:p w14:paraId="64490638" w14:textId="1BF82368" w:rsidR="005D290A" w:rsidRPr="00931795" w:rsidRDefault="005D290A" w:rsidP="005D290A">
            <w:pPr>
              <w:pStyle w:val="333PASListTask1"/>
            </w:pPr>
            <w:bookmarkStart w:id="49" w:name="_Ref129079972"/>
            <w:r w:rsidRPr="00361B35">
              <w:t>Read the NCC and other legislative requirements for passive and active fire control elements in buildings.</w:t>
            </w:r>
            <w:bookmarkEnd w:id="49"/>
          </w:p>
        </w:tc>
        <w:permStart w:id="2109690474" w:edGrp="everyone" w:displacedByCustomXml="next"/>
        <w:sdt>
          <w:sdtPr>
            <w:rPr>
              <w:rFonts w:cs="Arial"/>
              <w:sz w:val="36"/>
              <w:szCs w:val="36"/>
            </w:rPr>
            <w:id w:val="145489527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8084AF" w14:textId="6B7C9D44" w:rsidR="005D290A" w:rsidRPr="004E1BC5" w:rsidRDefault="005D290A" w:rsidP="005D290A">
                <w:pPr>
                  <w:jc w:val="center"/>
                  <w:rPr>
                    <w:rFonts w:cs="Arial"/>
                    <w:sz w:val="20"/>
                  </w:rPr>
                </w:pPr>
                <w:r w:rsidRPr="00B04CDC">
                  <w:rPr>
                    <w:rFonts w:cs="Arial"/>
                    <w:sz w:val="36"/>
                    <w:szCs w:val="36"/>
                  </w:rPr>
                  <w:sym w:font="Wingdings" w:char="F0A8"/>
                </w:r>
              </w:p>
            </w:tc>
          </w:sdtContent>
        </w:sdt>
        <w:permEnd w:id="2109690474" w:displacedByCustomXml="prev"/>
        <w:permStart w:id="1982425501" w:edGrp="everyone" w:displacedByCustomXml="next"/>
        <w:sdt>
          <w:sdtPr>
            <w:rPr>
              <w:rFonts w:cs="Arial"/>
              <w:sz w:val="36"/>
              <w:szCs w:val="36"/>
            </w:rPr>
            <w:id w:val="-19957959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6F0E75" w14:textId="586C032F" w:rsidR="005D290A" w:rsidRPr="004E1BC5" w:rsidRDefault="005D290A" w:rsidP="005D290A">
                <w:pPr>
                  <w:jc w:val="center"/>
                  <w:rPr>
                    <w:rFonts w:cs="Arial"/>
                    <w:sz w:val="20"/>
                  </w:rPr>
                </w:pPr>
                <w:r w:rsidRPr="00B04CDC">
                  <w:rPr>
                    <w:rFonts w:cs="Arial"/>
                    <w:sz w:val="36"/>
                    <w:szCs w:val="36"/>
                  </w:rPr>
                  <w:sym w:font="Wingdings" w:char="F0A8"/>
                </w:r>
              </w:p>
            </w:tc>
          </w:sdtContent>
        </w:sdt>
        <w:permEnd w:id="1982425501" w:displacedByCustomXml="prev"/>
      </w:tr>
      <w:tr w:rsidR="005D290A" w:rsidRPr="00696855" w14:paraId="50303B58" w14:textId="77777777" w:rsidTr="00627CDF">
        <w:trPr>
          <w:trHeight w:val="25"/>
        </w:trPr>
        <w:tc>
          <w:tcPr>
            <w:tcW w:w="6096" w:type="dxa"/>
            <w:tcBorders>
              <w:left w:val="single" w:sz="12" w:space="0" w:color="000000"/>
              <w:bottom w:val="single" w:sz="4" w:space="0" w:color="000000"/>
            </w:tcBorders>
          </w:tcPr>
          <w:p w14:paraId="226B82D3" w14:textId="1973050E" w:rsidR="005D290A" w:rsidRPr="00931795" w:rsidRDefault="005D290A" w:rsidP="005D290A">
            <w:pPr>
              <w:pStyle w:val="333PASListTask1"/>
            </w:pPr>
            <w:bookmarkStart w:id="50" w:name="_Ref129079978"/>
            <w:r w:rsidRPr="00361B35">
              <w:t>Write or obtain a checklist describing the level of fire resistance required for the construction of various buildings.</w:t>
            </w:r>
            <w:bookmarkEnd w:id="50"/>
          </w:p>
        </w:tc>
        <w:permStart w:id="603940230" w:edGrp="everyone" w:displacedByCustomXml="next"/>
        <w:sdt>
          <w:sdtPr>
            <w:rPr>
              <w:rFonts w:cs="Arial"/>
              <w:sz w:val="36"/>
              <w:szCs w:val="36"/>
            </w:rPr>
            <w:id w:val="1297404583"/>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186A3BC" w14:textId="2A44B676" w:rsidR="005D290A" w:rsidRPr="004E1BC5" w:rsidRDefault="005D290A" w:rsidP="005D290A">
                <w:pPr>
                  <w:jc w:val="center"/>
                  <w:rPr>
                    <w:rFonts w:cs="Arial"/>
                    <w:sz w:val="20"/>
                  </w:rPr>
                </w:pPr>
                <w:r w:rsidRPr="00B04CDC">
                  <w:rPr>
                    <w:rFonts w:cs="Arial"/>
                    <w:sz w:val="36"/>
                    <w:szCs w:val="36"/>
                  </w:rPr>
                  <w:sym w:font="Wingdings" w:char="F0A8"/>
                </w:r>
              </w:p>
            </w:tc>
          </w:sdtContent>
        </w:sdt>
        <w:permEnd w:id="603940230" w:displacedByCustomXml="prev"/>
        <w:permStart w:id="995168411" w:edGrp="everyone" w:displacedByCustomXml="next"/>
        <w:sdt>
          <w:sdtPr>
            <w:rPr>
              <w:rFonts w:cs="Arial"/>
              <w:sz w:val="36"/>
              <w:szCs w:val="36"/>
            </w:rPr>
            <w:id w:val="-2054840082"/>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754416EB" w14:textId="518E0B88" w:rsidR="005D290A" w:rsidRPr="004E1BC5" w:rsidRDefault="005D290A" w:rsidP="005D290A">
                <w:pPr>
                  <w:jc w:val="center"/>
                  <w:rPr>
                    <w:rFonts w:cs="Arial"/>
                    <w:sz w:val="20"/>
                  </w:rPr>
                </w:pPr>
                <w:r w:rsidRPr="00B04CDC">
                  <w:rPr>
                    <w:rFonts w:cs="Arial"/>
                    <w:sz w:val="36"/>
                    <w:szCs w:val="36"/>
                  </w:rPr>
                  <w:sym w:font="Wingdings" w:char="F0A8"/>
                </w:r>
              </w:p>
            </w:tc>
          </w:sdtContent>
        </w:sdt>
        <w:permEnd w:id="995168411" w:displacedByCustomXml="prev"/>
      </w:tr>
      <w:tr w:rsidR="005D290A" w:rsidRPr="00696855" w14:paraId="3F7EF81F" w14:textId="77777777" w:rsidTr="00627CDF">
        <w:trPr>
          <w:trHeight w:val="25"/>
        </w:trPr>
        <w:tc>
          <w:tcPr>
            <w:tcW w:w="6096" w:type="dxa"/>
            <w:tcBorders>
              <w:left w:val="single" w:sz="12" w:space="0" w:color="000000"/>
              <w:bottom w:val="single" w:sz="12" w:space="0" w:color="000000"/>
            </w:tcBorders>
          </w:tcPr>
          <w:p w14:paraId="6561701D" w14:textId="6C95AD5F" w:rsidR="005D290A" w:rsidRPr="00931795" w:rsidRDefault="005D290A" w:rsidP="005D290A">
            <w:pPr>
              <w:pStyle w:val="333PASListTask1"/>
            </w:pPr>
            <w:bookmarkStart w:id="51" w:name="_Ref129078721"/>
            <w:r w:rsidRPr="00361B35">
              <w:t>Inspect one building for compliance with passive and active fire protection requirements.</w:t>
            </w:r>
            <w:bookmarkEnd w:id="51"/>
          </w:p>
        </w:tc>
        <w:permStart w:id="520116503" w:edGrp="everyone" w:displacedByCustomXml="next"/>
        <w:sdt>
          <w:sdtPr>
            <w:rPr>
              <w:rFonts w:cs="Arial"/>
              <w:sz w:val="36"/>
              <w:szCs w:val="36"/>
            </w:rPr>
            <w:id w:val="1378901946"/>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6616FDDF" w14:textId="6819E579" w:rsidR="005D290A" w:rsidRPr="004E1BC5" w:rsidRDefault="005D290A" w:rsidP="005D290A">
                <w:pPr>
                  <w:jc w:val="center"/>
                  <w:rPr>
                    <w:rFonts w:cs="Arial"/>
                    <w:sz w:val="20"/>
                  </w:rPr>
                </w:pPr>
                <w:r w:rsidRPr="00B04CDC">
                  <w:rPr>
                    <w:rFonts w:cs="Arial"/>
                    <w:sz w:val="36"/>
                    <w:szCs w:val="36"/>
                  </w:rPr>
                  <w:sym w:font="Wingdings" w:char="F0A8"/>
                </w:r>
              </w:p>
            </w:tc>
          </w:sdtContent>
        </w:sdt>
        <w:permEnd w:id="520116503" w:displacedByCustomXml="prev"/>
        <w:permStart w:id="1621111823" w:edGrp="everyone" w:displacedByCustomXml="next"/>
        <w:sdt>
          <w:sdtPr>
            <w:rPr>
              <w:rFonts w:cs="Arial"/>
              <w:sz w:val="36"/>
              <w:szCs w:val="36"/>
            </w:rPr>
            <w:id w:val="-1564933563"/>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1B163F16" w14:textId="314B2874" w:rsidR="005D290A" w:rsidRPr="004E1BC5" w:rsidRDefault="005D290A" w:rsidP="005D290A">
                <w:pPr>
                  <w:jc w:val="center"/>
                  <w:rPr>
                    <w:rFonts w:cs="Arial"/>
                    <w:sz w:val="20"/>
                  </w:rPr>
                </w:pPr>
                <w:r w:rsidRPr="00B04CDC">
                  <w:rPr>
                    <w:rFonts w:cs="Arial"/>
                    <w:sz w:val="36"/>
                    <w:szCs w:val="36"/>
                  </w:rPr>
                  <w:sym w:font="Wingdings" w:char="F0A8"/>
                </w:r>
              </w:p>
            </w:tc>
          </w:sdtContent>
        </w:sdt>
        <w:permEnd w:id="1621111823"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DD10B5" w:rsidRPr="00BA4D9F" w14:paraId="78ED80A0" w14:textId="77777777" w:rsidTr="00DE0D01">
        <w:tc>
          <w:tcPr>
            <w:tcW w:w="9072" w:type="dxa"/>
          </w:tcPr>
          <w:p w14:paraId="38BAFFA0" w14:textId="77777777" w:rsidR="00DD10B5" w:rsidRPr="00BA4D9F" w:rsidRDefault="00DD10B5" w:rsidP="00DE0D01">
            <w:pPr>
              <w:jc w:val="left"/>
              <w:rPr>
                <w:rFonts w:ascii="Arial Black" w:hAnsi="Arial Black"/>
                <w:b/>
                <w:sz w:val="28"/>
                <w:szCs w:val="28"/>
              </w:rPr>
            </w:pPr>
            <w:r w:rsidRPr="00E24691">
              <w:rPr>
                <w:rFonts w:cs="Arial"/>
                <w:b/>
                <w:szCs w:val="22"/>
              </w:rPr>
              <w:t>Observer comments:</w:t>
            </w:r>
          </w:p>
        </w:tc>
      </w:tr>
      <w:tr w:rsidR="00DD10B5" w:rsidRPr="00BA4D9F" w14:paraId="3FDFABC7" w14:textId="77777777" w:rsidTr="00DE0D01">
        <w:trPr>
          <w:trHeight w:val="13030"/>
        </w:trPr>
        <w:tc>
          <w:tcPr>
            <w:tcW w:w="9072" w:type="dxa"/>
          </w:tcPr>
          <w:p w14:paraId="4A6C82B8" w14:textId="77777777" w:rsidR="00DD10B5" w:rsidRPr="009D6038" w:rsidRDefault="00DD10B5" w:rsidP="00DE0D01">
            <w:pPr>
              <w:rPr>
                <w:rFonts w:ascii="Arial" w:hAnsi="Arial" w:cs="Arial"/>
                <w:bCs/>
                <w:sz w:val="22"/>
                <w:szCs w:val="22"/>
              </w:rPr>
            </w:pPr>
            <w:permStart w:id="1341073061" w:edGrp="everyone"/>
            <w:permEnd w:id="1341073061"/>
          </w:p>
        </w:tc>
      </w:tr>
    </w:tbl>
    <w:p w14:paraId="0E670742" w14:textId="52FF4927" w:rsidR="005227F4" w:rsidRPr="00FF75BE" w:rsidRDefault="005227F4" w:rsidP="00DD10B5">
      <w:pPr>
        <w:jc w:val="left"/>
        <w:rPr>
          <w:rFonts w:ascii="Arial" w:hAnsi="Arial" w:cs="Arial"/>
          <w:sz w:val="22"/>
          <w:szCs w:val="22"/>
        </w:rPr>
      </w:pPr>
    </w:p>
    <w:sectPr w:rsidR="005227F4" w:rsidRPr="00FF75BE" w:rsidSect="007849D4">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9E4674D" w:rsidR="006E5B7D" w:rsidRPr="00830749" w:rsidRDefault="00372DC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251A6">
          <w:rPr>
            <w:rFonts w:ascii="Arial" w:hAnsi="Arial" w:cs="Arial"/>
            <w:b/>
            <w:sz w:val="16"/>
            <w:szCs w:val="16"/>
          </w:rPr>
          <w:t>v1-0_03/03/2023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FFD3419" w:rsidR="006E5B7D" w:rsidRPr="00830749" w:rsidRDefault="006E5B7D" w:rsidP="00E106BF">
    <w:pPr>
      <w:pBdr>
        <w:top w:val="single" w:sz="4" w:space="1" w:color="auto"/>
      </w:pBdr>
      <w:tabs>
        <w:tab w:val="right" w:pos="9026"/>
      </w:tabs>
      <w:rPr>
        <w:rFonts w:ascii="Arial" w:hAnsi="Arial" w:cs="Arial"/>
        <w:b/>
        <w:sz w:val="16"/>
        <w:szCs w:val="16"/>
      </w:rPr>
    </w:pPr>
    <w:r w:rsidRPr="000251A6">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251A6" w:rsidRPr="000251A6">
          <w:rPr>
            <w:rFonts w:ascii="Arial" w:hAnsi="Arial" w:cs="Arial"/>
            <w:b/>
            <w:sz w:val="16"/>
            <w:szCs w:val="16"/>
          </w:rPr>
          <w:t>v1-0_03/03/2023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72DC1">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3C1BF03"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251A6">
          <w:rPr>
            <w:rFonts w:ascii="Arial" w:hAnsi="Arial" w:cs="Arial"/>
            <w:b/>
            <w:sz w:val="16"/>
            <w:szCs w:val="16"/>
          </w:rPr>
          <w:t>v1-0_03/03/2023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72DC1">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05FCF6A"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251A6">
          <w:rPr>
            <w:rFonts w:ascii="Arial" w:hAnsi="Arial" w:cs="Arial"/>
            <w:b/>
            <w:sz w:val="16"/>
            <w:szCs w:val="16"/>
          </w:rPr>
          <w:t>v1-0_03/03/2023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72DC1">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8456C8F" w:rsidR="006E5B7D" w:rsidRPr="00D811EE" w:rsidRDefault="00D06112" w:rsidP="00830749">
    <w:pPr>
      <w:pBdr>
        <w:bottom w:val="single" w:sz="4" w:space="1" w:color="auto"/>
      </w:pBdr>
      <w:tabs>
        <w:tab w:val="right" w:pos="9072"/>
      </w:tabs>
      <w:rPr>
        <w:rFonts w:ascii="Arial Bold" w:hAnsi="Arial Bold" w:cs="Arial"/>
        <w:spacing w:val="-4"/>
        <w:sz w:val="16"/>
        <w:szCs w:val="16"/>
      </w:rPr>
    </w:pPr>
    <w:r w:rsidRPr="00D811EE">
      <w:rPr>
        <w:rFonts w:ascii="Arial Bold" w:hAnsi="Arial Bold" w:cs="Arial"/>
        <w:b/>
        <w:spacing w:val="-4"/>
        <w:sz w:val="16"/>
        <w:szCs w:val="16"/>
      </w:rPr>
      <w:t>Theory Exam</w:t>
    </w:r>
    <w:r w:rsidR="005526C8" w:rsidRPr="00D811EE">
      <w:rPr>
        <w:rFonts w:ascii="Arial Bold" w:hAnsi="Arial Bold" w:cs="Arial"/>
        <w:b/>
        <w:spacing w:val="-4"/>
        <w:sz w:val="16"/>
        <w:szCs w:val="16"/>
      </w:rPr>
      <w:t xml:space="preserve"> </w:t>
    </w:r>
    <w:r w:rsidR="006E5B7D" w:rsidRPr="00D811EE">
      <w:rPr>
        <w:rFonts w:ascii="Arial Bold" w:hAnsi="Arial Bold" w:cs="Arial"/>
        <w:b/>
        <w:spacing w:val="-4"/>
        <w:sz w:val="16"/>
        <w:szCs w:val="16"/>
      </w:rPr>
      <w:t xml:space="preserve">-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0251A6" w:rsidRPr="00D811EE">
          <w:rPr>
            <w:rFonts w:ascii="Arial Bold" w:hAnsi="Arial Bold" w:cs="Arial"/>
            <w:b/>
            <w:spacing w:val="-4"/>
            <w:sz w:val="16"/>
            <w:szCs w:val="16"/>
          </w:rPr>
          <w:t>CPCCBC4053</w:t>
        </w:r>
      </w:sdtContent>
    </w:sdt>
    <w:r w:rsidR="006E5B7D" w:rsidRPr="00D811E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251A6" w:rsidRPr="00D811EE">
          <w:rPr>
            <w:rFonts w:ascii="Arial Bold" w:hAnsi="Arial Bold" w:cs="Arial"/>
            <w:b/>
            <w:spacing w:val="-4"/>
            <w:sz w:val="16"/>
            <w:szCs w:val="16"/>
          </w:rPr>
          <w:t>Apply building codes and standards to the construction process for Class 2 to 9 Type C buildings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2ECF379" w:rsidR="006E5B7D" w:rsidRPr="00D06112" w:rsidRDefault="006E5B7D" w:rsidP="00E106BF">
    <w:pPr>
      <w:pBdr>
        <w:bottom w:val="single" w:sz="4" w:space="1" w:color="auto"/>
      </w:pBdr>
      <w:tabs>
        <w:tab w:val="right" w:pos="9072"/>
      </w:tabs>
      <w:rPr>
        <w:rFonts w:ascii="Arial" w:hAnsi="Arial" w:cs="Arial"/>
        <w:spacing w:val="-10"/>
        <w:sz w:val="16"/>
        <w:szCs w:val="16"/>
      </w:rPr>
    </w:pPr>
    <w:r w:rsidRPr="00D06112">
      <w:rPr>
        <w:rFonts w:ascii="Arial" w:hAnsi="Arial" w:cs="Arial"/>
        <w:b/>
        <w:spacing w:val="-10"/>
        <w:sz w:val="16"/>
        <w:szCs w:val="16"/>
      </w:rPr>
      <w:ptab w:relativeTo="margin" w:alignment="right" w:leader="none"/>
    </w:r>
    <w:r w:rsidRPr="00D06112">
      <w:rPr>
        <w:rFonts w:ascii="Arial" w:hAnsi="Arial" w:cs="Arial"/>
        <w:b/>
        <w:spacing w:val="-10"/>
        <w:sz w:val="16"/>
        <w:szCs w:val="16"/>
      </w:rPr>
      <w:t xml:space="preserve">Assessment Summary - </w:t>
    </w:r>
    <w:sdt>
      <w:sdtPr>
        <w:rPr>
          <w:rFonts w:ascii="Arial" w:hAnsi="Arial"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0251A6" w:rsidRPr="00D06112">
          <w:rPr>
            <w:rFonts w:ascii="Arial" w:hAnsi="Arial" w:cs="Arial"/>
            <w:b/>
            <w:spacing w:val="-10"/>
            <w:sz w:val="16"/>
            <w:szCs w:val="16"/>
          </w:rPr>
          <w:t>CPCCBC4053</w:t>
        </w:r>
      </w:sdtContent>
    </w:sdt>
    <w:r w:rsidRPr="00D06112">
      <w:rPr>
        <w:rFonts w:ascii="Arial" w:hAnsi="Arial" w:cs="Arial"/>
        <w:b/>
        <w:spacing w:val="-10"/>
        <w:sz w:val="16"/>
        <w:szCs w:val="16"/>
      </w:rPr>
      <w:t xml:space="preserve"> </w:t>
    </w:r>
    <w:sdt>
      <w:sdtPr>
        <w:rPr>
          <w:rFonts w:ascii="Arial" w:hAnsi="Arial"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251A6" w:rsidRPr="00D06112">
          <w:rPr>
            <w:rFonts w:ascii="Arial" w:hAnsi="Arial" w:cs="Arial"/>
            <w:b/>
            <w:spacing w:val="-10"/>
            <w:sz w:val="16"/>
            <w:szCs w:val="16"/>
          </w:rPr>
          <w:t>Apply building codes and standards to the construction process for Class 2 to 9 Type C buildings</w:t>
        </w:r>
      </w:sdtContent>
    </w:sdt>
  </w:p>
  <w:p w14:paraId="1D459B21" w14:textId="77777777" w:rsidR="006E5B7D" w:rsidRPr="00D06112" w:rsidRDefault="006E5B7D" w:rsidP="00830749">
    <w:pPr>
      <w:pBdr>
        <w:bottom w:val="single" w:sz="4" w:space="1" w:color="auto"/>
      </w:pBdr>
      <w:tabs>
        <w:tab w:val="right" w:pos="9639"/>
      </w:tabs>
      <w:rPr>
        <w:rFonts w:ascii="Arial" w:hAnsi="Arial"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0F195892" w:rsidR="006E5B7D" w:rsidRPr="00D811EE" w:rsidRDefault="006E5B7D" w:rsidP="00E106BF">
    <w:pPr>
      <w:pBdr>
        <w:bottom w:val="single" w:sz="4" w:space="1" w:color="auto"/>
      </w:pBdr>
      <w:tabs>
        <w:tab w:val="right" w:pos="9072"/>
      </w:tabs>
      <w:rPr>
        <w:rFonts w:ascii="Arial Bold" w:hAnsi="Arial Bold" w:cs="Arial"/>
        <w:spacing w:val="-4"/>
        <w:sz w:val="16"/>
        <w:szCs w:val="16"/>
      </w:rPr>
    </w:pPr>
    <w:r w:rsidRPr="00D811EE">
      <w:rPr>
        <w:rFonts w:ascii="Arial Bold" w:hAnsi="Arial Bold" w:cs="Arial"/>
        <w:b/>
        <w:spacing w:val="-4"/>
        <w:sz w:val="16"/>
        <w:szCs w:val="16"/>
      </w:rPr>
      <w:ptab w:relativeTo="margin" w:alignment="right" w:leader="none"/>
    </w:r>
    <w:r w:rsidRPr="00D811EE">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251A6" w:rsidRPr="00D811EE">
          <w:rPr>
            <w:rFonts w:ascii="Arial Bold" w:hAnsi="Arial Bold" w:cs="Arial"/>
            <w:b/>
            <w:spacing w:val="-4"/>
            <w:sz w:val="16"/>
            <w:szCs w:val="16"/>
          </w:rPr>
          <w:t>CPCCBC4053</w:t>
        </w:r>
      </w:sdtContent>
    </w:sdt>
    <w:r w:rsidRPr="00D811E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251A6" w:rsidRPr="00D811EE">
          <w:rPr>
            <w:rFonts w:ascii="Arial Bold" w:hAnsi="Arial Bold" w:cs="Arial"/>
            <w:b/>
            <w:spacing w:val="-4"/>
            <w:sz w:val="16"/>
            <w:szCs w:val="16"/>
          </w:rPr>
          <w:t>Apply building codes and standards to the construction process for Class 2 to 9 Type C buildings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97911" w14:textId="1921CC1E" w:rsidR="00D06112" w:rsidRPr="00F64021" w:rsidRDefault="00D06112" w:rsidP="00830749">
    <w:pPr>
      <w:pBdr>
        <w:bottom w:val="single" w:sz="4" w:space="1" w:color="auto"/>
      </w:pBdr>
      <w:tabs>
        <w:tab w:val="right" w:pos="9072"/>
      </w:tabs>
      <w:rPr>
        <w:rFonts w:ascii="Arial Bold" w:hAnsi="Arial Bold" w:cs="Arial"/>
        <w:spacing w:val="-4"/>
        <w:sz w:val="16"/>
        <w:szCs w:val="16"/>
      </w:rPr>
    </w:pPr>
    <w:r w:rsidRPr="00F64021">
      <w:rPr>
        <w:rFonts w:ascii="Arial Bold" w:hAnsi="Arial Bold" w:cs="Arial"/>
        <w:b/>
        <w:spacing w:val="-4"/>
        <w:sz w:val="16"/>
        <w:szCs w:val="16"/>
      </w:rPr>
      <w:t xml:space="preserve">Workbook - </w:t>
    </w:r>
    <w:sdt>
      <w:sdtPr>
        <w:rPr>
          <w:rFonts w:ascii="Arial Bold" w:hAnsi="Arial Bold" w:cs="Arial"/>
          <w:b/>
          <w:spacing w:val="-4"/>
          <w:sz w:val="16"/>
          <w:szCs w:val="16"/>
        </w:rPr>
        <w:alias w:val="Title"/>
        <w:tag w:val=""/>
        <w:id w:val="19592564"/>
        <w:dataBinding w:prefixMappings="xmlns:ns0='http://purl.org/dc/elements/1.1/' xmlns:ns1='http://schemas.openxmlformats.org/package/2006/metadata/core-properties' " w:xpath="/ns1:coreProperties[1]/ns0:title[1]" w:storeItemID="{6C3C8BC8-F283-45AE-878A-BAB7291924A1}"/>
        <w:text/>
      </w:sdtPr>
      <w:sdtEndPr/>
      <w:sdtContent>
        <w:r w:rsidRPr="00F64021">
          <w:rPr>
            <w:rFonts w:ascii="Arial Bold" w:hAnsi="Arial Bold" w:cs="Arial"/>
            <w:b/>
            <w:spacing w:val="-4"/>
            <w:sz w:val="16"/>
            <w:szCs w:val="16"/>
          </w:rPr>
          <w:t>CPCCBC4053</w:t>
        </w:r>
      </w:sdtContent>
    </w:sdt>
    <w:r w:rsidRPr="00F64021">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996494002"/>
        <w:dataBinding w:prefixMappings="xmlns:ns0='http://purl.org/dc/elements/1.1/' xmlns:ns1='http://schemas.openxmlformats.org/package/2006/metadata/core-properties' " w:xpath="/ns1:coreProperties[1]/ns0:subject[1]" w:storeItemID="{6C3C8BC8-F283-45AE-878A-BAB7291924A1}"/>
        <w:text/>
      </w:sdtPr>
      <w:sdtEndPr/>
      <w:sdtContent>
        <w:r w:rsidRPr="00F64021">
          <w:rPr>
            <w:rFonts w:ascii="Arial Bold" w:hAnsi="Arial Bold" w:cs="Arial"/>
            <w:b/>
            <w:spacing w:val="-4"/>
            <w:sz w:val="16"/>
            <w:szCs w:val="16"/>
          </w:rPr>
          <w:t>Apply building codes and standards to the construction process for Class 2 to 9 Type C buildings</w:t>
        </w:r>
      </w:sdtContent>
    </w:sdt>
  </w:p>
  <w:p w14:paraId="00665FAA" w14:textId="77777777" w:rsidR="00D06112" w:rsidRPr="00830749" w:rsidRDefault="00D0611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377A6DB5" w:rsidR="00787509" w:rsidRPr="00F64021" w:rsidRDefault="00787509" w:rsidP="00E106BF">
    <w:pPr>
      <w:pBdr>
        <w:bottom w:val="single" w:sz="4" w:space="1" w:color="auto"/>
      </w:pBdr>
      <w:tabs>
        <w:tab w:val="right" w:pos="9072"/>
      </w:tabs>
      <w:rPr>
        <w:rFonts w:ascii="Arial Bold" w:hAnsi="Arial Bold" w:cs="Arial"/>
        <w:spacing w:val="-4"/>
        <w:sz w:val="16"/>
        <w:szCs w:val="16"/>
      </w:rPr>
    </w:pPr>
    <w:r w:rsidRPr="00F64021">
      <w:rPr>
        <w:rFonts w:ascii="Arial Bold" w:hAnsi="Arial Bold" w:cs="Arial"/>
        <w:b/>
        <w:spacing w:val="-4"/>
        <w:sz w:val="16"/>
        <w:szCs w:val="16"/>
      </w:rPr>
      <w:ptab w:relativeTo="margin" w:alignment="right" w:leader="none"/>
    </w:r>
    <w:r w:rsidRPr="00F64021">
      <w:rPr>
        <w:rFonts w:ascii="Arial Bold" w:hAnsi="Arial Bold" w:cs="Arial"/>
        <w:b/>
        <w:spacing w:val="-4"/>
        <w:sz w:val="16"/>
        <w:szCs w:val="16"/>
      </w:rPr>
      <w:t xml:space="preserve">Workbook - </w:t>
    </w:r>
    <w:sdt>
      <w:sdtPr>
        <w:rPr>
          <w:rFonts w:ascii="Arial Bold" w:hAnsi="Arial Bold" w:cs="Arial"/>
          <w:b/>
          <w:spacing w:val="-4"/>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0251A6" w:rsidRPr="00F64021">
          <w:rPr>
            <w:rFonts w:ascii="Arial Bold" w:hAnsi="Arial Bold" w:cs="Arial"/>
            <w:b/>
            <w:spacing w:val="-4"/>
            <w:sz w:val="16"/>
            <w:szCs w:val="16"/>
          </w:rPr>
          <w:t>CPCCBC4053</w:t>
        </w:r>
      </w:sdtContent>
    </w:sdt>
    <w:r w:rsidRPr="00F64021">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0251A6" w:rsidRPr="00F64021">
          <w:rPr>
            <w:rFonts w:ascii="Arial Bold" w:hAnsi="Arial Bold" w:cs="Arial"/>
            <w:b/>
            <w:spacing w:val="-4"/>
            <w:sz w:val="16"/>
            <w:szCs w:val="16"/>
          </w:rPr>
          <w:t>Apply building codes and standards to the construction process for Class 2 to 9 Type C buildings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3F0E74D6" w:rsidR="006E5B7D" w:rsidRPr="007849D4" w:rsidRDefault="007849D4" w:rsidP="00830749">
    <w:pPr>
      <w:pBdr>
        <w:bottom w:val="single" w:sz="4" w:space="1" w:color="auto"/>
      </w:pBdr>
      <w:tabs>
        <w:tab w:val="right" w:pos="9072"/>
      </w:tabs>
      <w:rPr>
        <w:rFonts w:ascii="Arial Bold" w:hAnsi="Arial Bold" w:cs="Arial"/>
        <w:spacing w:val="-10"/>
        <w:sz w:val="16"/>
        <w:szCs w:val="16"/>
      </w:rPr>
    </w:pPr>
    <w:r w:rsidRPr="007849D4">
      <w:rPr>
        <w:rFonts w:ascii="Arial Bold" w:hAnsi="Arial Bold" w:cs="Arial"/>
        <w:b/>
        <w:spacing w:val="-10"/>
        <w:sz w:val="16"/>
        <w:szCs w:val="16"/>
      </w:rPr>
      <w:t xml:space="preserve">Practical </w:t>
    </w:r>
    <w:r w:rsidR="006E5B7D" w:rsidRPr="007849D4">
      <w:rPr>
        <w:rFonts w:ascii="Arial Bold" w:hAnsi="Arial Bold" w:cs="Arial"/>
        <w:b/>
        <w:spacing w:val="-10"/>
        <w:sz w:val="16"/>
        <w:szCs w:val="16"/>
      </w:rPr>
      <w:t xml:space="preserve">Assessment - </w:t>
    </w:r>
    <w:sdt>
      <w:sdtPr>
        <w:rPr>
          <w:rFonts w:ascii="Arial Bold" w:hAnsi="Arial Bold"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0251A6" w:rsidRPr="007849D4">
          <w:rPr>
            <w:rFonts w:ascii="Arial Bold" w:hAnsi="Arial Bold" w:cs="Arial"/>
            <w:b/>
            <w:spacing w:val="-10"/>
            <w:sz w:val="16"/>
            <w:szCs w:val="16"/>
          </w:rPr>
          <w:t>CPCCBC4053</w:t>
        </w:r>
      </w:sdtContent>
    </w:sdt>
    <w:r w:rsidR="006E5B7D" w:rsidRPr="007849D4">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0251A6" w:rsidRPr="007849D4">
          <w:rPr>
            <w:rFonts w:ascii="Arial Bold" w:hAnsi="Arial Bold" w:cs="Arial"/>
            <w:b/>
            <w:spacing w:val="-10"/>
            <w:sz w:val="16"/>
            <w:szCs w:val="16"/>
          </w:rPr>
          <w:t>Apply building codes and standards to the construction process for Class 2 to 9 Type C buildings</w:t>
        </w:r>
      </w:sdtContent>
    </w:sdt>
  </w:p>
  <w:p w14:paraId="70245558" w14:textId="77777777" w:rsidR="006E5B7D" w:rsidRPr="007849D4" w:rsidRDefault="006E5B7D" w:rsidP="00830749">
    <w:pPr>
      <w:pBdr>
        <w:bottom w:val="single" w:sz="4" w:space="1" w:color="auto"/>
      </w:pBdr>
      <w:tabs>
        <w:tab w:val="right" w:pos="9639"/>
      </w:tabs>
      <w:rPr>
        <w:rFonts w:ascii="Arial Bold" w:hAnsi="Arial Bold" w:cs="Arial"/>
        <w:spacing w:val="-10"/>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23029" w14:textId="77777777" w:rsidR="007849D4" w:rsidRPr="009F1CD5" w:rsidRDefault="007849D4" w:rsidP="007849D4">
    <w:pPr>
      <w:pBdr>
        <w:bottom w:val="single" w:sz="4" w:space="1" w:color="auto"/>
      </w:pBdr>
      <w:tabs>
        <w:tab w:val="right" w:pos="9072"/>
      </w:tabs>
      <w:rPr>
        <w:rFonts w:ascii="Arial Bold" w:hAnsi="Arial Bold" w:cs="Arial"/>
        <w:spacing w:val="-10"/>
        <w:sz w:val="16"/>
        <w:szCs w:val="16"/>
      </w:rPr>
    </w:pPr>
    <w:r w:rsidRPr="009F1CD5">
      <w:rPr>
        <w:rFonts w:ascii="Arial Bold" w:hAnsi="Arial Bold" w:cs="Arial"/>
        <w:b/>
        <w:spacing w:val="-10"/>
        <w:sz w:val="16"/>
        <w:szCs w:val="16"/>
      </w:rPr>
      <w:ptab w:relativeTo="margin" w:alignment="right" w:leader="none"/>
    </w:r>
    <w:r w:rsidRPr="009F1CD5">
      <w:rPr>
        <w:rFonts w:ascii="Arial Bold" w:hAnsi="Arial Bold" w:cs="Arial"/>
        <w:b/>
        <w:spacing w:val="-10"/>
        <w:sz w:val="16"/>
        <w:szCs w:val="16"/>
      </w:rPr>
      <w:t xml:space="preserve">Practical Assessment - </w:t>
    </w:r>
    <w:sdt>
      <w:sdtPr>
        <w:rPr>
          <w:rFonts w:ascii="Arial Bold" w:hAnsi="Arial Bold" w:cs="Arial"/>
          <w:b/>
          <w:spacing w:val="-10"/>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9F1CD5">
          <w:rPr>
            <w:rFonts w:ascii="Arial Bold" w:hAnsi="Arial Bold" w:cs="Arial"/>
            <w:b/>
            <w:spacing w:val="-10"/>
            <w:sz w:val="16"/>
            <w:szCs w:val="16"/>
          </w:rPr>
          <w:t>CPCCBC4053</w:t>
        </w:r>
      </w:sdtContent>
    </w:sdt>
    <w:r w:rsidRPr="009F1CD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Pr="009F1CD5">
          <w:rPr>
            <w:rFonts w:ascii="Arial Bold" w:hAnsi="Arial Bold" w:cs="Arial"/>
            <w:b/>
            <w:spacing w:val="-10"/>
            <w:sz w:val="16"/>
            <w:szCs w:val="16"/>
          </w:rPr>
          <w:t>Apply building codes and standards to the construction process for Class 2 to 9 Type C buildings</w:t>
        </w:r>
      </w:sdtContent>
    </w:sdt>
  </w:p>
  <w:p w14:paraId="5F6E7134" w14:textId="77777777" w:rsidR="007849D4" w:rsidRPr="009F1CD5" w:rsidRDefault="007849D4" w:rsidP="007849D4">
    <w:pPr>
      <w:pBdr>
        <w:bottom w:val="single" w:sz="4" w:space="1" w:color="auto"/>
      </w:pBdr>
      <w:tabs>
        <w:tab w:val="right" w:pos="9639"/>
      </w:tabs>
      <w:rPr>
        <w:rFonts w:ascii="Arial Bold" w:hAnsi="Arial Bold"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3B73F6"/>
    <w:multiLevelType w:val="multilevel"/>
    <w:tmpl w:val="D8943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682A7E"/>
    <w:multiLevelType w:val="multilevel"/>
    <w:tmpl w:val="A990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B0414C"/>
    <w:multiLevelType w:val="hybridMultilevel"/>
    <w:tmpl w:val="7CD6B8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49D391C"/>
    <w:multiLevelType w:val="hybridMultilevel"/>
    <w:tmpl w:val="45FE7CE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15:restartNumberingAfterBreak="0">
    <w:nsid w:val="0E9821D7"/>
    <w:multiLevelType w:val="multilevel"/>
    <w:tmpl w:val="F2C2A3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14B10513"/>
    <w:multiLevelType w:val="hybridMultilevel"/>
    <w:tmpl w:val="59F0DA62"/>
    <w:lvl w:ilvl="0" w:tplc="9C3E808C">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5883E39"/>
    <w:multiLevelType w:val="multilevel"/>
    <w:tmpl w:val="9F5E6D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D148F5"/>
    <w:multiLevelType w:val="multilevel"/>
    <w:tmpl w:val="6C7E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BBF1655"/>
    <w:multiLevelType w:val="multilevel"/>
    <w:tmpl w:val="F84AD8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EC3835"/>
    <w:multiLevelType w:val="hybridMultilevel"/>
    <w:tmpl w:val="1A60170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E10723A"/>
    <w:multiLevelType w:val="multilevel"/>
    <w:tmpl w:val="D5C81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753314"/>
    <w:multiLevelType w:val="multilevel"/>
    <w:tmpl w:val="69D6A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505B66"/>
    <w:multiLevelType w:val="hybridMultilevel"/>
    <w:tmpl w:val="31F6F9C0"/>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4DD6CD8"/>
    <w:multiLevelType w:val="multilevel"/>
    <w:tmpl w:val="E1BED0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9" w15:restartNumberingAfterBreak="0">
    <w:nsid w:val="2B087FB5"/>
    <w:multiLevelType w:val="multilevel"/>
    <w:tmpl w:val="0E96D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1" w15:restartNumberingAfterBreak="0">
    <w:nsid w:val="2CC1236E"/>
    <w:multiLevelType w:val="multilevel"/>
    <w:tmpl w:val="CA743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8B1DAF"/>
    <w:multiLevelType w:val="hybridMultilevel"/>
    <w:tmpl w:val="F18413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5BE7F4C"/>
    <w:multiLevelType w:val="hybridMultilevel"/>
    <w:tmpl w:val="B0CC34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8960471"/>
    <w:multiLevelType w:val="hybridMultilevel"/>
    <w:tmpl w:val="6DACE0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BDD488E"/>
    <w:multiLevelType w:val="hybridMultilevel"/>
    <w:tmpl w:val="45FE7CE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30" w15:restartNumberingAfterBreak="0">
    <w:nsid w:val="3DFF166F"/>
    <w:multiLevelType w:val="multilevel"/>
    <w:tmpl w:val="CA8E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EC2F98"/>
    <w:multiLevelType w:val="multilevel"/>
    <w:tmpl w:val="0BAAC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2FE5749"/>
    <w:multiLevelType w:val="hybridMultilevel"/>
    <w:tmpl w:val="AB2E71BA"/>
    <w:lvl w:ilvl="0" w:tplc="9F0AC48A">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3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8" w15:restartNumberingAfterBreak="0">
    <w:nsid w:val="4EAE3675"/>
    <w:multiLevelType w:val="multilevel"/>
    <w:tmpl w:val="CBFAD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F2D2DCD"/>
    <w:multiLevelType w:val="hybridMultilevel"/>
    <w:tmpl w:val="80D60992"/>
    <w:lvl w:ilvl="0" w:tplc="0C090001">
      <w:start w:val="1"/>
      <w:numFmt w:val="bullet"/>
      <w:lvlText w:val=""/>
      <w:lvlJc w:val="left"/>
      <w:pPr>
        <w:ind w:left="1321" w:hanging="360"/>
      </w:pPr>
      <w:rPr>
        <w:rFonts w:ascii="Symbol" w:hAnsi="Symbol" w:hint="default"/>
      </w:rPr>
    </w:lvl>
    <w:lvl w:ilvl="1" w:tplc="0C090003" w:tentative="1">
      <w:start w:val="1"/>
      <w:numFmt w:val="bullet"/>
      <w:lvlText w:val="o"/>
      <w:lvlJc w:val="left"/>
      <w:pPr>
        <w:ind w:left="2041" w:hanging="360"/>
      </w:pPr>
      <w:rPr>
        <w:rFonts w:ascii="Courier New" w:hAnsi="Courier New" w:cs="Courier New" w:hint="default"/>
      </w:rPr>
    </w:lvl>
    <w:lvl w:ilvl="2" w:tplc="0C090005" w:tentative="1">
      <w:start w:val="1"/>
      <w:numFmt w:val="bullet"/>
      <w:lvlText w:val=""/>
      <w:lvlJc w:val="left"/>
      <w:pPr>
        <w:ind w:left="2761" w:hanging="360"/>
      </w:pPr>
      <w:rPr>
        <w:rFonts w:ascii="Wingdings" w:hAnsi="Wingdings" w:hint="default"/>
      </w:rPr>
    </w:lvl>
    <w:lvl w:ilvl="3" w:tplc="0C090001" w:tentative="1">
      <w:start w:val="1"/>
      <w:numFmt w:val="bullet"/>
      <w:lvlText w:val=""/>
      <w:lvlJc w:val="left"/>
      <w:pPr>
        <w:ind w:left="3481" w:hanging="360"/>
      </w:pPr>
      <w:rPr>
        <w:rFonts w:ascii="Symbol" w:hAnsi="Symbol" w:hint="default"/>
      </w:rPr>
    </w:lvl>
    <w:lvl w:ilvl="4" w:tplc="0C090003" w:tentative="1">
      <w:start w:val="1"/>
      <w:numFmt w:val="bullet"/>
      <w:lvlText w:val="o"/>
      <w:lvlJc w:val="left"/>
      <w:pPr>
        <w:ind w:left="4201" w:hanging="360"/>
      </w:pPr>
      <w:rPr>
        <w:rFonts w:ascii="Courier New" w:hAnsi="Courier New" w:cs="Courier New" w:hint="default"/>
      </w:rPr>
    </w:lvl>
    <w:lvl w:ilvl="5" w:tplc="0C090005" w:tentative="1">
      <w:start w:val="1"/>
      <w:numFmt w:val="bullet"/>
      <w:lvlText w:val=""/>
      <w:lvlJc w:val="left"/>
      <w:pPr>
        <w:ind w:left="4921" w:hanging="360"/>
      </w:pPr>
      <w:rPr>
        <w:rFonts w:ascii="Wingdings" w:hAnsi="Wingdings" w:hint="default"/>
      </w:rPr>
    </w:lvl>
    <w:lvl w:ilvl="6" w:tplc="0C090001" w:tentative="1">
      <w:start w:val="1"/>
      <w:numFmt w:val="bullet"/>
      <w:lvlText w:val=""/>
      <w:lvlJc w:val="left"/>
      <w:pPr>
        <w:ind w:left="5641" w:hanging="360"/>
      </w:pPr>
      <w:rPr>
        <w:rFonts w:ascii="Symbol" w:hAnsi="Symbol" w:hint="default"/>
      </w:rPr>
    </w:lvl>
    <w:lvl w:ilvl="7" w:tplc="0C090003" w:tentative="1">
      <w:start w:val="1"/>
      <w:numFmt w:val="bullet"/>
      <w:lvlText w:val="o"/>
      <w:lvlJc w:val="left"/>
      <w:pPr>
        <w:ind w:left="6361" w:hanging="360"/>
      </w:pPr>
      <w:rPr>
        <w:rFonts w:ascii="Courier New" w:hAnsi="Courier New" w:cs="Courier New" w:hint="default"/>
      </w:rPr>
    </w:lvl>
    <w:lvl w:ilvl="8" w:tplc="0C090005" w:tentative="1">
      <w:start w:val="1"/>
      <w:numFmt w:val="bullet"/>
      <w:lvlText w:val=""/>
      <w:lvlJc w:val="left"/>
      <w:pPr>
        <w:ind w:left="7081" w:hanging="360"/>
      </w:pPr>
      <w:rPr>
        <w:rFonts w:ascii="Wingdings" w:hAnsi="Wingdings" w:hint="default"/>
      </w:rPr>
    </w:lvl>
  </w:abstractNum>
  <w:abstractNum w:abstractNumId="40" w15:restartNumberingAfterBreak="0">
    <w:nsid w:val="541861F3"/>
    <w:multiLevelType w:val="multilevel"/>
    <w:tmpl w:val="E1BC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5AD43BCC"/>
    <w:multiLevelType w:val="multilevel"/>
    <w:tmpl w:val="697AD9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5C834BD7"/>
    <w:multiLevelType w:val="multilevel"/>
    <w:tmpl w:val="7FD6C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1387CF1"/>
    <w:multiLevelType w:val="multilevel"/>
    <w:tmpl w:val="0E6210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16068F3"/>
    <w:multiLevelType w:val="multilevel"/>
    <w:tmpl w:val="EC60BC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92A48C5"/>
    <w:multiLevelType w:val="hybridMultilevel"/>
    <w:tmpl w:val="A9E44544"/>
    <w:lvl w:ilvl="0" w:tplc="A754D174">
      <w:start w:val="2"/>
      <w:numFmt w:val="lowerLetter"/>
      <w:lvlText w:val="%1)"/>
      <w:lvlJc w:val="left"/>
      <w:pPr>
        <w:ind w:left="720" w:hanging="360"/>
      </w:pPr>
      <w:rPr>
        <w:rFonts w:hint="default"/>
        <w:b w:val="0"/>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6A0B69B7"/>
    <w:multiLevelType w:val="multilevel"/>
    <w:tmpl w:val="DC8225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D2446E1"/>
    <w:multiLevelType w:val="multilevel"/>
    <w:tmpl w:val="BA2CA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70484B7E"/>
    <w:multiLevelType w:val="hybridMultilevel"/>
    <w:tmpl w:val="AC7E084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2020657"/>
    <w:multiLevelType w:val="hybridMultilevel"/>
    <w:tmpl w:val="A454AAB4"/>
    <w:lvl w:ilvl="0" w:tplc="6D48D9A8">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730C7584"/>
    <w:multiLevelType w:val="multilevel"/>
    <w:tmpl w:val="4EFA6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75A048F6"/>
    <w:multiLevelType w:val="hybridMultilevel"/>
    <w:tmpl w:val="3D72933E"/>
    <w:lvl w:ilvl="0" w:tplc="355465DC">
      <w:start w:val="2"/>
      <w:numFmt w:val="lowerLetter"/>
      <w:lvlText w:val="%1)"/>
      <w:lvlJc w:val="left"/>
      <w:pPr>
        <w:ind w:left="720" w:hanging="360"/>
      </w:pPr>
      <w:rPr>
        <w:rFonts w:hint="default"/>
        <w:b/>
        <w:vanish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79700B08"/>
    <w:multiLevelType w:val="hybridMultilevel"/>
    <w:tmpl w:val="59F0DA62"/>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25"/>
  </w:num>
  <w:num w:numId="2" w16cid:durableId="938607714">
    <w:abstractNumId w:val="37"/>
  </w:num>
  <w:num w:numId="3" w16cid:durableId="958145445">
    <w:abstractNumId w:val="20"/>
  </w:num>
  <w:num w:numId="4" w16cid:durableId="1196194321">
    <w:abstractNumId w:val="35"/>
  </w:num>
  <w:num w:numId="5" w16cid:durableId="1867134969">
    <w:abstractNumId w:val="34"/>
  </w:num>
  <w:num w:numId="6" w16cid:durableId="1025326758">
    <w:abstractNumId w:val="51"/>
  </w:num>
  <w:num w:numId="7" w16cid:durableId="1482577371">
    <w:abstractNumId w:val="11"/>
  </w:num>
  <w:num w:numId="8" w16cid:durableId="1085491312">
    <w:abstractNumId w:val="5"/>
  </w:num>
  <w:num w:numId="9" w16cid:durableId="1369525979">
    <w:abstractNumId w:val="33"/>
  </w:num>
  <w:num w:numId="10" w16cid:durableId="744459">
    <w:abstractNumId w:val="24"/>
  </w:num>
  <w:num w:numId="11" w16cid:durableId="255016049">
    <w:abstractNumId w:val="18"/>
  </w:num>
  <w:num w:numId="12" w16cid:durableId="926841987">
    <w:abstractNumId w:val="61"/>
  </w:num>
  <w:num w:numId="13" w16cid:durableId="1303079462">
    <w:abstractNumId w:val="44"/>
  </w:num>
  <w:num w:numId="14" w16cid:durableId="1959607258">
    <w:abstractNumId w:val="0"/>
  </w:num>
  <w:num w:numId="15" w16cid:durableId="788476904">
    <w:abstractNumId w:val="36"/>
  </w:num>
  <w:num w:numId="16" w16cid:durableId="738527274">
    <w:abstractNumId w:val="57"/>
  </w:num>
  <w:num w:numId="17" w16cid:durableId="347292598">
    <w:abstractNumId w:val="42"/>
  </w:num>
  <w:num w:numId="18" w16cid:durableId="775098443">
    <w:abstractNumId w:val="54"/>
  </w:num>
  <w:num w:numId="19" w16cid:durableId="246036738">
    <w:abstractNumId w:val="41"/>
  </w:num>
  <w:num w:numId="20" w16cid:durableId="1151870601">
    <w:abstractNumId w:val="59"/>
  </w:num>
  <w:num w:numId="21" w16cid:durableId="1397627776">
    <w:abstractNumId w:val="53"/>
  </w:num>
  <w:num w:numId="22" w16cid:durableId="519197551">
    <w:abstractNumId w:val="29"/>
  </w:num>
  <w:num w:numId="23" w16cid:durableId="459954404">
    <w:abstractNumId w:val="23"/>
  </w:num>
  <w:num w:numId="24" w16cid:durableId="1951738805">
    <w:abstractNumId w:val="4"/>
  </w:num>
  <w:num w:numId="25" w16cid:durableId="1385519617">
    <w:abstractNumId w:val="8"/>
  </w:num>
  <w:num w:numId="26" w16cid:durableId="874468290">
    <w:abstractNumId w:val="28"/>
  </w:num>
  <w:num w:numId="27" w16cid:durableId="1790122421">
    <w:abstractNumId w:val="60"/>
  </w:num>
  <w:num w:numId="28" w16cid:durableId="983243650">
    <w:abstractNumId w:val="52"/>
  </w:num>
  <w:num w:numId="29" w16cid:durableId="1940214477">
    <w:abstractNumId w:val="16"/>
  </w:num>
  <w:num w:numId="30" w16cid:durableId="170919206">
    <w:abstractNumId w:val="26"/>
  </w:num>
  <w:num w:numId="31" w16cid:durableId="1718505319">
    <w:abstractNumId w:val="55"/>
  </w:num>
  <w:num w:numId="32" w16cid:durableId="1486511103">
    <w:abstractNumId w:val="32"/>
  </w:num>
  <w:num w:numId="33" w16cid:durableId="1161040282">
    <w:abstractNumId w:val="48"/>
  </w:num>
  <w:num w:numId="34" w16cid:durableId="1322271354">
    <w:abstractNumId w:val="58"/>
  </w:num>
  <w:num w:numId="35" w16cid:durableId="1755976507">
    <w:abstractNumId w:val="7"/>
  </w:num>
  <w:num w:numId="36" w16cid:durableId="1985885549">
    <w:abstractNumId w:val="13"/>
  </w:num>
  <w:num w:numId="37" w16cid:durableId="1526292207">
    <w:abstractNumId w:val="22"/>
  </w:num>
  <w:num w:numId="38" w16cid:durableId="1966235432">
    <w:abstractNumId w:val="39"/>
  </w:num>
  <w:num w:numId="39" w16cid:durableId="137304562">
    <w:abstractNumId w:val="9"/>
  </w:num>
  <w:num w:numId="40" w16cid:durableId="880290074">
    <w:abstractNumId w:val="12"/>
  </w:num>
  <w:num w:numId="41" w16cid:durableId="2027560644">
    <w:abstractNumId w:val="31"/>
  </w:num>
  <w:num w:numId="42" w16cid:durableId="789281896">
    <w:abstractNumId w:val="45"/>
  </w:num>
  <w:num w:numId="43" w16cid:durableId="285739151">
    <w:abstractNumId w:val="40"/>
  </w:num>
  <w:num w:numId="44" w16cid:durableId="842402612">
    <w:abstractNumId w:val="21"/>
  </w:num>
  <w:num w:numId="45" w16cid:durableId="500852625">
    <w:abstractNumId w:val="6"/>
  </w:num>
  <w:num w:numId="46" w16cid:durableId="910851860">
    <w:abstractNumId w:val="50"/>
  </w:num>
  <w:num w:numId="47" w16cid:durableId="1438676451">
    <w:abstractNumId w:val="47"/>
  </w:num>
  <w:num w:numId="48" w16cid:durableId="943878629">
    <w:abstractNumId w:val="49"/>
  </w:num>
  <w:num w:numId="49" w16cid:durableId="2036497399">
    <w:abstractNumId w:val="15"/>
  </w:num>
  <w:num w:numId="50" w16cid:durableId="347870803">
    <w:abstractNumId w:val="43"/>
  </w:num>
  <w:num w:numId="51" w16cid:durableId="1015156290">
    <w:abstractNumId w:val="17"/>
  </w:num>
  <w:num w:numId="52" w16cid:durableId="1267230636">
    <w:abstractNumId w:val="30"/>
  </w:num>
  <w:num w:numId="53" w16cid:durableId="650403968">
    <w:abstractNumId w:val="1"/>
  </w:num>
  <w:num w:numId="54" w16cid:durableId="56897727">
    <w:abstractNumId w:val="46"/>
  </w:num>
  <w:num w:numId="55" w16cid:durableId="866530955">
    <w:abstractNumId w:val="10"/>
  </w:num>
  <w:num w:numId="56" w16cid:durableId="1711807128">
    <w:abstractNumId w:val="19"/>
  </w:num>
  <w:num w:numId="57" w16cid:durableId="482744344">
    <w:abstractNumId w:val="2"/>
  </w:num>
  <w:num w:numId="58" w16cid:durableId="1861897188">
    <w:abstractNumId w:val="56"/>
  </w:num>
  <w:num w:numId="59" w16cid:durableId="1095982473">
    <w:abstractNumId w:val="38"/>
  </w:num>
  <w:num w:numId="60" w16cid:durableId="1930121148">
    <w:abstractNumId w:val="27"/>
  </w:num>
  <w:num w:numId="61" w16cid:durableId="345597071">
    <w:abstractNumId w:val="3"/>
  </w:num>
  <w:num w:numId="62" w16cid:durableId="1395078838">
    <w:abstractNumId w:val="1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ocumentProtection w:edit="readOnly" w:enforcement="1" w:cryptProviderType="rsaAES" w:cryptAlgorithmClass="hash" w:cryptAlgorithmType="typeAny" w:cryptAlgorithmSid="14" w:cryptSpinCount="100000" w:hash="NfJlNBBLNhEkBHbY1mLXYlEqB5dZmF769jzVTk+P4P+turPJ4C2ncLWAP+aKz1vQGyNIVGNCS/KxjRP8FWoI3A==" w:salt="hfJsePr8RUWLsWZnN0MJbQ=="/>
  <w:defaultTabStop w:val="720"/>
  <w:evenAndOddHeaders/>
  <w:drawingGridHorizontalSpacing w:val="120"/>
  <w:displayHorizontalDrawingGridEvery w:val="2"/>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CAF"/>
    <w:rsid w:val="00004086"/>
    <w:rsid w:val="000048B3"/>
    <w:rsid w:val="000058E5"/>
    <w:rsid w:val="00005DC3"/>
    <w:rsid w:val="0000698A"/>
    <w:rsid w:val="0000720C"/>
    <w:rsid w:val="00010145"/>
    <w:rsid w:val="00010AAE"/>
    <w:rsid w:val="00011961"/>
    <w:rsid w:val="0001481D"/>
    <w:rsid w:val="000148E5"/>
    <w:rsid w:val="00017393"/>
    <w:rsid w:val="00020BB6"/>
    <w:rsid w:val="00024F65"/>
    <w:rsid w:val="000251A6"/>
    <w:rsid w:val="000266AF"/>
    <w:rsid w:val="00027B47"/>
    <w:rsid w:val="000326B6"/>
    <w:rsid w:val="00035243"/>
    <w:rsid w:val="00041FA8"/>
    <w:rsid w:val="0004368E"/>
    <w:rsid w:val="00043AB3"/>
    <w:rsid w:val="0004675B"/>
    <w:rsid w:val="00052041"/>
    <w:rsid w:val="0005352C"/>
    <w:rsid w:val="00054D7B"/>
    <w:rsid w:val="000550FB"/>
    <w:rsid w:val="00055674"/>
    <w:rsid w:val="00056BF8"/>
    <w:rsid w:val="00061726"/>
    <w:rsid w:val="000636A4"/>
    <w:rsid w:val="000653FD"/>
    <w:rsid w:val="000667F8"/>
    <w:rsid w:val="000672EE"/>
    <w:rsid w:val="00067A5F"/>
    <w:rsid w:val="00074457"/>
    <w:rsid w:val="00076AD6"/>
    <w:rsid w:val="0008468E"/>
    <w:rsid w:val="00090D03"/>
    <w:rsid w:val="00091491"/>
    <w:rsid w:val="0009164E"/>
    <w:rsid w:val="0009324B"/>
    <w:rsid w:val="000A1A44"/>
    <w:rsid w:val="000A2303"/>
    <w:rsid w:val="000A7B07"/>
    <w:rsid w:val="000B30CE"/>
    <w:rsid w:val="000B346C"/>
    <w:rsid w:val="000B7B64"/>
    <w:rsid w:val="000C233D"/>
    <w:rsid w:val="000C4F46"/>
    <w:rsid w:val="000C5322"/>
    <w:rsid w:val="000C6FB4"/>
    <w:rsid w:val="000C7FA2"/>
    <w:rsid w:val="000D3074"/>
    <w:rsid w:val="000E310E"/>
    <w:rsid w:val="000E680F"/>
    <w:rsid w:val="000E6BF2"/>
    <w:rsid w:val="000F0FCA"/>
    <w:rsid w:val="000F6AFC"/>
    <w:rsid w:val="00101E97"/>
    <w:rsid w:val="001030C2"/>
    <w:rsid w:val="00103A5E"/>
    <w:rsid w:val="00106585"/>
    <w:rsid w:val="001106A2"/>
    <w:rsid w:val="0011218C"/>
    <w:rsid w:val="0011416F"/>
    <w:rsid w:val="001157AF"/>
    <w:rsid w:val="00116C30"/>
    <w:rsid w:val="00122B03"/>
    <w:rsid w:val="0012562F"/>
    <w:rsid w:val="00125B58"/>
    <w:rsid w:val="001266C6"/>
    <w:rsid w:val="00126C85"/>
    <w:rsid w:val="00132977"/>
    <w:rsid w:val="00133A08"/>
    <w:rsid w:val="00135379"/>
    <w:rsid w:val="00136E8C"/>
    <w:rsid w:val="0014467B"/>
    <w:rsid w:val="001457FC"/>
    <w:rsid w:val="00146CF1"/>
    <w:rsid w:val="00152592"/>
    <w:rsid w:val="0015442F"/>
    <w:rsid w:val="00154A40"/>
    <w:rsid w:val="00154DAE"/>
    <w:rsid w:val="0015733E"/>
    <w:rsid w:val="001578F8"/>
    <w:rsid w:val="0016221D"/>
    <w:rsid w:val="00162AE6"/>
    <w:rsid w:val="00165041"/>
    <w:rsid w:val="00166E7F"/>
    <w:rsid w:val="001700BF"/>
    <w:rsid w:val="001709EB"/>
    <w:rsid w:val="00175F6C"/>
    <w:rsid w:val="00184237"/>
    <w:rsid w:val="00185C71"/>
    <w:rsid w:val="0018673D"/>
    <w:rsid w:val="00187D1C"/>
    <w:rsid w:val="00191E86"/>
    <w:rsid w:val="0019250A"/>
    <w:rsid w:val="001A55E2"/>
    <w:rsid w:val="001A77CF"/>
    <w:rsid w:val="001A7D0D"/>
    <w:rsid w:val="001B0445"/>
    <w:rsid w:val="001B09BC"/>
    <w:rsid w:val="001B28E5"/>
    <w:rsid w:val="001C0B34"/>
    <w:rsid w:val="001C2C6A"/>
    <w:rsid w:val="001C4084"/>
    <w:rsid w:val="001C5D11"/>
    <w:rsid w:val="001D01D1"/>
    <w:rsid w:val="001D265C"/>
    <w:rsid w:val="001D2867"/>
    <w:rsid w:val="001E05E8"/>
    <w:rsid w:val="001E600A"/>
    <w:rsid w:val="001F3555"/>
    <w:rsid w:val="001F6FA5"/>
    <w:rsid w:val="00201769"/>
    <w:rsid w:val="00201E01"/>
    <w:rsid w:val="00202782"/>
    <w:rsid w:val="00202D3F"/>
    <w:rsid w:val="00204C77"/>
    <w:rsid w:val="00207995"/>
    <w:rsid w:val="0021139D"/>
    <w:rsid w:val="00213294"/>
    <w:rsid w:val="0021376B"/>
    <w:rsid w:val="00214096"/>
    <w:rsid w:val="002168EB"/>
    <w:rsid w:val="00220F44"/>
    <w:rsid w:val="0022264D"/>
    <w:rsid w:val="00222B64"/>
    <w:rsid w:val="002259F5"/>
    <w:rsid w:val="00233402"/>
    <w:rsid w:val="002337BA"/>
    <w:rsid w:val="002342BE"/>
    <w:rsid w:val="00252300"/>
    <w:rsid w:val="00252494"/>
    <w:rsid w:val="00257541"/>
    <w:rsid w:val="0025778A"/>
    <w:rsid w:val="00264B63"/>
    <w:rsid w:val="00265A8F"/>
    <w:rsid w:val="0026676B"/>
    <w:rsid w:val="00266D40"/>
    <w:rsid w:val="00267C62"/>
    <w:rsid w:val="00271B12"/>
    <w:rsid w:val="0027392A"/>
    <w:rsid w:val="002759BB"/>
    <w:rsid w:val="002762BF"/>
    <w:rsid w:val="00280C39"/>
    <w:rsid w:val="00281347"/>
    <w:rsid w:val="00281ED1"/>
    <w:rsid w:val="00282382"/>
    <w:rsid w:val="002824BE"/>
    <w:rsid w:val="00282828"/>
    <w:rsid w:val="00286DA5"/>
    <w:rsid w:val="00287CC3"/>
    <w:rsid w:val="002908D0"/>
    <w:rsid w:val="00294162"/>
    <w:rsid w:val="00294796"/>
    <w:rsid w:val="002A0658"/>
    <w:rsid w:val="002A1EB3"/>
    <w:rsid w:val="002A316B"/>
    <w:rsid w:val="002A35D4"/>
    <w:rsid w:val="002A4B14"/>
    <w:rsid w:val="002B03AC"/>
    <w:rsid w:val="002B0985"/>
    <w:rsid w:val="002B2600"/>
    <w:rsid w:val="002B3B34"/>
    <w:rsid w:val="002B6786"/>
    <w:rsid w:val="002B7054"/>
    <w:rsid w:val="002C424E"/>
    <w:rsid w:val="002C4301"/>
    <w:rsid w:val="002C59DF"/>
    <w:rsid w:val="002C66FA"/>
    <w:rsid w:val="002D0927"/>
    <w:rsid w:val="002D12C5"/>
    <w:rsid w:val="002D1837"/>
    <w:rsid w:val="002D3E2B"/>
    <w:rsid w:val="002D4AA0"/>
    <w:rsid w:val="002D4C72"/>
    <w:rsid w:val="002D67B4"/>
    <w:rsid w:val="002E052A"/>
    <w:rsid w:val="002E1D9C"/>
    <w:rsid w:val="00301207"/>
    <w:rsid w:val="0030173C"/>
    <w:rsid w:val="00301C4E"/>
    <w:rsid w:val="00304897"/>
    <w:rsid w:val="00304FF6"/>
    <w:rsid w:val="003050B6"/>
    <w:rsid w:val="00305282"/>
    <w:rsid w:val="003068FC"/>
    <w:rsid w:val="00307C56"/>
    <w:rsid w:val="00311E5D"/>
    <w:rsid w:val="00314915"/>
    <w:rsid w:val="00315805"/>
    <w:rsid w:val="00315AAA"/>
    <w:rsid w:val="00317391"/>
    <w:rsid w:val="00317404"/>
    <w:rsid w:val="00317CA3"/>
    <w:rsid w:val="00324DB2"/>
    <w:rsid w:val="003259A2"/>
    <w:rsid w:val="003259FD"/>
    <w:rsid w:val="003304D9"/>
    <w:rsid w:val="0033141E"/>
    <w:rsid w:val="0033666D"/>
    <w:rsid w:val="00336763"/>
    <w:rsid w:val="00340FD1"/>
    <w:rsid w:val="00341B06"/>
    <w:rsid w:val="003430D8"/>
    <w:rsid w:val="00343189"/>
    <w:rsid w:val="00346C11"/>
    <w:rsid w:val="00347500"/>
    <w:rsid w:val="00347A6D"/>
    <w:rsid w:val="003505A8"/>
    <w:rsid w:val="00354498"/>
    <w:rsid w:val="003548CB"/>
    <w:rsid w:val="003614DC"/>
    <w:rsid w:val="00361CE5"/>
    <w:rsid w:val="00362760"/>
    <w:rsid w:val="00372DC1"/>
    <w:rsid w:val="00374DDE"/>
    <w:rsid w:val="003758B4"/>
    <w:rsid w:val="00376162"/>
    <w:rsid w:val="00377F5E"/>
    <w:rsid w:val="00382F15"/>
    <w:rsid w:val="00385168"/>
    <w:rsid w:val="0038729B"/>
    <w:rsid w:val="00390C9B"/>
    <w:rsid w:val="0039160D"/>
    <w:rsid w:val="0039623A"/>
    <w:rsid w:val="00396581"/>
    <w:rsid w:val="003B0094"/>
    <w:rsid w:val="003B0DC7"/>
    <w:rsid w:val="003B4DF8"/>
    <w:rsid w:val="003B5C02"/>
    <w:rsid w:val="003B7333"/>
    <w:rsid w:val="003C16BC"/>
    <w:rsid w:val="003C173C"/>
    <w:rsid w:val="003C33FB"/>
    <w:rsid w:val="003C3E0C"/>
    <w:rsid w:val="003C6A1A"/>
    <w:rsid w:val="003D2DB8"/>
    <w:rsid w:val="003D337A"/>
    <w:rsid w:val="003D3B69"/>
    <w:rsid w:val="003D5596"/>
    <w:rsid w:val="003D6A86"/>
    <w:rsid w:val="003D6EB8"/>
    <w:rsid w:val="003D7CD7"/>
    <w:rsid w:val="003E1DAB"/>
    <w:rsid w:val="003E284A"/>
    <w:rsid w:val="003E41CD"/>
    <w:rsid w:val="003F4120"/>
    <w:rsid w:val="003F4E60"/>
    <w:rsid w:val="00400774"/>
    <w:rsid w:val="00401C9F"/>
    <w:rsid w:val="00402AD2"/>
    <w:rsid w:val="00402F76"/>
    <w:rsid w:val="00404512"/>
    <w:rsid w:val="00404FBD"/>
    <w:rsid w:val="00407F5E"/>
    <w:rsid w:val="00410BC8"/>
    <w:rsid w:val="00410EFE"/>
    <w:rsid w:val="00414FFB"/>
    <w:rsid w:val="00415EEB"/>
    <w:rsid w:val="00416046"/>
    <w:rsid w:val="004163B0"/>
    <w:rsid w:val="00417106"/>
    <w:rsid w:val="00420D74"/>
    <w:rsid w:val="0042602B"/>
    <w:rsid w:val="004316FB"/>
    <w:rsid w:val="0043335E"/>
    <w:rsid w:val="00433D65"/>
    <w:rsid w:val="00435D5B"/>
    <w:rsid w:val="00436BB1"/>
    <w:rsid w:val="004403AD"/>
    <w:rsid w:val="004467A9"/>
    <w:rsid w:val="004513ED"/>
    <w:rsid w:val="00452BD4"/>
    <w:rsid w:val="00454B97"/>
    <w:rsid w:val="004558DA"/>
    <w:rsid w:val="004559DC"/>
    <w:rsid w:val="004575AD"/>
    <w:rsid w:val="004624D6"/>
    <w:rsid w:val="0046338F"/>
    <w:rsid w:val="00466598"/>
    <w:rsid w:val="004676B1"/>
    <w:rsid w:val="00467952"/>
    <w:rsid w:val="00470EF4"/>
    <w:rsid w:val="004768EA"/>
    <w:rsid w:val="00482720"/>
    <w:rsid w:val="00486541"/>
    <w:rsid w:val="00487466"/>
    <w:rsid w:val="00490EE7"/>
    <w:rsid w:val="00494241"/>
    <w:rsid w:val="00495B99"/>
    <w:rsid w:val="00495BED"/>
    <w:rsid w:val="00496E6A"/>
    <w:rsid w:val="004A3499"/>
    <w:rsid w:val="004B007F"/>
    <w:rsid w:val="004B0525"/>
    <w:rsid w:val="004B42E2"/>
    <w:rsid w:val="004B6982"/>
    <w:rsid w:val="004B6B29"/>
    <w:rsid w:val="004B7C32"/>
    <w:rsid w:val="004C3241"/>
    <w:rsid w:val="004C48E0"/>
    <w:rsid w:val="004C4D16"/>
    <w:rsid w:val="004C56C5"/>
    <w:rsid w:val="004C68EC"/>
    <w:rsid w:val="004C6B3F"/>
    <w:rsid w:val="004C72F3"/>
    <w:rsid w:val="004D0680"/>
    <w:rsid w:val="004D18D8"/>
    <w:rsid w:val="004D73DF"/>
    <w:rsid w:val="004D7CCC"/>
    <w:rsid w:val="004E1BC5"/>
    <w:rsid w:val="004E206C"/>
    <w:rsid w:val="004E3FB7"/>
    <w:rsid w:val="004E5A96"/>
    <w:rsid w:val="004E5C7F"/>
    <w:rsid w:val="004E6613"/>
    <w:rsid w:val="004E67D0"/>
    <w:rsid w:val="004E699E"/>
    <w:rsid w:val="004E7502"/>
    <w:rsid w:val="004E79AD"/>
    <w:rsid w:val="004F06CC"/>
    <w:rsid w:val="004F3BE8"/>
    <w:rsid w:val="004F6ACD"/>
    <w:rsid w:val="0050226B"/>
    <w:rsid w:val="005025D4"/>
    <w:rsid w:val="005037A0"/>
    <w:rsid w:val="00503E80"/>
    <w:rsid w:val="005051FF"/>
    <w:rsid w:val="005054E9"/>
    <w:rsid w:val="00507002"/>
    <w:rsid w:val="005075AF"/>
    <w:rsid w:val="005102BD"/>
    <w:rsid w:val="00512B1D"/>
    <w:rsid w:val="0051331A"/>
    <w:rsid w:val="005157C1"/>
    <w:rsid w:val="005227F4"/>
    <w:rsid w:val="00530C45"/>
    <w:rsid w:val="0053186D"/>
    <w:rsid w:val="00531973"/>
    <w:rsid w:val="00532738"/>
    <w:rsid w:val="005334E1"/>
    <w:rsid w:val="00533511"/>
    <w:rsid w:val="005362A7"/>
    <w:rsid w:val="00536B74"/>
    <w:rsid w:val="00536CB1"/>
    <w:rsid w:val="005414EE"/>
    <w:rsid w:val="00543100"/>
    <w:rsid w:val="00544CCA"/>
    <w:rsid w:val="00544F28"/>
    <w:rsid w:val="00545C50"/>
    <w:rsid w:val="005526C8"/>
    <w:rsid w:val="005539E1"/>
    <w:rsid w:val="00555130"/>
    <w:rsid w:val="00555943"/>
    <w:rsid w:val="005577A9"/>
    <w:rsid w:val="00573C4A"/>
    <w:rsid w:val="0057509D"/>
    <w:rsid w:val="00580F01"/>
    <w:rsid w:val="00583840"/>
    <w:rsid w:val="00584E1A"/>
    <w:rsid w:val="00584F56"/>
    <w:rsid w:val="00585CD1"/>
    <w:rsid w:val="005868D2"/>
    <w:rsid w:val="005948F5"/>
    <w:rsid w:val="005A435B"/>
    <w:rsid w:val="005B0973"/>
    <w:rsid w:val="005B3783"/>
    <w:rsid w:val="005B3D52"/>
    <w:rsid w:val="005B424E"/>
    <w:rsid w:val="005B4B38"/>
    <w:rsid w:val="005B4F95"/>
    <w:rsid w:val="005B7523"/>
    <w:rsid w:val="005C1FB7"/>
    <w:rsid w:val="005C20EC"/>
    <w:rsid w:val="005C48AD"/>
    <w:rsid w:val="005D0D43"/>
    <w:rsid w:val="005D290A"/>
    <w:rsid w:val="005D6DBE"/>
    <w:rsid w:val="005E26ED"/>
    <w:rsid w:val="005E2B40"/>
    <w:rsid w:val="005E2C83"/>
    <w:rsid w:val="005F3093"/>
    <w:rsid w:val="005F48A3"/>
    <w:rsid w:val="005F55E6"/>
    <w:rsid w:val="005F56A8"/>
    <w:rsid w:val="005F6CA1"/>
    <w:rsid w:val="00601B14"/>
    <w:rsid w:val="00601C41"/>
    <w:rsid w:val="00602BB0"/>
    <w:rsid w:val="00603400"/>
    <w:rsid w:val="006040AF"/>
    <w:rsid w:val="0060728C"/>
    <w:rsid w:val="00607DE8"/>
    <w:rsid w:val="006111E8"/>
    <w:rsid w:val="0061390C"/>
    <w:rsid w:val="006142CD"/>
    <w:rsid w:val="00614655"/>
    <w:rsid w:val="00616E96"/>
    <w:rsid w:val="00620924"/>
    <w:rsid w:val="00621204"/>
    <w:rsid w:val="00621440"/>
    <w:rsid w:val="00622B2F"/>
    <w:rsid w:val="006232CA"/>
    <w:rsid w:val="00625D42"/>
    <w:rsid w:val="00625E7C"/>
    <w:rsid w:val="00626283"/>
    <w:rsid w:val="00626F79"/>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024F"/>
    <w:rsid w:val="00666379"/>
    <w:rsid w:val="0066767E"/>
    <w:rsid w:val="00672D43"/>
    <w:rsid w:val="00672FAE"/>
    <w:rsid w:val="006749A9"/>
    <w:rsid w:val="00674DE6"/>
    <w:rsid w:val="00675E17"/>
    <w:rsid w:val="00677444"/>
    <w:rsid w:val="006774E6"/>
    <w:rsid w:val="00680BFE"/>
    <w:rsid w:val="00681610"/>
    <w:rsid w:val="006825E0"/>
    <w:rsid w:val="00685010"/>
    <w:rsid w:val="0068582E"/>
    <w:rsid w:val="006862FA"/>
    <w:rsid w:val="00691ED4"/>
    <w:rsid w:val="00691F6C"/>
    <w:rsid w:val="006923AD"/>
    <w:rsid w:val="006955B5"/>
    <w:rsid w:val="00697DC1"/>
    <w:rsid w:val="00697EDC"/>
    <w:rsid w:val="006A08B3"/>
    <w:rsid w:val="006A4B98"/>
    <w:rsid w:val="006A4E12"/>
    <w:rsid w:val="006A6387"/>
    <w:rsid w:val="006A7990"/>
    <w:rsid w:val="006B065A"/>
    <w:rsid w:val="006B2FB9"/>
    <w:rsid w:val="006B4DF4"/>
    <w:rsid w:val="006B5A1A"/>
    <w:rsid w:val="006B6115"/>
    <w:rsid w:val="006B7CFD"/>
    <w:rsid w:val="006C016C"/>
    <w:rsid w:val="006C1A6C"/>
    <w:rsid w:val="006C212E"/>
    <w:rsid w:val="006C26ED"/>
    <w:rsid w:val="006C509B"/>
    <w:rsid w:val="006C5BB4"/>
    <w:rsid w:val="006C7661"/>
    <w:rsid w:val="006D4449"/>
    <w:rsid w:val="006D4794"/>
    <w:rsid w:val="006E0BDE"/>
    <w:rsid w:val="006E28A2"/>
    <w:rsid w:val="006E3DBC"/>
    <w:rsid w:val="006E5B7D"/>
    <w:rsid w:val="006F01CB"/>
    <w:rsid w:val="006F14C4"/>
    <w:rsid w:val="006F1570"/>
    <w:rsid w:val="006F1E14"/>
    <w:rsid w:val="006F5046"/>
    <w:rsid w:val="006F5707"/>
    <w:rsid w:val="006F7D66"/>
    <w:rsid w:val="00702F50"/>
    <w:rsid w:val="00703DE3"/>
    <w:rsid w:val="007045DB"/>
    <w:rsid w:val="007070CF"/>
    <w:rsid w:val="00707741"/>
    <w:rsid w:val="007128AF"/>
    <w:rsid w:val="007134B5"/>
    <w:rsid w:val="00714EB8"/>
    <w:rsid w:val="00716969"/>
    <w:rsid w:val="00720B5A"/>
    <w:rsid w:val="00720E1B"/>
    <w:rsid w:val="0072118A"/>
    <w:rsid w:val="0072174F"/>
    <w:rsid w:val="0072177C"/>
    <w:rsid w:val="00723DCE"/>
    <w:rsid w:val="00725546"/>
    <w:rsid w:val="007317A7"/>
    <w:rsid w:val="00732F50"/>
    <w:rsid w:val="007339D1"/>
    <w:rsid w:val="00734157"/>
    <w:rsid w:val="00734580"/>
    <w:rsid w:val="007372B2"/>
    <w:rsid w:val="00740FE9"/>
    <w:rsid w:val="00743307"/>
    <w:rsid w:val="00743AEF"/>
    <w:rsid w:val="00747137"/>
    <w:rsid w:val="00750D30"/>
    <w:rsid w:val="007518B1"/>
    <w:rsid w:val="00754C46"/>
    <w:rsid w:val="00757B27"/>
    <w:rsid w:val="00760919"/>
    <w:rsid w:val="00760942"/>
    <w:rsid w:val="00761876"/>
    <w:rsid w:val="00762BA1"/>
    <w:rsid w:val="00764294"/>
    <w:rsid w:val="007649A3"/>
    <w:rsid w:val="00765704"/>
    <w:rsid w:val="00765796"/>
    <w:rsid w:val="0076703A"/>
    <w:rsid w:val="007678DC"/>
    <w:rsid w:val="007715C5"/>
    <w:rsid w:val="0077287B"/>
    <w:rsid w:val="0077330B"/>
    <w:rsid w:val="007750F4"/>
    <w:rsid w:val="00775299"/>
    <w:rsid w:val="00775598"/>
    <w:rsid w:val="00782496"/>
    <w:rsid w:val="007830B6"/>
    <w:rsid w:val="007849D4"/>
    <w:rsid w:val="00787509"/>
    <w:rsid w:val="0079104E"/>
    <w:rsid w:val="00791658"/>
    <w:rsid w:val="00794473"/>
    <w:rsid w:val="007956AF"/>
    <w:rsid w:val="00795D87"/>
    <w:rsid w:val="007A1BB4"/>
    <w:rsid w:val="007A2F92"/>
    <w:rsid w:val="007A5008"/>
    <w:rsid w:val="007B48B1"/>
    <w:rsid w:val="007B5EC8"/>
    <w:rsid w:val="007B68EE"/>
    <w:rsid w:val="007C1D61"/>
    <w:rsid w:val="007C4FE0"/>
    <w:rsid w:val="007C52E8"/>
    <w:rsid w:val="007C63F4"/>
    <w:rsid w:val="007D1BD4"/>
    <w:rsid w:val="007D3292"/>
    <w:rsid w:val="007D3954"/>
    <w:rsid w:val="007D3BDB"/>
    <w:rsid w:val="007E0151"/>
    <w:rsid w:val="007E2C77"/>
    <w:rsid w:val="007E3118"/>
    <w:rsid w:val="007E57E8"/>
    <w:rsid w:val="007E72A0"/>
    <w:rsid w:val="007E7CAC"/>
    <w:rsid w:val="007F03D2"/>
    <w:rsid w:val="007F1F7F"/>
    <w:rsid w:val="007F575E"/>
    <w:rsid w:val="007F5C80"/>
    <w:rsid w:val="0080127D"/>
    <w:rsid w:val="00807833"/>
    <w:rsid w:val="008121F4"/>
    <w:rsid w:val="008123B0"/>
    <w:rsid w:val="008133D3"/>
    <w:rsid w:val="008167CA"/>
    <w:rsid w:val="00817A2D"/>
    <w:rsid w:val="008264AD"/>
    <w:rsid w:val="00827AA9"/>
    <w:rsid w:val="0083003D"/>
    <w:rsid w:val="00830749"/>
    <w:rsid w:val="00830C36"/>
    <w:rsid w:val="00833553"/>
    <w:rsid w:val="00835B05"/>
    <w:rsid w:val="00835FBB"/>
    <w:rsid w:val="00842AE4"/>
    <w:rsid w:val="00843997"/>
    <w:rsid w:val="00847C7B"/>
    <w:rsid w:val="008511A4"/>
    <w:rsid w:val="00855F97"/>
    <w:rsid w:val="00860AFB"/>
    <w:rsid w:val="00863BBF"/>
    <w:rsid w:val="008643F9"/>
    <w:rsid w:val="00864D30"/>
    <w:rsid w:val="00864DD3"/>
    <w:rsid w:val="00870083"/>
    <w:rsid w:val="008700A0"/>
    <w:rsid w:val="0087020C"/>
    <w:rsid w:val="00872007"/>
    <w:rsid w:val="008748CE"/>
    <w:rsid w:val="00875329"/>
    <w:rsid w:val="00877621"/>
    <w:rsid w:val="00881F05"/>
    <w:rsid w:val="00882B9D"/>
    <w:rsid w:val="0088349C"/>
    <w:rsid w:val="008868DF"/>
    <w:rsid w:val="00896CB2"/>
    <w:rsid w:val="008A082C"/>
    <w:rsid w:val="008A257C"/>
    <w:rsid w:val="008A2F2D"/>
    <w:rsid w:val="008A3A99"/>
    <w:rsid w:val="008A4244"/>
    <w:rsid w:val="008B2073"/>
    <w:rsid w:val="008B22F7"/>
    <w:rsid w:val="008B22FC"/>
    <w:rsid w:val="008B2EE4"/>
    <w:rsid w:val="008B39C9"/>
    <w:rsid w:val="008B6A09"/>
    <w:rsid w:val="008B6EDB"/>
    <w:rsid w:val="008C1883"/>
    <w:rsid w:val="008C3EB3"/>
    <w:rsid w:val="008C46EA"/>
    <w:rsid w:val="008C48F6"/>
    <w:rsid w:val="008D117A"/>
    <w:rsid w:val="008D4DE9"/>
    <w:rsid w:val="008D7428"/>
    <w:rsid w:val="008D75C4"/>
    <w:rsid w:val="008F0BA8"/>
    <w:rsid w:val="008F464C"/>
    <w:rsid w:val="008F7B08"/>
    <w:rsid w:val="00901593"/>
    <w:rsid w:val="009025D4"/>
    <w:rsid w:val="00902BF8"/>
    <w:rsid w:val="009030D3"/>
    <w:rsid w:val="009039EE"/>
    <w:rsid w:val="009046CD"/>
    <w:rsid w:val="009055FD"/>
    <w:rsid w:val="009056E2"/>
    <w:rsid w:val="00906AB7"/>
    <w:rsid w:val="00914CA4"/>
    <w:rsid w:val="00917FD2"/>
    <w:rsid w:val="00920F6C"/>
    <w:rsid w:val="00921288"/>
    <w:rsid w:val="00925912"/>
    <w:rsid w:val="009304CA"/>
    <w:rsid w:val="0093060F"/>
    <w:rsid w:val="009306B5"/>
    <w:rsid w:val="0093095D"/>
    <w:rsid w:val="00931795"/>
    <w:rsid w:val="009324BA"/>
    <w:rsid w:val="00932E0A"/>
    <w:rsid w:val="0093492A"/>
    <w:rsid w:val="00936180"/>
    <w:rsid w:val="00942B7B"/>
    <w:rsid w:val="00944229"/>
    <w:rsid w:val="00944834"/>
    <w:rsid w:val="00944A01"/>
    <w:rsid w:val="00945C7B"/>
    <w:rsid w:val="009470AF"/>
    <w:rsid w:val="009476CA"/>
    <w:rsid w:val="0095100C"/>
    <w:rsid w:val="0095160D"/>
    <w:rsid w:val="00951B1D"/>
    <w:rsid w:val="00951DE8"/>
    <w:rsid w:val="00954532"/>
    <w:rsid w:val="0095645B"/>
    <w:rsid w:val="009606F6"/>
    <w:rsid w:val="00961ADD"/>
    <w:rsid w:val="00964326"/>
    <w:rsid w:val="00966633"/>
    <w:rsid w:val="00970B74"/>
    <w:rsid w:val="00971AC8"/>
    <w:rsid w:val="0098186A"/>
    <w:rsid w:val="00986974"/>
    <w:rsid w:val="00986BC7"/>
    <w:rsid w:val="00993997"/>
    <w:rsid w:val="00994CC6"/>
    <w:rsid w:val="00996BEA"/>
    <w:rsid w:val="009A27FB"/>
    <w:rsid w:val="009A34C4"/>
    <w:rsid w:val="009A4937"/>
    <w:rsid w:val="009B1468"/>
    <w:rsid w:val="009B2C5D"/>
    <w:rsid w:val="009B31A9"/>
    <w:rsid w:val="009B566D"/>
    <w:rsid w:val="009B750D"/>
    <w:rsid w:val="009B760F"/>
    <w:rsid w:val="009C185A"/>
    <w:rsid w:val="009C22FD"/>
    <w:rsid w:val="009C26C3"/>
    <w:rsid w:val="009C7961"/>
    <w:rsid w:val="009D06DA"/>
    <w:rsid w:val="009D0B73"/>
    <w:rsid w:val="009D1E85"/>
    <w:rsid w:val="009E0828"/>
    <w:rsid w:val="009E08FC"/>
    <w:rsid w:val="009E2723"/>
    <w:rsid w:val="009E2F52"/>
    <w:rsid w:val="009E3CED"/>
    <w:rsid w:val="009E4376"/>
    <w:rsid w:val="009E4A27"/>
    <w:rsid w:val="009E78AF"/>
    <w:rsid w:val="009F1CD5"/>
    <w:rsid w:val="009F34EB"/>
    <w:rsid w:val="00A07F94"/>
    <w:rsid w:val="00A121D5"/>
    <w:rsid w:val="00A2147E"/>
    <w:rsid w:val="00A24D7E"/>
    <w:rsid w:val="00A25B81"/>
    <w:rsid w:val="00A2624A"/>
    <w:rsid w:val="00A265D7"/>
    <w:rsid w:val="00A30932"/>
    <w:rsid w:val="00A31DA5"/>
    <w:rsid w:val="00A33567"/>
    <w:rsid w:val="00A34BA9"/>
    <w:rsid w:val="00A365E7"/>
    <w:rsid w:val="00A36B30"/>
    <w:rsid w:val="00A406B8"/>
    <w:rsid w:val="00A41676"/>
    <w:rsid w:val="00A42D15"/>
    <w:rsid w:val="00A43D76"/>
    <w:rsid w:val="00A44580"/>
    <w:rsid w:val="00A4462D"/>
    <w:rsid w:val="00A44CB5"/>
    <w:rsid w:val="00A46BB1"/>
    <w:rsid w:val="00A526B7"/>
    <w:rsid w:val="00A52BAB"/>
    <w:rsid w:val="00A52C7C"/>
    <w:rsid w:val="00A579E6"/>
    <w:rsid w:val="00A61D78"/>
    <w:rsid w:val="00A67415"/>
    <w:rsid w:val="00A67754"/>
    <w:rsid w:val="00A6780A"/>
    <w:rsid w:val="00A706D2"/>
    <w:rsid w:val="00A75EAF"/>
    <w:rsid w:val="00A7628D"/>
    <w:rsid w:val="00A763CE"/>
    <w:rsid w:val="00A76EA1"/>
    <w:rsid w:val="00A773FD"/>
    <w:rsid w:val="00A80ACC"/>
    <w:rsid w:val="00A81BDD"/>
    <w:rsid w:val="00A81FCA"/>
    <w:rsid w:val="00A827C6"/>
    <w:rsid w:val="00A8283F"/>
    <w:rsid w:val="00A86359"/>
    <w:rsid w:val="00A86913"/>
    <w:rsid w:val="00A877AF"/>
    <w:rsid w:val="00A93221"/>
    <w:rsid w:val="00A93CB5"/>
    <w:rsid w:val="00A93E84"/>
    <w:rsid w:val="00A9666F"/>
    <w:rsid w:val="00A9670D"/>
    <w:rsid w:val="00A96EE8"/>
    <w:rsid w:val="00A97D49"/>
    <w:rsid w:val="00AA212D"/>
    <w:rsid w:val="00AA517E"/>
    <w:rsid w:val="00AA53D2"/>
    <w:rsid w:val="00AA653D"/>
    <w:rsid w:val="00AB06FD"/>
    <w:rsid w:val="00AB1268"/>
    <w:rsid w:val="00AB15C0"/>
    <w:rsid w:val="00AB2B04"/>
    <w:rsid w:val="00AB3FCA"/>
    <w:rsid w:val="00AB5FF9"/>
    <w:rsid w:val="00AB7838"/>
    <w:rsid w:val="00AC0794"/>
    <w:rsid w:val="00AC6BE2"/>
    <w:rsid w:val="00AC79B9"/>
    <w:rsid w:val="00AD147B"/>
    <w:rsid w:val="00AD2C30"/>
    <w:rsid w:val="00AD390C"/>
    <w:rsid w:val="00AD7FAE"/>
    <w:rsid w:val="00AE25FB"/>
    <w:rsid w:val="00AE2D04"/>
    <w:rsid w:val="00AE44C7"/>
    <w:rsid w:val="00AE7E0E"/>
    <w:rsid w:val="00AF272A"/>
    <w:rsid w:val="00AF28A2"/>
    <w:rsid w:val="00AF41C0"/>
    <w:rsid w:val="00AF5A03"/>
    <w:rsid w:val="00AF7DE7"/>
    <w:rsid w:val="00AF7F04"/>
    <w:rsid w:val="00B001FD"/>
    <w:rsid w:val="00B01066"/>
    <w:rsid w:val="00B01E5D"/>
    <w:rsid w:val="00B0452D"/>
    <w:rsid w:val="00B0469A"/>
    <w:rsid w:val="00B10211"/>
    <w:rsid w:val="00B115D7"/>
    <w:rsid w:val="00B11880"/>
    <w:rsid w:val="00B13FB8"/>
    <w:rsid w:val="00B141EE"/>
    <w:rsid w:val="00B21A3B"/>
    <w:rsid w:val="00B21CC5"/>
    <w:rsid w:val="00B23004"/>
    <w:rsid w:val="00B23116"/>
    <w:rsid w:val="00B245EC"/>
    <w:rsid w:val="00B24E19"/>
    <w:rsid w:val="00B26BC7"/>
    <w:rsid w:val="00B31449"/>
    <w:rsid w:val="00B31694"/>
    <w:rsid w:val="00B370F6"/>
    <w:rsid w:val="00B378B8"/>
    <w:rsid w:val="00B37A11"/>
    <w:rsid w:val="00B44885"/>
    <w:rsid w:val="00B45123"/>
    <w:rsid w:val="00B46CA0"/>
    <w:rsid w:val="00B50D23"/>
    <w:rsid w:val="00B53984"/>
    <w:rsid w:val="00B60A8E"/>
    <w:rsid w:val="00B61114"/>
    <w:rsid w:val="00B62CCB"/>
    <w:rsid w:val="00B63435"/>
    <w:rsid w:val="00B64BF7"/>
    <w:rsid w:val="00B65524"/>
    <w:rsid w:val="00B71552"/>
    <w:rsid w:val="00B73896"/>
    <w:rsid w:val="00B7681F"/>
    <w:rsid w:val="00B80970"/>
    <w:rsid w:val="00B84397"/>
    <w:rsid w:val="00B876C2"/>
    <w:rsid w:val="00B91399"/>
    <w:rsid w:val="00B9239D"/>
    <w:rsid w:val="00B930C4"/>
    <w:rsid w:val="00B936AA"/>
    <w:rsid w:val="00B93C88"/>
    <w:rsid w:val="00B9499F"/>
    <w:rsid w:val="00B96243"/>
    <w:rsid w:val="00B9778C"/>
    <w:rsid w:val="00BA1B5D"/>
    <w:rsid w:val="00BA235F"/>
    <w:rsid w:val="00BA45C3"/>
    <w:rsid w:val="00BA7D5F"/>
    <w:rsid w:val="00BB14F2"/>
    <w:rsid w:val="00BB29C6"/>
    <w:rsid w:val="00BB3713"/>
    <w:rsid w:val="00BD1359"/>
    <w:rsid w:val="00BD1B71"/>
    <w:rsid w:val="00BD2445"/>
    <w:rsid w:val="00BD2F22"/>
    <w:rsid w:val="00BD475D"/>
    <w:rsid w:val="00BD4B75"/>
    <w:rsid w:val="00BD5D83"/>
    <w:rsid w:val="00BE038D"/>
    <w:rsid w:val="00BE0C96"/>
    <w:rsid w:val="00BE0D21"/>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699E"/>
    <w:rsid w:val="00C17076"/>
    <w:rsid w:val="00C206E4"/>
    <w:rsid w:val="00C21B79"/>
    <w:rsid w:val="00C25494"/>
    <w:rsid w:val="00C26A87"/>
    <w:rsid w:val="00C27FE5"/>
    <w:rsid w:val="00C320F8"/>
    <w:rsid w:val="00C35DC9"/>
    <w:rsid w:val="00C3636D"/>
    <w:rsid w:val="00C373BC"/>
    <w:rsid w:val="00C41923"/>
    <w:rsid w:val="00C42900"/>
    <w:rsid w:val="00C42B32"/>
    <w:rsid w:val="00C44CA5"/>
    <w:rsid w:val="00C478B5"/>
    <w:rsid w:val="00C53DA4"/>
    <w:rsid w:val="00C547D1"/>
    <w:rsid w:val="00C55618"/>
    <w:rsid w:val="00C55A27"/>
    <w:rsid w:val="00C573D8"/>
    <w:rsid w:val="00C60356"/>
    <w:rsid w:val="00C65EC9"/>
    <w:rsid w:val="00C731E3"/>
    <w:rsid w:val="00C7472B"/>
    <w:rsid w:val="00C75052"/>
    <w:rsid w:val="00C75395"/>
    <w:rsid w:val="00C76B5E"/>
    <w:rsid w:val="00C779CA"/>
    <w:rsid w:val="00C804A2"/>
    <w:rsid w:val="00C806B2"/>
    <w:rsid w:val="00C82BD7"/>
    <w:rsid w:val="00C83199"/>
    <w:rsid w:val="00C92642"/>
    <w:rsid w:val="00C9274F"/>
    <w:rsid w:val="00C92D02"/>
    <w:rsid w:val="00C931D7"/>
    <w:rsid w:val="00C9350D"/>
    <w:rsid w:val="00C95773"/>
    <w:rsid w:val="00C963C2"/>
    <w:rsid w:val="00C963E0"/>
    <w:rsid w:val="00C97C42"/>
    <w:rsid w:val="00C97C94"/>
    <w:rsid w:val="00CA0F42"/>
    <w:rsid w:val="00CA41C4"/>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6E95"/>
    <w:rsid w:val="00CF777A"/>
    <w:rsid w:val="00D02DC1"/>
    <w:rsid w:val="00D05B7F"/>
    <w:rsid w:val="00D060EB"/>
    <w:rsid w:val="00D06112"/>
    <w:rsid w:val="00D06775"/>
    <w:rsid w:val="00D07170"/>
    <w:rsid w:val="00D073B1"/>
    <w:rsid w:val="00D073B2"/>
    <w:rsid w:val="00D07590"/>
    <w:rsid w:val="00D102EE"/>
    <w:rsid w:val="00D10C1C"/>
    <w:rsid w:val="00D12E1D"/>
    <w:rsid w:val="00D157D2"/>
    <w:rsid w:val="00D167B6"/>
    <w:rsid w:val="00D20EA7"/>
    <w:rsid w:val="00D238C2"/>
    <w:rsid w:val="00D239FB"/>
    <w:rsid w:val="00D25838"/>
    <w:rsid w:val="00D26665"/>
    <w:rsid w:val="00D323A9"/>
    <w:rsid w:val="00D342DF"/>
    <w:rsid w:val="00D37723"/>
    <w:rsid w:val="00D402D1"/>
    <w:rsid w:val="00D41220"/>
    <w:rsid w:val="00D44406"/>
    <w:rsid w:val="00D445AA"/>
    <w:rsid w:val="00D448E3"/>
    <w:rsid w:val="00D44AC7"/>
    <w:rsid w:val="00D51F14"/>
    <w:rsid w:val="00D521B0"/>
    <w:rsid w:val="00D52AE9"/>
    <w:rsid w:val="00D540F6"/>
    <w:rsid w:val="00D5643C"/>
    <w:rsid w:val="00D612CD"/>
    <w:rsid w:val="00D61C67"/>
    <w:rsid w:val="00D644BC"/>
    <w:rsid w:val="00D71B31"/>
    <w:rsid w:val="00D71FC1"/>
    <w:rsid w:val="00D72E53"/>
    <w:rsid w:val="00D74F43"/>
    <w:rsid w:val="00D762CD"/>
    <w:rsid w:val="00D802C9"/>
    <w:rsid w:val="00D811EE"/>
    <w:rsid w:val="00D82F1D"/>
    <w:rsid w:val="00D83595"/>
    <w:rsid w:val="00D92648"/>
    <w:rsid w:val="00D930BF"/>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B7631"/>
    <w:rsid w:val="00DB7B86"/>
    <w:rsid w:val="00DC123B"/>
    <w:rsid w:val="00DC25CE"/>
    <w:rsid w:val="00DC4CC6"/>
    <w:rsid w:val="00DC54AD"/>
    <w:rsid w:val="00DC72EE"/>
    <w:rsid w:val="00DC763D"/>
    <w:rsid w:val="00DD0BB5"/>
    <w:rsid w:val="00DD10B5"/>
    <w:rsid w:val="00DD5199"/>
    <w:rsid w:val="00DD533D"/>
    <w:rsid w:val="00DD571C"/>
    <w:rsid w:val="00DD6B4F"/>
    <w:rsid w:val="00DE18C7"/>
    <w:rsid w:val="00DE303D"/>
    <w:rsid w:val="00DE37A3"/>
    <w:rsid w:val="00DE4C32"/>
    <w:rsid w:val="00DE52AD"/>
    <w:rsid w:val="00DF0328"/>
    <w:rsid w:val="00DF5671"/>
    <w:rsid w:val="00DF71FB"/>
    <w:rsid w:val="00E015C8"/>
    <w:rsid w:val="00E03043"/>
    <w:rsid w:val="00E0429C"/>
    <w:rsid w:val="00E06C7B"/>
    <w:rsid w:val="00E07F3E"/>
    <w:rsid w:val="00E106BF"/>
    <w:rsid w:val="00E14FDF"/>
    <w:rsid w:val="00E20A05"/>
    <w:rsid w:val="00E218D2"/>
    <w:rsid w:val="00E264E3"/>
    <w:rsid w:val="00E26E31"/>
    <w:rsid w:val="00E3181C"/>
    <w:rsid w:val="00E356FC"/>
    <w:rsid w:val="00E36081"/>
    <w:rsid w:val="00E36EDD"/>
    <w:rsid w:val="00E42AA6"/>
    <w:rsid w:val="00E42E04"/>
    <w:rsid w:val="00E441DD"/>
    <w:rsid w:val="00E50AAD"/>
    <w:rsid w:val="00E51079"/>
    <w:rsid w:val="00E51C4F"/>
    <w:rsid w:val="00E548A5"/>
    <w:rsid w:val="00E572E5"/>
    <w:rsid w:val="00E61076"/>
    <w:rsid w:val="00E6168D"/>
    <w:rsid w:val="00E62A2B"/>
    <w:rsid w:val="00E634F3"/>
    <w:rsid w:val="00E67053"/>
    <w:rsid w:val="00E7090F"/>
    <w:rsid w:val="00E71EFA"/>
    <w:rsid w:val="00E77A19"/>
    <w:rsid w:val="00E83A7C"/>
    <w:rsid w:val="00E85228"/>
    <w:rsid w:val="00E909B8"/>
    <w:rsid w:val="00E90CAF"/>
    <w:rsid w:val="00E91CA9"/>
    <w:rsid w:val="00E930E5"/>
    <w:rsid w:val="00EA2593"/>
    <w:rsid w:val="00EA31F5"/>
    <w:rsid w:val="00EA4ACC"/>
    <w:rsid w:val="00EA4C21"/>
    <w:rsid w:val="00EA5ACC"/>
    <w:rsid w:val="00EA7937"/>
    <w:rsid w:val="00EB0AA2"/>
    <w:rsid w:val="00EB100E"/>
    <w:rsid w:val="00EB2AC7"/>
    <w:rsid w:val="00EB2F5E"/>
    <w:rsid w:val="00EB5CE4"/>
    <w:rsid w:val="00EB7E28"/>
    <w:rsid w:val="00EC019A"/>
    <w:rsid w:val="00ED22C9"/>
    <w:rsid w:val="00ED5BC2"/>
    <w:rsid w:val="00EE0EDC"/>
    <w:rsid w:val="00EE235C"/>
    <w:rsid w:val="00EE272B"/>
    <w:rsid w:val="00EE375E"/>
    <w:rsid w:val="00EE4CDC"/>
    <w:rsid w:val="00EF0460"/>
    <w:rsid w:val="00EF24D9"/>
    <w:rsid w:val="00EF2F06"/>
    <w:rsid w:val="00EF36E9"/>
    <w:rsid w:val="00EF529A"/>
    <w:rsid w:val="00EF69A4"/>
    <w:rsid w:val="00EF7575"/>
    <w:rsid w:val="00F01B45"/>
    <w:rsid w:val="00F023CE"/>
    <w:rsid w:val="00F03457"/>
    <w:rsid w:val="00F04BBE"/>
    <w:rsid w:val="00F06E9D"/>
    <w:rsid w:val="00F07185"/>
    <w:rsid w:val="00F12ABB"/>
    <w:rsid w:val="00F16640"/>
    <w:rsid w:val="00F212C3"/>
    <w:rsid w:val="00F2167F"/>
    <w:rsid w:val="00F21DF2"/>
    <w:rsid w:val="00F22B42"/>
    <w:rsid w:val="00F23659"/>
    <w:rsid w:val="00F30473"/>
    <w:rsid w:val="00F3545B"/>
    <w:rsid w:val="00F376CC"/>
    <w:rsid w:val="00F40100"/>
    <w:rsid w:val="00F401A6"/>
    <w:rsid w:val="00F425D4"/>
    <w:rsid w:val="00F4286F"/>
    <w:rsid w:val="00F46E9C"/>
    <w:rsid w:val="00F4706B"/>
    <w:rsid w:val="00F47987"/>
    <w:rsid w:val="00F5691C"/>
    <w:rsid w:val="00F56D33"/>
    <w:rsid w:val="00F63470"/>
    <w:rsid w:val="00F64021"/>
    <w:rsid w:val="00F715C5"/>
    <w:rsid w:val="00F7213B"/>
    <w:rsid w:val="00F72340"/>
    <w:rsid w:val="00F7258A"/>
    <w:rsid w:val="00F739DD"/>
    <w:rsid w:val="00F73AD5"/>
    <w:rsid w:val="00F76535"/>
    <w:rsid w:val="00F7673C"/>
    <w:rsid w:val="00F769F2"/>
    <w:rsid w:val="00F7744B"/>
    <w:rsid w:val="00F84646"/>
    <w:rsid w:val="00F863CB"/>
    <w:rsid w:val="00F8647F"/>
    <w:rsid w:val="00F865A5"/>
    <w:rsid w:val="00F8706B"/>
    <w:rsid w:val="00F904BC"/>
    <w:rsid w:val="00F92D00"/>
    <w:rsid w:val="00F92F09"/>
    <w:rsid w:val="00F950E0"/>
    <w:rsid w:val="00F97200"/>
    <w:rsid w:val="00F97320"/>
    <w:rsid w:val="00FA33EB"/>
    <w:rsid w:val="00FA5265"/>
    <w:rsid w:val="00FB203E"/>
    <w:rsid w:val="00FB4E1E"/>
    <w:rsid w:val="00FB5100"/>
    <w:rsid w:val="00FB5C12"/>
    <w:rsid w:val="00FC083A"/>
    <w:rsid w:val="00FC2BA4"/>
    <w:rsid w:val="00FC4794"/>
    <w:rsid w:val="00FC51BD"/>
    <w:rsid w:val="00FC5272"/>
    <w:rsid w:val="00FC73DB"/>
    <w:rsid w:val="00FC77EE"/>
    <w:rsid w:val="00FD01E7"/>
    <w:rsid w:val="00FD095A"/>
    <w:rsid w:val="00FD1A3B"/>
    <w:rsid w:val="00FD42CF"/>
    <w:rsid w:val="00FD51DF"/>
    <w:rsid w:val="00FE33FB"/>
    <w:rsid w:val="00FE5ACC"/>
    <w:rsid w:val="00FE5B94"/>
    <w:rsid w:val="00FF0FC5"/>
    <w:rsid w:val="00FF31B1"/>
    <w:rsid w:val="00FF3BE2"/>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02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35FBB"/>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basedOn w:val="DefaultParagraphFont"/>
    <w:link w:val="ListParagraph"/>
    <w:uiPriority w:val="34"/>
    <w:locked/>
    <w:rsid w:val="00000CAF"/>
    <w:rPr>
      <w:rFonts w:ascii="Arial Narrow" w:hAnsi="Arial Narrow"/>
      <w:sz w:val="24"/>
      <w:lang w:eastAsia="en-US"/>
    </w:rPr>
  </w:style>
  <w:style w:type="character" w:customStyle="1" w:styleId="hgkelc">
    <w:name w:val="hgkelc"/>
    <w:basedOn w:val="DefaultParagraphFont"/>
    <w:rsid w:val="008C1883"/>
  </w:style>
  <w:style w:type="character" w:styleId="Strong">
    <w:name w:val="Strong"/>
    <w:basedOn w:val="DefaultParagraphFont"/>
    <w:uiPriority w:val="22"/>
    <w:qFormat/>
    <w:rsid w:val="0077330B"/>
    <w:rPr>
      <w:b/>
      <w:bCs/>
    </w:rPr>
  </w:style>
  <w:style w:type="character" w:styleId="Hyperlink">
    <w:name w:val="Hyperlink"/>
    <w:basedOn w:val="DefaultParagraphFont"/>
    <w:uiPriority w:val="99"/>
    <w:unhideWhenUsed/>
    <w:rsid w:val="00DC4CC6"/>
    <w:rPr>
      <w:color w:val="0000FF" w:themeColor="hyperlink"/>
      <w:u w:val="single"/>
    </w:rPr>
  </w:style>
  <w:style w:type="character" w:styleId="UnresolvedMention">
    <w:name w:val="Unresolved Mention"/>
    <w:basedOn w:val="DefaultParagraphFont"/>
    <w:uiPriority w:val="99"/>
    <w:semiHidden/>
    <w:unhideWhenUsed/>
    <w:rsid w:val="00DC4C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2417">
      <w:bodyDiv w:val="1"/>
      <w:marLeft w:val="0"/>
      <w:marRight w:val="0"/>
      <w:marTop w:val="0"/>
      <w:marBottom w:val="0"/>
      <w:divBdr>
        <w:top w:val="none" w:sz="0" w:space="0" w:color="auto"/>
        <w:left w:val="none" w:sz="0" w:space="0" w:color="auto"/>
        <w:bottom w:val="none" w:sz="0" w:space="0" w:color="auto"/>
        <w:right w:val="none" w:sz="0" w:space="0" w:color="auto"/>
      </w:divBdr>
    </w:div>
    <w:div w:id="60101865">
      <w:bodyDiv w:val="1"/>
      <w:marLeft w:val="0"/>
      <w:marRight w:val="0"/>
      <w:marTop w:val="0"/>
      <w:marBottom w:val="0"/>
      <w:divBdr>
        <w:top w:val="none" w:sz="0" w:space="0" w:color="auto"/>
        <w:left w:val="none" w:sz="0" w:space="0" w:color="auto"/>
        <w:bottom w:val="none" w:sz="0" w:space="0" w:color="auto"/>
        <w:right w:val="none" w:sz="0" w:space="0" w:color="auto"/>
      </w:divBdr>
    </w:div>
    <w:div w:id="71438087">
      <w:bodyDiv w:val="1"/>
      <w:marLeft w:val="0"/>
      <w:marRight w:val="0"/>
      <w:marTop w:val="0"/>
      <w:marBottom w:val="0"/>
      <w:divBdr>
        <w:top w:val="none" w:sz="0" w:space="0" w:color="auto"/>
        <w:left w:val="none" w:sz="0" w:space="0" w:color="auto"/>
        <w:bottom w:val="none" w:sz="0" w:space="0" w:color="auto"/>
        <w:right w:val="none" w:sz="0" w:space="0" w:color="auto"/>
      </w:divBdr>
    </w:div>
    <w:div w:id="81923168">
      <w:bodyDiv w:val="1"/>
      <w:marLeft w:val="0"/>
      <w:marRight w:val="0"/>
      <w:marTop w:val="0"/>
      <w:marBottom w:val="0"/>
      <w:divBdr>
        <w:top w:val="none" w:sz="0" w:space="0" w:color="auto"/>
        <w:left w:val="none" w:sz="0" w:space="0" w:color="auto"/>
        <w:bottom w:val="none" w:sz="0" w:space="0" w:color="auto"/>
        <w:right w:val="none" w:sz="0" w:space="0" w:color="auto"/>
      </w:divBdr>
    </w:div>
    <w:div w:id="87241629">
      <w:bodyDiv w:val="1"/>
      <w:marLeft w:val="0"/>
      <w:marRight w:val="0"/>
      <w:marTop w:val="0"/>
      <w:marBottom w:val="0"/>
      <w:divBdr>
        <w:top w:val="none" w:sz="0" w:space="0" w:color="auto"/>
        <w:left w:val="none" w:sz="0" w:space="0" w:color="auto"/>
        <w:bottom w:val="none" w:sz="0" w:space="0" w:color="auto"/>
        <w:right w:val="none" w:sz="0" w:space="0" w:color="auto"/>
      </w:divBdr>
    </w:div>
    <w:div w:id="109203470">
      <w:bodyDiv w:val="1"/>
      <w:marLeft w:val="0"/>
      <w:marRight w:val="0"/>
      <w:marTop w:val="0"/>
      <w:marBottom w:val="0"/>
      <w:divBdr>
        <w:top w:val="none" w:sz="0" w:space="0" w:color="auto"/>
        <w:left w:val="none" w:sz="0" w:space="0" w:color="auto"/>
        <w:bottom w:val="none" w:sz="0" w:space="0" w:color="auto"/>
        <w:right w:val="none" w:sz="0" w:space="0" w:color="auto"/>
      </w:divBdr>
    </w:div>
    <w:div w:id="130636750">
      <w:bodyDiv w:val="1"/>
      <w:marLeft w:val="0"/>
      <w:marRight w:val="0"/>
      <w:marTop w:val="0"/>
      <w:marBottom w:val="0"/>
      <w:divBdr>
        <w:top w:val="none" w:sz="0" w:space="0" w:color="auto"/>
        <w:left w:val="none" w:sz="0" w:space="0" w:color="auto"/>
        <w:bottom w:val="none" w:sz="0" w:space="0" w:color="auto"/>
        <w:right w:val="none" w:sz="0" w:space="0" w:color="auto"/>
      </w:divBdr>
    </w:div>
    <w:div w:id="187329353">
      <w:bodyDiv w:val="1"/>
      <w:marLeft w:val="0"/>
      <w:marRight w:val="0"/>
      <w:marTop w:val="0"/>
      <w:marBottom w:val="0"/>
      <w:divBdr>
        <w:top w:val="none" w:sz="0" w:space="0" w:color="auto"/>
        <w:left w:val="none" w:sz="0" w:space="0" w:color="auto"/>
        <w:bottom w:val="none" w:sz="0" w:space="0" w:color="auto"/>
        <w:right w:val="none" w:sz="0" w:space="0" w:color="auto"/>
      </w:divBdr>
    </w:div>
    <w:div w:id="193924054">
      <w:bodyDiv w:val="1"/>
      <w:marLeft w:val="0"/>
      <w:marRight w:val="0"/>
      <w:marTop w:val="0"/>
      <w:marBottom w:val="0"/>
      <w:divBdr>
        <w:top w:val="none" w:sz="0" w:space="0" w:color="auto"/>
        <w:left w:val="none" w:sz="0" w:space="0" w:color="auto"/>
        <w:bottom w:val="none" w:sz="0" w:space="0" w:color="auto"/>
        <w:right w:val="none" w:sz="0" w:space="0" w:color="auto"/>
      </w:divBdr>
    </w:div>
    <w:div w:id="214393700">
      <w:bodyDiv w:val="1"/>
      <w:marLeft w:val="0"/>
      <w:marRight w:val="0"/>
      <w:marTop w:val="0"/>
      <w:marBottom w:val="0"/>
      <w:divBdr>
        <w:top w:val="none" w:sz="0" w:space="0" w:color="auto"/>
        <w:left w:val="none" w:sz="0" w:space="0" w:color="auto"/>
        <w:bottom w:val="none" w:sz="0" w:space="0" w:color="auto"/>
        <w:right w:val="none" w:sz="0" w:space="0" w:color="auto"/>
      </w:divBdr>
    </w:div>
    <w:div w:id="224071512">
      <w:bodyDiv w:val="1"/>
      <w:marLeft w:val="0"/>
      <w:marRight w:val="0"/>
      <w:marTop w:val="0"/>
      <w:marBottom w:val="0"/>
      <w:divBdr>
        <w:top w:val="none" w:sz="0" w:space="0" w:color="auto"/>
        <w:left w:val="none" w:sz="0" w:space="0" w:color="auto"/>
        <w:bottom w:val="none" w:sz="0" w:space="0" w:color="auto"/>
        <w:right w:val="none" w:sz="0" w:space="0" w:color="auto"/>
      </w:divBdr>
    </w:div>
    <w:div w:id="234751862">
      <w:bodyDiv w:val="1"/>
      <w:marLeft w:val="0"/>
      <w:marRight w:val="0"/>
      <w:marTop w:val="0"/>
      <w:marBottom w:val="0"/>
      <w:divBdr>
        <w:top w:val="none" w:sz="0" w:space="0" w:color="auto"/>
        <w:left w:val="none" w:sz="0" w:space="0" w:color="auto"/>
        <w:bottom w:val="none" w:sz="0" w:space="0" w:color="auto"/>
        <w:right w:val="none" w:sz="0" w:space="0" w:color="auto"/>
      </w:divBdr>
    </w:div>
    <w:div w:id="325717270">
      <w:bodyDiv w:val="1"/>
      <w:marLeft w:val="0"/>
      <w:marRight w:val="0"/>
      <w:marTop w:val="0"/>
      <w:marBottom w:val="0"/>
      <w:divBdr>
        <w:top w:val="none" w:sz="0" w:space="0" w:color="auto"/>
        <w:left w:val="none" w:sz="0" w:space="0" w:color="auto"/>
        <w:bottom w:val="none" w:sz="0" w:space="0" w:color="auto"/>
        <w:right w:val="none" w:sz="0" w:space="0" w:color="auto"/>
      </w:divBdr>
    </w:div>
    <w:div w:id="329800017">
      <w:bodyDiv w:val="1"/>
      <w:marLeft w:val="0"/>
      <w:marRight w:val="0"/>
      <w:marTop w:val="0"/>
      <w:marBottom w:val="0"/>
      <w:divBdr>
        <w:top w:val="none" w:sz="0" w:space="0" w:color="auto"/>
        <w:left w:val="none" w:sz="0" w:space="0" w:color="auto"/>
        <w:bottom w:val="none" w:sz="0" w:space="0" w:color="auto"/>
        <w:right w:val="none" w:sz="0" w:space="0" w:color="auto"/>
      </w:divBdr>
      <w:divsChild>
        <w:div w:id="1945575772">
          <w:marLeft w:val="0"/>
          <w:marRight w:val="0"/>
          <w:marTop w:val="0"/>
          <w:marBottom w:val="0"/>
          <w:divBdr>
            <w:top w:val="none" w:sz="0" w:space="0" w:color="auto"/>
            <w:left w:val="none" w:sz="0" w:space="0" w:color="auto"/>
            <w:bottom w:val="none" w:sz="0" w:space="0" w:color="auto"/>
            <w:right w:val="none" w:sz="0" w:space="0" w:color="auto"/>
          </w:divBdr>
          <w:divsChild>
            <w:div w:id="1341813480">
              <w:marLeft w:val="0"/>
              <w:marRight w:val="0"/>
              <w:marTop w:val="0"/>
              <w:marBottom w:val="0"/>
              <w:divBdr>
                <w:top w:val="none" w:sz="0" w:space="0" w:color="auto"/>
                <w:left w:val="none" w:sz="0" w:space="0" w:color="auto"/>
                <w:bottom w:val="none" w:sz="0" w:space="0" w:color="auto"/>
                <w:right w:val="none" w:sz="0" w:space="0" w:color="auto"/>
              </w:divBdr>
            </w:div>
            <w:div w:id="1532913998">
              <w:marLeft w:val="0"/>
              <w:marRight w:val="0"/>
              <w:marTop w:val="0"/>
              <w:marBottom w:val="0"/>
              <w:divBdr>
                <w:top w:val="none" w:sz="0" w:space="0" w:color="auto"/>
                <w:left w:val="none" w:sz="0" w:space="0" w:color="auto"/>
                <w:bottom w:val="none" w:sz="0" w:space="0" w:color="auto"/>
                <w:right w:val="none" w:sz="0" w:space="0" w:color="auto"/>
              </w:divBdr>
            </w:div>
          </w:divsChild>
        </w:div>
        <w:div w:id="43873448">
          <w:marLeft w:val="0"/>
          <w:marRight w:val="0"/>
          <w:marTop w:val="0"/>
          <w:marBottom w:val="0"/>
          <w:divBdr>
            <w:top w:val="none" w:sz="0" w:space="0" w:color="auto"/>
            <w:left w:val="none" w:sz="0" w:space="0" w:color="auto"/>
            <w:bottom w:val="none" w:sz="0" w:space="0" w:color="auto"/>
            <w:right w:val="none" w:sz="0" w:space="0" w:color="auto"/>
          </w:divBdr>
          <w:divsChild>
            <w:div w:id="1182016190">
              <w:marLeft w:val="0"/>
              <w:marRight w:val="0"/>
              <w:marTop w:val="0"/>
              <w:marBottom w:val="0"/>
              <w:divBdr>
                <w:top w:val="none" w:sz="0" w:space="0" w:color="auto"/>
                <w:left w:val="none" w:sz="0" w:space="0" w:color="auto"/>
                <w:bottom w:val="none" w:sz="0" w:space="0" w:color="auto"/>
                <w:right w:val="none" w:sz="0" w:space="0" w:color="auto"/>
              </w:divBdr>
            </w:div>
            <w:div w:id="1902331248">
              <w:marLeft w:val="0"/>
              <w:marRight w:val="0"/>
              <w:marTop w:val="0"/>
              <w:marBottom w:val="0"/>
              <w:divBdr>
                <w:top w:val="none" w:sz="0" w:space="0" w:color="auto"/>
                <w:left w:val="none" w:sz="0" w:space="0" w:color="auto"/>
                <w:bottom w:val="none" w:sz="0" w:space="0" w:color="auto"/>
                <w:right w:val="none" w:sz="0" w:space="0" w:color="auto"/>
              </w:divBdr>
              <w:divsChild>
                <w:div w:id="1978221471">
                  <w:marLeft w:val="0"/>
                  <w:marRight w:val="0"/>
                  <w:marTop w:val="0"/>
                  <w:marBottom w:val="0"/>
                  <w:divBdr>
                    <w:top w:val="none" w:sz="0" w:space="0" w:color="auto"/>
                    <w:left w:val="none" w:sz="0" w:space="0" w:color="auto"/>
                    <w:bottom w:val="none" w:sz="0" w:space="0" w:color="auto"/>
                    <w:right w:val="none" w:sz="0" w:space="0" w:color="auto"/>
                  </w:divBdr>
                  <w:divsChild>
                    <w:div w:id="1732921746">
                      <w:marLeft w:val="0"/>
                      <w:marRight w:val="0"/>
                      <w:marTop w:val="0"/>
                      <w:marBottom w:val="0"/>
                      <w:divBdr>
                        <w:top w:val="none" w:sz="0" w:space="0" w:color="auto"/>
                        <w:left w:val="none" w:sz="0" w:space="0" w:color="auto"/>
                        <w:bottom w:val="none" w:sz="0" w:space="0" w:color="auto"/>
                        <w:right w:val="none" w:sz="0" w:space="0" w:color="auto"/>
                      </w:divBdr>
                    </w:div>
                    <w:div w:id="281152092">
                      <w:marLeft w:val="0"/>
                      <w:marRight w:val="0"/>
                      <w:marTop w:val="0"/>
                      <w:marBottom w:val="0"/>
                      <w:divBdr>
                        <w:top w:val="none" w:sz="0" w:space="0" w:color="auto"/>
                        <w:left w:val="none" w:sz="0" w:space="0" w:color="auto"/>
                        <w:bottom w:val="none" w:sz="0" w:space="0" w:color="auto"/>
                        <w:right w:val="none" w:sz="0" w:space="0" w:color="auto"/>
                      </w:divBdr>
                    </w:div>
                  </w:divsChild>
                </w:div>
                <w:div w:id="1524174825">
                  <w:marLeft w:val="0"/>
                  <w:marRight w:val="0"/>
                  <w:marTop w:val="0"/>
                  <w:marBottom w:val="0"/>
                  <w:divBdr>
                    <w:top w:val="none" w:sz="0" w:space="0" w:color="auto"/>
                    <w:left w:val="none" w:sz="0" w:space="0" w:color="auto"/>
                    <w:bottom w:val="none" w:sz="0" w:space="0" w:color="auto"/>
                    <w:right w:val="none" w:sz="0" w:space="0" w:color="auto"/>
                  </w:divBdr>
                  <w:divsChild>
                    <w:div w:id="1391230516">
                      <w:marLeft w:val="0"/>
                      <w:marRight w:val="0"/>
                      <w:marTop w:val="0"/>
                      <w:marBottom w:val="0"/>
                      <w:divBdr>
                        <w:top w:val="none" w:sz="0" w:space="0" w:color="auto"/>
                        <w:left w:val="none" w:sz="0" w:space="0" w:color="auto"/>
                        <w:bottom w:val="none" w:sz="0" w:space="0" w:color="auto"/>
                        <w:right w:val="none" w:sz="0" w:space="0" w:color="auto"/>
                      </w:divBdr>
                    </w:div>
                    <w:div w:id="105848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405281">
          <w:marLeft w:val="0"/>
          <w:marRight w:val="0"/>
          <w:marTop w:val="0"/>
          <w:marBottom w:val="0"/>
          <w:divBdr>
            <w:top w:val="none" w:sz="0" w:space="0" w:color="auto"/>
            <w:left w:val="none" w:sz="0" w:space="0" w:color="auto"/>
            <w:bottom w:val="none" w:sz="0" w:space="0" w:color="auto"/>
            <w:right w:val="none" w:sz="0" w:space="0" w:color="auto"/>
          </w:divBdr>
          <w:divsChild>
            <w:div w:id="1827503918">
              <w:marLeft w:val="0"/>
              <w:marRight w:val="0"/>
              <w:marTop w:val="0"/>
              <w:marBottom w:val="0"/>
              <w:divBdr>
                <w:top w:val="none" w:sz="0" w:space="0" w:color="auto"/>
                <w:left w:val="none" w:sz="0" w:space="0" w:color="auto"/>
                <w:bottom w:val="none" w:sz="0" w:space="0" w:color="auto"/>
                <w:right w:val="none" w:sz="0" w:space="0" w:color="auto"/>
              </w:divBdr>
            </w:div>
            <w:div w:id="754786433">
              <w:marLeft w:val="0"/>
              <w:marRight w:val="0"/>
              <w:marTop w:val="0"/>
              <w:marBottom w:val="0"/>
              <w:divBdr>
                <w:top w:val="none" w:sz="0" w:space="0" w:color="auto"/>
                <w:left w:val="none" w:sz="0" w:space="0" w:color="auto"/>
                <w:bottom w:val="none" w:sz="0" w:space="0" w:color="auto"/>
                <w:right w:val="none" w:sz="0" w:space="0" w:color="auto"/>
              </w:divBdr>
            </w:div>
          </w:divsChild>
        </w:div>
        <w:div w:id="1685783583">
          <w:marLeft w:val="0"/>
          <w:marRight w:val="0"/>
          <w:marTop w:val="0"/>
          <w:marBottom w:val="0"/>
          <w:divBdr>
            <w:top w:val="none" w:sz="0" w:space="0" w:color="auto"/>
            <w:left w:val="none" w:sz="0" w:space="0" w:color="auto"/>
            <w:bottom w:val="none" w:sz="0" w:space="0" w:color="auto"/>
            <w:right w:val="none" w:sz="0" w:space="0" w:color="auto"/>
          </w:divBdr>
          <w:divsChild>
            <w:div w:id="2020698770">
              <w:marLeft w:val="0"/>
              <w:marRight w:val="0"/>
              <w:marTop w:val="0"/>
              <w:marBottom w:val="0"/>
              <w:divBdr>
                <w:top w:val="none" w:sz="0" w:space="0" w:color="auto"/>
                <w:left w:val="none" w:sz="0" w:space="0" w:color="auto"/>
                <w:bottom w:val="none" w:sz="0" w:space="0" w:color="auto"/>
                <w:right w:val="none" w:sz="0" w:space="0" w:color="auto"/>
              </w:divBdr>
            </w:div>
            <w:div w:id="40044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86865">
      <w:bodyDiv w:val="1"/>
      <w:marLeft w:val="0"/>
      <w:marRight w:val="0"/>
      <w:marTop w:val="0"/>
      <w:marBottom w:val="0"/>
      <w:divBdr>
        <w:top w:val="none" w:sz="0" w:space="0" w:color="auto"/>
        <w:left w:val="none" w:sz="0" w:space="0" w:color="auto"/>
        <w:bottom w:val="none" w:sz="0" w:space="0" w:color="auto"/>
        <w:right w:val="none" w:sz="0" w:space="0" w:color="auto"/>
      </w:divBdr>
    </w:div>
    <w:div w:id="46478167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3714462">
      <w:bodyDiv w:val="1"/>
      <w:marLeft w:val="0"/>
      <w:marRight w:val="0"/>
      <w:marTop w:val="0"/>
      <w:marBottom w:val="0"/>
      <w:divBdr>
        <w:top w:val="none" w:sz="0" w:space="0" w:color="auto"/>
        <w:left w:val="none" w:sz="0" w:space="0" w:color="auto"/>
        <w:bottom w:val="none" w:sz="0" w:space="0" w:color="auto"/>
        <w:right w:val="none" w:sz="0" w:space="0" w:color="auto"/>
      </w:divBdr>
    </w:div>
    <w:div w:id="476799024">
      <w:bodyDiv w:val="1"/>
      <w:marLeft w:val="0"/>
      <w:marRight w:val="0"/>
      <w:marTop w:val="0"/>
      <w:marBottom w:val="0"/>
      <w:divBdr>
        <w:top w:val="none" w:sz="0" w:space="0" w:color="auto"/>
        <w:left w:val="none" w:sz="0" w:space="0" w:color="auto"/>
        <w:bottom w:val="none" w:sz="0" w:space="0" w:color="auto"/>
        <w:right w:val="none" w:sz="0" w:space="0" w:color="auto"/>
      </w:divBdr>
    </w:div>
    <w:div w:id="504326826">
      <w:bodyDiv w:val="1"/>
      <w:marLeft w:val="0"/>
      <w:marRight w:val="0"/>
      <w:marTop w:val="0"/>
      <w:marBottom w:val="0"/>
      <w:divBdr>
        <w:top w:val="none" w:sz="0" w:space="0" w:color="auto"/>
        <w:left w:val="none" w:sz="0" w:space="0" w:color="auto"/>
        <w:bottom w:val="none" w:sz="0" w:space="0" w:color="auto"/>
        <w:right w:val="none" w:sz="0" w:space="0" w:color="auto"/>
      </w:divBdr>
    </w:div>
    <w:div w:id="504630770">
      <w:bodyDiv w:val="1"/>
      <w:marLeft w:val="0"/>
      <w:marRight w:val="0"/>
      <w:marTop w:val="0"/>
      <w:marBottom w:val="0"/>
      <w:divBdr>
        <w:top w:val="none" w:sz="0" w:space="0" w:color="auto"/>
        <w:left w:val="none" w:sz="0" w:space="0" w:color="auto"/>
        <w:bottom w:val="none" w:sz="0" w:space="0" w:color="auto"/>
        <w:right w:val="none" w:sz="0" w:space="0" w:color="auto"/>
      </w:divBdr>
    </w:div>
    <w:div w:id="523982648">
      <w:bodyDiv w:val="1"/>
      <w:marLeft w:val="0"/>
      <w:marRight w:val="0"/>
      <w:marTop w:val="0"/>
      <w:marBottom w:val="0"/>
      <w:divBdr>
        <w:top w:val="none" w:sz="0" w:space="0" w:color="auto"/>
        <w:left w:val="none" w:sz="0" w:space="0" w:color="auto"/>
        <w:bottom w:val="none" w:sz="0" w:space="0" w:color="auto"/>
        <w:right w:val="none" w:sz="0" w:space="0" w:color="auto"/>
      </w:divBdr>
    </w:div>
    <w:div w:id="524173660">
      <w:bodyDiv w:val="1"/>
      <w:marLeft w:val="0"/>
      <w:marRight w:val="0"/>
      <w:marTop w:val="0"/>
      <w:marBottom w:val="0"/>
      <w:divBdr>
        <w:top w:val="none" w:sz="0" w:space="0" w:color="auto"/>
        <w:left w:val="none" w:sz="0" w:space="0" w:color="auto"/>
        <w:bottom w:val="none" w:sz="0" w:space="0" w:color="auto"/>
        <w:right w:val="none" w:sz="0" w:space="0" w:color="auto"/>
      </w:divBdr>
    </w:div>
    <w:div w:id="573512959">
      <w:bodyDiv w:val="1"/>
      <w:marLeft w:val="0"/>
      <w:marRight w:val="0"/>
      <w:marTop w:val="0"/>
      <w:marBottom w:val="0"/>
      <w:divBdr>
        <w:top w:val="none" w:sz="0" w:space="0" w:color="auto"/>
        <w:left w:val="none" w:sz="0" w:space="0" w:color="auto"/>
        <w:bottom w:val="none" w:sz="0" w:space="0" w:color="auto"/>
        <w:right w:val="none" w:sz="0" w:space="0" w:color="auto"/>
      </w:divBdr>
    </w:div>
    <w:div w:id="616452752">
      <w:bodyDiv w:val="1"/>
      <w:marLeft w:val="0"/>
      <w:marRight w:val="0"/>
      <w:marTop w:val="0"/>
      <w:marBottom w:val="0"/>
      <w:divBdr>
        <w:top w:val="none" w:sz="0" w:space="0" w:color="auto"/>
        <w:left w:val="none" w:sz="0" w:space="0" w:color="auto"/>
        <w:bottom w:val="none" w:sz="0" w:space="0" w:color="auto"/>
        <w:right w:val="none" w:sz="0" w:space="0" w:color="auto"/>
      </w:divBdr>
    </w:div>
    <w:div w:id="706683229">
      <w:bodyDiv w:val="1"/>
      <w:marLeft w:val="0"/>
      <w:marRight w:val="0"/>
      <w:marTop w:val="0"/>
      <w:marBottom w:val="0"/>
      <w:divBdr>
        <w:top w:val="none" w:sz="0" w:space="0" w:color="auto"/>
        <w:left w:val="none" w:sz="0" w:space="0" w:color="auto"/>
        <w:bottom w:val="none" w:sz="0" w:space="0" w:color="auto"/>
        <w:right w:val="none" w:sz="0" w:space="0" w:color="auto"/>
      </w:divBdr>
    </w:div>
    <w:div w:id="722946434">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71846030">
      <w:bodyDiv w:val="1"/>
      <w:marLeft w:val="0"/>
      <w:marRight w:val="0"/>
      <w:marTop w:val="0"/>
      <w:marBottom w:val="0"/>
      <w:divBdr>
        <w:top w:val="none" w:sz="0" w:space="0" w:color="auto"/>
        <w:left w:val="none" w:sz="0" w:space="0" w:color="auto"/>
        <w:bottom w:val="none" w:sz="0" w:space="0" w:color="auto"/>
        <w:right w:val="none" w:sz="0" w:space="0" w:color="auto"/>
      </w:divBdr>
    </w:div>
    <w:div w:id="899907447">
      <w:bodyDiv w:val="1"/>
      <w:marLeft w:val="0"/>
      <w:marRight w:val="0"/>
      <w:marTop w:val="0"/>
      <w:marBottom w:val="0"/>
      <w:divBdr>
        <w:top w:val="none" w:sz="0" w:space="0" w:color="auto"/>
        <w:left w:val="none" w:sz="0" w:space="0" w:color="auto"/>
        <w:bottom w:val="none" w:sz="0" w:space="0" w:color="auto"/>
        <w:right w:val="none" w:sz="0" w:space="0" w:color="auto"/>
      </w:divBdr>
    </w:div>
    <w:div w:id="923732600">
      <w:bodyDiv w:val="1"/>
      <w:marLeft w:val="0"/>
      <w:marRight w:val="0"/>
      <w:marTop w:val="0"/>
      <w:marBottom w:val="0"/>
      <w:divBdr>
        <w:top w:val="none" w:sz="0" w:space="0" w:color="auto"/>
        <w:left w:val="none" w:sz="0" w:space="0" w:color="auto"/>
        <w:bottom w:val="none" w:sz="0" w:space="0" w:color="auto"/>
        <w:right w:val="none" w:sz="0" w:space="0" w:color="auto"/>
      </w:divBdr>
    </w:div>
    <w:div w:id="927007463">
      <w:bodyDiv w:val="1"/>
      <w:marLeft w:val="0"/>
      <w:marRight w:val="0"/>
      <w:marTop w:val="0"/>
      <w:marBottom w:val="0"/>
      <w:divBdr>
        <w:top w:val="none" w:sz="0" w:space="0" w:color="auto"/>
        <w:left w:val="none" w:sz="0" w:space="0" w:color="auto"/>
        <w:bottom w:val="none" w:sz="0" w:space="0" w:color="auto"/>
        <w:right w:val="none" w:sz="0" w:space="0" w:color="auto"/>
      </w:divBdr>
    </w:div>
    <w:div w:id="952246711">
      <w:bodyDiv w:val="1"/>
      <w:marLeft w:val="0"/>
      <w:marRight w:val="0"/>
      <w:marTop w:val="0"/>
      <w:marBottom w:val="0"/>
      <w:divBdr>
        <w:top w:val="none" w:sz="0" w:space="0" w:color="auto"/>
        <w:left w:val="none" w:sz="0" w:space="0" w:color="auto"/>
        <w:bottom w:val="none" w:sz="0" w:space="0" w:color="auto"/>
        <w:right w:val="none" w:sz="0" w:space="0" w:color="auto"/>
      </w:divBdr>
    </w:div>
    <w:div w:id="953295199">
      <w:bodyDiv w:val="1"/>
      <w:marLeft w:val="0"/>
      <w:marRight w:val="0"/>
      <w:marTop w:val="0"/>
      <w:marBottom w:val="0"/>
      <w:divBdr>
        <w:top w:val="none" w:sz="0" w:space="0" w:color="auto"/>
        <w:left w:val="none" w:sz="0" w:space="0" w:color="auto"/>
        <w:bottom w:val="none" w:sz="0" w:space="0" w:color="auto"/>
        <w:right w:val="none" w:sz="0" w:space="0" w:color="auto"/>
      </w:divBdr>
      <w:divsChild>
        <w:div w:id="1737318477">
          <w:marLeft w:val="0"/>
          <w:marRight w:val="0"/>
          <w:marTop w:val="0"/>
          <w:marBottom w:val="0"/>
          <w:divBdr>
            <w:top w:val="none" w:sz="0" w:space="0" w:color="auto"/>
            <w:left w:val="none" w:sz="0" w:space="0" w:color="auto"/>
            <w:bottom w:val="none" w:sz="0" w:space="0" w:color="auto"/>
            <w:right w:val="none" w:sz="0" w:space="0" w:color="auto"/>
          </w:divBdr>
          <w:divsChild>
            <w:div w:id="752164168">
              <w:marLeft w:val="0"/>
              <w:marRight w:val="0"/>
              <w:marTop w:val="0"/>
              <w:marBottom w:val="0"/>
              <w:divBdr>
                <w:top w:val="none" w:sz="0" w:space="0" w:color="auto"/>
                <w:left w:val="none" w:sz="0" w:space="0" w:color="auto"/>
                <w:bottom w:val="none" w:sz="0" w:space="0" w:color="auto"/>
                <w:right w:val="none" w:sz="0" w:space="0" w:color="auto"/>
              </w:divBdr>
            </w:div>
            <w:div w:id="1402023768">
              <w:marLeft w:val="0"/>
              <w:marRight w:val="0"/>
              <w:marTop w:val="0"/>
              <w:marBottom w:val="0"/>
              <w:divBdr>
                <w:top w:val="none" w:sz="0" w:space="0" w:color="auto"/>
                <w:left w:val="none" w:sz="0" w:space="0" w:color="auto"/>
                <w:bottom w:val="none" w:sz="0" w:space="0" w:color="auto"/>
                <w:right w:val="none" w:sz="0" w:space="0" w:color="auto"/>
              </w:divBdr>
            </w:div>
          </w:divsChild>
        </w:div>
        <w:div w:id="610553601">
          <w:marLeft w:val="0"/>
          <w:marRight w:val="0"/>
          <w:marTop w:val="0"/>
          <w:marBottom w:val="0"/>
          <w:divBdr>
            <w:top w:val="none" w:sz="0" w:space="0" w:color="auto"/>
            <w:left w:val="none" w:sz="0" w:space="0" w:color="auto"/>
            <w:bottom w:val="none" w:sz="0" w:space="0" w:color="auto"/>
            <w:right w:val="none" w:sz="0" w:space="0" w:color="auto"/>
          </w:divBdr>
          <w:divsChild>
            <w:div w:id="80178574">
              <w:marLeft w:val="0"/>
              <w:marRight w:val="0"/>
              <w:marTop w:val="0"/>
              <w:marBottom w:val="0"/>
              <w:divBdr>
                <w:top w:val="none" w:sz="0" w:space="0" w:color="auto"/>
                <w:left w:val="none" w:sz="0" w:space="0" w:color="auto"/>
                <w:bottom w:val="none" w:sz="0" w:space="0" w:color="auto"/>
                <w:right w:val="none" w:sz="0" w:space="0" w:color="auto"/>
              </w:divBdr>
            </w:div>
            <w:div w:id="2026710573">
              <w:marLeft w:val="0"/>
              <w:marRight w:val="0"/>
              <w:marTop w:val="0"/>
              <w:marBottom w:val="0"/>
              <w:divBdr>
                <w:top w:val="none" w:sz="0" w:space="0" w:color="auto"/>
                <w:left w:val="none" w:sz="0" w:space="0" w:color="auto"/>
                <w:bottom w:val="none" w:sz="0" w:space="0" w:color="auto"/>
                <w:right w:val="none" w:sz="0" w:space="0" w:color="auto"/>
              </w:divBdr>
            </w:div>
          </w:divsChild>
        </w:div>
        <w:div w:id="25184901">
          <w:marLeft w:val="0"/>
          <w:marRight w:val="0"/>
          <w:marTop w:val="0"/>
          <w:marBottom w:val="0"/>
          <w:divBdr>
            <w:top w:val="none" w:sz="0" w:space="0" w:color="auto"/>
            <w:left w:val="none" w:sz="0" w:space="0" w:color="auto"/>
            <w:bottom w:val="none" w:sz="0" w:space="0" w:color="auto"/>
            <w:right w:val="none" w:sz="0" w:space="0" w:color="auto"/>
          </w:divBdr>
          <w:divsChild>
            <w:div w:id="144398902">
              <w:marLeft w:val="0"/>
              <w:marRight w:val="0"/>
              <w:marTop w:val="0"/>
              <w:marBottom w:val="0"/>
              <w:divBdr>
                <w:top w:val="none" w:sz="0" w:space="0" w:color="auto"/>
                <w:left w:val="none" w:sz="0" w:space="0" w:color="auto"/>
                <w:bottom w:val="none" w:sz="0" w:space="0" w:color="auto"/>
                <w:right w:val="none" w:sz="0" w:space="0" w:color="auto"/>
              </w:divBdr>
            </w:div>
            <w:div w:id="1621303442">
              <w:marLeft w:val="0"/>
              <w:marRight w:val="0"/>
              <w:marTop w:val="0"/>
              <w:marBottom w:val="0"/>
              <w:divBdr>
                <w:top w:val="none" w:sz="0" w:space="0" w:color="auto"/>
                <w:left w:val="none" w:sz="0" w:space="0" w:color="auto"/>
                <w:bottom w:val="none" w:sz="0" w:space="0" w:color="auto"/>
                <w:right w:val="none" w:sz="0" w:space="0" w:color="auto"/>
              </w:divBdr>
            </w:div>
          </w:divsChild>
        </w:div>
        <w:div w:id="804199074">
          <w:marLeft w:val="0"/>
          <w:marRight w:val="0"/>
          <w:marTop w:val="0"/>
          <w:marBottom w:val="0"/>
          <w:divBdr>
            <w:top w:val="none" w:sz="0" w:space="0" w:color="auto"/>
            <w:left w:val="none" w:sz="0" w:space="0" w:color="auto"/>
            <w:bottom w:val="none" w:sz="0" w:space="0" w:color="auto"/>
            <w:right w:val="none" w:sz="0" w:space="0" w:color="auto"/>
          </w:divBdr>
          <w:divsChild>
            <w:div w:id="1540505101">
              <w:marLeft w:val="0"/>
              <w:marRight w:val="0"/>
              <w:marTop w:val="0"/>
              <w:marBottom w:val="0"/>
              <w:divBdr>
                <w:top w:val="none" w:sz="0" w:space="0" w:color="auto"/>
                <w:left w:val="none" w:sz="0" w:space="0" w:color="auto"/>
                <w:bottom w:val="none" w:sz="0" w:space="0" w:color="auto"/>
                <w:right w:val="none" w:sz="0" w:space="0" w:color="auto"/>
              </w:divBdr>
            </w:div>
            <w:div w:id="57127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090457">
      <w:bodyDiv w:val="1"/>
      <w:marLeft w:val="0"/>
      <w:marRight w:val="0"/>
      <w:marTop w:val="0"/>
      <w:marBottom w:val="0"/>
      <w:divBdr>
        <w:top w:val="none" w:sz="0" w:space="0" w:color="auto"/>
        <w:left w:val="none" w:sz="0" w:space="0" w:color="auto"/>
        <w:bottom w:val="none" w:sz="0" w:space="0" w:color="auto"/>
        <w:right w:val="none" w:sz="0" w:space="0" w:color="auto"/>
      </w:divBdr>
    </w:div>
    <w:div w:id="1024018005">
      <w:bodyDiv w:val="1"/>
      <w:marLeft w:val="0"/>
      <w:marRight w:val="0"/>
      <w:marTop w:val="0"/>
      <w:marBottom w:val="0"/>
      <w:divBdr>
        <w:top w:val="none" w:sz="0" w:space="0" w:color="auto"/>
        <w:left w:val="none" w:sz="0" w:space="0" w:color="auto"/>
        <w:bottom w:val="none" w:sz="0" w:space="0" w:color="auto"/>
        <w:right w:val="none" w:sz="0" w:space="0" w:color="auto"/>
      </w:divBdr>
    </w:div>
    <w:div w:id="1057555218">
      <w:bodyDiv w:val="1"/>
      <w:marLeft w:val="0"/>
      <w:marRight w:val="0"/>
      <w:marTop w:val="0"/>
      <w:marBottom w:val="0"/>
      <w:divBdr>
        <w:top w:val="none" w:sz="0" w:space="0" w:color="auto"/>
        <w:left w:val="none" w:sz="0" w:space="0" w:color="auto"/>
        <w:bottom w:val="none" w:sz="0" w:space="0" w:color="auto"/>
        <w:right w:val="none" w:sz="0" w:space="0" w:color="auto"/>
      </w:divBdr>
      <w:divsChild>
        <w:div w:id="1763910361">
          <w:marLeft w:val="0"/>
          <w:marRight w:val="0"/>
          <w:marTop w:val="0"/>
          <w:marBottom w:val="0"/>
          <w:divBdr>
            <w:top w:val="none" w:sz="0" w:space="0" w:color="auto"/>
            <w:left w:val="none" w:sz="0" w:space="0" w:color="auto"/>
            <w:bottom w:val="none" w:sz="0" w:space="0" w:color="auto"/>
            <w:right w:val="none" w:sz="0" w:space="0" w:color="auto"/>
          </w:divBdr>
          <w:divsChild>
            <w:div w:id="487014137">
              <w:marLeft w:val="0"/>
              <w:marRight w:val="0"/>
              <w:marTop w:val="180"/>
              <w:marBottom w:val="180"/>
              <w:divBdr>
                <w:top w:val="none" w:sz="0" w:space="0" w:color="auto"/>
                <w:left w:val="none" w:sz="0" w:space="0" w:color="auto"/>
                <w:bottom w:val="none" w:sz="0" w:space="0" w:color="auto"/>
                <w:right w:val="none" w:sz="0" w:space="0" w:color="auto"/>
              </w:divBdr>
            </w:div>
          </w:divsChild>
        </w:div>
        <w:div w:id="1774132461">
          <w:marLeft w:val="0"/>
          <w:marRight w:val="0"/>
          <w:marTop w:val="0"/>
          <w:marBottom w:val="0"/>
          <w:divBdr>
            <w:top w:val="none" w:sz="0" w:space="0" w:color="auto"/>
            <w:left w:val="none" w:sz="0" w:space="0" w:color="auto"/>
            <w:bottom w:val="none" w:sz="0" w:space="0" w:color="auto"/>
            <w:right w:val="none" w:sz="0" w:space="0" w:color="auto"/>
          </w:divBdr>
          <w:divsChild>
            <w:div w:id="188301362">
              <w:marLeft w:val="0"/>
              <w:marRight w:val="0"/>
              <w:marTop w:val="0"/>
              <w:marBottom w:val="0"/>
              <w:divBdr>
                <w:top w:val="none" w:sz="0" w:space="0" w:color="auto"/>
                <w:left w:val="none" w:sz="0" w:space="0" w:color="auto"/>
                <w:bottom w:val="none" w:sz="0" w:space="0" w:color="auto"/>
                <w:right w:val="none" w:sz="0" w:space="0" w:color="auto"/>
              </w:divBdr>
              <w:divsChild>
                <w:div w:id="1512912526">
                  <w:marLeft w:val="0"/>
                  <w:marRight w:val="0"/>
                  <w:marTop w:val="0"/>
                  <w:marBottom w:val="0"/>
                  <w:divBdr>
                    <w:top w:val="none" w:sz="0" w:space="0" w:color="auto"/>
                    <w:left w:val="none" w:sz="0" w:space="0" w:color="auto"/>
                    <w:bottom w:val="none" w:sz="0" w:space="0" w:color="auto"/>
                    <w:right w:val="none" w:sz="0" w:space="0" w:color="auto"/>
                  </w:divBdr>
                  <w:divsChild>
                    <w:div w:id="1602571197">
                      <w:marLeft w:val="0"/>
                      <w:marRight w:val="0"/>
                      <w:marTop w:val="0"/>
                      <w:marBottom w:val="0"/>
                      <w:divBdr>
                        <w:top w:val="none" w:sz="0" w:space="0" w:color="auto"/>
                        <w:left w:val="none" w:sz="0" w:space="0" w:color="auto"/>
                        <w:bottom w:val="none" w:sz="0" w:space="0" w:color="auto"/>
                        <w:right w:val="none" w:sz="0" w:space="0" w:color="auto"/>
                      </w:divBdr>
                      <w:divsChild>
                        <w:div w:id="1457720717">
                          <w:marLeft w:val="0"/>
                          <w:marRight w:val="0"/>
                          <w:marTop w:val="0"/>
                          <w:marBottom w:val="0"/>
                          <w:divBdr>
                            <w:top w:val="none" w:sz="0" w:space="0" w:color="auto"/>
                            <w:left w:val="none" w:sz="0" w:space="0" w:color="auto"/>
                            <w:bottom w:val="none" w:sz="0" w:space="0" w:color="auto"/>
                            <w:right w:val="none" w:sz="0" w:space="0" w:color="auto"/>
                          </w:divBdr>
                          <w:divsChild>
                            <w:div w:id="1563831345">
                              <w:marLeft w:val="300"/>
                              <w:marRight w:val="0"/>
                              <w:marTop w:val="0"/>
                              <w:marBottom w:val="0"/>
                              <w:divBdr>
                                <w:top w:val="none" w:sz="0" w:space="0" w:color="auto"/>
                                <w:left w:val="none" w:sz="0" w:space="0" w:color="auto"/>
                                <w:bottom w:val="none" w:sz="0" w:space="0" w:color="auto"/>
                                <w:right w:val="none" w:sz="0" w:space="0" w:color="auto"/>
                              </w:divBdr>
                              <w:divsChild>
                                <w:div w:id="2121222952">
                                  <w:marLeft w:val="0"/>
                                  <w:marRight w:val="0"/>
                                  <w:marTop w:val="0"/>
                                  <w:marBottom w:val="0"/>
                                  <w:divBdr>
                                    <w:top w:val="none" w:sz="0" w:space="0" w:color="auto"/>
                                    <w:left w:val="none" w:sz="0" w:space="0" w:color="auto"/>
                                    <w:bottom w:val="none" w:sz="0" w:space="0" w:color="auto"/>
                                    <w:right w:val="none" w:sz="0" w:space="0" w:color="auto"/>
                                  </w:divBdr>
                                  <w:divsChild>
                                    <w:div w:id="1343974034">
                                      <w:marLeft w:val="0"/>
                                      <w:marRight w:val="0"/>
                                      <w:marTop w:val="0"/>
                                      <w:marBottom w:val="0"/>
                                      <w:divBdr>
                                        <w:top w:val="none" w:sz="0" w:space="0" w:color="auto"/>
                                        <w:left w:val="none" w:sz="0" w:space="0" w:color="auto"/>
                                        <w:bottom w:val="none" w:sz="0" w:space="0" w:color="auto"/>
                                        <w:right w:val="none" w:sz="0" w:space="0" w:color="auto"/>
                                      </w:divBdr>
                                      <w:divsChild>
                                        <w:div w:id="1185023352">
                                          <w:marLeft w:val="0"/>
                                          <w:marRight w:val="0"/>
                                          <w:marTop w:val="0"/>
                                          <w:marBottom w:val="0"/>
                                          <w:divBdr>
                                            <w:top w:val="none" w:sz="0" w:space="0" w:color="auto"/>
                                            <w:left w:val="none" w:sz="0" w:space="0" w:color="auto"/>
                                            <w:bottom w:val="none" w:sz="0" w:space="0" w:color="auto"/>
                                            <w:right w:val="none" w:sz="0" w:space="0" w:color="auto"/>
                                          </w:divBdr>
                                          <w:divsChild>
                                            <w:div w:id="1416249003">
                                              <w:marLeft w:val="0"/>
                                              <w:marRight w:val="0"/>
                                              <w:marTop w:val="0"/>
                                              <w:marBottom w:val="0"/>
                                              <w:divBdr>
                                                <w:top w:val="none" w:sz="0" w:space="0" w:color="auto"/>
                                                <w:left w:val="none" w:sz="0" w:space="0" w:color="auto"/>
                                                <w:bottom w:val="none" w:sz="0" w:space="0" w:color="auto"/>
                                                <w:right w:val="none" w:sz="0" w:space="0" w:color="auto"/>
                                              </w:divBdr>
                                              <w:divsChild>
                                                <w:div w:id="22174315">
                                                  <w:marLeft w:val="0"/>
                                                  <w:marRight w:val="0"/>
                                                  <w:marTop w:val="0"/>
                                                  <w:marBottom w:val="0"/>
                                                  <w:divBdr>
                                                    <w:top w:val="none" w:sz="0" w:space="0" w:color="auto"/>
                                                    <w:left w:val="none" w:sz="0" w:space="0" w:color="auto"/>
                                                    <w:bottom w:val="none" w:sz="0" w:space="0" w:color="auto"/>
                                                    <w:right w:val="none" w:sz="0" w:space="0" w:color="auto"/>
                                                  </w:divBdr>
                                                  <w:divsChild>
                                                    <w:div w:id="1678190308">
                                                      <w:marLeft w:val="240"/>
                                                      <w:marRight w:val="240"/>
                                                      <w:marTop w:val="0"/>
                                                      <w:marBottom w:val="0"/>
                                                      <w:divBdr>
                                                        <w:top w:val="none" w:sz="0" w:space="0" w:color="auto"/>
                                                        <w:left w:val="none" w:sz="0" w:space="0" w:color="auto"/>
                                                        <w:bottom w:val="none" w:sz="0" w:space="0" w:color="auto"/>
                                                        <w:right w:val="none" w:sz="0" w:space="0" w:color="auto"/>
                                                      </w:divBdr>
                                                      <w:divsChild>
                                                        <w:div w:id="1535583440">
                                                          <w:marLeft w:val="0"/>
                                                          <w:marRight w:val="0"/>
                                                          <w:marTop w:val="0"/>
                                                          <w:marBottom w:val="0"/>
                                                          <w:divBdr>
                                                            <w:top w:val="none" w:sz="0" w:space="0" w:color="auto"/>
                                                            <w:left w:val="none" w:sz="0" w:space="0" w:color="auto"/>
                                                            <w:bottom w:val="none" w:sz="0" w:space="0" w:color="auto"/>
                                                            <w:right w:val="none" w:sz="0" w:space="0" w:color="auto"/>
                                                          </w:divBdr>
                                                          <w:divsChild>
                                                            <w:div w:id="952327233">
                                                              <w:marLeft w:val="0"/>
                                                              <w:marRight w:val="0"/>
                                                              <w:marTop w:val="0"/>
                                                              <w:marBottom w:val="0"/>
                                                              <w:divBdr>
                                                                <w:top w:val="none" w:sz="0" w:space="0" w:color="auto"/>
                                                                <w:left w:val="none" w:sz="0" w:space="0" w:color="auto"/>
                                                                <w:bottom w:val="none" w:sz="0" w:space="0" w:color="auto"/>
                                                                <w:right w:val="none" w:sz="0" w:space="0" w:color="auto"/>
                                                              </w:divBdr>
                                                              <w:divsChild>
                                                                <w:div w:id="159273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35650408">
                      <w:marLeft w:val="0"/>
                      <w:marRight w:val="0"/>
                      <w:marTop w:val="0"/>
                      <w:marBottom w:val="0"/>
                      <w:divBdr>
                        <w:top w:val="none" w:sz="0" w:space="0" w:color="auto"/>
                        <w:left w:val="none" w:sz="0" w:space="0" w:color="auto"/>
                        <w:bottom w:val="none" w:sz="0" w:space="0" w:color="auto"/>
                        <w:right w:val="none" w:sz="0" w:space="0" w:color="auto"/>
                      </w:divBdr>
                      <w:divsChild>
                        <w:div w:id="752093706">
                          <w:marLeft w:val="0"/>
                          <w:marRight w:val="0"/>
                          <w:marTop w:val="0"/>
                          <w:marBottom w:val="0"/>
                          <w:divBdr>
                            <w:top w:val="none" w:sz="0" w:space="0" w:color="auto"/>
                            <w:left w:val="none" w:sz="0" w:space="0" w:color="auto"/>
                            <w:bottom w:val="none" w:sz="0" w:space="0" w:color="auto"/>
                            <w:right w:val="none" w:sz="0" w:space="0" w:color="auto"/>
                          </w:divBdr>
                          <w:divsChild>
                            <w:div w:id="11231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5249653">
      <w:bodyDiv w:val="1"/>
      <w:marLeft w:val="0"/>
      <w:marRight w:val="0"/>
      <w:marTop w:val="0"/>
      <w:marBottom w:val="0"/>
      <w:divBdr>
        <w:top w:val="none" w:sz="0" w:space="0" w:color="auto"/>
        <w:left w:val="none" w:sz="0" w:space="0" w:color="auto"/>
        <w:bottom w:val="none" w:sz="0" w:space="0" w:color="auto"/>
        <w:right w:val="none" w:sz="0" w:space="0" w:color="auto"/>
      </w:divBdr>
    </w:div>
    <w:div w:id="1086851666">
      <w:bodyDiv w:val="1"/>
      <w:marLeft w:val="0"/>
      <w:marRight w:val="0"/>
      <w:marTop w:val="0"/>
      <w:marBottom w:val="0"/>
      <w:divBdr>
        <w:top w:val="none" w:sz="0" w:space="0" w:color="auto"/>
        <w:left w:val="none" w:sz="0" w:space="0" w:color="auto"/>
        <w:bottom w:val="none" w:sz="0" w:space="0" w:color="auto"/>
        <w:right w:val="none" w:sz="0" w:space="0" w:color="auto"/>
      </w:divBdr>
    </w:div>
    <w:div w:id="1094936978">
      <w:bodyDiv w:val="1"/>
      <w:marLeft w:val="0"/>
      <w:marRight w:val="0"/>
      <w:marTop w:val="0"/>
      <w:marBottom w:val="0"/>
      <w:divBdr>
        <w:top w:val="none" w:sz="0" w:space="0" w:color="auto"/>
        <w:left w:val="none" w:sz="0" w:space="0" w:color="auto"/>
        <w:bottom w:val="none" w:sz="0" w:space="0" w:color="auto"/>
        <w:right w:val="none" w:sz="0" w:space="0" w:color="auto"/>
      </w:divBdr>
    </w:div>
    <w:div w:id="1158957033">
      <w:bodyDiv w:val="1"/>
      <w:marLeft w:val="0"/>
      <w:marRight w:val="0"/>
      <w:marTop w:val="0"/>
      <w:marBottom w:val="0"/>
      <w:divBdr>
        <w:top w:val="none" w:sz="0" w:space="0" w:color="auto"/>
        <w:left w:val="none" w:sz="0" w:space="0" w:color="auto"/>
        <w:bottom w:val="none" w:sz="0" w:space="0" w:color="auto"/>
        <w:right w:val="none" w:sz="0" w:space="0" w:color="auto"/>
      </w:divBdr>
    </w:div>
    <w:div w:id="1248885026">
      <w:bodyDiv w:val="1"/>
      <w:marLeft w:val="0"/>
      <w:marRight w:val="0"/>
      <w:marTop w:val="0"/>
      <w:marBottom w:val="0"/>
      <w:divBdr>
        <w:top w:val="none" w:sz="0" w:space="0" w:color="auto"/>
        <w:left w:val="none" w:sz="0" w:space="0" w:color="auto"/>
        <w:bottom w:val="none" w:sz="0" w:space="0" w:color="auto"/>
        <w:right w:val="none" w:sz="0" w:space="0" w:color="auto"/>
      </w:divBdr>
    </w:div>
    <w:div w:id="1262300633">
      <w:bodyDiv w:val="1"/>
      <w:marLeft w:val="0"/>
      <w:marRight w:val="0"/>
      <w:marTop w:val="0"/>
      <w:marBottom w:val="0"/>
      <w:divBdr>
        <w:top w:val="none" w:sz="0" w:space="0" w:color="auto"/>
        <w:left w:val="none" w:sz="0" w:space="0" w:color="auto"/>
        <w:bottom w:val="none" w:sz="0" w:space="0" w:color="auto"/>
        <w:right w:val="none" w:sz="0" w:space="0" w:color="auto"/>
      </w:divBdr>
    </w:div>
    <w:div w:id="1270350853">
      <w:bodyDiv w:val="1"/>
      <w:marLeft w:val="0"/>
      <w:marRight w:val="0"/>
      <w:marTop w:val="0"/>
      <w:marBottom w:val="0"/>
      <w:divBdr>
        <w:top w:val="none" w:sz="0" w:space="0" w:color="auto"/>
        <w:left w:val="none" w:sz="0" w:space="0" w:color="auto"/>
        <w:bottom w:val="none" w:sz="0" w:space="0" w:color="auto"/>
        <w:right w:val="none" w:sz="0" w:space="0" w:color="auto"/>
      </w:divBdr>
    </w:div>
    <w:div w:id="1295987974">
      <w:bodyDiv w:val="1"/>
      <w:marLeft w:val="0"/>
      <w:marRight w:val="0"/>
      <w:marTop w:val="0"/>
      <w:marBottom w:val="0"/>
      <w:divBdr>
        <w:top w:val="none" w:sz="0" w:space="0" w:color="auto"/>
        <w:left w:val="none" w:sz="0" w:space="0" w:color="auto"/>
        <w:bottom w:val="none" w:sz="0" w:space="0" w:color="auto"/>
        <w:right w:val="none" w:sz="0" w:space="0" w:color="auto"/>
      </w:divBdr>
    </w:div>
    <w:div w:id="1301839809">
      <w:bodyDiv w:val="1"/>
      <w:marLeft w:val="0"/>
      <w:marRight w:val="0"/>
      <w:marTop w:val="0"/>
      <w:marBottom w:val="0"/>
      <w:divBdr>
        <w:top w:val="none" w:sz="0" w:space="0" w:color="auto"/>
        <w:left w:val="none" w:sz="0" w:space="0" w:color="auto"/>
        <w:bottom w:val="none" w:sz="0" w:space="0" w:color="auto"/>
        <w:right w:val="none" w:sz="0" w:space="0" w:color="auto"/>
      </w:divBdr>
    </w:div>
    <w:div w:id="1313825778">
      <w:bodyDiv w:val="1"/>
      <w:marLeft w:val="0"/>
      <w:marRight w:val="0"/>
      <w:marTop w:val="0"/>
      <w:marBottom w:val="0"/>
      <w:divBdr>
        <w:top w:val="none" w:sz="0" w:space="0" w:color="auto"/>
        <w:left w:val="none" w:sz="0" w:space="0" w:color="auto"/>
        <w:bottom w:val="none" w:sz="0" w:space="0" w:color="auto"/>
        <w:right w:val="none" w:sz="0" w:space="0" w:color="auto"/>
      </w:divBdr>
    </w:div>
    <w:div w:id="1408918154">
      <w:bodyDiv w:val="1"/>
      <w:marLeft w:val="0"/>
      <w:marRight w:val="0"/>
      <w:marTop w:val="0"/>
      <w:marBottom w:val="0"/>
      <w:divBdr>
        <w:top w:val="none" w:sz="0" w:space="0" w:color="auto"/>
        <w:left w:val="none" w:sz="0" w:space="0" w:color="auto"/>
        <w:bottom w:val="none" w:sz="0" w:space="0" w:color="auto"/>
        <w:right w:val="none" w:sz="0" w:space="0" w:color="auto"/>
      </w:divBdr>
    </w:div>
    <w:div w:id="142869466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7986355">
      <w:bodyDiv w:val="1"/>
      <w:marLeft w:val="0"/>
      <w:marRight w:val="0"/>
      <w:marTop w:val="0"/>
      <w:marBottom w:val="0"/>
      <w:divBdr>
        <w:top w:val="none" w:sz="0" w:space="0" w:color="auto"/>
        <w:left w:val="none" w:sz="0" w:space="0" w:color="auto"/>
        <w:bottom w:val="none" w:sz="0" w:space="0" w:color="auto"/>
        <w:right w:val="none" w:sz="0" w:space="0" w:color="auto"/>
      </w:divBdr>
    </w:div>
    <w:div w:id="1458573454">
      <w:bodyDiv w:val="1"/>
      <w:marLeft w:val="0"/>
      <w:marRight w:val="0"/>
      <w:marTop w:val="0"/>
      <w:marBottom w:val="0"/>
      <w:divBdr>
        <w:top w:val="none" w:sz="0" w:space="0" w:color="auto"/>
        <w:left w:val="none" w:sz="0" w:space="0" w:color="auto"/>
        <w:bottom w:val="none" w:sz="0" w:space="0" w:color="auto"/>
        <w:right w:val="none" w:sz="0" w:space="0" w:color="auto"/>
      </w:divBdr>
    </w:div>
    <w:div w:id="1522745818">
      <w:bodyDiv w:val="1"/>
      <w:marLeft w:val="0"/>
      <w:marRight w:val="0"/>
      <w:marTop w:val="0"/>
      <w:marBottom w:val="0"/>
      <w:divBdr>
        <w:top w:val="none" w:sz="0" w:space="0" w:color="auto"/>
        <w:left w:val="none" w:sz="0" w:space="0" w:color="auto"/>
        <w:bottom w:val="none" w:sz="0" w:space="0" w:color="auto"/>
        <w:right w:val="none" w:sz="0" w:space="0" w:color="auto"/>
      </w:divBdr>
    </w:div>
    <w:div w:id="1524634458">
      <w:bodyDiv w:val="1"/>
      <w:marLeft w:val="0"/>
      <w:marRight w:val="0"/>
      <w:marTop w:val="0"/>
      <w:marBottom w:val="0"/>
      <w:divBdr>
        <w:top w:val="none" w:sz="0" w:space="0" w:color="auto"/>
        <w:left w:val="none" w:sz="0" w:space="0" w:color="auto"/>
        <w:bottom w:val="none" w:sz="0" w:space="0" w:color="auto"/>
        <w:right w:val="none" w:sz="0" w:space="0" w:color="auto"/>
      </w:divBdr>
    </w:div>
    <w:div w:id="1531337994">
      <w:bodyDiv w:val="1"/>
      <w:marLeft w:val="0"/>
      <w:marRight w:val="0"/>
      <w:marTop w:val="0"/>
      <w:marBottom w:val="0"/>
      <w:divBdr>
        <w:top w:val="none" w:sz="0" w:space="0" w:color="auto"/>
        <w:left w:val="none" w:sz="0" w:space="0" w:color="auto"/>
        <w:bottom w:val="none" w:sz="0" w:space="0" w:color="auto"/>
        <w:right w:val="none" w:sz="0" w:space="0" w:color="auto"/>
      </w:divBdr>
      <w:divsChild>
        <w:div w:id="234362867">
          <w:marLeft w:val="0"/>
          <w:marRight w:val="0"/>
          <w:marTop w:val="0"/>
          <w:marBottom w:val="0"/>
          <w:divBdr>
            <w:top w:val="none" w:sz="0" w:space="0" w:color="auto"/>
            <w:left w:val="none" w:sz="0" w:space="0" w:color="auto"/>
            <w:bottom w:val="none" w:sz="0" w:space="0" w:color="auto"/>
            <w:right w:val="none" w:sz="0" w:space="0" w:color="auto"/>
          </w:divBdr>
          <w:divsChild>
            <w:div w:id="1648821085">
              <w:marLeft w:val="0"/>
              <w:marRight w:val="0"/>
              <w:marTop w:val="0"/>
              <w:marBottom w:val="0"/>
              <w:divBdr>
                <w:top w:val="none" w:sz="0" w:space="0" w:color="auto"/>
                <w:left w:val="none" w:sz="0" w:space="0" w:color="auto"/>
                <w:bottom w:val="none" w:sz="0" w:space="0" w:color="auto"/>
                <w:right w:val="none" w:sz="0" w:space="0" w:color="auto"/>
              </w:divBdr>
            </w:div>
          </w:divsChild>
        </w:div>
        <w:div w:id="335815358">
          <w:marLeft w:val="0"/>
          <w:marRight w:val="0"/>
          <w:marTop w:val="0"/>
          <w:marBottom w:val="0"/>
          <w:divBdr>
            <w:top w:val="none" w:sz="0" w:space="0" w:color="auto"/>
            <w:left w:val="none" w:sz="0" w:space="0" w:color="auto"/>
            <w:bottom w:val="none" w:sz="0" w:space="0" w:color="auto"/>
            <w:right w:val="none" w:sz="0" w:space="0" w:color="auto"/>
          </w:divBdr>
          <w:divsChild>
            <w:div w:id="2055621391">
              <w:marLeft w:val="0"/>
              <w:marRight w:val="0"/>
              <w:marTop w:val="0"/>
              <w:marBottom w:val="0"/>
              <w:divBdr>
                <w:top w:val="none" w:sz="0" w:space="0" w:color="auto"/>
                <w:left w:val="none" w:sz="0" w:space="0" w:color="auto"/>
                <w:bottom w:val="none" w:sz="0" w:space="0" w:color="auto"/>
                <w:right w:val="none" w:sz="0" w:space="0" w:color="auto"/>
              </w:divBdr>
              <w:divsChild>
                <w:div w:id="1635060793">
                  <w:marLeft w:val="0"/>
                  <w:marRight w:val="0"/>
                  <w:marTop w:val="0"/>
                  <w:marBottom w:val="0"/>
                  <w:divBdr>
                    <w:top w:val="none" w:sz="0" w:space="0" w:color="auto"/>
                    <w:left w:val="none" w:sz="0" w:space="0" w:color="auto"/>
                    <w:bottom w:val="none" w:sz="0" w:space="0" w:color="auto"/>
                    <w:right w:val="none" w:sz="0" w:space="0" w:color="auto"/>
                  </w:divBdr>
                  <w:divsChild>
                    <w:div w:id="136775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897651">
      <w:bodyDiv w:val="1"/>
      <w:marLeft w:val="0"/>
      <w:marRight w:val="0"/>
      <w:marTop w:val="0"/>
      <w:marBottom w:val="0"/>
      <w:divBdr>
        <w:top w:val="none" w:sz="0" w:space="0" w:color="auto"/>
        <w:left w:val="none" w:sz="0" w:space="0" w:color="auto"/>
        <w:bottom w:val="none" w:sz="0" w:space="0" w:color="auto"/>
        <w:right w:val="none" w:sz="0" w:space="0" w:color="auto"/>
      </w:divBdr>
    </w:div>
    <w:div w:id="1580141703">
      <w:bodyDiv w:val="1"/>
      <w:marLeft w:val="0"/>
      <w:marRight w:val="0"/>
      <w:marTop w:val="0"/>
      <w:marBottom w:val="0"/>
      <w:divBdr>
        <w:top w:val="none" w:sz="0" w:space="0" w:color="auto"/>
        <w:left w:val="none" w:sz="0" w:space="0" w:color="auto"/>
        <w:bottom w:val="none" w:sz="0" w:space="0" w:color="auto"/>
        <w:right w:val="none" w:sz="0" w:space="0" w:color="auto"/>
      </w:divBdr>
    </w:div>
    <w:div w:id="1584026385">
      <w:bodyDiv w:val="1"/>
      <w:marLeft w:val="0"/>
      <w:marRight w:val="0"/>
      <w:marTop w:val="0"/>
      <w:marBottom w:val="0"/>
      <w:divBdr>
        <w:top w:val="none" w:sz="0" w:space="0" w:color="auto"/>
        <w:left w:val="none" w:sz="0" w:space="0" w:color="auto"/>
        <w:bottom w:val="none" w:sz="0" w:space="0" w:color="auto"/>
        <w:right w:val="none" w:sz="0" w:space="0" w:color="auto"/>
      </w:divBdr>
    </w:div>
    <w:div w:id="1655375296">
      <w:bodyDiv w:val="1"/>
      <w:marLeft w:val="0"/>
      <w:marRight w:val="0"/>
      <w:marTop w:val="0"/>
      <w:marBottom w:val="0"/>
      <w:divBdr>
        <w:top w:val="none" w:sz="0" w:space="0" w:color="auto"/>
        <w:left w:val="none" w:sz="0" w:space="0" w:color="auto"/>
        <w:bottom w:val="none" w:sz="0" w:space="0" w:color="auto"/>
        <w:right w:val="none" w:sz="0" w:space="0" w:color="auto"/>
      </w:divBdr>
    </w:div>
    <w:div w:id="1682272894">
      <w:bodyDiv w:val="1"/>
      <w:marLeft w:val="0"/>
      <w:marRight w:val="0"/>
      <w:marTop w:val="0"/>
      <w:marBottom w:val="0"/>
      <w:divBdr>
        <w:top w:val="none" w:sz="0" w:space="0" w:color="auto"/>
        <w:left w:val="none" w:sz="0" w:space="0" w:color="auto"/>
        <w:bottom w:val="none" w:sz="0" w:space="0" w:color="auto"/>
        <w:right w:val="none" w:sz="0" w:space="0" w:color="auto"/>
      </w:divBdr>
    </w:div>
    <w:div w:id="1720590635">
      <w:bodyDiv w:val="1"/>
      <w:marLeft w:val="0"/>
      <w:marRight w:val="0"/>
      <w:marTop w:val="0"/>
      <w:marBottom w:val="0"/>
      <w:divBdr>
        <w:top w:val="none" w:sz="0" w:space="0" w:color="auto"/>
        <w:left w:val="none" w:sz="0" w:space="0" w:color="auto"/>
        <w:bottom w:val="none" w:sz="0" w:space="0" w:color="auto"/>
        <w:right w:val="none" w:sz="0" w:space="0" w:color="auto"/>
      </w:divBdr>
    </w:div>
    <w:div w:id="1777169806">
      <w:bodyDiv w:val="1"/>
      <w:marLeft w:val="0"/>
      <w:marRight w:val="0"/>
      <w:marTop w:val="0"/>
      <w:marBottom w:val="0"/>
      <w:divBdr>
        <w:top w:val="none" w:sz="0" w:space="0" w:color="auto"/>
        <w:left w:val="none" w:sz="0" w:space="0" w:color="auto"/>
        <w:bottom w:val="none" w:sz="0" w:space="0" w:color="auto"/>
        <w:right w:val="none" w:sz="0" w:space="0" w:color="auto"/>
      </w:divBdr>
    </w:div>
    <w:div w:id="1794520701">
      <w:bodyDiv w:val="1"/>
      <w:marLeft w:val="0"/>
      <w:marRight w:val="0"/>
      <w:marTop w:val="0"/>
      <w:marBottom w:val="0"/>
      <w:divBdr>
        <w:top w:val="none" w:sz="0" w:space="0" w:color="auto"/>
        <w:left w:val="none" w:sz="0" w:space="0" w:color="auto"/>
        <w:bottom w:val="none" w:sz="0" w:space="0" w:color="auto"/>
        <w:right w:val="none" w:sz="0" w:space="0" w:color="auto"/>
      </w:divBdr>
    </w:div>
    <w:div w:id="1799101681">
      <w:bodyDiv w:val="1"/>
      <w:marLeft w:val="0"/>
      <w:marRight w:val="0"/>
      <w:marTop w:val="0"/>
      <w:marBottom w:val="0"/>
      <w:divBdr>
        <w:top w:val="none" w:sz="0" w:space="0" w:color="auto"/>
        <w:left w:val="none" w:sz="0" w:space="0" w:color="auto"/>
        <w:bottom w:val="none" w:sz="0" w:space="0" w:color="auto"/>
        <w:right w:val="none" w:sz="0" w:space="0" w:color="auto"/>
      </w:divBdr>
      <w:divsChild>
        <w:div w:id="411507006">
          <w:marLeft w:val="0"/>
          <w:marRight w:val="0"/>
          <w:marTop w:val="0"/>
          <w:marBottom w:val="0"/>
          <w:divBdr>
            <w:top w:val="none" w:sz="0" w:space="0" w:color="auto"/>
            <w:left w:val="none" w:sz="0" w:space="0" w:color="auto"/>
            <w:bottom w:val="none" w:sz="0" w:space="0" w:color="auto"/>
            <w:right w:val="none" w:sz="0" w:space="0" w:color="auto"/>
          </w:divBdr>
          <w:divsChild>
            <w:div w:id="41447576">
              <w:marLeft w:val="0"/>
              <w:marRight w:val="0"/>
              <w:marTop w:val="0"/>
              <w:marBottom w:val="0"/>
              <w:divBdr>
                <w:top w:val="none" w:sz="0" w:space="0" w:color="auto"/>
                <w:left w:val="none" w:sz="0" w:space="0" w:color="auto"/>
                <w:bottom w:val="none" w:sz="0" w:space="0" w:color="auto"/>
                <w:right w:val="none" w:sz="0" w:space="0" w:color="auto"/>
              </w:divBdr>
              <w:divsChild>
                <w:div w:id="690836223">
                  <w:marLeft w:val="0"/>
                  <w:marRight w:val="0"/>
                  <w:marTop w:val="0"/>
                  <w:marBottom w:val="0"/>
                  <w:divBdr>
                    <w:top w:val="none" w:sz="0" w:space="0" w:color="auto"/>
                    <w:left w:val="none" w:sz="0" w:space="0" w:color="auto"/>
                    <w:bottom w:val="none" w:sz="0" w:space="0" w:color="auto"/>
                    <w:right w:val="none" w:sz="0" w:space="0" w:color="auto"/>
                  </w:divBdr>
                  <w:divsChild>
                    <w:div w:id="9911447">
                      <w:marLeft w:val="0"/>
                      <w:marRight w:val="0"/>
                      <w:marTop w:val="0"/>
                      <w:marBottom w:val="0"/>
                      <w:divBdr>
                        <w:top w:val="none" w:sz="0" w:space="0" w:color="auto"/>
                        <w:left w:val="none" w:sz="0" w:space="0" w:color="auto"/>
                        <w:bottom w:val="none" w:sz="0" w:space="0" w:color="auto"/>
                        <w:right w:val="none" w:sz="0" w:space="0" w:color="auto"/>
                      </w:divBdr>
                    </w:div>
                    <w:div w:id="145712149">
                      <w:marLeft w:val="0"/>
                      <w:marRight w:val="0"/>
                      <w:marTop w:val="0"/>
                      <w:marBottom w:val="0"/>
                      <w:divBdr>
                        <w:top w:val="none" w:sz="0" w:space="0" w:color="auto"/>
                        <w:left w:val="none" w:sz="0" w:space="0" w:color="auto"/>
                        <w:bottom w:val="none" w:sz="0" w:space="0" w:color="auto"/>
                        <w:right w:val="none" w:sz="0" w:space="0" w:color="auto"/>
                      </w:divBdr>
                    </w:div>
                  </w:divsChild>
                </w:div>
                <w:div w:id="1210994877">
                  <w:marLeft w:val="0"/>
                  <w:marRight w:val="0"/>
                  <w:marTop w:val="0"/>
                  <w:marBottom w:val="0"/>
                  <w:divBdr>
                    <w:top w:val="none" w:sz="0" w:space="0" w:color="auto"/>
                    <w:left w:val="none" w:sz="0" w:space="0" w:color="auto"/>
                    <w:bottom w:val="none" w:sz="0" w:space="0" w:color="auto"/>
                    <w:right w:val="none" w:sz="0" w:space="0" w:color="auto"/>
                  </w:divBdr>
                  <w:divsChild>
                    <w:div w:id="875509922">
                      <w:marLeft w:val="0"/>
                      <w:marRight w:val="0"/>
                      <w:marTop w:val="0"/>
                      <w:marBottom w:val="0"/>
                      <w:divBdr>
                        <w:top w:val="none" w:sz="0" w:space="0" w:color="auto"/>
                        <w:left w:val="none" w:sz="0" w:space="0" w:color="auto"/>
                        <w:bottom w:val="none" w:sz="0" w:space="0" w:color="auto"/>
                        <w:right w:val="none" w:sz="0" w:space="0" w:color="auto"/>
                      </w:divBdr>
                    </w:div>
                    <w:div w:id="84517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372608">
          <w:marLeft w:val="0"/>
          <w:marRight w:val="0"/>
          <w:marTop w:val="0"/>
          <w:marBottom w:val="0"/>
          <w:divBdr>
            <w:top w:val="none" w:sz="0" w:space="0" w:color="auto"/>
            <w:left w:val="none" w:sz="0" w:space="0" w:color="auto"/>
            <w:bottom w:val="none" w:sz="0" w:space="0" w:color="auto"/>
            <w:right w:val="none" w:sz="0" w:space="0" w:color="auto"/>
          </w:divBdr>
          <w:divsChild>
            <w:div w:id="9766469">
              <w:marLeft w:val="0"/>
              <w:marRight w:val="0"/>
              <w:marTop w:val="0"/>
              <w:marBottom w:val="0"/>
              <w:divBdr>
                <w:top w:val="none" w:sz="0" w:space="0" w:color="auto"/>
                <w:left w:val="none" w:sz="0" w:space="0" w:color="auto"/>
                <w:bottom w:val="none" w:sz="0" w:space="0" w:color="auto"/>
                <w:right w:val="none" w:sz="0" w:space="0" w:color="auto"/>
              </w:divBdr>
            </w:div>
            <w:div w:id="545066110">
              <w:marLeft w:val="0"/>
              <w:marRight w:val="0"/>
              <w:marTop w:val="0"/>
              <w:marBottom w:val="0"/>
              <w:divBdr>
                <w:top w:val="none" w:sz="0" w:space="0" w:color="auto"/>
                <w:left w:val="none" w:sz="0" w:space="0" w:color="auto"/>
                <w:bottom w:val="none" w:sz="0" w:space="0" w:color="auto"/>
                <w:right w:val="none" w:sz="0" w:space="0" w:color="auto"/>
              </w:divBdr>
              <w:divsChild>
                <w:div w:id="992879774">
                  <w:marLeft w:val="0"/>
                  <w:marRight w:val="0"/>
                  <w:marTop w:val="0"/>
                  <w:marBottom w:val="0"/>
                  <w:divBdr>
                    <w:top w:val="none" w:sz="0" w:space="0" w:color="auto"/>
                    <w:left w:val="none" w:sz="0" w:space="0" w:color="auto"/>
                    <w:bottom w:val="none" w:sz="0" w:space="0" w:color="auto"/>
                    <w:right w:val="none" w:sz="0" w:space="0" w:color="auto"/>
                  </w:divBdr>
                  <w:divsChild>
                    <w:div w:id="454058586">
                      <w:marLeft w:val="0"/>
                      <w:marRight w:val="0"/>
                      <w:marTop w:val="0"/>
                      <w:marBottom w:val="0"/>
                      <w:divBdr>
                        <w:top w:val="none" w:sz="0" w:space="0" w:color="auto"/>
                        <w:left w:val="none" w:sz="0" w:space="0" w:color="auto"/>
                        <w:bottom w:val="none" w:sz="0" w:space="0" w:color="auto"/>
                        <w:right w:val="none" w:sz="0" w:space="0" w:color="auto"/>
                      </w:divBdr>
                    </w:div>
                    <w:div w:id="763108929">
                      <w:marLeft w:val="0"/>
                      <w:marRight w:val="0"/>
                      <w:marTop w:val="0"/>
                      <w:marBottom w:val="0"/>
                      <w:divBdr>
                        <w:top w:val="none" w:sz="0" w:space="0" w:color="auto"/>
                        <w:left w:val="none" w:sz="0" w:space="0" w:color="auto"/>
                        <w:bottom w:val="none" w:sz="0" w:space="0" w:color="auto"/>
                        <w:right w:val="none" w:sz="0" w:space="0" w:color="auto"/>
                      </w:divBdr>
                    </w:div>
                  </w:divsChild>
                </w:div>
                <w:div w:id="2048338254">
                  <w:marLeft w:val="0"/>
                  <w:marRight w:val="0"/>
                  <w:marTop w:val="0"/>
                  <w:marBottom w:val="0"/>
                  <w:divBdr>
                    <w:top w:val="none" w:sz="0" w:space="0" w:color="auto"/>
                    <w:left w:val="none" w:sz="0" w:space="0" w:color="auto"/>
                    <w:bottom w:val="none" w:sz="0" w:space="0" w:color="auto"/>
                    <w:right w:val="none" w:sz="0" w:space="0" w:color="auto"/>
                  </w:divBdr>
                  <w:divsChild>
                    <w:div w:id="1247038802">
                      <w:marLeft w:val="0"/>
                      <w:marRight w:val="0"/>
                      <w:marTop w:val="0"/>
                      <w:marBottom w:val="0"/>
                      <w:divBdr>
                        <w:top w:val="none" w:sz="0" w:space="0" w:color="auto"/>
                        <w:left w:val="none" w:sz="0" w:space="0" w:color="auto"/>
                        <w:bottom w:val="none" w:sz="0" w:space="0" w:color="auto"/>
                        <w:right w:val="none" w:sz="0" w:space="0" w:color="auto"/>
                      </w:divBdr>
                    </w:div>
                    <w:div w:id="183606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926921">
      <w:bodyDiv w:val="1"/>
      <w:marLeft w:val="0"/>
      <w:marRight w:val="0"/>
      <w:marTop w:val="0"/>
      <w:marBottom w:val="0"/>
      <w:divBdr>
        <w:top w:val="none" w:sz="0" w:space="0" w:color="auto"/>
        <w:left w:val="none" w:sz="0" w:space="0" w:color="auto"/>
        <w:bottom w:val="none" w:sz="0" w:space="0" w:color="auto"/>
        <w:right w:val="none" w:sz="0" w:space="0" w:color="auto"/>
      </w:divBdr>
    </w:div>
    <w:div w:id="1842741961">
      <w:bodyDiv w:val="1"/>
      <w:marLeft w:val="0"/>
      <w:marRight w:val="0"/>
      <w:marTop w:val="0"/>
      <w:marBottom w:val="0"/>
      <w:divBdr>
        <w:top w:val="none" w:sz="0" w:space="0" w:color="auto"/>
        <w:left w:val="none" w:sz="0" w:space="0" w:color="auto"/>
        <w:bottom w:val="none" w:sz="0" w:space="0" w:color="auto"/>
        <w:right w:val="none" w:sz="0" w:space="0" w:color="auto"/>
      </w:divBdr>
    </w:div>
    <w:div w:id="1874031921">
      <w:bodyDiv w:val="1"/>
      <w:marLeft w:val="0"/>
      <w:marRight w:val="0"/>
      <w:marTop w:val="0"/>
      <w:marBottom w:val="0"/>
      <w:divBdr>
        <w:top w:val="none" w:sz="0" w:space="0" w:color="auto"/>
        <w:left w:val="none" w:sz="0" w:space="0" w:color="auto"/>
        <w:bottom w:val="none" w:sz="0" w:space="0" w:color="auto"/>
        <w:right w:val="none" w:sz="0" w:space="0" w:color="auto"/>
      </w:divBdr>
    </w:div>
    <w:div w:id="1945575883">
      <w:bodyDiv w:val="1"/>
      <w:marLeft w:val="0"/>
      <w:marRight w:val="0"/>
      <w:marTop w:val="0"/>
      <w:marBottom w:val="0"/>
      <w:divBdr>
        <w:top w:val="none" w:sz="0" w:space="0" w:color="auto"/>
        <w:left w:val="none" w:sz="0" w:space="0" w:color="auto"/>
        <w:bottom w:val="none" w:sz="0" w:space="0" w:color="auto"/>
        <w:right w:val="none" w:sz="0" w:space="0" w:color="auto"/>
      </w:divBdr>
    </w:div>
    <w:div w:id="1961649308">
      <w:bodyDiv w:val="1"/>
      <w:marLeft w:val="0"/>
      <w:marRight w:val="0"/>
      <w:marTop w:val="0"/>
      <w:marBottom w:val="0"/>
      <w:divBdr>
        <w:top w:val="none" w:sz="0" w:space="0" w:color="auto"/>
        <w:left w:val="none" w:sz="0" w:space="0" w:color="auto"/>
        <w:bottom w:val="none" w:sz="0" w:space="0" w:color="auto"/>
        <w:right w:val="none" w:sz="0" w:space="0" w:color="auto"/>
      </w:divBdr>
    </w:div>
    <w:div w:id="2024934743">
      <w:bodyDiv w:val="1"/>
      <w:marLeft w:val="0"/>
      <w:marRight w:val="0"/>
      <w:marTop w:val="0"/>
      <w:marBottom w:val="0"/>
      <w:divBdr>
        <w:top w:val="none" w:sz="0" w:space="0" w:color="auto"/>
        <w:left w:val="none" w:sz="0" w:space="0" w:color="auto"/>
        <w:bottom w:val="none" w:sz="0" w:space="0" w:color="auto"/>
        <w:right w:val="none" w:sz="0" w:space="0" w:color="auto"/>
      </w:divBdr>
    </w:div>
    <w:div w:id="2044015538">
      <w:bodyDiv w:val="1"/>
      <w:marLeft w:val="0"/>
      <w:marRight w:val="0"/>
      <w:marTop w:val="0"/>
      <w:marBottom w:val="0"/>
      <w:divBdr>
        <w:top w:val="none" w:sz="0" w:space="0" w:color="auto"/>
        <w:left w:val="none" w:sz="0" w:space="0" w:color="auto"/>
        <w:bottom w:val="none" w:sz="0" w:space="0" w:color="auto"/>
        <w:right w:val="none" w:sz="0" w:space="0" w:color="auto"/>
      </w:divBdr>
    </w:div>
    <w:div w:id="2053116309">
      <w:bodyDiv w:val="1"/>
      <w:marLeft w:val="0"/>
      <w:marRight w:val="0"/>
      <w:marTop w:val="0"/>
      <w:marBottom w:val="0"/>
      <w:divBdr>
        <w:top w:val="none" w:sz="0" w:space="0" w:color="auto"/>
        <w:left w:val="none" w:sz="0" w:space="0" w:color="auto"/>
        <w:bottom w:val="none" w:sz="0" w:space="0" w:color="auto"/>
        <w:right w:val="none" w:sz="0" w:space="0" w:color="auto"/>
      </w:divBdr>
    </w:div>
    <w:div w:id="2130271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ncc.abcb.gov.au/editions/ncc-2022/adopted/volume-on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443C3E"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443C3E" w:rsidRDefault="00276B73" w:rsidP="00276B73">
          <w:pPr>
            <w:pStyle w:val="E671437E981C4ACE85A6EA8021A0FF68"/>
          </w:pPr>
          <w:r w:rsidRPr="00A24C5D">
            <w:rPr>
              <w:rStyle w:val="PlaceholderText"/>
            </w:rPr>
            <w:t>[Subject]</w:t>
          </w:r>
        </w:p>
      </w:docPartBody>
    </w:docPart>
    <w:docPart>
      <w:docPartPr>
        <w:name w:val="F0D8A4D9E7C1470F958E15E4B3B6CBBE"/>
        <w:category>
          <w:name w:val="General"/>
          <w:gallery w:val="placeholder"/>
        </w:category>
        <w:types>
          <w:type w:val="bbPlcHdr"/>
        </w:types>
        <w:behaviors>
          <w:behavior w:val="content"/>
        </w:behaviors>
        <w:guid w:val="{5E845362-EA60-4A32-8A29-3CB68EF80313}"/>
      </w:docPartPr>
      <w:docPartBody>
        <w:p w:rsidR="007E3FD5" w:rsidRDefault="00F056DA" w:rsidP="00F056DA">
          <w:pPr>
            <w:pStyle w:val="F0D8A4D9E7C1470F958E15E4B3B6CBBE"/>
          </w:pPr>
          <w:r w:rsidRPr="00786856">
            <w:rPr>
              <w:rStyle w:val="PlaceholderText"/>
              <w:color w:val="808080" w:themeColor="background1" w:themeShade="80"/>
            </w:rPr>
            <w:t>Select Date.</w:t>
          </w:r>
        </w:p>
      </w:docPartBody>
    </w:docPart>
    <w:docPart>
      <w:docPartPr>
        <w:name w:val="B7432684DF2D49778FA1422B70B7CBB2"/>
        <w:category>
          <w:name w:val="General"/>
          <w:gallery w:val="placeholder"/>
        </w:category>
        <w:types>
          <w:type w:val="bbPlcHdr"/>
        </w:types>
        <w:behaviors>
          <w:behavior w:val="content"/>
        </w:behaviors>
        <w:guid w:val="{DA66B4FA-1AB7-4DEC-958A-22196E68B5E5}"/>
      </w:docPartPr>
      <w:docPartBody>
        <w:p w:rsidR="007E3FD5" w:rsidRDefault="00F056DA" w:rsidP="00F056DA">
          <w:pPr>
            <w:pStyle w:val="B7432684DF2D49778FA1422B70B7CBB2"/>
          </w:pPr>
          <w:r w:rsidRPr="00786856">
            <w:rPr>
              <w:rStyle w:val="PlaceholderText"/>
              <w:color w:val="808080" w:themeColor="background1" w:themeShade="80"/>
            </w:rPr>
            <w:t>Select Date.</w:t>
          </w:r>
        </w:p>
      </w:docPartBody>
    </w:docPart>
    <w:docPart>
      <w:docPartPr>
        <w:name w:val="03F3E5C31CE0408D8CECB4FA231333B4"/>
        <w:category>
          <w:name w:val="General"/>
          <w:gallery w:val="placeholder"/>
        </w:category>
        <w:types>
          <w:type w:val="bbPlcHdr"/>
        </w:types>
        <w:behaviors>
          <w:behavior w:val="content"/>
        </w:behaviors>
        <w:guid w:val="{C245605D-A9B2-4C79-8B71-5194E90C339B}"/>
      </w:docPartPr>
      <w:docPartBody>
        <w:p w:rsidR="007E3FD5" w:rsidRDefault="00F056DA" w:rsidP="00F056DA">
          <w:pPr>
            <w:pStyle w:val="03F3E5C31CE0408D8CECB4FA231333B4"/>
          </w:pPr>
          <w:r w:rsidRPr="00786856">
            <w:rPr>
              <w:rStyle w:val="PlaceholderText"/>
              <w:color w:val="808080" w:themeColor="background1" w:themeShade="80"/>
            </w:rPr>
            <w:t>Select Date.</w:t>
          </w:r>
        </w:p>
      </w:docPartBody>
    </w:docPart>
    <w:docPart>
      <w:docPartPr>
        <w:name w:val="B1A70822F4B54D5A98795C5C6C8F54EB"/>
        <w:category>
          <w:name w:val="General"/>
          <w:gallery w:val="placeholder"/>
        </w:category>
        <w:types>
          <w:type w:val="bbPlcHdr"/>
        </w:types>
        <w:behaviors>
          <w:behavior w:val="content"/>
        </w:behaviors>
        <w:guid w:val="{275B13B1-95F9-48B5-8476-B61A6EAA3A39}"/>
      </w:docPartPr>
      <w:docPartBody>
        <w:p w:rsidR="007E3FD5" w:rsidRDefault="00F056DA" w:rsidP="00F056DA">
          <w:pPr>
            <w:pStyle w:val="B1A70822F4B54D5A98795C5C6C8F54EB"/>
          </w:pPr>
          <w:r w:rsidRPr="000300FA">
            <w:rPr>
              <w:rStyle w:val="PlaceholderText"/>
            </w:rPr>
            <w:t>[Title]</w:t>
          </w:r>
        </w:p>
      </w:docPartBody>
    </w:docPart>
    <w:docPart>
      <w:docPartPr>
        <w:name w:val="16A88436D30D4D2B8F4B1BADBE4F1132"/>
        <w:category>
          <w:name w:val="General"/>
          <w:gallery w:val="placeholder"/>
        </w:category>
        <w:types>
          <w:type w:val="bbPlcHdr"/>
        </w:types>
        <w:behaviors>
          <w:behavior w:val="content"/>
        </w:behaviors>
        <w:guid w:val="{73774630-8DE3-46A5-8BBB-2E0BD7AF55A8}"/>
      </w:docPartPr>
      <w:docPartBody>
        <w:p w:rsidR="007E3FD5" w:rsidRDefault="00F056DA" w:rsidP="00F056DA">
          <w:pPr>
            <w:pStyle w:val="16A88436D30D4D2B8F4B1BADBE4F1132"/>
          </w:pPr>
          <w:r w:rsidRPr="00786856">
            <w:rPr>
              <w:rStyle w:val="PlaceholderText"/>
              <w:color w:val="808080" w:themeColor="background1" w:themeShade="80"/>
            </w:rPr>
            <w:t>Select Date.</w:t>
          </w:r>
        </w:p>
      </w:docPartBody>
    </w:docPart>
    <w:docPart>
      <w:docPartPr>
        <w:name w:val="08AB6FF1D9984FE9A080446A6B82F140"/>
        <w:category>
          <w:name w:val="General"/>
          <w:gallery w:val="placeholder"/>
        </w:category>
        <w:types>
          <w:type w:val="bbPlcHdr"/>
        </w:types>
        <w:behaviors>
          <w:behavior w:val="content"/>
        </w:behaviors>
        <w:guid w:val="{D08DDE7B-286E-4045-B451-C61A01305527}"/>
      </w:docPartPr>
      <w:docPartBody>
        <w:p w:rsidR="007E3FD5" w:rsidRDefault="00F056DA" w:rsidP="00F056DA">
          <w:pPr>
            <w:pStyle w:val="08AB6FF1D9984FE9A080446A6B82F140"/>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481D"/>
    <w:rsid w:val="000148E5"/>
    <w:rsid w:val="00036030"/>
    <w:rsid w:val="000D3074"/>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2573A"/>
    <w:rsid w:val="003304D9"/>
    <w:rsid w:val="0033141E"/>
    <w:rsid w:val="003D7AF8"/>
    <w:rsid w:val="00443C3E"/>
    <w:rsid w:val="00530616"/>
    <w:rsid w:val="00584E1A"/>
    <w:rsid w:val="005D3BC9"/>
    <w:rsid w:val="006206DC"/>
    <w:rsid w:val="00645E48"/>
    <w:rsid w:val="00654A91"/>
    <w:rsid w:val="006A5ED9"/>
    <w:rsid w:val="00776B89"/>
    <w:rsid w:val="007A2F92"/>
    <w:rsid w:val="007C130D"/>
    <w:rsid w:val="007E2E66"/>
    <w:rsid w:val="007E3FD5"/>
    <w:rsid w:val="007F5DDF"/>
    <w:rsid w:val="0080127D"/>
    <w:rsid w:val="00834F76"/>
    <w:rsid w:val="008511A4"/>
    <w:rsid w:val="00854CEF"/>
    <w:rsid w:val="008946ED"/>
    <w:rsid w:val="008A49B9"/>
    <w:rsid w:val="008B19C0"/>
    <w:rsid w:val="008C1EB3"/>
    <w:rsid w:val="008C3EB3"/>
    <w:rsid w:val="008E6DF9"/>
    <w:rsid w:val="008F3A83"/>
    <w:rsid w:val="009133ED"/>
    <w:rsid w:val="0092096F"/>
    <w:rsid w:val="00955000"/>
    <w:rsid w:val="00964326"/>
    <w:rsid w:val="009662BC"/>
    <w:rsid w:val="0098441D"/>
    <w:rsid w:val="009A5338"/>
    <w:rsid w:val="009A7ADB"/>
    <w:rsid w:val="009B3343"/>
    <w:rsid w:val="009D1912"/>
    <w:rsid w:val="00A12C05"/>
    <w:rsid w:val="00A365E7"/>
    <w:rsid w:val="00A8521E"/>
    <w:rsid w:val="00AD1E6B"/>
    <w:rsid w:val="00B06821"/>
    <w:rsid w:val="00B378B8"/>
    <w:rsid w:val="00B4136F"/>
    <w:rsid w:val="00B4478C"/>
    <w:rsid w:val="00B50BE1"/>
    <w:rsid w:val="00B50CCC"/>
    <w:rsid w:val="00B54662"/>
    <w:rsid w:val="00B92AE2"/>
    <w:rsid w:val="00BB03B3"/>
    <w:rsid w:val="00C10BE1"/>
    <w:rsid w:val="00C83EA5"/>
    <w:rsid w:val="00C86AC1"/>
    <w:rsid w:val="00C942CC"/>
    <w:rsid w:val="00CF3EAC"/>
    <w:rsid w:val="00D1199A"/>
    <w:rsid w:val="00DB7B86"/>
    <w:rsid w:val="00DC0AEB"/>
    <w:rsid w:val="00DC549C"/>
    <w:rsid w:val="00DD1CB8"/>
    <w:rsid w:val="00DD5199"/>
    <w:rsid w:val="00E04351"/>
    <w:rsid w:val="00E37314"/>
    <w:rsid w:val="00E45AA5"/>
    <w:rsid w:val="00E61076"/>
    <w:rsid w:val="00E94F3E"/>
    <w:rsid w:val="00EA1D00"/>
    <w:rsid w:val="00EC27D2"/>
    <w:rsid w:val="00F056DA"/>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056D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F0D8A4D9E7C1470F958E15E4B3B6CBBE">
    <w:name w:val="F0D8A4D9E7C1470F958E15E4B3B6CBBE"/>
    <w:rsid w:val="00F056DA"/>
    <w:pPr>
      <w:spacing w:after="160" w:line="259" w:lineRule="auto"/>
    </w:pPr>
    <w:rPr>
      <w:kern w:val="2"/>
      <w14:ligatures w14:val="standardContextual"/>
    </w:rPr>
  </w:style>
  <w:style w:type="paragraph" w:customStyle="1" w:styleId="B7432684DF2D49778FA1422B70B7CBB2">
    <w:name w:val="B7432684DF2D49778FA1422B70B7CBB2"/>
    <w:rsid w:val="00F056DA"/>
    <w:pPr>
      <w:spacing w:after="160" w:line="259" w:lineRule="auto"/>
    </w:pPr>
    <w:rPr>
      <w:kern w:val="2"/>
      <w14:ligatures w14:val="standardContextual"/>
    </w:rPr>
  </w:style>
  <w:style w:type="paragraph" w:customStyle="1" w:styleId="03F3E5C31CE0408D8CECB4FA231333B4">
    <w:name w:val="03F3E5C31CE0408D8CECB4FA231333B4"/>
    <w:rsid w:val="00F056DA"/>
    <w:pPr>
      <w:spacing w:after="160" w:line="259" w:lineRule="auto"/>
    </w:pPr>
    <w:rPr>
      <w:kern w:val="2"/>
      <w14:ligatures w14:val="standardContextual"/>
    </w:rPr>
  </w:style>
  <w:style w:type="paragraph" w:customStyle="1" w:styleId="B1A70822F4B54D5A98795C5C6C8F54EB">
    <w:name w:val="B1A70822F4B54D5A98795C5C6C8F54EB"/>
    <w:rsid w:val="00F056DA"/>
    <w:pPr>
      <w:spacing w:after="160" w:line="259" w:lineRule="auto"/>
    </w:pPr>
    <w:rPr>
      <w:kern w:val="2"/>
      <w14:ligatures w14:val="standardContextual"/>
    </w:rPr>
  </w:style>
  <w:style w:type="paragraph" w:customStyle="1" w:styleId="16A88436D30D4D2B8F4B1BADBE4F1132">
    <w:name w:val="16A88436D30D4D2B8F4B1BADBE4F1132"/>
    <w:rsid w:val="00F056DA"/>
    <w:pPr>
      <w:spacing w:after="160" w:line="259" w:lineRule="auto"/>
    </w:pPr>
    <w:rPr>
      <w:kern w:val="2"/>
      <w14:ligatures w14:val="standardContextual"/>
    </w:rPr>
  </w:style>
  <w:style w:type="paragraph" w:customStyle="1" w:styleId="08AB6FF1D9984FE9A080446A6B82F140">
    <w:name w:val="08AB6FF1D9984FE9A080446A6B82F140"/>
    <w:rsid w:val="00F056DA"/>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43</Pages>
  <Words>11882</Words>
  <Characters>67733</Characters>
  <Application>Microsoft Office Word</Application>
  <DocSecurity>8</DocSecurity>
  <Lines>564</Lines>
  <Paragraphs>158</Paragraphs>
  <ScaleCrop>false</ScaleCrop>
  <HeadingPairs>
    <vt:vector size="2" baseType="variant">
      <vt:variant>
        <vt:lpstr>Title</vt:lpstr>
      </vt:variant>
      <vt:variant>
        <vt:i4>1</vt:i4>
      </vt:variant>
    </vt:vector>
  </HeadingPairs>
  <TitlesOfParts>
    <vt:vector size="1" baseType="lpstr">
      <vt:lpstr>CPCCBC4053</vt:lpstr>
    </vt:vector>
  </TitlesOfParts>
  <Company/>
  <LinksUpToDate>false</LinksUpToDate>
  <CharactersWithSpaces>79457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CPCCBC4053</dc:title>
  <dc:subject>Apply building codes and standards to the construction process for Class 2 to 9 Type C buildings</dc:subject>
  <dc:creator>Author Name</dc:creator>
  <cp:lastModifiedBy>Contracts</cp:lastModifiedBy>
  <cp:revision>254</cp:revision>
  <cp:lastPrinted>2023-08-01T05:24:00Z</cp:lastPrinted>
  <dcterms:created xsi:type="dcterms:W3CDTF">2025-03-17T02:51:00Z</dcterms:created>
  <dcterms:modified xsi:type="dcterms:W3CDTF">2025-04-14T00:42:00Z</dcterms:modified>
  <cp:contentStatus>v1-0_03/03/2023</cp:contentStatus>
</cp:coreProperties>
</file>