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text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11"/>
        <w:gridCol w:w="2522"/>
        <w:gridCol w:w="2558"/>
        <w:gridCol w:w="2615"/>
      </w:tblGrid>
      <w:tr w:rsidR="00005025" w:rsidRPr="0030209E" w14:paraId="12BDB036" w14:textId="77777777" w:rsidTr="00CB5A3D">
        <w:trPr>
          <w:trHeight w:val="476"/>
        </w:trPr>
        <w:tc>
          <w:tcPr>
            <w:tcW w:w="1311" w:type="dxa"/>
            <w:tcBorders>
              <w:top w:val="single" w:sz="8" w:space="0" w:color="BDD6EE"/>
              <w:left w:val="single" w:sz="8" w:space="0" w:color="BDD6EE"/>
              <w:bottom w:val="single" w:sz="12" w:space="0" w:color="9CC2E5"/>
              <w:right w:val="single" w:sz="8" w:space="0" w:color="BDD6EE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7BBA6E" w14:textId="77777777" w:rsidR="00005025" w:rsidRPr="0030209E" w:rsidRDefault="00005025" w:rsidP="00005025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b/>
                <w:bCs/>
                <w:color w:val="auto"/>
                <w:sz w:val="16"/>
                <w:szCs w:val="16"/>
                <w:lang w:eastAsia="en-US"/>
              </w:rPr>
            </w:pPr>
            <w:r w:rsidRPr="0030209E">
              <w:rPr>
                <w:rFonts w:ascii="Calibri" w:eastAsia="Calibri" w:hAnsi="Calibri" w:cs="Calibri"/>
                <w:b/>
                <w:bCs/>
                <w:color w:val="auto"/>
                <w:sz w:val="16"/>
                <w:szCs w:val="16"/>
                <w:lang w:eastAsia="en-US"/>
              </w:rPr>
              <w:t>Issue</w:t>
            </w:r>
          </w:p>
        </w:tc>
        <w:tc>
          <w:tcPr>
            <w:tcW w:w="2790" w:type="dxa"/>
            <w:tcBorders>
              <w:top w:val="single" w:sz="8" w:space="0" w:color="BDD6EE"/>
              <w:left w:val="nil"/>
              <w:bottom w:val="single" w:sz="12" w:space="0" w:color="9CC2E5"/>
              <w:right w:val="single" w:sz="8" w:space="0" w:color="BDD6EE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ABD239" w14:textId="77777777" w:rsidR="00005025" w:rsidRPr="0030209E" w:rsidRDefault="00005025" w:rsidP="00005025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b/>
                <w:bCs/>
                <w:color w:val="auto"/>
                <w:sz w:val="16"/>
                <w:szCs w:val="16"/>
                <w:lang w:eastAsia="en-US"/>
              </w:rPr>
            </w:pPr>
            <w:r w:rsidRPr="0030209E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  <w:lang w:eastAsia="en-US"/>
              </w:rPr>
              <w:t>What went well</w:t>
            </w:r>
          </w:p>
        </w:tc>
        <w:tc>
          <w:tcPr>
            <w:tcW w:w="2835" w:type="dxa"/>
            <w:tcBorders>
              <w:top w:val="single" w:sz="8" w:space="0" w:color="BDD6EE"/>
              <w:left w:val="nil"/>
              <w:bottom w:val="single" w:sz="12" w:space="0" w:color="9CC2E5"/>
              <w:right w:val="single" w:sz="8" w:space="0" w:color="BDD6EE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AC9A65" w14:textId="77777777" w:rsidR="00005025" w:rsidRPr="0030209E" w:rsidRDefault="00005025" w:rsidP="00005025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b/>
                <w:bCs/>
                <w:color w:val="auto"/>
                <w:sz w:val="16"/>
                <w:szCs w:val="16"/>
                <w:lang w:eastAsia="en-US"/>
              </w:rPr>
            </w:pPr>
            <w:r w:rsidRPr="0030209E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  <w:lang w:eastAsia="en-US"/>
              </w:rPr>
              <w:t xml:space="preserve">What didn’t go well </w:t>
            </w:r>
          </w:p>
        </w:tc>
        <w:tc>
          <w:tcPr>
            <w:tcW w:w="2907" w:type="dxa"/>
            <w:tcBorders>
              <w:top w:val="single" w:sz="8" w:space="0" w:color="BDD6EE"/>
              <w:left w:val="nil"/>
              <w:bottom w:val="single" w:sz="12" w:space="0" w:color="9CC2E5"/>
              <w:right w:val="single" w:sz="8" w:space="0" w:color="BDD6EE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ABC553" w14:textId="77777777" w:rsidR="00005025" w:rsidRPr="0030209E" w:rsidRDefault="00005025" w:rsidP="00005025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b/>
                <w:bCs/>
                <w:color w:val="auto"/>
                <w:sz w:val="16"/>
                <w:szCs w:val="16"/>
                <w:lang w:eastAsia="en-US"/>
              </w:rPr>
            </w:pPr>
            <w:proofErr w:type="gramStart"/>
            <w:r w:rsidRPr="0030209E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  <w:lang w:eastAsia="en-US"/>
              </w:rPr>
              <w:t>Recommendation  /</w:t>
            </w:r>
            <w:proofErr w:type="gramEnd"/>
            <w:r w:rsidRPr="0030209E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  <w:lang w:eastAsia="en-US"/>
              </w:rPr>
              <w:t xml:space="preserve"> Improvement </w:t>
            </w:r>
          </w:p>
        </w:tc>
      </w:tr>
      <w:tr w:rsidR="00005025" w:rsidRPr="0030209E" w14:paraId="73032CD2" w14:textId="77777777" w:rsidTr="00CB5A3D">
        <w:trPr>
          <w:trHeight w:val="476"/>
        </w:trPr>
        <w:tc>
          <w:tcPr>
            <w:tcW w:w="1311" w:type="dxa"/>
            <w:tcBorders>
              <w:top w:val="nil"/>
              <w:left w:val="single" w:sz="8" w:space="0" w:color="BDD6EE"/>
              <w:bottom w:val="single" w:sz="8" w:space="0" w:color="BDD6EE"/>
              <w:right w:val="single" w:sz="8" w:space="0" w:color="BDD6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1DBDCC" w14:textId="77777777" w:rsidR="00005025" w:rsidRPr="0030209E" w:rsidRDefault="00005025" w:rsidP="00005025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b/>
                <w:bCs/>
                <w:color w:val="auto"/>
                <w:sz w:val="16"/>
                <w:szCs w:val="16"/>
                <w:lang w:eastAsia="en-US"/>
              </w:rPr>
            </w:pPr>
            <w:r w:rsidRPr="0030209E">
              <w:rPr>
                <w:rFonts w:ascii="Calibri" w:eastAsia="Calibri" w:hAnsi="Calibri" w:cs="Calibri"/>
                <w:b/>
                <w:bCs/>
                <w:color w:val="auto"/>
                <w:sz w:val="16"/>
                <w:szCs w:val="16"/>
                <w:lang w:eastAsia="en-US"/>
              </w:rPr>
              <w:t xml:space="preserve">Labour Strategy 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8" w:space="0" w:color="BDD6EE"/>
              <w:right w:val="single" w:sz="8" w:space="0" w:color="BDD6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06EBBE" w14:textId="77777777" w:rsidR="00005025" w:rsidRPr="0030209E" w:rsidRDefault="00005025" w:rsidP="00005025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</w:pPr>
            <w:r w:rsidRPr="0030209E"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  <w:t>Select few guys that stayed the duration of the project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BDD6EE"/>
              <w:right w:val="single" w:sz="8" w:space="0" w:color="BDD6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8E8715" w14:textId="77777777" w:rsidR="00005025" w:rsidRPr="0030209E" w:rsidRDefault="00005025" w:rsidP="00005025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</w:pPr>
            <w:r w:rsidRPr="0030209E"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  <w:t>The high turnover rate of labour hire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8" w:space="0" w:color="BDD6EE"/>
              <w:right w:val="single" w:sz="8" w:space="0" w:color="BDD6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E0E6CD" w14:textId="77777777" w:rsidR="00005025" w:rsidRPr="0030209E" w:rsidRDefault="00005025" w:rsidP="00005025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</w:pPr>
            <w:r w:rsidRPr="0030209E"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  <w:t>Need to be employed by BMD for the next project as this will allow supervision to rely on these ‘team leaders’</w:t>
            </w:r>
          </w:p>
        </w:tc>
      </w:tr>
      <w:tr w:rsidR="00005025" w:rsidRPr="0030209E" w14:paraId="349F4376" w14:textId="77777777" w:rsidTr="00CB5A3D">
        <w:trPr>
          <w:trHeight w:val="451"/>
        </w:trPr>
        <w:tc>
          <w:tcPr>
            <w:tcW w:w="1311" w:type="dxa"/>
            <w:tcBorders>
              <w:top w:val="nil"/>
              <w:left w:val="single" w:sz="8" w:space="0" w:color="BDD6EE"/>
              <w:bottom w:val="single" w:sz="8" w:space="0" w:color="BDD6EE"/>
              <w:right w:val="single" w:sz="8" w:space="0" w:color="BDD6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DB7949" w14:textId="77777777" w:rsidR="00005025" w:rsidRPr="0030209E" w:rsidRDefault="00005025" w:rsidP="00005025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b/>
                <w:bCs/>
                <w:color w:val="auto"/>
                <w:sz w:val="16"/>
                <w:szCs w:val="16"/>
                <w:lang w:eastAsia="en-US"/>
              </w:rPr>
            </w:pPr>
            <w:r w:rsidRPr="0030209E">
              <w:rPr>
                <w:rFonts w:ascii="Calibri" w:eastAsia="Calibri" w:hAnsi="Calibri" w:cs="Calibri"/>
                <w:b/>
                <w:bCs/>
                <w:color w:val="auto"/>
                <w:sz w:val="16"/>
                <w:szCs w:val="16"/>
                <w:lang w:eastAsia="en-US"/>
              </w:rPr>
              <w:t xml:space="preserve">Plant 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8" w:space="0" w:color="BDD6EE"/>
              <w:right w:val="single" w:sz="8" w:space="0" w:color="BDD6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C8CF3F" w14:textId="77777777" w:rsidR="00005025" w:rsidRPr="0030209E" w:rsidRDefault="00005025" w:rsidP="00005025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</w:pPr>
            <w:r w:rsidRPr="0030209E"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  <w:t xml:space="preserve">Once changed from </w:t>
            </w:r>
            <w:proofErr w:type="spellStart"/>
            <w:r w:rsidRPr="0030209E"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  <w:t>Egans</w:t>
            </w:r>
            <w:proofErr w:type="spellEnd"/>
            <w:r w:rsidRPr="0030209E"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  <w:t xml:space="preserve"> to VE Group, the communication between superintendent to plant operations manager was great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BDD6EE"/>
              <w:right w:val="single" w:sz="8" w:space="0" w:color="BDD6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C362AD" w14:textId="77777777" w:rsidR="00005025" w:rsidRPr="0030209E" w:rsidRDefault="00005025" w:rsidP="00005025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</w:pPr>
            <w:r w:rsidRPr="0030209E"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  <w:t xml:space="preserve">Using </w:t>
            </w:r>
            <w:proofErr w:type="spellStart"/>
            <w:r w:rsidRPr="0030209E"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  <w:t>Egans</w:t>
            </w:r>
            <w:proofErr w:type="spellEnd"/>
            <w:r w:rsidRPr="0030209E"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  <w:t xml:space="preserve"> – poor quality of plant and operators and management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8" w:space="0" w:color="BDD6EE"/>
              <w:right w:val="single" w:sz="8" w:space="0" w:color="BDD6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AD68EE" w14:textId="77777777" w:rsidR="00005025" w:rsidRPr="0030209E" w:rsidRDefault="00005025" w:rsidP="00005025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</w:pPr>
            <w:r w:rsidRPr="0030209E"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  <w:t xml:space="preserve">Never use </w:t>
            </w:r>
            <w:proofErr w:type="spellStart"/>
            <w:r w:rsidRPr="0030209E"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  <w:t>Egans</w:t>
            </w:r>
            <w:proofErr w:type="spellEnd"/>
            <w:r w:rsidRPr="0030209E"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  <w:t xml:space="preserve"> again</w:t>
            </w:r>
          </w:p>
        </w:tc>
      </w:tr>
      <w:tr w:rsidR="00005025" w:rsidRPr="0030209E" w14:paraId="01D0798B" w14:textId="77777777" w:rsidTr="00CB5A3D">
        <w:trPr>
          <w:trHeight w:val="476"/>
        </w:trPr>
        <w:tc>
          <w:tcPr>
            <w:tcW w:w="1311" w:type="dxa"/>
            <w:tcBorders>
              <w:top w:val="nil"/>
              <w:left w:val="single" w:sz="8" w:space="0" w:color="BDD6EE"/>
              <w:bottom w:val="single" w:sz="8" w:space="0" w:color="BDD6EE"/>
              <w:right w:val="single" w:sz="8" w:space="0" w:color="BDD6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EBC6E7" w14:textId="77777777" w:rsidR="00005025" w:rsidRPr="0030209E" w:rsidRDefault="00005025" w:rsidP="00005025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b/>
                <w:bCs/>
                <w:color w:val="auto"/>
                <w:sz w:val="16"/>
                <w:szCs w:val="16"/>
                <w:lang w:eastAsia="en-US"/>
              </w:rPr>
            </w:pPr>
            <w:r w:rsidRPr="0030209E">
              <w:rPr>
                <w:rFonts w:ascii="Calibri" w:eastAsia="Calibri" w:hAnsi="Calibri" w:cs="Calibri"/>
                <w:b/>
                <w:bCs/>
                <w:color w:val="auto"/>
                <w:sz w:val="16"/>
                <w:szCs w:val="16"/>
                <w:lang w:eastAsia="en-US"/>
              </w:rPr>
              <w:t>Operator Skills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8" w:space="0" w:color="BDD6EE"/>
              <w:right w:val="single" w:sz="8" w:space="0" w:color="BDD6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3A7F3B" w14:textId="77777777" w:rsidR="00005025" w:rsidRPr="0030209E" w:rsidRDefault="00005025" w:rsidP="00005025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</w:pPr>
            <w:r w:rsidRPr="0030209E"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  <w:t>Select operators from different contractors performed well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BDD6EE"/>
              <w:right w:val="single" w:sz="8" w:space="0" w:color="BDD6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2FE92D" w14:textId="77777777" w:rsidR="00005025" w:rsidRPr="0030209E" w:rsidRDefault="00005025" w:rsidP="00005025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</w:pPr>
            <w:r w:rsidRPr="0030209E"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  <w:t>Select subcontractors sending operators who were not competent (</w:t>
            </w:r>
            <w:proofErr w:type="gramStart"/>
            <w:r w:rsidRPr="0030209E"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  <w:t>hair dressers</w:t>
            </w:r>
            <w:proofErr w:type="gramEnd"/>
            <w:r w:rsidRPr="0030209E"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  <w:t xml:space="preserve"> trying to operate 825 compactors and butchers trying to operate loaders)</w:t>
            </w:r>
          </w:p>
          <w:p w14:paraId="08114F06" w14:textId="77777777" w:rsidR="00005025" w:rsidRPr="0030209E" w:rsidRDefault="00005025" w:rsidP="00005025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</w:pPr>
            <w:r w:rsidRPr="0030209E"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  <w:t>Grader operators not knowing how to use GPS and UTS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8" w:space="0" w:color="BDD6EE"/>
              <w:right w:val="single" w:sz="8" w:space="0" w:color="BDD6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114D55" w14:textId="77777777" w:rsidR="00005025" w:rsidRPr="0030209E" w:rsidRDefault="00005025" w:rsidP="00005025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</w:pPr>
            <w:r w:rsidRPr="0030209E"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  <w:t xml:space="preserve">VOC process needs to be incorporated into our induction process and allow time for supervision to conduct </w:t>
            </w:r>
            <w:proofErr w:type="gramStart"/>
            <w:r w:rsidRPr="0030209E"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  <w:t>VOC  straight</w:t>
            </w:r>
            <w:proofErr w:type="gramEnd"/>
            <w:r w:rsidRPr="0030209E"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  <w:t xml:space="preserve"> after to ensure operators are competent</w:t>
            </w:r>
          </w:p>
        </w:tc>
      </w:tr>
      <w:tr w:rsidR="00005025" w:rsidRPr="0030209E" w14:paraId="243FC27A" w14:textId="77777777" w:rsidTr="00CB5A3D">
        <w:trPr>
          <w:trHeight w:val="451"/>
        </w:trPr>
        <w:tc>
          <w:tcPr>
            <w:tcW w:w="1311" w:type="dxa"/>
            <w:tcBorders>
              <w:top w:val="nil"/>
              <w:left w:val="single" w:sz="8" w:space="0" w:color="BDD6EE"/>
              <w:bottom w:val="single" w:sz="8" w:space="0" w:color="BDD6EE"/>
              <w:right w:val="single" w:sz="8" w:space="0" w:color="BDD6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D37DCC" w14:textId="77777777" w:rsidR="00005025" w:rsidRPr="0030209E" w:rsidRDefault="00005025" w:rsidP="00005025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b/>
                <w:bCs/>
                <w:color w:val="auto"/>
                <w:sz w:val="16"/>
                <w:szCs w:val="16"/>
                <w:lang w:eastAsia="en-US"/>
              </w:rPr>
            </w:pPr>
            <w:r w:rsidRPr="0030209E">
              <w:rPr>
                <w:rFonts w:ascii="Calibri" w:eastAsia="Calibri" w:hAnsi="Calibri" w:cs="Calibri"/>
                <w:b/>
                <w:bCs/>
                <w:color w:val="auto"/>
                <w:sz w:val="16"/>
                <w:szCs w:val="16"/>
                <w:lang w:eastAsia="en-US"/>
              </w:rPr>
              <w:t>Grader Hire Issue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8" w:space="0" w:color="BDD6EE"/>
              <w:right w:val="single" w:sz="8" w:space="0" w:color="BDD6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8DCCB6" w14:textId="77777777" w:rsidR="00005025" w:rsidRPr="0030209E" w:rsidRDefault="00005025" w:rsidP="00005025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</w:pPr>
            <w:r w:rsidRPr="0030209E"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  <w:t>Select operators returning to same work areas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BDD6EE"/>
              <w:right w:val="single" w:sz="8" w:space="0" w:color="BDD6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F3252E" w14:textId="77777777" w:rsidR="00005025" w:rsidRPr="0030209E" w:rsidRDefault="00005025" w:rsidP="00005025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</w:pPr>
            <w:r w:rsidRPr="0030209E"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  <w:t>Poaching of good operators to different sections/projects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8" w:space="0" w:color="BDD6EE"/>
              <w:right w:val="single" w:sz="8" w:space="0" w:color="BDD6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E61EFD" w14:textId="77777777" w:rsidR="00005025" w:rsidRPr="0030209E" w:rsidRDefault="00005025" w:rsidP="00005025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</w:pPr>
            <w:r w:rsidRPr="0030209E"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  <w:t xml:space="preserve">We need to increase our schedule of rates for graders </w:t>
            </w:r>
            <w:proofErr w:type="gramStart"/>
            <w:r w:rsidRPr="0030209E"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  <w:t>in order to</w:t>
            </w:r>
            <w:proofErr w:type="gramEnd"/>
            <w:r w:rsidRPr="0030209E"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  <w:t xml:space="preserve"> attract better quality operators /subcontractors</w:t>
            </w:r>
          </w:p>
        </w:tc>
      </w:tr>
      <w:tr w:rsidR="00005025" w:rsidRPr="0030209E" w14:paraId="55D7E2CE" w14:textId="77777777" w:rsidTr="00CB5A3D">
        <w:trPr>
          <w:trHeight w:val="476"/>
        </w:trPr>
        <w:tc>
          <w:tcPr>
            <w:tcW w:w="1311" w:type="dxa"/>
            <w:tcBorders>
              <w:top w:val="nil"/>
              <w:left w:val="single" w:sz="8" w:space="0" w:color="BDD6EE"/>
              <w:bottom w:val="single" w:sz="8" w:space="0" w:color="BDD6EE"/>
              <w:right w:val="single" w:sz="8" w:space="0" w:color="BDD6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1491D2" w14:textId="77777777" w:rsidR="00005025" w:rsidRPr="0030209E" w:rsidRDefault="00005025" w:rsidP="00005025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b/>
                <w:bCs/>
                <w:color w:val="auto"/>
                <w:sz w:val="16"/>
                <w:szCs w:val="16"/>
                <w:lang w:eastAsia="en-US"/>
              </w:rPr>
            </w:pPr>
            <w:r w:rsidRPr="0030209E">
              <w:rPr>
                <w:rFonts w:ascii="Calibri" w:eastAsia="Calibri" w:hAnsi="Calibri" w:cs="Calibri"/>
                <w:b/>
                <w:bCs/>
                <w:color w:val="auto"/>
                <w:sz w:val="16"/>
                <w:szCs w:val="16"/>
                <w:lang w:eastAsia="en-US"/>
              </w:rPr>
              <w:t>GPS Issue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8" w:space="0" w:color="BDD6EE"/>
              <w:right w:val="single" w:sz="8" w:space="0" w:color="BDD6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2AF46A" w14:textId="77777777" w:rsidR="00005025" w:rsidRPr="0030209E" w:rsidRDefault="00005025" w:rsidP="00005025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</w:pPr>
            <w:r w:rsidRPr="0030209E"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  <w:t>Having GMC to assist constantly with GPS and UTS issues</w:t>
            </w:r>
          </w:p>
          <w:p w14:paraId="5FEF5927" w14:textId="77777777" w:rsidR="00005025" w:rsidRPr="0030209E" w:rsidRDefault="00005025" w:rsidP="00005025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</w:pPr>
            <w:r w:rsidRPr="0030209E"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  <w:t>Foreman kits so supervision could double check works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BDD6EE"/>
              <w:right w:val="single" w:sz="8" w:space="0" w:color="BDD6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3C146A" w14:textId="77777777" w:rsidR="00005025" w:rsidRPr="0030209E" w:rsidRDefault="00005025" w:rsidP="00005025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</w:pPr>
            <w:r w:rsidRPr="0030209E"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  <w:t>Not stopping when significant issues were identified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8" w:space="0" w:color="BDD6EE"/>
              <w:right w:val="single" w:sz="8" w:space="0" w:color="BDD6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E83240" w14:textId="77777777" w:rsidR="00005025" w:rsidRPr="0030209E" w:rsidRDefault="00005025" w:rsidP="00005025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</w:pPr>
            <w:r w:rsidRPr="0030209E"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  <w:t>Organise a better set-up and GPS system for next time instead of going with the bare minimum</w:t>
            </w:r>
          </w:p>
          <w:p w14:paraId="11DC91F3" w14:textId="77777777" w:rsidR="00005025" w:rsidRPr="0030209E" w:rsidRDefault="00005025" w:rsidP="00005025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</w:pPr>
            <w:r w:rsidRPr="0030209E"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  <w:t>Refresher courses for operators and supervision</w:t>
            </w:r>
          </w:p>
        </w:tc>
      </w:tr>
      <w:tr w:rsidR="00005025" w:rsidRPr="0030209E" w14:paraId="645D328D" w14:textId="77777777" w:rsidTr="00CB5A3D">
        <w:trPr>
          <w:trHeight w:val="476"/>
        </w:trPr>
        <w:tc>
          <w:tcPr>
            <w:tcW w:w="1311" w:type="dxa"/>
            <w:tcBorders>
              <w:top w:val="nil"/>
              <w:left w:val="single" w:sz="8" w:space="0" w:color="BDD6EE"/>
              <w:bottom w:val="single" w:sz="8" w:space="0" w:color="BDD6EE"/>
              <w:right w:val="single" w:sz="8" w:space="0" w:color="BDD6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24D645" w14:textId="77777777" w:rsidR="00005025" w:rsidRPr="0030209E" w:rsidRDefault="00005025" w:rsidP="00005025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b/>
                <w:bCs/>
                <w:color w:val="auto"/>
                <w:sz w:val="16"/>
                <w:szCs w:val="16"/>
                <w:lang w:eastAsia="en-US"/>
              </w:rPr>
            </w:pPr>
            <w:r w:rsidRPr="0030209E">
              <w:rPr>
                <w:rFonts w:ascii="Calibri" w:eastAsia="Calibri" w:hAnsi="Calibri" w:cs="Calibri"/>
                <w:b/>
                <w:bCs/>
                <w:color w:val="auto"/>
                <w:sz w:val="16"/>
                <w:szCs w:val="16"/>
                <w:lang w:eastAsia="en-US"/>
              </w:rPr>
              <w:t>Retention of people and plant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8" w:space="0" w:color="BDD6EE"/>
              <w:right w:val="single" w:sz="8" w:space="0" w:color="BDD6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3D024F" w14:textId="77777777" w:rsidR="00005025" w:rsidRPr="0030209E" w:rsidRDefault="00005025" w:rsidP="00005025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</w:pPr>
            <w:r w:rsidRPr="0030209E"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  <w:t>Select few labourers/operators have lasted the duration of the project</w:t>
            </w:r>
          </w:p>
          <w:p w14:paraId="658E8A75" w14:textId="77777777" w:rsidR="00005025" w:rsidRPr="0030209E" w:rsidRDefault="00005025" w:rsidP="00005025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</w:pPr>
            <w:r w:rsidRPr="0030209E"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  <w:t>Same workforce going to same work areas each swing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BDD6EE"/>
              <w:right w:val="single" w:sz="8" w:space="0" w:color="BDD6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628AB7" w14:textId="77777777" w:rsidR="00005025" w:rsidRPr="0030209E" w:rsidRDefault="00005025" w:rsidP="00005025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</w:pPr>
            <w:r w:rsidRPr="0030209E"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  <w:t>Keeping labourers/operators who were incompetent and could not perform the tasks they were hired for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8" w:space="0" w:color="BDD6EE"/>
              <w:right w:val="single" w:sz="8" w:space="0" w:color="BDD6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704AA5" w14:textId="77777777" w:rsidR="00005025" w:rsidRPr="0030209E" w:rsidRDefault="00005025" w:rsidP="00005025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</w:pPr>
            <w:r w:rsidRPr="0030209E"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  <w:t>Review schedule of rates and BMD to employ known good labour from the project for ongoing projects</w:t>
            </w:r>
          </w:p>
          <w:p w14:paraId="59EC96AC" w14:textId="77777777" w:rsidR="00005025" w:rsidRPr="0030209E" w:rsidRDefault="00005025" w:rsidP="00005025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</w:pPr>
            <w:r w:rsidRPr="0030209E"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  <w:t>Better facilities to provide entertainment at accommodation to make people want to stay</w:t>
            </w:r>
          </w:p>
        </w:tc>
      </w:tr>
      <w:tr w:rsidR="00005025" w:rsidRPr="0030209E" w14:paraId="779048DB" w14:textId="77777777" w:rsidTr="00CB5A3D">
        <w:trPr>
          <w:trHeight w:val="451"/>
        </w:trPr>
        <w:tc>
          <w:tcPr>
            <w:tcW w:w="1311" w:type="dxa"/>
            <w:tcBorders>
              <w:top w:val="nil"/>
              <w:left w:val="single" w:sz="8" w:space="0" w:color="BDD6EE"/>
              <w:bottom w:val="single" w:sz="8" w:space="0" w:color="BDD6EE"/>
              <w:right w:val="single" w:sz="8" w:space="0" w:color="BDD6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6944E7" w14:textId="77777777" w:rsidR="00005025" w:rsidRPr="0030209E" w:rsidRDefault="00005025" w:rsidP="00005025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b/>
                <w:bCs/>
                <w:color w:val="auto"/>
                <w:sz w:val="16"/>
                <w:szCs w:val="16"/>
                <w:lang w:eastAsia="en-US"/>
              </w:rPr>
            </w:pPr>
            <w:r w:rsidRPr="0030209E">
              <w:rPr>
                <w:rFonts w:ascii="Calibri" w:eastAsia="Calibri" w:hAnsi="Calibri" w:cs="Calibri"/>
                <w:b/>
                <w:bCs/>
                <w:color w:val="auto"/>
                <w:sz w:val="16"/>
                <w:szCs w:val="16"/>
                <w:lang w:eastAsia="en-US"/>
              </w:rPr>
              <w:t>Haulage contractor issues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8" w:space="0" w:color="BDD6EE"/>
              <w:right w:val="single" w:sz="8" w:space="0" w:color="BDD6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855185" w14:textId="77777777" w:rsidR="00005025" w:rsidRPr="0030209E" w:rsidRDefault="00005025" w:rsidP="00005025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</w:pPr>
            <w:r w:rsidRPr="0030209E"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  <w:t>Changing from hourly hire to tonnage rate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BDD6EE"/>
              <w:right w:val="single" w:sz="8" w:space="0" w:color="BDD6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9541F7" w14:textId="77777777" w:rsidR="00005025" w:rsidRPr="0030209E" w:rsidRDefault="00005025" w:rsidP="00005025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</w:pPr>
            <w:r w:rsidRPr="0030209E"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  <w:t>MLH – everything about them</w:t>
            </w:r>
          </w:p>
          <w:p w14:paraId="41109B3D" w14:textId="77777777" w:rsidR="00005025" w:rsidRPr="0030209E" w:rsidRDefault="00005025" w:rsidP="00005025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</w:pPr>
            <w:proofErr w:type="spellStart"/>
            <w:r w:rsidRPr="0030209E"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  <w:t>Lantrak</w:t>
            </w:r>
            <w:proofErr w:type="spellEnd"/>
            <w:r w:rsidRPr="0030209E"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  <w:t xml:space="preserve"> – no assistance and no communication</w:t>
            </w:r>
          </w:p>
          <w:p w14:paraId="35204C53" w14:textId="77777777" w:rsidR="00005025" w:rsidRPr="0030209E" w:rsidRDefault="00005025" w:rsidP="00005025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</w:pPr>
            <w:r w:rsidRPr="0030209E"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  <w:t>Haul tracker app did not work in this section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8" w:space="0" w:color="BDD6EE"/>
              <w:right w:val="single" w:sz="8" w:space="0" w:color="BDD6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1CEBD6" w14:textId="77777777" w:rsidR="00005025" w:rsidRPr="0030209E" w:rsidRDefault="00005025" w:rsidP="00005025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</w:pPr>
            <w:r w:rsidRPr="0030209E"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  <w:t>BMD supervision to manage areas of work going forward – one supervisor dedicated to managing trucks (Wade)</w:t>
            </w:r>
          </w:p>
        </w:tc>
      </w:tr>
      <w:tr w:rsidR="00005025" w:rsidRPr="0030209E" w14:paraId="0BFC44D2" w14:textId="77777777" w:rsidTr="00CB5A3D">
        <w:trPr>
          <w:trHeight w:val="451"/>
        </w:trPr>
        <w:tc>
          <w:tcPr>
            <w:tcW w:w="1311" w:type="dxa"/>
            <w:tcBorders>
              <w:top w:val="nil"/>
              <w:left w:val="single" w:sz="8" w:space="0" w:color="BDD6EE"/>
              <w:bottom w:val="single" w:sz="8" w:space="0" w:color="BDD6EE"/>
              <w:right w:val="single" w:sz="8" w:space="0" w:color="BDD6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47EAC6" w14:textId="77777777" w:rsidR="00005025" w:rsidRPr="0030209E" w:rsidRDefault="00005025" w:rsidP="00005025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b/>
                <w:bCs/>
                <w:color w:val="auto"/>
                <w:sz w:val="16"/>
                <w:szCs w:val="16"/>
                <w:lang w:eastAsia="en-US"/>
              </w:rPr>
            </w:pPr>
            <w:r w:rsidRPr="0030209E">
              <w:rPr>
                <w:rFonts w:ascii="Calibri" w:eastAsia="Calibri" w:hAnsi="Calibri" w:cs="Calibri"/>
                <w:b/>
                <w:bCs/>
                <w:color w:val="auto"/>
                <w:sz w:val="16"/>
                <w:szCs w:val="16"/>
                <w:lang w:eastAsia="en-US"/>
              </w:rPr>
              <w:t>Constructability issues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8" w:space="0" w:color="BDD6EE"/>
              <w:right w:val="single" w:sz="8" w:space="0" w:color="BDD6EE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069973" w14:textId="77777777" w:rsidR="00005025" w:rsidRPr="0030209E" w:rsidRDefault="00005025" w:rsidP="00005025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BDD6EE"/>
              <w:right w:val="single" w:sz="8" w:space="0" w:color="BDD6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39C3CC" w14:textId="77777777" w:rsidR="00005025" w:rsidRPr="0030209E" w:rsidRDefault="00005025" w:rsidP="00005025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</w:pPr>
            <w:r w:rsidRPr="0030209E"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  <w:t>Long wait times for responses from the client</w:t>
            </w:r>
          </w:p>
          <w:p w14:paraId="3619159E" w14:textId="77777777" w:rsidR="00005025" w:rsidRPr="0030209E" w:rsidRDefault="00005025" w:rsidP="00005025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</w:pPr>
            <w:r w:rsidRPr="0030209E"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  <w:t xml:space="preserve">Inspectors giving directions and then backflipping </w:t>
            </w:r>
            <w:proofErr w:type="gramStart"/>
            <w:r w:rsidRPr="0030209E"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  <w:t>later on</w:t>
            </w:r>
            <w:proofErr w:type="gramEnd"/>
          </w:p>
        </w:tc>
        <w:tc>
          <w:tcPr>
            <w:tcW w:w="2907" w:type="dxa"/>
            <w:tcBorders>
              <w:top w:val="nil"/>
              <w:left w:val="nil"/>
              <w:bottom w:val="single" w:sz="8" w:space="0" w:color="BDD6EE"/>
              <w:right w:val="single" w:sz="8" w:space="0" w:color="BDD6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5F2430" w14:textId="77777777" w:rsidR="00005025" w:rsidRPr="0030209E" w:rsidRDefault="00005025" w:rsidP="00005025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</w:pPr>
            <w:r w:rsidRPr="0030209E"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  <w:t>Stop works until directed by Client to proceed and put it back on them to find a solution to their issues</w:t>
            </w:r>
          </w:p>
        </w:tc>
      </w:tr>
      <w:tr w:rsidR="00005025" w:rsidRPr="0030209E" w14:paraId="587B10CA" w14:textId="77777777" w:rsidTr="00CB5A3D">
        <w:trPr>
          <w:trHeight w:val="451"/>
        </w:trPr>
        <w:tc>
          <w:tcPr>
            <w:tcW w:w="1311" w:type="dxa"/>
            <w:tcBorders>
              <w:top w:val="nil"/>
              <w:left w:val="single" w:sz="8" w:space="0" w:color="BDD6EE"/>
              <w:bottom w:val="single" w:sz="8" w:space="0" w:color="BDD6EE"/>
              <w:right w:val="single" w:sz="8" w:space="0" w:color="BDD6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E8D7AC" w14:textId="77777777" w:rsidR="00005025" w:rsidRPr="0030209E" w:rsidRDefault="00005025" w:rsidP="00005025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b/>
                <w:bCs/>
                <w:color w:val="auto"/>
                <w:sz w:val="16"/>
                <w:szCs w:val="16"/>
                <w:lang w:eastAsia="en-US"/>
              </w:rPr>
            </w:pPr>
            <w:r w:rsidRPr="0030209E">
              <w:rPr>
                <w:rFonts w:ascii="Calibri" w:eastAsia="Calibri" w:hAnsi="Calibri" w:cs="Calibri"/>
                <w:b/>
                <w:bCs/>
                <w:color w:val="auto"/>
                <w:sz w:val="16"/>
                <w:szCs w:val="16"/>
                <w:lang w:eastAsia="en-US"/>
              </w:rPr>
              <w:t xml:space="preserve">Quarry Operations and Issues 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8" w:space="0" w:color="BDD6EE"/>
              <w:right w:val="single" w:sz="8" w:space="0" w:color="BDD6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A6C1D7" w14:textId="77777777" w:rsidR="00005025" w:rsidRPr="0030209E" w:rsidRDefault="00005025" w:rsidP="00005025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</w:pPr>
            <w:r w:rsidRPr="0030209E"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  <w:t>BMD supervision took control to manage the haulage</w:t>
            </w:r>
          </w:p>
          <w:p w14:paraId="1A674593" w14:textId="77777777" w:rsidR="00005025" w:rsidRPr="0030209E" w:rsidRDefault="00005025" w:rsidP="00005025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</w:pPr>
            <w:r w:rsidRPr="0030209E"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  <w:t>Subcontractor improved when on a tonnage rate instead of hourly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BDD6EE"/>
              <w:right w:val="single" w:sz="8" w:space="0" w:color="BDD6EE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E4E489" w14:textId="77777777" w:rsidR="00005025" w:rsidRPr="0030209E" w:rsidRDefault="00005025" w:rsidP="00005025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</w:pPr>
            <w:r w:rsidRPr="0030209E"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  <w:t>MLH supervision – often uncontactable and unreliable (not productive or organised)</w:t>
            </w:r>
          </w:p>
          <w:p w14:paraId="161FFDDD" w14:textId="77777777" w:rsidR="00005025" w:rsidRPr="0030209E" w:rsidRDefault="00005025" w:rsidP="00005025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</w:pPr>
            <w:r w:rsidRPr="0030209E"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  <w:t xml:space="preserve">Organising of trucks from </w:t>
            </w:r>
            <w:proofErr w:type="spellStart"/>
            <w:r w:rsidRPr="0030209E"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  <w:t>Lantrak</w:t>
            </w:r>
            <w:proofErr w:type="spellEnd"/>
          </w:p>
          <w:p w14:paraId="645AD38F" w14:textId="77777777" w:rsidR="00005025" w:rsidRPr="0030209E" w:rsidRDefault="00005025" w:rsidP="00005025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</w:pPr>
          </w:p>
        </w:tc>
        <w:tc>
          <w:tcPr>
            <w:tcW w:w="2907" w:type="dxa"/>
            <w:tcBorders>
              <w:top w:val="nil"/>
              <w:left w:val="nil"/>
              <w:bottom w:val="single" w:sz="8" w:space="0" w:color="BDD6EE"/>
              <w:right w:val="single" w:sz="8" w:space="0" w:color="BDD6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7311B5" w14:textId="77777777" w:rsidR="00005025" w:rsidRPr="0030209E" w:rsidRDefault="00005025" w:rsidP="00005025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</w:pPr>
            <w:r w:rsidRPr="0030209E"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  <w:t>Use tonnage rate straight away instead of hourly hour</w:t>
            </w:r>
          </w:p>
        </w:tc>
      </w:tr>
      <w:tr w:rsidR="00005025" w:rsidRPr="0030209E" w14:paraId="4695FCEB" w14:textId="77777777" w:rsidTr="00CB5A3D">
        <w:trPr>
          <w:trHeight w:val="451"/>
        </w:trPr>
        <w:tc>
          <w:tcPr>
            <w:tcW w:w="1311" w:type="dxa"/>
            <w:tcBorders>
              <w:top w:val="nil"/>
              <w:left w:val="single" w:sz="8" w:space="0" w:color="BDD6EE"/>
              <w:bottom w:val="single" w:sz="8" w:space="0" w:color="BDD6EE"/>
              <w:right w:val="single" w:sz="8" w:space="0" w:color="BDD6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3FEC87" w14:textId="77777777" w:rsidR="00005025" w:rsidRPr="0030209E" w:rsidRDefault="00005025" w:rsidP="00005025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b/>
                <w:bCs/>
                <w:color w:val="auto"/>
                <w:sz w:val="16"/>
                <w:szCs w:val="16"/>
                <w:lang w:eastAsia="en-US"/>
              </w:rPr>
            </w:pPr>
            <w:r w:rsidRPr="0030209E">
              <w:rPr>
                <w:rFonts w:ascii="Calibri" w:eastAsia="Calibri" w:hAnsi="Calibri" w:cs="Calibri"/>
                <w:b/>
                <w:bCs/>
                <w:color w:val="auto"/>
                <w:sz w:val="16"/>
                <w:szCs w:val="16"/>
                <w:lang w:eastAsia="en-US"/>
              </w:rPr>
              <w:t>Accommodation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8" w:space="0" w:color="BDD6EE"/>
              <w:right w:val="single" w:sz="8" w:space="0" w:color="BDD6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61B409" w14:textId="77777777" w:rsidR="00005025" w:rsidRPr="0030209E" w:rsidRDefault="00005025" w:rsidP="00005025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</w:pPr>
            <w:r w:rsidRPr="0030209E"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  <w:t>At Camp 6 we were right nearby our area of works and did not need to travel</w:t>
            </w:r>
          </w:p>
          <w:p w14:paraId="76449190" w14:textId="77777777" w:rsidR="00005025" w:rsidRPr="0030209E" w:rsidRDefault="00005025" w:rsidP="00005025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</w:pPr>
            <w:r w:rsidRPr="0030209E"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  <w:t>Food improved towards the end of the project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BDD6EE"/>
              <w:right w:val="single" w:sz="8" w:space="0" w:color="BDD6EE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91286A" w14:textId="77777777" w:rsidR="00005025" w:rsidRPr="0030209E" w:rsidRDefault="00005025" w:rsidP="00005025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</w:pPr>
            <w:r w:rsidRPr="0030209E"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  <w:t>No recreational facilities</w:t>
            </w:r>
          </w:p>
          <w:p w14:paraId="3EC841F3" w14:textId="77777777" w:rsidR="00005025" w:rsidRPr="0030209E" w:rsidRDefault="00005025" w:rsidP="00005025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</w:pPr>
            <w:r w:rsidRPr="0030209E"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  <w:t>Very strict under the circumstances of living</w:t>
            </w:r>
          </w:p>
          <w:p w14:paraId="2396E025" w14:textId="77777777" w:rsidR="00005025" w:rsidRPr="0030209E" w:rsidRDefault="00005025" w:rsidP="00005025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</w:pPr>
            <w:r w:rsidRPr="0030209E"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  <w:t>Unreliable internet and no phone reception</w:t>
            </w:r>
          </w:p>
          <w:p w14:paraId="6E21AF40" w14:textId="77777777" w:rsidR="00005025" w:rsidRPr="0030209E" w:rsidRDefault="00005025" w:rsidP="00005025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</w:pPr>
            <w:r w:rsidRPr="0030209E"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  <w:t>Sodexo charging for BBQ packs and cakes</w:t>
            </w:r>
          </w:p>
          <w:p w14:paraId="1D4D12DA" w14:textId="77777777" w:rsidR="00005025" w:rsidRPr="0030209E" w:rsidRDefault="00005025" w:rsidP="00005025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</w:pPr>
            <w:r w:rsidRPr="0030209E"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  <w:t>Overpriced everything</w:t>
            </w:r>
          </w:p>
          <w:p w14:paraId="30D8FE8D" w14:textId="77777777" w:rsidR="00005025" w:rsidRPr="0030209E" w:rsidRDefault="00005025" w:rsidP="00005025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</w:pPr>
            <w:r w:rsidRPr="0030209E"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  <w:t>Rooms cleaned once a swing and not to a high standard – sometimes not cleaned at all over the swing</w:t>
            </w:r>
          </w:p>
          <w:p w14:paraId="0FAA3A65" w14:textId="77777777" w:rsidR="00005025" w:rsidRPr="0030209E" w:rsidRDefault="00005025" w:rsidP="00005025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</w:pPr>
            <w:r w:rsidRPr="0030209E"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  <w:t>Unprofessional and rude food servers</w:t>
            </w:r>
          </w:p>
          <w:p w14:paraId="108EFFFF" w14:textId="77777777" w:rsidR="00005025" w:rsidRPr="0030209E" w:rsidRDefault="00005025" w:rsidP="00005025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</w:pPr>
          </w:p>
        </w:tc>
        <w:tc>
          <w:tcPr>
            <w:tcW w:w="2907" w:type="dxa"/>
            <w:tcBorders>
              <w:top w:val="nil"/>
              <w:left w:val="nil"/>
              <w:bottom w:val="single" w:sz="8" w:space="0" w:color="BDD6EE"/>
              <w:right w:val="single" w:sz="8" w:space="0" w:color="BDD6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FFA22B" w14:textId="77777777" w:rsidR="00005025" w:rsidRPr="0030209E" w:rsidRDefault="00005025" w:rsidP="00005025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</w:pPr>
            <w:r w:rsidRPr="0030209E"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  <w:t>Need recreational facilities for after work</w:t>
            </w:r>
          </w:p>
          <w:p w14:paraId="61FD1EDD" w14:textId="77777777" w:rsidR="00005025" w:rsidRPr="0030209E" w:rsidRDefault="00005025" w:rsidP="00005025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</w:pPr>
            <w:r w:rsidRPr="0030209E"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  <w:t>Better internet and phone coverage to call home</w:t>
            </w:r>
          </w:p>
        </w:tc>
      </w:tr>
    </w:tbl>
    <w:p w14:paraId="5D1FD409" w14:textId="1549847C" w:rsidR="007C6825" w:rsidRDefault="007C6825" w:rsidP="00005025">
      <w:pPr>
        <w:numPr>
          <w:ilvl w:val="0"/>
          <w:numId w:val="0"/>
        </w:numPr>
      </w:pPr>
    </w:p>
    <w:p w14:paraId="406C363B" w14:textId="12693D38" w:rsidR="00005025" w:rsidRDefault="00005025" w:rsidP="00005025">
      <w:pPr>
        <w:numPr>
          <w:ilvl w:val="0"/>
          <w:numId w:val="0"/>
        </w:numPr>
      </w:pPr>
    </w:p>
    <w:p w14:paraId="6A5E4144" w14:textId="3CFAC92F" w:rsidR="00005025" w:rsidRDefault="00005025" w:rsidP="00005025">
      <w:pPr>
        <w:numPr>
          <w:ilvl w:val="0"/>
          <w:numId w:val="0"/>
        </w:numPr>
      </w:pPr>
    </w:p>
    <w:p w14:paraId="7C04F719" w14:textId="658870EB" w:rsidR="00005025" w:rsidRDefault="00005025" w:rsidP="00005025">
      <w:pPr>
        <w:numPr>
          <w:ilvl w:val="0"/>
          <w:numId w:val="0"/>
        </w:numPr>
      </w:pPr>
    </w:p>
    <w:tbl>
      <w:tblPr>
        <w:tblpPr w:leftFromText="180" w:rightFromText="180" w:vertAnchor="text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11"/>
        <w:gridCol w:w="2471"/>
        <w:gridCol w:w="2514"/>
        <w:gridCol w:w="2710"/>
      </w:tblGrid>
      <w:tr w:rsidR="00005025" w:rsidRPr="0030209E" w14:paraId="0878991E" w14:textId="77777777" w:rsidTr="00CB5A3D">
        <w:trPr>
          <w:trHeight w:val="476"/>
        </w:trPr>
        <w:tc>
          <w:tcPr>
            <w:tcW w:w="1311" w:type="dxa"/>
            <w:tcBorders>
              <w:top w:val="single" w:sz="8" w:space="0" w:color="BDD6EE"/>
              <w:left w:val="single" w:sz="8" w:space="0" w:color="BDD6EE"/>
              <w:bottom w:val="single" w:sz="12" w:space="0" w:color="9CC2E5"/>
              <w:right w:val="single" w:sz="8" w:space="0" w:color="BDD6EE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00CD7A" w14:textId="77777777" w:rsidR="00005025" w:rsidRPr="0030209E" w:rsidRDefault="00005025" w:rsidP="00CB5A3D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b/>
                <w:bCs/>
                <w:color w:val="auto"/>
                <w:sz w:val="16"/>
                <w:szCs w:val="16"/>
                <w:lang w:eastAsia="en-US"/>
              </w:rPr>
            </w:pPr>
            <w:r w:rsidRPr="0030209E">
              <w:rPr>
                <w:rFonts w:ascii="Calibri" w:eastAsia="Calibri" w:hAnsi="Calibri" w:cs="Calibri"/>
                <w:b/>
                <w:bCs/>
                <w:color w:val="auto"/>
                <w:sz w:val="16"/>
                <w:szCs w:val="16"/>
                <w:lang w:eastAsia="en-US"/>
              </w:rPr>
              <w:t>Issue</w:t>
            </w:r>
          </w:p>
        </w:tc>
        <w:tc>
          <w:tcPr>
            <w:tcW w:w="2790" w:type="dxa"/>
            <w:tcBorders>
              <w:top w:val="single" w:sz="8" w:space="0" w:color="BDD6EE"/>
              <w:left w:val="nil"/>
              <w:bottom w:val="single" w:sz="12" w:space="0" w:color="9CC2E5"/>
              <w:right w:val="single" w:sz="8" w:space="0" w:color="BDD6EE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D78894" w14:textId="77777777" w:rsidR="00005025" w:rsidRPr="0030209E" w:rsidRDefault="00005025" w:rsidP="00CB5A3D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b/>
                <w:bCs/>
                <w:color w:val="auto"/>
                <w:sz w:val="16"/>
                <w:szCs w:val="16"/>
                <w:lang w:eastAsia="en-US"/>
              </w:rPr>
            </w:pPr>
            <w:r w:rsidRPr="0030209E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  <w:lang w:eastAsia="en-US"/>
              </w:rPr>
              <w:t>What went well</w:t>
            </w:r>
          </w:p>
        </w:tc>
        <w:tc>
          <w:tcPr>
            <w:tcW w:w="2835" w:type="dxa"/>
            <w:tcBorders>
              <w:top w:val="single" w:sz="8" w:space="0" w:color="BDD6EE"/>
              <w:left w:val="nil"/>
              <w:bottom w:val="single" w:sz="12" w:space="0" w:color="9CC2E5"/>
              <w:right w:val="single" w:sz="8" w:space="0" w:color="BDD6EE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9F65A5" w14:textId="77777777" w:rsidR="00005025" w:rsidRPr="0030209E" w:rsidRDefault="00005025" w:rsidP="00CB5A3D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b/>
                <w:bCs/>
                <w:color w:val="auto"/>
                <w:sz w:val="16"/>
                <w:szCs w:val="16"/>
                <w:lang w:eastAsia="en-US"/>
              </w:rPr>
            </w:pPr>
            <w:r w:rsidRPr="0030209E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  <w:lang w:eastAsia="en-US"/>
              </w:rPr>
              <w:t xml:space="preserve">What didn’t go well </w:t>
            </w:r>
          </w:p>
        </w:tc>
        <w:tc>
          <w:tcPr>
            <w:tcW w:w="2907" w:type="dxa"/>
            <w:tcBorders>
              <w:top w:val="single" w:sz="8" w:space="0" w:color="BDD6EE"/>
              <w:left w:val="nil"/>
              <w:bottom w:val="single" w:sz="12" w:space="0" w:color="9CC2E5"/>
              <w:right w:val="single" w:sz="8" w:space="0" w:color="BDD6EE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0B102F" w14:textId="77777777" w:rsidR="00005025" w:rsidRPr="0030209E" w:rsidRDefault="00005025" w:rsidP="00CB5A3D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b/>
                <w:bCs/>
                <w:color w:val="auto"/>
                <w:sz w:val="16"/>
                <w:szCs w:val="16"/>
                <w:lang w:eastAsia="en-US"/>
              </w:rPr>
            </w:pPr>
            <w:proofErr w:type="gramStart"/>
            <w:r w:rsidRPr="0030209E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  <w:lang w:eastAsia="en-US"/>
              </w:rPr>
              <w:t>Recommendation  /</w:t>
            </w:r>
            <w:proofErr w:type="gramEnd"/>
            <w:r w:rsidRPr="0030209E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  <w:lang w:eastAsia="en-US"/>
              </w:rPr>
              <w:t xml:space="preserve"> Improvement </w:t>
            </w:r>
          </w:p>
        </w:tc>
      </w:tr>
      <w:tr w:rsidR="00005025" w:rsidRPr="0030209E" w14:paraId="4ED05359" w14:textId="77777777" w:rsidTr="00005025">
        <w:trPr>
          <w:trHeight w:val="476"/>
        </w:trPr>
        <w:tc>
          <w:tcPr>
            <w:tcW w:w="1311" w:type="dxa"/>
            <w:tcBorders>
              <w:top w:val="nil"/>
              <w:left w:val="single" w:sz="8" w:space="0" w:color="BDD6EE"/>
              <w:bottom w:val="single" w:sz="8" w:space="0" w:color="BDD6EE"/>
              <w:right w:val="single" w:sz="8" w:space="0" w:color="BDD6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96D6AA" w14:textId="77777777" w:rsidR="00005025" w:rsidRPr="0030209E" w:rsidRDefault="00005025" w:rsidP="00CB5A3D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b/>
                <w:bCs/>
                <w:color w:val="auto"/>
                <w:sz w:val="16"/>
                <w:szCs w:val="16"/>
                <w:lang w:eastAsia="en-US"/>
              </w:rPr>
            </w:pPr>
            <w:r w:rsidRPr="0030209E">
              <w:rPr>
                <w:rFonts w:ascii="Calibri" w:eastAsia="Calibri" w:hAnsi="Calibri" w:cs="Calibri"/>
                <w:b/>
                <w:bCs/>
                <w:color w:val="auto"/>
                <w:sz w:val="16"/>
                <w:szCs w:val="16"/>
                <w:lang w:eastAsia="en-US"/>
              </w:rPr>
              <w:t xml:space="preserve">Labour Strategy 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8" w:space="0" w:color="BDD6EE"/>
              <w:right w:val="single" w:sz="8" w:space="0" w:color="BDD6EE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5E52A" w14:textId="72872056" w:rsidR="00005025" w:rsidRPr="0030209E" w:rsidRDefault="00005025" w:rsidP="00CB5A3D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BDD6EE"/>
              <w:right w:val="single" w:sz="8" w:space="0" w:color="BDD6EE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2558F2" w14:textId="61CF8DFD" w:rsidR="00005025" w:rsidRPr="0030209E" w:rsidRDefault="00005025" w:rsidP="00CB5A3D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</w:pPr>
          </w:p>
        </w:tc>
        <w:tc>
          <w:tcPr>
            <w:tcW w:w="2907" w:type="dxa"/>
            <w:tcBorders>
              <w:top w:val="nil"/>
              <w:left w:val="nil"/>
              <w:bottom w:val="single" w:sz="8" w:space="0" w:color="BDD6EE"/>
              <w:right w:val="single" w:sz="8" w:space="0" w:color="BDD6EE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D209D8" w14:textId="2CEED78A" w:rsidR="00005025" w:rsidRPr="0030209E" w:rsidRDefault="00005025" w:rsidP="00CB5A3D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</w:pPr>
          </w:p>
        </w:tc>
      </w:tr>
      <w:tr w:rsidR="00005025" w:rsidRPr="0030209E" w14:paraId="3FECADA8" w14:textId="77777777" w:rsidTr="00005025">
        <w:trPr>
          <w:trHeight w:val="451"/>
        </w:trPr>
        <w:tc>
          <w:tcPr>
            <w:tcW w:w="1311" w:type="dxa"/>
            <w:tcBorders>
              <w:top w:val="nil"/>
              <w:left w:val="single" w:sz="8" w:space="0" w:color="BDD6EE"/>
              <w:bottom w:val="single" w:sz="8" w:space="0" w:color="BDD6EE"/>
              <w:right w:val="single" w:sz="8" w:space="0" w:color="BDD6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1A59CC" w14:textId="77777777" w:rsidR="00005025" w:rsidRPr="0030209E" w:rsidRDefault="00005025" w:rsidP="00CB5A3D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b/>
                <w:bCs/>
                <w:color w:val="auto"/>
                <w:sz w:val="16"/>
                <w:szCs w:val="16"/>
                <w:lang w:eastAsia="en-US"/>
              </w:rPr>
            </w:pPr>
            <w:r w:rsidRPr="0030209E">
              <w:rPr>
                <w:rFonts w:ascii="Calibri" w:eastAsia="Calibri" w:hAnsi="Calibri" w:cs="Calibri"/>
                <w:b/>
                <w:bCs/>
                <w:color w:val="auto"/>
                <w:sz w:val="16"/>
                <w:szCs w:val="16"/>
                <w:lang w:eastAsia="en-US"/>
              </w:rPr>
              <w:t xml:space="preserve">Plant 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8" w:space="0" w:color="BDD6EE"/>
              <w:right w:val="single" w:sz="8" w:space="0" w:color="BDD6EE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F3B721" w14:textId="7921DB88" w:rsidR="00005025" w:rsidRPr="0030209E" w:rsidRDefault="00005025" w:rsidP="00CB5A3D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BDD6EE"/>
              <w:right w:val="single" w:sz="8" w:space="0" w:color="BDD6EE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C56CE5" w14:textId="5A5139C3" w:rsidR="00005025" w:rsidRPr="0030209E" w:rsidRDefault="00005025" w:rsidP="00CB5A3D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</w:pPr>
          </w:p>
        </w:tc>
        <w:tc>
          <w:tcPr>
            <w:tcW w:w="2907" w:type="dxa"/>
            <w:tcBorders>
              <w:top w:val="nil"/>
              <w:left w:val="nil"/>
              <w:bottom w:val="single" w:sz="8" w:space="0" w:color="BDD6EE"/>
              <w:right w:val="single" w:sz="8" w:space="0" w:color="BDD6EE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EF4310" w14:textId="44F085FE" w:rsidR="00005025" w:rsidRPr="0030209E" w:rsidRDefault="00005025" w:rsidP="00CB5A3D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</w:pPr>
          </w:p>
        </w:tc>
      </w:tr>
      <w:tr w:rsidR="00005025" w:rsidRPr="0030209E" w14:paraId="16FADDFA" w14:textId="77777777" w:rsidTr="00005025">
        <w:trPr>
          <w:trHeight w:val="476"/>
        </w:trPr>
        <w:tc>
          <w:tcPr>
            <w:tcW w:w="1311" w:type="dxa"/>
            <w:tcBorders>
              <w:top w:val="nil"/>
              <w:left w:val="single" w:sz="8" w:space="0" w:color="BDD6EE"/>
              <w:bottom w:val="single" w:sz="8" w:space="0" w:color="BDD6EE"/>
              <w:right w:val="single" w:sz="8" w:space="0" w:color="BDD6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CECEA2" w14:textId="77777777" w:rsidR="00005025" w:rsidRPr="0030209E" w:rsidRDefault="00005025" w:rsidP="00CB5A3D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b/>
                <w:bCs/>
                <w:color w:val="auto"/>
                <w:sz w:val="16"/>
                <w:szCs w:val="16"/>
                <w:lang w:eastAsia="en-US"/>
              </w:rPr>
            </w:pPr>
            <w:r w:rsidRPr="0030209E">
              <w:rPr>
                <w:rFonts w:ascii="Calibri" w:eastAsia="Calibri" w:hAnsi="Calibri" w:cs="Calibri"/>
                <w:b/>
                <w:bCs/>
                <w:color w:val="auto"/>
                <w:sz w:val="16"/>
                <w:szCs w:val="16"/>
                <w:lang w:eastAsia="en-US"/>
              </w:rPr>
              <w:t>Operator Skills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8" w:space="0" w:color="BDD6EE"/>
              <w:right w:val="single" w:sz="8" w:space="0" w:color="BDD6EE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DA1D6E" w14:textId="3E41F79A" w:rsidR="00005025" w:rsidRPr="0030209E" w:rsidRDefault="00005025" w:rsidP="00CB5A3D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BDD6EE"/>
              <w:right w:val="single" w:sz="8" w:space="0" w:color="BDD6EE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5AC452" w14:textId="697B6797" w:rsidR="00005025" w:rsidRPr="0030209E" w:rsidRDefault="00005025" w:rsidP="00CB5A3D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</w:pPr>
          </w:p>
        </w:tc>
        <w:tc>
          <w:tcPr>
            <w:tcW w:w="2907" w:type="dxa"/>
            <w:tcBorders>
              <w:top w:val="nil"/>
              <w:left w:val="nil"/>
              <w:bottom w:val="single" w:sz="8" w:space="0" w:color="BDD6EE"/>
              <w:right w:val="single" w:sz="8" w:space="0" w:color="BDD6EE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2A4DE3" w14:textId="22EFED9D" w:rsidR="00005025" w:rsidRPr="0030209E" w:rsidRDefault="00005025" w:rsidP="00CB5A3D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</w:pPr>
          </w:p>
        </w:tc>
      </w:tr>
      <w:tr w:rsidR="00005025" w:rsidRPr="0030209E" w14:paraId="2A43D2E4" w14:textId="77777777" w:rsidTr="00005025">
        <w:trPr>
          <w:trHeight w:val="451"/>
        </w:trPr>
        <w:tc>
          <w:tcPr>
            <w:tcW w:w="1311" w:type="dxa"/>
            <w:tcBorders>
              <w:top w:val="nil"/>
              <w:left w:val="single" w:sz="8" w:space="0" w:color="BDD6EE"/>
              <w:bottom w:val="single" w:sz="8" w:space="0" w:color="BDD6EE"/>
              <w:right w:val="single" w:sz="8" w:space="0" w:color="BDD6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227180" w14:textId="77777777" w:rsidR="00005025" w:rsidRPr="0030209E" w:rsidRDefault="00005025" w:rsidP="00CB5A3D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b/>
                <w:bCs/>
                <w:color w:val="auto"/>
                <w:sz w:val="16"/>
                <w:szCs w:val="16"/>
                <w:lang w:eastAsia="en-US"/>
              </w:rPr>
            </w:pPr>
            <w:r w:rsidRPr="0030209E">
              <w:rPr>
                <w:rFonts w:ascii="Calibri" w:eastAsia="Calibri" w:hAnsi="Calibri" w:cs="Calibri"/>
                <w:b/>
                <w:bCs/>
                <w:color w:val="auto"/>
                <w:sz w:val="16"/>
                <w:szCs w:val="16"/>
                <w:lang w:eastAsia="en-US"/>
              </w:rPr>
              <w:t>Grader Hire Issue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8" w:space="0" w:color="BDD6EE"/>
              <w:right w:val="single" w:sz="8" w:space="0" w:color="BDD6EE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68FF63" w14:textId="46DEA88A" w:rsidR="00005025" w:rsidRPr="0030209E" w:rsidRDefault="00005025" w:rsidP="00CB5A3D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BDD6EE"/>
              <w:right w:val="single" w:sz="8" w:space="0" w:color="BDD6EE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1A422C" w14:textId="2BB12B80" w:rsidR="00005025" w:rsidRPr="0030209E" w:rsidRDefault="00005025" w:rsidP="00CB5A3D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</w:pPr>
          </w:p>
        </w:tc>
        <w:tc>
          <w:tcPr>
            <w:tcW w:w="2907" w:type="dxa"/>
            <w:tcBorders>
              <w:top w:val="nil"/>
              <w:left w:val="nil"/>
              <w:bottom w:val="single" w:sz="8" w:space="0" w:color="BDD6EE"/>
              <w:right w:val="single" w:sz="8" w:space="0" w:color="BDD6EE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95737" w14:textId="03C4B06E" w:rsidR="00005025" w:rsidRPr="0030209E" w:rsidRDefault="00005025" w:rsidP="00CB5A3D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</w:pPr>
          </w:p>
        </w:tc>
      </w:tr>
      <w:tr w:rsidR="00005025" w:rsidRPr="0030209E" w14:paraId="39F681E0" w14:textId="77777777" w:rsidTr="00005025">
        <w:trPr>
          <w:trHeight w:val="476"/>
        </w:trPr>
        <w:tc>
          <w:tcPr>
            <w:tcW w:w="1311" w:type="dxa"/>
            <w:tcBorders>
              <w:top w:val="nil"/>
              <w:left w:val="single" w:sz="8" w:space="0" w:color="BDD6EE"/>
              <w:bottom w:val="single" w:sz="8" w:space="0" w:color="BDD6EE"/>
              <w:right w:val="single" w:sz="8" w:space="0" w:color="BDD6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FE3CB0" w14:textId="77777777" w:rsidR="00005025" w:rsidRPr="0030209E" w:rsidRDefault="00005025" w:rsidP="00CB5A3D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b/>
                <w:bCs/>
                <w:color w:val="auto"/>
                <w:sz w:val="16"/>
                <w:szCs w:val="16"/>
                <w:lang w:eastAsia="en-US"/>
              </w:rPr>
            </w:pPr>
            <w:r w:rsidRPr="0030209E">
              <w:rPr>
                <w:rFonts w:ascii="Calibri" w:eastAsia="Calibri" w:hAnsi="Calibri" w:cs="Calibri"/>
                <w:b/>
                <w:bCs/>
                <w:color w:val="auto"/>
                <w:sz w:val="16"/>
                <w:szCs w:val="16"/>
                <w:lang w:eastAsia="en-US"/>
              </w:rPr>
              <w:t>GPS Issue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8" w:space="0" w:color="BDD6EE"/>
              <w:right w:val="single" w:sz="8" w:space="0" w:color="BDD6EE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264A61" w14:textId="60BC7B8B" w:rsidR="00005025" w:rsidRPr="0030209E" w:rsidRDefault="00005025" w:rsidP="00CB5A3D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BDD6EE"/>
              <w:right w:val="single" w:sz="8" w:space="0" w:color="BDD6EE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002C46" w14:textId="4D80C96F" w:rsidR="00005025" w:rsidRPr="0030209E" w:rsidRDefault="00005025" w:rsidP="00CB5A3D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</w:pPr>
          </w:p>
        </w:tc>
        <w:tc>
          <w:tcPr>
            <w:tcW w:w="2907" w:type="dxa"/>
            <w:tcBorders>
              <w:top w:val="nil"/>
              <w:left w:val="nil"/>
              <w:bottom w:val="single" w:sz="8" w:space="0" w:color="BDD6EE"/>
              <w:right w:val="single" w:sz="8" w:space="0" w:color="BDD6EE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EBA3C5" w14:textId="66F48435" w:rsidR="00005025" w:rsidRPr="0030209E" w:rsidRDefault="00005025" w:rsidP="00CB5A3D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</w:pPr>
          </w:p>
        </w:tc>
      </w:tr>
      <w:tr w:rsidR="00005025" w:rsidRPr="0030209E" w14:paraId="2713F0E6" w14:textId="77777777" w:rsidTr="00005025">
        <w:trPr>
          <w:trHeight w:val="476"/>
        </w:trPr>
        <w:tc>
          <w:tcPr>
            <w:tcW w:w="1311" w:type="dxa"/>
            <w:tcBorders>
              <w:top w:val="nil"/>
              <w:left w:val="single" w:sz="8" w:space="0" w:color="BDD6EE"/>
              <w:bottom w:val="single" w:sz="8" w:space="0" w:color="BDD6EE"/>
              <w:right w:val="single" w:sz="8" w:space="0" w:color="BDD6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E148E3" w14:textId="77777777" w:rsidR="00005025" w:rsidRPr="0030209E" w:rsidRDefault="00005025" w:rsidP="00CB5A3D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b/>
                <w:bCs/>
                <w:color w:val="auto"/>
                <w:sz w:val="16"/>
                <w:szCs w:val="16"/>
                <w:lang w:eastAsia="en-US"/>
              </w:rPr>
            </w:pPr>
            <w:r w:rsidRPr="0030209E">
              <w:rPr>
                <w:rFonts w:ascii="Calibri" w:eastAsia="Calibri" w:hAnsi="Calibri" w:cs="Calibri"/>
                <w:b/>
                <w:bCs/>
                <w:color w:val="auto"/>
                <w:sz w:val="16"/>
                <w:szCs w:val="16"/>
                <w:lang w:eastAsia="en-US"/>
              </w:rPr>
              <w:t>Retention of people and plant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8" w:space="0" w:color="BDD6EE"/>
              <w:right w:val="single" w:sz="8" w:space="0" w:color="BDD6EE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899412" w14:textId="75071236" w:rsidR="00005025" w:rsidRPr="0030209E" w:rsidRDefault="00005025" w:rsidP="00CB5A3D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BDD6EE"/>
              <w:right w:val="single" w:sz="8" w:space="0" w:color="BDD6EE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026E80" w14:textId="56E6F30D" w:rsidR="00005025" w:rsidRPr="0030209E" w:rsidRDefault="00005025" w:rsidP="00CB5A3D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</w:pPr>
          </w:p>
        </w:tc>
        <w:tc>
          <w:tcPr>
            <w:tcW w:w="2907" w:type="dxa"/>
            <w:tcBorders>
              <w:top w:val="nil"/>
              <w:left w:val="nil"/>
              <w:bottom w:val="single" w:sz="8" w:space="0" w:color="BDD6EE"/>
              <w:right w:val="single" w:sz="8" w:space="0" w:color="BDD6EE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F16DF3" w14:textId="39DC63A1" w:rsidR="00005025" w:rsidRPr="0030209E" w:rsidRDefault="00005025" w:rsidP="00CB5A3D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</w:pPr>
          </w:p>
        </w:tc>
      </w:tr>
      <w:tr w:rsidR="00005025" w:rsidRPr="0030209E" w14:paraId="7358F6EC" w14:textId="77777777" w:rsidTr="00005025">
        <w:trPr>
          <w:trHeight w:val="451"/>
        </w:trPr>
        <w:tc>
          <w:tcPr>
            <w:tcW w:w="1311" w:type="dxa"/>
            <w:tcBorders>
              <w:top w:val="nil"/>
              <w:left w:val="single" w:sz="8" w:space="0" w:color="BDD6EE"/>
              <w:bottom w:val="single" w:sz="8" w:space="0" w:color="BDD6EE"/>
              <w:right w:val="single" w:sz="8" w:space="0" w:color="BDD6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0D7781" w14:textId="77777777" w:rsidR="00005025" w:rsidRPr="0030209E" w:rsidRDefault="00005025" w:rsidP="00CB5A3D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b/>
                <w:bCs/>
                <w:color w:val="auto"/>
                <w:sz w:val="16"/>
                <w:szCs w:val="16"/>
                <w:lang w:eastAsia="en-US"/>
              </w:rPr>
            </w:pPr>
            <w:r w:rsidRPr="0030209E">
              <w:rPr>
                <w:rFonts w:ascii="Calibri" w:eastAsia="Calibri" w:hAnsi="Calibri" w:cs="Calibri"/>
                <w:b/>
                <w:bCs/>
                <w:color w:val="auto"/>
                <w:sz w:val="16"/>
                <w:szCs w:val="16"/>
                <w:lang w:eastAsia="en-US"/>
              </w:rPr>
              <w:t>Haulage contractor issues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8" w:space="0" w:color="BDD6EE"/>
              <w:right w:val="single" w:sz="8" w:space="0" w:color="BDD6EE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E626E" w14:textId="4AEB79C3" w:rsidR="00005025" w:rsidRPr="0030209E" w:rsidRDefault="00005025" w:rsidP="00CB5A3D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BDD6EE"/>
              <w:right w:val="single" w:sz="8" w:space="0" w:color="BDD6EE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9E6852" w14:textId="1950C6E8" w:rsidR="00005025" w:rsidRPr="0030209E" w:rsidRDefault="00005025" w:rsidP="00CB5A3D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</w:pPr>
          </w:p>
        </w:tc>
        <w:tc>
          <w:tcPr>
            <w:tcW w:w="2907" w:type="dxa"/>
            <w:tcBorders>
              <w:top w:val="nil"/>
              <w:left w:val="nil"/>
              <w:bottom w:val="single" w:sz="8" w:space="0" w:color="BDD6EE"/>
              <w:right w:val="single" w:sz="8" w:space="0" w:color="BDD6EE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14D5C1" w14:textId="2B528F50" w:rsidR="00005025" w:rsidRPr="0030209E" w:rsidRDefault="00005025" w:rsidP="00CB5A3D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</w:pPr>
          </w:p>
        </w:tc>
      </w:tr>
      <w:tr w:rsidR="00005025" w:rsidRPr="0030209E" w14:paraId="639DCA6F" w14:textId="77777777" w:rsidTr="00005025">
        <w:trPr>
          <w:trHeight w:val="451"/>
        </w:trPr>
        <w:tc>
          <w:tcPr>
            <w:tcW w:w="1311" w:type="dxa"/>
            <w:tcBorders>
              <w:top w:val="nil"/>
              <w:left w:val="single" w:sz="8" w:space="0" w:color="BDD6EE"/>
              <w:bottom w:val="single" w:sz="8" w:space="0" w:color="BDD6EE"/>
              <w:right w:val="single" w:sz="8" w:space="0" w:color="BDD6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05A336" w14:textId="77777777" w:rsidR="00005025" w:rsidRPr="0030209E" w:rsidRDefault="00005025" w:rsidP="00CB5A3D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b/>
                <w:bCs/>
                <w:color w:val="auto"/>
                <w:sz w:val="16"/>
                <w:szCs w:val="16"/>
                <w:lang w:eastAsia="en-US"/>
              </w:rPr>
            </w:pPr>
            <w:r w:rsidRPr="0030209E">
              <w:rPr>
                <w:rFonts w:ascii="Calibri" w:eastAsia="Calibri" w:hAnsi="Calibri" w:cs="Calibri"/>
                <w:b/>
                <w:bCs/>
                <w:color w:val="auto"/>
                <w:sz w:val="16"/>
                <w:szCs w:val="16"/>
                <w:lang w:eastAsia="en-US"/>
              </w:rPr>
              <w:t>Constructability issues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8" w:space="0" w:color="BDD6EE"/>
              <w:right w:val="single" w:sz="8" w:space="0" w:color="BDD6EE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53229C" w14:textId="77777777" w:rsidR="00005025" w:rsidRPr="0030209E" w:rsidRDefault="00005025" w:rsidP="00CB5A3D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BDD6EE"/>
              <w:right w:val="single" w:sz="8" w:space="0" w:color="BDD6EE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D46E44" w14:textId="2BF61D01" w:rsidR="00005025" w:rsidRPr="0030209E" w:rsidRDefault="00005025" w:rsidP="00CB5A3D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</w:pPr>
          </w:p>
        </w:tc>
        <w:tc>
          <w:tcPr>
            <w:tcW w:w="2907" w:type="dxa"/>
            <w:tcBorders>
              <w:top w:val="nil"/>
              <w:left w:val="nil"/>
              <w:bottom w:val="single" w:sz="8" w:space="0" w:color="BDD6EE"/>
              <w:right w:val="single" w:sz="8" w:space="0" w:color="BDD6EE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96FE12" w14:textId="46AB129E" w:rsidR="00005025" w:rsidRPr="0030209E" w:rsidRDefault="00005025" w:rsidP="00CB5A3D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</w:pPr>
          </w:p>
        </w:tc>
      </w:tr>
      <w:tr w:rsidR="00005025" w:rsidRPr="0030209E" w14:paraId="0A0FC4DD" w14:textId="77777777" w:rsidTr="00005025">
        <w:trPr>
          <w:trHeight w:val="451"/>
        </w:trPr>
        <w:tc>
          <w:tcPr>
            <w:tcW w:w="1311" w:type="dxa"/>
            <w:tcBorders>
              <w:top w:val="nil"/>
              <w:left w:val="single" w:sz="8" w:space="0" w:color="BDD6EE"/>
              <w:bottom w:val="single" w:sz="8" w:space="0" w:color="BDD6EE"/>
              <w:right w:val="single" w:sz="8" w:space="0" w:color="BDD6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6BF29F" w14:textId="77777777" w:rsidR="00005025" w:rsidRPr="0030209E" w:rsidRDefault="00005025" w:rsidP="00CB5A3D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b/>
                <w:bCs/>
                <w:color w:val="auto"/>
                <w:sz w:val="16"/>
                <w:szCs w:val="16"/>
                <w:lang w:eastAsia="en-US"/>
              </w:rPr>
            </w:pPr>
            <w:r w:rsidRPr="0030209E">
              <w:rPr>
                <w:rFonts w:ascii="Calibri" w:eastAsia="Calibri" w:hAnsi="Calibri" w:cs="Calibri"/>
                <w:b/>
                <w:bCs/>
                <w:color w:val="auto"/>
                <w:sz w:val="16"/>
                <w:szCs w:val="16"/>
                <w:lang w:eastAsia="en-US"/>
              </w:rPr>
              <w:t xml:space="preserve">Quarry Operations and Issues 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8" w:space="0" w:color="BDD6EE"/>
              <w:right w:val="single" w:sz="8" w:space="0" w:color="BDD6EE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F7EA01" w14:textId="33740F9B" w:rsidR="00005025" w:rsidRPr="0030209E" w:rsidRDefault="00005025" w:rsidP="00CB5A3D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BDD6EE"/>
              <w:right w:val="single" w:sz="8" w:space="0" w:color="BDD6EE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F8D359" w14:textId="77777777" w:rsidR="00005025" w:rsidRPr="0030209E" w:rsidRDefault="00005025" w:rsidP="00CB5A3D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</w:pPr>
          </w:p>
        </w:tc>
        <w:tc>
          <w:tcPr>
            <w:tcW w:w="2907" w:type="dxa"/>
            <w:tcBorders>
              <w:top w:val="nil"/>
              <w:left w:val="nil"/>
              <w:bottom w:val="single" w:sz="8" w:space="0" w:color="BDD6EE"/>
              <w:right w:val="single" w:sz="8" w:space="0" w:color="BDD6EE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D0C483" w14:textId="1BC36E88" w:rsidR="00005025" w:rsidRPr="0030209E" w:rsidRDefault="00005025" w:rsidP="00CB5A3D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</w:pPr>
          </w:p>
        </w:tc>
      </w:tr>
      <w:tr w:rsidR="00005025" w:rsidRPr="0030209E" w14:paraId="754681CF" w14:textId="77777777" w:rsidTr="00005025">
        <w:trPr>
          <w:trHeight w:val="451"/>
        </w:trPr>
        <w:tc>
          <w:tcPr>
            <w:tcW w:w="1311" w:type="dxa"/>
            <w:tcBorders>
              <w:top w:val="nil"/>
              <w:left w:val="single" w:sz="8" w:space="0" w:color="BDD6EE"/>
              <w:bottom w:val="single" w:sz="8" w:space="0" w:color="BDD6EE"/>
              <w:right w:val="single" w:sz="8" w:space="0" w:color="BDD6EE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FFFBA6" w14:textId="77777777" w:rsidR="00005025" w:rsidRPr="0030209E" w:rsidRDefault="00005025" w:rsidP="00CB5A3D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b/>
                <w:bCs/>
                <w:color w:val="auto"/>
                <w:sz w:val="16"/>
                <w:szCs w:val="16"/>
                <w:lang w:eastAsia="en-US"/>
              </w:rPr>
            </w:pPr>
            <w:r w:rsidRPr="0030209E">
              <w:rPr>
                <w:rFonts w:ascii="Calibri" w:eastAsia="Calibri" w:hAnsi="Calibri" w:cs="Calibri"/>
                <w:b/>
                <w:bCs/>
                <w:color w:val="auto"/>
                <w:sz w:val="16"/>
                <w:szCs w:val="16"/>
                <w:lang w:eastAsia="en-US"/>
              </w:rPr>
              <w:t>Accommodation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8" w:space="0" w:color="BDD6EE"/>
              <w:right w:val="single" w:sz="8" w:space="0" w:color="BDD6EE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7532BE" w14:textId="13EC016F" w:rsidR="00005025" w:rsidRPr="0030209E" w:rsidRDefault="00005025" w:rsidP="00CB5A3D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BDD6EE"/>
              <w:right w:val="single" w:sz="8" w:space="0" w:color="BDD6EE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B41746" w14:textId="77777777" w:rsidR="00005025" w:rsidRPr="0030209E" w:rsidRDefault="00005025" w:rsidP="00CB5A3D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</w:pPr>
          </w:p>
        </w:tc>
        <w:tc>
          <w:tcPr>
            <w:tcW w:w="2907" w:type="dxa"/>
            <w:tcBorders>
              <w:top w:val="nil"/>
              <w:left w:val="nil"/>
              <w:bottom w:val="single" w:sz="8" w:space="0" w:color="BDD6EE"/>
              <w:right w:val="single" w:sz="8" w:space="0" w:color="BDD6EE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22D4B3" w14:textId="068769A1" w:rsidR="00005025" w:rsidRPr="0030209E" w:rsidRDefault="00005025" w:rsidP="00CB5A3D">
            <w:pPr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Calibri" w:eastAsia="Calibri" w:hAnsi="Calibri" w:cs="Calibri"/>
                <w:color w:val="auto"/>
                <w:sz w:val="16"/>
                <w:szCs w:val="16"/>
                <w:lang w:eastAsia="en-US"/>
              </w:rPr>
            </w:pPr>
          </w:p>
        </w:tc>
      </w:tr>
    </w:tbl>
    <w:p w14:paraId="3E60C482" w14:textId="215F809A" w:rsidR="00005025" w:rsidRDefault="00005025" w:rsidP="00005025">
      <w:pPr>
        <w:numPr>
          <w:ilvl w:val="0"/>
          <w:numId w:val="0"/>
        </w:numPr>
      </w:pPr>
    </w:p>
    <w:p w14:paraId="67D55176" w14:textId="77777777" w:rsidR="00005025" w:rsidRDefault="00005025" w:rsidP="00005025">
      <w:pPr>
        <w:numPr>
          <w:ilvl w:val="0"/>
          <w:numId w:val="0"/>
        </w:numPr>
      </w:pPr>
    </w:p>
    <w:sectPr w:rsidR="000050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9A6CB0"/>
    <w:multiLevelType w:val="multilevel"/>
    <w:tmpl w:val="A12C8048"/>
    <w:styleLink w:val="Normaltext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425" w:hanging="425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425" w:firstLine="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851" w:hanging="426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851" w:firstLine="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1418"/>
        </w:tabs>
        <w:ind w:left="1276" w:hanging="425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276" w:firstLine="0"/>
      </w:pPr>
      <w:rPr>
        <w:rFonts w:hint="default"/>
      </w:rPr>
    </w:lvl>
    <w:lvl w:ilvl="7">
      <w:start w:val="1"/>
      <w:numFmt w:val="decimal"/>
      <w:lvlText w:val="%8)"/>
      <w:lvlJc w:val="left"/>
      <w:pPr>
        <w:ind w:left="1701" w:hanging="42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5025"/>
    <w:rsid w:val="00005025"/>
    <w:rsid w:val="007C6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26F27C"/>
  <w15:chartTrackingRefBased/>
  <w15:docId w15:val="{36F6746D-2E94-4F4C-8B5A-0A5FD2DD3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5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5" w:unhideWhenUsed="1" w:qFormat="1"/>
    <w:lsdException w:name="List Number 3" w:semiHidden="1" w:uiPriority="5" w:unhideWhenUsed="1"/>
    <w:lsdException w:name="List Number 4" w:semiHidden="1" w:uiPriority="5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5025"/>
    <w:pPr>
      <w:numPr>
        <w:numId w:val="18"/>
      </w:numPr>
      <w:spacing w:before="120" w:after="120" w:line="360" w:lineRule="auto"/>
      <w:jc w:val="both"/>
    </w:pPr>
    <w:rPr>
      <w:rFonts w:ascii="Arial" w:eastAsia="Arial" w:hAnsi="Arial" w:cs="Times New Roman"/>
      <w:color w:val="5F6062"/>
      <w:sz w:val="20"/>
      <w:szCs w:val="20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Number">
    <w:name w:val="List Number"/>
    <w:basedOn w:val="Normal"/>
    <w:uiPriority w:val="5"/>
    <w:qFormat/>
    <w:rsid w:val="00005025"/>
    <w:pPr>
      <w:numPr>
        <w:numId w:val="0"/>
      </w:numPr>
      <w:ind w:left="425" w:hanging="425"/>
      <w:contextualSpacing/>
    </w:pPr>
  </w:style>
  <w:style w:type="paragraph" w:styleId="ListNumber2">
    <w:name w:val="List Number 2"/>
    <w:basedOn w:val="Normal"/>
    <w:uiPriority w:val="5"/>
    <w:qFormat/>
    <w:rsid w:val="00005025"/>
    <w:pPr>
      <w:numPr>
        <w:numId w:val="0"/>
      </w:numPr>
      <w:ind w:left="851" w:hanging="426"/>
      <w:contextualSpacing/>
    </w:pPr>
  </w:style>
  <w:style w:type="numbering" w:customStyle="1" w:styleId="Normaltext">
    <w:name w:val="Normal text"/>
    <w:uiPriority w:val="99"/>
    <w:rsid w:val="00005025"/>
    <w:pPr>
      <w:numPr>
        <w:numId w:val="1"/>
      </w:numPr>
    </w:pPr>
  </w:style>
  <w:style w:type="paragraph" w:customStyle="1" w:styleId="Listnumber1text">
    <w:name w:val="List number 1_text"/>
    <w:basedOn w:val="Normal"/>
    <w:uiPriority w:val="5"/>
    <w:qFormat/>
    <w:rsid w:val="00005025"/>
    <w:pPr>
      <w:numPr>
        <w:numId w:val="0"/>
      </w:numPr>
      <w:ind w:left="425"/>
    </w:pPr>
  </w:style>
  <w:style w:type="paragraph" w:customStyle="1" w:styleId="Listnumber2text">
    <w:name w:val="List number 2_text"/>
    <w:basedOn w:val="Normal"/>
    <w:uiPriority w:val="5"/>
    <w:qFormat/>
    <w:rsid w:val="00005025"/>
    <w:pPr>
      <w:numPr>
        <w:numId w:val="0"/>
      </w:numPr>
      <w:ind w:left="851"/>
    </w:pPr>
  </w:style>
  <w:style w:type="paragraph" w:styleId="ListNumber3">
    <w:name w:val="List Number 3"/>
    <w:aliases w:val="ln3"/>
    <w:basedOn w:val="Normal"/>
    <w:uiPriority w:val="5"/>
    <w:rsid w:val="00005025"/>
    <w:pPr>
      <w:numPr>
        <w:numId w:val="0"/>
      </w:numPr>
      <w:tabs>
        <w:tab w:val="num" w:pos="1418"/>
      </w:tabs>
      <w:ind w:left="1276" w:hanging="425"/>
      <w:contextualSpacing/>
    </w:pPr>
  </w:style>
  <w:style w:type="paragraph" w:customStyle="1" w:styleId="Listnumber3text">
    <w:name w:val="List number 3_text"/>
    <w:aliases w:val="lnt3"/>
    <w:basedOn w:val="Normal"/>
    <w:uiPriority w:val="5"/>
    <w:rsid w:val="00005025"/>
    <w:pPr>
      <w:numPr>
        <w:numId w:val="0"/>
      </w:numPr>
      <w:ind w:left="1276"/>
    </w:pPr>
  </w:style>
  <w:style w:type="paragraph" w:styleId="ListNumber4">
    <w:name w:val="List Number 4"/>
    <w:aliases w:val="ln4"/>
    <w:basedOn w:val="Normal"/>
    <w:uiPriority w:val="5"/>
    <w:unhideWhenUsed/>
    <w:rsid w:val="00005025"/>
    <w:pPr>
      <w:numPr>
        <w:numId w:val="0"/>
      </w:numPr>
      <w:ind w:left="1701" w:hanging="425"/>
      <w:contextualSpacing/>
    </w:pPr>
  </w:style>
  <w:style w:type="paragraph" w:customStyle="1" w:styleId="Listnumber4text">
    <w:name w:val="List number 4_text"/>
    <w:aliases w:val="lnt4"/>
    <w:basedOn w:val="Normal"/>
    <w:uiPriority w:val="5"/>
    <w:unhideWhenUsed/>
    <w:rsid w:val="00005025"/>
    <w:pPr>
      <w:numPr>
        <w:numId w:val="0"/>
      </w:numPr>
      <w:ind w:left="170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544</Words>
  <Characters>3103</Characters>
  <Application>Microsoft Office Word</Application>
  <DocSecurity>0</DocSecurity>
  <Lines>25</Lines>
  <Paragraphs>7</Paragraphs>
  <ScaleCrop>false</ScaleCrop>
  <Company/>
  <LinksUpToDate>false</LinksUpToDate>
  <CharactersWithSpaces>3640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Nicholas Maher</dc:creator>
  <cp:keywords/>
  <dc:description/>
  <cp:lastModifiedBy/>
  <cp:revision>1</cp:revision>
  <dcterms:created xsi:type="dcterms:W3CDTF">2021-08-14T22:55:00Z</dcterms:created>
</cp:coreProperties>
</file>