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50560" behindDoc="0" locked="0" layoutInCell="1" allowOverlap="1">
                <wp:simplePos x="0" y="0"/>
                <wp:positionH relativeFrom="column">
                  <wp:posOffset>476250</wp:posOffset>
                </wp:positionH>
                <wp:positionV relativeFrom="paragraph">
                  <wp:posOffset>220980</wp:posOffset>
                </wp:positionV>
                <wp:extent cx="5768975" cy="550545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550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A69" w:rsidRDefault="005A2A69" w:rsidP="00EB61FF">
                            <w:pPr>
                              <w:spacing w:line="240" w:lineRule="auto"/>
                              <w:jc w:val="right"/>
                              <w:rPr>
                                <w:b/>
                                <w:color w:val="C00000"/>
                                <w:sz w:val="72"/>
                              </w:rPr>
                            </w:pPr>
                          </w:p>
                          <w:p w:rsidR="005A2A69" w:rsidRDefault="005A2A69" w:rsidP="00EB61FF">
                            <w:pPr>
                              <w:spacing w:line="240" w:lineRule="auto"/>
                              <w:jc w:val="right"/>
                              <w:rPr>
                                <w:b/>
                                <w:color w:val="C00000"/>
                                <w:sz w:val="72"/>
                              </w:rPr>
                            </w:pPr>
                          </w:p>
                          <w:p w:rsidR="005A2A69" w:rsidRPr="00741ED5" w:rsidRDefault="005A2A69" w:rsidP="00EB61FF">
                            <w:pPr>
                              <w:spacing w:line="240" w:lineRule="auto"/>
                              <w:jc w:val="right"/>
                              <w:rPr>
                                <w:b/>
                                <w:color w:val="C00000"/>
                                <w:sz w:val="72"/>
                              </w:rPr>
                            </w:pPr>
                            <w:r w:rsidRPr="00741ED5">
                              <w:rPr>
                                <w:b/>
                                <w:color w:val="C00000"/>
                                <w:sz w:val="72"/>
                              </w:rPr>
                              <w:t>CHCECE017</w:t>
                            </w:r>
                          </w:p>
                          <w:p w:rsidR="005A2A69" w:rsidRDefault="005A2A69" w:rsidP="00EB61FF">
                            <w:pPr>
                              <w:spacing w:line="240" w:lineRule="auto"/>
                              <w:jc w:val="right"/>
                              <w:rPr>
                                <w:b/>
                                <w:color w:val="C00000"/>
                                <w:sz w:val="44"/>
                              </w:rPr>
                            </w:pPr>
                            <w:r>
                              <w:rPr>
                                <w:b/>
                                <w:color w:val="C00000"/>
                                <w:sz w:val="72"/>
                              </w:rPr>
                              <w:t>Foster the holistic development and wellbeing of the child in early childhood</w:t>
                            </w:r>
                          </w:p>
                          <w:p w:rsidR="005A2A69" w:rsidRPr="009120AB" w:rsidRDefault="005A2A69" w:rsidP="00D46DB0">
                            <w:pPr>
                              <w:spacing w:line="240" w:lineRule="auto"/>
                              <w:jc w:val="right"/>
                              <w:rPr>
                                <w:b/>
                                <w:color w:val="C61002"/>
                                <w:sz w:val="48"/>
                                <w:szCs w:val="86"/>
                              </w:rPr>
                            </w:pPr>
                            <w:r w:rsidRPr="009120AB">
                              <w:rPr>
                                <w:b/>
                                <w:color w:val="C00000"/>
                                <w:sz w:val="32"/>
                              </w:rPr>
                              <w:t>Learner Guide</w:t>
                            </w:r>
                          </w:p>
                          <w:p w:rsidR="005A2A69" w:rsidRPr="00D82F1A" w:rsidRDefault="005A2A69"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4pt;width:454.25pt;height:43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H3OtwIAALs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" filled="f" stroked="f">
                <v:textbox>
                  <w:txbxContent>
                    <w:p w:rsidR="005A2A69" w:rsidRDefault="005A2A69" w:rsidP="00EB61FF">
                      <w:pPr>
                        <w:spacing w:line="240" w:lineRule="auto"/>
                        <w:jc w:val="right"/>
                        <w:rPr>
                          <w:b/>
                          <w:color w:val="C00000"/>
                          <w:sz w:val="72"/>
                        </w:rPr>
                      </w:pPr>
                    </w:p>
                    <w:p w:rsidR="005A2A69" w:rsidRDefault="005A2A69" w:rsidP="00EB61FF">
                      <w:pPr>
                        <w:spacing w:line="240" w:lineRule="auto"/>
                        <w:jc w:val="right"/>
                        <w:rPr>
                          <w:b/>
                          <w:color w:val="C00000"/>
                          <w:sz w:val="72"/>
                        </w:rPr>
                      </w:pPr>
                    </w:p>
                    <w:p w:rsidR="005A2A69" w:rsidRPr="00741ED5" w:rsidRDefault="005A2A69" w:rsidP="00EB61FF">
                      <w:pPr>
                        <w:spacing w:line="240" w:lineRule="auto"/>
                        <w:jc w:val="right"/>
                        <w:rPr>
                          <w:b/>
                          <w:color w:val="C00000"/>
                          <w:sz w:val="72"/>
                        </w:rPr>
                      </w:pPr>
                      <w:r w:rsidRPr="00741ED5">
                        <w:rPr>
                          <w:b/>
                          <w:color w:val="C00000"/>
                          <w:sz w:val="72"/>
                        </w:rPr>
                        <w:t>CHCECE017</w:t>
                      </w:r>
                    </w:p>
                    <w:p w:rsidR="005A2A69" w:rsidRDefault="005A2A69" w:rsidP="00EB61FF">
                      <w:pPr>
                        <w:spacing w:line="240" w:lineRule="auto"/>
                        <w:jc w:val="right"/>
                        <w:rPr>
                          <w:b/>
                          <w:color w:val="C00000"/>
                          <w:sz w:val="44"/>
                        </w:rPr>
                      </w:pPr>
                      <w:r>
                        <w:rPr>
                          <w:b/>
                          <w:color w:val="C00000"/>
                          <w:sz w:val="72"/>
                        </w:rPr>
                        <w:t>Foster the holistic development and wellbeing of the child in early childhood</w:t>
                      </w:r>
                    </w:p>
                    <w:p w:rsidR="005A2A69" w:rsidRPr="009120AB" w:rsidRDefault="005A2A69" w:rsidP="00D46DB0">
                      <w:pPr>
                        <w:spacing w:line="240" w:lineRule="auto"/>
                        <w:jc w:val="right"/>
                        <w:rPr>
                          <w:b/>
                          <w:color w:val="C61002"/>
                          <w:sz w:val="48"/>
                          <w:szCs w:val="86"/>
                        </w:rPr>
                      </w:pPr>
                      <w:r w:rsidRPr="009120AB">
                        <w:rPr>
                          <w:b/>
                          <w:color w:val="C00000"/>
                          <w:sz w:val="32"/>
                        </w:rPr>
                        <w:t>Learner Guide</w:t>
                      </w:r>
                    </w:p>
                    <w:p w:rsidR="005A2A69" w:rsidRPr="00D82F1A" w:rsidRDefault="005A2A69"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36DF9" w:rsidP="00A62486">
      <w:r>
        <w:rPr>
          <w:noProof/>
        </w:rPr>
        <w:drawing>
          <wp:anchor distT="0" distB="0" distL="114300" distR="114300" simplePos="0" relativeHeight="251653632" behindDoc="1" locked="0" layoutInCell="1" allowOverlap="1" wp14:anchorId="11058E0F" wp14:editId="1D2788DA">
            <wp:simplePos x="0" y="0"/>
            <wp:positionH relativeFrom="margin">
              <wp:posOffset>0</wp:posOffset>
            </wp:positionH>
            <wp:positionV relativeFrom="paragraph">
              <wp:posOffset>4204335</wp:posOffset>
            </wp:positionV>
            <wp:extent cx="2952750" cy="3027045"/>
            <wp:effectExtent l="0" t="0" r="0" b="1905"/>
            <wp:wrapTight wrapText="bothSides">
              <wp:wrapPolygon edited="0">
                <wp:start x="9755" y="0"/>
                <wp:lineTo x="8919" y="952"/>
                <wp:lineTo x="8779" y="1495"/>
                <wp:lineTo x="9058" y="2447"/>
                <wp:lineTo x="4181" y="2991"/>
                <wp:lineTo x="2648" y="3534"/>
                <wp:lineTo x="2648" y="5573"/>
                <wp:lineTo x="3623" y="6797"/>
                <wp:lineTo x="4599" y="6797"/>
                <wp:lineTo x="3066" y="7748"/>
                <wp:lineTo x="1394" y="8972"/>
                <wp:lineTo x="279" y="10331"/>
                <wp:lineTo x="139" y="10603"/>
                <wp:lineTo x="836" y="11147"/>
                <wp:lineTo x="279" y="11554"/>
                <wp:lineTo x="557" y="12778"/>
                <wp:lineTo x="3484" y="13322"/>
                <wp:lineTo x="2926" y="14953"/>
                <wp:lineTo x="3066" y="15497"/>
                <wp:lineTo x="4459" y="15497"/>
                <wp:lineTo x="3066" y="16176"/>
                <wp:lineTo x="2787" y="16856"/>
                <wp:lineTo x="3205" y="18215"/>
                <wp:lineTo x="7525" y="19846"/>
                <wp:lineTo x="8779" y="19846"/>
                <wp:lineTo x="10312" y="21206"/>
                <wp:lineTo x="10452" y="21478"/>
                <wp:lineTo x="12124" y="21478"/>
                <wp:lineTo x="12263" y="21206"/>
                <wp:lineTo x="13378" y="19846"/>
                <wp:lineTo x="14214" y="19846"/>
                <wp:lineTo x="17977" y="18079"/>
                <wp:lineTo x="18534" y="17671"/>
                <wp:lineTo x="19370" y="16312"/>
                <wp:lineTo x="19510" y="13322"/>
                <wp:lineTo x="20625" y="12098"/>
                <wp:lineTo x="21182" y="11147"/>
                <wp:lineTo x="21182" y="10331"/>
                <wp:lineTo x="20625" y="8972"/>
                <wp:lineTo x="17141" y="6797"/>
                <wp:lineTo x="18534" y="6661"/>
                <wp:lineTo x="18952" y="5981"/>
                <wp:lineTo x="18255" y="4622"/>
                <wp:lineTo x="18674" y="3942"/>
                <wp:lineTo x="17698" y="2855"/>
                <wp:lineTo x="16165" y="2447"/>
                <wp:lineTo x="16165" y="2175"/>
                <wp:lineTo x="10730" y="0"/>
                <wp:lineTo x="9755" y="0"/>
              </wp:wrapPolygon>
            </wp:wrapTight>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2750" cy="302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3060E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3060E1" w:rsidRDefault="005A2A69">
      <w:pPr>
        <w:pStyle w:val="TOC1"/>
        <w:tabs>
          <w:tab w:val="right" w:leader="dot" w:pos="9322"/>
        </w:tabs>
        <w:rPr>
          <w:rFonts w:asciiTheme="minorHAnsi" w:eastAsiaTheme="minorEastAsia" w:hAnsiTheme="minorHAnsi" w:cstheme="minorBidi"/>
          <w:b w:val="0"/>
          <w:noProof/>
        </w:rPr>
      </w:pPr>
      <w:hyperlink w:anchor="_Toc484161388" w:history="1">
        <w:r w:rsidR="003060E1" w:rsidRPr="00CF05EA">
          <w:rPr>
            <w:rStyle w:val="Hyperlink"/>
            <w:noProof/>
          </w:rPr>
          <w:t>Unit of Competency</w:t>
        </w:r>
        <w:r w:rsidR="003060E1">
          <w:rPr>
            <w:noProof/>
            <w:webHidden/>
          </w:rPr>
          <w:tab/>
        </w:r>
        <w:r w:rsidR="003060E1">
          <w:rPr>
            <w:noProof/>
            <w:webHidden/>
          </w:rPr>
          <w:fldChar w:fldCharType="begin"/>
        </w:r>
        <w:r w:rsidR="003060E1">
          <w:rPr>
            <w:noProof/>
            <w:webHidden/>
          </w:rPr>
          <w:instrText xml:space="preserve"> PAGEREF _Toc484161388 \h </w:instrText>
        </w:r>
        <w:r w:rsidR="003060E1">
          <w:rPr>
            <w:noProof/>
            <w:webHidden/>
          </w:rPr>
        </w:r>
        <w:r w:rsidR="003060E1">
          <w:rPr>
            <w:noProof/>
            <w:webHidden/>
          </w:rPr>
          <w:fldChar w:fldCharType="separate"/>
        </w:r>
        <w:r w:rsidR="003060E1">
          <w:rPr>
            <w:noProof/>
            <w:webHidden/>
          </w:rPr>
          <w:t>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89" w:history="1">
        <w:r w:rsidR="003060E1" w:rsidRPr="00CF05EA">
          <w:rPr>
            <w:rStyle w:val="Hyperlink"/>
            <w:noProof/>
          </w:rPr>
          <w:t>Application</w:t>
        </w:r>
        <w:r w:rsidR="003060E1">
          <w:rPr>
            <w:noProof/>
            <w:webHidden/>
          </w:rPr>
          <w:tab/>
        </w:r>
        <w:r w:rsidR="003060E1">
          <w:rPr>
            <w:noProof/>
            <w:webHidden/>
          </w:rPr>
          <w:fldChar w:fldCharType="begin"/>
        </w:r>
        <w:r w:rsidR="003060E1">
          <w:rPr>
            <w:noProof/>
            <w:webHidden/>
          </w:rPr>
          <w:instrText xml:space="preserve"> PAGEREF _Toc484161389 \h </w:instrText>
        </w:r>
        <w:r w:rsidR="003060E1">
          <w:rPr>
            <w:noProof/>
            <w:webHidden/>
          </w:rPr>
        </w:r>
        <w:r w:rsidR="003060E1">
          <w:rPr>
            <w:noProof/>
            <w:webHidden/>
          </w:rPr>
          <w:fldChar w:fldCharType="separate"/>
        </w:r>
        <w:r w:rsidR="003060E1">
          <w:rPr>
            <w:noProof/>
            <w:webHidden/>
          </w:rPr>
          <w:t>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0" w:history="1">
        <w:r w:rsidR="003060E1" w:rsidRPr="00CF05EA">
          <w:rPr>
            <w:rStyle w:val="Hyperlink"/>
            <w:noProof/>
          </w:rPr>
          <w:t>Performance Criteria</w:t>
        </w:r>
        <w:r w:rsidR="003060E1">
          <w:rPr>
            <w:noProof/>
            <w:webHidden/>
          </w:rPr>
          <w:tab/>
        </w:r>
        <w:r w:rsidR="003060E1">
          <w:rPr>
            <w:noProof/>
            <w:webHidden/>
          </w:rPr>
          <w:fldChar w:fldCharType="begin"/>
        </w:r>
        <w:r w:rsidR="003060E1">
          <w:rPr>
            <w:noProof/>
            <w:webHidden/>
          </w:rPr>
          <w:instrText xml:space="preserve"> PAGEREF _Toc484161390 \h </w:instrText>
        </w:r>
        <w:r w:rsidR="003060E1">
          <w:rPr>
            <w:noProof/>
            <w:webHidden/>
          </w:rPr>
        </w:r>
        <w:r w:rsidR="003060E1">
          <w:rPr>
            <w:noProof/>
            <w:webHidden/>
          </w:rPr>
          <w:fldChar w:fldCharType="separate"/>
        </w:r>
        <w:r w:rsidR="003060E1">
          <w:rPr>
            <w:noProof/>
            <w:webHidden/>
          </w:rPr>
          <w:t>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1" w:history="1">
        <w:r w:rsidR="003060E1" w:rsidRPr="00CF05EA">
          <w:rPr>
            <w:rStyle w:val="Hyperlink"/>
            <w:noProof/>
          </w:rPr>
          <w:t>Foundation Skills</w:t>
        </w:r>
        <w:r w:rsidR="003060E1">
          <w:rPr>
            <w:noProof/>
            <w:webHidden/>
          </w:rPr>
          <w:tab/>
        </w:r>
        <w:r w:rsidR="003060E1">
          <w:rPr>
            <w:noProof/>
            <w:webHidden/>
          </w:rPr>
          <w:fldChar w:fldCharType="begin"/>
        </w:r>
        <w:r w:rsidR="003060E1">
          <w:rPr>
            <w:noProof/>
            <w:webHidden/>
          </w:rPr>
          <w:instrText xml:space="preserve"> PAGEREF _Toc484161391 \h </w:instrText>
        </w:r>
        <w:r w:rsidR="003060E1">
          <w:rPr>
            <w:noProof/>
            <w:webHidden/>
          </w:rPr>
        </w:r>
        <w:r w:rsidR="003060E1">
          <w:rPr>
            <w:noProof/>
            <w:webHidden/>
          </w:rPr>
          <w:fldChar w:fldCharType="separate"/>
        </w:r>
        <w:r w:rsidR="003060E1">
          <w:rPr>
            <w:noProof/>
            <w:webHidden/>
          </w:rPr>
          <w:t>11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2" w:history="1">
        <w:r w:rsidR="003060E1" w:rsidRPr="00CF05EA">
          <w:rPr>
            <w:rStyle w:val="Hyperlink"/>
            <w:noProof/>
          </w:rPr>
          <w:t>Assessment Requirements</w:t>
        </w:r>
        <w:r w:rsidR="003060E1">
          <w:rPr>
            <w:noProof/>
            <w:webHidden/>
          </w:rPr>
          <w:tab/>
        </w:r>
        <w:r w:rsidR="003060E1">
          <w:rPr>
            <w:noProof/>
            <w:webHidden/>
          </w:rPr>
          <w:fldChar w:fldCharType="begin"/>
        </w:r>
        <w:r w:rsidR="003060E1">
          <w:rPr>
            <w:noProof/>
            <w:webHidden/>
          </w:rPr>
          <w:instrText xml:space="preserve"> PAGEREF _Toc484161392 \h </w:instrText>
        </w:r>
        <w:r w:rsidR="003060E1">
          <w:rPr>
            <w:noProof/>
            <w:webHidden/>
          </w:rPr>
        </w:r>
        <w:r w:rsidR="003060E1">
          <w:rPr>
            <w:noProof/>
            <w:webHidden/>
          </w:rPr>
          <w:fldChar w:fldCharType="separate"/>
        </w:r>
        <w:r w:rsidR="003060E1">
          <w:rPr>
            <w:noProof/>
            <w:webHidden/>
          </w:rPr>
          <w:t>12</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393" w:history="1">
        <w:r w:rsidR="003060E1" w:rsidRPr="00CF05EA">
          <w:rPr>
            <w:rStyle w:val="Hyperlink"/>
            <w:noProof/>
          </w:rPr>
          <w:t xml:space="preserve">1. </w:t>
        </w:r>
        <w:r w:rsidR="003060E1" w:rsidRPr="00CF05EA">
          <w:rPr>
            <w:rStyle w:val="Hyperlink"/>
            <w:rFonts w:cstheme="minorHAnsi"/>
            <w:noProof/>
          </w:rPr>
          <w:t>Foster physical development</w:t>
        </w:r>
        <w:r w:rsidR="003060E1">
          <w:rPr>
            <w:noProof/>
            <w:webHidden/>
          </w:rPr>
          <w:tab/>
        </w:r>
        <w:r w:rsidR="003060E1">
          <w:rPr>
            <w:noProof/>
            <w:webHidden/>
          </w:rPr>
          <w:fldChar w:fldCharType="begin"/>
        </w:r>
        <w:r w:rsidR="003060E1">
          <w:rPr>
            <w:noProof/>
            <w:webHidden/>
          </w:rPr>
          <w:instrText xml:space="preserve"> PAGEREF _Toc484161393 \h </w:instrText>
        </w:r>
        <w:r w:rsidR="003060E1">
          <w:rPr>
            <w:noProof/>
            <w:webHidden/>
          </w:rPr>
        </w:r>
        <w:r w:rsidR="003060E1">
          <w:rPr>
            <w:noProof/>
            <w:webHidden/>
          </w:rPr>
          <w:fldChar w:fldCharType="separate"/>
        </w:r>
        <w:r w:rsidR="003060E1">
          <w:rPr>
            <w:noProof/>
            <w:webHidden/>
          </w:rPr>
          <w:t>14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394" w:history="1">
        <w:r w:rsidR="003060E1" w:rsidRPr="00CF05EA">
          <w:rPr>
            <w:rStyle w:val="Hyperlink"/>
            <w:noProof/>
          </w:rPr>
          <w:t xml:space="preserve">1.1 – </w:t>
        </w:r>
        <w:r w:rsidR="003060E1" w:rsidRPr="00CF05EA">
          <w:rPr>
            <w:rStyle w:val="Hyperlink"/>
            <w:rFonts w:cstheme="minorHAnsi"/>
            <w:noProof/>
          </w:rPr>
          <w:t>Assess and monitor children’s physical skills and development</w:t>
        </w:r>
        <w:r w:rsidR="003060E1">
          <w:rPr>
            <w:noProof/>
            <w:webHidden/>
          </w:rPr>
          <w:tab/>
        </w:r>
        <w:r w:rsidR="003060E1">
          <w:rPr>
            <w:noProof/>
            <w:webHidden/>
          </w:rPr>
          <w:fldChar w:fldCharType="begin"/>
        </w:r>
        <w:r w:rsidR="003060E1">
          <w:rPr>
            <w:noProof/>
            <w:webHidden/>
          </w:rPr>
          <w:instrText xml:space="preserve"> PAGEREF _Toc484161394 \h </w:instrText>
        </w:r>
        <w:r w:rsidR="003060E1">
          <w:rPr>
            <w:noProof/>
            <w:webHidden/>
          </w:rPr>
        </w:r>
        <w:r w:rsidR="003060E1">
          <w:rPr>
            <w:noProof/>
            <w:webHidden/>
          </w:rPr>
          <w:fldChar w:fldCharType="separate"/>
        </w:r>
        <w:r w:rsidR="003060E1">
          <w:rPr>
            <w:noProof/>
            <w:webHidden/>
          </w:rPr>
          <w:t>15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5" w:history="1">
        <w:r w:rsidR="003060E1" w:rsidRPr="00CF05EA">
          <w:rPr>
            <w:rStyle w:val="Hyperlink"/>
            <w:noProof/>
          </w:rPr>
          <w:t>Physical development</w:t>
        </w:r>
        <w:r w:rsidR="003060E1">
          <w:rPr>
            <w:noProof/>
            <w:webHidden/>
          </w:rPr>
          <w:tab/>
        </w:r>
        <w:r w:rsidR="003060E1">
          <w:rPr>
            <w:noProof/>
            <w:webHidden/>
          </w:rPr>
          <w:fldChar w:fldCharType="begin"/>
        </w:r>
        <w:r w:rsidR="003060E1">
          <w:rPr>
            <w:noProof/>
            <w:webHidden/>
          </w:rPr>
          <w:instrText xml:space="preserve"> PAGEREF _Toc484161395 \h </w:instrText>
        </w:r>
        <w:r w:rsidR="003060E1">
          <w:rPr>
            <w:noProof/>
            <w:webHidden/>
          </w:rPr>
        </w:r>
        <w:r w:rsidR="003060E1">
          <w:rPr>
            <w:noProof/>
            <w:webHidden/>
          </w:rPr>
          <w:fldChar w:fldCharType="separate"/>
        </w:r>
        <w:r w:rsidR="003060E1">
          <w:rPr>
            <w:noProof/>
            <w:webHidden/>
          </w:rPr>
          <w:t>15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6" w:history="1">
        <w:r w:rsidR="003060E1" w:rsidRPr="00CF05EA">
          <w:rPr>
            <w:rStyle w:val="Hyperlink"/>
            <w:noProof/>
          </w:rPr>
          <w:t>Co-ordinating movements</w:t>
        </w:r>
        <w:r w:rsidR="003060E1">
          <w:rPr>
            <w:noProof/>
            <w:webHidden/>
          </w:rPr>
          <w:tab/>
        </w:r>
        <w:r w:rsidR="003060E1">
          <w:rPr>
            <w:noProof/>
            <w:webHidden/>
          </w:rPr>
          <w:fldChar w:fldCharType="begin"/>
        </w:r>
        <w:r w:rsidR="003060E1">
          <w:rPr>
            <w:noProof/>
            <w:webHidden/>
          </w:rPr>
          <w:instrText xml:space="preserve"> PAGEREF _Toc484161396 \h </w:instrText>
        </w:r>
        <w:r w:rsidR="003060E1">
          <w:rPr>
            <w:noProof/>
            <w:webHidden/>
          </w:rPr>
        </w:r>
        <w:r w:rsidR="003060E1">
          <w:rPr>
            <w:noProof/>
            <w:webHidden/>
          </w:rPr>
          <w:fldChar w:fldCharType="separate"/>
        </w:r>
        <w:r w:rsidR="003060E1">
          <w:rPr>
            <w:noProof/>
            <w:webHidden/>
          </w:rPr>
          <w:t>16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7" w:history="1">
        <w:r w:rsidR="003060E1" w:rsidRPr="00CF05EA">
          <w:rPr>
            <w:rStyle w:val="Hyperlink"/>
            <w:noProof/>
          </w:rPr>
          <w:t>Stages of physical development</w:t>
        </w:r>
        <w:r w:rsidR="003060E1">
          <w:rPr>
            <w:noProof/>
            <w:webHidden/>
          </w:rPr>
          <w:tab/>
        </w:r>
        <w:r w:rsidR="003060E1">
          <w:rPr>
            <w:noProof/>
            <w:webHidden/>
          </w:rPr>
          <w:fldChar w:fldCharType="begin"/>
        </w:r>
        <w:r w:rsidR="003060E1">
          <w:rPr>
            <w:noProof/>
            <w:webHidden/>
          </w:rPr>
          <w:instrText xml:space="preserve"> PAGEREF _Toc484161397 \h </w:instrText>
        </w:r>
        <w:r w:rsidR="003060E1">
          <w:rPr>
            <w:noProof/>
            <w:webHidden/>
          </w:rPr>
        </w:r>
        <w:r w:rsidR="003060E1">
          <w:rPr>
            <w:noProof/>
            <w:webHidden/>
          </w:rPr>
          <w:fldChar w:fldCharType="separate"/>
        </w:r>
        <w:r w:rsidR="003060E1">
          <w:rPr>
            <w:noProof/>
            <w:webHidden/>
          </w:rPr>
          <w:t>16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8" w:history="1">
        <w:r w:rsidR="003060E1" w:rsidRPr="00CF05EA">
          <w:rPr>
            <w:rStyle w:val="Hyperlink"/>
            <w:noProof/>
          </w:rPr>
          <w:t>Assessing and monitoring development</w:t>
        </w:r>
        <w:r w:rsidR="003060E1">
          <w:rPr>
            <w:noProof/>
            <w:webHidden/>
          </w:rPr>
          <w:tab/>
        </w:r>
        <w:r w:rsidR="003060E1">
          <w:rPr>
            <w:noProof/>
            <w:webHidden/>
          </w:rPr>
          <w:fldChar w:fldCharType="begin"/>
        </w:r>
        <w:r w:rsidR="003060E1">
          <w:rPr>
            <w:noProof/>
            <w:webHidden/>
          </w:rPr>
          <w:instrText xml:space="preserve"> PAGEREF _Toc484161398 \h </w:instrText>
        </w:r>
        <w:r w:rsidR="003060E1">
          <w:rPr>
            <w:noProof/>
            <w:webHidden/>
          </w:rPr>
        </w:r>
        <w:r w:rsidR="003060E1">
          <w:rPr>
            <w:noProof/>
            <w:webHidden/>
          </w:rPr>
          <w:fldChar w:fldCharType="separate"/>
        </w:r>
        <w:r w:rsidR="003060E1">
          <w:rPr>
            <w:noProof/>
            <w:webHidden/>
          </w:rPr>
          <w:t>18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399" w:history="1">
        <w:r w:rsidR="003060E1" w:rsidRPr="00CF05EA">
          <w:rPr>
            <w:rStyle w:val="Hyperlink"/>
            <w:noProof/>
          </w:rPr>
          <w:t>Activity 1A</w:t>
        </w:r>
        <w:r w:rsidR="003060E1">
          <w:rPr>
            <w:noProof/>
            <w:webHidden/>
          </w:rPr>
          <w:tab/>
        </w:r>
        <w:r w:rsidR="003060E1">
          <w:rPr>
            <w:noProof/>
            <w:webHidden/>
          </w:rPr>
          <w:fldChar w:fldCharType="begin"/>
        </w:r>
        <w:r w:rsidR="003060E1">
          <w:rPr>
            <w:noProof/>
            <w:webHidden/>
          </w:rPr>
          <w:instrText xml:space="preserve"> PAGEREF _Toc484161399 \h </w:instrText>
        </w:r>
        <w:r w:rsidR="003060E1">
          <w:rPr>
            <w:noProof/>
            <w:webHidden/>
          </w:rPr>
        </w:r>
        <w:r w:rsidR="003060E1">
          <w:rPr>
            <w:noProof/>
            <w:webHidden/>
          </w:rPr>
          <w:fldChar w:fldCharType="separate"/>
        </w:r>
        <w:r w:rsidR="003060E1">
          <w:rPr>
            <w:noProof/>
            <w:webHidden/>
          </w:rPr>
          <w:t>20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00" w:history="1">
        <w:r w:rsidR="003060E1" w:rsidRPr="00CF05EA">
          <w:rPr>
            <w:rStyle w:val="Hyperlink"/>
            <w:noProof/>
          </w:rPr>
          <w:t xml:space="preserve">1.2 – </w:t>
        </w:r>
        <w:r w:rsidR="003060E1" w:rsidRPr="00CF05EA">
          <w:rPr>
            <w:rStyle w:val="Hyperlink"/>
            <w:rFonts w:cstheme="minorHAnsi"/>
            <w:noProof/>
          </w:rPr>
          <w:t>Plan and provide appropriate experiences and opportunities to foster each child’s fine and gross motor skills, and fundamental movement skills through play</w:t>
        </w:r>
        <w:r w:rsidR="003060E1">
          <w:rPr>
            <w:noProof/>
            <w:webHidden/>
          </w:rPr>
          <w:tab/>
        </w:r>
        <w:r w:rsidR="003060E1">
          <w:rPr>
            <w:noProof/>
            <w:webHidden/>
          </w:rPr>
          <w:fldChar w:fldCharType="begin"/>
        </w:r>
        <w:r w:rsidR="003060E1">
          <w:rPr>
            <w:noProof/>
            <w:webHidden/>
          </w:rPr>
          <w:instrText xml:space="preserve"> PAGEREF _Toc484161400 \h </w:instrText>
        </w:r>
        <w:r w:rsidR="003060E1">
          <w:rPr>
            <w:noProof/>
            <w:webHidden/>
          </w:rPr>
        </w:r>
        <w:r w:rsidR="003060E1">
          <w:rPr>
            <w:noProof/>
            <w:webHidden/>
          </w:rPr>
          <w:fldChar w:fldCharType="separate"/>
        </w:r>
        <w:r w:rsidR="003060E1">
          <w:rPr>
            <w:noProof/>
            <w:webHidden/>
          </w:rPr>
          <w:t>21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1" w:history="1">
        <w:r w:rsidR="003060E1" w:rsidRPr="00CF05EA">
          <w:rPr>
            <w:rStyle w:val="Hyperlink"/>
            <w:noProof/>
          </w:rPr>
          <w:t>Influences on child development</w:t>
        </w:r>
        <w:r w:rsidR="003060E1">
          <w:rPr>
            <w:noProof/>
            <w:webHidden/>
          </w:rPr>
          <w:tab/>
        </w:r>
        <w:r w:rsidR="003060E1">
          <w:rPr>
            <w:noProof/>
            <w:webHidden/>
          </w:rPr>
          <w:fldChar w:fldCharType="begin"/>
        </w:r>
        <w:r w:rsidR="003060E1">
          <w:rPr>
            <w:noProof/>
            <w:webHidden/>
          </w:rPr>
          <w:instrText xml:space="preserve"> PAGEREF _Toc484161401 \h </w:instrText>
        </w:r>
        <w:r w:rsidR="003060E1">
          <w:rPr>
            <w:noProof/>
            <w:webHidden/>
          </w:rPr>
        </w:r>
        <w:r w:rsidR="003060E1">
          <w:rPr>
            <w:noProof/>
            <w:webHidden/>
          </w:rPr>
          <w:fldChar w:fldCharType="separate"/>
        </w:r>
        <w:r w:rsidR="003060E1">
          <w:rPr>
            <w:noProof/>
            <w:webHidden/>
          </w:rPr>
          <w:t>21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2" w:history="1">
        <w:r w:rsidR="003060E1" w:rsidRPr="00CF05EA">
          <w:rPr>
            <w:rStyle w:val="Hyperlink"/>
            <w:noProof/>
          </w:rPr>
          <w:t>Providing appropriate opportunities for physical development</w:t>
        </w:r>
        <w:r w:rsidR="003060E1">
          <w:rPr>
            <w:noProof/>
            <w:webHidden/>
          </w:rPr>
          <w:tab/>
        </w:r>
        <w:r w:rsidR="003060E1">
          <w:rPr>
            <w:noProof/>
            <w:webHidden/>
          </w:rPr>
          <w:fldChar w:fldCharType="begin"/>
        </w:r>
        <w:r w:rsidR="003060E1">
          <w:rPr>
            <w:noProof/>
            <w:webHidden/>
          </w:rPr>
          <w:instrText xml:space="preserve"> PAGEREF _Toc484161402 \h </w:instrText>
        </w:r>
        <w:r w:rsidR="003060E1">
          <w:rPr>
            <w:noProof/>
            <w:webHidden/>
          </w:rPr>
        </w:r>
        <w:r w:rsidR="003060E1">
          <w:rPr>
            <w:noProof/>
            <w:webHidden/>
          </w:rPr>
          <w:fldChar w:fldCharType="separate"/>
        </w:r>
        <w:r w:rsidR="003060E1">
          <w:rPr>
            <w:noProof/>
            <w:webHidden/>
          </w:rPr>
          <w:t>21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3" w:history="1">
        <w:r w:rsidR="003060E1" w:rsidRPr="00CF05EA">
          <w:rPr>
            <w:rStyle w:val="Hyperlink"/>
            <w:noProof/>
          </w:rPr>
          <w:t>A timetable</w:t>
        </w:r>
        <w:r w:rsidR="003060E1">
          <w:rPr>
            <w:noProof/>
            <w:webHidden/>
          </w:rPr>
          <w:tab/>
        </w:r>
        <w:r w:rsidR="003060E1">
          <w:rPr>
            <w:noProof/>
            <w:webHidden/>
          </w:rPr>
          <w:fldChar w:fldCharType="begin"/>
        </w:r>
        <w:r w:rsidR="003060E1">
          <w:rPr>
            <w:noProof/>
            <w:webHidden/>
          </w:rPr>
          <w:instrText xml:space="preserve"> PAGEREF _Toc484161403 \h </w:instrText>
        </w:r>
        <w:r w:rsidR="003060E1">
          <w:rPr>
            <w:noProof/>
            <w:webHidden/>
          </w:rPr>
        </w:r>
        <w:r w:rsidR="003060E1">
          <w:rPr>
            <w:noProof/>
            <w:webHidden/>
          </w:rPr>
          <w:fldChar w:fldCharType="separate"/>
        </w:r>
        <w:r w:rsidR="003060E1">
          <w:rPr>
            <w:noProof/>
            <w:webHidden/>
          </w:rPr>
          <w:t>23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4" w:history="1">
        <w:r w:rsidR="003060E1" w:rsidRPr="00CF05EA">
          <w:rPr>
            <w:rStyle w:val="Hyperlink"/>
            <w:noProof/>
          </w:rPr>
          <w:t>Activity 1B</w:t>
        </w:r>
        <w:r w:rsidR="003060E1">
          <w:rPr>
            <w:noProof/>
            <w:webHidden/>
          </w:rPr>
          <w:tab/>
        </w:r>
        <w:r w:rsidR="003060E1">
          <w:rPr>
            <w:noProof/>
            <w:webHidden/>
          </w:rPr>
          <w:fldChar w:fldCharType="begin"/>
        </w:r>
        <w:r w:rsidR="003060E1">
          <w:rPr>
            <w:noProof/>
            <w:webHidden/>
          </w:rPr>
          <w:instrText xml:space="preserve"> PAGEREF _Toc484161404 \h </w:instrText>
        </w:r>
        <w:r w:rsidR="003060E1">
          <w:rPr>
            <w:noProof/>
            <w:webHidden/>
          </w:rPr>
        </w:r>
        <w:r w:rsidR="003060E1">
          <w:rPr>
            <w:noProof/>
            <w:webHidden/>
          </w:rPr>
          <w:fldChar w:fldCharType="separate"/>
        </w:r>
        <w:r w:rsidR="003060E1">
          <w:rPr>
            <w:noProof/>
            <w:webHidden/>
          </w:rPr>
          <w:t>25</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05" w:history="1">
        <w:r w:rsidR="003060E1" w:rsidRPr="00CF05EA">
          <w:rPr>
            <w:rStyle w:val="Hyperlink"/>
            <w:noProof/>
          </w:rPr>
          <w:t>1.3 – Plan and provide experiences which challenge the physical skills and abilities of children and promote physical fitness</w:t>
        </w:r>
        <w:r w:rsidR="003060E1">
          <w:rPr>
            <w:noProof/>
            <w:webHidden/>
          </w:rPr>
          <w:tab/>
        </w:r>
        <w:r w:rsidR="003060E1">
          <w:rPr>
            <w:noProof/>
            <w:webHidden/>
          </w:rPr>
          <w:fldChar w:fldCharType="begin"/>
        </w:r>
        <w:r w:rsidR="003060E1">
          <w:rPr>
            <w:noProof/>
            <w:webHidden/>
          </w:rPr>
          <w:instrText xml:space="preserve"> PAGEREF _Toc484161405 \h </w:instrText>
        </w:r>
        <w:r w:rsidR="003060E1">
          <w:rPr>
            <w:noProof/>
            <w:webHidden/>
          </w:rPr>
        </w:r>
        <w:r w:rsidR="003060E1">
          <w:rPr>
            <w:noProof/>
            <w:webHidden/>
          </w:rPr>
          <w:fldChar w:fldCharType="separate"/>
        </w:r>
        <w:r w:rsidR="003060E1">
          <w:rPr>
            <w:noProof/>
            <w:webHidden/>
          </w:rPr>
          <w:t>26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6" w:history="1">
        <w:r w:rsidR="003060E1" w:rsidRPr="00CF05EA">
          <w:rPr>
            <w:rStyle w:val="Hyperlink"/>
            <w:noProof/>
          </w:rPr>
          <w:t>Physical activity</w:t>
        </w:r>
        <w:r w:rsidR="003060E1">
          <w:rPr>
            <w:noProof/>
            <w:webHidden/>
          </w:rPr>
          <w:tab/>
        </w:r>
        <w:r w:rsidR="003060E1">
          <w:rPr>
            <w:noProof/>
            <w:webHidden/>
          </w:rPr>
          <w:fldChar w:fldCharType="begin"/>
        </w:r>
        <w:r w:rsidR="003060E1">
          <w:rPr>
            <w:noProof/>
            <w:webHidden/>
          </w:rPr>
          <w:instrText xml:space="preserve"> PAGEREF _Toc484161406 \h </w:instrText>
        </w:r>
        <w:r w:rsidR="003060E1">
          <w:rPr>
            <w:noProof/>
            <w:webHidden/>
          </w:rPr>
        </w:r>
        <w:r w:rsidR="003060E1">
          <w:rPr>
            <w:noProof/>
            <w:webHidden/>
          </w:rPr>
          <w:fldChar w:fldCharType="separate"/>
        </w:r>
        <w:r w:rsidR="003060E1">
          <w:rPr>
            <w:noProof/>
            <w:webHidden/>
          </w:rPr>
          <w:t>26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7" w:history="1">
        <w:r w:rsidR="003060E1" w:rsidRPr="00CF05EA">
          <w:rPr>
            <w:rStyle w:val="Hyperlink"/>
            <w:noProof/>
          </w:rPr>
          <w:t>The benefits of being active</w:t>
        </w:r>
        <w:r w:rsidR="003060E1">
          <w:rPr>
            <w:noProof/>
            <w:webHidden/>
          </w:rPr>
          <w:tab/>
        </w:r>
        <w:r w:rsidR="003060E1">
          <w:rPr>
            <w:noProof/>
            <w:webHidden/>
          </w:rPr>
          <w:fldChar w:fldCharType="begin"/>
        </w:r>
        <w:r w:rsidR="003060E1">
          <w:rPr>
            <w:noProof/>
            <w:webHidden/>
          </w:rPr>
          <w:instrText xml:space="preserve"> PAGEREF _Toc484161407 \h </w:instrText>
        </w:r>
        <w:r w:rsidR="003060E1">
          <w:rPr>
            <w:noProof/>
            <w:webHidden/>
          </w:rPr>
        </w:r>
        <w:r w:rsidR="003060E1">
          <w:rPr>
            <w:noProof/>
            <w:webHidden/>
          </w:rPr>
          <w:fldChar w:fldCharType="separate"/>
        </w:r>
        <w:r w:rsidR="003060E1">
          <w:rPr>
            <w:noProof/>
            <w:webHidden/>
          </w:rPr>
          <w:t>27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8" w:history="1">
        <w:r w:rsidR="003060E1" w:rsidRPr="00CF05EA">
          <w:rPr>
            <w:rStyle w:val="Hyperlink"/>
            <w:noProof/>
          </w:rPr>
          <w:t>National quality standards</w:t>
        </w:r>
        <w:r w:rsidR="003060E1">
          <w:rPr>
            <w:noProof/>
            <w:webHidden/>
          </w:rPr>
          <w:tab/>
        </w:r>
        <w:r w:rsidR="003060E1">
          <w:rPr>
            <w:noProof/>
            <w:webHidden/>
          </w:rPr>
          <w:fldChar w:fldCharType="begin"/>
        </w:r>
        <w:r w:rsidR="003060E1">
          <w:rPr>
            <w:noProof/>
            <w:webHidden/>
          </w:rPr>
          <w:instrText xml:space="preserve"> PAGEREF _Toc484161408 \h </w:instrText>
        </w:r>
        <w:r w:rsidR="003060E1">
          <w:rPr>
            <w:noProof/>
            <w:webHidden/>
          </w:rPr>
        </w:r>
        <w:r w:rsidR="003060E1">
          <w:rPr>
            <w:noProof/>
            <w:webHidden/>
          </w:rPr>
          <w:fldChar w:fldCharType="separate"/>
        </w:r>
        <w:r w:rsidR="003060E1">
          <w:rPr>
            <w:noProof/>
            <w:webHidden/>
          </w:rPr>
          <w:t>27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09" w:history="1">
        <w:r w:rsidR="003060E1" w:rsidRPr="00CF05EA">
          <w:rPr>
            <w:rStyle w:val="Hyperlink"/>
            <w:noProof/>
          </w:rPr>
          <w:t>National Quality Framework (NQF)</w:t>
        </w:r>
        <w:r w:rsidR="003060E1">
          <w:rPr>
            <w:noProof/>
            <w:webHidden/>
          </w:rPr>
          <w:tab/>
        </w:r>
        <w:r w:rsidR="003060E1">
          <w:rPr>
            <w:noProof/>
            <w:webHidden/>
          </w:rPr>
          <w:fldChar w:fldCharType="begin"/>
        </w:r>
        <w:r w:rsidR="003060E1">
          <w:rPr>
            <w:noProof/>
            <w:webHidden/>
          </w:rPr>
          <w:instrText xml:space="preserve"> PAGEREF _Toc484161409 \h </w:instrText>
        </w:r>
        <w:r w:rsidR="003060E1">
          <w:rPr>
            <w:noProof/>
            <w:webHidden/>
          </w:rPr>
        </w:r>
        <w:r w:rsidR="003060E1">
          <w:rPr>
            <w:noProof/>
            <w:webHidden/>
          </w:rPr>
          <w:fldChar w:fldCharType="separate"/>
        </w:r>
        <w:r w:rsidR="003060E1">
          <w:rPr>
            <w:noProof/>
            <w:webHidden/>
          </w:rPr>
          <w:t>28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0" w:history="1">
        <w:r w:rsidR="003060E1" w:rsidRPr="00CF05EA">
          <w:rPr>
            <w:rStyle w:val="Hyperlink"/>
            <w:noProof/>
          </w:rPr>
          <w:t>Providing a challenge</w:t>
        </w:r>
        <w:r w:rsidR="003060E1">
          <w:rPr>
            <w:noProof/>
            <w:webHidden/>
          </w:rPr>
          <w:tab/>
        </w:r>
        <w:r w:rsidR="003060E1">
          <w:rPr>
            <w:noProof/>
            <w:webHidden/>
          </w:rPr>
          <w:fldChar w:fldCharType="begin"/>
        </w:r>
        <w:r w:rsidR="003060E1">
          <w:rPr>
            <w:noProof/>
            <w:webHidden/>
          </w:rPr>
          <w:instrText xml:space="preserve"> PAGEREF _Toc484161410 \h </w:instrText>
        </w:r>
        <w:r w:rsidR="003060E1">
          <w:rPr>
            <w:noProof/>
            <w:webHidden/>
          </w:rPr>
        </w:r>
        <w:r w:rsidR="003060E1">
          <w:rPr>
            <w:noProof/>
            <w:webHidden/>
          </w:rPr>
          <w:fldChar w:fldCharType="separate"/>
        </w:r>
        <w:r w:rsidR="003060E1">
          <w:rPr>
            <w:noProof/>
            <w:webHidden/>
          </w:rPr>
          <w:t>30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1" w:history="1">
        <w:r w:rsidR="003060E1" w:rsidRPr="00CF05EA">
          <w:rPr>
            <w:rStyle w:val="Hyperlink"/>
            <w:noProof/>
          </w:rPr>
          <w:t>Activity 1C</w:t>
        </w:r>
        <w:r w:rsidR="003060E1">
          <w:rPr>
            <w:noProof/>
            <w:webHidden/>
          </w:rPr>
          <w:tab/>
        </w:r>
        <w:r w:rsidR="003060E1">
          <w:rPr>
            <w:noProof/>
            <w:webHidden/>
          </w:rPr>
          <w:fldChar w:fldCharType="begin"/>
        </w:r>
        <w:r w:rsidR="003060E1">
          <w:rPr>
            <w:noProof/>
            <w:webHidden/>
          </w:rPr>
          <w:instrText xml:space="preserve"> PAGEREF _Toc484161411 \h </w:instrText>
        </w:r>
        <w:r w:rsidR="003060E1">
          <w:rPr>
            <w:noProof/>
            <w:webHidden/>
          </w:rPr>
        </w:r>
        <w:r w:rsidR="003060E1">
          <w:rPr>
            <w:noProof/>
            <w:webHidden/>
          </w:rPr>
          <w:fldChar w:fldCharType="separate"/>
        </w:r>
        <w:r w:rsidR="003060E1">
          <w:rPr>
            <w:noProof/>
            <w:webHidden/>
          </w:rPr>
          <w:t>31</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412" w:history="1">
        <w:r w:rsidR="003060E1" w:rsidRPr="00CF05EA">
          <w:rPr>
            <w:rStyle w:val="Hyperlink"/>
            <w:noProof/>
          </w:rPr>
          <w:t xml:space="preserve">2. </w:t>
        </w:r>
        <w:r w:rsidR="003060E1" w:rsidRPr="00CF05EA">
          <w:rPr>
            <w:rStyle w:val="Hyperlink"/>
            <w:rFonts w:cstheme="minorHAnsi"/>
            <w:noProof/>
          </w:rPr>
          <w:t>Foster social development</w:t>
        </w:r>
        <w:r w:rsidR="003060E1">
          <w:rPr>
            <w:noProof/>
            <w:webHidden/>
          </w:rPr>
          <w:tab/>
        </w:r>
        <w:r w:rsidR="003060E1">
          <w:rPr>
            <w:noProof/>
            <w:webHidden/>
          </w:rPr>
          <w:fldChar w:fldCharType="begin"/>
        </w:r>
        <w:r w:rsidR="003060E1">
          <w:rPr>
            <w:noProof/>
            <w:webHidden/>
          </w:rPr>
          <w:instrText xml:space="preserve"> PAGEREF _Toc484161412 \h </w:instrText>
        </w:r>
        <w:r w:rsidR="003060E1">
          <w:rPr>
            <w:noProof/>
            <w:webHidden/>
          </w:rPr>
        </w:r>
        <w:r w:rsidR="003060E1">
          <w:rPr>
            <w:noProof/>
            <w:webHidden/>
          </w:rPr>
          <w:fldChar w:fldCharType="separate"/>
        </w:r>
        <w:r w:rsidR="003060E1">
          <w:rPr>
            <w:noProof/>
            <w:webHidden/>
          </w:rPr>
          <w:t>32</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13" w:history="1">
        <w:r w:rsidR="003060E1" w:rsidRPr="00CF05EA">
          <w:rPr>
            <w:rStyle w:val="Hyperlink"/>
            <w:noProof/>
          </w:rPr>
          <w:t xml:space="preserve">2.1 – </w:t>
        </w:r>
        <w:r w:rsidR="003060E1" w:rsidRPr="00CF05EA">
          <w:rPr>
            <w:rStyle w:val="Hyperlink"/>
            <w:rFonts w:cstheme="minorHAnsi"/>
            <w:noProof/>
          </w:rPr>
          <w:t>Assess and monitor children’s social skills and development</w:t>
        </w:r>
        <w:r w:rsidR="003060E1">
          <w:rPr>
            <w:noProof/>
            <w:webHidden/>
          </w:rPr>
          <w:tab/>
        </w:r>
        <w:r w:rsidR="003060E1">
          <w:rPr>
            <w:noProof/>
            <w:webHidden/>
          </w:rPr>
          <w:fldChar w:fldCharType="begin"/>
        </w:r>
        <w:r w:rsidR="003060E1">
          <w:rPr>
            <w:noProof/>
            <w:webHidden/>
          </w:rPr>
          <w:instrText xml:space="preserve"> PAGEREF _Toc484161413 \h </w:instrText>
        </w:r>
        <w:r w:rsidR="003060E1">
          <w:rPr>
            <w:noProof/>
            <w:webHidden/>
          </w:rPr>
        </w:r>
        <w:r w:rsidR="003060E1">
          <w:rPr>
            <w:noProof/>
            <w:webHidden/>
          </w:rPr>
          <w:fldChar w:fldCharType="separate"/>
        </w:r>
        <w:r w:rsidR="003060E1">
          <w:rPr>
            <w:noProof/>
            <w:webHidden/>
          </w:rPr>
          <w:t>33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4" w:history="1">
        <w:r w:rsidR="003060E1" w:rsidRPr="00CF05EA">
          <w:rPr>
            <w:rStyle w:val="Hyperlink"/>
            <w:noProof/>
          </w:rPr>
          <w:t>Social development</w:t>
        </w:r>
        <w:r w:rsidR="003060E1">
          <w:rPr>
            <w:noProof/>
            <w:webHidden/>
          </w:rPr>
          <w:tab/>
        </w:r>
        <w:r w:rsidR="003060E1">
          <w:rPr>
            <w:noProof/>
            <w:webHidden/>
          </w:rPr>
          <w:fldChar w:fldCharType="begin"/>
        </w:r>
        <w:r w:rsidR="003060E1">
          <w:rPr>
            <w:noProof/>
            <w:webHidden/>
          </w:rPr>
          <w:instrText xml:space="preserve"> PAGEREF _Toc484161414 \h </w:instrText>
        </w:r>
        <w:r w:rsidR="003060E1">
          <w:rPr>
            <w:noProof/>
            <w:webHidden/>
          </w:rPr>
        </w:r>
        <w:r w:rsidR="003060E1">
          <w:rPr>
            <w:noProof/>
            <w:webHidden/>
          </w:rPr>
          <w:fldChar w:fldCharType="separate"/>
        </w:r>
        <w:r w:rsidR="003060E1">
          <w:rPr>
            <w:noProof/>
            <w:webHidden/>
          </w:rPr>
          <w:t>33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5" w:history="1">
        <w:r w:rsidR="003060E1" w:rsidRPr="00CF05EA">
          <w:rPr>
            <w:rStyle w:val="Hyperlink"/>
            <w:noProof/>
          </w:rPr>
          <w:t>Stages of social development</w:t>
        </w:r>
        <w:r w:rsidR="003060E1">
          <w:rPr>
            <w:noProof/>
            <w:webHidden/>
          </w:rPr>
          <w:tab/>
        </w:r>
        <w:r w:rsidR="003060E1">
          <w:rPr>
            <w:noProof/>
            <w:webHidden/>
          </w:rPr>
          <w:fldChar w:fldCharType="begin"/>
        </w:r>
        <w:r w:rsidR="003060E1">
          <w:rPr>
            <w:noProof/>
            <w:webHidden/>
          </w:rPr>
          <w:instrText xml:space="preserve"> PAGEREF _Toc484161415 \h </w:instrText>
        </w:r>
        <w:r w:rsidR="003060E1">
          <w:rPr>
            <w:noProof/>
            <w:webHidden/>
          </w:rPr>
        </w:r>
        <w:r w:rsidR="003060E1">
          <w:rPr>
            <w:noProof/>
            <w:webHidden/>
          </w:rPr>
          <w:fldChar w:fldCharType="separate"/>
        </w:r>
        <w:r w:rsidR="003060E1">
          <w:rPr>
            <w:noProof/>
            <w:webHidden/>
          </w:rPr>
          <w:t>35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6" w:history="1">
        <w:r w:rsidR="003060E1" w:rsidRPr="00CF05EA">
          <w:rPr>
            <w:rStyle w:val="Hyperlink"/>
            <w:noProof/>
          </w:rPr>
          <w:t>Assessing and monitoring social skills</w:t>
        </w:r>
        <w:r w:rsidR="003060E1">
          <w:rPr>
            <w:noProof/>
            <w:webHidden/>
          </w:rPr>
          <w:tab/>
        </w:r>
        <w:r w:rsidR="003060E1">
          <w:rPr>
            <w:noProof/>
            <w:webHidden/>
          </w:rPr>
          <w:fldChar w:fldCharType="begin"/>
        </w:r>
        <w:r w:rsidR="003060E1">
          <w:rPr>
            <w:noProof/>
            <w:webHidden/>
          </w:rPr>
          <w:instrText xml:space="preserve"> PAGEREF _Toc484161416 \h </w:instrText>
        </w:r>
        <w:r w:rsidR="003060E1">
          <w:rPr>
            <w:noProof/>
            <w:webHidden/>
          </w:rPr>
        </w:r>
        <w:r w:rsidR="003060E1">
          <w:rPr>
            <w:noProof/>
            <w:webHidden/>
          </w:rPr>
          <w:fldChar w:fldCharType="separate"/>
        </w:r>
        <w:r w:rsidR="003060E1">
          <w:rPr>
            <w:noProof/>
            <w:webHidden/>
          </w:rPr>
          <w:t>36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7" w:history="1">
        <w:r w:rsidR="003060E1" w:rsidRPr="00CF05EA">
          <w:rPr>
            <w:rStyle w:val="Hyperlink"/>
            <w:noProof/>
          </w:rPr>
          <w:t>Activity 2A</w:t>
        </w:r>
        <w:r w:rsidR="003060E1">
          <w:rPr>
            <w:noProof/>
            <w:webHidden/>
          </w:rPr>
          <w:tab/>
        </w:r>
        <w:r w:rsidR="003060E1">
          <w:rPr>
            <w:noProof/>
            <w:webHidden/>
          </w:rPr>
          <w:fldChar w:fldCharType="begin"/>
        </w:r>
        <w:r w:rsidR="003060E1">
          <w:rPr>
            <w:noProof/>
            <w:webHidden/>
          </w:rPr>
          <w:instrText xml:space="preserve"> PAGEREF _Toc484161417 \h </w:instrText>
        </w:r>
        <w:r w:rsidR="003060E1">
          <w:rPr>
            <w:noProof/>
            <w:webHidden/>
          </w:rPr>
        </w:r>
        <w:r w:rsidR="003060E1">
          <w:rPr>
            <w:noProof/>
            <w:webHidden/>
          </w:rPr>
          <w:fldChar w:fldCharType="separate"/>
        </w:r>
        <w:r w:rsidR="003060E1">
          <w:rPr>
            <w:noProof/>
            <w:webHidden/>
          </w:rPr>
          <w:t>37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18" w:history="1">
        <w:r w:rsidR="003060E1" w:rsidRPr="00CF05EA">
          <w:rPr>
            <w:rStyle w:val="Hyperlink"/>
            <w:noProof/>
          </w:rPr>
          <w:t xml:space="preserve">2.2 – </w:t>
        </w:r>
        <w:r w:rsidR="003060E1" w:rsidRPr="00CF05EA">
          <w:rPr>
            <w:rStyle w:val="Hyperlink"/>
            <w:rFonts w:cstheme="minorHAnsi"/>
            <w:noProof/>
          </w:rPr>
          <w:t>Plan and provide opportunities for different forms of social interaction between children during play with respect for each child’s interests, goals and development stage</w:t>
        </w:r>
        <w:r w:rsidR="003060E1">
          <w:rPr>
            <w:noProof/>
            <w:webHidden/>
          </w:rPr>
          <w:tab/>
        </w:r>
        <w:r w:rsidR="003060E1">
          <w:rPr>
            <w:noProof/>
            <w:webHidden/>
          </w:rPr>
          <w:fldChar w:fldCharType="begin"/>
        </w:r>
        <w:r w:rsidR="003060E1">
          <w:rPr>
            <w:noProof/>
            <w:webHidden/>
          </w:rPr>
          <w:instrText xml:space="preserve"> PAGEREF _Toc484161418 \h </w:instrText>
        </w:r>
        <w:r w:rsidR="003060E1">
          <w:rPr>
            <w:noProof/>
            <w:webHidden/>
          </w:rPr>
        </w:r>
        <w:r w:rsidR="003060E1">
          <w:rPr>
            <w:noProof/>
            <w:webHidden/>
          </w:rPr>
          <w:fldChar w:fldCharType="separate"/>
        </w:r>
        <w:r w:rsidR="003060E1">
          <w:rPr>
            <w:noProof/>
            <w:webHidden/>
          </w:rPr>
          <w:t>38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19" w:history="1">
        <w:r w:rsidR="003060E1" w:rsidRPr="00CF05EA">
          <w:rPr>
            <w:rStyle w:val="Hyperlink"/>
            <w:noProof/>
          </w:rPr>
          <w:t>Types of social interaction</w:t>
        </w:r>
        <w:r w:rsidR="003060E1">
          <w:rPr>
            <w:noProof/>
            <w:webHidden/>
          </w:rPr>
          <w:tab/>
        </w:r>
        <w:r w:rsidR="003060E1">
          <w:rPr>
            <w:noProof/>
            <w:webHidden/>
          </w:rPr>
          <w:fldChar w:fldCharType="begin"/>
        </w:r>
        <w:r w:rsidR="003060E1">
          <w:rPr>
            <w:noProof/>
            <w:webHidden/>
          </w:rPr>
          <w:instrText xml:space="preserve"> PAGEREF _Toc484161419 \h </w:instrText>
        </w:r>
        <w:r w:rsidR="003060E1">
          <w:rPr>
            <w:noProof/>
            <w:webHidden/>
          </w:rPr>
        </w:r>
        <w:r w:rsidR="003060E1">
          <w:rPr>
            <w:noProof/>
            <w:webHidden/>
          </w:rPr>
          <w:fldChar w:fldCharType="separate"/>
        </w:r>
        <w:r w:rsidR="003060E1">
          <w:rPr>
            <w:noProof/>
            <w:webHidden/>
          </w:rPr>
          <w:t>38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0" w:history="1">
        <w:r w:rsidR="003060E1" w:rsidRPr="00CF05EA">
          <w:rPr>
            <w:rStyle w:val="Hyperlink"/>
            <w:noProof/>
          </w:rPr>
          <w:t>Planning activities</w:t>
        </w:r>
        <w:r w:rsidR="003060E1">
          <w:rPr>
            <w:noProof/>
            <w:webHidden/>
          </w:rPr>
          <w:tab/>
        </w:r>
        <w:r w:rsidR="003060E1">
          <w:rPr>
            <w:noProof/>
            <w:webHidden/>
          </w:rPr>
          <w:fldChar w:fldCharType="begin"/>
        </w:r>
        <w:r w:rsidR="003060E1">
          <w:rPr>
            <w:noProof/>
            <w:webHidden/>
          </w:rPr>
          <w:instrText xml:space="preserve"> PAGEREF _Toc484161420 \h </w:instrText>
        </w:r>
        <w:r w:rsidR="003060E1">
          <w:rPr>
            <w:noProof/>
            <w:webHidden/>
          </w:rPr>
        </w:r>
        <w:r w:rsidR="003060E1">
          <w:rPr>
            <w:noProof/>
            <w:webHidden/>
          </w:rPr>
          <w:fldChar w:fldCharType="separate"/>
        </w:r>
        <w:r w:rsidR="003060E1">
          <w:rPr>
            <w:noProof/>
            <w:webHidden/>
          </w:rPr>
          <w:t>39</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1" w:history="1">
        <w:r w:rsidR="003060E1" w:rsidRPr="00CF05EA">
          <w:rPr>
            <w:rStyle w:val="Hyperlink"/>
            <w:noProof/>
          </w:rPr>
          <w:t>Activity 2B</w:t>
        </w:r>
        <w:r w:rsidR="003060E1">
          <w:rPr>
            <w:noProof/>
            <w:webHidden/>
          </w:rPr>
          <w:tab/>
        </w:r>
        <w:r w:rsidR="003060E1">
          <w:rPr>
            <w:noProof/>
            <w:webHidden/>
          </w:rPr>
          <w:fldChar w:fldCharType="begin"/>
        </w:r>
        <w:r w:rsidR="003060E1">
          <w:rPr>
            <w:noProof/>
            <w:webHidden/>
          </w:rPr>
          <w:instrText xml:space="preserve"> PAGEREF _Toc484161421 \h </w:instrText>
        </w:r>
        <w:r w:rsidR="003060E1">
          <w:rPr>
            <w:noProof/>
            <w:webHidden/>
          </w:rPr>
        </w:r>
        <w:r w:rsidR="003060E1">
          <w:rPr>
            <w:noProof/>
            <w:webHidden/>
          </w:rPr>
          <w:fldChar w:fldCharType="separate"/>
        </w:r>
        <w:r w:rsidR="003060E1">
          <w:rPr>
            <w:noProof/>
            <w:webHidden/>
          </w:rPr>
          <w:t>40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22" w:history="1">
        <w:r w:rsidR="003060E1" w:rsidRPr="00CF05EA">
          <w:rPr>
            <w:rStyle w:val="Hyperlink"/>
            <w:noProof/>
          </w:rPr>
          <w:t>2.3 – Create opportunities for children to participate in meaningful ways in group discussions and shared decision-making</w:t>
        </w:r>
        <w:r w:rsidR="003060E1">
          <w:rPr>
            <w:noProof/>
            <w:webHidden/>
          </w:rPr>
          <w:tab/>
        </w:r>
        <w:r w:rsidR="003060E1">
          <w:rPr>
            <w:noProof/>
            <w:webHidden/>
          </w:rPr>
          <w:fldChar w:fldCharType="begin"/>
        </w:r>
        <w:r w:rsidR="003060E1">
          <w:rPr>
            <w:noProof/>
            <w:webHidden/>
          </w:rPr>
          <w:instrText xml:space="preserve"> PAGEREF _Toc484161422 \h </w:instrText>
        </w:r>
        <w:r w:rsidR="003060E1">
          <w:rPr>
            <w:noProof/>
            <w:webHidden/>
          </w:rPr>
        </w:r>
        <w:r w:rsidR="003060E1">
          <w:rPr>
            <w:noProof/>
            <w:webHidden/>
          </w:rPr>
          <w:fldChar w:fldCharType="separate"/>
        </w:r>
        <w:r w:rsidR="003060E1">
          <w:rPr>
            <w:noProof/>
            <w:webHidden/>
          </w:rPr>
          <w:t>41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3" w:history="1">
        <w:r w:rsidR="003060E1" w:rsidRPr="00CF05EA">
          <w:rPr>
            <w:rStyle w:val="Hyperlink"/>
            <w:noProof/>
          </w:rPr>
          <w:t>Group discussions</w:t>
        </w:r>
        <w:r w:rsidR="003060E1">
          <w:rPr>
            <w:noProof/>
            <w:webHidden/>
          </w:rPr>
          <w:tab/>
        </w:r>
        <w:r w:rsidR="003060E1">
          <w:rPr>
            <w:noProof/>
            <w:webHidden/>
          </w:rPr>
          <w:fldChar w:fldCharType="begin"/>
        </w:r>
        <w:r w:rsidR="003060E1">
          <w:rPr>
            <w:noProof/>
            <w:webHidden/>
          </w:rPr>
          <w:instrText xml:space="preserve"> PAGEREF _Toc484161423 \h </w:instrText>
        </w:r>
        <w:r w:rsidR="003060E1">
          <w:rPr>
            <w:noProof/>
            <w:webHidden/>
          </w:rPr>
        </w:r>
        <w:r w:rsidR="003060E1">
          <w:rPr>
            <w:noProof/>
            <w:webHidden/>
          </w:rPr>
          <w:fldChar w:fldCharType="separate"/>
        </w:r>
        <w:r w:rsidR="003060E1">
          <w:rPr>
            <w:noProof/>
            <w:webHidden/>
          </w:rPr>
          <w:t>41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4" w:history="1">
        <w:r w:rsidR="003060E1" w:rsidRPr="00CF05EA">
          <w:rPr>
            <w:rStyle w:val="Hyperlink"/>
            <w:noProof/>
          </w:rPr>
          <w:t>Shared decision-making</w:t>
        </w:r>
        <w:r w:rsidR="003060E1">
          <w:rPr>
            <w:noProof/>
            <w:webHidden/>
          </w:rPr>
          <w:tab/>
        </w:r>
        <w:r w:rsidR="003060E1">
          <w:rPr>
            <w:noProof/>
            <w:webHidden/>
          </w:rPr>
          <w:fldChar w:fldCharType="begin"/>
        </w:r>
        <w:r w:rsidR="003060E1">
          <w:rPr>
            <w:noProof/>
            <w:webHidden/>
          </w:rPr>
          <w:instrText xml:space="preserve"> PAGEREF _Toc484161424 \h </w:instrText>
        </w:r>
        <w:r w:rsidR="003060E1">
          <w:rPr>
            <w:noProof/>
            <w:webHidden/>
          </w:rPr>
        </w:r>
        <w:r w:rsidR="003060E1">
          <w:rPr>
            <w:noProof/>
            <w:webHidden/>
          </w:rPr>
          <w:fldChar w:fldCharType="separate"/>
        </w:r>
        <w:r w:rsidR="003060E1">
          <w:rPr>
            <w:noProof/>
            <w:webHidden/>
          </w:rPr>
          <w:t>42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5" w:history="1">
        <w:r w:rsidR="003060E1" w:rsidRPr="00CF05EA">
          <w:rPr>
            <w:rStyle w:val="Hyperlink"/>
            <w:noProof/>
          </w:rPr>
          <w:t>Inclusion</w:t>
        </w:r>
        <w:r w:rsidR="003060E1">
          <w:rPr>
            <w:noProof/>
            <w:webHidden/>
          </w:rPr>
          <w:tab/>
        </w:r>
        <w:r w:rsidR="003060E1">
          <w:rPr>
            <w:noProof/>
            <w:webHidden/>
          </w:rPr>
          <w:fldChar w:fldCharType="begin"/>
        </w:r>
        <w:r w:rsidR="003060E1">
          <w:rPr>
            <w:noProof/>
            <w:webHidden/>
          </w:rPr>
          <w:instrText xml:space="preserve"> PAGEREF _Toc484161425 \h </w:instrText>
        </w:r>
        <w:r w:rsidR="003060E1">
          <w:rPr>
            <w:noProof/>
            <w:webHidden/>
          </w:rPr>
        </w:r>
        <w:r w:rsidR="003060E1">
          <w:rPr>
            <w:noProof/>
            <w:webHidden/>
          </w:rPr>
          <w:fldChar w:fldCharType="separate"/>
        </w:r>
        <w:r w:rsidR="003060E1">
          <w:rPr>
            <w:noProof/>
            <w:webHidden/>
          </w:rPr>
          <w:t>42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6" w:history="1">
        <w:r w:rsidR="003060E1" w:rsidRPr="00CF05EA">
          <w:rPr>
            <w:rStyle w:val="Hyperlink"/>
            <w:noProof/>
          </w:rPr>
          <w:t>Activity 2C</w:t>
        </w:r>
        <w:r w:rsidR="003060E1">
          <w:rPr>
            <w:noProof/>
            <w:webHidden/>
          </w:rPr>
          <w:tab/>
        </w:r>
        <w:r w:rsidR="003060E1">
          <w:rPr>
            <w:noProof/>
            <w:webHidden/>
          </w:rPr>
          <w:fldChar w:fldCharType="begin"/>
        </w:r>
        <w:r w:rsidR="003060E1">
          <w:rPr>
            <w:noProof/>
            <w:webHidden/>
          </w:rPr>
          <w:instrText xml:space="preserve"> PAGEREF _Toc484161426 \h </w:instrText>
        </w:r>
        <w:r w:rsidR="003060E1">
          <w:rPr>
            <w:noProof/>
            <w:webHidden/>
          </w:rPr>
        </w:r>
        <w:r w:rsidR="003060E1">
          <w:rPr>
            <w:noProof/>
            <w:webHidden/>
          </w:rPr>
          <w:fldChar w:fldCharType="separate"/>
        </w:r>
        <w:r w:rsidR="003060E1">
          <w:rPr>
            <w:noProof/>
            <w:webHidden/>
          </w:rPr>
          <w:t>43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27" w:history="1">
        <w:r w:rsidR="003060E1" w:rsidRPr="00CF05EA">
          <w:rPr>
            <w:rStyle w:val="Hyperlink"/>
            <w:noProof/>
          </w:rPr>
          <w:t>2.4 – Structure experiences in a way that promotes cooperation and conflict resolution</w:t>
        </w:r>
        <w:r w:rsidR="003060E1">
          <w:rPr>
            <w:noProof/>
            <w:webHidden/>
          </w:rPr>
          <w:tab/>
        </w:r>
        <w:r w:rsidR="003060E1">
          <w:rPr>
            <w:noProof/>
            <w:webHidden/>
          </w:rPr>
          <w:fldChar w:fldCharType="begin"/>
        </w:r>
        <w:r w:rsidR="003060E1">
          <w:rPr>
            <w:noProof/>
            <w:webHidden/>
          </w:rPr>
          <w:instrText xml:space="preserve"> PAGEREF _Toc484161427 \h </w:instrText>
        </w:r>
        <w:r w:rsidR="003060E1">
          <w:rPr>
            <w:noProof/>
            <w:webHidden/>
          </w:rPr>
        </w:r>
        <w:r w:rsidR="003060E1">
          <w:rPr>
            <w:noProof/>
            <w:webHidden/>
          </w:rPr>
          <w:fldChar w:fldCharType="separate"/>
        </w:r>
        <w:r w:rsidR="003060E1">
          <w:rPr>
            <w:noProof/>
            <w:webHidden/>
          </w:rPr>
          <w:t>44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8" w:history="1">
        <w:r w:rsidR="003060E1" w:rsidRPr="00CF05EA">
          <w:rPr>
            <w:rStyle w:val="Hyperlink"/>
            <w:noProof/>
          </w:rPr>
          <w:t>Conflict</w:t>
        </w:r>
        <w:r w:rsidR="003060E1">
          <w:rPr>
            <w:noProof/>
            <w:webHidden/>
          </w:rPr>
          <w:tab/>
        </w:r>
        <w:r w:rsidR="003060E1">
          <w:rPr>
            <w:noProof/>
            <w:webHidden/>
          </w:rPr>
          <w:fldChar w:fldCharType="begin"/>
        </w:r>
        <w:r w:rsidR="003060E1">
          <w:rPr>
            <w:noProof/>
            <w:webHidden/>
          </w:rPr>
          <w:instrText xml:space="preserve"> PAGEREF _Toc484161428 \h </w:instrText>
        </w:r>
        <w:r w:rsidR="003060E1">
          <w:rPr>
            <w:noProof/>
            <w:webHidden/>
          </w:rPr>
        </w:r>
        <w:r w:rsidR="003060E1">
          <w:rPr>
            <w:noProof/>
            <w:webHidden/>
          </w:rPr>
          <w:fldChar w:fldCharType="separate"/>
        </w:r>
        <w:r w:rsidR="003060E1">
          <w:rPr>
            <w:noProof/>
            <w:webHidden/>
          </w:rPr>
          <w:t>44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29" w:history="1">
        <w:r w:rsidR="003060E1" w:rsidRPr="00CF05EA">
          <w:rPr>
            <w:rStyle w:val="Hyperlink"/>
            <w:noProof/>
          </w:rPr>
          <w:t>Structuring experiences to promote cooperation</w:t>
        </w:r>
        <w:r w:rsidR="003060E1">
          <w:rPr>
            <w:noProof/>
            <w:webHidden/>
          </w:rPr>
          <w:tab/>
        </w:r>
        <w:r w:rsidR="003060E1">
          <w:rPr>
            <w:noProof/>
            <w:webHidden/>
          </w:rPr>
          <w:fldChar w:fldCharType="begin"/>
        </w:r>
        <w:r w:rsidR="003060E1">
          <w:rPr>
            <w:noProof/>
            <w:webHidden/>
          </w:rPr>
          <w:instrText xml:space="preserve"> PAGEREF _Toc484161429 \h </w:instrText>
        </w:r>
        <w:r w:rsidR="003060E1">
          <w:rPr>
            <w:noProof/>
            <w:webHidden/>
          </w:rPr>
        </w:r>
        <w:r w:rsidR="003060E1">
          <w:rPr>
            <w:noProof/>
            <w:webHidden/>
          </w:rPr>
          <w:fldChar w:fldCharType="separate"/>
        </w:r>
        <w:r w:rsidR="003060E1">
          <w:rPr>
            <w:noProof/>
            <w:webHidden/>
          </w:rPr>
          <w:t>44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0" w:history="1">
        <w:r w:rsidR="003060E1" w:rsidRPr="00CF05EA">
          <w:rPr>
            <w:rStyle w:val="Hyperlink"/>
            <w:noProof/>
          </w:rPr>
          <w:t>Activity 2D</w:t>
        </w:r>
        <w:r w:rsidR="003060E1">
          <w:rPr>
            <w:noProof/>
            <w:webHidden/>
          </w:rPr>
          <w:tab/>
        </w:r>
        <w:r w:rsidR="003060E1">
          <w:rPr>
            <w:noProof/>
            <w:webHidden/>
          </w:rPr>
          <w:fldChar w:fldCharType="begin"/>
        </w:r>
        <w:r w:rsidR="003060E1">
          <w:rPr>
            <w:noProof/>
            <w:webHidden/>
          </w:rPr>
          <w:instrText xml:space="preserve"> PAGEREF _Toc484161430 \h </w:instrText>
        </w:r>
        <w:r w:rsidR="003060E1">
          <w:rPr>
            <w:noProof/>
            <w:webHidden/>
          </w:rPr>
        </w:r>
        <w:r w:rsidR="003060E1">
          <w:rPr>
            <w:noProof/>
            <w:webHidden/>
          </w:rPr>
          <w:fldChar w:fldCharType="separate"/>
        </w:r>
        <w:r w:rsidR="003060E1">
          <w:rPr>
            <w:noProof/>
            <w:webHidden/>
          </w:rPr>
          <w:t>46</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31" w:history="1">
        <w:r w:rsidR="003060E1" w:rsidRPr="00CF05EA">
          <w:rPr>
            <w:rStyle w:val="Hyperlink"/>
            <w:noProof/>
          </w:rPr>
          <w:t xml:space="preserve">2.5 – </w:t>
        </w:r>
        <w:r w:rsidR="003060E1" w:rsidRPr="00CF05EA">
          <w:rPr>
            <w:rStyle w:val="Hyperlink"/>
            <w:rFonts w:cstheme="minorHAnsi"/>
            <w:noProof/>
          </w:rPr>
          <w:t>Promote a sense of community within the service</w:t>
        </w:r>
        <w:r w:rsidR="003060E1">
          <w:rPr>
            <w:noProof/>
            <w:webHidden/>
          </w:rPr>
          <w:tab/>
        </w:r>
        <w:r w:rsidR="003060E1">
          <w:rPr>
            <w:noProof/>
            <w:webHidden/>
          </w:rPr>
          <w:fldChar w:fldCharType="begin"/>
        </w:r>
        <w:r w:rsidR="003060E1">
          <w:rPr>
            <w:noProof/>
            <w:webHidden/>
          </w:rPr>
          <w:instrText xml:space="preserve"> PAGEREF _Toc484161431 \h </w:instrText>
        </w:r>
        <w:r w:rsidR="003060E1">
          <w:rPr>
            <w:noProof/>
            <w:webHidden/>
          </w:rPr>
        </w:r>
        <w:r w:rsidR="003060E1">
          <w:rPr>
            <w:noProof/>
            <w:webHidden/>
          </w:rPr>
          <w:fldChar w:fldCharType="separate"/>
        </w:r>
        <w:r w:rsidR="003060E1">
          <w:rPr>
            <w:noProof/>
            <w:webHidden/>
          </w:rPr>
          <w:t>47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2" w:history="1">
        <w:r w:rsidR="003060E1" w:rsidRPr="00CF05EA">
          <w:rPr>
            <w:rStyle w:val="Hyperlink"/>
            <w:noProof/>
          </w:rPr>
          <w:t>Promoting a sense of community</w:t>
        </w:r>
        <w:r w:rsidR="003060E1">
          <w:rPr>
            <w:noProof/>
            <w:webHidden/>
          </w:rPr>
          <w:tab/>
        </w:r>
        <w:r w:rsidR="003060E1">
          <w:rPr>
            <w:noProof/>
            <w:webHidden/>
          </w:rPr>
          <w:fldChar w:fldCharType="begin"/>
        </w:r>
        <w:r w:rsidR="003060E1">
          <w:rPr>
            <w:noProof/>
            <w:webHidden/>
          </w:rPr>
          <w:instrText xml:space="preserve"> PAGEREF _Toc484161432 \h </w:instrText>
        </w:r>
        <w:r w:rsidR="003060E1">
          <w:rPr>
            <w:noProof/>
            <w:webHidden/>
          </w:rPr>
        </w:r>
        <w:r w:rsidR="003060E1">
          <w:rPr>
            <w:noProof/>
            <w:webHidden/>
          </w:rPr>
          <w:fldChar w:fldCharType="separate"/>
        </w:r>
        <w:r w:rsidR="003060E1">
          <w:rPr>
            <w:noProof/>
            <w:webHidden/>
          </w:rPr>
          <w:t>47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3" w:history="1">
        <w:r w:rsidR="003060E1" w:rsidRPr="00CF05EA">
          <w:rPr>
            <w:rStyle w:val="Hyperlink"/>
            <w:noProof/>
          </w:rPr>
          <w:t>Communicating to parents/carers</w:t>
        </w:r>
        <w:r w:rsidR="003060E1">
          <w:rPr>
            <w:noProof/>
            <w:webHidden/>
          </w:rPr>
          <w:tab/>
        </w:r>
        <w:r w:rsidR="003060E1">
          <w:rPr>
            <w:noProof/>
            <w:webHidden/>
          </w:rPr>
          <w:fldChar w:fldCharType="begin"/>
        </w:r>
        <w:r w:rsidR="003060E1">
          <w:rPr>
            <w:noProof/>
            <w:webHidden/>
          </w:rPr>
          <w:instrText xml:space="preserve"> PAGEREF _Toc484161433 \h </w:instrText>
        </w:r>
        <w:r w:rsidR="003060E1">
          <w:rPr>
            <w:noProof/>
            <w:webHidden/>
          </w:rPr>
        </w:r>
        <w:r w:rsidR="003060E1">
          <w:rPr>
            <w:noProof/>
            <w:webHidden/>
          </w:rPr>
          <w:fldChar w:fldCharType="separate"/>
        </w:r>
        <w:r w:rsidR="003060E1">
          <w:rPr>
            <w:noProof/>
            <w:webHidden/>
          </w:rPr>
          <w:t>48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4" w:history="1">
        <w:r w:rsidR="003060E1" w:rsidRPr="00CF05EA">
          <w:rPr>
            <w:rStyle w:val="Hyperlink"/>
            <w:noProof/>
          </w:rPr>
          <w:t>National quality standards</w:t>
        </w:r>
        <w:r w:rsidR="003060E1">
          <w:rPr>
            <w:noProof/>
            <w:webHidden/>
          </w:rPr>
          <w:tab/>
        </w:r>
        <w:r w:rsidR="003060E1">
          <w:rPr>
            <w:noProof/>
            <w:webHidden/>
          </w:rPr>
          <w:fldChar w:fldCharType="begin"/>
        </w:r>
        <w:r w:rsidR="003060E1">
          <w:rPr>
            <w:noProof/>
            <w:webHidden/>
          </w:rPr>
          <w:instrText xml:space="preserve"> PAGEREF _Toc484161434 \h </w:instrText>
        </w:r>
        <w:r w:rsidR="003060E1">
          <w:rPr>
            <w:noProof/>
            <w:webHidden/>
          </w:rPr>
        </w:r>
        <w:r w:rsidR="003060E1">
          <w:rPr>
            <w:noProof/>
            <w:webHidden/>
          </w:rPr>
          <w:fldChar w:fldCharType="separate"/>
        </w:r>
        <w:r w:rsidR="003060E1">
          <w:rPr>
            <w:noProof/>
            <w:webHidden/>
          </w:rPr>
          <w:t>48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5" w:history="1">
        <w:r w:rsidR="003060E1" w:rsidRPr="00CF05EA">
          <w:rPr>
            <w:rStyle w:val="Hyperlink"/>
            <w:noProof/>
          </w:rPr>
          <w:t>Activity 2E</w:t>
        </w:r>
        <w:r w:rsidR="003060E1">
          <w:rPr>
            <w:noProof/>
            <w:webHidden/>
          </w:rPr>
          <w:tab/>
        </w:r>
        <w:r w:rsidR="003060E1">
          <w:rPr>
            <w:noProof/>
            <w:webHidden/>
          </w:rPr>
          <w:fldChar w:fldCharType="begin"/>
        </w:r>
        <w:r w:rsidR="003060E1">
          <w:rPr>
            <w:noProof/>
            <w:webHidden/>
          </w:rPr>
          <w:instrText xml:space="preserve"> PAGEREF _Toc484161435 \h </w:instrText>
        </w:r>
        <w:r w:rsidR="003060E1">
          <w:rPr>
            <w:noProof/>
            <w:webHidden/>
          </w:rPr>
        </w:r>
        <w:r w:rsidR="003060E1">
          <w:rPr>
            <w:noProof/>
            <w:webHidden/>
          </w:rPr>
          <w:fldChar w:fldCharType="separate"/>
        </w:r>
        <w:r w:rsidR="003060E1">
          <w:rPr>
            <w:noProof/>
            <w:webHidden/>
          </w:rPr>
          <w:t>49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36" w:history="1">
        <w:r w:rsidR="003060E1" w:rsidRPr="00CF05EA">
          <w:rPr>
            <w:rStyle w:val="Hyperlink"/>
            <w:noProof/>
          </w:rPr>
          <w:t xml:space="preserve">2.6 – </w:t>
        </w:r>
        <w:r w:rsidR="003060E1" w:rsidRPr="00CF05EA">
          <w:rPr>
            <w:rStyle w:val="Hyperlink"/>
            <w:rFonts w:cstheme="minorHAnsi"/>
            <w:noProof/>
          </w:rPr>
          <w:t>Arrange the environment to encourage interactions between children as well as accommodating a child’s need for privacy, solitude or quiet</w:t>
        </w:r>
        <w:r w:rsidR="003060E1">
          <w:rPr>
            <w:noProof/>
            <w:webHidden/>
          </w:rPr>
          <w:tab/>
        </w:r>
        <w:r w:rsidR="003060E1">
          <w:rPr>
            <w:noProof/>
            <w:webHidden/>
          </w:rPr>
          <w:fldChar w:fldCharType="begin"/>
        </w:r>
        <w:r w:rsidR="003060E1">
          <w:rPr>
            <w:noProof/>
            <w:webHidden/>
          </w:rPr>
          <w:instrText xml:space="preserve"> PAGEREF _Toc484161436 \h </w:instrText>
        </w:r>
        <w:r w:rsidR="003060E1">
          <w:rPr>
            <w:noProof/>
            <w:webHidden/>
          </w:rPr>
        </w:r>
        <w:r w:rsidR="003060E1">
          <w:rPr>
            <w:noProof/>
            <w:webHidden/>
          </w:rPr>
          <w:fldChar w:fldCharType="separate"/>
        </w:r>
        <w:r w:rsidR="003060E1">
          <w:rPr>
            <w:noProof/>
            <w:webHidden/>
          </w:rPr>
          <w:t>50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7" w:history="1">
        <w:r w:rsidR="003060E1" w:rsidRPr="00CF05EA">
          <w:rPr>
            <w:rStyle w:val="Hyperlink"/>
            <w:noProof/>
          </w:rPr>
          <w:t>Arranging the environment</w:t>
        </w:r>
        <w:r w:rsidR="003060E1">
          <w:rPr>
            <w:noProof/>
            <w:webHidden/>
          </w:rPr>
          <w:tab/>
        </w:r>
        <w:r w:rsidR="003060E1">
          <w:rPr>
            <w:noProof/>
            <w:webHidden/>
          </w:rPr>
          <w:fldChar w:fldCharType="begin"/>
        </w:r>
        <w:r w:rsidR="003060E1">
          <w:rPr>
            <w:noProof/>
            <w:webHidden/>
          </w:rPr>
          <w:instrText xml:space="preserve"> PAGEREF _Toc484161437 \h </w:instrText>
        </w:r>
        <w:r w:rsidR="003060E1">
          <w:rPr>
            <w:noProof/>
            <w:webHidden/>
          </w:rPr>
        </w:r>
        <w:r w:rsidR="003060E1">
          <w:rPr>
            <w:noProof/>
            <w:webHidden/>
          </w:rPr>
          <w:fldChar w:fldCharType="separate"/>
        </w:r>
        <w:r w:rsidR="003060E1">
          <w:rPr>
            <w:noProof/>
            <w:webHidden/>
          </w:rPr>
          <w:t>50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38" w:history="1">
        <w:r w:rsidR="003060E1" w:rsidRPr="00CF05EA">
          <w:rPr>
            <w:rStyle w:val="Hyperlink"/>
            <w:noProof/>
          </w:rPr>
          <w:t>Activity 2F</w:t>
        </w:r>
        <w:r w:rsidR="003060E1">
          <w:rPr>
            <w:noProof/>
            <w:webHidden/>
          </w:rPr>
          <w:tab/>
        </w:r>
        <w:r w:rsidR="003060E1">
          <w:rPr>
            <w:noProof/>
            <w:webHidden/>
          </w:rPr>
          <w:fldChar w:fldCharType="begin"/>
        </w:r>
        <w:r w:rsidR="003060E1">
          <w:rPr>
            <w:noProof/>
            <w:webHidden/>
          </w:rPr>
          <w:instrText xml:space="preserve"> PAGEREF _Toc484161438 \h </w:instrText>
        </w:r>
        <w:r w:rsidR="003060E1">
          <w:rPr>
            <w:noProof/>
            <w:webHidden/>
          </w:rPr>
        </w:r>
        <w:r w:rsidR="003060E1">
          <w:rPr>
            <w:noProof/>
            <w:webHidden/>
          </w:rPr>
          <w:fldChar w:fldCharType="separate"/>
        </w:r>
        <w:r w:rsidR="003060E1">
          <w:rPr>
            <w:noProof/>
            <w:webHidden/>
          </w:rPr>
          <w:t>52</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39" w:history="1">
        <w:r w:rsidR="003060E1" w:rsidRPr="00CF05EA">
          <w:rPr>
            <w:rStyle w:val="Hyperlink"/>
            <w:noProof/>
          </w:rPr>
          <w:t xml:space="preserve">2.7 – </w:t>
        </w:r>
        <w:r w:rsidR="003060E1" w:rsidRPr="00CF05EA">
          <w:rPr>
            <w:rStyle w:val="Hyperlink"/>
            <w:rFonts w:cstheme="minorHAnsi"/>
            <w:noProof/>
          </w:rPr>
          <w:t>Provide opportunities for children to investigate ethical issues relevant to their lives and their communities</w:t>
        </w:r>
        <w:r w:rsidR="003060E1">
          <w:rPr>
            <w:noProof/>
            <w:webHidden/>
          </w:rPr>
          <w:tab/>
        </w:r>
        <w:r w:rsidR="003060E1">
          <w:rPr>
            <w:noProof/>
            <w:webHidden/>
          </w:rPr>
          <w:fldChar w:fldCharType="begin"/>
        </w:r>
        <w:r w:rsidR="003060E1">
          <w:rPr>
            <w:noProof/>
            <w:webHidden/>
          </w:rPr>
          <w:instrText xml:space="preserve"> PAGEREF _Toc484161439 \h </w:instrText>
        </w:r>
        <w:r w:rsidR="003060E1">
          <w:rPr>
            <w:noProof/>
            <w:webHidden/>
          </w:rPr>
        </w:r>
        <w:r w:rsidR="003060E1">
          <w:rPr>
            <w:noProof/>
            <w:webHidden/>
          </w:rPr>
          <w:fldChar w:fldCharType="separate"/>
        </w:r>
        <w:r w:rsidR="003060E1">
          <w:rPr>
            <w:noProof/>
            <w:webHidden/>
          </w:rPr>
          <w:t>53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0" w:history="1">
        <w:r w:rsidR="003060E1" w:rsidRPr="00CF05EA">
          <w:rPr>
            <w:rStyle w:val="Hyperlink"/>
            <w:noProof/>
          </w:rPr>
          <w:t>Ethical issues</w:t>
        </w:r>
        <w:r w:rsidR="003060E1">
          <w:rPr>
            <w:noProof/>
            <w:webHidden/>
          </w:rPr>
          <w:tab/>
        </w:r>
        <w:r w:rsidR="003060E1">
          <w:rPr>
            <w:noProof/>
            <w:webHidden/>
          </w:rPr>
          <w:fldChar w:fldCharType="begin"/>
        </w:r>
        <w:r w:rsidR="003060E1">
          <w:rPr>
            <w:noProof/>
            <w:webHidden/>
          </w:rPr>
          <w:instrText xml:space="preserve"> PAGEREF _Toc484161440 \h </w:instrText>
        </w:r>
        <w:r w:rsidR="003060E1">
          <w:rPr>
            <w:noProof/>
            <w:webHidden/>
          </w:rPr>
        </w:r>
        <w:r w:rsidR="003060E1">
          <w:rPr>
            <w:noProof/>
            <w:webHidden/>
          </w:rPr>
          <w:fldChar w:fldCharType="separate"/>
        </w:r>
        <w:r w:rsidR="003060E1">
          <w:rPr>
            <w:noProof/>
            <w:webHidden/>
          </w:rPr>
          <w:t>53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1" w:history="1">
        <w:r w:rsidR="003060E1" w:rsidRPr="00CF05EA">
          <w:rPr>
            <w:rStyle w:val="Hyperlink"/>
            <w:noProof/>
          </w:rPr>
          <w:t>Activity 2G</w:t>
        </w:r>
        <w:r w:rsidR="003060E1">
          <w:rPr>
            <w:noProof/>
            <w:webHidden/>
          </w:rPr>
          <w:tab/>
        </w:r>
        <w:r w:rsidR="003060E1">
          <w:rPr>
            <w:noProof/>
            <w:webHidden/>
          </w:rPr>
          <w:fldChar w:fldCharType="begin"/>
        </w:r>
        <w:r w:rsidR="003060E1">
          <w:rPr>
            <w:noProof/>
            <w:webHidden/>
          </w:rPr>
          <w:instrText xml:space="preserve"> PAGEREF _Toc484161441 \h </w:instrText>
        </w:r>
        <w:r w:rsidR="003060E1">
          <w:rPr>
            <w:noProof/>
            <w:webHidden/>
          </w:rPr>
        </w:r>
        <w:r w:rsidR="003060E1">
          <w:rPr>
            <w:noProof/>
            <w:webHidden/>
          </w:rPr>
          <w:fldChar w:fldCharType="separate"/>
        </w:r>
        <w:r w:rsidR="003060E1">
          <w:rPr>
            <w:noProof/>
            <w:webHidden/>
          </w:rPr>
          <w:t>55</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442" w:history="1">
        <w:r w:rsidR="003060E1" w:rsidRPr="00CF05EA">
          <w:rPr>
            <w:rStyle w:val="Hyperlink"/>
            <w:noProof/>
          </w:rPr>
          <w:t xml:space="preserve">3. </w:t>
        </w:r>
        <w:r w:rsidR="003060E1" w:rsidRPr="00CF05EA">
          <w:rPr>
            <w:rStyle w:val="Hyperlink"/>
            <w:rFonts w:cstheme="minorHAnsi"/>
            <w:noProof/>
          </w:rPr>
          <w:t>Foster emotional development</w:t>
        </w:r>
        <w:r w:rsidR="003060E1">
          <w:rPr>
            <w:noProof/>
            <w:webHidden/>
          </w:rPr>
          <w:tab/>
        </w:r>
        <w:r w:rsidR="003060E1">
          <w:rPr>
            <w:noProof/>
            <w:webHidden/>
          </w:rPr>
          <w:fldChar w:fldCharType="begin"/>
        </w:r>
        <w:r w:rsidR="003060E1">
          <w:rPr>
            <w:noProof/>
            <w:webHidden/>
          </w:rPr>
          <w:instrText xml:space="preserve"> PAGEREF _Toc484161442 \h </w:instrText>
        </w:r>
        <w:r w:rsidR="003060E1">
          <w:rPr>
            <w:noProof/>
            <w:webHidden/>
          </w:rPr>
        </w:r>
        <w:r w:rsidR="003060E1">
          <w:rPr>
            <w:noProof/>
            <w:webHidden/>
          </w:rPr>
          <w:fldChar w:fldCharType="separate"/>
        </w:r>
        <w:r w:rsidR="003060E1">
          <w:rPr>
            <w:noProof/>
            <w:webHidden/>
          </w:rPr>
          <w:t>56</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43" w:history="1">
        <w:r w:rsidR="003060E1" w:rsidRPr="00CF05EA">
          <w:rPr>
            <w:rStyle w:val="Hyperlink"/>
            <w:noProof/>
          </w:rPr>
          <w:t xml:space="preserve">3.1 – </w:t>
        </w:r>
        <w:r w:rsidR="003060E1" w:rsidRPr="00CF05EA">
          <w:rPr>
            <w:rStyle w:val="Hyperlink"/>
            <w:rFonts w:cstheme="minorHAnsi"/>
            <w:noProof/>
          </w:rPr>
          <w:t>Assess and monitor children’s emotional development</w:t>
        </w:r>
        <w:r w:rsidR="003060E1">
          <w:rPr>
            <w:noProof/>
            <w:webHidden/>
          </w:rPr>
          <w:tab/>
        </w:r>
        <w:r w:rsidR="003060E1">
          <w:rPr>
            <w:noProof/>
            <w:webHidden/>
          </w:rPr>
          <w:fldChar w:fldCharType="begin"/>
        </w:r>
        <w:r w:rsidR="003060E1">
          <w:rPr>
            <w:noProof/>
            <w:webHidden/>
          </w:rPr>
          <w:instrText xml:space="preserve"> PAGEREF _Toc484161443 \h </w:instrText>
        </w:r>
        <w:r w:rsidR="003060E1">
          <w:rPr>
            <w:noProof/>
            <w:webHidden/>
          </w:rPr>
        </w:r>
        <w:r w:rsidR="003060E1">
          <w:rPr>
            <w:noProof/>
            <w:webHidden/>
          </w:rPr>
          <w:fldChar w:fldCharType="separate"/>
        </w:r>
        <w:r w:rsidR="003060E1">
          <w:rPr>
            <w:noProof/>
            <w:webHidden/>
          </w:rPr>
          <w:t>57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4" w:history="1">
        <w:r w:rsidR="003060E1" w:rsidRPr="00CF05EA">
          <w:rPr>
            <w:rStyle w:val="Hyperlink"/>
            <w:noProof/>
          </w:rPr>
          <w:t>Emotional development</w:t>
        </w:r>
        <w:r w:rsidR="003060E1">
          <w:rPr>
            <w:noProof/>
            <w:webHidden/>
          </w:rPr>
          <w:tab/>
        </w:r>
        <w:r w:rsidR="003060E1">
          <w:rPr>
            <w:noProof/>
            <w:webHidden/>
          </w:rPr>
          <w:fldChar w:fldCharType="begin"/>
        </w:r>
        <w:r w:rsidR="003060E1">
          <w:rPr>
            <w:noProof/>
            <w:webHidden/>
          </w:rPr>
          <w:instrText xml:space="preserve"> PAGEREF _Toc484161444 \h </w:instrText>
        </w:r>
        <w:r w:rsidR="003060E1">
          <w:rPr>
            <w:noProof/>
            <w:webHidden/>
          </w:rPr>
        </w:r>
        <w:r w:rsidR="003060E1">
          <w:rPr>
            <w:noProof/>
            <w:webHidden/>
          </w:rPr>
          <w:fldChar w:fldCharType="separate"/>
        </w:r>
        <w:r w:rsidR="003060E1">
          <w:rPr>
            <w:noProof/>
            <w:webHidden/>
          </w:rPr>
          <w:t>57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5" w:history="1">
        <w:r w:rsidR="003060E1" w:rsidRPr="00CF05EA">
          <w:rPr>
            <w:rStyle w:val="Hyperlink"/>
            <w:noProof/>
          </w:rPr>
          <w:t>Attachment theory</w:t>
        </w:r>
        <w:r w:rsidR="003060E1">
          <w:rPr>
            <w:noProof/>
            <w:webHidden/>
          </w:rPr>
          <w:tab/>
        </w:r>
        <w:r w:rsidR="003060E1">
          <w:rPr>
            <w:noProof/>
            <w:webHidden/>
          </w:rPr>
          <w:fldChar w:fldCharType="begin"/>
        </w:r>
        <w:r w:rsidR="003060E1">
          <w:rPr>
            <w:noProof/>
            <w:webHidden/>
          </w:rPr>
          <w:instrText xml:space="preserve"> PAGEREF _Toc484161445 \h </w:instrText>
        </w:r>
        <w:r w:rsidR="003060E1">
          <w:rPr>
            <w:noProof/>
            <w:webHidden/>
          </w:rPr>
        </w:r>
        <w:r w:rsidR="003060E1">
          <w:rPr>
            <w:noProof/>
            <w:webHidden/>
          </w:rPr>
          <w:fldChar w:fldCharType="separate"/>
        </w:r>
        <w:r w:rsidR="003060E1">
          <w:rPr>
            <w:noProof/>
            <w:webHidden/>
          </w:rPr>
          <w:t>58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6" w:history="1">
        <w:r w:rsidR="003060E1" w:rsidRPr="00CF05EA">
          <w:rPr>
            <w:rStyle w:val="Hyperlink"/>
            <w:noProof/>
          </w:rPr>
          <w:t>Activity 3A</w:t>
        </w:r>
        <w:r w:rsidR="003060E1">
          <w:rPr>
            <w:noProof/>
            <w:webHidden/>
          </w:rPr>
          <w:tab/>
        </w:r>
        <w:r w:rsidR="003060E1">
          <w:rPr>
            <w:noProof/>
            <w:webHidden/>
          </w:rPr>
          <w:fldChar w:fldCharType="begin"/>
        </w:r>
        <w:r w:rsidR="003060E1">
          <w:rPr>
            <w:noProof/>
            <w:webHidden/>
          </w:rPr>
          <w:instrText xml:space="preserve"> PAGEREF _Toc484161446 \h </w:instrText>
        </w:r>
        <w:r w:rsidR="003060E1">
          <w:rPr>
            <w:noProof/>
            <w:webHidden/>
          </w:rPr>
        </w:r>
        <w:r w:rsidR="003060E1">
          <w:rPr>
            <w:noProof/>
            <w:webHidden/>
          </w:rPr>
          <w:fldChar w:fldCharType="separate"/>
        </w:r>
        <w:r w:rsidR="003060E1">
          <w:rPr>
            <w:noProof/>
            <w:webHidden/>
          </w:rPr>
          <w:t>60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47" w:history="1">
        <w:r w:rsidR="003060E1" w:rsidRPr="00CF05EA">
          <w:rPr>
            <w:rStyle w:val="Hyperlink"/>
            <w:noProof/>
          </w:rPr>
          <w:t xml:space="preserve">3.2 – </w:t>
        </w:r>
        <w:r w:rsidR="003060E1" w:rsidRPr="00CF05EA">
          <w:rPr>
            <w:rStyle w:val="Hyperlink"/>
            <w:rFonts w:cstheme="minorHAnsi"/>
            <w:noProof/>
          </w:rPr>
          <w:t>Create opportunities for children to experience individual strengths and successes during play</w:t>
        </w:r>
        <w:r w:rsidR="003060E1">
          <w:rPr>
            <w:noProof/>
            <w:webHidden/>
          </w:rPr>
          <w:tab/>
        </w:r>
        <w:r w:rsidR="003060E1">
          <w:rPr>
            <w:noProof/>
            <w:webHidden/>
          </w:rPr>
          <w:fldChar w:fldCharType="begin"/>
        </w:r>
        <w:r w:rsidR="003060E1">
          <w:rPr>
            <w:noProof/>
            <w:webHidden/>
          </w:rPr>
          <w:instrText xml:space="preserve"> PAGEREF _Toc484161447 \h </w:instrText>
        </w:r>
        <w:r w:rsidR="003060E1">
          <w:rPr>
            <w:noProof/>
            <w:webHidden/>
          </w:rPr>
        </w:r>
        <w:r w:rsidR="003060E1">
          <w:rPr>
            <w:noProof/>
            <w:webHidden/>
          </w:rPr>
          <w:fldChar w:fldCharType="separate"/>
        </w:r>
        <w:r w:rsidR="003060E1">
          <w:rPr>
            <w:noProof/>
            <w:webHidden/>
          </w:rPr>
          <w:t>61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8" w:history="1">
        <w:r w:rsidR="003060E1" w:rsidRPr="00CF05EA">
          <w:rPr>
            <w:rStyle w:val="Hyperlink"/>
            <w:noProof/>
          </w:rPr>
          <w:t>Strengths and successes</w:t>
        </w:r>
        <w:r w:rsidR="003060E1">
          <w:rPr>
            <w:noProof/>
            <w:webHidden/>
          </w:rPr>
          <w:tab/>
        </w:r>
        <w:r w:rsidR="003060E1">
          <w:rPr>
            <w:noProof/>
            <w:webHidden/>
          </w:rPr>
          <w:fldChar w:fldCharType="begin"/>
        </w:r>
        <w:r w:rsidR="003060E1">
          <w:rPr>
            <w:noProof/>
            <w:webHidden/>
          </w:rPr>
          <w:instrText xml:space="preserve"> PAGEREF _Toc484161448 \h </w:instrText>
        </w:r>
        <w:r w:rsidR="003060E1">
          <w:rPr>
            <w:noProof/>
            <w:webHidden/>
          </w:rPr>
        </w:r>
        <w:r w:rsidR="003060E1">
          <w:rPr>
            <w:noProof/>
            <w:webHidden/>
          </w:rPr>
          <w:fldChar w:fldCharType="separate"/>
        </w:r>
        <w:r w:rsidR="003060E1">
          <w:rPr>
            <w:noProof/>
            <w:webHidden/>
          </w:rPr>
          <w:t>61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49" w:history="1">
        <w:r w:rsidR="003060E1" w:rsidRPr="00CF05EA">
          <w:rPr>
            <w:rStyle w:val="Hyperlink"/>
            <w:noProof/>
          </w:rPr>
          <w:t>Equipment and the environment</w:t>
        </w:r>
        <w:r w:rsidR="003060E1">
          <w:rPr>
            <w:noProof/>
            <w:webHidden/>
          </w:rPr>
          <w:tab/>
        </w:r>
        <w:r w:rsidR="003060E1">
          <w:rPr>
            <w:noProof/>
            <w:webHidden/>
          </w:rPr>
          <w:fldChar w:fldCharType="begin"/>
        </w:r>
        <w:r w:rsidR="003060E1">
          <w:rPr>
            <w:noProof/>
            <w:webHidden/>
          </w:rPr>
          <w:instrText xml:space="preserve"> PAGEREF _Toc484161449 \h </w:instrText>
        </w:r>
        <w:r w:rsidR="003060E1">
          <w:rPr>
            <w:noProof/>
            <w:webHidden/>
          </w:rPr>
        </w:r>
        <w:r w:rsidR="003060E1">
          <w:rPr>
            <w:noProof/>
            <w:webHidden/>
          </w:rPr>
          <w:fldChar w:fldCharType="separate"/>
        </w:r>
        <w:r w:rsidR="003060E1">
          <w:rPr>
            <w:noProof/>
            <w:webHidden/>
          </w:rPr>
          <w:t>62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0" w:history="1">
        <w:r w:rsidR="003060E1" w:rsidRPr="00CF05EA">
          <w:rPr>
            <w:rStyle w:val="Hyperlink"/>
            <w:noProof/>
          </w:rPr>
          <w:t>Supporting children</w:t>
        </w:r>
        <w:r w:rsidR="003060E1">
          <w:rPr>
            <w:noProof/>
            <w:webHidden/>
          </w:rPr>
          <w:tab/>
        </w:r>
        <w:r w:rsidR="003060E1">
          <w:rPr>
            <w:noProof/>
            <w:webHidden/>
          </w:rPr>
          <w:fldChar w:fldCharType="begin"/>
        </w:r>
        <w:r w:rsidR="003060E1">
          <w:rPr>
            <w:noProof/>
            <w:webHidden/>
          </w:rPr>
          <w:instrText xml:space="preserve"> PAGEREF _Toc484161450 \h </w:instrText>
        </w:r>
        <w:r w:rsidR="003060E1">
          <w:rPr>
            <w:noProof/>
            <w:webHidden/>
          </w:rPr>
        </w:r>
        <w:r w:rsidR="003060E1">
          <w:rPr>
            <w:noProof/>
            <w:webHidden/>
          </w:rPr>
          <w:fldChar w:fldCharType="separate"/>
        </w:r>
        <w:r w:rsidR="003060E1">
          <w:rPr>
            <w:noProof/>
            <w:webHidden/>
          </w:rPr>
          <w:t>62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1" w:history="1">
        <w:r w:rsidR="003060E1" w:rsidRPr="00CF05EA">
          <w:rPr>
            <w:rStyle w:val="Hyperlink"/>
            <w:noProof/>
          </w:rPr>
          <w:t>Activity 3B</w:t>
        </w:r>
        <w:r w:rsidR="003060E1">
          <w:rPr>
            <w:noProof/>
            <w:webHidden/>
          </w:rPr>
          <w:tab/>
        </w:r>
        <w:r w:rsidR="003060E1">
          <w:rPr>
            <w:noProof/>
            <w:webHidden/>
          </w:rPr>
          <w:fldChar w:fldCharType="begin"/>
        </w:r>
        <w:r w:rsidR="003060E1">
          <w:rPr>
            <w:noProof/>
            <w:webHidden/>
          </w:rPr>
          <w:instrText xml:space="preserve"> PAGEREF _Toc484161451 \h </w:instrText>
        </w:r>
        <w:r w:rsidR="003060E1">
          <w:rPr>
            <w:noProof/>
            <w:webHidden/>
          </w:rPr>
        </w:r>
        <w:r w:rsidR="003060E1">
          <w:rPr>
            <w:noProof/>
            <w:webHidden/>
          </w:rPr>
          <w:fldChar w:fldCharType="separate"/>
        </w:r>
        <w:r w:rsidR="003060E1">
          <w:rPr>
            <w:noProof/>
            <w:webHidden/>
          </w:rPr>
          <w:t>63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52" w:history="1">
        <w:r w:rsidR="003060E1" w:rsidRPr="00CF05EA">
          <w:rPr>
            <w:rStyle w:val="Hyperlink"/>
            <w:noProof/>
          </w:rPr>
          <w:t xml:space="preserve">3.3 – </w:t>
        </w:r>
        <w:r w:rsidR="003060E1" w:rsidRPr="00CF05EA">
          <w:rPr>
            <w:rStyle w:val="Hyperlink"/>
            <w:rFonts w:cstheme="minorHAnsi"/>
            <w:noProof/>
          </w:rPr>
          <w:t>Plan and provide opportunities through play that challenge children’s emerging skills and capabilities</w:t>
        </w:r>
        <w:r w:rsidR="003060E1">
          <w:rPr>
            <w:noProof/>
            <w:webHidden/>
          </w:rPr>
          <w:tab/>
        </w:r>
        <w:r w:rsidR="003060E1">
          <w:rPr>
            <w:noProof/>
            <w:webHidden/>
          </w:rPr>
          <w:fldChar w:fldCharType="begin"/>
        </w:r>
        <w:r w:rsidR="003060E1">
          <w:rPr>
            <w:noProof/>
            <w:webHidden/>
          </w:rPr>
          <w:instrText xml:space="preserve"> PAGEREF _Toc484161452 \h </w:instrText>
        </w:r>
        <w:r w:rsidR="003060E1">
          <w:rPr>
            <w:noProof/>
            <w:webHidden/>
          </w:rPr>
        </w:r>
        <w:r w:rsidR="003060E1">
          <w:rPr>
            <w:noProof/>
            <w:webHidden/>
          </w:rPr>
          <w:fldChar w:fldCharType="separate"/>
        </w:r>
        <w:r w:rsidR="003060E1">
          <w:rPr>
            <w:noProof/>
            <w:webHidden/>
          </w:rPr>
          <w:t>64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3" w:history="1">
        <w:r w:rsidR="003060E1" w:rsidRPr="00CF05EA">
          <w:rPr>
            <w:rStyle w:val="Hyperlink"/>
            <w:noProof/>
          </w:rPr>
          <w:t>Challenging emerging skills</w:t>
        </w:r>
        <w:r w:rsidR="003060E1">
          <w:rPr>
            <w:noProof/>
            <w:webHidden/>
          </w:rPr>
          <w:tab/>
        </w:r>
        <w:r w:rsidR="003060E1">
          <w:rPr>
            <w:noProof/>
            <w:webHidden/>
          </w:rPr>
          <w:fldChar w:fldCharType="begin"/>
        </w:r>
        <w:r w:rsidR="003060E1">
          <w:rPr>
            <w:noProof/>
            <w:webHidden/>
          </w:rPr>
          <w:instrText xml:space="preserve"> PAGEREF _Toc484161453 \h </w:instrText>
        </w:r>
        <w:r w:rsidR="003060E1">
          <w:rPr>
            <w:noProof/>
            <w:webHidden/>
          </w:rPr>
        </w:r>
        <w:r w:rsidR="003060E1">
          <w:rPr>
            <w:noProof/>
            <w:webHidden/>
          </w:rPr>
          <w:fldChar w:fldCharType="separate"/>
        </w:r>
        <w:r w:rsidR="003060E1">
          <w:rPr>
            <w:noProof/>
            <w:webHidden/>
          </w:rPr>
          <w:t>64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4" w:history="1">
        <w:r w:rsidR="003060E1" w:rsidRPr="00CF05EA">
          <w:rPr>
            <w:rStyle w:val="Hyperlink"/>
            <w:noProof/>
          </w:rPr>
          <w:t>Activity 3C</w:t>
        </w:r>
        <w:r w:rsidR="003060E1">
          <w:rPr>
            <w:noProof/>
            <w:webHidden/>
          </w:rPr>
          <w:tab/>
        </w:r>
        <w:r w:rsidR="003060E1">
          <w:rPr>
            <w:noProof/>
            <w:webHidden/>
          </w:rPr>
          <w:fldChar w:fldCharType="begin"/>
        </w:r>
        <w:r w:rsidR="003060E1">
          <w:rPr>
            <w:noProof/>
            <w:webHidden/>
          </w:rPr>
          <w:instrText xml:space="preserve"> PAGEREF _Toc484161454 \h </w:instrText>
        </w:r>
        <w:r w:rsidR="003060E1">
          <w:rPr>
            <w:noProof/>
            <w:webHidden/>
          </w:rPr>
        </w:r>
        <w:r w:rsidR="003060E1">
          <w:rPr>
            <w:noProof/>
            <w:webHidden/>
          </w:rPr>
          <w:fldChar w:fldCharType="separate"/>
        </w:r>
        <w:r w:rsidR="003060E1">
          <w:rPr>
            <w:noProof/>
            <w:webHidden/>
          </w:rPr>
          <w:t>66</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55" w:history="1">
        <w:r w:rsidR="003060E1" w:rsidRPr="00CF05EA">
          <w:rPr>
            <w:rStyle w:val="Hyperlink"/>
            <w:noProof/>
          </w:rPr>
          <w:t xml:space="preserve">3.4 – </w:t>
        </w:r>
        <w:r w:rsidR="003060E1" w:rsidRPr="00CF05EA">
          <w:rPr>
            <w:rStyle w:val="Hyperlink"/>
            <w:rFonts w:cstheme="minorHAnsi"/>
            <w:noProof/>
          </w:rPr>
          <w:t>Provide opportunities for children to engage independently with tasks</w:t>
        </w:r>
        <w:r w:rsidR="003060E1">
          <w:rPr>
            <w:noProof/>
            <w:webHidden/>
          </w:rPr>
          <w:tab/>
        </w:r>
        <w:r w:rsidR="003060E1">
          <w:rPr>
            <w:noProof/>
            <w:webHidden/>
          </w:rPr>
          <w:fldChar w:fldCharType="begin"/>
        </w:r>
        <w:r w:rsidR="003060E1">
          <w:rPr>
            <w:noProof/>
            <w:webHidden/>
          </w:rPr>
          <w:instrText xml:space="preserve"> PAGEREF _Toc484161455 \h </w:instrText>
        </w:r>
        <w:r w:rsidR="003060E1">
          <w:rPr>
            <w:noProof/>
            <w:webHidden/>
          </w:rPr>
        </w:r>
        <w:r w:rsidR="003060E1">
          <w:rPr>
            <w:noProof/>
            <w:webHidden/>
          </w:rPr>
          <w:fldChar w:fldCharType="separate"/>
        </w:r>
        <w:r w:rsidR="003060E1">
          <w:rPr>
            <w:noProof/>
            <w:webHidden/>
          </w:rPr>
          <w:t>67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56" w:history="1">
        <w:r w:rsidR="003060E1" w:rsidRPr="00CF05EA">
          <w:rPr>
            <w:rStyle w:val="Hyperlink"/>
            <w:noProof/>
          </w:rPr>
          <w:t xml:space="preserve">3.5 – </w:t>
        </w:r>
        <w:r w:rsidR="003060E1" w:rsidRPr="00CF05EA">
          <w:rPr>
            <w:rStyle w:val="Hyperlink"/>
            <w:rFonts w:cstheme="minorHAnsi"/>
            <w:noProof/>
          </w:rPr>
          <w:t>Create opportunities for children to explore self-image and identity through play</w:t>
        </w:r>
        <w:r w:rsidR="003060E1">
          <w:rPr>
            <w:noProof/>
            <w:webHidden/>
          </w:rPr>
          <w:tab/>
        </w:r>
        <w:r w:rsidR="003060E1">
          <w:rPr>
            <w:noProof/>
            <w:webHidden/>
          </w:rPr>
          <w:fldChar w:fldCharType="begin"/>
        </w:r>
        <w:r w:rsidR="003060E1">
          <w:rPr>
            <w:noProof/>
            <w:webHidden/>
          </w:rPr>
          <w:instrText xml:space="preserve"> PAGEREF _Toc484161456 \h </w:instrText>
        </w:r>
        <w:r w:rsidR="003060E1">
          <w:rPr>
            <w:noProof/>
            <w:webHidden/>
          </w:rPr>
        </w:r>
        <w:r w:rsidR="003060E1">
          <w:rPr>
            <w:noProof/>
            <w:webHidden/>
          </w:rPr>
          <w:fldChar w:fldCharType="separate"/>
        </w:r>
        <w:r w:rsidR="003060E1">
          <w:rPr>
            <w:noProof/>
            <w:webHidden/>
          </w:rPr>
          <w:t>67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7" w:history="1">
        <w:r w:rsidR="003060E1" w:rsidRPr="00CF05EA">
          <w:rPr>
            <w:rStyle w:val="Hyperlink"/>
            <w:noProof/>
          </w:rPr>
          <w:t>Engaging independently with tasks</w:t>
        </w:r>
        <w:r w:rsidR="003060E1">
          <w:rPr>
            <w:noProof/>
            <w:webHidden/>
          </w:rPr>
          <w:tab/>
        </w:r>
        <w:r w:rsidR="003060E1">
          <w:rPr>
            <w:noProof/>
            <w:webHidden/>
          </w:rPr>
          <w:fldChar w:fldCharType="begin"/>
        </w:r>
        <w:r w:rsidR="003060E1">
          <w:rPr>
            <w:noProof/>
            <w:webHidden/>
          </w:rPr>
          <w:instrText xml:space="preserve"> PAGEREF _Toc484161457 \h </w:instrText>
        </w:r>
        <w:r w:rsidR="003060E1">
          <w:rPr>
            <w:noProof/>
            <w:webHidden/>
          </w:rPr>
        </w:r>
        <w:r w:rsidR="003060E1">
          <w:rPr>
            <w:noProof/>
            <w:webHidden/>
          </w:rPr>
          <w:fldChar w:fldCharType="separate"/>
        </w:r>
        <w:r w:rsidR="003060E1">
          <w:rPr>
            <w:noProof/>
            <w:webHidden/>
          </w:rPr>
          <w:t>67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58" w:history="1">
        <w:r w:rsidR="003060E1" w:rsidRPr="00CF05EA">
          <w:rPr>
            <w:rStyle w:val="Hyperlink"/>
            <w:noProof/>
          </w:rPr>
          <w:t>Activity 3D</w:t>
        </w:r>
        <w:r w:rsidR="003060E1">
          <w:rPr>
            <w:noProof/>
            <w:webHidden/>
          </w:rPr>
          <w:tab/>
        </w:r>
        <w:r w:rsidR="003060E1">
          <w:rPr>
            <w:noProof/>
            <w:webHidden/>
          </w:rPr>
          <w:fldChar w:fldCharType="begin"/>
        </w:r>
        <w:r w:rsidR="003060E1">
          <w:rPr>
            <w:noProof/>
            <w:webHidden/>
          </w:rPr>
          <w:instrText xml:space="preserve"> PAGEREF _Toc484161458 \h </w:instrText>
        </w:r>
        <w:r w:rsidR="003060E1">
          <w:rPr>
            <w:noProof/>
            <w:webHidden/>
          </w:rPr>
        </w:r>
        <w:r w:rsidR="003060E1">
          <w:rPr>
            <w:noProof/>
            <w:webHidden/>
          </w:rPr>
          <w:fldChar w:fldCharType="separate"/>
        </w:r>
        <w:r w:rsidR="003060E1">
          <w:rPr>
            <w:noProof/>
            <w:webHidden/>
          </w:rPr>
          <w:t>69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59" w:history="1">
        <w:r w:rsidR="003060E1" w:rsidRPr="00CF05EA">
          <w:rPr>
            <w:rStyle w:val="Hyperlink"/>
            <w:noProof/>
          </w:rPr>
          <w:t xml:space="preserve">3.6 – </w:t>
        </w:r>
        <w:r w:rsidR="003060E1" w:rsidRPr="00CF05EA">
          <w:rPr>
            <w:rStyle w:val="Hyperlink"/>
            <w:rFonts w:cstheme="minorHAnsi"/>
            <w:noProof/>
          </w:rPr>
          <w:t>Provide opportunities for children to release feelings and express emotions through suitable experiences</w:t>
        </w:r>
        <w:r w:rsidR="003060E1">
          <w:rPr>
            <w:noProof/>
            <w:webHidden/>
          </w:rPr>
          <w:tab/>
        </w:r>
        <w:r w:rsidR="003060E1">
          <w:rPr>
            <w:noProof/>
            <w:webHidden/>
          </w:rPr>
          <w:fldChar w:fldCharType="begin"/>
        </w:r>
        <w:r w:rsidR="003060E1">
          <w:rPr>
            <w:noProof/>
            <w:webHidden/>
          </w:rPr>
          <w:instrText xml:space="preserve"> PAGEREF _Toc484161459 \h </w:instrText>
        </w:r>
        <w:r w:rsidR="003060E1">
          <w:rPr>
            <w:noProof/>
            <w:webHidden/>
          </w:rPr>
        </w:r>
        <w:r w:rsidR="003060E1">
          <w:rPr>
            <w:noProof/>
            <w:webHidden/>
          </w:rPr>
          <w:fldChar w:fldCharType="separate"/>
        </w:r>
        <w:r w:rsidR="003060E1">
          <w:rPr>
            <w:noProof/>
            <w:webHidden/>
          </w:rPr>
          <w:t>70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0" w:history="1">
        <w:r w:rsidR="003060E1" w:rsidRPr="00CF05EA">
          <w:rPr>
            <w:rStyle w:val="Hyperlink"/>
            <w:noProof/>
          </w:rPr>
          <w:t>Expressing feelings</w:t>
        </w:r>
        <w:r w:rsidR="003060E1">
          <w:rPr>
            <w:noProof/>
            <w:webHidden/>
          </w:rPr>
          <w:tab/>
        </w:r>
        <w:r w:rsidR="003060E1">
          <w:rPr>
            <w:noProof/>
            <w:webHidden/>
          </w:rPr>
          <w:fldChar w:fldCharType="begin"/>
        </w:r>
        <w:r w:rsidR="003060E1">
          <w:rPr>
            <w:noProof/>
            <w:webHidden/>
          </w:rPr>
          <w:instrText xml:space="preserve"> PAGEREF _Toc484161460 \h </w:instrText>
        </w:r>
        <w:r w:rsidR="003060E1">
          <w:rPr>
            <w:noProof/>
            <w:webHidden/>
          </w:rPr>
        </w:r>
        <w:r w:rsidR="003060E1">
          <w:rPr>
            <w:noProof/>
            <w:webHidden/>
          </w:rPr>
          <w:fldChar w:fldCharType="separate"/>
        </w:r>
        <w:r w:rsidR="003060E1">
          <w:rPr>
            <w:noProof/>
            <w:webHidden/>
          </w:rPr>
          <w:t>70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1" w:history="1">
        <w:r w:rsidR="003060E1" w:rsidRPr="00CF05EA">
          <w:rPr>
            <w:rStyle w:val="Hyperlink"/>
            <w:noProof/>
          </w:rPr>
          <w:t>Activity 3E</w:t>
        </w:r>
        <w:r w:rsidR="003060E1">
          <w:rPr>
            <w:noProof/>
            <w:webHidden/>
          </w:rPr>
          <w:tab/>
        </w:r>
        <w:r w:rsidR="003060E1">
          <w:rPr>
            <w:noProof/>
            <w:webHidden/>
          </w:rPr>
          <w:fldChar w:fldCharType="begin"/>
        </w:r>
        <w:r w:rsidR="003060E1">
          <w:rPr>
            <w:noProof/>
            <w:webHidden/>
          </w:rPr>
          <w:instrText xml:space="preserve"> PAGEREF _Toc484161461 \h </w:instrText>
        </w:r>
        <w:r w:rsidR="003060E1">
          <w:rPr>
            <w:noProof/>
            <w:webHidden/>
          </w:rPr>
        </w:r>
        <w:r w:rsidR="003060E1">
          <w:rPr>
            <w:noProof/>
            <w:webHidden/>
          </w:rPr>
          <w:fldChar w:fldCharType="separate"/>
        </w:r>
        <w:r w:rsidR="003060E1">
          <w:rPr>
            <w:noProof/>
            <w:webHidden/>
          </w:rPr>
          <w:t>72</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462" w:history="1">
        <w:r w:rsidR="003060E1" w:rsidRPr="00CF05EA">
          <w:rPr>
            <w:rStyle w:val="Hyperlink"/>
            <w:noProof/>
          </w:rPr>
          <w:t xml:space="preserve">4. </w:t>
        </w:r>
        <w:r w:rsidR="003060E1" w:rsidRPr="00CF05EA">
          <w:rPr>
            <w:rStyle w:val="Hyperlink"/>
            <w:rFonts w:cstheme="minorHAnsi"/>
            <w:noProof/>
          </w:rPr>
          <w:t>Foster cognitive development</w:t>
        </w:r>
        <w:r w:rsidR="003060E1">
          <w:rPr>
            <w:noProof/>
            <w:webHidden/>
          </w:rPr>
          <w:tab/>
        </w:r>
        <w:r w:rsidR="003060E1">
          <w:rPr>
            <w:noProof/>
            <w:webHidden/>
          </w:rPr>
          <w:fldChar w:fldCharType="begin"/>
        </w:r>
        <w:r w:rsidR="003060E1">
          <w:rPr>
            <w:noProof/>
            <w:webHidden/>
          </w:rPr>
          <w:instrText xml:space="preserve"> PAGEREF _Toc484161462 \h </w:instrText>
        </w:r>
        <w:r w:rsidR="003060E1">
          <w:rPr>
            <w:noProof/>
            <w:webHidden/>
          </w:rPr>
        </w:r>
        <w:r w:rsidR="003060E1">
          <w:rPr>
            <w:noProof/>
            <w:webHidden/>
          </w:rPr>
          <w:fldChar w:fldCharType="separate"/>
        </w:r>
        <w:r w:rsidR="003060E1">
          <w:rPr>
            <w:noProof/>
            <w:webHidden/>
          </w:rPr>
          <w:t>73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63" w:history="1">
        <w:r w:rsidR="003060E1" w:rsidRPr="00CF05EA">
          <w:rPr>
            <w:rStyle w:val="Hyperlink"/>
            <w:noProof/>
          </w:rPr>
          <w:t xml:space="preserve">4.1 – </w:t>
        </w:r>
        <w:r w:rsidR="003060E1" w:rsidRPr="00CF05EA">
          <w:rPr>
            <w:rStyle w:val="Hyperlink"/>
            <w:rFonts w:cstheme="minorHAnsi"/>
            <w:noProof/>
          </w:rPr>
          <w:t>Assess and monitor children’s cognitive skills and development</w:t>
        </w:r>
        <w:r w:rsidR="003060E1">
          <w:rPr>
            <w:noProof/>
            <w:webHidden/>
          </w:rPr>
          <w:tab/>
        </w:r>
        <w:r w:rsidR="003060E1">
          <w:rPr>
            <w:noProof/>
            <w:webHidden/>
          </w:rPr>
          <w:fldChar w:fldCharType="begin"/>
        </w:r>
        <w:r w:rsidR="003060E1">
          <w:rPr>
            <w:noProof/>
            <w:webHidden/>
          </w:rPr>
          <w:instrText xml:space="preserve"> PAGEREF _Toc484161463 \h </w:instrText>
        </w:r>
        <w:r w:rsidR="003060E1">
          <w:rPr>
            <w:noProof/>
            <w:webHidden/>
          </w:rPr>
        </w:r>
        <w:r w:rsidR="003060E1">
          <w:rPr>
            <w:noProof/>
            <w:webHidden/>
          </w:rPr>
          <w:fldChar w:fldCharType="separate"/>
        </w:r>
        <w:r w:rsidR="003060E1">
          <w:rPr>
            <w:noProof/>
            <w:webHidden/>
          </w:rPr>
          <w:t>74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4" w:history="1">
        <w:r w:rsidR="003060E1" w:rsidRPr="00CF05EA">
          <w:rPr>
            <w:rStyle w:val="Hyperlink"/>
            <w:noProof/>
          </w:rPr>
          <w:t>Cognitive development</w:t>
        </w:r>
        <w:r w:rsidR="003060E1">
          <w:rPr>
            <w:noProof/>
            <w:webHidden/>
          </w:rPr>
          <w:tab/>
        </w:r>
        <w:r w:rsidR="003060E1">
          <w:rPr>
            <w:noProof/>
            <w:webHidden/>
          </w:rPr>
          <w:fldChar w:fldCharType="begin"/>
        </w:r>
        <w:r w:rsidR="003060E1">
          <w:rPr>
            <w:noProof/>
            <w:webHidden/>
          </w:rPr>
          <w:instrText xml:space="preserve"> PAGEREF _Toc484161464 \h </w:instrText>
        </w:r>
        <w:r w:rsidR="003060E1">
          <w:rPr>
            <w:noProof/>
            <w:webHidden/>
          </w:rPr>
        </w:r>
        <w:r w:rsidR="003060E1">
          <w:rPr>
            <w:noProof/>
            <w:webHidden/>
          </w:rPr>
          <w:fldChar w:fldCharType="separate"/>
        </w:r>
        <w:r w:rsidR="003060E1">
          <w:rPr>
            <w:noProof/>
            <w:webHidden/>
          </w:rPr>
          <w:t>74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5" w:history="1">
        <w:r w:rsidR="003060E1" w:rsidRPr="00CF05EA">
          <w:rPr>
            <w:rStyle w:val="Hyperlink"/>
            <w:noProof/>
          </w:rPr>
          <w:t>Cognitive theories</w:t>
        </w:r>
        <w:r w:rsidR="003060E1">
          <w:rPr>
            <w:noProof/>
            <w:webHidden/>
          </w:rPr>
          <w:tab/>
        </w:r>
        <w:r w:rsidR="003060E1">
          <w:rPr>
            <w:noProof/>
            <w:webHidden/>
          </w:rPr>
          <w:fldChar w:fldCharType="begin"/>
        </w:r>
        <w:r w:rsidR="003060E1">
          <w:rPr>
            <w:noProof/>
            <w:webHidden/>
          </w:rPr>
          <w:instrText xml:space="preserve"> PAGEREF _Toc484161465 \h </w:instrText>
        </w:r>
        <w:r w:rsidR="003060E1">
          <w:rPr>
            <w:noProof/>
            <w:webHidden/>
          </w:rPr>
        </w:r>
        <w:r w:rsidR="003060E1">
          <w:rPr>
            <w:noProof/>
            <w:webHidden/>
          </w:rPr>
          <w:fldChar w:fldCharType="separate"/>
        </w:r>
        <w:r w:rsidR="003060E1">
          <w:rPr>
            <w:noProof/>
            <w:webHidden/>
          </w:rPr>
          <w:t>74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6" w:history="1">
        <w:r w:rsidR="003060E1" w:rsidRPr="00CF05EA">
          <w:rPr>
            <w:rStyle w:val="Hyperlink"/>
            <w:noProof/>
          </w:rPr>
          <w:t>Observing and monitoring cognitive skills</w:t>
        </w:r>
        <w:r w:rsidR="003060E1">
          <w:rPr>
            <w:noProof/>
            <w:webHidden/>
          </w:rPr>
          <w:tab/>
        </w:r>
        <w:r w:rsidR="003060E1">
          <w:rPr>
            <w:noProof/>
            <w:webHidden/>
          </w:rPr>
          <w:fldChar w:fldCharType="begin"/>
        </w:r>
        <w:r w:rsidR="003060E1">
          <w:rPr>
            <w:noProof/>
            <w:webHidden/>
          </w:rPr>
          <w:instrText xml:space="preserve"> PAGEREF _Toc484161466 \h </w:instrText>
        </w:r>
        <w:r w:rsidR="003060E1">
          <w:rPr>
            <w:noProof/>
            <w:webHidden/>
          </w:rPr>
        </w:r>
        <w:r w:rsidR="003060E1">
          <w:rPr>
            <w:noProof/>
            <w:webHidden/>
          </w:rPr>
          <w:fldChar w:fldCharType="separate"/>
        </w:r>
        <w:r w:rsidR="003060E1">
          <w:rPr>
            <w:noProof/>
            <w:webHidden/>
          </w:rPr>
          <w:t>77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7" w:history="1">
        <w:r w:rsidR="003060E1" w:rsidRPr="00CF05EA">
          <w:rPr>
            <w:rStyle w:val="Hyperlink"/>
            <w:noProof/>
          </w:rPr>
          <w:t>Activity 4A</w:t>
        </w:r>
        <w:r w:rsidR="003060E1">
          <w:rPr>
            <w:noProof/>
            <w:webHidden/>
          </w:rPr>
          <w:tab/>
        </w:r>
        <w:r w:rsidR="003060E1">
          <w:rPr>
            <w:noProof/>
            <w:webHidden/>
          </w:rPr>
          <w:fldChar w:fldCharType="begin"/>
        </w:r>
        <w:r w:rsidR="003060E1">
          <w:rPr>
            <w:noProof/>
            <w:webHidden/>
          </w:rPr>
          <w:instrText xml:space="preserve"> PAGEREF _Toc484161467 \h </w:instrText>
        </w:r>
        <w:r w:rsidR="003060E1">
          <w:rPr>
            <w:noProof/>
            <w:webHidden/>
          </w:rPr>
        </w:r>
        <w:r w:rsidR="003060E1">
          <w:rPr>
            <w:noProof/>
            <w:webHidden/>
          </w:rPr>
          <w:fldChar w:fldCharType="separate"/>
        </w:r>
        <w:r w:rsidR="003060E1">
          <w:rPr>
            <w:noProof/>
            <w:webHidden/>
          </w:rPr>
          <w:t>79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68" w:history="1">
        <w:r w:rsidR="003060E1" w:rsidRPr="00CF05EA">
          <w:rPr>
            <w:rStyle w:val="Hyperlink"/>
            <w:noProof/>
          </w:rPr>
          <w:t xml:space="preserve">4.2 – </w:t>
        </w:r>
        <w:r w:rsidR="003060E1" w:rsidRPr="00CF05EA">
          <w:rPr>
            <w:rStyle w:val="Hyperlink"/>
            <w:rFonts w:cstheme="minorHAnsi"/>
            <w:noProof/>
          </w:rPr>
          <w:t>Engineer and provide opportunities for children to participate in science, mathematics and technology experiences</w:t>
        </w:r>
        <w:r w:rsidR="003060E1">
          <w:rPr>
            <w:noProof/>
            <w:webHidden/>
          </w:rPr>
          <w:tab/>
        </w:r>
        <w:r w:rsidR="003060E1">
          <w:rPr>
            <w:noProof/>
            <w:webHidden/>
          </w:rPr>
          <w:fldChar w:fldCharType="begin"/>
        </w:r>
        <w:r w:rsidR="003060E1">
          <w:rPr>
            <w:noProof/>
            <w:webHidden/>
          </w:rPr>
          <w:instrText xml:space="preserve"> PAGEREF _Toc484161468 \h </w:instrText>
        </w:r>
        <w:r w:rsidR="003060E1">
          <w:rPr>
            <w:noProof/>
            <w:webHidden/>
          </w:rPr>
        </w:r>
        <w:r w:rsidR="003060E1">
          <w:rPr>
            <w:noProof/>
            <w:webHidden/>
          </w:rPr>
          <w:fldChar w:fldCharType="separate"/>
        </w:r>
        <w:r w:rsidR="003060E1">
          <w:rPr>
            <w:noProof/>
            <w:webHidden/>
          </w:rPr>
          <w:t>80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69" w:history="1">
        <w:r w:rsidR="003060E1" w:rsidRPr="00CF05EA">
          <w:rPr>
            <w:rStyle w:val="Hyperlink"/>
            <w:noProof/>
          </w:rPr>
          <w:t>Science</w:t>
        </w:r>
        <w:r w:rsidR="003060E1">
          <w:rPr>
            <w:noProof/>
            <w:webHidden/>
          </w:rPr>
          <w:tab/>
        </w:r>
        <w:r w:rsidR="003060E1">
          <w:rPr>
            <w:noProof/>
            <w:webHidden/>
          </w:rPr>
          <w:fldChar w:fldCharType="begin"/>
        </w:r>
        <w:r w:rsidR="003060E1">
          <w:rPr>
            <w:noProof/>
            <w:webHidden/>
          </w:rPr>
          <w:instrText xml:space="preserve"> PAGEREF _Toc484161469 \h </w:instrText>
        </w:r>
        <w:r w:rsidR="003060E1">
          <w:rPr>
            <w:noProof/>
            <w:webHidden/>
          </w:rPr>
        </w:r>
        <w:r w:rsidR="003060E1">
          <w:rPr>
            <w:noProof/>
            <w:webHidden/>
          </w:rPr>
          <w:fldChar w:fldCharType="separate"/>
        </w:r>
        <w:r w:rsidR="003060E1">
          <w:rPr>
            <w:noProof/>
            <w:webHidden/>
          </w:rPr>
          <w:t>80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0" w:history="1">
        <w:r w:rsidR="003060E1" w:rsidRPr="00CF05EA">
          <w:rPr>
            <w:rStyle w:val="Hyperlink"/>
            <w:noProof/>
          </w:rPr>
          <w:t>Mathematics</w:t>
        </w:r>
        <w:r w:rsidR="003060E1">
          <w:rPr>
            <w:noProof/>
            <w:webHidden/>
          </w:rPr>
          <w:tab/>
        </w:r>
        <w:r w:rsidR="003060E1">
          <w:rPr>
            <w:noProof/>
            <w:webHidden/>
          </w:rPr>
          <w:fldChar w:fldCharType="begin"/>
        </w:r>
        <w:r w:rsidR="003060E1">
          <w:rPr>
            <w:noProof/>
            <w:webHidden/>
          </w:rPr>
          <w:instrText xml:space="preserve"> PAGEREF _Toc484161470 \h </w:instrText>
        </w:r>
        <w:r w:rsidR="003060E1">
          <w:rPr>
            <w:noProof/>
            <w:webHidden/>
          </w:rPr>
        </w:r>
        <w:r w:rsidR="003060E1">
          <w:rPr>
            <w:noProof/>
            <w:webHidden/>
          </w:rPr>
          <w:fldChar w:fldCharType="separate"/>
        </w:r>
        <w:r w:rsidR="003060E1">
          <w:rPr>
            <w:noProof/>
            <w:webHidden/>
          </w:rPr>
          <w:t>80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1" w:history="1">
        <w:r w:rsidR="003060E1" w:rsidRPr="00CF05EA">
          <w:rPr>
            <w:rStyle w:val="Hyperlink"/>
            <w:noProof/>
          </w:rPr>
          <w:t>Technology experiences</w:t>
        </w:r>
        <w:r w:rsidR="003060E1">
          <w:rPr>
            <w:noProof/>
            <w:webHidden/>
          </w:rPr>
          <w:tab/>
        </w:r>
        <w:r w:rsidR="003060E1">
          <w:rPr>
            <w:noProof/>
            <w:webHidden/>
          </w:rPr>
          <w:fldChar w:fldCharType="begin"/>
        </w:r>
        <w:r w:rsidR="003060E1">
          <w:rPr>
            <w:noProof/>
            <w:webHidden/>
          </w:rPr>
          <w:instrText xml:space="preserve"> PAGEREF _Toc484161471 \h </w:instrText>
        </w:r>
        <w:r w:rsidR="003060E1">
          <w:rPr>
            <w:noProof/>
            <w:webHidden/>
          </w:rPr>
        </w:r>
        <w:r w:rsidR="003060E1">
          <w:rPr>
            <w:noProof/>
            <w:webHidden/>
          </w:rPr>
          <w:fldChar w:fldCharType="separate"/>
        </w:r>
        <w:r w:rsidR="003060E1">
          <w:rPr>
            <w:noProof/>
            <w:webHidden/>
          </w:rPr>
          <w:t>81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2" w:history="1">
        <w:r w:rsidR="003060E1" w:rsidRPr="00CF05EA">
          <w:rPr>
            <w:rStyle w:val="Hyperlink"/>
            <w:noProof/>
          </w:rPr>
          <w:t>Activity 4B</w:t>
        </w:r>
        <w:r w:rsidR="003060E1">
          <w:rPr>
            <w:noProof/>
            <w:webHidden/>
          </w:rPr>
          <w:tab/>
        </w:r>
        <w:r w:rsidR="003060E1">
          <w:rPr>
            <w:noProof/>
            <w:webHidden/>
          </w:rPr>
          <w:fldChar w:fldCharType="begin"/>
        </w:r>
        <w:r w:rsidR="003060E1">
          <w:rPr>
            <w:noProof/>
            <w:webHidden/>
          </w:rPr>
          <w:instrText xml:space="preserve"> PAGEREF _Toc484161472 \h </w:instrText>
        </w:r>
        <w:r w:rsidR="003060E1">
          <w:rPr>
            <w:noProof/>
            <w:webHidden/>
          </w:rPr>
        </w:r>
        <w:r w:rsidR="003060E1">
          <w:rPr>
            <w:noProof/>
            <w:webHidden/>
          </w:rPr>
          <w:fldChar w:fldCharType="separate"/>
        </w:r>
        <w:r w:rsidR="003060E1">
          <w:rPr>
            <w:noProof/>
            <w:webHidden/>
          </w:rPr>
          <w:t>82</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73" w:history="1">
        <w:r w:rsidR="003060E1" w:rsidRPr="00CF05EA">
          <w:rPr>
            <w:rStyle w:val="Hyperlink"/>
            <w:noProof/>
          </w:rPr>
          <w:t xml:space="preserve">4.3 – </w:t>
        </w:r>
        <w:r w:rsidR="003060E1" w:rsidRPr="00CF05EA">
          <w:rPr>
            <w:rStyle w:val="Hyperlink"/>
            <w:rFonts w:cstheme="minorHAnsi"/>
            <w:noProof/>
          </w:rPr>
          <w:t>Plan and provide opportunities through play for children to experience the consequences of their choices, actions and ideas</w:t>
        </w:r>
        <w:r w:rsidR="003060E1">
          <w:rPr>
            <w:noProof/>
            <w:webHidden/>
          </w:rPr>
          <w:tab/>
        </w:r>
        <w:r w:rsidR="003060E1">
          <w:rPr>
            <w:noProof/>
            <w:webHidden/>
          </w:rPr>
          <w:fldChar w:fldCharType="begin"/>
        </w:r>
        <w:r w:rsidR="003060E1">
          <w:rPr>
            <w:noProof/>
            <w:webHidden/>
          </w:rPr>
          <w:instrText xml:space="preserve"> PAGEREF _Toc484161473 \h </w:instrText>
        </w:r>
        <w:r w:rsidR="003060E1">
          <w:rPr>
            <w:noProof/>
            <w:webHidden/>
          </w:rPr>
        </w:r>
        <w:r w:rsidR="003060E1">
          <w:rPr>
            <w:noProof/>
            <w:webHidden/>
          </w:rPr>
          <w:fldChar w:fldCharType="separate"/>
        </w:r>
        <w:r w:rsidR="003060E1">
          <w:rPr>
            <w:noProof/>
            <w:webHidden/>
          </w:rPr>
          <w:t>83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4" w:history="1">
        <w:r w:rsidR="003060E1" w:rsidRPr="00CF05EA">
          <w:rPr>
            <w:rStyle w:val="Hyperlink"/>
            <w:noProof/>
          </w:rPr>
          <w:t>Consequences</w:t>
        </w:r>
        <w:r w:rsidR="003060E1">
          <w:rPr>
            <w:noProof/>
            <w:webHidden/>
          </w:rPr>
          <w:tab/>
        </w:r>
        <w:r w:rsidR="003060E1">
          <w:rPr>
            <w:noProof/>
            <w:webHidden/>
          </w:rPr>
          <w:fldChar w:fldCharType="begin"/>
        </w:r>
        <w:r w:rsidR="003060E1">
          <w:rPr>
            <w:noProof/>
            <w:webHidden/>
          </w:rPr>
          <w:instrText xml:space="preserve"> PAGEREF _Toc484161474 \h </w:instrText>
        </w:r>
        <w:r w:rsidR="003060E1">
          <w:rPr>
            <w:noProof/>
            <w:webHidden/>
          </w:rPr>
        </w:r>
        <w:r w:rsidR="003060E1">
          <w:rPr>
            <w:noProof/>
            <w:webHidden/>
          </w:rPr>
          <w:fldChar w:fldCharType="separate"/>
        </w:r>
        <w:r w:rsidR="003060E1">
          <w:rPr>
            <w:noProof/>
            <w:webHidden/>
          </w:rPr>
          <w:t>83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5" w:history="1">
        <w:r w:rsidR="003060E1" w:rsidRPr="00CF05EA">
          <w:rPr>
            <w:rStyle w:val="Hyperlink"/>
            <w:noProof/>
          </w:rPr>
          <w:t>Activity 4C</w:t>
        </w:r>
        <w:r w:rsidR="003060E1">
          <w:rPr>
            <w:noProof/>
            <w:webHidden/>
          </w:rPr>
          <w:tab/>
        </w:r>
        <w:r w:rsidR="003060E1">
          <w:rPr>
            <w:noProof/>
            <w:webHidden/>
          </w:rPr>
          <w:fldChar w:fldCharType="begin"/>
        </w:r>
        <w:r w:rsidR="003060E1">
          <w:rPr>
            <w:noProof/>
            <w:webHidden/>
          </w:rPr>
          <w:instrText xml:space="preserve"> PAGEREF _Toc484161475 \h </w:instrText>
        </w:r>
        <w:r w:rsidR="003060E1">
          <w:rPr>
            <w:noProof/>
            <w:webHidden/>
          </w:rPr>
        </w:r>
        <w:r w:rsidR="003060E1">
          <w:rPr>
            <w:noProof/>
            <w:webHidden/>
          </w:rPr>
          <w:fldChar w:fldCharType="separate"/>
        </w:r>
        <w:r w:rsidR="003060E1">
          <w:rPr>
            <w:noProof/>
            <w:webHidden/>
          </w:rPr>
          <w:t>84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76" w:history="1">
        <w:r w:rsidR="003060E1" w:rsidRPr="00CF05EA">
          <w:rPr>
            <w:rStyle w:val="Hyperlink"/>
            <w:noProof/>
          </w:rPr>
          <w:t xml:space="preserve">4.4 – </w:t>
        </w:r>
        <w:r w:rsidR="003060E1" w:rsidRPr="00CF05EA">
          <w:rPr>
            <w:rStyle w:val="Hyperlink"/>
            <w:rFonts w:cstheme="minorHAnsi"/>
            <w:noProof/>
          </w:rPr>
          <w:t>Create learning environments with appropriate levels of challenge where children are encouraged to explore, experiment and take appropriate risks in their learning</w:t>
        </w:r>
        <w:r w:rsidR="003060E1">
          <w:rPr>
            <w:noProof/>
            <w:webHidden/>
          </w:rPr>
          <w:tab/>
        </w:r>
        <w:r w:rsidR="003060E1">
          <w:rPr>
            <w:noProof/>
            <w:webHidden/>
          </w:rPr>
          <w:fldChar w:fldCharType="begin"/>
        </w:r>
        <w:r w:rsidR="003060E1">
          <w:rPr>
            <w:noProof/>
            <w:webHidden/>
          </w:rPr>
          <w:instrText xml:space="preserve"> PAGEREF _Toc484161476 \h </w:instrText>
        </w:r>
        <w:r w:rsidR="003060E1">
          <w:rPr>
            <w:noProof/>
            <w:webHidden/>
          </w:rPr>
        </w:r>
        <w:r w:rsidR="003060E1">
          <w:rPr>
            <w:noProof/>
            <w:webHidden/>
          </w:rPr>
          <w:fldChar w:fldCharType="separate"/>
        </w:r>
        <w:r w:rsidR="003060E1">
          <w:rPr>
            <w:noProof/>
            <w:webHidden/>
          </w:rPr>
          <w:t>85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7" w:history="1">
        <w:r w:rsidR="003060E1" w:rsidRPr="00CF05EA">
          <w:rPr>
            <w:rStyle w:val="Hyperlink"/>
            <w:noProof/>
          </w:rPr>
          <w:t>Learning environments</w:t>
        </w:r>
        <w:r w:rsidR="003060E1">
          <w:rPr>
            <w:noProof/>
            <w:webHidden/>
          </w:rPr>
          <w:tab/>
        </w:r>
        <w:r w:rsidR="003060E1">
          <w:rPr>
            <w:noProof/>
            <w:webHidden/>
          </w:rPr>
          <w:fldChar w:fldCharType="begin"/>
        </w:r>
        <w:r w:rsidR="003060E1">
          <w:rPr>
            <w:noProof/>
            <w:webHidden/>
          </w:rPr>
          <w:instrText xml:space="preserve"> PAGEREF _Toc484161477 \h </w:instrText>
        </w:r>
        <w:r w:rsidR="003060E1">
          <w:rPr>
            <w:noProof/>
            <w:webHidden/>
          </w:rPr>
        </w:r>
        <w:r w:rsidR="003060E1">
          <w:rPr>
            <w:noProof/>
            <w:webHidden/>
          </w:rPr>
          <w:fldChar w:fldCharType="separate"/>
        </w:r>
        <w:r w:rsidR="003060E1">
          <w:rPr>
            <w:noProof/>
            <w:webHidden/>
          </w:rPr>
          <w:t>85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8" w:history="1">
        <w:r w:rsidR="003060E1" w:rsidRPr="00CF05EA">
          <w:rPr>
            <w:rStyle w:val="Hyperlink"/>
            <w:noProof/>
          </w:rPr>
          <w:t>Risks</w:t>
        </w:r>
        <w:r w:rsidR="003060E1">
          <w:rPr>
            <w:noProof/>
            <w:webHidden/>
          </w:rPr>
          <w:tab/>
        </w:r>
        <w:r w:rsidR="003060E1">
          <w:rPr>
            <w:noProof/>
            <w:webHidden/>
          </w:rPr>
          <w:fldChar w:fldCharType="begin"/>
        </w:r>
        <w:r w:rsidR="003060E1">
          <w:rPr>
            <w:noProof/>
            <w:webHidden/>
          </w:rPr>
          <w:instrText xml:space="preserve"> PAGEREF _Toc484161478 \h </w:instrText>
        </w:r>
        <w:r w:rsidR="003060E1">
          <w:rPr>
            <w:noProof/>
            <w:webHidden/>
          </w:rPr>
        </w:r>
        <w:r w:rsidR="003060E1">
          <w:rPr>
            <w:noProof/>
            <w:webHidden/>
          </w:rPr>
          <w:fldChar w:fldCharType="separate"/>
        </w:r>
        <w:r w:rsidR="003060E1">
          <w:rPr>
            <w:noProof/>
            <w:webHidden/>
          </w:rPr>
          <w:t>85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79" w:history="1">
        <w:r w:rsidR="003060E1" w:rsidRPr="00CF05EA">
          <w:rPr>
            <w:rStyle w:val="Hyperlink"/>
            <w:noProof/>
          </w:rPr>
          <w:t>Activity 4D</w:t>
        </w:r>
        <w:r w:rsidR="003060E1">
          <w:rPr>
            <w:noProof/>
            <w:webHidden/>
          </w:rPr>
          <w:tab/>
        </w:r>
        <w:r w:rsidR="003060E1">
          <w:rPr>
            <w:noProof/>
            <w:webHidden/>
          </w:rPr>
          <w:fldChar w:fldCharType="begin"/>
        </w:r>
        <w:r w:rsidR="003060E1">
          <w:rPr>
            <w:noProof/>
            <w:webHidden/>
          </w:rPr>
          <w:instrText xml:space="preserve"> PAGEREF _Toc484161479 \h </w:instrText>
        </w:r>
        <w:r w:rsidR="003060E1">
          <w:rPr>
            <w:noProof/>
            <w:webHidden/>
          </w:rPr>
        </w:r>
        <w:r w:rsidR="003060E1">
          <w:rPr>
            <w:noProof/>
            <w:webHidden/>
          </w:rPr>
          <w:fldChar w:fldCharType="separate"/>
        </w:r>
        <w:r w:rsidR="003060E1">
          <w:rPr>
            <w:noProof/>
            <w:webHidden/>
          </w:rPr>
          <w:t>87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80" w:history="1">
        <w:r w:rsidR="003060E1" w:rsidRPr="00CF05EA">
          <w:rPr>
            <w:rStyle w:val="Hyperlink"/>
            <w:noProof/>
          </w:rPr>
          <w:t xml:space="preserve">4.5 – </w:t>
        </w:r>
        <w:r w:rsidR="003060E1" w:rsidRPr="00CF05EA">
          <w:rPr>
            <w:rStyle w:val="Hyperlink"/>
            <w:rFonts w:cstheme="minorHAnsi"/>
            <w:noProof/>
          </w:rPr>
          <w:t>Build opportunities for involvement in experiences that support the investigation of ideas, complex concepts and thinking, reasoning and hypothesising</w:t>
        </w:r>
        <w:r w:rsidR="003060E1">
          <w:rPr>
            <w:noProof/>
            <w:webHidden/>
          </w:rPr>
          <w:tab/>
        </w:r>
        <w:r w:rsidR="003060E1">
          <w:rPr>
            <w:noProof/>
            <w:webHidden/>
          </w:rPr>
          <w:fldChar w:fldCharType="begin"/>
        </w:r>
        <w:r w:rsidR="003060E1">
          <w:rPr>
            <w:noProof/>
            <w:webHidden/>
          </w:rPr>
          <w:instrText xml:space="preserve"> PAGEREF _Toc484161480 \h </w:instrText>
        </w:r>
        <w:r w:rsidR="003060E1">
          <w:rPr>
            <w:noProof/>
            <w:webHidden/>
          </w:rPr>
        </w:r>
        <w:r w:rsidR="003060E1">
          <w:rPr>
            <w:noProof/>
            <w:webHidden/>
          </w:rPr>
          <w:fldChar w:fldCharType="separate"/>
        </w:r>
        <w:r w:rsidR="003060E1">
          <w:rPr>
            <w:noProof/>
            <w:webHidden/>
          </w:rPr>
          <w:t>88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1" w:history="1">
        <w:r w:rsidR="003060E1" w:rsidRPr="00CF05EA">
          <w:rPr>
            <w:rStyle w:val="Hyperlink"/>
            <w:noProof/>
          </w:rPr>
          <w:t>Ideas</w:t>
        </w:r>
        <w:r w:rsidR="003060E1">
          <w:rPr>
            <w:noProof/>
            <w:webHidden/>
          </w:rPr>
          <w:tab/>
        </w:r>
        <w:r w:rsidR="003060E1">
          <w:rPr>
            <w:noProof/>
            <w:webHidden/>
          </w:rPr>
          <w:fldChar w:fldCharType="begin"/>
        </w:r>
        <w:r w:rsidR="003060E1">
          <w:rPr>
            <w:noProof/>
            <w:webHidden/>
          </w:rPr>
          <w:instrText xml:space="preserve"> PAGEREF _Toc484161481 \h </w:instrText>
        </w:r>
        <w:r w:rsidR="003060E1">
          <w:rPr>
            <w:noProof/>
            <w:webHidden/>
          </w:rPr>
        </w:r>
        <w:r w:rsidR="003060E1">
          <w:rPr>
            <w:noProof/>
            <w:webHidden/>
          </w:rPr>
          <w:fldChar w:fldCharType="separate"/>
        </w:r>
        <w:r w:rsidR="003060E1">
          <w:rPr>
            <w:noProof/>
            <w:webHidden/>
          </w:rPr>
          <w:t>88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2" w:history="1">
        <w:r w:rsidR="003060E1" w:rsidRPr="00CF05EA">
          <w:rPr>
            <w:rStyle w:val="Hyperlink"/>
            <w:noProof/>
          </w:rPr>
          <w:t>Concepts</w:t>
        </w:r>
        <w:r w:rsidR="003060E1">
          <w:rPr>
            <w:noProof/>
            <w:webHidden/>
          </w:rPr>
          <w:tab/>
        </w:r>
        <w:r w:rsidR="003060E1">
          <w:rPr>
            <w:noProof/>
            <w:webHidden/>
          </w:rPr>
          <w:fldChar w:fldCharType="begin"/>
        </w:r>
        <w:r w:rsidR="003060E1">
          <w:rPr>
            <w:noProof/>
            <w:webHidden/>
          </w:rPr>
          <w:instrText xml:space="preserve"> PAGEREF _Toc484161482 \h </w:instrText>
        </w:r>
        <w:r w:rsidR="003060E1">
          <w:rPr>
            <w:noProof/>
            <w:webHidden/>
          </w:rPr>
        </w:r>
        <w:r w:rsidR="003060E1">
          <w:rPr>
            <w:noProof/>
            <w:webHidden/>
          </w:rPr>
          <w:fldChar w:fldCharType="separate"/>
        </w:r>
        <w:r w:rsidR="003060E1">
          <w:rPr>
            <w:noProof/>
            <w:webHidden/>
          </w:rPr>
          <w:t>88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3" w:history="1">
        <w:r w:rsidR="003060E1" w:rsidRPr="00CF05EA">
          <w:rPr>
            <w:rStyle w:val="Hyperlink"/>
            <w:noProof/>
          </w:rPr>
          <w:t>Reasoning and hypothesising</w:t>
        </w:r>
        <w:r w:rsidR="003060E1">
          <w:rPr>
            <w:noProof/>
            <w:webHidden/>
          </w:rPr>
          <w:tab/>
        </w:r>
        <w:r w:rsidR="003060E1">
          <w:rPr>
            <w:noProof/>
            <w:webHidden/>
          </w:rPr>
          <w:fldChar w:fldCharType="begin"/>
        </w:r>
        <w:r w:rsidR="003060E1">
          <w:rPr>
            <w:noProof/>
            <w:webHidden/>
          </w:rPr>
          <w:instrText xml:space="preserve"> PAGEREF _Toc484161483 \h </w:instrText>
        </w:r>
        <w:r w:rsidR="003060E1">
          <w:rPr>
            <w:noProof/>
            <w:webHidden/>
          </w:rPr>
        </w:r>
        <w:r w:rsidR="003060E1">
          <w:rPr>
            <w:noProof/>
            <w:webHidden/>
          </w:rPr>
          <w:fldChar w:fldCharType="separate"/>
        </w:r>
        <w:r w:rsidR="003060E1">
          <w:rPr>
            <w:noProof/>
            <w:webHidden/>
          </w:rPr>
          <w:t>89</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4" w:history="1">
        <w:r w:rsidR="003060E1" w:rsidRPr="00CF05EA">
          <w:rPr>
            <w:rStyle w:val="Hyperlink"/>
            <w:noProof/>
          </w:rPr>
          <w:t>Activity 4E</w:t>
        </w:r>
        <w:r w:rsidR="003060E1">
          <w:rPr>
            <w:noProof/>
            <w:webHidden/>
          </w:rPr>
          <w:tab/>
        </w:r>
        <w:r w:rsidR="003060E1">
          <w:rPr>
            <w:noProof/>
            <w:webHidden/>
          </w:rPr>
          <w:fldChar w:fldCharType="begin"/>
        </w:r>
        <w:r w:rsidR="003060E1">
          <w:rPr>
            <w:noProof/>
            <w:webHidden/>
          </w:rPr>
          <w:instrText xml:space="preserve"> PAGEREF _Toc484161484 \h </w:instrText>
        </w:r>
        <w:r w:rsidR="003060E1">
          <w:rPr>
            <w:noProof/>
            <w:webHidden/>
          </w:rPr>
        </w:r>
        <w:r w:rsidR="003060E1">
          <w:rPr>
            <w:noProof/>
            <w:webHidden/>
          </w:rPr>
          <w:fldChar w:fldCharType="separate"/>
        </w:r>
        <w:r w:rsidR="003060E1">
          <w:rPr>
            <w:noProof/>
            <w:webHidden/>
          </w:rPr>
          <w:t>90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85" w:history="1">
        <w:r w:rsidR="003060E1" w:rsidRPr="00CF05EA">
          <w:rPr>
            <w:rStyle w:val="Hyperlink"/>
            <w:noProof/>
          </w:rPr>
          <w:t xml:space="preserve">4.6 – </w:t>
        </w:r>
        <w:r w:rsidR="003060E1" w:rsidRPr="00CF05EA">
          <w:rPr>
            <w:rStyle w:val="Hyperlink"/>
            <w:rFonts w:cstheme="minorHAnsi"/>
            <w:noProof/>
          </w:rPr>
          <w:t>Provide opportunities through play for children to explore concept development</w:t>
        </w:r>
        <w:r w:rsidR="003060E1">
          <w:rPr>
            <w:noProof/>
            <w:webHidden/>
          </w:rPr>
          <w:tab/>
        </w:r>
        <w:r w:rsidR="003060E1">
          <w:rPr>
            <w:noProof/>
            <w:webHidden/>
          </w:rPr>
          <w:fldChar w:fldCharType="begin"/>
        </w:r>
        <w:r w:rsidR="003060E1">
          <w:rPr>
            <w:noProof/>
            <w:webHidden/>
          </w:rPr>
          <w:instrText xml:space="preserve"> PAGEREF _Toc484161485 \h </w:instrText>
        </w:r>
        <w:r w:rsidR="003060E1">
          <w:rPr>
            <w:noProof/>
            <w:webHidden/>
          </w:rPr>
        </w:r>
        <w:r w:rsidR="003060E1">
          <w:rPr>
            <w:noProof/>
            <w:webHidden/>
          </w:rPr>
          <w:fldChar w:fldCharType="separate"/>
        </w:r>
        <w:r w:rsidR="003060E1">
          <w:rPr>
            <w:noProof/>
            <w:webHidden/>
          </w:rPr>
          <w:t>91</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86" w:history="1">
        <w:r w:rsidR="003060E1" w:rsidRPr="00CF05EA">
          <w:rPr>
            <w:rStyle w:val="Hyperlink"/>
            <w:noProof/>
          </w:rPr>
          <w:t xml:space="preserve">4.7 – </w:t>
        </w:r>
        <w:r w:rsidR="003060E1" w:rsidRPr="00CF05EA">
          <w:rPr>
            <w:rStyle w:val="Hyperlink"/>
            <w:rFonts w:cstheme="minorHAnsi"/>
            <w:noProof/>
          </w:rPr>
          <w:t>Make opportunities for children to both construct and take apart, as a strategy for learning</w:t>
        </w:r>
        <w:r w:rsidR="003060E1">
          <w:rPr>
            <w:noProof/>
            <w:webHidden/>
          </w:rPr>
          <w:tab/>
        </w:r>
        <w:r w:rsidR="003060E1">
          <w:rPr>
            <w:noProof/>
            <w:webHidden/>
          </w:rPr>
          <w:fldChar w:fldCharType="begin"/>
        </w:r>
        <w:r w:rsidR="003060E1">
          <w:rPr>
            <w:noProof/>
            <w:webHidden/>
          </w:rPr>
          <w:instrText xml:space="preserve"> PAGEREF _Toc484161486 \h </w:instrText>
        </w:r>
        <w:r w:rsidR="003060E1">
          <w:rPr>
            <w:noProof/>
            <w:webHidden/>
          </w:rPr>
        </w:r>
        <w:r w:rsidR="003060E1">
          <w:rPr>
            <w:noProof/>
            <w:webHidden/>
          </w:rPr>
          <w:fldChar w:fldCharType="separate"/>
        </w:r>
        <w:r w:rsidR="003060E1">
          <w:rPr>
            <w:noProof/>
            <w:webHidden/>
          </w:rPr>
          <w:t>91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7" w:history="1">
        <w:r w:rsidR="003060E1" w:rsidRPr="00CF05EA">
          <w:rPr>
            <w:rStyle w:val="Hyperlink"/>
            <w:noProof/>
          </w:rPr>
          <w:t>Concept development</w:t>
        </w:r>
        <w:r w:rsidR="003060E1">
          <w:rPr>
            <w:noProof/>
            <w:webHidden/>
          </w:rPr>
          <w:tab/>
        </w:r>
        <w:r w:rsidR="003060E1">
          <w:rPr>
            <w:noProof/>
            <w:webHidden/>
          </w:rPr>
          <w:fldChar w:fldCharType="begin"/>
        </w:r>
        <w:r w:rsidR="003060E1">
          <w:rPr>
            <w:noProof/>
            <w:webHidden/>
          </w:rPr>
          <w:instrText xml:space="preserve"> PAGEREF _Toc484161487 \h </w:instrText>
        </w:r>
        <w:r w:rsidR="003060E1">
          <w:rPr>
            <w:noProof/>
            <w:webHidden/>
          </w:rPr>
        </w:r>
        <w:r w:rsidR="003060E1">
          <w:rPr>
            <w:noProof/>
            <w:webHidden/>
          </w:rPr>
          <w:fldChar w:fldCharType="separate"/>
        </w:r>
        <w:r w:rsidR="003060E1">
          <w:rPr>
            <w:noProof/>
            <w:webHidden/>
          </w:rPr>
          <w:t>91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8" w:history="1">
        <w:r w:rsidR="003060E1" w:rsidRPr="00CF05EA">
          <w:rPr>
            <w:rStyle w:val="Hyperlink"/>
            <w:noProof/>
          </w:rPr>
          <w:t>Providing opportunities for concept development</w:t>
        </w:r>
        <w:r w:rsidR="003060E1">
          <w:rPr>
            <w:noProof/>
            <w:webHidden/>
          </w:rPr>
          <w:tab/>
        </w:r>
        <w:r w:rsidR="003060E1">
          <w:rPr>
            <w:noProof/>
            <w:webHidden/>
          </w:rPr>
          <w:fldChar w:fldCharType="begin"/>
        </w:r>
        <w:r w:rsidR="003060E1">
          <w:rPr>
            <w:noProof/>
            <w:webHidden/>
          </w:rPr>
          <w:instrText xml:space="preserve"> PAGEREF _Toc484161488 \h </w:instrText>
        </w:r>
        <w:r w:rsidR="003060E1">
          <w:rPr>
            <w:noProof/>
            <w:webHidden/>
          </w:rPr>
        </w:r>
        <w:r w:rsidR="003060E1">
          <w:rPr>
            <w:noProof/>
            <w:webHidden/>
          </w:rPr>
          <w:fldChar w:fldCharType="separate"/>
        </w:r>
        <w:r w:rsidR="003060E1">
          <w:rPr>
            <w:noProof/>
            <w:webHidden/>
          </w:rPr>
          <w:t>92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89" w:history="1">
        <w:r w:rsidR="003060E1" w:rsidRPr="00CF05EA">
          <w:rPr>
            <w:rStyle w:val="Hyperlink"/>
            <w:noProof/>
          </w:rPr>
          <w:t>Creating opportunities for taking part</w:t>
        </w:r>
        <w:r w:rsidR="003060E1">
          <w:rPr>
            <w:noProof/>
            <w:webHidden/>
          </w:rPr>
          <w:tab/>
        </w:r>
        <w:r w:rsidR="003060E1">
          <w:rPr>
            <w:noProof/>
            <w:webHidden/>
          </w:rPr>
          <w:fldChar w:fldCharType="begin"/>
        </w:r>
        <w:r w:rsidR="003060E1">
          <w:rPr>
            <w:noProof/>
            <w:webHidden/>
          </w:rPr>
          <w:instrText xml:space="preserve"> PAGEREF _Toc484161489 \h </w:instrText>
        </w:r>
        <w:r w:rsidR="003060E1">
          <w:rPr>
            <w:noProof/>
            <w:webHidden/>
          </w:rPr>
        </w:r>
        <w:r w:rsidR="003060E1">
          <w:rPr>
            <w:noProof/>
            <w:webHidden/>
          </w:rPr>
          <w:fldChar w:fldCharType="separate"/>
        </w:r>
        <w:r w:rsidR="003060E1">
          <w:rPr>
            <w:noProof/>
            <w:webHidden/>
          </w:rPr>
          <w:t>93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0" w:history="1">
        <w:r w:rsidR="003060E1" w:rsidRPr="00CF05EA">
          <w:rPr>
            <w:rStyle w:val="Hyperlink"/>
            <w:noProof/>
          </w:rPr>
          <w:t>Activity 4F</w:t>
        </w:r>
        <w:r w:rsidR="003060E1">
          <w:rPr>
            <w:noProof/>
            <w:webHidden/>
          </w:rPr>
          <w:tab/>
        </w:r>
        <w:r w:rsidR="003060E1">
          <w:rPr>
            <w:noProof/>
            <w:webHidden/>
          </w:rPr>
          <w:fldChar w:fldCharType="begin"/>
        </w:r>
        <w:r w:rsidR="003060E1">
          <w:rPr>
            <w:noProof/>
            <w:webHidden/>
          </w:rPr>
          <w:instrText xml:space="preserve"> PAGEREF _Toc484161490 \h </w:instrText>
        </w:r>
        <w:r w:rsidR="003060E1">
          <w:rPr>
            <w:noProof/>
            <w:webHidden/>
          </w:rPr>
        </w:r>
        <w:r w:rsidR="003060E1">
          <w:rPr>
            <w:noProof/>
            <w:webHidden/>
          </w:rPr>
          <w:fldChar w:fldCharType="separate"/>
        </w:r>
        <w:r w:rsidR="003060E1">
          <w:rPr>
            <w:noProof/>
            <w:webHidden/>
          </w:rPr>
          <w:t>94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91" w:history="1">
        <w:r w:rsidR="003060E1" w:rsidRPr="00CF05EA">
          <w:rPr>
            <w:rStyle w:val="Hyperlink"/>
            <w:noProof/>
          </w:rPr>
          <w:t xml:space="preserve">4.8 – </w:t>
        </w:r>
        <w:r w:rsidR="003060E1" w:rsidRPr="00CF05EA">
          <w:rPr>
            <w:rStyle w:val="Hyperlink"/>
            <w:rFonts w:cstheme="minorHAnsi"/>
            <w:noProof/>
          </w:rPr>
          <w:t>Provide children with a wide range of everyday materials that they can use to create patterns and to sort, categorise, order and compare</w:t>
        </w:r>
        <w:r w:rsidR="003060E1">
          <w:rPr>
            <w:noProof/>
            <w:webHidden/>
          </w:rPr>
          <w:tab/>
        </w:r>
        <w:r w:rsidR="003060E1">
          <w:rPr>
            <w:noProof/>
            <w:webHidden/>
          </w:rPr>
          <w:fldChar w:fldCharType="begin"/>
        </w:r>
        <w:r w:rsidR="003060E1">
          <w:rPr>
            <w:noProof/>
            <w:webHidden/>
          </w:rPr>
          <w:instrText xml:space="preserve"> PAGEREF _Toc484161491 \h </w:instrText>
        </w:r>
        <w:r w:rsidR="003060E1">
          <w:rPr>
            <w:noProof/>
            <w:webHidden/>
          </w:rPr>
        </w:r>
        <w:r w:rsidR="003060E1">
          <w:rPr>
            <w:noProof/>
            <w:webHidden/>
          </w:rPr>
          <w:fldChar w:fldCharType="separate"/>
        </w:r>
        <w:r w:rsidR="003060E1">
          <w:rPr>
            <w:noProof/>
            <w:webHidden/>
          </w:rPr>
          <w:t>95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2" w:history="1">
        <w:r w:rsidR="003060E1" w:rsidRPr="00CF05EA">
          <w:rPr>
            <w:rStyle w:val="Hyperlink"/>
            <w:noProof/>
          </w:rPr>
          <w:t>Everyday materials</w:t>
        </w:r>
        <w:r w:rsidR="003060E1">
          <w:rPr>
            <w:noProof/>
            <w:webHidden/>
          </w:rPr>
          <w:tab/>
        </w:r>
        <w:r w:rsidR="003060E1">
          <w:rPr>
            <w:noProof/>
            <w:webHidden/>
          </w:rPr>
          <w:fldChar w:fldCharType="begin"/>
        </w:r>
        <w:r w:rsidR="003060E1">
          <w:rPr>
            <w:noProof/>
            <w:webHidden/>
          </w:rPr>
          <w:instrText xml:space="preserve"> PAGEREF _Toc484161492 \h </w:instrText>
        </w:r>
        <w:r w:rsidR="003060E1">
          <w:rPr>
            <w:noProof/>
            <w:webHidden/>
          </w:rPr>
        </w:r>
        <w:r w:rsidR="003060E1">
          <w:rPr>
            <w:noProof/>
            <w:webHidden/>
          </w:rPr>
          <w:fldChar w:fldCharType="separate"/>
        </w:r>
        <w:r w:rsidR="003060E1">
          <w:rPr>
            <w:noProof/>
            <w:webHidden/>
          </w:rPr>
          <w:t>95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3" w:history="1">
        <w:r w:rsidR="003060E1" w:rsidRPr="00CF05EA">
          <w:rPr>
            <w:rStyle w:val="Hyperlink"/>
            <w:noProof/>
          </w:rPr>
          <w:t>Activity 4G</w:t>
        </w:r>
        <w:r w:rsidR="003060E1">
          <w:rPr>
            <w:noProof/>
            <w:webHidden/>
          </w:rPr>
          <w:tab/>
        </w:r>
        <w:r w:rsidR="003060E1">
          <w:rPr>
            <w:noProof/>
            <w:webHidden/>
          </w:rPr>
          <w:fldChar w:fldCharType="begin"/>
        </w:r>
        <w:r w:rsidR="003060E1">
          <w:rPr>
            <w:noProof/>
            <w:webHidden/>
          </w:rPr>
          <w:instrText xml:space="preserve"> PAGEREF _Toc484161493 \h </w:instrText>
        </w:r>
        <w:r w:rsidR="003060E1">
          <w:rPr>
            <w:noProof/>
            <w:webHidden/>
          </w:rPr>
        </w:r>
        <w:r w:rsidR="003060E1">
          <w:rPr>
            <w:noProof/>
            <w:webHidden/>
          </w:rPr>
          <w:fldChar w:fldCharType="separate"/>
        </w:r>
        <w:r w:rsidR="003060E1">
          <w:rPr>
            <w:noProof/>
            <w:webHidden/>
          </w:rPr>
          <w:t>98</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494" w:history="1">
        <w:r w:rsidR="003060E1" w:rsidRPr="00CF05EA">
          <w:rPr>
            <w:rStyle w:val="Hyperlink"/>
            <w:noProof/>
          </w:rPr>
          <w:t xml:space="preserve">5. </w:t>
        </w:r>
        <w:r w:rsidR="003060E1" w:rsidRPr="00CF05EA">
          <w:rPr>
            <w:rStyle w:val="Hyperlink"/>
            <w:rFonts w:cstheme="minorHAnsi"/>
            <w:noProof/>
          </w:rPr>
          <w:t>Foster communication development</w:t>
        </w:r>
        <w:r w:rsidR="003060E1">
          <w:rPr>
            <w:noProof/>
            <w:webHidden/>
          </w:rPr>
          <w:tab/>
        </w:r>
        <w:r w:rsidR="003060E1">
          <w:rPr>
            <w:noProof/>
            <w:webHidden/>
          </w:rPr>
          <w:fldChar w:fldCharType="begin"/>
        </w:r>
        <w:r w:rsidR="003060E1">
          <w:rPr>
            <w:noProof/>
            <w:webHidden/>
          </w:rPr>
          <w:instrText xml:space="preserve"> PAGEREF _Toc484161494 \h </w:instrText>
        </w:r>
        <w:r w:rsidR="003060E1">
          <w:rPr>
            <w:noProof/>
            <w:webHidden/>
          </w:rPr>
        </w:r>
        <w:r w:rsidR="003060E1">
          <w:rPr>
            <w:noProof/>
            <w:webHidden/>
          </w:rPr>
          <w:fldChar w:fldCharType="separate"/>
        </w:r>
        <w:r w:rsidR="003060E1">
          <w:rPr>
            <w:noProof/>
            <w:webHidden/>
          </w:rPr>
          <w:t>99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495" w:history="1">
        <w:r w:rsidR="003060E1" w:rsidRPr="00CF05EA">
          <w:rPr>
            <w:rStyle w:val="Hyperlink"/>
            <w:noProof/>
          </w:rPr>
          <w:t xml:space="preserve">5.1 – </w:t>
        </w:r>
        <w:r w:rsidR="003060E1" w:rsidRPr="00CF05EA">
          <w:rPr>
            <w:rStyle w:val="Hyperlink"/>
            <w:rFonts w:cstheme="minorHAnsi"/>
            <w:noProof/>
          </w:rPr>
          <w:t>Assess and monitor children’s language skills and development</w:t>
        </w:r>
        <w:r w:rsidR="003060E1">
          <w:rPr>
            <w:noProof/>
            <w:webHidden/>
          </w:rPr>
          <w:tab/>
        </w:r>
        <w:r w:rsidR="003060E1">
          <w:rPr>
            <w:noProof/>
            <w:webHidden/>
          </w:rPr>
          <w:fldChar w:fldCharType="begin"/>
        </w:r>
        <w:r w:rsidR="003060E1">
          <w:rPr>
            <w:noProof/>
            <w:webHidden/>
          </w:rPr>
          <w:instrText xml:space="preserve"> PAGEREF _Toc484161495 \h </w:instrText>
        </w:r>
        <w:r w:rsidR="003060E1">
          <w:rPr>
            <w:noProof/>
            <w:webHidden/>
          </w:rPr>
        </w:r>
        <w:r w:rsidR="003060E1">
          <w:rPr>
            <w:noProof/>
            <w:webHidden/>
          </w:rPr>
          <w:fldChar w:fldCharType="separate"/>
        </w:r>
        <w:r w:rsidR="003060E1">
          <w:rPr>
            <w:noProof/>
            <w:webHidden/>
          </w:rPr>
          <w:t>100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6" w:history="1">
        <w:r w:rsidR="003060E1" w:rsidRPr="00CF05EA">
          <w:rPr>
            <w:rStyle w:val="Hyperlink"/>
            <w:noProof/>
          </w:rPr>
          <w:t>What is meant by language skills?</w:t>
        </w:r>
        <w:r w:rsidR="003060E1">
          <w:rPr>
            <w:noProof/>
            <w:webHidden/>
          </w:rPr>
          <w:tab/>
        </w:r>
        <w:r w:rsidR="003060E1">
          <w:rPr>
            <w:noProof/>
            <w:webHidden/>
          </w:rPr>
          <w:fldChar w:fldCharType="begin"/>
        </w:r>
        <w:r w:rsidR="003060E1">
          <w:rPr>
            <w:noProof/>
            <w:webHidden/>
          </w:rPr>
          <w:instrText xml:space="preserve"> PAGEREF _Toc484161496 \h </w:instrText>
        </w:r>
        <w:r w:rsidR="003060E1">
          <w:rPr>
            <w:noProof/>
            <w:webHidden/>
          </w:rPr>
        </w:r>
        <w:r w:rsidR="003060E1">
          <w:rPr>
            <w:noProof/>
            <w:webHidden/>
          </w:rPr>
          <w:fldChar w:fldCharType="separate"/>
        </w:r>
        <w:r w:rsidR="003060E1">
          <w:rPr>
            <w:noProof/>
            <w:webHidden/>
          </w:rPr>
          <w:t>100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7" w:history="1">
        <w:r w:rsidR="003060E1" w:rsidRPr="00CF05EA">
          <w:rPr>
            <w:rStyle w:val="Hyperlink"/>
            <w:noProof/>
          </w:rPr>
          <w:t>Stages of language development</w:t>
        </w:r>
        <w:r w:rsidR="003060E1">
          <w:rPr>
            <w:noProof/>
            <w:webHidden/>
          </w:rPr>
          <w:tab/>
        </w:r>
        <w:r w:rsidR="003060E1">
          <w:rPr>
            <w:noProof/>
            <w:webHidden/>
          </w:rPr>
          <w:fldChar w:fldCharType="begin"/>
        </w:r>
        <w:r w:rsidR="003060E1">
          <w:rPr>
            <w:noProof/>
            <w:webHidden/>
          </w:rPr>
          <w:instrText xml:space="preserve"> PAGEREF _Toc484161497 \h </w:instrText>
        </w:r>
        <w:r w:rsidR="003060E1">
          <w:rPr>
            <w:noProof/>
            <w:webHidden/>
          </w:rPr>
        </w:r>
        <w:r w:rsidR="003060E1">
          <w:rPr>
            <w:noProof/>
            <w:webHidden/>
          </w:rPr>
          <w:fldChar w:fldCharType="separate"/>
        </w:r>
        <w:r w:rsidR="003060E1">
          <w:rPr>
            <w:noProof/>
            <w:webHidden/>
          </w:rPr>
          <w:t>101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8" w:history="1">
        <w:r w:rsidR="003060E1" w:rsidRPr="00CF05EA">
          <w:rPr>
            <w:rStyle w:val="Hyperlink"/>
            <w:noProof/>
          </w:rPr>
          <w:t>Language delay</w:t>
        </w:r>
        <w:r w:rsidR="003060E1">
          <w:rPr>
            <w:noProof/>
            <w:webHidden/>
          </w:rPr>
          <w:tab/>
        </w:r>
        <w:r w:rsidR="003060E1">
          <w:rPr>
            <w:noProof/>
            <w:webHidden/>
          </w:rPr>
          <w:fldChar w:fldCharType="begin"/>
        </w:r>
        <w:r w:rsidR="003060E1">
          <w:rPr>
            <w:noProof/>
            <w:webHidden/>
          </w:rPr>
          <w:instrText xml:space="preserve"> PAGEREF _Toc484161498 \h </w:instrText>
        </w:r>
        <w:r w:rsidR="003060E1">
          <w:rPr>
            <w:noProof/>
            <w:webHidden/>
          </w:rPr>
        </w:r>
        <w:r w:rsidR="003060E1">
          <w:rPr>
            <w:noProof/>
            <w:webHidden/>
          </w:rPr>
          <w:fldChar w:fldCharType="separate"/>
        </w:r>
        <w:r w:rsidR="003060E1">
          <w:rPr>
            <w:noProof/>
            <w:webHidden/>
          </w:rPr>
          <w:t>102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499" w:history="1">
        <w:r w:rsidR="003060E1" w:rsidRPr="00CF05EA">
          <w:rPr>
            <w:rStyle w:val="Hyperlink"/>
            <w:noProof/>
          </w:rPr>
          <w:t>Activity 5A</w:t>
        </w:r>
        <w:r w:rsidR="003060E1">
          <w:rPr>
            <w:noProof/>
            <w:webHidden/>
          </w:rPr>
          <w:tab/>
        </w:r>
        <w:r w:rsidR="003060E1">
          <w:rPr>
            <w:noProof/>
            <w:webHidden/>
          </w:rPr>
          <w:fldChar w:fldCharType="begin"/>
        </w:r>
        <w:r w:rsidR="003060E1">
          <w:rPr>
            <w:noProof/>
            <w:webHidden/>
          </w:rPr>
          <w:instrText xml:space="preserve"> PAGEREF _Toc484161499 \h </w:instrText>
        </w:r>
        <w:r w:rsidR="003060E1">
          <w:rPr>
            <w:noProof/>
            <w:webHidden/>
          </w:rPr>
        </w:r>
        <w:r w:rsidR="003060E1">
          <w:rPr>
            <w:noProof/>
            <w:webHidden/>
          </w:rPr>
          <w:fldChar w:fldCharType="separate"/>
        </w:r>
        <w:r w:rsidR="003060E1">
          <w:rPr>
            <w:noProof/>
            <w:webHidden/>
          </w:rPr>
          <w:t>103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00" w:history="1">
        <w:r w:rsidR="003060E1" w:rsidRPr="00CF05EA">
          <w:rPr>
            <w:rStyle w:val="Hyperlink"/>
            <w:noProof/>
          </w:rPr>
          <w:t xml:space="preserve">5.2 – </w:t>
        </w:r>
        <w:r w:rsidR="003060E1" w:rsidRPr="00CF05EA">
          <w:rPr>
            <w:rStyle w:val="Hyperlink"/>
            <w:rFonts w:cstheme="minorHAnsi"/>
            <w:noProof/>
          </w:rPr>
          <w:t>Plan and provide developmentally appropriate experiences and opportunities to foster language and literacy development through play</w:t>
        </w:r>
        <w:r w:rsidR="003060E1">
          <w:rPr>
            <w:noProof/>
            <w:webHidden/>
          </w:rPr>
          <w:tab/>
        </w:r>
        <w:r w:rsidR="003060E1">
          <w:rPr>
            <w:noProof/>
            <w:webHidden/>
          </w:rPr>
          <w:fldChar w:fldCharType="begin"/>
        </w:r>
        <w:r w:rsidR="003060E1">
          <w:rPr>
            <w:noProof/>
            <w:webHidden/>
          </w:rPr>
          <w:instrText xml:space="preserve"> PAGEREF _Toc484161500 \h </w:instrText>
        </w:r>
        <w:r w:rsidR="003060E1">
          <w:rPr>
            <w:noProof/>
            <w:webHidden/>
          </w:rPr>
        </w:r>
        <w:r w:rsidR="003060E1">
          <w:rPr>
            <w:noProof/>
            <w:webHidden/>
          </w:rPr>
          <w:fldChar w:fldCharType="separate"/>
        </w:r>
        <w:r w:rsidR="003060E1">
          <w:rPr>
            <w:noProof/>
            <w:webHidden/>
          </w:rPr>
          <w:t>104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1" w:history="1">
        <w:r w:rsidR="003060E1" w:rsidRPr="00CF05EA">
          <w:rPr>
            <w:rStyle w:val="Hyperlink"/>
            <w:noProof/>
          </w:rPr>
          <w:t>Planning experiences and opportunities to foster language and literacy</w:t>
        </w:r>
        <w:r w:rsidR="003060E1">
          <w:rPr>
            <w:noProof/>
            <w:webHidden/>
          </w:rPr>
          <w:tab/>
        </w:r>
        <w:r w:rsidR="003060E1">
          <w:rPr>
            <w:noProof/>
            <w:webHidden/>
          </w:rPr>
          <w:fldChar w:fldCharType="begin"/>
        </w:r>
        <w:r w:rsidR="003060E1">
          <w:rPr>
            <w:noProof/>
            <w:webHidden/>
          </w:rPr>
          <w:instrText xml:space="preserve"> PAGEREF _Toc484161501 \h </w:instrText>
        </w:r>
        <w:r w:rsidR="003060E1">
          <w:rPr>
            <w:noProof/>
            <w:webHidden/>
          </w:rPr>
        </w:r>
        <w:r w:rsidR="003060E1">
          <w:rPr>
            <w:noProof/>
            <w:webHidden/>
          </w:rPr>
          <w:fldChar w:fldCharType="separate"/>
        </w:r>
        <w:r w:rsidR="003060E1">
          <w:rPr>
            <w:noProof/>
            <w:webHidden/>
          </w:rPr>
          <w:t>104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2" w:history="1">
        <w:r w:rsidR="003060E1" w:rsidRPr="00CF05EA">
          <w:rPr>
            <w:rStyle w:val="Hyperlink"/>
            <w:noProof/>
          </w:rPr>
          <w:t>Activities for language development</w:t>
        </w:r>
        <w:r w:rsidR="003060E1">
          <w:rPr>
            <w:noProof/>
            <w:webHidden/>
          </w:rPr>
          <w:tab/>
        </w:r>
        <w:r w:rsidR="003060E1">
          <w:rPr>
            <w:noProof/>
            <w:webHidden/>
          </w:rPr>
          <w:fldChar w:fldCharType="begin"/>
        </w:r>
        <w:r w:rsidR="003060E1">
          <w:rPr>
            <w:noProof/>
            <w:webHidden/>
          </w:rPr>
          <w:instrText xml:space="preserve"> PAGEREF _Toc484161502 \h </w:instrText>
        </w:r>
        <w:r w:rsidR="003060E1">
          <w:rPr>
            <w:noProof/>
            <w:webHidden/>
          </w:rPr>
        </w:r>
        <w:r w:rsidR="003060E1">
          <w:rPr>
            <w:noProof/>
            <w:webHidden/>
          </w:rPr>
          <w:fldChar w:fldCharType="separate"/>
        </w:r>
        <w:r w:rsidR="003060E1">
          <w:rPr>
            <w:noProof/>
            <w:webHidden/>
          </w:rPr>
          <w:t>105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3" w:history="1">
        <w:r w:rsidR="003060E1" w:rsidRPr="00CF05EA">
          <w:rPr>
            <w:rStyle w:val="Hyperlink"/>
            <w:noProof/>
          </w:rPr>
          <w:t>Activity 5B</w:t>
        </w:r>
        <w:r w:rsidR="003060E1">
          <w:rPr>
            <w:noProof/>
            <w:webHidden/>
          </w:rPr>
          <w:tab/>
        </w:r>
        <w:r w:rsidR="003060E1">
          <w:rPr>
            <w:noProof/>
            <w:webHidden/>
          </w:rPr>
          <w:fldChar w:fldCharType="begin"/>
        </w:r>
        <w:r w:rsidR="003060E1">
          <w:rPr>
            <w:noProof/>
            <w:webHidden/>
          </w:rPr>
          <w:instrText xml:space="preserve"> PAGEREF _Toc484161503 \h </w:instrText>
        </w:r>
        <w:r w:rsidR="003060E1">
          <w:rPr>
            <w:noProof/>
            <w:webHidden/>
          </w:rPr>
        </w:r>
        <w:r w:rsidR="003060E1">
          <w:rPr>
            <w:noProof/>
            <w:webHidden/>
          </w:rPr>
          <w:fldChar w:fldCharType="separate"/>
        </w:r>
        <w:r w:rsidR="003060E1">
          <w:rPr>
            <w:noProof/>
            <w:webHidden/>
          </w:rPr>
          <w:t>107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04" w:history="1">
        <w:r w:rsidR="003060E1" w:rsidRPr="00CF05EA">
          <w:rPr>
            <w:rStyle w:val="Hyperlink"/>
            <w:noProof/>
          </w:rPr>
          <w:t xml:space="preserve">5.3 – </w:t>
        </w:r>
        <w:r w:rsidR="003060E1" w:rsidRPr="00CF05EA">
          <w:rPr>
            <w:rStyle w:val="Hyperlink"/>
            <w:rFonts w:cstheme="minorHAnsi"/>
            <w:noProof/>
          </w:rPr>
          <w:t>Create opportunities for children to listen and respond to language</w:t>
        </w:r>
        <w:r w:rsidR="003060E1">
          <w:rPr>
            <w:noProof/>
            <w:webHidden/>
          </w:rPr>
          <w:tab/>
        </w:r>
        <w:r w:rsidR="003060E1">
          <w:rPr>
            <w:noProof/>
            <w:webHidden/>
          </w:rPr>
          <w:fldChar w:fldCharType="begin"/>
        </w:r>
        <w:r w:rsidR="003060E1">
          <w:rPr>
            <w:noProof/>
            <w:webHidden/>
          </w:rPr>
          <w:instrText xml:space="preserve"> PAGEREF _Toc484161504 \h </w:instrText>
        </w:r>
        <w:r w:rsidR="003060E1">
          <w:rPr>
            <w:noProof/>
            <w:webHidden/>
          </w:rPr>
        </w:r>
        <w:r w:rsidR="003060E1">
          <w:rPr>
            <w:noProof/>
            <w:webHidden/>
          </w:rPr>
          <w:fldChar w:fldCharType="separate"/>
        </w:r>
        <w:r w:rsidR="003060E1">
          <w:rPr>
            <w:noProof/>
            <w:webHidden/>
          </w:rPr>
          <w:t>108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5" w:history="1">
        <w:r w:rsidR="003060E1" w:rsidRPr="00CF05EA">
          <w:rPr>
            <w:rStyle w:val="Hyperlink"/>
            <w:noProof/>
          </w:rPr>
          <w:t>The importance of listening</w:t>
        </w:r>
        <w:r w:rsidR="003060E1">
          <w:rPr>
            <w:noProof/>
            <w:webHidden/>
          </w:rPr>
          <w:tab/>
        </w:r>
        <w:r w:rsidR="003060E1">
          <w:rPr>
            <w:noProof/>
            <w:webHidden/>
          </w:rPr>
          <w:fldChar w:fldCharType="begin"/>
        </w:r>
        <w:r w:rsidR="003060E1">
          <w:rPr>
            <w:noProof/>
            <w:webHidden/>
          </w:rPr>
          <w:instrText xml:space="preserve"> PAGEREF _Toc484161505 \h </w:instrText>
        </w:r>
        <w:r w:rsidR="003060E1">
          <w:rPr>
            <w:noProof/>
            <w:webHidden/>
          </w:rPr>
        </w:r>
        <w:r w:rsidR="003060E1">
          <w:rPr>
            <w:noProof/>
            <w:webHidden/>
          </w:rPr>
          <w:fldChar w:fldCharType="separate"/>
        </w:r>
        <w:r w:rsidR="003060E1">
          <w:rPr>
            <w:noProof/>
            <w:webHidden/>
          </w:rPr>
          <w:t>108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6" w:history="1">
        <w:r w:rsidR="003060E1" w:rsidRPr="00CF05EA">
          <w:rPr>
            <w:rStyle w:val="Hyperlink"/>
            <w:noProof/>
          </w:rPr>
          <w:t>Listening games</w:t>
        </w:r>
        <w:r w:rsidR="003060E1">
          <w:rPr>
            <w:noProof/>
            <w:webHidden/>
          </w:rPr>
          <w:tab/>
        </w:r>
        <w:r w:rsidR="003060E1">
          <w:rPr>
            <w:noProof/>
            <w:webHidden/>
          </w:rPr>
          <w:fldChar w:fldCharType="begin"/>
        </w:r>
        <w:r w:rsidR="003060E1">
          <w:rPr>
            <w:noProof/>
            <w:webHidden/>
          </w:rPr>
          <w:instrText xml:space="preserve"> PAGEREF _Toc484161506 \h </w:instrText>
        </w:r>
        <w:r w:rsidR="003060E1">
          <w:rPr>
            <w:noProof/>
            <w:webHidden/>
          </w:rPr>
        </w:r>
        <w:r w:rsidR="003060E1">
          <w:rPr>
            <w:noProof/>
            <w:webHidden/>
          </w:rPr>
          <w:fldChar w:fldCharType="separate"/>
        </w:r>
        <w:r w:rsidR="003060E1">
          <w:rPr>
            <w:noProof/>
            <w:webHidden/>
          </w:rPr>
          <w:t>109</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7" w:history="1">
        <w:r w:rsidR="003060E1" w:rsidRPr="00CF05EA">
          <w:rPr>
            <w:rStyle w:val="Hyperlink"/>
            <w:noProof/>
          </w:rPr>
          <w:t>Activity 5C</w:t>
        </w:r>
        <w:r w:rsidR="003060E1">
          <w:rPr>
            <w:noProof/>
            <w:webHidden/>
          </w:rPr>
          <w:tab/>
        </w:r>
        <w:r w:rsidR="003060E1">
          <w:rPr>
            <w:noProof/>
            <w:webHidden/>
          </w:rPr>
          <w:fldChar w:fldCharType="begin"/>
        </w:r>
        <w:r w:rsidR="003060E1">
          <w:rPr>
            <w:noProof/>
            <w:webHidden/>
          </w:rPr>
          <w:instrText xml:space="preserve"> PAGEREF _Toc484161507 \h </w:instrText>
        </w:r>
        <w:r w:rsidR="003060E1">
          <w:rPr>
            <w:noProof/>
            <w:webHidden/>
          </w:rPr>
        </w:r>
        <w:r w:rsidR="003060E1">
          <w:rPr>
            <w:noProof/>
            <w:webHidden/>
          </w:rPr>
          <w:fldChar w:fldCharType="separate"/>
        </w:r>
        <w:r w:rsidR="003060E1">
          <w:rPr>
            <w:noProof/>
            <w:webHidden/>
          </w:rPr>
          <w:t>110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08" w:history="1">
        <w:r w:rsidR="003060E1" w:rsidRPr="00CF05EA">
          <w:rPr>
            <w:rStyle w:val="Hyperlink"/>
            <w:noProof/>
          </w:rPr>
          <w:t xml:space="preserve">5.4 – </w:t>
        </w:r>
        <w:r w:rsidR="003060E1" w:rsidRPr="00CF05EA">
          <w:rPr>
            <w:rStyle w:val="Hyperlink"/>
            <w:rFonts w:cstheme="minorHAnsi"/>
            <w:noProof/>
          </w:rPr>
          <w:t>Value the child’s linguistic heritage and encourage the use and acquisition of home languages</w:t>
        </w:r>
        <w:r w:rsidR="003060E1">
          <w:rPr>
            <w:noProof/>
            <w:webHidden/>
          </w:rPr>
          <w:tab/>
        </w:r>
        <w:r w:rsidR="003060E1">
          <w:rPr>
            <w:noProof/>
            <w:webHidden/>
          </w:rPr>
          <w:fldChar w:fldCharType="begin"/>
        </w:r>
        <w:r w:rsidR="003060E1">
          <w:rPr>
            <w:noProof/>
            <w:webHidden/>
          </w:rPr>
          <w:instrText xml:space="preserve"> PAGEREF _Toc484161508 \h </w:instrText>
        </w:r>
        <w:r w:rsidR="003060E1">
          <w:rPr>
            <w:noProof/>
            <w:webHidden/>
          </w:rPr>
        </w:r>
        <w:r w:rsidR="003060E1">
          <w:rPr>
            <w:noProof/>
            <w:webHidden/>
          </w:rPr>
          <w:fldChar w:fldCharType="separate"/>
        </w:r>
        <w:r w:rsidR="003060E1">
          <w:rPr>
            <w:noProof/>
            <w:webHidden/>
          </w:rPr>
          <w:t>111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09" w:history="1">
        <w:r w:rsidR="003060E1" w:rsidRPr="00CF05EA">
          <w:rPr>
            <w:rStyle w:val="Hyperlink"/>
            <w:noProof/>
          </w:rPr>
          <w:t>Valuing linguistic heritage</w:t>
        </w:r>
        <w:r w:rsidR="003060E1">
          <w:rPr>
            <w:noProof/>
            <w:webHidden/>
          </w:rPr>
          <w:tab/>
        </w:r>
        <w:r w:rsidR="003060E1">
          <w:rPr>
            <w:noProof/>
            <w:webHidden/>
          </w:rPr>
          <w:fldChar w:fldCharType="begin"/>
        </w:r>
        <w:r w:rsidR="003060E1">
          <w:rPr>
            <w:noProof/>
            <w:webHidden/>
          </w:rPr>
          <w:instrText xml:space="preserve"> PAGEREF _Toc484161509 \h </w:instrText>
        </w:r>
        <w:r w:rsidR="003060E1">
          <w:rPr>
            <w:noProof/>
            <w:webHidden/>
          </w:rPr>
        </w:r>
        <w:r w:rsidR="003060E1">
          <w:rPr>
            <w:noProof/>
            <w:webHidden/>
          </w:rPr>
          <w:fldChar w:fldCharType="separate"/>
        </w:r>
        <w:r w:rsidR="003060E1">
          <w:rPr>
            <w:noProof/>
            <w:webHidden/>
          </w:rPr>
          <w:t>111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0" w:history="1">
        <w:r w:rsidR="003060E1" w:rsidRPr="00CF05EA">
          <w:rPr>
            <w:rStyle w:val="Hyperlink"/>
            <w:noProof/>
          </w:rPr>
          <w:t>Considering preferences and being respectful</w:t>
        </w:r>
        <w:r w:rsidR="003060E1">
          <w:rPr>
            <w:noProof/>
            <w:webHidden/>
          </w:rPr>
          <w:tab/>
        </w:r>
        <w:r w:rsidR="003060E1">
          <w:rPr>
            <w:noProof/>
            <w:webHidden/>
          </w:rPr>
          <w:fldChar w:fldCharType="begin"/>
        </w:r>
        <w:r w:rsidR="003060E1">
          <w:rPr>
            <w:noProof/>
            <w:webHidden/>
          </w:rPr>
          <w:instrText xml:space="preserve"> PAGEREF _Toc484161510 \h </w:instrText>
        </w:r>
        <w:r w:rsidR="003060E1">
          <w:rPr>
            <w:noProof/>
            <w:webHidden/>
          </w:rPr>
        </w:r>
        <w:r w:rsidR="003060E1">
          <w:rPr>
            <w:noProof/>
            <w:webHidden/>
          </w:rPr>
          <w:fldChar w:fldCharType="separate"/>
        </w:r>
        <w:r w:rsidR="003060E1">
          <w:rPr>
            <w:noProof/>
            <w:webHidden/>
          </w:rPr>
          <w:t>112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1" w:history="1">
        <w:r w:rsidR="003060E1" w:rsidRPr="00CF05EA">
          <w:rPr>
            <w:rStyle w:val="Hyperlink"/>
            <w:noProof/>
          </w:rPr>
          <w:t>Activity 5D</w:t>
        </w:r>
        <w:r w:rsidR="003060E1">
          <w:rPr>
            <w:noProof/>
            <w:webHidden/>
          </w:rPr>
          <w:tab/>
        </w:r>
        <w:r w:rsidR="003060E1">
          <w:rPr>
            <w:noProof/>
            <w:webHidden/>
          </w:rPr>
          <w:fldChar w:fldCharType="begin"/>
        </w:r>
        <w:r w:rsidR="003060E1">
          <w:rPr>
            <w:noProof/>
            <w:webHidden/>
          </w:rPr>
          <w:instrText xml:space="preserve"> PAGEREF _Toc484161511 \h </w:instrText>
        </w:r>
        <w:r w:rsidR="003060E1">
          <w:rPr>
            <w:noProof/>
            <w:webHidden/>
          </w:rPr>
        </w:r>
        <w:r w:rsidR="003060E1">
          <w:rPr>
            <w:noProof/>
            <w:webHidden/>
          </w:rPr>
          <w:fldChar w:fldCharType="separate"/>
        </w:r>
        <w:r w:rsidR="003060E1">
          <w:rPr>
            <w:noProof/>
            <w:webHidden/>
          </w:rPr>
          <w:t>113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12" w:history="1">
        <w:r w:rsidR="003060E1" w:rsidRPr="00CF05EA">
          <w:rPr>
            <w:rStyle w:val="Hyperlink"/>
            <w:noProof/>
          </w:rPr>
          <w:t xml:space="preserve">5.5 – </w:t>
        </w:r>
        <w:r w:rsidR="003060E1" w:rsidRPr="00CF05EA">
          <w:rPr>
            <w:rStyle w:val="Hyperlink"/>
            <w:rFonts w:cstheme="minorHAnsi"/>
            <w:noProof/>
          </w:rPr>
          <w:t>Provide opportunities for children to engage with familiar and unfamiliar culturally constructed text</w:t>
        </w:r>
        <w:r w:rsidR="003060E1">
          <w:rPr>
            <w:noProof/>
            <w:webHidden/>
          </w:rPr>
          <w:tab/>
        </w:r>
        <w:r w:rsidR="003060E1">
          <w:rPr>
            <w:noProof/>
            <w:webHidden/>
          </w:rPr>
          <w:fldChar w:fldCharType="begin"/>
        </w:r>
        <w:r w:rsidR="003060E1">
          <w:rPr>
            <w:noProof/>
            <w:webHidden/>
          </w:rPr>
          <w:instrText xml:space="preserve"> PAGEREF _Toc484161512 \h </w:instrText>
        </w:r>
        <w:r w:rsidR="003060E1">
          <w:rPr>
            <w:noProof/>
            <w:webHidden/>
          </w:rPr>
        </w:r>
        <w:r w:rsidR="003060E1">
          <w:rPr>
            <w:noProof/>
            <w:webHidden/>
          </w:rPr>
          <w:fldChar w:fldCharType="separate"/>
        </w:r>
        <w:r w:rsidR="003060E1">
          <w:rPr>
            <w:noProof/>
            <w:webHidden/>
          </w:rPr>
          <w:t>114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13" w:history="1">
        <w:r w:rsidR="003060E1" w:rsidRPr="00CF05EA">
          <w:rPr>
            <w:rStyle w:val="Hyperlink"/>
            <w:noProof/>
          </w:rPr>
          <w:t xml:space="preserve">5.6 – </w:t>
        </w:r>
        <w:r w:rsidR="003060E1" w:rsidRPr="00CF05EA">
          <w:rPr>
            <w:rStyle w:val="Hyperlink"/>
            <w:rFonts w:cstheme="minorHAnsi"/>
            <w:noProof/>
          </w:rPr>
          <w:t>Create a literacy-enriched environment including displaying home languages and Standard Australian English</w:t>
        </w:r>
        <w:r w:rsidR="003060E1">
          <w:rPr>
            <w:noProof/>
            <w:webHidden/>
          </w:rPr>
          <w:tab/>
        </w:r>
        <w:r w:rsidR="003060E1">
          <w:rPr>
            <w:noProof/>
            <w:webHidden/>
          </w:rPr>
          <w:fldChar w:fldCharType="begin"/>
        </w:r>
        <w:r w:rsidR="003060E1">
          <w:rPr>
            <w:noProof/>
            <w:webHidden/>
          </w:rPr>
          <w:instrText xml:space="preserve"> PAGEREF _Toc484161513 \h </w:instrText>
        </w:r>
        <w:r w:rsidR="003060E1">
          <w:rPr>
            <w:noProof/>
            <w:webHidden/>
          </w:rPr>
        </w:r>
        <w:r w:rsidR="003060E1">
          <w:rPr>
            <w:noProof/>
            <w:webHidden/>
          </w:rPr>
          <w:fldChar w:fldCharType="separate"/>
        </w:r>
        <w:r w:rsidR="003060E1">
          <w:rPr>
            <w:noProof/>
            <w:webHidden/>
          </w:rPr>
          <w:t>114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14" w:history="1">
        <w:r w:rsidR="003060E1" w:rsidRPr="00CF05EA">
          <w:rPr>
            <w:rStyle w:val="Hyperlink"/>
            <w:noProof/>
          </w:rPr>
          <w:t xml:space="preserve">5.7 – </w:t>
        </w:r>
        <w:r w:rsidR="003060E1" w:rsidRPr="00CF05EA">
          <w:rPr>
            <w:rStyle w:val="Hyperlink"/>
            <w:rFonts w:cstheme="minorHAnsi"/>
            <w:noProof/>
          </w:rPr>
          <w:t>Provide resources that encourage children to experiment with images and print</w:t>
        </w:r>
        <w:r w:rsidR="003060E1">
          <w:rPr>
            <w:noProof/>
            <w:webHidden/>
          </w:rPr>
          <w:tab/>
        </w:r>
        <w:r w:rsidR="003060E1">
          <w:rPr>
            <w:noProof/>
            <w:webHidden/>
          </w:rPr>
          <w:fldChar w:fldCharType="begin"/>
        </w:r>
        <w:r w:rsidR="003060E1">
          <w:rPr>
            <w:noProof/>
            <w:webHidden/>
          </w:rPr>
          <w:instrText xml:space="preserve"> PAGEREF _Toc484161514 \h </w:instrText>
        </w:r>
        <w:r w:rsidR="003060E1">
          <w:rPr>
            <w:noProof/>
            <w:webHidden/>
          </w:rPr>
        </w:r>
        <w:r w:rsidR="003060E1">
          <w:rPr>
            <w:noProof/>
            <w:webHidden/>
          </w:rPr>
          <w:fldChar w:fldCharType="separate"/>
        </w:r>
        <w:r w:rsidR="003060E1">
          <w:rPr>
            <w:noProof/>
            <w:webHidden/>
          </w:rPr>
          <w:t>114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5" w:history="1">
        <w:r w:rsidR="003060E1" w:rsidRPr="00CF05EA">
          <w:rPr>
            <w:rStyle w:val="Hyperlink"/>
            <w:noProof/>
          </w:rPr>
          <w:t>Familiar and unfamiliar constructed text</w:t>
        </w:r>
        <w:r w:rsidR="003060E1">
          <w:rPr>
            <w:noProof/>
            <w:webHidden/>
          </w:rPr>
          <w:tab/>
        </w:r>
        <w:r w:rsidR="003060E1">
          <w:rPr>
            <w:noProof/>
            <w:webHidden/>
          </w:rPr>
          <w:fldChar w:fldCharType="begin"/>
        </w:r>
        <w:r w:rsidR="003060E1">
          <w:rPr>
            <w:noProof/>
            <w:webHidden/>
          </w:rPr>
          <w:instrText xml:space="preserve"> PAGEREF _Toc484161515 \h </w:instrText>
        </w:r>
        <w:r w:rsidR="003060E1">
          <w:rPr>
            <w:noProof/>
            <w:webHidden/>
          </w:rPr>
        </w:r>
        <w:r w:rsidR="003060E1">
          <w:rPr>
            <w:noProof/>
            <w:webHidden/>
          </w:rPr>
          <w:fldChar w:fldCharType="separate"/>
        </w:r>
        <w:r w:rsidR="003060E1">
          <w:rPr>
            <w:noProof/>
            <w:webHidden/>
          </w:rPr>
          <w:t>114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6" w:history="1">
        <w:r w:rsidR="003060E1" w:rsidRPr="00CF05EA">
          <w:rPr>
            <w:rStyle w:val="Hyperlink"/>
            <w:noProof/>
          </w:rPr>
          <w:t>Encourage children to experiment with images and print</w:t>
        </w:r>
        <w:r w:rsidR="003060E1">
          <w:rPr>
            <w:noProof/>
            <w:webHidden/>
          </w:rPr>
          <w:tab/>
        </w:r>
        <w:r w:rsidR="003060E1">
          <w:rPr>
            <w:noProof/>
            <w:webHidden/>
          </w:rPr>
          <w:fldChar w:fldCharType="begin"/>
        </w:r>
        <w:r w:rsidR="003060E1">
          <w:rPr>
            <w:noProof/>
            <w:webHidden/>
          </w:rPr>
          <w:instrText xml:space="preserve"> PAGEREF _Toc484161516 \h </w:instrText>
        </w:r>
        <w:r w:rsidR="003060E1">
          <w:rPr>
            <w:noProof/>
            <w:webHidden/>
          </w:rPr>
        </w:r>
        <w:r w:rsidR="003060E1">
          <w:rPr>
            <w:noProof/>
            <w:webHidden/>
          </w:rPr>
          <w:fldChar w:fldCharType="separate"/>
        </w:r>
        <w:r w:rsidR="003060E1">
          <w:rPr>
            <w:noProof/>
            <w:webHidden/>
          </w:rPr>
          <w:t>115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7" w:history="1">
        <w:r w:rsidR="003060E1" w:rsidRPr="00CF05EA">
          <w:rPr>
            <w:rStyle w:val="Hyperlink"/>
            <w:noProof/>
          </w:rPr>
          <w:t>Age-appropriate books</w:t>
        </w:r>
        <w:r w:rsidR="003060E1">
          <w:rPr>
            <w:noProof/>
            <w:webHidden/>
          </w:rPr>
          <w:tab/>
        </w:r>
        <w:r w:rsidR="003060E1">
          <w:rPr>
            <w:noProof/>
            <w:webHidden/>
          </w:rPr>
          <w:fldChar w:fldCharType="begin"/>
        </w:r>
        <w:r w:rsidR="003060E1">
          <w:rPr>
            <w:noProof/>
            <w:webHidden/>
          </w:rPr>
          <w:instrText xml:space="preserve"> PAGEREF _Toc484161517 \h </w:instrText>
        </w:r>
        <w:r w:rsidR="003060E1">
          <w:rPr>
            <w:noProof/>
            <w:webHidden/>
          </w:rPr>
        </w:r>
        <w:r w:rsidR="003060E1">
          <w:rPr>
            <w:noProof/>
            <w:webHidden/>
          </w:rPr>
          <w:fldChar w:fldCharType="separate"/>
        </w:r>
        <w:r w:rsidR="003060E1">
          <w:rPr>
            <w:noProof/>
            <w:webHidden/>
          </w:rPr>
          <w:t>116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8" w:history="1">
        <w:r w:rsidR="003060E1" w:rsidRPr="00CF05EA">
          <w:rPr>
            <w:rStyle w:val="Hyperlink"/>
            <w:noProof/>
          </w:rPr>
          <w:t>How can you share books with children?</w:t>
        </w:r>
        <w:r w:rsidR="003060E1">
          <w:rPr>
            <w:noProof/>
            <w:webHidden/>
          </w:rPr>
          <w:tab/>
        </w:r>
        <w:r w:rsidR="003060E1">
          <w:rPr>
            <w:noProof/>
            <w:webHidden/>
          </w:rPr>
          <w:fldChar w:fldCharType="begin"/>
        </w:r>
        <w:r w:rsidR="003060E1">
          <w:rPr>
            <w:noProof/>
            <w:webHidden/>
          </w:rPr>
          <w:instrText xml:space="preserve"> PAGEREF _Toc484161518 \h </w:instrText>
        </w:r>
        <w:r w:rsidR="003060E1">
          <w:rPr>
            <w:noProof/>
            <w:webHidden/>
          </w:rPr>
        </w:r>
        <w:r w:rsidR="003060E1">
          <w:rPr>
            <w:noProof/>
            <w:webHidden/>
          </w:rPr>
          <w:fldChar w:fldCharType="separate"/>
        </w:r>
        <w:r w:rsidR="003060E1">
          <w:rPr>
            <w:noProof/>
            <w:webHidden/>
          </w:rPr>
          <w:t>117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19" w:history="1">
        <w:r w:rsidR="003060E1" w:rsidRPr="00CF05EA">
          <w:rPr>
            <w:rStyle w:val="Hyperlink"/>
            <w:noProof/>
          </w:rPr>
          <w:t>Activity 5E</w:t>
        </w:r>
        <w:r w:rsidR="003060E1">
          <w:rPr>
            <w:noProof/>
            <w:webHidden/>
          </w:rPr>
          <w:tab/>
        </w:r>
        <w:r w:rsidR="003060E1">
          <w:rPr>
            <w:noProof/>
            <w:webHidden/>
          </w:rPr>
          <w:fldChar w:fldCharType="begin"/>
        </w:r>
        <w:r w:rsidR="003060E1">
          <w:rPr>
            <w:noProof/>
            <w:webHidden/>
          </w:rPr>
          <w:instrText xml:space="preserve"> PAGEREF _Toc484161519 \h </w:instrText>
        </w:r>
        <w:r w:rsidR="003060E1">
          <w:rPr>
            <w:noProof/>
            <w:webHidden/>
          </w:rPr>
        </w:r>
        <w:r w:rsidR="003060E1">
          <w:rPr>
            <w:noProof/>
            <w:webHidden/>
          </w:rPr>
          <w:fldChar w:fldCharType="separate"/>
        </w:r>
        <w:r w:rsidR="003060E1">
          <w:rPr>
            <w:noProof/>
            <w:webHidden/>
          </w:rPr>
          <w:t>118</w:t>
        </w:r>
        <w:r w:rsidR="003060E1">
          <w:rPr>
            <w:noProof/>
            <w:webHidden/>
          </w:rPr>
          <w:fldChar w:fldCharType="end"/>
        </w:r>
      </w:hyperlink>
    </w:p>
    <w:p w:rsidR="003060E1" w:rsidRDefault="005A2A69">
      <w:pPr>
        <w:pStyle w:val="TOC1"/>
        <w:tabs>
          <w:tab w:val="right" w:leader="dot" w:pos="9322"/>
        </w:tabs>
        <w:rPr>
          <w:rFonts w:asciiTheme="minorHAnsi" w:eastAsiaTheme="minorEastAsia" w:hAnsiTheme="minorHAnsi" w:cstheme="minorBidi"/>
          <w:b w:val="0"/>
          <w:noProof/>
        </w:rPr>
      </w:pPr>
      <w:hyperlink w:anchor="_Toc484161520" w:history="1">
        <w:r w:rsidR="003060E1" w:rsidRPr="00CF05EA">
          <w:rPr>
            <w:rStyle w:val="Hyperlink"/>
            <w:noProof/>
          </w:rPr>
          <w:t xml:space="preserve">6. </w:t>
        </w:r>
        <w:r w:rsidR="003060E1" w:rsidRPr="00CF05EA">
          <w:rPr>
            <w:rStyle w:val="Hyperlink"/>
            <w:rFonts w:cstheme="minorHAnsi"/>
            <w:noProof/>
          </w:rPr>
          <w:t>Foster an environment for holistic learning and development</w:t>
        </w:r>
        <w:r w:rsidR="003060E1">
          <w:rPr>
            <w:noProof/>
            <w:webHidden/>
          </w:rPr>
          <w:tab/>
        </w:r>
        <w:r w:rsidR="003060E1">
          <w:rPr>
            <w:noProof/>
            <w:webHidden/>
          </w:rPr>
          <w:fldChar w:fldCharType="begin"/>
        </w:r>
        <w:r w:rsidR="003060E1">
          <w:rPr>
            <w:noProof/>
            <w:webHidden/>
          </w:rPr>
          <w:instrText xml:space="preserve"> PAGEREF _Toc484161520 \h </w:instrText>
        </w:r>
        <w:r w:rsidR="003060E1">
          <w:rPr>
            <w:noProof/>
            <w:webHidden/>
          </w:rPr>
        </w:r>
        <w:r w:rsidR="003060E1">
          <w:rPr>
            <w:noProof/>
            <w:webHidden/>
          </w:rPr>
          <w:fldChar w:fldCharType="separate"/>
        </w:r>
        <w:r w:rsidR="003060E1">
          <w:rPr>
            <w:noProof/>
            <w:webHidden/>
          </w:rPr>
          <w:t>119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21" w:history="1">
        <w:r w:rsidR="003060E1" w:rsidRPr="00CF05EA">
          <w:rPr>
            <w:rStyle w:val="Hyperlink"/>
            <w:noProof/>
          </w:rPr>
          <w:t xml:space="preserve">6.1 – </w:t>
        </w:r>
        <w:r w:rsidR="003060E1" w:rsidRPr="00CF05EA">
          <w:rPr>
            <w:rStyle w:val="Hyperlink"/>
            <w:rFonts w:cstheme="minorHAnsi"/>
            <w:noProof/>
          </w:rPr>
          <w:t>Support and initiate inquiry processes, try new ideas and take on challenges</w:t>
        </w:r>
        <w:r w:rsidR="003060E1">
          <w:rPr>
            <w:noProof/>
            <w:webHidden/>
          </w:rPr>
          <w:tab/>
        </w:r>
        <w:r w:rsidR="003060E1">
          <w:rPr>
            <w:noProof/>
            <w:webHidden/>
          </w:rPr>
          <w:fldChar w:fldCharType="begin"/>
        </w:r>
        <w:r w:rsidR="003060E1">
          <w:rPr>
            <w:noProof/>
            <w:webHidden/>
          </w:rPr>
          <w:instrText xml:space="preserve"> PAGEREF _Toc484161521 \h </w:instrText>
        </w:r>
        <w:r w:rsidR="003060E1">
          <w:rPr>
            <w:noProof/>
            <w:webHidden/>
          </w:rPr>
        </w:r>
        <w:r w:rsidR="003060E1">
          <w:rPr>
            <w:noProof/>
            <w:webHidden/>
          </w:rPr>
          <w:fldChar w:fldCharType="separate"/>
        </w:r>
        <w:r w:rsidR="003060E1">
          <w:rPr>
            <w:noProof/>
            <w:webHidden/>
          </w:rPr>
          <w:t>120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22" w:history="1">
        <w:r w:rsidR="003060E1" w:rsidRPr="00CF05EA">
          <w:rPr>
            <w:rStyle w:val="Hyperlink"/>
            <w:noProof/>
          </w:rPr>
          <w:t xml:space="preserve">6.2 – </w:t>
        </w:r>
        <w:r w:rsidR="003060E1" w:rsidRPr="00CF05EA">
          <w:rPr>
            <w:rStyle w:val="Hyperlink"/>
            <w:rFonts w:cstheme="minorHAnsi"/>
            <w:noProof/>
          </w:rPr>
          <w:t>Provide resources and materials that offer challenge, intrigue and surprise</w:t>
        </w:r>
        <w:r w:rsidR="003060E1">
          <w:rPr>
            <w:noProof/>
            <w:webHidden/>
          </w:rPr>
          <w:tab/>
        </w:r>
        <w:r w:rsidR="003060E1">
          <w:rPr>
            <w:noProof/>
            <w:webHidden/>
          </w:rPr>
          <w:fldChar w:fldCharType="begin"/>
        </w:r>
        <w:r w:rsidR="003060E1">
          <w:rPr>
            <w:noProof/>
            <w:webHidden/>
          </w:rPr>
          <w:instrText xml:space="preserve"> PAGEREF _Toc484161522 \h </w:instrText>
        </w:r>
        <w:r w:rsidR="003060E1">
          <w:rPr>
            <w:noProof/>
            <w:webHidden/>
          </w:rPr>
        </w:r>
        <w:r w:rsidR="003060E1">
          <w:rPr>
            <w:noProof/>
            <w:webHidden/>
          </w:rPr>
          <w:fldChar w:fldCharType="separate"/>
        </w:r>
        <w:r w:rsidR="003060E1">
          <w:rPr>
            <w:noProof/>
            <w:webHidden/>
          </w:rPr>
          <w:t>120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3" w:history="1">
        <w:r w:rsidR="003060E1" w:rsidRPr="00CF05EA">
          <w:rPr>
            <w:rStyle w:val="Hyperlink"/>
            <w:noProof/>
          </w:rPr>
          <w:t>Holistic approach</w:t>
        </w:r>
        <w:r w:rsidR="003060E1">
          <w:rPr>
            <w:noProof/>
            <w:webHidden/>
          </w:rPr>
          <w:tab/>
        </w:r>
        <w:r w:rsidR="003060E1">
          <w:rPr>
            <w:noProof/>
            <w:webHidden/>
          </w:rPr>
          <w:fldChar w:fldCharType="begin"/>
        </w:r>
        <w:r w:rsidR="003060E1">
          <w:rPr>
            <w:noProof/>
            <w:webHidden/>
          </w:rPr>
          <w:instrText xml:space="preserve"> PAGEREF _Toc484161523 \h </w:instrText>
        </w:r>
        <w:r w:rsidR="003060E1">
          <w:rPr>
            <w:noProof/>
            <w:webHidden/>
          </w:rPr>
        </w:r>
        <w:r w:rsidR="003060E1">
          <w:rPr>
            <w:noProof/>
            <w:webHidden/>
          </w:rPr>
          <w:fldChar w:fldCharType="separate"/>
        </w:r>
        <w:r w:rsidR="003060E1">
          <w:rPr>
            <w:noProof/>
            <w:webHidden/>
          </w:rPr>
          <w:t>120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4" w:history="1">
        <w:r w:rsidR="003060E1" w:rsidRPr="00CF05EA">
          <w:rPr>
            <w:rStyle w:val="Hyperlink"/>
            <w:noProof/>
          </w:rPr>
          <w:t>Supporting and initiating inquiry processes</w:t>
        </w:r>
        <w:r w:rsidR="003060E1">
          <w:rPr>
            <w:noProof/>
            <w:webHidden/>
          </w:rPr>
          <w:tab/>
        </w:r>
        <w:r w:rsidR="003060E1">
          <w:rPr>
            <w:noProof/>
            <w:webHidden/>
          </w:rPr>
          <w:fldChar w:fldCharType="begin"/>
        </w:r>
        <w:r w:rsidR="003060E1">
          <w:rPr>
            <w:noProof/>
            <w:webHidden/>
          </w:rPr>
          <w:instrText xml:space="preserve"> PAGEREF _Toc484161524 \h </w:instrText>
        </w:r>
        <w:r w:rsidR="003060E1">
          <w:rPr>
            <w:noProof/>
            <w:webHidden/>
          </w:rPr>
        </w:r>
        <w:r w:rsidR="003060E1">
          <w:rPr>
            <w:noProof/>
            <w:webHidden/>
          </w:rPr>
          <w:fldChar w:fldCharType="separate"/>
        </w:r>
        <w:r w:rsidR="003060E1">
          <w:rPr>
            <w:noProof/>
            <w:webHidden/>
          </w:rPr>
          <w:t>121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5" w:history="1">
        <w:r w:rsidR="003060E1" w:rsidRPr="00CF05EA">
          <w:rPr>
            <w:rStyle w:val="Hyperlink"/>
            <w:noProof/>
          </w:rPr>
          <w:t>Resources and materials</w:t>
        </w:r>
        <w:r w:rsidR="003060E1">
          <w:rPr>
            <w:noProof/>
            <w:webHidden/>
          </w:rPr>
          <w:tab/>
        </w:r>
        <w:r w:rsidR="003060E1">
          <w:rPr>
            <w:noProof/>
            <w:webHidden/>
          </w:rPr>
          <w:fldChar w:fldCharType="begin"/>
        </w:r>
        <w:r w:rsidR="003060E1">
          <w:rPr>
            <w:noProof/>
            <w:webHidden/>
          </w:rPr>
          <w:instrText xml:space="preserve"> PAGEREF _Toc484161525 \h </w:instrText>
        </w:r>
        <w:r w:rsidR="003060E1">
          <w:rPr>
            <w:noProof/>
            <w:webHidden/>
          </w:rPr>
        </w:r>
        <w:r w:rsidR="003060E1">
          <w:rPr>
            <w:noProof/>
            <w:webHidden/>
          </w:rPr>
          <w:fldChar w:fldCharType="separate"/>
        </w:r>
        <w:r w:rsidR="003060E1">
          <w:rPr>
            <w:noProof/>
            <w:webHidden/>
          </w:rPr>
          <w:t>122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6" w:history="1">
        <w:r w:rsidR="003060E1" w:rsidRPr="00CF05EA">
          <w:rPr>
            <w:rStyle w:val="Hyperlink"/>
            <w:noProof/>
          </w:rPr>
          <w:t>Activity 6A</w:t>
        </w:r>
        <w:r w:rsidR="003060E1">
          <w:rPr>
            <w:noProof/>
            <w:webHidden/>
          </w:rPr>
          <w:tab/>
        </w:r>
        <w:r w:rsidR="003060E1">
          <w:rPr>
            <w:noProof/>
            <w:webHidden/>
          </w:rPr>
          <w:fldChar w:fldCharType="begin"/>
        </w:r>
        <w:r w:rsidR="003060E1">
          <w:rPr>
            <w:noProof/>
            <w:webHidden/>
          </w:rPr>
          <w:instrText xml:space="preserve"> PAGEREF _Toc484161526 \h </w:instrText>
        </w:r>
        <w:r w:rsidR="003060E1">
          <w:rPr>
            <w:noProof/>
            <w:webHidden/>
          </w:rPr>
        </w:r>
        <w:r w:rsidR="003060E1">
          <w:rPr>
            <w:noProof/>
            <w:webHidden/>
          </w:rPr>
          <w:fldChar w:fldCharType="separate"/>
        </w:r>
        <w:r w:rsidR="003060E1">
          <w:rPr>
            <w:noProof/>
            <w:webHidden/>
          </w:rPr>
          <w:t>124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27" w:history="1">
        <w:r w:rsidR="003060E1" w:rsidRPr="00CF05EA">
          <w:rPr>
            <w:rStyle w:val="Hyperlink"/>
            <w:noProof/>
          </w:rPr>
          <w:t xml:space="preserve">6.3 – </w:t>
        </w:r>
        <w:r w:rsidR="003060E1" w:rsidRPr="00CF05EA">
          <w:rPr>
            <w:rStyle w:val="Hyperlink"/>
            <w:rFonts w:cstheme="minorHAnsi"/>
            <w:noProof/>
          </w:rPr>
          <w:t>Assist to promote children’s sense of belonging and connectedness</w:t>
        </w:r>
        <w:r w:rsidR="003060E1">
          <w:rPr>
            <w:noProof/>
            <w:webHidden/>
          </w:rPr>
          <w:tab/>
        </w:r>
        <w:r w:rsidR="003060E1">
          <w:rPr>
            <w:noProof/>
            <w:webHidden/>
          </w:rPr>
          <w:fldChar w:fldCharType="begin"/>
        </w:r>
        <w:r w:rsidR="003060E1">
          <w:rPr>
            <w:noProof/>
            <w:webHidden/>
          </w:rPr>
          <w:instrText xml:space="preserve"> PAGEREF _Toc484161527 \h </w:instrText>
        </w:r>
        <w:r w:rsidR="003060E1">
          <w:rPr>
            <w:noProof/>
            <w:webHidden/>
          </w:rPr>
        </w:r>
        <w:r w:rsidR="003060E1">
          <w:rPr>
            <w:noProof/>
            <w:webHidden/>
          </w:rPr>
          <w:fldChar w:fldCharType="separate"/>
        </w:r>
        <w:r w:rsidR="003060E1">
          <w:rPr>
            <w:noProof/>
            <w:webHidden/>
          </w:rPr>
          <w:t>125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8" w:history="1">
        <w:r w:rsidR="003060E1" w:rsidRPr="00CF05EA">
          <w:rPr>
            <w:rStyle w:val="Hyperlink"/>
            <w:noProof/>
          </w:rPr>
          <w:t>A sense of belonging</w:t>
        </w:r>
        <w:r w:rsidR="003060E1">
          <w:rPr>
            <w:noProof/>
            <w:webHidden/>
          </w:rPr>
          <w:tab/>
        </w:r>
        <w:r w:rsidR="003060E1">
          <w:rPr>
            <w:noProof/>
            <w:webHidden/>
          </w:rPr>
          <w:fldChar w:fldCharType="begin"/>
        </w:r>
        <w:r w:rsidR="003060E1">
          <w:rPr>
            <w:noProof/>
            <w:webHidden/>
          </w:rPr>
          <w:instrText xml:space="preserve"> PAGEREF _Toc484161528 \h </w:instrText>
        </w:r>
        <w:r w:rsidR="003060E1">
          <w:rPr>
            <w:noProof/>
            <w:webHidden/>
          </w:rPr>
        </w:r>
        <w:r w:rsidR="003060E1">
          <w:rPr>
            <w:noProof/>
            <w:webHidden/>
          </w:rPr>
          <w:fldChar w:fldCharType="separate"/>
        </w:r>
        <w:r w:rsidR="003060E1">
          <w:rPr>
            <w:noProof/>
            <w:webHidden/>
          </w:rPr>
          <w:t>125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29" w:history="1">
        <w:r w:rsidR="003060E1" w:rsidRPr="00CF05EA">
          <w:rPr>
            <w:rStyle w:val="Hyperlink"/>
            <w:noProof/>
          </w:rPr>
          <w:t>Activity 6B</w:t>
        </w:r>
        <w:r w:rsidR="003060E1">
          <w:rPr>
            <w:noProof/>
            <w:webHidden/>
          </w:rPr>
          <w:tab/>
        </w:r>
        <w:r w:rsidR="003060E1">
          <w:rPr>
            <w:noProof/>
            <w:webHidden/>
          </w:rPr>
          <w:fldChar w:fldCharType="begin"/>
        </w:r>
        <w:r w:rsidR="003060E1">
          <w:rPr>
            <w:noProof/>
            <w:webHidden/>
          </w:rPr>
          <w:instrText xml:space="preserve"> PAGEREF _Toc484161529 \h </w:instrText>
        </w:r>
        <w:r w:rsidR="003060E1">
          <w:rPr>
            <w:noProof/>
            <w:webHidden/>
          </w:rPr>
        </w:r>
        <w:r w:rsidR="003060E1">
          <w:rPr>
            <w:noProof/>
            <w:webHidden/>
          </w:rPr>
          <w:fldChar w:fldCharType="separate"/>
        </w:r>
        <w:r w:rsidR="003060E1">
          <w:rPr>
            <w:noProof/>
            <w:webHidden/>
          </w:rPr>
          <w:t>127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30" w:history="1">
        <w:r w:rsidR="003060E1" w:rsidRPr="00CF05EA">
          <w:rPr>
            <w:rStyle w:val="Hyperlink"/>
            <w:noProof/>
          </w:rPr>
          <w:t xml:space="preserve">6.4 – </w:t>
        </w:r>
        <w:r w:rsidR="003060E1" w:rsidRPr="00CF05EA">
          <w:rPr>
            <w:rStyle w:val="Hyperlink"/>
            <w:rFonts w:cstheme="minorHAnsi"/>
            <w:noProof/>
          </w:rPr>
          <w:t>Engage children in sustained shared conversations to extend their thinking</w:t>
        </w:r>
        <w:r w:rsidR="003060E1">
          <w:rPr>
            <w:noProof/>
            <w:webHidden/>
          </w:rPr>
          <w:tab/>
        </w:r>
        <w:r w:rsidR="003060E1">
          <w:rPr>
            <w:noProof/>
            <w:webHidden/>
          </w:rPr>
          <w:fldChar w:fldCharType="begin"/>
        </w:r>
        <w:r w:rsidR="003060E1">
          <w:rPr>
            <w:noProof/>
            <w:webHidden/>
          </w:rPr>
          <w:instrText xml:space="preserve"> PAGEREF _Toc484161530 \h </w:instrText>
        </w:r>
        <w:r w:rsidR="003060E1">
          <w:rPr>
            <w:noProof/>
            <w:webHidden/>
          </w:rPr>
        </w:r>
        <w:r w:rsidR="003060E1">
          <w:rPr>
            <w:noProof/>
            <w:webHidden/>
          </w:rPr>
          <w:fldChar w:fldCharType="separate"/>
        </w:r>
        <w:r w:rsidR="003060E1">
          <w:rPr>
            <w:noProof/>
            <w:webHidden/>
          </w:rPr>
          <w:t>128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1" w:history="1">
        <w:r w:rsidR="003060E1" w:rsidRPr="00CF05EA">
          <w:rPr>
            <w:rStyle w:val="Hyperlink"/>
            <w:noProof/>
          </w:rPr>
          <w:t>Sustained shared conversations</w:t>
        </w:r>
        <w:r w:rsidR="003060E1">
          <w:rPr>
            <w:noProof/>
            <w:webHidden/>
          </w:rPr>
          <w:tab/>
        </w:r>
        <w:r w:rsidR="003060E1">
          <w:rPr>
            <w:noProof/>
            <w:webHidden/>
          </w:rPr>
          <w:fldChar w:fldCharType="begin"/>
        </w:r>
        <w:r w:rsidR="003060E1">
          <w:rPr>
            <w:noProof/>
            <w:webHidden/>
          </w:rPr>
          <w:instrText xml:space="preserve"> PAGEREF _Toc484161531 \h </w:instrText>
        </w:r>
        <w:r w:rsidR="003060E1">
          <w:rPr>
            <w:noProof/>
            <w:webHidden/>
          </w:rPr>
        </w:r>
        <w:r w:rsidR="003060E1">
          <w:rPr>
            <w:noProof/>
            <w:webHidden/>
          </w:rPr>
          <w:fldChar w:fldCharType="separate"/>
        </w:r>
        <w:r w:rsidR="003060E1">
          <w:rPr>
            <w:noProof/>
            <w:webHidden/>
          </w:rPr>
          <w:t>128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2" w:history="1">
        <w:r w:rsidR="003060E1" w:rsidRPr="00CF05EA">
          <w:rPr>
            <w:rStyle w:val="Hyperlink"/>
            <w:noProof/>
          </w:rPr>
          <w:t>Ideas for engaging in sustained shared conversations</w:t>
        </w:r>
        <w:r w:rsidR="003060E1">
          <w:rPr>
            <w:noProof/>
            <w:webHidden/>
          </w:rPr>
          <w:tab/>
        </w:r>
        <w:r w:rsidR="003060E1">
          <w:rPr>
            <w:noProof/>
            <w:webHidden/>
          </w:rPr>
          <w:fldChar w:fldCharType="begin"/>
        </w:r>
        <w:r w:rsidR="003060E1">
          <w:rPr>
            <w:noProof/>
            <w:webHidden/>
          </w:rPr>
          <w:instrText xml:space="preserve"> PAGEREF _Toc484161532 \h </w:instrText>
        </w:r>
        <w:r w:rsidR="003060E1">
          <w:rPr>
            <w:noProof/>
            <w:webHidden/>
          </w:rPr>
        </w:r>
        <w:r w:rsidR="003060E1">
          <w:rPr>
            <w:noProof/>
            <w:webHidden/>
          </w:rPr>
          <w:fldChar w:fldCharType="separate"/>
        </w:r>
        <w:r w:rsidR="003060E1">
          <w:rPr>
            <w:noProof/>
            <w:webHidden/>
          </w:rPr>
          <w:t>129</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3" w:history="1">
        <w:r w:rsidR="003060E1" w:rsidRPr="00CF05EA">
          <w:rPr>
            <w:rStyle w:val="Hyperlink"/>
            <w:noProof/>
          </w:rPr>
          <w:t>Activity 6C</w:t>
        </w:r>
        <w:r w:rsidR="003060E1">
          <w:rPr>
            <w:noProof/>
            <w:webHidden/>
          </w:rPr>
          <w:tab/>
        </w:r>
        <w:r w:rsidR="003060E1">
          <w:rPr>
            <w:noProof/>
            <w:webHidden/>
          </w:rPr>
          <w:fldChar w:fldCharType="begin"/>
        </w:r>
        <w:r w:rsidR="003060E1">
          <w:rPr>
            <w:noProof/>
            <w:webHidden/>
          </w:rPr>
          <w:instrText xml:space="preserve"> PAGEREF _Toc484161533 \h </w:instrText>
        </w:r>
        <w:r w:rsidR="003060E1">
          <w:rPr>
            <w:noProof/>
            <w:webHidden/>
          </w:rPr>
        </w:r>
        <w:r w:rsidR="003060E1">
          <w:rPr>
            <w:noProof/>
            <w:webHidden/>
          </w:rPr>
          <w:fldChar w:fldCharType="separate"/>
        </w:r>
        <w:r w:rsidR="003060E1">
          <w:rPr>
            <w:noProof/>
            <w:webHidden/>
          </w:rPr>
          <w:t>130</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34" w:history="1">
        <w:r w:rsidR="003060E1" w:rsidRPr="00CF05EA">
          <w:rPr>
            <w:rStyle w:val="Hyperlink"/>
            <w:noProof/>
          </w:rPr>
          <w:t xml:space="preserve">6.5 – </w:t>
        </w:r>
        <w:r w:rsidR="003060E1" w:rsidRPr="00CF05EA">
          <w:rPr>
            <w:rStyle w:val="Hyperlink"/>
            <w:rFonts w:cstheme="minorHAnsi"/>
            <w:noProof/>
          </w:rPr>
          <w:t>Provide the opportunity for scaffolding learning and development</w:t>
        </w:r>
        <w:r w:rsidR="003060E1">
          <w:rPr>
            <w:noProof/>
            <w:webHidden/>
          </w:rPr>
          <w:tab/>
        </w:r>
        <w:r w:rsidR="003060E1">
          <w:rPr>
            <w:noProof/>
            <w:webHidden/>
          </w:rPr>
          <w:fldChar w:fldCharType="begin"/>
        </w:r>
        <w:r w:rsidR="003060E1">
          <w:rPr>
            <w:noProof/>
            <w:webHidden/>
          </w:rPr>
          <w:instrText xml:space="preserve"> PAGEREF _Toc484161534 \h </w:instrText>
        </w:r>
        <w:r w:rsidR="003060E1">
          <w:rPr>
            <w:noProof/>
            <w:webHidden/>
          </w:rPr>
        </w:r>
        <w:r w:rsidR="003060E1">
          <w:rPr>
            <w:noProof/>
            <w:webHidden/>
          </w:rPr>
          <w:fldChar w:fldCharType="separate"/>
        </w:r>
        <w:r w:rsidR="003060E1">
          <w:rPr>
            <w:noProof/>
            <w:webHidden/>
          </w:rPr>
          <w:t>131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5" w:history="1">
        <w:r w:rsidR="003060E1" w:rsidRPr="00CF05EA">
          <w:rPr>
            <w:rStyle w:val="Hyperlink"/>
            <w:noProof/>
          </w:rPr>
          <w:t>What is scaffolding?</w:t>
        </w:r>
        <w:r w:rsidR="003060E1">
          <w:rPr>
            <w:noProof/>
            <w:webHidden/>
          </w:rPr>
          <w:tab/>
        </w:r>
        <w:r w:rsidR="003060E1">
          <w:rPr>
            <w:noProof/>
            <w:webHidden/>
          </w:rPr>
          <w:fldChar w:fldCharType="begin"/>
        </w:r>
        <w:r w:rsidR="003060E1">
          <w:rPr>
            <w:noProof/>
            <w:webHidden/>
          </w:rPr>
          <w:instrText xml:space="preserve"> PAGEREF _Toc484161535 \h </w:instrText>
        </w:r>
        <w:r w:rsidR="003060E1">
          <w:rPr>
            <w:noProof/>
            <w:webHidden/>
          </w:rPr>
        </w:r>
        <w:r w:rsidR="003060E1">
          <w:rPr>
            <w:noProof/>
            <w:webHidden/>
          </w:rPr>
          <w:fldChar w:fldCharType="separate"/>
        </w:r>
        <w:r w:rsidR="003060E1">
          <w:rPr>
            <w:noProof/>
            <w:webHidden/>
          </w:rPr>
          <w:t>131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6" w:history="1">
        <w:r w:rsidR="003060E1" w:rsidRPr="00CF05EA">
          <w:rPr>
            <w:rStyle w:val="Hyperlink"/>
            <w:noProof/>
          </w:rPr>
          <w:t>Putting scaffolding into practice</w:t>
        </w:r>
        <w:r w:rsidR="003060E1">
          <w:rPr>
            <w:noProof/>
            <w:webHidden/>
          </w:rPr>
          <w:tab/>
        </w:r>
        <w:r w:rsidR="003060E1">
          <w:rPr>
            <w:noProof/>
            <w:webHidden/>
          </w:rPr>
          <w:fldChar w:fldCharType="begin"/>
        </w:r>
        <w:r w:rsidR="003060E1">
          <w:rPr>
            <w:noProof/>
            <w:webHidden/>
          </w:rPr>
          <w:instrText xml:space="preserve"> PAGEREF _Toc484161536 \h </w:instrText>
        </w:r>
        <w:r w:rsidR="003060E1">
          <w:rPr>
            <w:noProof/>
            <w:webHidden/>
          </w:rPr>
        </w:r>
        <w:r w:rsidR="003060E1">
          <w:rPr>
            <w:noProof/>
            <w:webHidden/>
          </w:rPr>
          <w:fldChar w:fldCharType="separate"/>
        </w:r>
        <w:r w:rsidR="003060E1">
          <w:rPr>
            <w:noProof/>
            <w:webHidden/>
          </w:rPr>
          <w:t>131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7" w:history="1">
        <w:r w:rsidR="003060E1" w:rsidRPr="00CF05EA">
          <w:rPr>
            <w:rStyle w:val="Hyperlink"/>
            <w:noProof/>
          </w:rPr>
          <w:t>Activity 6D</w:t>
        </w:r>
        <w:r w:rsidR="003060E1">
          <w:rPr>
            <w:noProof/>
            <w:webHidden/>
          </w:rPr>
          <w:tab/>
        </w:r>
        <w:r w:rsidR="003060E1">
          <w:rPr>
            <w:noProof/>
            <w:webHidden/>
          </w:rPr>
          <w:fldChar w:fldCharType="begin"/>
        </w:r>
        <w:r w:rsidR="003060E1">
          <w:rPr>
            <w:noProof/>
            <w:webHidden/>
          </w:rPr>
          <w:instrText xml:space="preserve"> PAGEREF _Toc484161537 \h </w:instrText>
        </w:r>
        <w:r w:rsidR="003060E1">
          <w:rPr>
            <w:noProof/>
            <w:webHidden/>
          </w:rPr>
        </w:r>
        <w:r w:rsidR="003060E1">
          <w:rPr>
            <w:noProof/>
            <w:webHidden/>
          </w:rPr>
          <w:fldChar w:fldCharType="separate"/>
        </w:r>
        <w:r w:rsidR="003060E1">
          <w:rPr>
            <w:noProof/>
            <w:webHidden/>
          </w:rPr>
          <w:t>133</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38" w:history="1">
        <w:r w:rsidR="003060E1" w:rsidRPr="00CF05EA">
          <w:rPr>
            <w:rStyle w:val="Hyperlink"/>
            <w:noProof/>
          </w:rPr>
          <w:t xml:space="preserve">6.6 – </w:t>
        </w:r>
        <w:r w:rsidR="003060E1" w:rsidRPr="00CF05EA">
          <w:rPr>
            <w:rStyle w:val="Hyperlink"/>
            <w:rFonts w:cstheme="minorHAnsi"/>
            <w:noProof/>
          </w:rPr>
          <w:t>Assist children to see their mistakes as opportunities to learn and grow</w:t>
        </w:r>
        <w:r w:rsidR="003060E1">
          <w:rPr>
            <w:noProof/>
            <w:webHidden/>
          </w:rPr>
          <w:tab/>
        </w:r>
        <w:r w:rsidR="003060E1">
          <w:rPr>
            <w:noProof/>
            <w:webHidden/>
          </w:rPr>
          <w:fldChar w:fldCharType="begin"/>
        </w:r>
        <w:r w:rsidR="003060E1">
          <w:rPr>
            <w:noProof/>
            <w:webHidden/>
          </w:rPr>
          <w:instrText xml:space="preserve"> PAGEREF _Toc484161538 \h </w:instrText>
        </w:r>
        <w:r w:rsidR="003060E1">
          <w:rPr>
            <w:noProof/>
            <w:webHidden/>
          </w:rPr>
        </w:r>
        <w:r w:rsidR="003060E1">
          <w:rPr>
            <w:noProof/>
            <w:webHidden/>
          </w:rPr>
          <w:fldChar w:fldCharType="separate"/>
        </w:r>
        <w:r w:rsidR="003060E1">
          <w:rPr>
            <w:noProof/>
            <w:webHidden/>
          </w:rPr>
          <w:t>134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39" w:history="1">
        <w:r w:rsidR="003060E1" w:rsidRPr="00CF05EA">
          <w:rPr>
            <w:rStyle w:val="Hyperlink"/>
            <w:noProof/>
          </w:rPr>
          <w:t>Learning from mistakes</w:t>
        </w:r>
        <w:r w:rsidR="003060E1">
          <w:rPr>
            <w:noProof/>
            <w:webHidden/>
          </w:rPr>
          <w:tab/>
        </w:r>
        <w:r w:rsidR="003060E1">
          <w:rPr>
            <w:noProof/>
            <w:webHidden/>
          </w:rPr>
          <w:fldChar w:fldCharType="begin"/>
        </w:r>
        <w:r w:rsidR="003060E1">
          <w:rPr>
            <w:noProof/>
            <w:webHidden/>
          </w:rPr>
          <w:instrText xml:space="preserve"> PAGEREF _Toc484161539 \h </w:instrText>
        </w:r>
        <w:r w:rsidR="003060E1">
          <w:rPr>
            <w:noProof/>
            <w:webHidden/>
          </w:rPr>
        </w:r>
        <w:r w:rsidR="003060E1">
          <w:rPr>
            <w:noProof/>
            <w:webHidden/>
          </w:rPr>
          <w:fldChar w:fldCharType="separate"/>
        </w:r>
        <w:r w:rsidR="003060E1">
          <w:rPr>
            <w:noProof/>
            <w:webHidden/>
          </w:rPr>
          <w:t>134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0" w:history="1">
        <w:r w:rsidR="003060E1" w:rsidRPr="00CF05EA">
          <w:rPr>
            <w:rStyle w:val="Hyperlink"/>
            <w:noProof/>
          </w:rPr>
          <w:t>Self-reflection</w:t>
        </w:r>
        <w:r w:rsidR="003060E1">
          <w:rPr>
            <w:noProof/>
            <w:webHidden/>
          </w:rPr>
          <w:tab/>
        </w:r>
        <w:r w:rsidR="003060E1">
          <w:rPr>
            <w:noProof/>
            <w:webHidden/>
          </w:rPr>
          <w:fldChar w:fldCharType="begin"/>
        </w:r>
        <w:r w:rsidR="003060E1">
          <w:rPr>
            <w:noProof/>
            <w:webHidden/>
          </w:rPr>
          <w:instrText xml:space="preserve"> PAGEREF _Toc484161540 \h </w:instrText>
        </w:r>
        <w:r w:rsidR="003060E1">
          <w:rPr>
            <w:noProof/>
            <w:webHidden/>
          </w:rPr>
        </w:r>
        <w:r w:rsidR="003060E1">
          <w:rPr>
            <w:noProof/>
            <w:webHidden/>
          </w:rPr>
          <w:fldChar w:fldCharType="separate"/>
        </w:r>
        <w:r w:rsidR="003060E1">
          <w:rPr>
            <w:noProof/>
            <w:webHidden/>
          </w:rPr>
          <w:t>135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1" w:history="1">
        <w:r w:rsidR="003060E1" w:rsidRPr="00CF05EA">
          <w:rPr>
            <w:rStyle w:val="Hyperlink"/>
            <w:noProof/>
          </w:rPr>
          <w:t>Activity 6E</w:t>
        </w:r>
        <w:r w:rsidR="003060E1">
          <w:rPr>
            <w:noProof/>
            <w:webHidden/>
          </w:rPr>
          <w:tab/>
        </w:r>
        <w:r w:rsidR="003060E1">
          <w:rPr>
            <w:noProof/>
            <w:webHidden/>
          </w:rPr>
          <w:fldChar w:fldCharType="begin"/>
        </w:r>
        <w:r w:rsidR="003060E1">
          <w:rPr>
            <w:noProof/>
            <w:webHidden/>
          </w:rPr>
          <w:instrText xml:space="preserve"> PAGEREF _Toc484161541 \h </w:instrText>
        </w:r>
        <w:r w:rsidR="003060E1">
          <w:rPr>
            <w:noProof/>
            <w:webHidden/>
          </w:rPr>
        </w:r>
        <w:r w:rsidR="003060E1">
          <w:rPr>
            <w:noProof/>
            <w:webHidden/>
          </w:rPr>
          <w:fldChar w:fldCharType="separate"/>
        </w:r>
        <w:r w:rsidR="003060E1">
          <w:rPr>
            <w:noProof/>
            <w:webHidden/>
          </w:rPr>
          <w:t>136</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42" w:history="1">
        <w:r w:rsidR="003060E1" w:rsidRPr="00CF05EA">
          <w:rPr>
            <w:rStyle w:val="Hyperlink"/>
            <w:noProof/>
          </w:rPr>
          <w:t xml:space="preserve">6.7 – </w:t>
        </w:r>
        <w:r w:rsidR="003060E1" w:rsidRPr="00CF05EA">
          <w:rPr>
            <w:rStyle w:val="Hyperlink"/>
            <w:rFonts w:cstheme="minorHAnsi"/>
            <w:noProof/>
          </w:rPr>
          <w:t>Facilitate families’ diverse contributions to the learning community</w:t>
        </w:r>
        <w:r w:rsidR="003060E1">
          <w:rPr>
            <w:noProof/>
            <w:webHidden/>
          </w:rPr>
          <w:tab/>
        </w:r>
        <w:r w:rsidR="003060E1">
          <w:rPr>
            <w:noProof/>
            <w:webHidden/>
          </w:rPr>
          <w:fldChar w:fldCharType="begin"/>
        </w:r>
        <w:r w:rsidR="003060E1">
          <w:rPr>
            <w:noProof/>
            <w:webHidden/>
          </w:rPr>
          <w:instrText xml:space="preserve"> PAGEREF _Toc484161542 \h </w:instrText>
        </w:r>
        <w:r w:rsidR="003060E1">
          <w:rPr>
            <w:noProof/>
            <w:webHidden/>
          </w:rPr>
        </w:r>
        <w:r w:rsidR="003060E1">
          <w:rPr>
            <w:noProof/>
            <w:webHidden/>
          </w:rPr>
          <w:fldChar w:fldCharType="separate"/>
        </w:r>
        <w:r w:rsidR="003060E1">
          <w:rPr>
            <w:noProof/>
            <w:webHidden/>
          </w:rPr>
          <w:t>137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3" w:history="1">
        <w:r w:rsidR="003060E1" w:rsidRPr="00CF05EA">
          <w:rPr>
            <w:rStyle w:val="Hyperlink"/>
            <w:noProof/>
          </w:rPr>
          <w:t>Facilitating families’ diverse contributions</w:t>
        </w:r>
        <w:r w:rsidR="003060E1">
          <w:rPr>
            <w:noProof/>
            <w:webHidden/>
          </w:rPr>
          <w:tab/>
        </w:r>
        <w:r w:rsidR="003060E1">
          <w:rPr>
            <w:noProof/>
            <w:webHidden/>
          </w:rPr>
          <w:fldChar w:fldCharType="begin"/>
        </w:r>
        <w:r w:rsidR="003060E1">
          <w:rPr>
            <w:noProof/>
            <w:webHidden/>
          </w:rPr>
          <w:instrText xml:space="preserve"> PAGEREF _Toc484161543 \h </w:instrText>
        </w:r>
        <w:r w:rsidR="003060E1">
          <w:rPr>
            <w:noProof/>
            <w:webHidden/>
          </w:rPr>
        </w:r>
        <w:r w:rsidR="003060E1">
          <w:rPr>
            <w:noProof/>
            <w:webHidden/>
          </w:rPr>
          <w:fldChar w:fldCharType="separate"/>
        </w:r>
        <w:r w:rsidR="003060E1">
          <w:rPr>
            <w:noProof/>
            <w:webHidden/>
          </w:rPr>
          <w:t>137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4" w:history="1">
        <w:r w:rsidR="003060E1" w:rsidRPr="00CF05EA">
          <w:rPr>
            <w:rStyle w:val="Hyperlink"/>
            <w:noProof/>
          </w:rPr>
          <w:t>Methods of communicating with families</w:t>
        </w:r>
        <w:r w:rsidR="003060E1">
          <w:rPr>
            <w:noProof/>
            <w:webHidden/>
          </w:rPr>
          <w:tab/>
        </w:r>
        <w:r w:rsidR="003060E1">
          <w:rPr>
            <w:noProof/>
            <w:webHidden/>
          </w:rPr>
          <w:fldChar w:fldCharType="begin"/>
        </w:r>
        <w:r w:rsidR="003060E1">
          <w:rPr>
            <w:noProof/>
            <w:webHidden/>
          </w:rPr>
          <w:instrText xml:space="preserve"> PAGEREF _Toc484161544 \h </w:instrText>
        </w:r>
        <w:r w:rsidR="003060E1">
          <w:rPr>
            <w:noProof/>
            <w:webHidden/>
          </w:rPr>
        </w:r>
        <w:r w:rsidR="003060E1">
          <w:rPr>
            <w:noProof/>
            <w:webHidden/>
          </w:rPr>
          <w:fldChar w:fldCharType="separate"/>
        </w:r>
        <w:r w:rsidR="003060E1">
          <w:rPr>
            <w:noProof/>
            <w:webHidden/>
          </w:rPr>
          <w:t>138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5" w:history="1">
        <w:r w:rsidR="003060E1" w:rsidRPr="00CF05EA">
          <w:rPr>
            <w:rStyle w:val="Hyperlink"/>
            <w:noProof/>
          </w:rPr>
          <w:t>Activity 6F</w:t>
        </w:r>
        <w:r w:rsidR="003060E1">
          <w:rPr>
            <w:noProof/>
            <w:webHidden/>
          </w:rPr>
          <w:tab/>
        </w:r>
        <w:r w:rsidR="003060E1">
          <w:rPr>
            <w:noProof/>
            <w:webHidden/>
          </w:rPr>
          <w:fldChar w:fldCharType="begin"/>
        </w:r>
        <w:r w:rsidR="003060E1">
          <w:rPr>
            <w:noProof/>
            <w:webHidden/>
          </w:rPr>
          <w:instrText xml:space="preserve"> PAGEREF _Toc484161545 \h </w:instrText>
        </w:r>
        <w:r w:rsidR="003060E1">
          <w:rPr>
            <w:noProof/>
            <w:webHidden/>
          </w:rPr>
        </w:r>
        <w:r w:rsidR="003060E1">
          <w:rPr>
            <w:noProof/>
            <w:webHidden/>
          </w:rPr>
          <w:fldChar w:fldCharType="separate"/>
        </w:r>
        <w:r w:rsidR="003060E1">
          <w:rPr>
            <w:noProof/>
            <w:webHidden/>
          </w:rPr>
          <w:t>139</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46" w:history="1">
        <w:r w:rsidR="003060E1" w:rsidRPr="00CF05EA">
          <w:rPr>
            <w:rStyle w:val="Hyperlink"/>
            <w:noProof/>
          </w:rPr>
          <w:t xml:space="preserve">6.8 – </w:t>
        </w:r>
        <w:r w:rsidR="003060E1" w:rsidRPr="00CF05EA">
          <w:rPr>
            <w:rStyle w:val="Hyperlink"/>
            <w:rFonts w:cstheme="minorHAnsi"/>
            <w:noProof/>
          </w:rPr>
          <w:t>Share information with colleagues about child development and wellbeing</w:t>
        </w:r>
        <w:r w:rsidR="003060E1">
          <w:rPr>
            <w:noProof/>
            <w:webHidden/>
          </w:rPr>
          <w:tab/>
        </w:r>
        <w:r w:rsidR="003060E1">
          <w:rPr>
            <w:noProof/>
            <w:webHidden/>
          </w:rPr>
          <w:fldChar w:fldCharType="begin"/>
        </w:r>
        <w:r w:rsidR="003060E1">
          <w:rPr>
            <w:noProof/>
            <w:webHidden/>
          </w:rPr>
          <w:instrText xml:space="preserve"> PAGEREF _Toc484161546 \h </w:instrText>
        </w:r>
        <w:r w:rsidR="003060E1">
          <w:rPr>
            <w:noProof/>
            <w:webHidden/>
          </w:rPr>
        </w:r>
        <w:r w:rsidR="003060E1">
          <w:rPr>
            <w:noProof/>
            <w:webHidden/>
          </w:rPr>
          <w:fldChar w:fldCharType="separate"/>
        </w:r>
        <w:r w:rsidR="003060E1">
          <w:rPr>
            <w:noProof/>
            <w:webHidden/>
          </w:rPr>
          <w:t>140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7" w:history="1">
        <w:r w:rsidR="003060E1" w:rsidRPr="00CF05EA">
          <w:rPr>
            <w:rStyle w:val="Hyperlink"/>
            <w:noProof/>
          </w:rPr>
          <w:t>Sharing information with colleagues</w:t>
        </w:r>
        <w:r w:rsidR="003060E1">
          <w:rPr>
            <w:noProof/>
            <w:webHidden/>
          </w:rPr>
          <w:tab/>
        </w:r>
        <w:r w:rsidR="003060E1">
          <w:rPr>
            <w:noProof/>
            <w:webHidden/>
          </w:rPr>
          <w:fldChar w:fldCharType="begin"/>
        </w:r>
        <w:r w:rsidR="003060E1">
          <w:rPr>
            <w:noProof/>
            <w:webHidden/>
          </w:rPr>
          <w:instrText xml:space="preserve"> PAGEREF _Toc484161547 \h </w:instrText>
        </w:r>
        <w:r w:rsidR="003060E1">
          <w:rPr>
            <w:noProof/>
            <w:webHidden/>
          </w:rPr>
        </w:r>
        <w:r w:rsidR="003060E1">
          <w:rPr>
            <w:noProof/>
            <w:webHidden/>
          </w:rPr>
          <w:fldChar w:fldCharType="separate"/>
        </w:r>
        <w:r w:rsidR="003060E1">
          <w:rPr>
            <w:noProof/>
            <w:webHidden/>
          </w:rPr>
          <w:t>140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8" w:history="1">
        <w:r w:rsidR="003060E1" w:rsidRPr="00CF05EA">
          <w:rPr>
            <w:rStyle w:val="Hyperlink"/>
            <w:noProof/>
          </w:rPr>
          <w:t>Information sharing</w:t>
        </w:r>
        <w:r w:rsidR="003060E1">
          <w:rPr>
            <w:noProof/>
            <w:webHidden/>
          </w:rPr>
          <w:tab/>
        </w:r>
        <w:r w:rsidR="003060E1">
          <w:rPr>
            <w:noProof/>
            <w:webHidden/>
          </w:rPr>
          <w:fldChar w:fldCharType="begin"/>
        </w:r>
        <w:r w:rsidR="003060E1">
          <w:rPr>
            <w:noProof/>
            <w:webHidden/>
          </w:rPr>
          <w:instrText xml:space="preserve"> PAGEREF _Toc484161548 \h </w:instrText>
        </w:r>
        <w:r w:rsidR="003060E1">
          <w:rPr>
            <w:noProof/>
            <w:webHidden/>
          </w:rPr>
        </w:r>
        <w:r w:rsidR="003060E1">
          <w:rPr>
            <w:noProof/>
            <w:webHidden/>
          </w:rPr>
          <w:fldChar w:fldCharType="separate"/>
        </w:r>
        <w:r w:rsidR="003060E1">
          <w:rPr>
            <w:noProof/>
            <w:webHidden/>
          </w:rPr>
          <w:t>141</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49" w:history="1">
        <w:r w:rsidR="003060E1" w:rsidRPr="00CF05EA">
          <w:rPr>
            <w:rStyle w:val="Hyperlink"/>
            <w:noProof/>
            <w:lang w:val="en-AU"/>
          </w:rPr>
          <w:t>Confidentiality practices</w:t>
        </w:r>
        <w:r w:rsidR="003060E1">
          <w:rPr>
            <w:noProof/>
            <w:webHidden/>
          </w:rPr>
          <w:tab/>
        </w:r>
        <w:r w:rsidR="003060E1">
          <w:rPr>
            <w:noProof/>
            <w:webHidden/>
          </w:rPr>
          <w:fldChar w:fldCharType="begin"/>
        </w:r>
        <w:r w:rsidR="003060E1">
          <w:rPr>
            <w:noProof/>
            <w:webHidden/>
          </w:rPr>
          <w:instrText xml:space="preserve"> PAGEREF _Toc484161549 \h </w:instrText>
        </w:r>
        <w:r w:rsidR="003060E1">
          <w:rPr>
            <w:noProof/>
            <w:webHidden/>
          </w:rPr>
        </w:r>
        <w:r w:rsidR="003060E1">
          <w:rPr>
            <w:noProof/>
            <w:webHidden/>
          </w:rPr>
          <w:fldChar w:fldCharType="separate"/>
        </w:r>
        <w:r w:rsidR="003060E1">
          <w:rPr>
            <w:noProof/>
            <w:webHidden/>
          </w:rPr>
          <w:t>142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0" w:history="1">
        <w:r w:rsidR="003060E1" w:rsidRPr="00CF05EA">
          <w:rPr>
            <w:rStyle w:val="Hyperlink"/>
            <w:noProof/>
          </w:rPr>
          <w:t>Activity 6G</w:t>
        </w:r>
        <w:r w:rsidR="003060E1">
          <w:rPr>
            <w:noProof/>
            <w:webHidden/>
          </w:rPr>
          <w:tab/>
        </w:r>
        <w:r w:rsidR="003060E1">
          <w:rPr>
            <w:noProof/>
            <w:webHidden/>
          </w:rPr>
          <w:fldChar w:fldCharType="begin"/>
        </w:r>
        <w:r w:rsidR="003060E1">
          <w:rPr>
            <w:noProof/>
            <w:webHidden/>
          </w:rPr>
          <w:instrText xml:space="preserve"> PAGEREF _Toc484161550 \h </w:instrText>
        </w:r>
        <w:r w:rsidR="003060E1">
          <w:rPr>
            <w:noProof/>
            <w:webHidden/>
          </w:rPr>
        </w:r>
        <w:r w:rsidR="003060E1">
          <w:rPr>
            <w:noProof/>
            <w:webHidden/>
          </w:rPr>
          <w:fldChar w:fldCharType="separate"/>
        </w:r>
        <w:r w:rsidR="003060E1">
          <w:rPr>
            <w:noProof/>
            <w:webHidden/>
          </w:rPr>
          <w:t>144</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51" w:history="1">
        <w:r w:rsidR="003060E1" w:rsidRPr="00CF05EA">
          <w:rPr>
            <w:rStyle w:val="Hyperlink"/>
            <w:noProof/>
          </w:rPr>
          <w:t xml:space="preserve">6.9 – </w:t>
        </w:r>
        <w:r w:rsidR="003060E1" w:rsidRPr="00CF05EA">
          <w:rPr>
            <w:rStyle w:val="Hyperlink"/>
            <w:rFonts w:cstheme="minorHAnsi"/>
            <w:noProof/>
          </w:rPr>
          <w:t>Create learning environments where children are able to immerse themselves in self-directed play</w:t>
        </w:r>
        <w:r w:rsidR="003060E1">
          <w:rPr>
            <w:noProof/>
            <w:webHidden/>
          </w:rPr>
          <w:tab/>
        </w:r>
        <w:r w:rsidR="003060E1">
          <w:rPr>
            <w:noProof/>
            <w:webHidden/>
          </w:rPr>
          <w:fldChar w:fldCharType="begin"/>
        </w:r>
        <w:r w:rsidR="003060E1">
          <w:rPr>
            <w:noProof/>
            <w:webHidden/>
          </w:rPr>
          <w:instrText xml:space="preserve"> PAGEREF _Toc484161551 \h </w:instrText>
        </w:r>
        <w:r w:rsidR="003060E1">
          <w:rPr>
            <w:noProof/>
            <w:webHidden/>
          </w:rPr>
        </w:r>
        <w:r w:rsidR="003060E1">
          <w:rPr>
            <w:noProof/>
            <w:webHidden/>
          </w:rPr>
          <w:fldChar w:fldCharType="separate"/>
        </w:r>
        <w:r w:rsidR="003060E1">
          <w:rPr>
            <w:noProof/>
            <w:webHidden/>
          </w:rPr>
          <w:t>145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2" w:history="1">
        <w:r w:rsidR="003060E1" w:rsidRPr="00CF05EA">
          <w:rPr>
            <w:rStyle w:val="Hyperlink"/>
            <w:noProof/>
          </w:rPr>
          <w:t>Self-directed play</w:t>
        </w:r>
        <w:r w:rsidR="003060E1">
          <w:rPr>
            <w:noProof/>
            <w:webHidden/>
          </w:rPr>
          <w:tab/>
        </w:r>
        <w:r w:rsidR="003060E1">
          <w:rPr>
            <w:noProof/>
            <w:webHidden/>
          </w:rPr>
          <w:fldChar w:fldCharType="begin"/>
        </w:r>
        <w:r w:rsidR="003060E1">
          <w:rPr>
            <w:noProof/>
            <w:webHidden/>
          </w:rPr>
          <w:instrText xml:space="preserve"> PAGEREF _Toc484161552 \h </w:instrText>
        </w:r>
        <w:r w:rsidR="003060E1">
          <w:rPr>
            <w:noProof/>
            <w:webHidden/>
          </w:rPr>
        </w:r>
        <w:r w:rsidR="003060E1">
          <w:rPr>
            <w:noProof/>
            <w:webHidden/>
          </w:rPr>
          <w:fldChar w:fldCharType="separate"/>
        </w:r>
        <w:r w:rsidR="003060E1">
          <w:rPr>
            <w:noProof/>
            <w:webHidden/>
          </w:rPr>
          <w:t>145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3" w:history="1">
        <w:r w:rsidR="003060E1" w:rsidRPr="00CF05EA">
          <w:rPr>
            <w:rStyle w:val="Hyperlink"/>
            <w:noProof/>
          </w:rPr>
          <w:t>Theories of play</w:t>
        </w:r>
        <w:r w:rsidR="003060E1">
          <w:rPr>
            <w:noProof/>
            <w:webHidden/>
          </w:rPr>
          <w:tab/>
        </w:r>
        <w:r w:rsidR="003060E1">
          <w:rPr>
            <w:noProof/>
            <w:webHidden/>
          </w:rPr>
          <w:fldChar w:fldCharType="begin"/>
        </w:r>
        <w:r w:rsidR="003060E1">
          <w:rPr>
            <w:noProof/>
            <w:webHidden/>
          </w:rPr>
          <w:instrText xml:space="preserve"> PAGEREF _Toc484161553 \h </w:instrText>
        </w:r>
        <w:r w:rsidR="003060E1">
          <w:rPr>
            <w:noProof/>
            <w:webHidden/>
          </w:rPr>
        </w:r>
        <w:r w:rsidR="003060E1">
          <w:rPr>
            <w:noProof/>
            <w:webHidden/>
          </w:rPr>
          <w:fldChar w:fldCharType="separate"/>
        </w:r>
        <w:r w:rsidR="003060E1">
          <w:rPr>
            <w:noProof/>
            <w:webHidden/>
          </w:rPr>
          <w:t>145</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4" w:history="1">
        <w:r w:rsidR="003060E1" w:rsidRPr="00CF05EA">
          <w:rPr>
            <w:rStyle w:val="Hyperlink"/>
            <w:noProof/>
          </w:rPr>
          <w:t>Encouraging self-directed play</w:t>
        </w:r>
        <w:r w:rsidR="003060E1">
          <w:rPr>
            <w:noProof/>
            <w:webHidden/>
          </w:rPr>
          <w:tab/>
        </w:r>
        <w:r w:rsidR="003060E1">
          <w:rPr>
            <w:noProof/>
            <w:webHidden/>
          </w:rPr>
          <w:fldChar w:fldCharType="begin"/>
        </w:r>
        <w:r w:rsidR="003060E1">
          <w:rPr>
            <w:noProof/>
            <w:webHidden/>
          </w:rPr>
          <w:instrText xml:space="preserve"> PAGEREF _Toc484161554 \h </w:instrText>
        </w:r>
        <w:r w:rsidR="003060E1">
          <w:rPr>
            <w:noProof/>
            <w:webHidden/>
          </w:rPr>
        </w:r>
        <w:r w:rsidR="003060E1">
          <w:rPr>
            <w:noProof/>
            <w:webHidden/>
          </w:rPr>
          <w:fldChar w:fldCharType="separate"/>
        </w:r>
        <w:r w:rsidR="003060E1">
          <w:rPr>
            <w:noProof/>
            <w:webHidden/>
          </w:rPr>
          <w:t>146</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5" w:history="1">
        <w:r w:rsidR="003060E1" w:rsidRPr="00CF05EA">
          <w:rPr>
            <w:rStyle w:val="Hyperlink"/>
            <w:noProof/>
          </w:rPr>
          <w:t>Activity 6H</w:t>
        </w:r>
        <w:r w:rsidR="003060E1">
          <w:rPr>
            <w:noProof/>
            <w:webHidden/>
          </w:rPr>
          <w:tab/>
        </w:r>
        <w:r w:rsidR="003060E1">
          <w:rPr>
            <w:noProof/>
            <w:webHidden/>
          </w:rPr>
          <w:fldChar w:fldCharType="begin"/>
        </w:r>
        <w:r w:rsidR="003060E1">
          <w:rPr>
            <w:noProof/>
            <w:webHidden/>
          </w:rPr>
          <w:instrText xml:space="preserve"> PAGEREF _Toc484161555 \h </w:instrText>
        </w:r>
        <w:r w:rsidR="003060E1">
          <w:rPr>
            <w:noProof/>
            <w:webHidden/>
          </w:rPr>
        </w:r>
        <w:r w:rsidR="003060E1">
          <w:rPr>
            <w:noProof/>
            <w:webHidden/>
          </w:rPr>
          <w:fldChar w:fldCharType="separate"/>
        </w:r>
        <w:r w:rsidR="003060E1">
          <w:rPr>
            <w:noProof/>
            <w:webHidden/>
          </w:rPr>
          <w:t>147</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56" w:history="1">
        <w:r w:rsidR="003060E1" w:rsidRPr="00CF05EA">
          <w:rPr>
            <w:rStyle w:val="Hyperlink"/>
            <w:noProof/>
          </w:rPr>
          <w:t xml:space="preserve">6.10 – </w:t>
        </w:r>
        <w:r w:rsidR="003060E1" w:rsidRPr="00CF05EA">
          <w:rPr>
            <w:rStyle w:val="Hyperlink"/>
            <w:rFonts w:cstheme="minorHAnsi"/>
            <w:noProof/>
          </w:rPr>
          <w:t>Recognise spontaneous teachable moments as they occur and use them to build on children’s learning</w:t>
        </w:r>
        <w:r w:rsidR="003060E1">
          <w:rPr>
            <w:noProof/>
            <w:webHidden/>
          </w:rPr>
          <w:tab/>
        </w:r>
        <w:r w:rsidR="003060E1">
          <w:rPr>
            <w:noProof/>
            <w:webHidden/>
          </w:rPr>
          <w:fldChar w:fldCharType="begin"/>
        </w:r>
        <w:r w:rsidR="003060E1">
          <w:rPr>
            <w:noProof/>
            <w:webHidden/>
          </w:rPr>
          <w:instrText xml:space="preserve"> PAGEREF _Toc484161556 \h </w:instrText>
        </w:r>
        <w:r w:rsidR="003060E1">
          <w:rPr>
            <w:noProof/>
            <w:webHidden/>
          </w:rPr>
        </w:r>
        <w:r w:rsidR="003060E1">
          <w:rPr>
            <w:noProof/>
            <w:webHidden/>
          </w:rPr>
          <w:fldChar w:fldCharType="separate"/>
        </w:r>
        <w:r w:rsidR="003060E1">
          <w:rPr>
            <w:noProof/>
            <w:webHidden/>
          </w:rPr>
          <w:t>148</w:t>
        </w:r>
        <w:r w:rsidR="003060E1">
          <w:rPr>
            <w:noProof/>
            <w:webHidden/>
          </w:rPr>
          <w:fldChar w:fldCharType="end"/>
        </w:r>
      </w:hyperlink>
    </w:p>
    <w:p w:rsidR="003060E1" w:rsidRDefault="005A2A69">
      <w:pPr>
        <w:pStyle w:val="TOC2"/>
        <w:tabs>
          <w:tab w:val="left" w:pos="5986"/>
          <w:tab w:val="right" w:leader="dot" w:pos="9322"/>
        </w:tabs>
        <w:rPr>
          <w:rFonts w:asciiTheme="minorHAnsi" w:eastAsiaTheme="minorEastAsia" w:hAnsiTheme="minorHAnsi" w:cstheme="minorBidi"/>
          <w:noProof/>
        </w:rPr>
      </w:pPr>
      <w:hyperlink w:anchor="_Toc484161557" w:history="1">
        <w:r w:rsidR="003060E1" w:rsidRPr="00CF05EA">
          <w:rPr>
            <w:rStyle w:val="Hyperlink"/>
            <w:noProof/>
          </w:rPr>
          <w:t xml:space="preserve">6.11 – </w:t>
        </w:r>
        <w:r w:rsidR="003060E1" w:rsidRPr="00CF05EA">
          <w:rPr>
            <w:rStyle w:val="Hyperlink"/>
            <w:rFonts w:cstheme="minorHAnsi"/>
            <w:noProof/>
          </w:rPr>
          <w:t>Ensure a balance between child-initiated and educator-</w:t>
        </w:r>
        <w:r w:rsidR="003060E1">
          <w:rPr>
            <w:rFonts w:asciiTheme="minorHAnsi" w:eastAsiaTheme="minorEastAsia" w:hAnsiTheme="minorHAnsi" w:cstheme="minorBidi"/>
            <w:noProof/>
          </w:rPr>
          <w:tab/>
        </w:r>
        <w:r w:rsidR="003060E1" w:rsidRPr="00CF05EA">
          <w:rPr>
            <w:rStyle w:val="Hyperlink"/>
            <w:rFonts w:cstheme="minorHAnsi"/>
            <w:noProof/>
          </w:rPr>
          <w:t>supported learning</w:t>
        </w:r>
        <w:r w:rsidR="003060E1">
          <w:rPr>
            <w:noProof/>
            <w:webHidden/>
          </w:rPr>
          <w:tab/>
        </w:r>
        <w:r w:rsidR="003060E1">
          <w:rPr>
            <w:noProof/>
            <w:webHidden/>
          </w:rPr>
          <w:fldChar w:fldCharType="begin"/>
        </w:r>
        <w:r w:rsidR="003060E1">
          <w:rPr>
            <w:noProof/>
            <w:webHidden/>
          </w:rPr>
          <w:instrText xml:space="preserve"> PAGEREF _Toc484161557 \h </w:instrText>
        </w:r>
        <w:r w:rsidR="003060E1">
          <w:rPr>
            <w:noProof/>
            <w:webHidden/>
          </w:rPr>
        </w:r>
        <w:r w:rsidR="003060E1">
          <w:rPr>
            <w:noProof/>
            <w:webHidden/>
          </w:rPr>
          <w:fldChar w:fldCharType="separate"/>
        </w:r>
        <w:r w:rsidR="003060E1">
          <w:rPr>
            <w:noProof/>
            <w:webHidden/>
          </w:rPr>
          <w:t>148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8" w:history="1">
        <w:r w:rsidR="003060E1" w:rsidRPr="00CF05EA">
          <w:rPr>
            <w:rStyle w:val="Hyperlink"/>
            <w:noProof/>
          </w:rPr>
          <w:t>Spontaneous teachable moments</w:t>
        </w:r>
        <w:r w:rsidR="003060E1">
          <w:rPr>
            <w:noProof/>
            <w:webHidden/>
          </w:rPr>
          <w:tab/>
        </w:r>
        <w:r w:rsidR="003060E1">
          <w:rPr>
            <w:noProof/>
            <w:webHidden/>
          </w:rPr>
          <w:fldChar w:fldCharType="begin"/>
        </w:r>
        <w:r w:rsidR="003060E1">
          <w:rPr>
            <w:noProof/>
            <w:webHidden/>
          </w:rPr>
          <w:instrText xml:space="preserve"> PAGEREF _Toc484161558 \h </w:instrText>
        </w:r>
        <w:r w:rsidR="003060E1">
          <w:rPr>
            <w:noProof/>
            <w:webHidden/>
          </w:rPr>
        </w:r>
        <w:r w:rsidR="003060E1">
          <w:rPr>
            <w:noProof/>
            <w:webHidden/>
          </w:rPr>
          <w:fldChar w:fldCharType="separate"/>
        </w:r>
        <w:r w:rsidR="003060E1">
          <w:rPr>
            <w:noProof/>
            <w:webHidden/>
          </w:rPr>
          <w:t>148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59" w:history="1">
        <w:r w:rsidR="003060E1" w:rsidRPr="00CF05EA">
          <w:rPr>
            <w:rStyle w:val="Hyperlink"/>
            <w:noProof/>
          </w:rPr>
          <w:t>Balancing child-led and supported learning</w:t>
        </w:r>
        <w:r w:rsidR="003060E1">
          <w:rPr>
            <w:noProof/>
            <w:webHidden/>
          </w:rPr>
          <w:tab/>
        </w:r>
        <w:r w:rsidR="003060E1">
          <w:rPr>
            <w:noProof/>
            <w:webHidden/>
          </w:rPr>
          <w:fldChar w:fldCharType="begin"/>
        </w:r>
        <w:r w:rsidR="003060E1">
          <w:rPr>
            <w:noProof/>
            <w:webHidden/>
          </w:rPr>
          <w:instrText xml:space="preserve"> PAGEREF _Toc484161559 \h </w:instrText>
        </w:r>
        <w:r w:rsidR="003060E1">
          <w:rPr>
            <w:noProof/>
            <w:webHidden/>
          </w:rPr>
        </w:r>
        <w:r w:rsidR="003060E1">
          <w:rPr>
            <w:noProof/>
            <w:webHidden/>
          </w:rPr>
          <w:fldChar w:fldCharType="separate"/>
        </w:r>
        <w:r w:rsidR="003060E1">
          <w:rPr>
            <w:noProof/>
            <w:webHidden/>
          </w:rPr>
          <w:t>150</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0" w:history="1">
        <w:r w:rsidR="003060E1" w:rsidRPr="00CF05EA">
          <w:rPr>
            <w:rStyle w:val="Hyperlink"/>
            <w:noProof/>
          </w:rPr>
          <w:t>Activity 6I</w:t>
        </w:r>
        <w:r w:rsidR="003060E1">
          <w:rPr>
            <w:noProof/>
            <w:webHidden/>
          </w:rPr>
          <w:tab/>
        </w:r>
        <w:r w:rsidR="003060E1">
          <w:rPr>
            <w:noProof/>
            <w:webHidden/>
          </w:rPr>
          <w:fldChar w:fldCharType="begin"/>
        </w:r>
        <w:r w:rsidR="003060E1">
          <w:rPr>
            <w:noProof/>
            <w:webHidden/>
          </w:rPr>
          <w:instrText xml:space="preserve"> PAGEREF _Toc484161560 \h </w:instrText>
        </w:r>
        <w:r w:rsidR="003060E1">
          <w:rPr>
            <w:noProof/>
            <w:webHidden/>
          </w:rPr>
        </w:r>
        <w:r w:rsidR="003060E1">
          <w:rPr>
            <w:noProof/>
            <w:webHidden/>
          </w:rPr>
          <w:fldChar w:fldCharType="separate"/>
        </w:r>
        <w:r w:rsidR="003060E1">
          <w:rPr>
            <w:noProof/>
            <w:webHidden/>
          </w:rPr>
          <w:t>151</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61" w:history="1">
        <w:r w:rsidR="003060E1" w:rsidRPr="00CF05EA">
          <w:rPr>
            <w:rStyle w:val="Hyperlink"/>
            <w:noProof/>
          </w:rPr>
          <w:t xml:space="preserve">6.12 – </w:t>
        </w:r>
        <w:r w:rsidR="003060E1" w:rsidRPr="00CF05EA">
          <w:rPr>
            <w:rStyle w:val="Hyperlink"/>
            <w:rFonts w:cstheme="minorHAnsi"/>
            <w:noProof/>
          </w:rPr>
          <w:t>Provide learning environments with appropriate levels of challenge where children are encouraged to explore, experiment and take risks in their learning</w:t>
        </w:r>
        <w:r w:rsidR="003060E1">
          <w:rPr>
            <w:noProof/>
            <w:webHidden/>
          </w:rPr>
          <w:tab/>
        </w:r>
        <w:r w:rsidR="003060E1">
          <w:rPr>
            <w:noProof/>
            <w:webHidden/>
          </w:rPr>
          <w:fldChar w:fldCharType="begin"/>
        </w:r>
        <w:r w:rsidR="003060E1">
          <w:rPr>
            <w:noProof/>
            <w:webHidden/>
          </w:rPr>
          <w:instrText xml:space="preserve"> PAGEREF _Toc484161561 \h </w:instrText>
        </w:r>
        <w:r w:rsidR="003060E1">
          <w:rPr>
            <w:noProof/>
            <w:webHidden/>
          </w:rPr>
        </w:r>
        <w:r w:rsidR="003060E1">
          <w:rPr>
            <w:noProof/>
            <w:webHidden/>
          </w:rPr>
          <w:fldChar w:fldCharType="separate"/>
        </w:r>
        <w:r w:rsidR="003060E1">
          <w:rPr>
            <w:noProof/>
            <w:webHidden/>
          </w:rPr>
          <w:t>152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2" w:history="1">
        <w:r w:rsidR="003060E1" w:rsidRPr="00CF05EA">
          <w:rPr>
            <w:rStyle w:val="Hyperlink"/>
            <w:noProof/>
          </w:rPr>
          <w:t>Providing a challenge</w:t>
        </w:r>
        <w:r w:rsidR="003060E1">
          <w:rPr>
            <w:noProof/>
            <w:webHidden/>
          </w:rPr>
          <w:tab/>
        </w:r>
        <w:r w:rsidR="003060E1">
          <w:rPr>
            <w:noProof/>
            <w:webHidden/>
          </w:rPr>
          <w:fldChar w:fldCharType="begin"/>
        </w:r>
        <w:r w:rsidR="003060E1">
          <w:rPr>
            <w:noProof/>
            <w:webHidden/>
          </w:rPr>
          <w:instrText xml:space="preserve"> PAGEREF _Toc484161562 \h </w:instrText>
        </w:r>
        <w:r w:rsidR="003060E1">
          <w:rPr>
            <w:noProof/>
            <w:webHidden/>
          </w:rPr>
        </w:r>
        <w:r w:rsidR="003060E1">
          <w:rPr>
            <w:noProof/>
            <w:webHidden/>
          </w:rPr>
          <w:fldChar w:fldCharType="separate"/>
        </w:r>
        <w:r w:rsidR="003060E1">
          <w:rPr>
            <w:noProof/>
            <w:webHidden/>
          </w:rPr>
          <w:t>152</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3" w:history="1">
        <w:r w:rsidR="003060E1" w:rsidRPr="00CF05EA">
          <w:rPr>
            <w:rStyle w:val="Hyperlink"/>
            <w:noProof/>
          </w:rPr>
          <w:t>Learning environments</w:t>
        </w:r>
        <w:r w:rsidR="003060E1">
          <w:rPr>
            <w:noProof/>
            <w:webHidden/>
          </w:rPr>
          <w:tab/>
        </w:r>
        <w:r w:rsidR="003060E1">
          <w:rPr>
            <w:noProof/>
            <w:webHidden/>
          </w:rPr>
          <w:fldChar w:fldCharType="begin"/>
        </w:r>
        <w:r w:rsidR="003060E1">
          <w:rPr>
            <w:noProof/>
            <w:webHidden/>
          </w:rPr>
          <w:instrText xml:space="preserve"> PAGEREF _Toc484161563 \h </w:instrText>
        </w:r>
        <w:r w:rsidR="003060E1">
          <w:rPr>
            <w:noProof/>
            <w:webHidden/>
          </w:rPr>
        </w:r>
        <w:r w:rsidR="003060E1">
          <w:rPr>
            <w:noProof/>
            <w:webHidden/>
          </w:rPr>
          <w:fldChar w:fldCharType="separate"/>
        </w:r>
        <w:r w:rsidR="003060E1">
          <w:rPr>
            <w:noProof/>
            <w:webHidden/>
          </w:rPr>
          <w:t>153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4" w:history="1">
        <w:r w:rsidR="003060E1" w:rsidRPr="00CF05EA">
          <w:rPr>
            <w:rStyle w:val="Hyperlink"/>
            <w:noProof/>
          </w:rPr>
          <w:t>Encouraging children to experiment and explore</w:t>
        </w:r>
        <w:r w:rsidR="003060E1">
          <w:rPr>
            <w:noProof/>
            <w:webHidden/>
          </w:rPr>
          <w:tab/>
        </w:r>
        <w:r w:rsidR="003060E1">
          <w:rPr>
            <w:noProof/>
            <w:webHidden/>
          </w:rPr>
          <w:fldChar w:fldCharType="begin"/>
        </w:r>
        <w:r w:rsidR="003060E1">
          <w:rPr>
            <w:noProof/>
            <w:webHidden/>
          </w:rPr>
          <w:instrText xml:space="preserve"> PAGEREF _Toc484161564 \h </w:instrText>
        </w:r>
        <w:r w:rsidR="003060E1">
          <w:rPr>
            <w:noProof/>
            <w:webHidden/>
          </w:rPr>
        </w:r>
        <w:r w:rsidR="003060E1">
          <w:rPr>
            <w:noProof/>
            <w:webHidden/>
          </w:rPr>
          <w:fldChar w:fldCharType="separate"/>
        </w:r>
        <w:r w:rsidR="003060E1">
          <w:rPr>
            <w:noProof/>
            <w:webHidden/>
          </w:rPr>
          <w:t>153</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5" w:history="1">
        <w:r w:rsidR="003060E1" w:rsidRPr="00CF05EA">
          <w:rPr>
            <w:rStyle w:val="Hyperlink"/>
            <w:noProof/>
          </w:rPr>
          <w:t>Risks</w:t>
        </w:r>
        <w:r w:rsidR="003060E1">
          <w:rPr>
            <w:noProof/>
            <w:webHidden/>
          </w:rPr>
          <w:tab/>
        </w:r>
        <w:r w:rsidR="003060E1">
          <w:rPr>
            <w:noProof/>
            <w:webHidden/>
          </w:rPr>
          <w:fldChar w:fldCharType="begin"/>
        </w:r>
        <w:r w:rsidR="003060E1">
          <w:rPr>
            <w:noProof/>
            <w:webHidden/>
          </w:rPr>
          <w:instrText xml:space="preserve"> PAGEREF _Toc484161565 \h </w:instrText>
        </w:r>
        <w:r w:rsidR="003060E1">
          <w:rPr>
            <w:noProof/>
            <w:webHidden/>
          </w:rPr>
        </w:r>
        <w:r w:rsidR="003060E1">
          <w:rPr>
            <w:noProof/>
            <w:webHidden/>
          </w:rPr>
          <w:fldChar w:fldCharType="separate"/>
        </w:r>
        <w:r w:rsidR="003060E1">
          <w:rPr>
            <w:noProof/>
            <w:webHidden/>
          </w:rPr>
          <w:t>154</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6" w:history="1">
        <w:r w:rsidR="003060E1" w:rsidRPr="00CF05EA">
          <w:rPr>
            <w:rStyle w:val="Hyperlink"/>
            <w:noProof/>
          </w:rPr>
          <w:t>Activity 6J</w:t>
        </w:r>
        <w:r w:rsidR="003060E1">
          <w:rPr>
            <w:noProof/>
            <w:webHidden/>
          </w:rPr>
          <w:tab/>
        </w:r>
        <w:r w:rsidR="003060E1">
          <w:rPr>
            <w:noProof/>
            <w:webHidden/>
          </w:rPr>
          <w:fldChar w:fldCharType="begin"/>
        </w:r>
        <w:r w:rsidR="003060E1">
          <w:rPr>
            <w:noProof/>
            <w:webHidden/>
          </w:rPr>
          <w:instrText xml:space="preserve"> PAGEREF _Toc484161566 \h </w:instrText>
        </w:r>
        <w:r w:rsidR="003060E1">
          <w:rPr>
            <w:noProof/>
            <w:webHidden/>
          </w:rPr>
        </w:r>
        <w:r w:rsidR="003060E1">
          <w:rPr>
            <w:noProof/>
            <w:webHidden/>
          </w:rPr>
          <w:fldChar w:fldCharType="separate"/>
        </w:r>
        <w:r w:rsidR="003060E1">
          <w:rPr>
            <w:noProof/>
            <w:webHidden/>
          </w:rPr>
          <w:t>156</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67" w:history="1">
        <w:r w:rsidR="003060E1" w:rsidRPr="00CF05EA">
          <w:rPr>
            <w:rStyle w:val="Hyperlink"/>
            <w:noProof/>
          </w:rPr>
          <w:t xml:space="preserve">6.13 – </w:t>
        </w:r>
        <w:r w:rsidR="003060E1" w:rsidRPr="00CF05EA">
          <w:rPr>
            <w:rStyle w:val="Hyperlink"/>
            <w:rFonts w:cstheme="minorHAnsi"/>
            <w:noProof/>
          </w:rPr>
          <w:t>Facilitate team collaboration of assessments and evaluation in relation to child development and wellbeing</w:t>
        </w:r>
        <w:r w:rsidR="003060E1">
          <w:rPr>
            <w:noProof/>
            <w:webHidden/>
          </w:rPr>
          <w:tab/>
        </w:r>
        <w:r w:rsidR="003060E1">
          <w:rPr>
            <w:noProof/>
            <w:webHidden/>
          </w:rPr>
          <w:fldChar w:fldCharType="begin"/>
        </w:r>
        <w:r w:rsidR="003060E1">
          <w:rPr>
            <w:noProof/>
            <w:webHidden/>
          </w:rPr>
          <w:instrText xml:space="preserve"> PAGEREF _Toc484161567 \h </w:instrText>
        </w:r>
        <w:r w:rsidR="003060E1">
          <w:rPr>
            <w:noProof/>
            <w:webHidden/>
          </w:rPr>
        </w:r>
        <w:r w:rsidR="003060E1">
          <w:rPr>
            <w:noProof/>
            <w:webHidden/>
          </w:rPr>
          <w:fldChar w:fldCharType="separate"/>
        </w:r>
        <w:r w:rsidR="003060E1">
          <w:rPr>
            <w:noProof/>
            <w:webHidden/>
          </w:rPr>
          <w:t>157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8" w:history="1">
        <w:r w:rsidR="003060E1" w:rsidRPr="00CF05EA">
          <w:rPr>
            <w:rStyle w:val="Hyperlink"/>
            <w:noProof/>
          </w:rPr>
          <w:t>Collaboration with colleagues</w:t>
        </w:r>
        <w:r w:rsidR="003060E1">
          <w:rPr>
            <w:noProof/>
            <w:webHidden/>
          </w:rPr>
          <w:tab/>
        </w:r>
        <w:r w:rsidR="003060E1">
          <w:rPr>
            <w:noProof/>
            <w:webHidden/>
          </w:rPr>
          <w:fldChar w:fldCharType="begin"/>
        </w:r>
        <w:r w:rsidR="003060E1">
          <w:rPr>
            <w:noProof/>
            <w:webHidden/>
          </w:rPr>
          <w:instrText xml:space="preserve"> PAGEREF _Toc484161568 \h </w:instrText>
        </w:r>
        <w:r w:rsidR="003060E1">
          <w:rPr>
            <w:noProof/>
            <w:webHidden/>
          </w:rPr>
        </w:r>
        <w:r w:rsidR="003060E1">
          <w:rPr>
            <w:noProof/>
            <w:webHidden/>
          </w:rPr>
          <w:fldChar w:fldCharType="separate"/>
        </w:r>
        <w:r w:rsidR="003060E1">
          <w:rPr>
            <w:noProof/>
            <w:webHidden/>
          </w:rPr>
          <w:t>157</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69" w:history="1">
        <w:r w:rsidR="003060E1" w:rsidRPr="00CF05EA">
          <w:rPr>
            <w:rStyle w:val="Hyperlink"/>
            <w:noProof/>
          </w:rPr>
          <w:t>Templates</w:t>
        </w:r>
        <w:r w:rsidR="003060E1">
          <w:rPr>
            <w:noProof/>
            <w:webHidden/>
          </w:rPr>
          <w:tab/>
        </w:r>
        <w:r w:rsidR="003060E1">
          <w:rPr>
            <w:noProof/>
            <w:webHidden/>
          </w:rPr>
          <w:fldChar w:fldCharType="begin"/>
        </w:r>
        <w:r w:rsidR="003060E1">
          <w:rPr>
            <w:noProof/>
            <w:webHidden/>
          </w:rPr>
          <w:instrText xml:space="preserve"> PAGEREF _Toc484161569 \h </w:instrText>
        </w:r>
        <w:r w:rsidR="003060E1">
          <w:rPr>
            <w:noProof/>
            <w:webHidden/>
          </w:rPr>
        </w:r>
        <w:r w:rsidR="003060E1">
          <w:rPr>
            <w:noProof/>
            <w:webHidden/>
          </w:rPr>
          <w:fldChar w:fldCharType="separate"/>
        </w:r>
        <w:r w:rsidR="003060E1">
          <w:rPr>
            <w:noProof/>
            <w:webHidden/>
          </w:rPr>
          <w:t>158</w:t>
        </w:r>
        <w:r w:rsidR="003060E1">
          <w:rPr>
            <w:noProof/>
            <w:webHidden/>
          </w:rPr>
          <w:fldChar w:fldCharType="end"/>
        </w:r>
      </w:hyperlink>
    </w:p>
    <w:p w:rsidR="003060E1" w:rsidRDefault="005A2A69">
      <w:pPr>
        <w:pStyle w:val="TOC3"/>
        <w:tabs>
          <w:tab w:val="right" w:leader="dot" w:pos="9322"/>
        </w:tabs>
        <w:rPr>
          <w:rFonts w:asciiTheme="minorHAnsi" w:eastAsiaTheme="minorEastAsia" w:hAnsiTheme="minorHAnsi" w:cstheme="minorBidi"/>
          <w:noProof/>
        </w:rPr>
      </w:pPr>
      <w:hyperlink w:anchor="_Toc484161570" w:history="1">
        <w:r w:rsidR="003060E1" w:rsidRPr="00CF05EA">
          <w:rPr>
            <w:rStyle w:val="Hyperlink"/>
            <w:noProof/>
          </w:rPr>
          <w:t>Activity 6K</w:t>
        </w:r>
        <w:r w:rsidR="003060E1">
          <w:rPr>
            <w:noProof/>
            <w:webHidden/>
          </w:rPr>
          <w:tab/>
        </w:r>
        <w:r w:rsidR="003060E1">
          <w:rPr>
            <w:noProof/>
            <w:webHidden/>
          </w:rPr>
          <w:fldChar w:fldCharType="begin"/>
        </w:r>
        <w:r w:rsidR="003060E1">
          <w:rPr>
            <w:noProof/>
            <w:webHidden/>
          </w:rPr>
          <w:instrText xml:space="preserve"> PAGEREF _Toc484161570 \h </w:instrText>
        </w:r>
        <w:r w:rsidR="003060E1">
          <w:rPr>
            <w:noProof/>
            <w:webHidden/>
          </w:rPr>
        </w:r>
        <w:r w:rsidR="003060E1">
          <w:rPr>
            <w:noProof/>
            <w:webHidden/>
          </w:rPr>
          <w:fldChar w:fldCharType="separate"/>
        </w:r>
        <w:r w:rsidR="003060E1">
          <w:rPr>
            <w:noProof/>
            <w:webHidden/>
          </w:rPr>
          <w:t>161</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71" w:history="1">
        <w:r w:rsidR="003060E1" w:rsidRPr="00CF05EA">
          <w:rPr>
            <w:rStyle w:val="Hyperlink"/>
            <w:noProof/>
          </w:rPr>
          <w:t>Summative Assessments</w:t>
        </w:r>
        <w:r w:rsidR="003060E1">
          <w:rPr>
            <w:noProof/>
            <w:webHidden/>
          </w:rPr>
          <w:tab/>
        </w:r>
        <w:r w:rsidR="003060E1">
          <w:rPr>
            <w:noProof/>
            <w:webHidden/>
          </w:rPr>
          <w:fldChar w:fldCharType="begin"/>
        </w:r>
        <w:r w:rsidR="003060E1">
          <w:rPr>
            <w:noProof/>
            <w:webHidden/>
          </w:rPr>
          <w:instrText xml:space="preserve"> PAGEREF _Toc484161571 \h </w:instrText>
        </w:r>
        <w:r w:rsidR="003060E1">
          <w:rPr>
            <w:noProof/>
            <w:webHidden/>
          </w:rPr>
        </w:r>
        <w:r w:rsidR="003060E1">
          <w:rPr>
            <w:noProof/>
            <w:webHidden/>
          </w:rPr>
          <w:fldChar w:fldCharType="separate"/>
        </w:r>
        <w:r w:rsidR="003060E1">
          <w:rPr>
            <w:noProof/>
            <w:webHidden/>
          </w:rPr>
          <w:t>162</w:t>
        </w:r>
        <w:r w:rsidR="003060E1">
          <w:rPr>
            <w:noProof/>
            <w:webHidden/>
          </w:rPr>
          <w:fldChar w:fldCharType="end"/>
        </w:r>
      </w:hyperlink>
    </w:p>
    <w:p w:rsidR="003060E1" w:rsidRDefault="005A2A69">
      <w:pPr>
        <w:pStyle w:val="TOC2"/>
        <w:tabs>
          <w:tab w:val="right" w:leader="dot" w:pos="9322"/>
        </w:tabs>
        <w:rPr>
          <w:rFonts w:asciiTheme="minorHAnsi" w:eastAsiaTheme="minorEastAsia" w:hAnsiTheme="minorHAnsi" w:cstheme="minorBidi"/>
          <w:noProof/>
        </w:rPr>
      </w:pPr>
      <w:hyperlink w:anchor="_Toc484161572" w:history="1">
        <w:r w:rsidR="003060E1" w:rsidRPr="00CF05EA">
          <w:rPr>
            <w:rStyle w:val="Hyperlink"/>
            <w:noProof/>
          </w:rPr>
          <w:t>References</w:t>
        </w:r>
        <w:r w:rsidR="003060E1">
          <w:rPr>
            <w:noProof/>
            <w:webHidden/>
          </w:rPr>
          <w:tab/>
        </w:r>
        <w:r w:rsidR="003060E1">
          <w:rPr>
            <w:noProof/>
            <w:webHidden/>
          </w:rPr>
          <w:fldChar w:fldCharType="begin"/>
        </w:r>
        <w:r w:rsidR="003060E1">
          <w:rPr>
            <w:noProof/>
            <w:webHidden/>
          </w:rPr>
          <w:instrText xml:space="preserve"> PAGEREF _Toc484161572 \h </w:instrText>
        </w:r>
        <w:r w:rsidR="003060E1">
          <w:rPr>
            <w:noProof/>
            <w:webHidden/>
          </w:rPr>
        </w:r>
        <w:r w:rsidR="003060E1">
          <w:rPr>
            <w:noProof/>
            <w:webHidden/>
          </w:rPr>
          <w:fldChar w:fldCharType="separate"/>
        </w:r>
        <w:r w:rsidR="003060E1">
          <w:rPr>
            <w:noProof/>
            <w:webHidden/>
          </w:rPr>
          <w:t>163</w:t>
        </w:r>
        <w:r w:rsidR="003060E1">
          <w:rPr>
            <w:noProof/>
            <w:webHidden/>
          </w:rPr>
          <w:fldChar w:fldCharType="end"/>
        </w:r>
      </w:hyperlink>
    </w:p>
    <w:p w:rsidR="008945E5" w:rsidRPr="00B80BEA" w:rsidRDefault="0055483D" w:rsidP="00471090">
      <w:pPr>
        <w:pStyle w:val="Heading1"/>
      </w:pPr>
      <w:r w:rsidRPr="004F5688">
        <w:rPr>
          <w:rFonts w:eastAsia="Times New Roman"/>
        </w:rPr>
        <w:lastRenderedPageBreak/>
        <w:fldChar w:fldCharType="end"/>
      </w:r>
      <w:bookmarkStart w:id="0" w:name="_Toc415143422"/>
      <w:bookmarkStart w:id="1" w:name="_Toc484161388"/>
      <w:r w:rsidR="008945E5">
        <w:t>Unit of Competency</w:t>
      </w:r>
      <w:bookmarkEnd w:id="0"/>
      <w:bookmarkEnd w:id="1"/>
    </w:p>
    <w:p w:rsidR="008945E5" w:rsidRPr="00DC0657" w:rsidRDefault="008945E5" w:rsidP="009D378D">
      <w:pPr>
        <w:pStyle w:val="Heading3"/>
        <w:spacing w:after="0" w:line="240" w:lineRule="auto"/>
        <w:rPr>
          <w:noProof/>
        </w:rPr>
      </w:pPr>
      <w:bookmarkStart w:id="2" w:name="_Toc484161389"/>
      <w:r w:rsidRPr="00DC0657">
        <w:rPr>
          <w:noProof/>
        </w:rPr>
        <w:t>Application</w:t>
      </w:r>
      <w:bookmarkEnd w:id="2"/>
    </w:p>
    <w:p w:rsidR="009D378D" w:rsidRPr="00DC0657" w:rsidRDefault="009D378D" w:rsidP="00206263">
      <w:pPr>
        <w:spacing w:after="0" w:line="240" w:lineRule="auto"/>
        <w:contextualSpacing/>
        <w:rPr>
          <w:noProof/>
          <w:highlight w:val="yellow"/>
        </w:rPr>
      </w:pPr>
    </w:p>
    <w:p w:rsidR="00741ED5" w:rsidRPr="00DC0657" w:rsidRDefault="00741ED5" w:rsidP="00741ED5">
      <w:pPr>
        <w:pStyle w:val="BodyText"/>
        <w:jc w:val="left"/>
        <w:rPr>
          <w:rFonts w:asciiTheme="minorHAnsi" w:hAnsiTheme="minorHAnsi" w:cstheme="minorHAnsi"/>
          <w:noProof/>
          <w:sz w:val="22"/>
          <w:szCs w:val="22"/>
        </w:rPr>
      </w:pPr>
      <w:r w:rsidRPr="00DC0657">
        <w:rPr>
          <w:rFonts w:asciiTheme="minorHAnsi" w:hAnsiTheme="minorHAnsi" w:cstheme="minorHAnsi"/>
          <w:noProof/>
          <w:sz w:val="22"/>
          <w:szCs w:val="22"/>
        </w:rPr>
        <w:t>This unit describes the skills and knowledge required to foster and enhance the holistic development and wellbeing of children from birth to 6 years of age.</w:t>
      </w:r>
    </w:p>
    <w:p w:rsidR="00741ED5" w:rsidRPr="00DC0657" w:rsidRDefault="00741ED5" w:rsidP="00741ED5">
      <w:pPr>
        <w:pStyle w:val="BodyText"/>
        <w:jc w:val="left"/>
        <w:rPr>
          <w:rFonts w:asciiTheme="minorHAnsi" w:hAnsiTheme="minorHAnsi" w:cstheme="minorHAnsi"/>
          <w:noProof/>
          <w:sz w:val="22"/>
          <w:szCs w:val="22"/>
        </w:rPr>
      </w:pPr>
    </w:p>
    <w:p w:rsidR="00741ED5" w:rsidRPr="00DC0657" w:rsidRDefault="00741ED5" w:rsidP="00741ED5">
      <w:pPr>
        <w:pStyle w:val="BodyText"/>
        <w:jc w:val="left"/>
        <w:rPr>
          <w:rFonts w:asciiTheme="minorHAnsi" w:hAnsiTheme="minorHAnsi" w:cstheme="minorHAnsi"/>
          <w:noProof/>
          <w:sz w:val="22"/>
          <w:szCs w:val="22"/>
        </w:rPr>
      </w:pPr>
      <w:r w:rsidRPr="00DC0657">
        <w:rPr>
          <w:rFonts w:asciiTheme="minorHAnsi" w:hAnsiTheme="minorHAnsi" w:cstheme="minorHAnsi"/>
          <w:noProof/>
          <w:sz w:val="22"/>
          <w:szCs w:val="22"/>
        </w:rPr>
        <w:t>The unit applies to educators working in a range early education and care service settings.</w:t>
      </w:r>
    </w:p>
    <w:p w:rsidR="00741ED5" w:rsidRPr="00DC0657" w:rsidRDefault="00741ED5" w:rsidP="00741ED5">
      <w:pPr>
        <w:pStyle w:val="BodyText"/>
        <w:jc w:val="left"/>
        <w:rPr>
          <w:rFonts w:asciiTheme="minorHAnsi" w:hAnsiTheme="minorHAnsi" w:cstheme="minorHAnsi"/>
          <w:noProof/>
          <w:sz w:val="22"/>
          <w:szCs w:val="22"/>
        </w:rPr>
      </w:pPr>
    </w:p>
    <w:p w:rsidR="00741ED5" w:rsidRPr="00741ED5" w:rsidRDefault="00741ED5" w:rsidP="00741ED5">
      <w:pPr>
        <w:pStyle w:val="BodyText"/>
        <w:jc w:val="left"/>
        <w:rPr>
          <w:rFonts w:asciiTheme="minorHAnsi" w:hAnsiTheme="minorHAnsi" w:cstheme="minorHAnsi"/>
          <w:sz w:val="22"/>
          <w:szCs w:val="22"/>
        </w:rPr>
      </w:pPr>
      <w:r w:rsidRPr="00DC0657">
        <w:rPr>
          <w:rStyle w:val="Emphasis"/>
          <w:rFonts w:asciiTheme="minorHAnsi" w:hAnsiTheme="minorHAnsi" w:cstheme="minorHAnsi"/>
          <w:noProof/>
          <w:sz w:val="22"/>
          <w:szCs w:val="22"/>
        </w:rPr>
        <w:t>The skills in this unit must be applied in accordance with Commonwealth and State/Territory legislation, Australian/New Zealand standards and industry codes of practice</w:t>
      </w:r>
      <w:r w:rsidRPr="00DC0657">
        <w:rPr>
          <w:rFonts w:asciiTheme="minorHAnsi" w:hAnsiTheme="minorHAnsi" w:cstheme="minorHAnsi"/>
          <w:noProof/>
          <w:sz w:val="22"/>
          <w:szCs w:val="22"/>
        </w:rPr>
        <w:t>.</w:t>
      </w:r>
    </w:p>
    <w:p w:rsidR="007B084B" w:rsidRPr="00B249C8" w:rsidRDefault="007B084B" w:rsidP="00206263">
      <w:pPr>
        <w:spacing w:after="0" w:line="240" w:lineRule="auto"/>
        <w:contextualSpacing/>
      </w:pP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741ED5" w:rsidRDefault="00741ED5">
      <w:pPr>
        <w:spacing w:after="0" w:line="240" w:lineRule="auto"/>
      </w:pPr>
      <w:r w:rsidRPr="00741ED5">
        <w:t>No equivalent unit</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4161390"/>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741ED5">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741ED5" w:rsidRPr="00305E76" w:rsidTr="00741ED5">
        <w:trPr>
          <w:cantSplit/>
        </w:trPr>
        <w:tc>
          <w:tcPr>
            <w:tcW w:w="2580" w:type="dxa"/>
            <w:tcMar>
              <w:top w:w="0" w:type="dxa"/>
              <w:left w:w="62" w:type="dxa"/>
              <w:bottom w:w="0" w:type="dxa"/>
              <w:right w:w="62" w:type="dxa"/>
            </w:tcMar>
          </w:tcPr>
          <w:p w:rsidR="00741ED5" w:rsidRPr="00741ED5" w:rsidRDefault="00741ED5" w:rsidP="00B0605B">
            <w:pPr>
              <w:pStyle w:val="BodyText"/>
              <w:numPr>
                <w:ilvl w:val="0"/>
                <w:numId w:val="11"/>
              </w:numPr>
              <w:ind w:left="360"/>
              <w:jc w:val="left"/>
              <w:rPr>
                <w:rFonts w:asciiTheme="minorHAnsi" w:hAnsiTheme="minorHAnsi" w:cstheme="minorHAnsi"/>
                <w:b/>
                <w:sz w:val="22"/>
                <w:szCs w:val="22"/>
                <w:lang w:val="en-NZ"/>
              </w:rPr>
            </w:pPr>
            <w:r w:rsidRPr="00741ED5">
              <w:rPr>
                <w:rFonts w:asciiTheme="minorHAnsi" w:hAnsiTheme="minorHAnsi" w:cstheme="minorHAnsi"/>
                <w:b/>
                <w:sz w:val="22"/>
                <w:szCs w:val="22"/>
              </w:rPr>
              <w:t>Foster physical development</w:t>
            </w:r>
          </w:p>
        </w:tc>
        <w:tc>
          <w:tcPr>
            <w:tcW w:w="5942" w:type="dxa"/>
            <w:tcMar>
              <w:top w:w="0" w:type="dxa"/>
              <w:left w:w="62" w:type="dxa"/>
              <w:bottom w:w="0" w:type="dxa"/>
              <w:right w:w="62" w:type="dxa"/>
            </w:tcMar>
          </w:tcPr>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Assess and monitor children’s physical skills and development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appropriate experiences and opportunities to foster each child’s fine and gross motor skills, and fundamental movement skills through play</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experiences which challenge the physical skills and abilities of children and promote physical fitness</w:t>
            </w:r>
          </w:p>
          <w:p w:rsidR="00741ED5" w:rsidRPr="00741ED5" w:rsidRDefault="00741ED5" w:rsidP="00741ED5">
            <w:pPr>
              <w:pStyle w:val="BodyText"/>
              <w:jc w:val="left"/>
              <w:rPr>
                <w:rFonts w:asciiTheme="minorHAnsi" w:hAnsiTheme="minorHAnsi" w:cstheme="minorHAnsi"/>
                <w:sz w:val="22"/>
                <w:szCs w:val="22"/>
                <w:lang w:val="en-NZ"/>
              </w:rPr>
            </w:pPr>
          </w:p>
        </w:tc>
      </w:tr>
      <w:tr w:rsidR="00741ED5" w:rsidRPr="00305E76" w:rsidTr="00741ED5">
        <w:trPr>
          <w:cantSplit/>
        </w:trPr>
        <w:tc>
          <w:tcPr>
            <w:tcW w:w="2580" w:type="dxa"/>
            <w:tcMar>
              <w:top w:w="0" w:type="dxa"/>
              <w:left w:w="62" w:type="dxa"/>
              <w:bottom w:w="0" w:type="dxa"/>
              <w:right w:w="62" w:type="dxa"/>
            </w:tcMar>
          </w:tcPr>
          <w:p w:rsidR="00741ED5" w:rsidRPr="00741ED5" w:rsidRDefault="00741ED5" w:rsidP="00796E65">
            <w:pPr>
              <w:pStyle w:val="BodyText"/>
              <w:numPr>
                <w:ilvl w:val="0"/>
                <w:numId w:val="11"/>
              </w:numPr>
              <w:ind w:left="360"/>
              <w:jc w:val="left"/>
              <w:rPr>
                <w:rFonts w:asciiTheme="minorHAnsi" w:hAnsiTheme="minorHAnsi" w:cstheme="minorHAnsi"/>
                <w:b/>
                <w:sz w:val="22"/>
                <w:szCs w:val="22"/>
                <w:lang w:val="en-NZ"/>
              </w:rPr>
            </w:pPr>
            <w:r w:rsidRPr="00741ED5">
              <w:rPr>
                <w:rFonts w:asciiTheme="minorHAnsi" w:hAnsiTheme="minorHAnsi" w:cstheme="minorHAnsi"/>
                <w:b/>
                <w:sz w:val="22"/>
                <w:szCs w:val="22"/>
              </w:rPr>
              <w:t>Foster social development</w:t>
            </w:r>
          </w:p>
        </w:tc>
        <w:tc>
          <w:tcPr>
            <w:tcW w:w="5942" w:type="dxa"/>
            <w:tcMar>
              <w:top w:w="0" w:type="dxa"/>
              <w:left w:w="62" w:type="dxa"/>
              <w:bottom w:w="0" w:type="dxa"/>
              <w:right w:w="62" w:type="dxa"/>
            </w:tcMar>
          </w:tcPr>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DC0657">
              <w:rPr>
                <w:rFonts w:asciiTheme="minorHAnsi" w:hAnsiTheme="minorHAnsi" w:cstheme="minorHAnsi"/>
                <w:noProof/>
                <w:sz w:val="22"/>
                <w:szCs w:val="22"/>
              </w:rPr>
              <w:t>Assess and monitor children’s social skills and development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opportunities for different forms of social interaction between children during play with respect for each child’s interests, goals and development stage</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Create opportunities for children to participate in meaningful ways in group discussions and shared decision-making</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Structure experiences in a way that promotes cooperation and conflict resolution</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Promote a sense of community within the service</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Arrange the environment to encourage interactions between children as well as accommodating a child’s need for privacy, solitude or quiet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opportunities for children to investigate ethical issues relevant to their lives and their communities</w:t>
            </w:r>
          </w:p>
          <w:p w:rsidR="00741ED5" w:rsidRPr="00741ED5" w:rsidRDefault="00741ED5" w:rsidP="00741ED5">
            <w:pPr>
              <w:pStyle w:val="BodyText"/>
              <w:jc w:val="left"/>
              <w:rPr>
                <w:rFonts w:asciiTheme="minorHAnsi" w:hAnsiTheme="minorHAnsi" w:cstheme="minorHAnsi"/>
                <w:sz w:val="22"/>
                <w:szCs w:val="22"/>
                <w:lang w:val="en-NZ"/>
              </w:rPr>
            </w:pPr>
          </w:p>
        </w:tc>
      </w:tr>
      <w:tr w:rsidR="00741ED5" w:rsidRPr="00305E76" w:rsidTr="00741ED5">
        <w:trPr>
          <w:cantSplit/>
        </w:trPr>
        <w:tc>
          <w:tcPr>
            <w:tcW w:w="2580" w:type="dxa"/>
            <w:tcMar>
              <w:top w:w="0" w:type="dxa"/>
              <w:left w:w="62" w:type="dxa"/>
              <w:bottom w:w="0" w:type="dxa"/>
              <w:right w:w="62" w:type="dxa"/>
            </w:tcMar>
          </w:tcPr>
          <w:p w:rsidR="00741ED5" w:rsidRPr="00741ED5" w:rsidRDefault="00741ED5" w:rsidP="00796E65">
            <w:pPr>
              <w:pStyle w:val="BodyText"/>
              <w:numPr>
                <w:ilvl w:val="0"/>
                <w:numId w:val="11"/>
              </w:numPr>
              <w:ind w:left="360"/>
              <w:jc w:val="left"/>
              <w:rPr>
                <w:rFonts w:asciiTheme="minorHAnsi" w:hAnsiTheme="minorHAnsi" w:cstheme="minorHAnsi"/>
                <w:b/>
                <w:sz w:val="22"/>
                <w:szCs w:val="22"/>
                <w:lang w:val="en-NZ"/>
              </w:rPr>
            </w:pPr>
            <w:r w:rsidRPr="00741ED5">
              <w:rPr>
                <w:rFonts w:asciiTheme="minorHAnsi" w:hAnsiTheme="minorHAnsi" w:cstheme="minorHAnsi"/>
                <w:b/>
                <w:sz w:val="22"/>
                <w:szCs w:val="22"/>
              </w:rPr>
              <w:t>Foster emotional development</w:t>
            </w:r>
          </w:p>
        </w:tc>
        <w:tc>
          <w:tcPr>
            <w:tcW w:w="5942" w:type="dxa"/>
            <w:tcMar>
              <w:top w:w="0" w:type="dxa"/>
              <w:left w:w="62" w:type="dxa"/>
              <w:bottom w:w="0" w:type="dxa"/>
              <w:right w:w="62" w:type="dxa"/>
            </w:tcMar>
          </w:tcPr>
          <w:p w:rsidR="00741ED5" w:rsidRPr="00DC0657" w:rsidRDefault="00741ED5" w:rsidP="00B0605B">
            <w:pPr>
              <w:pStyle w:val="BodyText"/>
              <w:numPr>
                <w:ilvl w:val="1"/>
                <w:numId w:val="11"/>
              </w:numPr>
              <w:ind w:left="357" w:hanging="357"/>
              <w:jc w:val="left"/>
              <w:rPr>
                <w:rFonts w:asciiTheme="minorHAnsi" w:hAnsiTheme="minorHAnsi" w:cstheme="minorHAnsi"/>
                <w:noProof/>
                <w:sz w:val="22"/>
                <w:szCs w:val="22"/>
              </w:rPr>
            </w:pPr>
            <w:r w:rsidRPr="00741ED5">
              <w:rPr>
                <w:rFonts w:asciiTheme="minorHAnsi" w:hAnsiTheme="minorHAnsi" w:cstheme="minorHAnsi"/>
                <w:sz w:val="22"/>
                <w:szCs w:val="22"/>
              </w:rPr>
              <w:t xml:space="preserve">Assess and monitor children’s </w:t>
            </w:r>
            <w:r w:rsidRPr="00DC0657">
              <w:rPr>
                <w:rFonts w:asciiTheme="minorHAnsi" w:hAnsiTheme="minorHAnsi" w:cstheme="minorHAnsi"/>
                <w:noProof/>
                <w:sz w:val="22"/>
                <w:szCs w:val="22"/>
              </w:rPr>
              <w:t>emotional development</w:t>
            </w:r>
          </w:p>
          <w:p w:rsidR="00741ED5" w:rsidRPr="00DC0657" w:rsidRDefault="00741ED5" w:rsidP="00B0605B">
            <w:pPr>
              <w:pStyle w:val="BodyText"/>
              <w:numPr>
                <w:ilvl w:val="1"/>
                <w:numId w:val="11"/>
              </w:numPr>
              <w:ind w:left="357" w:hanging="357"/>
              <w:jc w:val="left"/>
              <w:rPr>
                <w:rFonts w:asciiTheme="minorHAnsi" w:hAnsiTheme="minorHAnsi" w:cstheme="minorHAnsi"/>
                <w:noProof/>
                <w:sz w:val="22"/>
                <w:szCs w:val="22"/>
              </w:rPr>
            </w:pPr>
            <w:r w:rsidRPr="00DC0657">
              <w:rPr>
                <w:rFonts w:asciiTheme="minorHAnsi" w:hAnsiTheme="minorHAnsi" w:cstheme="minorHAnsi"/>
                <w:noProof/>
                <w:sz w:val="22"/>
                <w:szCs w:val="22"/>
              </w:rPr>
              <w:t>Create opportunities for children to experience individual strengths and successes during play</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opportunities through play that challenge children’s emerging skills and capabilities</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opportunities for children to engage independently with tasks</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Create opportunities for children to explore self-image and identity through play</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opportunities for children to release feelings and express emotions through suitable experiences</w:t>
            </w:r>
          </w:p>
          <w:p w:rsidR="00741ED5" w:rsidRPr="00741ED5" w:rsidRDefault="00741ED5" w:rsidP="00741ED5">
            <w:pPr>
              <w:pStyle w:val="BodyText"/>
              <w:jc w:val="left"/>
              <w:rPr>
                <w:rFonts w:asciiTheme="minorHAnsi" w:hAnsiTheme="minorHAnsi" w:cstheme="minorHAnsi"/>
                <w:sz w:val="22"/>
                <w:szCs w:val="22"/>
                <w:lang w:val="en-NZ"/>
              </w:rPr>
            </w:pPr>
          </w:p>
        </w:tc>
      </w:tr>
      <w:tr w:rsidR="00741ED5" w:rsidRPr="00305E76" w:rsidTr="00741ED5">
        <w:trPr>
          <w:cantSplit/>
        </w:trPr>
        <w:tc>
          <w:tcPr>
            <w:tcW w:w="2580" w:type="dxa"/>
            <w:tcMar>
              <w:top w:w="0" w:type="dxa"/>
              <w:left w:w="62" w:type="dxa"/>
              <w:bottom w:w="0" w:type="dxa"/>
              <w:right w:w="62" w:type="dxa"/>
            </w:tcMar>
          </w:tcPr>
          <w:p w:rsidR="00741ED5" w:rsidRPr="00741ED5" w:rsidRDefault="00741ED5" w:rsidP="00B0605B">
            <w:pPr>
              <w:pStyle w:val="BodyText"/>
              <w:numPr>
                <w:ilvl w:val="0"/>
                <w:numId w:val="11"/>
              </w:numPr>
              <w:ind w:left="360"/>
              <w:jc w:val="left"/>
              <w:rPr>
                <w:rFonts w:asciiTheme="minorHAnsi" w:hAnsiTheme="minorHAnsi" w:cstheme="minorHAnsi"/>
                <w:b/>
                <w:sz w:val="22"/>
                <w:szCs w:val="22"/>
                <w:lang w:val="en-NZ"/>
              </w:rPr>
            </w:pPr>
            <w:r w:rsidRPr="00741ED5">
              <w:rPr>
                <w:rFonts w:asciiTheme="minorHAnsi" w:hAnsiTheme="minorHAnsi" w:cstheme="minorHAnsi"/>
                <w:b/>
                <w:sz w:val="22"/>
                <w:szCs w:val="22"/>
              </w:rPr>
              <w:lastRenderedPageBreak/>
              <w:t>Foster cognitive development</w:t>
            </w:r>
          </w:p>
        </w:tc>
        <w:tc>
          <w:tcPr>
            <w:tcW w:w="5942" w:type="dxa"/>
            <w:tcMar>
              <w:top w:w="0" w:type="dxa"/>
              <w:left w:w="62" w:type="dxa"/>
              <w:bottom w:w="0" w:type="dxa"/>
              <w:right w:w="62" w:type="dxa"/>
            </w:tcMar>
          </w:tcPr>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Assess and monitor children’s cognitive skills and development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Engineer and provide opportunities for children to participate in science, mathematics and technology experiences</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opportunities through play for children to experience the consequences of their choices, actions and ideas</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Create learning environments with appropriate levels of challenge where children are encouraged to explore, experiment and take appropriate risks in their learning</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Build opportunities for involvement in experiences that support the investigation of ideas, complex concepts and thinking, reasoning and hypothesising</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opportunities through play for children to explore concept development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Make opportunities for children to both construct and take apart, as a strategy for learning</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children with a wide range of everyday materials that they can use to create patterns and to sort, categorise, order and compare</w:t>
            </w:r>
          </w:p>
          <w:p w:rsidR="00741ED5" w:rsidRPr="00741ED5" w:rsidRDefault="00741ED5" w:rsidP="00741ED5">
            <w:pPr>
              <w:pStyle w:val="BodyText"/>
              <w:jc w:val="left"/>
              <w:rPr>
                <w:rFonts w:asciiTheme="minorHAnsi" w:hAnsiTheme="minorHAnsi" w:cstheme="minorHAnsi"/>
                <w:sz w:val="22"/>
                <w:szCs w:val="22"/>
                <w:lang w:val="en-NZ"/>
              </w:rPr>
            </w:pPr>
          </w:p>
        </w:tc>
      </w:tr>
      <w:tr w:rsidR="00741ED5" w:rsidRPr="00305E76" w:rsidTr="00741ED5">
        <w:trPr>
          <w:cantSplit/>
        </w:trPr>
        <w:tc>
          <w:tcPr>
            <w:tcW w:w="2580" w:type="dxa"/>
            <w:tcMar>
              <w:top w:w="0" w:type="dxa"/>
              <w:left w:w="62" w:type="dxa"/>
              <w:bottom w:w="0" w:type="dxa"/>
              <w:right w:w="62" w:type="dxa"/>
            </w:tcMar>
          </w:tcPr>
          <w:p w:rsidR="00741ED5" w:rsidRPr="00741ED5" w:rsidRDefault="00741ED5" w:rsidP="00B0605B">
            <w:pPr>
              <w:pStyle w:val="BodyText"/>
              <w:numPr>
                <w:ilvl w:val="0"/>
                <w:numId w:val="11"/>
              </w:numPr>
              <w:ind w:left="360"/>
              <w:jc w:val="left"/>
              <w:rPr>
                <w:rFonts w:asciiTheme="minorHAnsi" w:hAnsiTheme="minorHAnsi" w:cstheme="minorHAnsi"/>
                <w:b/>
                <w:sz w:val="22"/>
                <w:szCs w:val="22"/>
                <w:lang w:val="en-NZ"/>
              </w:rPr>
            </w:pPr>
            <w:r w:rsidRPr="00741ED5">
              <w:rPr>
                <w:rFonts w:asciiTheme="minorHAnsi" w:hAnsiTheme="minorHAnsi" w:cstheme="minorHAnsi"/>
                <w:b/>
                <w:sz w:val="22"/>
                <w:szCs w:val="22"/>
              </w:rPr>
              <w:t>Foster communication development</w:t>
            </w:r>
          </w:p>
        </w:tc>
        <w:tc>
          <w:tcPr>
            <w:tcW w:w="5942" w:type="dxa"/>
            <w:tcMar>
              <w:top w:w="0" w:type="dxa"/>
              <w:left w:w="62" w:type="dxa"/>
              <w:bottom w:w="0" w:type="dxa"/>
              <w:right w:w="62" w:type="dxa"/>
            </w:tcMar>
          </w:tcPr>
          <w:p w:rsidR="00741ED5" w:rsidRPr="00DC0657" w:rsidRDefault="00741ED5" w:rsidP="00B0605B">
            <w:pPr>
              <w:pStyle w:val="BodyText"/>
              <w:numPr>
                <w:ilvl w:val="1"/>
                <w:numId w:val="11"/>
              </w:numPr>
              <w:ind w:left="357" w:hanging="357"/>
              <w:jc w:val="left"/>
              <w:rPr>
                <w:rFonts w:asciiTheme="minorHAnsi" w:hAnsiTheme="minorHAnsi" w:cstheme="minorHAnsi"/>
                <w:noProof/>
                <w:sz w:val="22"/>
                <w:szCs w:val="22"/>
              </w:rPr>
            </w:pPr>
            <w:r w:rsidRPr="00741ED5">
              <w:rPr>
                <w:rFonts w:asciiTheme="minorHAnsi" w:hAnsiTheme="minorHAnsi" w:cstheme="minorHAnsi"/>
                <w:sz w:val="22"/>
                <w:szCs w:val="22"/>
              </w:rPr>
              <w:t xml:space="preserve">Assess and monitor children’s </w:t>
            </w:r>
            <w:r w:rsidRPr="00DC0657">
              <w:rPr>
                <w:rFonts w:asciiTheme="minorHAnsi" w:hAnsiTheme="minorHAnsi" w:cstheme="minorHAnsi"/>
                <w:noProof/>
                <w:sz w:val="22"/>
                <w:szCs w:val="22"/>
              </w:rPr>
              <w:t>language skills and development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Plan and provide developmentally appropriate experiences and opportunities to foster language and literacy development through play</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Create opportunities for children to listen and respond to language</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Value the child’s linguistic heritage and encourage the use and acquisition of home languages</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opportunities for children to engage with familiar and unfamiliar culturally constructed text</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Create a literacy-enriched environment including displaying home languages and Standard Australian English</w:t>
            </w:r>
          </w:p>
          <w:p w:rsidR="00741ED5" w:rsidRPr="00741ED5" w:rsidRDefault="00741ED5" w:rsidP="00B0605B">
            <w:pPr>
              <w:pStyle w:val="BodyText"/>
              <w:numPr>
                <w:ilvl w:val="1"/>
                <w:numId w:val="11"/>
              </w:numPr>
              <w:ind w:left="357" w:hanging="357"/>
              <w:jc w:val="left"/>
              <w:rPr>
                <w:rFonts w:asciiTheme="minorHAnsi" w:hAnsiTheme="minorHAnsi" w:cstheme="minorHAnsi"/>
                <w:sz w:val="22"/>
                <w:szCs w:val="22"/>
              </w:rPr>
            </w:pPr>
            <w:r w:rsidRPr="00741ED5">
              <w:rPr>
                <w:rFonts w:asciiTheme="minorHAnsi" w:hAnsiTheme="minorHAnsi" w:cstheme="minorHAnsi"/>
                <w:sz w:val="22"/>
                <w:szCs w:val="22"/>
              </w:rPr>
              <w:t>Provide resources that encourage children to experiment with images and print</w:t>
            </w:r>
          </w:p>
          <w:p w:rsidR="00741ED5" w:rsidRPr="00741ED5" w:rsidRDefault="00741ED5" w:rsidP="00741ED5">
            <w:pPr>
              <w:pStyle w:val="BodyText"/>
              <w:jc w:val="left"/>
              <w:rPr>
                <w:rFonts w:asciiTheme="minorHAnsi" w:hAnsiTheme="minorHAnsi" w:cstheme="minorHAnsi"/>
                <w:sz w:val="22"/>
                <w:szCs w:val="22"/>
                <w:lang w:val="en-NZ"/>
              </w:rPr>
            </w:pPr>
          </w:p>
        </w:tc>
      </w:tr>
      <w:tr w:rsidR="00741ED5" w:rsidRPr="00305E76" w:rsidTr="00741ED5">
        <w:trPr>
          <w:cantSplit/>
        </w:trPr>
        <w:tc>
          <w:tcPr>
            <w:tcW w:w="2580" w:type="dxa"/>
            <w:tcMar>
              <w:top w:w="0" w:type="dxa"/>
              <w:left w:w="62" w:type="dxa"/>
              <w:bottom w:w="0" w:type="dxa"/>
              <w:right w:w="62" w:type="dxa"/>
            </w:tcMar>
          </w:tcPr>
          <w:p w:rsidR="00741ED5" w:rsidRPr="00DC0657" w:rsidRDefault="00741ED5" w:rsidP="00B0605B">
            <w:pPr>
              <w:pStyle w:val="BodyText"/>
              <w:numPr>
                <w:ilvl w:val="0"/>
                <w:numId w:val="11"/>
              </w:numPr>
              <w:ind w:left="360"/>
              <w:jc w:val="left"/>
              <w:rPr>
                <w:rFonts w:asciiTheme="minorHAnsi" w:hAnsiTheme="minorHAnsi" w:cstheme="minorHAnsi"/>
                <w:b/>
                <w:noProof/>
                <w:sz w:val="22"/>
                <w:szCs w:val="22"/>
                <w:lang w:val="en-NZ"/>
              </w:rPr>
            </w:pPr>
            <w:r w:rsidRPr="00DC0657">
              <w:rPr>
                <w:rFonts w:asciiTheme="minorHAnsi" w:hAnsiTheme="minorHAnsi" w:cstheme="minorHAnsi"/>
                <w:b/>
                <w:noProof/>
                <w:sz w:val="22"/>
                <w:szCs w:val="22"/>
              </w:rPr>
              <w:lastRenderedPageBreak/>
              <w:t>Foster an environment for holistic learning and development</w:t>
            </w:r>
          </w:p>
        </w:tc>
        <w:tc>
          <w:tcPr>
            <w:tcW w:w="5942" w:type="dxa"/>
            <w:tcMar>
              <w:top w:w="0" w:type="dxa"/>
              <w:left w:w="62" w:type="dxa"/>
              <w:bottom w:w="0" w:type="dxa"/>
              <w:right w:w="62" w:type="dxa"/>
            </w:tcMar>
          </w:tcPr>
          <w:p w:rsidR="00741ED5" w:rsidRPr="00DC0657" w:rsidRDefault="00741ED5" w:rsidP="00471090">
            <w:pPr>
              <w:pStyle w:val="BodyText"/>
              <w:numPr>
                <w:ilvl w:val="1"/>
                <w:numId w:val="11"/>
              </w:numPr>
              <w:ind w:left="567" w:hanging="567"/>
              <w:jc w:val="left"/>
              <w:rPr>
                <w:rFonts w:asciiTheme="minorHAnsi" w:hAnsiTheme="minorHAnsi" w:cstheme="minorHAnsi"/>
                <w:noProof/>
                <w:sz w:val="22"/>
                <w:szCs w:val="22"/>
              </w:rPr>
            </w:pPr>
            <w:r w:rsidRPr="00DC0657">
              <w:rPr>
                <w:rFonts w:asciiTheme="minorHAnsi" w:hAnsiTheme="minorHAnsi" w:cstheme="minorHAnsi"/>
                <w:noProof/>
                <w:sz w:val="22"/>
                <w:szCs w:val="22"/>
              </w:rPr>
              <w:t>Support and initiate inquiry processes, try new ideas and take on challenges</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Provide resources and materials that offer challenge, intrigue and surprise</w:t>
            </w:r>
          </w:p>
          <w:p w:rsidR="00741ED5" w:rsidRPr="00DC0657" w:rsidRDefault="00741ED5" w:rsidP="00471090">
            <w:pPr>
              <w:pStyle w:val="BodyText"/>
              <w:numPr>
                <w:ilvl w:val="1"/>
                <w:numId w:val="11"/>
              </w:numPr>
              <w:ind w:left="567" w:hanging="567"/>
              <w:jc w:val="left"/>
              <w:rPr>
                <w:rFonts w:asciiTheme="minorHAnsi" w:hAnsiTheme="minorHAnsi" w:cstheme="minorHAnsi"/>
                <w:noProof/>
                <w:sz w:val="22"/>
                <w:szCs w:val="22"/>
              </w:rPr>
            </w:pPr>
            <w:r w:rsidRPr="00741ED5">
              <w:rPr>
                <w:rFonts w:asciiTheme="minorHAnsi" w:hAnsiTheme="minorHAnsi" w:cstheme="minorHAnsi"/>
                <w:sz w:val="22"/>
                <w:szCs w:val="22"/>
              </w:rPr>
              <w:t xml:space="preserve">Assist to promote children’s </w:t>
            </w:r>
            <w:r w:rsidRPr="00DC0657">
              <w:rPr>
                <w:rFonts w:asciiTheme="minorHAnsi" w:hAnsiTheme="minorHAnsi" w:cstheme="minorHAnsi"/>
                <w:noProof/>
                <w:sz w:val="22"/>
                <w:szCs w:val="22"/>
              </w:rPr>
              <w:t>sense of belonging and connectedness</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Engage children in sustained shared conversations to extend their thinking</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Provide the opportunity for scaffolding learning and development</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Assist children to see their mistakes as opportunities to learn and grow</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Facilitate families’ diverse contributions to the learning community</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Share information with colleagues about child development and wellbeing</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Create learning environments where children are able to immerse themselves in self-directed play</w:t>
            </w:r>
          </w:p>
          <w:p w:rsid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Recognise spontaneous teachable moments as they occur and use them to build on children’s learning</w:t>
            </w:r>
          </w:p>
          <w:p w:rsid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Ensure a balance betwee</w:t>
            </w:r>
            <w:r w:rsidR="000F743B">
              <w:rPr>
                <w:rFonts w:asciiTheme="minorHAnsi" w:hAnsiTheme="minorHAnsi" w:cstheme="minorHAnsi"/>
                <w:sz w:val="22"/>
                <w:szCs w:val="22"/>
              </w:rPr>
              <w:t>n child-initiated and educator-</w:t>
            </w:r>
            <w:r w:rsidRPr="00741ED5">
              <w:rPr>
                <w:rFonts w:asciiTheme="minorHAnsi" w:hAnsiTheme="minorHAnsi" w:cstheme="minorHAnsi"/>
                <w:sz w:val="22"/>
                <w:szCs w:val="22"/>
              </w:rPr>
              <w:t xml:space="preserve">supported learning </w:t>
            </w:r>
          </w:p>
          <w:p w:rsid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Provide learning environments with appropriate levels of challenge where children are encouraged to explore, experiment and take risks in their learning</w:t>
            </w:r>
          </w:p>
          <w:p w:rsidR="00741ED5" w:rsidRPr="00741ED5" w:rsidRDefault="00741ED5" w:rsidP="00471090">
            <w:pPr>
              <w:pStyle w:val="BodyText"/>
              <w:numPr>
                <w:ilvl w:val="1"/>
                <w:numId w:val="11"/>
              </w:numPr>
              <w:ind w:left="567" w:hanging="567"/>
              <w:jc w:val="left"/>
              <w:rPr>
                <w:rFonts w:asciiTheme="minorHAnsi" w:hAnsiTheme="minorHAnsi" w:cstheme="minorHAnsi"/>
                <w:sz w:val="22"/>
                <w:szCs w:val="22"/>
              </w:rPr>
            </w:pPr>
            <w:r w:rsidRPr="00741ED5">
              <w:rPr>
                <w:rFonts w:asciiTheme="minorHAnsi" w:hAnsiTheme="minorHAnsi" w:cstheme="minorHAnsi"/>
                <w:sz w:val="22"/>
                <w:szCs w:val="22"/>
              </w:rPr>
              <w:t>Facilitate team collaboration of assessments and evaluation in relation to child development and wellbeing</w:t>
            </w: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84161391"/>
      <w:bookmarkStart w:id="8" w:name="_Toc329018039"/>
      <w:bookmarkEnd w:id="5"/>
      <w:r>
        <w:lastRenderedPageBreak/>
        <w:t>Foundation Skills</w:t>
      </w:r>
      <w:bookmarkEnd w:id="6"/>
      <w:bookmarkEnd w:id="7"/>
    </w:p>
    <w:p w:rsidR="00304343" w:rsidRDefault="00CD6607" w:rsidP="00304343">
      <w:pPr>
        <w:pStyle w:val="BodyText"/>
        <w:jc w:val="left"/>
        <w:rPr>
          <w:rFonts w:asciiTheme="minorHAnsi" w:eastAsiaTheme="majorEastAsia" w:hAnsiTheme="minorHAnsi"/>
          <w:i/>
          <w:iCs/>
          <w:noProof/>
          <w:sz w:val="22"/>
          <w:szCs w:val="22"/>
          <w:lang w:val="en-GB"/>
        </w:rPr>
      </w:pPr>
      <w:r w:rsidRPr="00CD6607">
        <w:rPr>
          <w:rFonts w:asciiTheme="minorHAnsi" w:eastAsiaTheme="majorEastAsia" w:hAnsiTheme="minorHAnsi"/>
          <w:i/>
          <w:iCs/>
          <w:noProof/>
          <w:sz w:val="22"/>
          <w:szCs w:val="22"/>
          <w:lang w:val="en-GB"/>
        </w:rPr>
        <w:t>The Foundation Skills describe those required skills (language, literacy, numeracy and employment skills) that are essential to performance.</w:t>
      </w:r>
    </w:p>
    <w:p w:rsidR="00CD6607" w:rsidRPr="00DC0657" w:rsidRDefault="00CD6607" w:rsidP="00304343">
      <w:pPr>
        <w:pStyle w:val="BodyText"/>
        <w:jc w:val="left"/>
        <w:rPr>
          <w:rStyle w:val="SpecialBold"/>
          <w:rFonts w:asciiTheme="minorHAnsi" w:hAnsiTheme="minorHAnsi" w:cstheme="minorHAnsi"/>
          <w:noProof/>
          <w:sz w:val="22"/>
          <w:szCs w:val="22"/>
        </w:rPr>
      </w:pPr>
    </w:p>
    <w:p w:rsidR="00741ED5" w:rsidRPr="00526F98" w:rsidRDefault="00741ED5" w:rsidP="00741ED5">
      <w:pPr>
        <w:pStyle w:val="Bullets"/>
      </w:pPr>
      <w:bookmarkStart w:id="9" w:name="_Toc329018040"/>
      <w:bookmarkEnd w:id="8"/>
      <w:r w:rsidRPr="00526F98">
        <w:rPr>
          <w:rStyle w:val="Emphasis"/>
        </w:rPr>
        <w:t xml:space="preserve">Oral Communication </w:t>
      </w:r>
      <w:r w:rsidRPr="00526F98">
        <w:t>– in order to facilitate collaborative discussions with children, families and other educators.</w:t>
      </w:r>
    </w:p>
    <w:p w:rsidR="00741ED5" w:rsidRPr="00526F98" w:rsidRDefault="00741ED5" w:rsidP="00741ED5">
      <w:pPr>
        <w:pStyle w:val="Bullets"/>
      </w:pPr>
      <w:r w:rsidRPr="00526F98">
        <w:rPr>
          <w:rStyle w:val="Emphasis"/>
        </w:rPr>
        <w:t>Reading</w:t>
      </w:r>
      <w:r w:rsidRPr="00526F98">
        <w:t xml:space="preserve"> – in order to access and apply relevant pedagogical principles from an approved learning framework.</w:t>
      </w:r>
    </w:p>
    <w:p w:rsidR="00304343" w:rsidRPr="00304343" w:rsidRDefault="00741ED5" w:rsidP="00741ED5">
      <w:pPr>
        <w:spacing w:after="0" w:line="240" w:lineRule="auto"/>
      </w:pPr>
      <w:r w:rsidRPr="00526F98">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Pr="00DC0657" w:rsidRDefault="00304343" w:rsidP="00304343">
      <w:pPr>
        <w:pStyle w:val="Heading3"/>
        <w:rPr>
          <w:noProof/>
        </w:rPr>
      </w:pPr>
      <w:bookmarkStart w:id="10" w:name="_Toc415143425"/>
      <w:bookmarkStart w:id="11" w:name="_Toc484161392"/>
      <w:bookmarkStart w:id="12" w:name="_Toc285113079"/>
      <w:bookmarkStart w:id="13" w:name="_Toc326743761"/>
      <w:bookmarkStart w:id="14" w:name="_Toc328654777"/>
      <w:bookmarkStart w:id="15" w:name="_Toc330386596"/>
      <w:bookmarkEnd w:id="9"/>
      <w:r>
        <w:lastRenderedPageBreak/>
        <w:t xml:space="preserve">Assessment </w:t>
      </w:r>
      <w:r w:rsidRPr="00DC0657">
        <w:rPr>
          <w:noProof/>
        </w:rPr>
        <w:t>Requirements</w:t>
      </w:r>
      <w:bookmarkEnd w:id="10"/>
      <w:bookmarkEnd w:id="11"/>
    </w:p>
    <w:p w:rsidR="00304343" w:rsidRPr="00DC0657" w:rsidRDefault="00304343" w:rsidP="00304343">
      <w:pPr>
        <w:spacing w:after="0" w:line="240" w:lineRule="auto"/>
        <w:rPr>
          <w:rFonts w:asciiTheme="minorHAnsi" w:hAnsiTheme="minorHAnsi" w:cs="Calibri"/>
          <w:b/>
          <w:noProof/>
          <w:color w:val="000000"/>
        </w:rPr>
      </w:pPr>
      <w:r w:rsidRPr="00DC0657">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741ED5" w:rsidRPr="00B345C0" w:rsidRDefault="00741ED5" w:rsidP="00741ED5">
      <w:r w:rsidRPr="00741ED5">
        <w:t>The</w:t>
      </w:r>
      <w:r w:rsidRPr="00B345C0">
        <w:t xml:space="preserv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741ED5" w:rsidRPr="00B345C0" w:rsidRDefault="00741ED5" w:rsidP="00741ED5">
      <w:pPr>
        <w:pStyle w:val="Bullets"/>
      </w:pPr>
      <w:r w:rsidRPr="00B345C0">
        <w:t>Planned and provided at least three opportunities for children of varying ages to develop in a range of areas, including:</w:t>
      </w:r>
    </w:p>
    <w:p w:rsidR="00741ED5" w:rsidRPr="00B345C0" w:rsidRDefault="00741ED5" w:rsidP="00741ED5">
      <w:pPr>
        <w:pStyle w:val="Bullets2"/>
      </w:pPr>
      <w:r w:rsidRPr="00B345C0">
        <w:t>facilitating and supporting emotional and psychological development in children</w:t>
      </w:r>
    </w:p>
    <w:p w:rsidR="00741ED5" w:rsidRPr="00B345C0" w:rsidRDefault="00741ED5" w:rsidP="00741ED5">
      <w:pPr>
        <w:pStyle w:val="Bullets2"/>
      </w:pPr>
      <w:r w:rsidRPr="00B345C0">
        <w:t>encouraging self-help and independence of children</w:t>
      </w:r>
    </w:p>
    <w:p w:rsidR="00741ED5" w:rsidRPr="00B345C0" w:rsidRDefault="00741ED5" w:rsidP="00741ED5">
      <w:pPr>
        <w:pStyle w:val="Bullets2"/>
      </w:pPr>
      <w:r w:rsidRPr="00B345C0">
        <w:t>planning opportunities to foster children’s positive self-concept and self-esteem</w:t>
      </w:r>
    </w:p>
    <w:p w:rsidR="00741ED5" w:rsidRPr="00B345C0" w:rsidRDefault="00741ED5" w:rsidP="00741ED5">
      <w:pPr>
        <w:pStyle w:val="Bullets2"/>
      </w:pPr>
      <w:r w:rsidRPr="00B345C0">
        <w:t>providing a positive and safe environment to encourage children to express thoughts, feelings and ideas</w:t>
      </w:r>
    </w:p>
    <w:p w:rsidR="00304343" w:rsidRPr="00DC0657" w:rsidRDefault="00741ED5" w:rsidP="00741ED5">
      <w:pPr>
        <w:pStyle w:val="Bullets"/>
        <w:rPr>
          <w:rFonts w:asciiTheme="minorHAnsi" w:hAnsiTheme="minorHAnsi" w:cs="Calibri"/>
          <w:noProof/>
          <w:color w:val="000000"/>
        </w:rPr>
      </w:pPr>
      <w:r w:rsidRPr="00DC0657">
        <w:rPr>
          <w:noProof/>
        </w:rPr>
        <w:t>Performed the activities outlined in the performance criteria of this unit during a period of at least 240 hours of work in at least one regulated education and care service.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741ED5" w:rsidRPr="00B345C0" w:rsidRDefault="00741ED5" w:rsidP="00741ED5">
      <w:r w:rsidRPr="00B345C0">
        <w:t xml:space="preserve">The candidate must be able to demonstrate essential knowledge required to effectively do the </w:t>
      </w:r>
      <w:r w:rsidRPr="00741ED5">
        <w:t>task</w:t>
      </w:r>
      <w:r w:rsidRPr="00B345C0">
        <w:t xml:space="preserve"> outlined in elements and performance criteria of this unit, manage the task and manage contingencies in the context of the work role. These include knowledge of:</w:t>
      </w:r>
    </w:p>
    <w:p w:rsidR="00741ED5" w:rsidRPr="00B345C0" w:rsidRDefault="00741ED5" w:rsidP="00741ED5">
      <w:pPr>
        <w:pStyle w:val="Bullets"/>
      </w:pPr>
      <w:r w:rsidRPr="00B345C0">
        <w:t>How to access:</w:t>
      </w:r>
    </w:p>
    <w:p w:rsidR="00741ED5" w:rsidRPr="00B345C0" w:rsidRDefault="00741ED5" w:rsidP="00741ED5">
      <w:pPr>
        <w:pStyle w:val="Bullets2"/>
      </w:pPr>
      <w:r w:rsidRPr="00B345C0">
        <w:t>the National Quality Framework</w:t>
      </w:r>
    </w:p>
    <w:p w:rsidR="00741ED5" w:rsidRPr="00B345C0" w:rsidRDefault="00741ED5" w:rsidP="00741ED5">
      <w:pPr>
        <w:pStyle w:val="Bullets2"/>
      </w:pPr>
      <w:r w:rsidRPr="00B345C0">
        <w:t>the National Quality Standards</w:t>
      </w:r>
    </w:p>
    <w:p w:rsidR="00741ED5" w:rsidRPr="00B345C0" w:rsidRDefault="00741ED5" w:rsidP="00741ED5">
      <w:pPr>
        <w:pStyle w:val="Bullets2"/>
      </w:pPr>
      <w:r w:rsidRPr="00B345C0">
        <w:t>the relevant approved learning framework</w:t>
      </w:r>
    </w:p>
    <w:p w:rsidR="00741ED5" w:rsidRPr="00B345C0" w:rsidRDefault="00741ED5" w:rsidP="00741ED5">
      <w:pPr>
        <w:pStyle w:val="Bullets"/>
      </w:pPr>
      <w:r w:rsidRPr="00B345C0">
        <w:t>How to navigate through framework and standards documents to find areas relevant to this unit of competency</w:t>
      </w:r>
    </w:p>
    <w:p w:rsidR="00741ED5" w:rsidRPr="00B345C0" w:rsidRDefault="00741ED5" w:rsidP="00741ED5">
      <w:pPr>
        <w:pStyle w:val="Bullets"/>
      </w:pPr>
      <w:r w:rsidRPr="00B345C0">
        <w:t>Relevant aspects of theories of children’s emotional and psychological development as they apply to the educator’s role</w:t>
      </w:r>
    </w:p>
    <w:p w:rsidR="00741ED5" w:rsidRPr="00B345C0" w:rsidRDefault="00741ED5" w:rsidP="00741ED5">
      <w:pPr>
        <w:pStyle w:val="Bullets"/>
      </w:pPr>
      <w:r w:rsidRPr="00B345C0">
        <w:t>Links between social, physical, psychological and cognitive development</w:t>
      </w:r>
    </w:p>
    <w:p w:rsidR="00741ED5" w:rsidRPr="00DC0657" w:rsidRDefault="00741ED5" w:rsidP="00741ED5">
      <w:pPr>
        <w:pStyle w:val="Bullets"/>
        <w:rPr>
          <w:noProof/>
        </w:rPr>
      </w:pPr>
      <w:r w:rsidRPr="00DC0657">
        <w:rPr>
          <w:noProof/>
        </w:rPr>
        <w:t>In-depth knowledge of a range of developmental theories for children between birth and 5 years of age</w:t>
      </w:r>
    </w:p>
    <w:p w:rsidR="00741ED5" w:rsidRPr="00B345C0" w:rsidRDefault="00741ED5" w:rsidP="00741ED5">
      <w:pPr>
        <w:pStyle w:val="Bullets"/>
      </w:pPr>
      <w:r w:rsidRPr="00B345C0">
        <w:t>Contextual factors which influence the children’s emotional and psychological development</w:t>
      </w:r>
    </w:p>
    <w:p w:rsidR="00741ED5" w:rsidRPr="00B345C0" w:rsidRDefault="00741ED5" w:rsidP="00741ED5">
      <w:pPr>
        <w:pStyle w:val="Bullets"/>
      </w:pPr>
      <w:r w:rsidRPr="00B345C0">
        <w:lastRenderedPageBreak/>
        <w:t xml:space="preserve">Factors which enhance the development of self-esteem and self-identity </w:t>
      </w:r>
    </w:p>
    <w:p w:rsidR="00741ED5" w:rsidRPr="00B345C0" w:rsidRDefault="00741ED5" w:rsidP="00741ED5">
      <w:pPr>
        <w:pStyle w:val="Bullets"/>
      </w:pPr>
      <w:r w:rsidRPr="00B345C0">
        <w:t xml:space="preserve">Core principles of child development and associated developmental tasks </w:t>
      </w:r>
    </w:p>
    <w:p w:rsidR="00741ED5" w:rsidRPr="00B345C0" w:rsidRDefault="00741ED5" w:rsidP="00741ED5">
      <w:pPr>
        <w:pStyle w:val="Bullets"/>
      </w:pPr>
      <w:r w:rsidRPr="00B345C0">
        <w:t>Organisational standards, policies and procedures.</w:t>
      </w:r>
    </w:p>
    <w:p w:rsidR="00304343" w:rsidRDefault="00304343" w:rsidP="00304343">
      <w:pPr>
        <w:spacing w:after="0" w:line="240" w:lineRule="auto"/>
        <w:rPr>
          <w:rFonts w:asciiTheme="minorHAnsi" w:hAnsiTheme="minorHAnsi" w:cs="Calibri"/>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741ED5" w:rsidRPr="00741ED5" w:rsidRDefault="00741ED5" w:rsidP="00741ED5">
      <w:r w:rsidRPr="00741ED5">
        <w:t>Skills must be demonstrated in a regulated education and care service.</w:t>
      </w:r>
    </w:p>
    <w:p w:rsidR="00741ED5" w:rsidRPr="00741ED5" w:rsidRDefault="00741ED5" w:rsidP="00741ED5">
      <w:r w:rsidRPr="00741ED5">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741ED5" w:rsidRPr="00741ED5" w:rsidRDefault="00741ED5" w:rsidP="00741ED5">
      <w:r w:rsidRPr="00741ED5">
        <w:t>Simulated assessment environments must simulate the real-life working environment where these skills and knowledge would be performed, with all the relevant equipment and resources of that working environment.</w:t>
      </w:r>
    </w:p>
    <w:p w:rsidR="00741ED5" w:rsidRPr="00741ED5" w:rsidRDefault="00741ED5" w:rsidP="00741ED5">
      <w:r w:rsidRPr="00741ED5">
        <w:t>Assessment must ensure use of:</w:t>
      </w:r>
    </w:p>
    <w:p w:rsidR="00741ED5" w:rsidRPr="00B345C0" w:rsidRDefault="00741ED5" w:rsidP="00741ED5">
      <w:pPr>
        <w:pStyle w:val="Bullets"/>
      </w:pPr>
      <w:r w:rsidRPr="00B345C0">
        <w:t xml:space="preserve">National Quality Framework for Early Childhood Education and Care </w:t>
      </w:r>
    </w:p>
    <w:p w:rsidR="00741ED5" w:rsidRPr="00B345C0" w:rsidRDefault="00741ED5" w:rsidP="00741ED5">
      <w:pPr>
        <w:pStyle w:val="Bullets"/>
      </w:pPr>
      <w:r w:rsidRPr="00B345C0">
        <w:t xml:space="preserve">The relevant approved learning framework under the National Quality Framework for Early Childhood Education and Care. </w:t>
      </w:r>
    </w:p>
    <w:p w:rsidR="00741ED5" w:rsidRPr="00B345C0" w:rsidRDefault="00741ED5" w:rsidP="00741ED5">
      <w:r w:rsidRPr="00741ED5">
        <w:t>Assessors</w:t>
      </w:r>
      <w:r w:rsidRPr="00B345C0">
        <w:t xml:space="preserve">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741ED5" w:rsidRDefault="00741ED5" w:rsidP="00741ED5">
      <w:r w:rsidRPr="00741ED5">
        <w:t>Companion</w:t>
      </w:r>
      <w:r w:rsidRPr="00526F98">
        <w:t xml:space="preserve"> </w:t>
      </w:r>
      <w:r w:rsidRPr="00DC0657">
        <w:rPr>
          <w:noProof/>
        </w:rPr>
        <w:t xml:space="preserve">volumes are available from the CS&amp;HISC website - </w:t>
      </w:r>
      <w:hyperlink r:id="rId9" w:history="1">
        <w:r w:rsidR="00CD6607" w:rsidRPr="00093A2D">
          <w:rPr>
            <w:rStyle w:val="Hyperlink"/>
            <w:noProof/>
          </w:rPr>
          <w:t>http://www.cshisc.com.au</w:t>
        </w:r>
        <w:r w:rsidR="00CD6607" w:rsidRPr="00093A2D">
          <w:rPr>
            <w:rStyle w:val="Hyperlink"/>
          </w:rPr>
          <w:t>/</w:t>
        </w:r>
      </w:hyperlink>
    </w:p>
    <w:p w:rsidR="00CD6607" w:rsidRPr="00CD6607" w:rsidRDefault="00CD6607" w:rsidP="00CD6607">
      <w:r w:rsidRPr="00CD6607">
        <w:t xml:space="preserve">Companion Volume implementation guides are found in VETNet - </w:t>
      </w:r>
      <w:hyperlink r:id="rId10" w:history="1">
        <w:r w:rsidRPr="00093A2D">
          <w:rPr>
            <w:rStyle w:val="Hyperlink"/>
          </w:rPr>
          <w:t>https://vetnet.education.gov.au/Pages/TrainingDocs.aspx?q=5e0c25cc-3d9d-4b43-80d3-bd22cc4f1e53</w:t>
        </w:r>
      </w:hyperlink>
      <w:r>
        <w:t xml:space="preserve"> </w:t>
      </w:r>
    </w:p>
    <w:p w:rsidR="00CD6607" w:rsidRPr="00526F98" w:rsidRDefault="00CD6607" w:rsidP="00741ED5"/>
    <w:p w:rsidR="00304343" w:rsidRDefault="00304343" w:rsidP="00304343">
      <w:pPr>
        <w:rPr>
          <w:rFonts w:cs="Calibri"/>
          <w:color w:val="C00000"/>
          <w:sz w:val="28"/>
          <w:szCs w:val="28"/>
        </w:rPr>
      </w:pPr>
      <w:r>
        <w:br w:type="page"/>
      </w:r>
    </w:p>
    <w:p w:rsidR="00953544" w:rsidRPr="00DC0657" w:rsidRDefault="00953544" w:rsidP="00206263">
      <w:pPr>
        <w:pStyle w:val="Heading1"/>
        <w:spacing w:after="240"/>
        <w:rPr>
          <w:noProof/>
        </w:rPr>
      </w:pPr>
      <w:bookmarkStart w:id="16" w:name="_Toc484161393"/>
      <w:bookmarkEnd w:id="12"/>
      <w:bookmarkEnd w:id="13"/>
      <w:bookmarkEnd w:id="14"/>
      <w:bookmarkEnd w:id="15"/>
      <w:r w:rsidRPr="00DC0657">
        <w:rPr>
          <w:noProof/>
        </w:rPr>
        <w:lastRenderedPageBreak/>
        <w:t xml:space="preserve">1. </w:t>
      </w:r>
      <w:r w:rsidR="00741ED5" w:rsidRPr="00DC0657">
        <w:rPr>
          <w:rFonts w:asciiTheme="minorHAnsi" w:hAnsiTheme="minorHAnsi" w:cstheme="minorHAnsi"/>
          <w:noProof/>
        </w:rPr>
        <w:t>Foster physical development</w:t>
      </w:r>
      <w:bookmarkEnd w:id="16"/>
    </w:p>
    <w:p w:rsidR="00FC1392" w:rsidRPr="00DC0657" w:rsidRDefault="00FC1392" w:rsidP="00953544">
      <w:pPr>
        <w:rPr>
          <w:noProof/>
        </w:rPr>
      </w:pPr>
      <w:r w:rsidRPr="00DC0657">
        <w:rPr>
          <w:b/>
          <w:noProof/>
          <w:sz w:val="28"/>
        </w:rPr>
        <w:t>1.1.</w:t>
      </w:r>
      <w:r w:rsidRPr="00DC0657">
        <w:rPr>
          <w:noProof/>
          <w:sz w:val="28"/>
        </w:rPr>
        <w:t xml:space="preserve"> </w:t>
      </w:r>
      <w:r w:rsidR="00953544" w:rsidRPr="00DC0657">
        <w:rPr>
          <w:noProof/>
        </w:rPr>
        <w:tab/>
      </w:r>
      <w:r w:rsidR="00741ED5" w:rsidRPr="00DC0657">
        <w:rPr>
          <w:rFonts w:asciiTheme="minorHAnsi" w:hAnsiTheme="minorHAnsi" w:cstheme="minorHAnsi"/>
          <w:noProof/>
        </w:rPr>
        <w:t>Assess and monitor children’s physical skills and development</w:t>
      </w:r>
    </w:p>
    <w:p w:rsidR="00FC1392" w:rsidRPr="00DC0657" w:rsidRDefault="00FC1392" w:rsidP="00741ED5">
      <w:pPr>
        <w:ind w:left="720" w:hanging="720"/>
        <w:rPr>
          <w:rFonts w:asciiTheme="minorHAnsi" w:hAnsiTheme="minorHAnsi"/>
          <w:noProof/>
        </w:rPr>
      </w:pPr>
      <w:r w:rsidRPr="00DC0657">
        <w:rPr>
          <w:b/>
          <w:noProof/>
          <w:sz w:val="28"/>
        </w:rPr>
        <w:t>1.2.</w:t>
      </w:r>
      <w:r w:rsidRPr="00DC0657">
        <w:rPr>
          <w:noProof/>
          <w:sz w:val="28"/>
        </w:rPr>
        <w:t xml:space="preserve"> </w:t>
      </w:r>
      <w:r w:rsidR="00953544" w:rsidRPr="00DC0657">
        <w:rPr>
          <w:noProof/>
        </w:rPr>
        <w:tab/>
      </w:r>
      <w:r w:rsidR="00741ED5" w:rsidRPr="00DC0657">
        <w:rPr>
          <w:rFonts w:asciiTheme="minorHAnsi" w:hAnsiTheme="minorHAnsi" w:cstheme="minorHAnsi"/>
          <w:noProof/>
        </w:rPr>
        <w:t>Plan and provide appropriate experiences and opportunities to foster each child’s fine and gross motor skills, and fundamental movement skills through play</w:t>
      </w:r>
    </w:p>
    <w:p w:rsidR="00994C40" w:rsidRPr="00B03767" w:rsidRDefault="00254B89" w:rsidP="00B03767">
      <w:pPr>
        <w:ind w:left="720" w:hanging="720"/>
      </w:pPr>
      <w:r w:rsidRPr="00DC0657">
        <w:rPr>
          <w:b/>
          <w:noProof/>
          <w:sz w:val="28"/>
          <w:szCs w:val="28"/>
        </w:rPr>
        <w:t>1.3.</w:t>
      </w:r>
      <w:r w:rsidRPr="00DC0657">
        <w:rPr>
          <w:noProof/>
        </w:rPr>
        <w:tab/>
      </w:r>
      <w:r w:rsidR="00741ED5" w:rsidRPr="00DC0657">
        <w:rPr>
          <w:noProof/>
        </w:rPr>
        <w:t>Plan and provide experiences which challenge the physical skills and abilities of children and promote physical fitness</w:t>
      </w:r>
    </w:p>
    <w:p w:rsidR="00741ED5" w:rsidRPr="00B03767" w:rsidRDefault="00741ED5" w:rsidP="00B03767"/>
    <w:p w:rsidR="00741ED5" w:rsidRPr="00B03767" w:rsidRDefault="00741ED5" w:rsidP="00B03767"/>
    <w:p w:rsidR="00741ED5" w:rsidRPr="00B03767" w:rsidRDefault="00741ED5" w:rsidP="00B03767"/>
    <w:p w:rsidR="00741ED5" w:rsidRPr="00B03767" w:rsidRDefault="00741ED5" w:rsidP="00B03767"/>
    <w:p w:rsidR="00741ED5" w:rsidRPr="00B03767" w:rsidRDefault="00741ED5" w:rsidP="00B03767"/>
    <w:p w:rsidR="00741ED5" w:rsidRPr="00B03767" w:rsidRDefault="00741ED5" w:rsidP="00B03767"/>
    <w:p w:rsidR="00741ED5" w:rsidRPr="00B03767" w:rsidRDefault="00741ED5" w:rsidP="00B03767"/>
    <w:p w:rsidR="00274265" w:rsidRDefault="00F22176" w:rsidP="000A3826">
      <w:r>
        <w:rPr>
          <w:noProof/>
        </w:rPr>
        <w:drawing>
          <wp:anchor distT="0" distB="0" distL="114300" distR="114300" simplePos="0" relativeHeight="251601408"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994C40">
      <w:pPr>
        <w:pStyle w:val="Heading2"/>
        <w:rPr>
          <w:rFonts w:asciiTheme="minorHAnsi" w:hAnsiTheme="minorHAnsi" w:cstheme="minorHAnsi"/>
        </w:rPr>
      </w:pPr>
      <w:bookmarkStart w:id="17" w:name="_Toc484161394"/>
      <w:r w:rsidRPr="00994C40">
        <w:lastRenderedPageBreak/>
        <w:t xml:space="preserve">1.1 – </w:t>
      </w:r>
      <w:r w:rsidR="00FA0B9A">
        <w:rPr>
          <w:rFonts w:asciiTheme="minorHAnsi" w:hAnsiTheme="minorHAnsi" w:cstheme="minorHAnsi"/>
        </w:rPr>
        <w:t>Assess and monitor children’s physical skills and development</w:t>
      </w:r>
      <w:bookmarkEnd w:id="17"/>
    </w:p>
    <w:p w:rsidR="000607B3" w:rsidRDefault="000607B3" w:rsidP="000607B3"/>
    <w:p w:rsidR="000607B3" w:rsidRDefault="000607B3" w:rsidP="000607B3">
      <w:pPr>
        <w:pStyle w:val="BoldBulTight0"/>
      </w:pPr>
      <w:r w:rsidRPr="00960AA2">
        <w:t>By the end of this chapter, the learner should be able to:</w:t>
      </w:r>
    </w:p>
    <w:p w:rsidR="008D26A5" w:rsidRPr="000607B3" w:rsidRDefault="008D26A5" w:rsidP="008D26A5">
      <w:pPr>
        <w:pStyle w:val="Bullets"/>
      </w:pPr>
      <w:r>
        <w:t>Organise activities to develop different types of physical skills and movement.</w:t>
      </w:r>
    </w:p>
    <w:p w:rsidR="00B609FD" w:rsidRDefault="000607B3" w:rsidP="00B609FD">
      <w:pPr>
        <w:pStyle w:val="Heading3"/>
      </w:pPr>
      <w:bookmarkStart w:id="18" w:name="_Toc422750818"/>
      <w:bookmarkStart w:id="19" w:name="_Toc484161395"/>
      <w:r>
        <w:t xml:space="preserve">Physical </w:t>
      </w:r>
      <w:r w:rsidR="00B609FD">
        <w:t>development</w:t>
      </w:r>
      <w:bookmarkEnd w:id="18"/>
      <w:bookmarkEnd w:id="19"/>
    </w:p>
    <w:p w:rsidR="00B609FD" w:rsidRDefault="00B609FD" w:rsidP="00B609FD">
      <w:r>
        <w:t xml:space="preserve">Physical development is the progress a child makes to control their bodies. </w:t>
      </w:r>
    </w:p>
    <w:p w:rsidR="00B609FD" w:rsidRDefault="00B609FD" w:rsidP="000607B3">
      <w:pPr>
        <w:pStyle w:val="BoldBulTight0"/>
      </w:pPr>
      <w:r>
        <w:t>Development is a process that is governed by certain principles:</w:t>
      </w:r>
    </w:p>
    <w:p w:rsidR="00B609FD" w:rsidRPr="000607B3" w:rsidRDefault="00B609FD" w:rsidP="000607B3">
      <w:pPr>
        <w:pStyle w:val="Bullets"/>
      </w:pPr>
      <w:r w:rsidRPr="000607B3">
        <w:t>Development is continuous</w:t>
      </w:r>
    </w:p>
    <w:p w:rsidR="00B609FD" w:rsidRPr="000607B3" w:rsidRDefault="00B609FD" w:rsidP="000607B3">
      <w:pPr>
        <w:pStyle w:val="Bullets"/>
      </w:pPr>
      <w:r w:rsidRPr="000607B3">
        <w:t>Development is sequential.</w:t>
      </w:r>
    </w:p>
    <w:p w:rsidR="00B609FD" w:rsidRPr="000607B3" w:rsidRDefault="00B609FD" w:rsidP="000607B3">
      <w:r w:rsidRPr="00ED2EB7">
        <w:rPr>
          <w:noProof/>
        </w:rPr>
        <w:t>Physical</w:t>
      </w:r>
      <w:r w:rsidRPr="000607B3">
        <w:t xml:space="preserve"> development also involves the central nervous system, as the brain sends messages to parts of the body to induce movement. </w:t>
      </w:r>
    </w:p>
    <w:p w:rsidR="00B609FD" w:rsidRPr="000607B3" w:rsidRDefault="00B609FD" w:rsidP="000607B3">
      <w:r w:rsidRPr="00DC0657">
        <w:rPr>
          <w:noProof/>
        </w:rPr>
        <w:t>Neurons</w:t>
      </w:r>
      <w:r w:rsidRPr="000607B3">
        <w:t xml:space="preserve"> send signals through thin fibres that cause chemicals (neurotransmitters) to be released at junctions known as synapses. These give a command to a cel</w:t>
      </w:r>
      <w:r w:rsidR="009C6CA6">
        <w:t>l to behave in a certain way. T</w:t>
      </w:r>
      <w:r w:rsidRPr="000607B3">
        <w:t xml:space="preserve">his whole process takes about a fraction of a millisecond. </w:t>
      </w:r>
      <w:r w:rsidRPr="00DC0657">
        <w:rPr>
          <w:noProof/>
        </w:rPr>
        <w:t>Sensory neuron</w:t>
      </w:r>
      <w:r w:rsidR="00DC0657">
        <w:rPr>
          <w:noProof/>
        </w:rPr>
        <w:t>e</w:t>
      </w:r>
      <w:r w:rsidRPr="00DC0657">
        <w:rPr>
          <w:noProof/>
        </w:rPr>
        <w:t>s react to stimuli su</w:t>
      </w:r>
      <w:r w:rsidR="009C6CA6" w:rsidRPr="00DC0657">
        <w:rPr>
          <w:noProof/>
        </w:rPr>
        <w:t>ch as light, sound and touch.</w:t>
      </w:r>
      <w:r w:rsidR="009C6CA6">
        <w:t xml:space="preserve"> T</w:t>
      </w:r>
      <w:r w:rsidRPr="000607B3">
        <w:t xml:space="preserve">hey then send feedback to the brain through the central nervous system, communicating about the surrounding environment. Motor </w:t>
      </w:r>
      <w:r w:rsidRPr="00DC0657">
        <w:rPr>
          <w:noProof/>
        </w:rPr>
        <w:t>neurons</w:t>
      </w:r>
      <w:r w:rsidRPr="000607B3">
        <w:t xml:space="preserve"> transmit messages to activate muscles/glands.</w:t>
      </w:r>
    </w:p>
    <w:p w:rsidR="00B609FD" w:rsidRPr="000607B3" w:rsidRDefault="00B609FD" w:rsidP="000607B3">
      <w:r w:rsidRPr="000607B3">
        <w:t xml:space="preserve">Between the ages of 0-5, a child will develop both fine and gross motor movements, and in later years hone </w:t>
      </w:r>
      <w:r w:rsidR="009C6CA6">
        <w:t>these newly developed skills (</w:t>
      </w:r>
      <w:r w:rsidRPr="000607B3">
        <w:t xml:space="preserve">for example, they will be able to jump higher). </w:t>
      </w:r>
      <w:r w:rsidRPr="00DC0657">
        <w:rPr>
          <w:noProof/>
        </w:rPr>
        <w:t>Partly due to the fact that they will</w:t>
      </w:r>
      <w:r w:rsidRPr="000607B3">
        <w:t xml:space="preserve"> have grown and leg muscles will be stronger. </w:t>
      </w:r>
    </w:p>
    <w:p w:rsidR="00B609FD" w:rsidRDefault="00F05492" w:rsidP="00B609FD">
      <w:pPr>
        <w:pStyle w:val="BoldBulTight0"/>
        <w:rPr>
          <w:u w:val="single"/>
        </w:rPr>
      </w:pPr>
      <w:r>
        <w:rPr>
          <w:noProof/>
        </w:rPr>
        <w:drawing>
          <wp:anchor distT="0" distB="0" distL="114300" distR="114300" simplePos="0" relativeHeight="251595264" behindDoc="1" locked="0" layoutInCell="1" allowOverlap="1" wp14:anchorId="50F3AB27" wp14:editId="2EF9D4C1">
            <wp:simplePos x="0" y="0"/>
            <wp:positionH relativeFrom="column">
              <wp:posOffset>4791075</wp:posOffset>
            </wp:positionH>
            <wp:positionV relativeFrom="paragraph">
              <wp:posOffset>224790</wp:posOffset>
            </wp:positionV>
            <wp:extent cx="1408430" cy="2455545"/>
            <wp:effectExtent l="0" t="0" r="0" b="1905"/>
            <wp:wrapSquare wrapText="bothSides"/>
            <wp:docPr id="97" name="Picture 97" descr="C:\Users\Victoria\Desktop\My Work\ArtWork\beach_ball_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Victoria\Desktop\My Work\ArtWork\beach_ball_holiday.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8430"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rsidRPr="001628B9">
        <w:rPr>
          <w:u w:val="single"/>
        </w:rPr>
        <w:t>Fine motor</w:t>
      </w:r>
    </w:p>
    <w:p w:rsidR="00B609FD" w:rsidRDefault="00B609FD" w:rsidP="00B609FD">
      <w:pPr>
        <w:pStyle w:val="BoldBulTight0"/>
      </w:pPr>
      <w:r>
        <w:t>Fine motor movements are small, more precise movements and can be split into two categories:</w:t>
      </w:r>
    </w:p>
    <w:p w:rsidR="00B609FD" w:rsidRDefault="00B609FD" w:rsidP="00F05492">
      <w:pPr>
        <w:pStyle w:val="Bullets"/>
      </w:pPr>
      <w:r w:rsidRPr="000607B3">
        <w:rPr>
          <w:b/>
        </w:rPr>
        <w:t>Fine manipulative skills</w:t>
      </w:r>
      <w:r>
        <w:t xml:space="preserve"> –</w:t>
      </w:r>
      <w:r w:rsidR="000607B3">
        <w:t xml:space="preserve"> Physical </w:t>
      </w:r>
      <w:r>
        <w:t>skills that are needed for writing, threading or doi</w:t>
      </w:r>
      <w:r w:rsidR="00F05492">
        <w:t xml:space="preserve">ng puzzles </w:t>
      </w:r>
      <w:r w:rsidR="009C6CA6">
        <w:t>(</w:t>
      </w:r>
      <w:r w:rsidR="00F05492">
        <w:t>e.g. the pincer grip</w:t>
      </w:r>
      <w:r w:rsidR="009C6CA6">
        <w:t>)</w:t>
      </w:r>
    </w:p>
    <w:p w:rsidR="00B609FD" w:rsidRDefault="00B609FD" w:rsidP="00F05492">
      <w:pPr>
        <w:pStyle w:val="Bullets"/>
      </w:pPr>
      <w:r w:rsidRPr="000607B3">
        <w:rPr>
          <w:b/>
        </w:rPr>
        <w:t>Fine motor skills</w:t>
      </w:r>
      <w:r>
        <w:t xml:space="preserve"> –</w:t>
      </w:r>
      <w:r w:rsidR="000607B3">
        <w:t xml:space="preserve"> Small </w:t>
      </w:r>
      <w:r>
        <w:t xml:space="preserve">movements that involve using hands and wrists </w:t>
      </w:r>
      <w:r w:rsidR="009C6CA6">
        <w:t>(</w:t>
      </w:r>
      <w:r>
        <w:t>e.g. turning a handle.</w:t>
      </w:r>
      <w:r w:rsidR="009C6CA6">
        <w:t>)</w:t>
      </w:r>
    </w:p>
    <w:p w:rsidR="00B609FD" w:rsidRDefault="00B609FD" w:rsidP="00B609FD">
      <w:pPr>
        <w:pStyle w:val="BoldBulTight0"/>
        <w:rPr>
          <w:u w:val="single"/>
        </w:rPr>
      </w:pPr>
      <w:r w:rsidRPr="001628B9">
        <w:rPr>
          <w:u w:val="single"/>
        </w:rPr>
        <w:t>Gross motor</w:t>
      </w:r>
    </w:p>
    <w:p w:rsidR="00B609FD" w:rsidRPr="001628B9" w:rsidRDefault="00B609FD" w:rsidP="00B609FD">
      <w:pPr>
        <w:pStyle w:val="BoldBulTight0"/>
      </w:pPr>
      <w:r>
        <w:t>Gross motor movements are large and can also be split into two categories:</w:t>
      </w:r>
    </w:p>
    <w:p w:rsidR="00B609FD" w:rsidRDefault="00B609FD" w:rsidP="00F05492">
      <w:pPr>
        <w:pStyle w:val="Bullets"/>
      </w:pPr>
      <w:r w:rsidRPr="00F05492">
        <w:rPr>
          <w:b/>
        </w:rPr>
        <w:t>Gross motor skills</w:t>
      </w:r>
      <w:r>
        <w:t xml:space="preserve"> – </w:t>
      </w:r>
      <w:r w:rsidR="00F05492">
        <w:t xml:space="preserve">Those </w:t>
      </w:r>
      <w:r>
        <w:t>movements use an entire limb e.g. catch a ball</w:t>
      </w:r>
      <w:r w:rsidRPr="00BA304F">
        <w:rPr>
          <w:noProof/>
        </w:rPr>
        <w:t xml:space="preserve"> </w:t>
      </w:r>
    </w:p>
    <w:p w:rsidR="00B609FD" w:rsidRDefault="00B609FD" w:rsidP="00F05492">
      <w:pPr>
        <w:pStyle w:val="Bullets"/>
      </w:pPr>
      <w:r w:rsidRPr="00F05492">
        <w:rPr>
          <w:b/>
        </w:rPr>
        <w:t>Locomotive skills</w:t>
      </w:r>
      <w:r w:rsidR="00F05492">
        <w:t xml:space="preserve"> – Those </w:t>
      </w:r>
      <w:r>
        <w:t>movements are broader still and help children to walk, run and jump.</w:t>
      </w:r>
    </w:p>
    <w:p w:rsidR="000833FF" w:rsidRDefault="000833FF">
      <w:pPr>
        <w:spacing w:after="0" w:line="240" w:lineRule="auto"/>
        <w:rPr>
          <w:rFonts w:cstheme="majorBidi"/>
          <w:b/>
          <w:bCs/>
          <w:noProof/>
          <w:sz w:val="26"/>
          <w:szCs w:val="26"/>
        </w:rPr>
      </w:pPr>
      <w:bookmarkStart w:id="20" w:name="_Toc422750819"/>
      <w:r>
        <w:rPr>
          <w:noProof/>
        </w:rPr>
        <w:br w:type="page"/>
      </w:r>
    </w:p>
    <w:p w:rsidR="00B609FD" w:rsidRDefault="00B609FD" w:rsidP="00B609FD">
      <w:pPr>
        <w:pStyle w:val="Heading3"/>
      </w:pPr>
      <w:bookmarkStart w:id="21" w:name="_Toc484161396"/>
      <w:r w:rsidRPr="00DC0657">
        <w:rPr>
          <w:noProof/>
        </w:rPr>
        <w:lastRenderedPageBreak/>
        <w:t>Co-ordinating</w:t>
      </w:r>
      <w:r>
        <w:t xml:space="preserve"> movements</w:t>
      </w:r>
      <w:bookmarkEnd w:id="20"/>
      <w:bookmarkEnd w:id="21"/>
    </w:p>
    <w:p w:rsidR="00B609FD" w:rsidRPr="003060E1" w:rsidRDefault="00B609FD" w:rsidP="003060E1">
      <w:r w:rsidRPr="003060E1">
        <w:t>When movements require more than one skill, a child will need to be able to co-ordinate. For example, doing a puzzle requires both fine manipulative skills and hand</w:t>
      </w:r>
      <w:r w:rsidR="00DC0657" w:rsidRPr="003060E1">
        <w:t>-</w:t>
      </w:r>
      <w:r w:rsidRPr="003060E1">
        <w:t xml:space="preserve">eye co-ordination. </w:t>
      </w:r>
    </w:p>
    <w:p w:rsidR="00B609FD" w:rsidRDefault="00B609FD" w:rsidP="00B609FD">
      <w:pPr>
        <w:pStyle w:val="BoldBulTight0"/>
      </w:pPr>
      <w:r>
        <w:t xml:space="preserve">Types of </w:t>
      </w:r>
      <w:r w:rsidRPr="00DC0657">
        <w:rPr>
          <w:noProof/>
        </w:rPr>
        <w:t>co-ordination</w:t>
      </w:r>
      <w:r>
        <w:t xml:space="preserve"> include:</w:t>
      </w:r>
    </w:p>
    <w:p w:rsidR="00B609FD" w:rsidRPr="00F05492" w:rsidRDefault="00B609FD" w:rsidP="00F05492">
      <w:pPr>
        <w:pStyle w:val="Bullets"/>
      </w:pPr>
      <w:r w:rsidRPr="00F05492">
        <w:rPr>
          <w:b/>
        </w:rPr>
        <w:t>Hand-eye co-ordination</w:t>
      </w:r>
      <w:r w:rsidR="00F05492">
        <w:t>: Where eyes guide hands</w:t>
      </w:r>
    </w:p>
    <w:p w:rsidR="00B609FD" w:rsidRPr="00F05492" w:rsidRDefault="00F05492" w:rsidP="00F05492">
      <w:pPr>
        <w:pStyle w:val="Bullets"/>
      </w:pPr>
      <w:r>
        <w:rPr>
          <w:b/>
        </w:rPr>
        <w:t>Foot-</w:t>
      </w:r>
      <w:r w:rsidR="00B609FD" w:rsidRPr="00F05492">
        <w:rPr>
          <w:b/>
        </w:rPr>
        <w:t xml:space="preserve">eye </w:t>
      </w:r>
      <w:r w:rsidR="00B609FD" w:rsidRPr="00DC0657">
        <w:rPr>
          <w:b/>
          <w:noProof/>
        </w:rPr>
        <w:t>co-ordination</w:t>
      </w:r>
      <w:r>
        <w:rPr>
          <w:b/>
        </w:rPr>
        <w:t>:</w:t>
      </w:r>
      <w:r>
        <w:t xml:space="preserve"> </w:t>
      </w:r>
      <w:r w:rsidRPr="00F05492">
        <w:t xml:space="preserve">Where </w:t>
      </w:r>
      <w:r w:rsidR="009C6CA6">
        <w:t>eyes guide feet</w:t>
      </w:r>
    </w:p>
    <w:p w:rsidR="00B609FD" w:rsidRPr="00F05492" w:rsidRDefault="00B609FD" w:rsidP="00F05492">
      <w:pPr>
        <w:pStyle w:val="Bullets"/>
      </w:pPr>
      <w:r w:rsidRPr="00F05492">
        <w:rPr>
          <w:b/>
        </w:rPr>
        <w:t>Balance</w:t>
      </w:r>
      <w:r w:rsidR="00F05492">
        <w:t xml:space="preserve">: </w:t>
      </w:r>
      <w:r w:rsidR="00F05492" w:rsidRPr="00F05492">
        <w:t xml:space="preserve">Involves </w:t>
      </w:r>
      <w:r w:rsidRPr="00F05492">
        <w:t>development of central nervous system so that y</w:t>
      </w:r>
      <w:r w:rsidR="00F05492">
        <w:t>ou know to adjust your position</w:t>
      </w:r>
      <w:r w:rsidRPr="00F05492">
        <w:t>.</w:t>
      </w:r>
    </w:p>
    <w:p w:rsidR="00B609FD" w:rsidRPr="00F05492" w:rsidRDefault="00B609FD" w:rsidP="00F05492">
      <w:pPr>
        <w:pStyle w:val="BoldBulTight0"/>
        <w:rPr>
          <w:u w:val="single"/>
        </w:rPr>
      </w:pPr>
      <w:bookmarkStart w:id="22" w:name="_Toc422750820"/>
      <w:r w:rsidRPr="00F05492">
        <w:rPr>
          <w:u w:val="single"/>
        </w:rPr>
        <w:t>Physical development and overall development</w:t>
      </w:r>
      <w:bookmarkEnd w:id="22"/>
    </w:p>
    <w:p w:rsidR="00B609FD" w:rsidRDefault="00B609FD" w:rsidP="00B609FD">
      <w:r w:rsidRPr="00DC0657">
        <w:rPr>
          <w:noProof/>
        </w:rPr>
        <w:t>Physical development is linked to other areas of development,</w:t>
      </w:r>
      <w:r>
        <w:t xml:space="preserve"> as it enables new skills to be established aiding the learning process. For example, a baby who learns to grasp and hold onto items with her hand can no</w:t>
      </w:r>
      <w:r w:rsidR="00F05492">
        <w:t>w explore them in more detail (</w:t>
      </w:r>
      <w:r>
        <w:t xml:space="preserve">for example, with fingers or mouth). She might find out that a rattle makes a noise when shaken (advancing cognitive abilities). Physical development can also </w:t>
      </w:r>
      <w:r w:rsidR="009C6CA6">
        <w:t>affect a child’s confidence. For example,</w:t>
      </w:r>
      <w:r>
        <w:t xml:space="preserve"> if a child finds it difficult to skip, they may feel sad when they see other children their age skipping. </w:t>
      </w:r>
    </w:p>
    <w:p w:rsidR="00B609FD" w:rsidRDefault="00B609FD" w:rsidP="00B609FD">
      <w:pPr>
        <w:pStyle w:val="Heading3"/>
      </w:pPr>
      <w:bookmarkStart w:id="23" w:name="_Toc422750821"/>
      <w:bookmarkStart w:id="24" w:name="_Toc484161397"/>
      <w:r>
        <w:t>Stages of physical development</w:t>
      </w:r>
      <w:bookmarkEnd w:id="23"/>
      <w:bookmarkEnd w:id="24"/>
    </w:p>
    <w:p w:rsidR="00B609FD" w:rsidRDefault="00B609FD" w:rsidP="00B609FD">
      <w:r>
        <w:t xml:space="preserve">In order to assess and monitor </w:t>
      </w:r>
      <w:r w:rsidRPr="00DC0657">
        <w:rPr>
          <w:noProof/>
        </w:rPr>
        <w:t>development</w:t>
      </w:r>
      <w:r w:rsidR="00DC0657">
        <w:rPr>
          <w:noProof/>
        </w:rPr>
        <w:t>,</w:t>
      </w:r>
      <w:r>
        <w:t xml:space="preserve"> you will need to know the different stages of development and how they are related and in what sequence they occur. </w:t>
      </w:r>
    </w:p>
    <w:p w:rsidR="00B609FD" w:rsidRDefault="00B609FD" w:rsidP="00B609FD">
      <w:pPr>
        <w:pStyle w:val="BoldBulTight0"/>
      </w:pPr>
      <w:r>
        <w:t>The following table shows some key areas of development for fine manipulative and gross manipulative skills:</w:t>
      </w:r>
    </w:p>
    <w:tbl>
      <w:tblPr>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909"/>
        <w:gridCol w:w="1909"/>
        <w:gridCol w:w="1910"/>
        <w:gridCol w:w="1910"/>
        <w:gridCol w:w="1910"/>
      </w:tblGrid>
      <w:tr w:rsidR="00B609FD" w:rsidTr="009C6CA6">
        <w:tc>
          <w:tcPr>
            <w:tcW w:w="1909"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B609FD" w:rsidRPr="009C6CA6" w:rsidRDefault="00B609FD" w:rsidP="009C6CA6">
            <w:pPr>
              <w:spacing w:before="120" w:after="120" w:line="240" w:lineRule="auto"/>
              <w:rPr>
                <w:rFonts w:asciiTheme="minorHAnsi" w:hAnsiTheme="minorHAnsi" w:cstheme="minorHAnsi"/>
                <w:b/>
              </w:rPr>
            </w:pPr>
            <w:r w:rsidRPr="009C6CA6">
              <w:rPr>
                <w:rFonts w:asciiTheme="minorHAnsi" w:hAnsiTheme="minorHAnsi" w:cstheme="minorHAnsi"/>
                <w:b/>
              </w:rPr>
              <w:t xml:space="preserve">Age </w:t>
            </w:r>
          </w:p>
        </w:tc>
        <w:tc>
          <w:tcPr>
            <w:tcW w:w="1909"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B609FD" w:rsidRPr="009C6CA6" w:rsidRDefault="00B609FD" w:rsidP="009C6CA6">
            <w:pPr>
              <w:spacing w:before="120" w:after="120" w:line="240" w:lineRule="auto"/>
              <w:rPr>
                <w:rFonts w:asciiTheme="minorHAnsi" w:hAnsiTheme="minorHAnsi" w:cstheme="minorHAnsi"/>
                <w:b/>
              </w:rPr>
            </w:pPr>
            <w:r w:rsidRPr="009C6CA6">
              <w:rPr>
                <w:rFonts w:asciiTheme="minorHAnsi" w:hAnsiTheme="minorHAnsi" w:cstheme="minorHAnsi"/>
                <w:b/>
              </w:rPr>
              <w:t>Fine manipulative skills</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B609FD" w:rsidRPr="009C6CA6" w:rsidRDefault="00B609FD" w:rsidP="009C6CA6">
            <w:pPr>
              <w:spacing w:before="120" w:after="120" w:line="240" w:lineRule="auto"/>
              <w:rPr>
                <w:rFonts w:asciiTheme="minorHAnsi" w:hAnsiTheme="minorHAnsi" w:cstheme="minorHAnsi"/>
                <w:b/>
              </w:rPr>
            </w:pPr>
            <w:r w:rsidRPr="00DC0657">
              <w:rPr>
                <w:rFonts w:asciiTheme="minorHAnsi" w:hAnsiTheme="minorHAnsi" w:cstheme="minorHAnsi"/>
                <w:b/>
                <w:noProof/>
              </w:rPr>
              <w:t>Gross</w:t>
            </w:r>
            <w:r w:rsidRPr="009C6CA6">
              <w:rPr>
                <w:rFonts w:asciiTheme="minorHAnsi" w:hAnsiTheme="minorHAnsi" w:cstheme="minorHAnsi"/>
                <w:b/>
              </w:rPr>
              <w:t xml:space="preserve"> manipulative skills</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B609FD" w:rsidRPr="009C6CA6" w:rsidRDefault="00B609FD" w:rsidP="009C6CA6">
            <w:pPr>
              <w:spacing w:before="120" w:after="120" w:line="240" w:lineRule="auto"/>
              <w:rPr>
                <w:rFonts w:asciiTheme="minorHAnsi" w:hAnsiTheme="minorHAnsi" w:cstheme="minorHAnsi"/>
                <w:b/>
              </w:rPr>
            </w:pPr>
            <w:r w:rsidRPr="009C6CA6">
              <w:rPr>
                <w:rFonts w:asciiTheme="minorHAnsi" w:hAnsiTheme="minorHAnsi" w:cstheme="minorHAnsi"/>
                <w:b/>
              </w:rPr>
              <w:t xml:space="preserve">What you can do </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B609FD" w:rsidRPr="009C6CA6" w:rsidRDefault="00B609FD" w:rsidP="009C6CA6">
            <w:pPr>
              <w:spacing w:before="120" w:after="120" w:line="240" w:lineRule="auto"/>
              <w:rPr>
                <w:rFonts w:asciiTheme="minorHAnsi" w:hAnsiTheme="minorHAnsi" w:cstheme="minorHAnsi"/>
                <w:b/>
              </w:rPr>
            </w:pPr>
            <w:r w:rsidRPr="009C6CA6">
              <w:rPr>
                <w:rFonts w:asciiTheme="minorHAnsi" w:hAnsiTheme="minorHAnsi" w:cstheme="minorHAnsi"/>
                <w:b/>
              </w:rPr>
              <w:t>Toy suggestions</w:t>
            </w:r>
          </w:p>
        </w:tc>
      </w:tr>
      <w:tr w:rsidR="00B609FD" w:rsidTr="009C6CA6">
        <w:tc>
          <w:tcPr>
            <w:tcW w:w="1909" w:type="dxa"/>
            <w:tcBorders>
              <w:top w:val="single" w:sz="4" w:space="0" w:color="auto"/>
              <w:left w:val="single" w:sz="4" w:space="0" w:color="auto"/>
              <w:bottom w:val="single" w:sz="4" w:space="0" w:color="000000"/>
              <w:right w:val="single" w:sz="4" w:space="0" w:color="auto"/>
            </w:tcBorders>
            <w:shd w:val="clear" w:color="auto" w:fill="F2DBDB" w:themeFill="accent2" w:themeFillTint="33"/>
          </w:tcPr>
          <w:p w:rsidR="00B609FD" w:rsidRPr="009C6CA6" w:rsidRDefault="009C6CA6" w:rsidP="009C6CA6">
            <w:pPr>
              <w:spacing w:before="120" w:after="120" w:line="240" w:lineRule="auto"/>
              <w:rPr>
                <w:rFonts w:asciiTheme="minorHAnsi" w:hAnsiTheme="minorHAnsi" w:cstheme="minorHAnsi"/>
              </w:rPr>
            </w:pPr>
            <w:r>
              <w:rPr>
                <w:rFonts w:asciiTheme="minorHAnsi" w:hAnsiTheme="minorHAnsi" w:cstheme="minorHAnsi"/>
              </w:rPr>
              <w:t>1</w:t>
            </w:r>
            <w:r w:rsidR="00B609FD" w:rsidRPr="009C6CA6">
              <w:rPr>
                <w:rFonts w:asciiTheme="minorHAnsi" w:hAnsiTheme="minorHAnsi" w:cstheme="minorHAnsi"/>
              </w:rPr>
              <w:t>2 months</w:t>
            </w:r>
          </w:p>
        </w:tc>
        <w:tc>
          <w:tcPr>
            <w:tcW w:w="1909" w:type="dxa"/>
            <w:tcBorders>
              <w:top w:val="single" w:sz="4" w:space="0" w:color="auto"/>
              <w:left w:val="single" w:sz="4" w:space="0" w:color="auto"/>
              <w:bottom w:val="single" w:sz="4" w:space="0" w:color="000000"/>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Picks up and holds onto toys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Points to things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Holds a cup with help</w:t>
            </w:r>
          </w:p>
          <w:p w:rsidR="00B609FD" w:rsidRPr="009C6CA6" w:rsidRDefault="00B609FD" w:rsidP="009C6CA6">
            <w:pPr>
              <w:spacing w:before="120" w:after="120" w:line="240" w:lineRule="auto"/>
              <w:rPr>
                <w:rFonts w:asciiTheme="minorHAnsi" w:hAnsiTheme="minorHAnsi" w:cstheme="minorHAnsi"/>
              </w:rPr>
            </w:pPr>
            <w:r w:rsidRPr="00DC0657">
              <w:rPr>
                <w:rFonts w:asciiTheme="minorHAnsi" w:hAnsiTheme="minorHAnsi" w:cstheme="minorHAnsi"/>
                <w:noProof/>
              </w:rPr>
              <w:t>Uses thumb and forefinger to pick up items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Puts small items into container</w:t>
            </w:r>
          </w:p>
        </w:tc>
        <w:tc>
          <w:tcPr>
            <w:tcW w:w="1910" w:type="dxa"/>
            <w:tcBorders>
              <w:top w:val="single" w:sz="4" w:space="0" w:color="auto"/>
              <w:left w:val="single" w:sz="4" w:space="0" w:color="auto"/>
              <w:bottom w:val="single" w:sz="4" w:space="0" w:color="000000"/>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Moves by crawling, shuffling or rolling</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Sits up unsupported</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Tries to crawl up stairs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Walks while holding onto you</w:t>
            </w:r>
          </w:p>
        </w:tc>
        <w:tc>
          <w:tcPr>
            <w:tcW w:w="1910" w:type="dxa"/>
            <w:tcBorders>
              <w:top w:val="single" w:sz="4" w:space="0" w:color="auto"/>
              <w:left w:val="single" w:sz="4" w:space="0" w:color="auto"/>
              <w:bottom w:val="single" w:sz="4" w:space="0" w:color="000000"/>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Give praise and encouragement</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Play alongside a child, e.g. build a brick tower – they can then knock this down.</w:t>
            </w:r>
          </w:p>
        </w:tc>
        <w:tc>
          <w:tcPr>
            <w:tcW w:w="1910" w:type="dxa"/>
            <w:tcBorders>
              <w:top w:val="single" w:sz="4" w:space="0" w:color="auto"/>
              <w:left w:val="single" w:sz="4" w:space="0" w:color="auto"/>
              <w:bottom w:val="single" w:sz="4" w:space="0" w:color="000000"/>
              <w:right w:val="single" w:sz="4" w:space="0" w:color="auto"/>
            </w:tcBorders>
          </w:tcPr>
          <w:p w:rsidR="00B609FD" w:rsidRPr="009C6CA6" w:rsidRDefault="00B609FD" w:rsidP="00B0605B">
            <w:pPr>
              <w:pStyle w:val="ListParagraph"/>
              <w:numPr>
                <w:ilvl w:val="0"/>
                <w:numId w:val="12"/>
              </w:numPr>
              <w:spacing w:before="120" w:after="120" w:line="240" w:lineRule="auto"/>
              <w:rPr>
                <w:rFonts w:asciiTheme="minorHAnsi" w:hAnsiTheme="minorHAnsi" w:cstheme="minorHAnsi"/>
              </w:rPr>
            </w:pPr>
            <w:r w:rsidRPr="009C6CA6">
              <w:rPr>
                <w:rFonts w:asciiTheme="minorHAnsi" w:hAnsiTheme="minorHAnsi" w:cstheme="minorHAnsi"/>
              </w:rPr>
              <w:t>Bricks or stacking toys</w:t>
            </w:r>
          </w:p>
          <w:p w:rsidR="00B609FD" w:rsidRPr="009C6CA6" w:rsidRDefault="00B609FD" w:rsidP="00B0605B">
            <w:pPr>
              <w:pStyle w:val="ListParagraph"/>
              <w:numPr>
                <w:ilvl w:val="0"/>
                <w:numId w:val="12"/>
              </w:numPr>
              <w:spacing w:before="120" w:after="120" w:line="240" w:lineRule="auto"/>
              <w:rPr>
                <w:rFonts w:asciiTheme="minorHAnsi" w:hAnsiTheme="minorHAnsi" w:cstheme="minorHAnsi"/>
              </w:rPr>
            </w:pPr>
            <w:r w:rsidRPr="009C6CA6">
              <w:rPr>
                <w:rFonts w:asciiTheme="minorHAnsi" w:hAnsiTheme="minorHAnsi" w:cstheme="minorHAnsi"/>
              </w:rPr>
              <w:t>Large balls</w:t>
            </w:r>
          </w:p>
          <w:p w:rsidR="00B609FD" w:rsidRPr="009C6CA6" w:rsidRDefault="00B609FD" w:rsidP="00B0605B">
            <w:pPr>
              <w:pStyle w:val="ListParagraph"/>
              <w:numPr>
                <w:ilvl w:val="0"/>
                <w:numId w:val="12"/>
              </w:numPr>
              <w:spacing w:before="120" w:after="120" w:line="240" w:lineRule="auto"/>
              <w:rPr>
                <w:rFonts w:asciiTheme="minorHAnsi" w:hAnsiTheme="minorHAnsi" w:cstheme="minorHAnsi"/>
              </w:rPr>
            </w:pPr>
            <w:r w:rsidRPr="009C6CA6">
              <w:rPr>
                <w:rFonts w:asciiTheme="minorHAnsi" w:hAnsiTheme="minorHAnsi" w:cstheme="minorHAnsi"/>
              </w:rPr>
              <w:t>Push and pull toys</w:t>
            </w:r>
          </w:p>
          <w:p w:rsidR="00B609FD" w:rsidRPr="009C6CA6" w:rsidRDefault="00B609FD" w:rsidP="009C6CA6">
            <w:pPr>
              <w:spacing w:before="120" w:after="120" w:line="240" w:lineRule="auto"/>
              <w:rPr>
                <w:rFonts w:asciiTheme="minorHAnsi" w:hAnsiTheme="minorHAnsi" w:cstheme="minorHAnsi"/>
              </w:rPr>
            </w:pPr>
          </w:p>
        </w:tc>
      </w:tr>
    </w:tbl>
    <w:p w:rsidR="000833FF" w:rsidRDefault="000833FF">
      <w:r>
        <w:br w:type="page"/>
      </w:r>
    </w:p>
    <w:tbl>
      <w:tblPr>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909"/>
        <w:gridCol w:w="1909"/>
        <w:gridCol w:w="1910"/>
        <w:gridCol w:w="1910"/>
        <w:gridCol w:w="1910"/>
      </w:tblGrid>
      <w:tr w:rsidR="00B609FD" w:rsidTr="009C6CA6">
        <w:tc>
          <w:tcPr>
            <w:tcW w:w="1909" w:type="dxa"/>
            <w:tcBorders>
              <w:top w:val="single" w:sz="4" w:space="0" w:color="000000"/>
              <w:left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lastRenderedPageBreak/>
              <w:t>15 months</w:t>
            </w:r>
          </w:p>
        </w:tc>
        <w:tc>
          <w:tcPr>
            <w:tcW w:w="1909" w:type="dxa"/>
            <w:tcBorders>
              <w:top w:val="single" w:sz="4" w:space="0" w:color="000000"/>
              <w:left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Builds a </w:t>
            </w:r>
            <w:r w:rsidRPr="00DC0657">
              <w:rPr>
                <w:rFonts w:asciiTheme="minorHAnsi" w:hAnsiTheme="minorHAnsi" w:cstheme="minorHAnsi"/>
                <w:noProof/>
              </w:rPr>
              <w:t>two</w:t>
            </w:r>
            <w:r w:rsidR="00DC0657">
              <w:rPr>
                <w:rFonts w:asciiTheme="minorHAnsi" w:hAnsiTheme="minorHAnsi" w:cstheme="minorHAnsi"/>
                <w:noProof/>
              </w:rPr>
              <w:t>-</w:t>
            </w:r>
            <w:r w:rsidRPr="00DC0657">
              <w:rPr>
                <w:rFonts w:asciiTheme="minorHAnsi" w:hAnsiTheme="minorHAnsi" w:cstheme="minorHAnsi"/>
                <w:noProof/>
              </w:rPr>
              <w:t>block</w:t>
            </w:r>
            <w:r w:rsidRPr="009C6CA6">
              <w:rPr>
                <w:rFonts w:asciiTheme="minorHAnsi" w:hAnsiTheme="minorHAnsi" w:cstheme="minorHAnsi"/>
              </w:rPr>
              <w:t xml:space="preserve"> tower</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Attempts to turn book pages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Holds and drinks from cup</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Makes marks with crayons</w:t>
            </w:r>
          </w:p>
        </w:tc>
        <w:tc>
          <w:tcPr>
            <w:tcW w:w="1910" w:type="dxa"/>
            <w:tcBorders>
              <w:top w:val="single" w:sz="4" w:space="0" w:color="000000"/>
              <w:left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Walks by self</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Crawls </w:t>
            </w:r>
            <w:r w:rsidRPr="00DC0657">
              <w:rPr>
                <w:rFonts w:asciiTheme="minorHAnsi" w:hAnsiTheme="minorHAnsi" w:cstheme="minorHAnsi"/>
                <w:noProof/>
              </w:rPr>
              <w:t>down stairs</w:t>
            </w:r>
            <w:r w:rsidRPr="009C6CA6">
              <w:rPr>
                <w:rFonts w:asciiTheme="minorHAnsi" w:hAnsiTheme="minorHAnsi" w:cstheme="minorHAnsi"/>
              </w:rPr>
              <w:t xml:space="preserve"> (feet first)</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sit self in chair</w:t>
            </w:r>
          </w:p>
        </w:tc>
        <w:tc>
          <w:tcPr>
            <w:tcW w:w="1910" w:type="dxa"/>
            <w:tcBorders>
              <w:top w:val="single" w:sz="4" w:space="0" w:color="000000"/>
              <w:left w:val="single" w:sz="4" w:space="0" w:color="auto"/>
              <w:right w:val="single" w:sz="4" w:space="0" w:color="auto"/>
            </w:tcBorders>
          </w:tcPr>
          <w:p w:rsid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Plenty of supervision is needed here – children may start to climb. Show children how to use toys.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Encourage self-help skills </w:t>
            </w:r>
          </w:p>
        </w:tc>
        <w:tc>
          <w:tcPr>
            <w:tcW w:w="1910" w:type="dxa"/>
            <w:tcBorders>
              <w:top w:val="single" w:sz="4" w:space="0" w:color="000000"/>
              <w:left w:val="single" w:sz="4" w:space="0" w:color="auto"/>
              <w:right w:val="single" w:sz="4" w:space="0" w:color="auto"/>
            </w:tcBorders>
          </w:tcPr>
          <w:p w:rsidR="00B609FD" w:rsidRPr="009C6CA6" w:rsidRDefault="00B609FD" w:rsidP="00B0605B">
            <w:pPr>
              <w:pStyle w:val="ListParagraph"/>
              <w:numPr>
                <w:ilvl w:val="0"/>
                <w:numId w:val="13"/>
              </w:numPr>
              <w:spacing w:before="120" w:after="120" w:line="240" w:lineRule="auto"/>
              <w:rPr>
                <w:rFonts w:asciiTheme="minorHAnsi" w:hAnsiTheme="minorHAnsi" w:cstheme="minorHAnsi"/>
              </w:rPr>
            </w:pPr>
            <w:r w:rsidRPr="009C6CA6">
              <w:rPr>
                <w:rFonts w:asciiTheme="minorHAnsi" w:hAnsiTheme="minorHAnsi" w:cstheme="minorHAnsi"/>
              </w:rPr>
              <w:t>Shape sorters</w:t>
            </w:r>
          </w:p>
          <w:p w:rsidR="00B609FD" w:rsidRPr="009C6CA6" w:rsidRDefault="00B609FD" w:rsidP="00B0605B">
            <w:pPr>
              <w:pStyle w:val="ListParagraph"/>
              <w:numPr>
                <w:ilvl w:val="0"/>
                <w:numId w:val="13"/>
              </w:numPr>
              <w:spacing w:before="120" w:after="120" w:line="240" w:lineRule="auto"/>
              <w:rPr>
                <w:rFonts w:asciiTheme="minorHAnsi" w:hAnsiTheme="minorHAnsi" w:cstheme="minorHAnsi"/>
              </w:rPr>
            </w:pPr>
            <w:r w:rsidRPr="009C6CA6">
              <w:rPr>
                <w:rFonts w:asciiTheme="minorHAnsi" w:hAnsiTheme="minorHAnsi" w:cstheme="minorHAnsi"/>
              </w:rPr>
              <w:t>Musical toys</w:t>
            </w:r>
          </w:p>
          <w:p w:rsidR="00B609FD" w:rsidRPr="009C6CA6" w:rsidRDefault="00B609FD" w:rsidP="00B0605B">
            <w:pPr>
              <w:pStyle w:val="ListParagraph"/>
              <w:numPr>
                <w:ilvl w:val="0"/>
                <w:numId w:val="13"/>
              </w:numPr>
              <w:spacing w:before="120" w:after="120" w:line="240" w:lineRule="auto"/>
              <w:rPr>
                <w:rFonts w:asciiTheme="minorHAnsi" w:hAnsiTheme="minorHAnsi" w:cstheme="minorHAnsi"/>
              </w:rPr>
            </w:pPr>
            <w:r w:rsidRPr="009C6CA6">
              <w:rPr>
                <w:rFonts w:asciiTheme="minorHAnsi" w:hAnsiTheme="minorHAnsi" w:cstheme="minorHAnsi"/>
              </w:rPr>
              <w:t>Large crayons</w:t>
            </w:r>
          </w:p>
          <w:p w:rsidR="00B609FD" w:rsidRPr="009C6CA6" w:rsidRDefault="00B609FD" w:rsidP="00B0605B">
            <w:pPr>
              <w:pStyle w:val="ListParagraph"/>
              <w:numPr>
                <w:ilvl w:val="0"/>
                <w:numId w:val="13"/>
              </w:numPr>
              <w:spacing w:before="120" w:after="120" w:line="240" w:lineRule="auto"/>
              <w:rPr>
                <w:rFonts w:asciiTheme="minorHAnsi" w:hAnsiTheme="minorHAnsi" w:cstheme="minorHAnsi"/>
              </w:rPr>
            </w:pPr>
            <w:r w:rsidRPr="009C6CA6">
              <w:rPr>
                <w:rFonts w:asciiTheme="minorHAnsi" w:hAnsiTheme="minorHAnsi" w:cstheme="minorHAnsi"/>
              </w:rPr>
              <w:t>Picture books</w:t>
            </w:r>
          </w:p>
          <w:p w:rsidR="00B609FD" w:rsidRPr="009C6CA6" w:rsidRDefault="00B609FD" w:rsidP="00B0605B">
            <w:pPr>
              <w:pStyle w:val="ListParagraph"/>
              <w:numPr>
                <w:ilvl w:val="0"/>
                <w:numId w:val="13"/>
              </w:numPr>
              <w:spacing w:before="120" w:after="120" w:line="240" w:lineRule="auto"/>
              <w:rPr>
                <w:rFonts w:asciiTheme="minorHAnsi" w:hAnsiTheme="minorHAnsi" w:cstheme="minorHAnsi"/>
              </w:rPr>
            </w:pPr>
            <w:r w:rsidRPr="009C6CA6">
              <w:rPr>
                <w:rFonts w:asciiTheme="minorHAnsi" w:hAnsiTheme="minorHAnsi" w:cstheme="minorHAnsi"/>
              </w:rPr>
              <w:t xml:space="preserve">Blocks </w:t>
            </w:r>
          </w:p>
        </w:tc>
      </w:tr>
      <w:tr w:rsidR="00B609FD" w:rsidTr="009C6CA6">
        <w:tc>
          <w:tcPr>
            <w:tcW w:w="1909" w:type="dxa"/>
            <w:tcBorders>
              <w:top w:val="single" w:sz="4" w:space="0" w:color="000000"/>
              <w:left w:val="single" w:sz="4" w:space="0" w:color="auto"/>
              <w:bottom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18 months</w:t>
            </w:r>
          </w:p>
        </w:tc>
        <w:tc>
          <w:tcPr>
            <w:tcW w:w="1909" w:type="dxa"/>
            <w:tcBorders>
              <w:top w:val="single" w:sz="4" w:space="0" w:color="000000"/>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Pulls shoes off</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Turns handles/</w:t>
            </w:r>
            <w:r w:rsidRPr="00DC0657">
              <w:rPr>
                <w:rFonts w:asciiTheme="minorHAnsi" w:hAnsiTheme="minorHAnsi" w:cstheme="minorHAnsi"/>
                <w:noProof/>
              </w:rPr>
              <w:t>door knobs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string four large beads</w:t>
            </w:r>
          </w:p>
          <w:p w:rsidR="00B609FD" w:rsidRPr="009C6CA6" w:rsidRDefault="00B609FD" w:rsidP="009C6CA6">
            <w:pPr>
              <w:spacing w:before="120" w:after="120" w:line="240" w:lineRule="auto"/>
              <w:rPr>
                <w:rFonts w:asciiTheme="minorHAnsi" w:hAnsiTheme="minorHAnsi" w:cstheme="minorHAnsi"/>
              </w:rPr>
            </w:pPr>
          </w:p>
        </w:tc>
        <w:tc>
          <w:tcPr>
            <w:tcW w:w="1910" w:type="dxa"/>
            <w:tcBorders>
              <w:top w:val="single" w:sz="4" w:space="0" w:color="000000"/>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Squats to look at things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Rolls and throws a ball</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bend from waist</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Walks down stairs with help from adult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push and pull toys when walking</w:t>
            </w:r>
          </w:p>
        </w:tc>
        <w:tc>
          <w:tcPr>
            <w:tcW w:w="1910" w:type="dxa"/>
            <w:tcBorders>
              <w:top w:val="single" w:sz="4" w:space="0" w:color="000000"/>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Try not to interrupt children playing – they can concentrate on a task for a short time and will play alone happily. Allow children plenty of time for tasks e.g. taking off their shoes. </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B0605B">
            <w:pPr>
              <w:pStyle w:val="ListParagraph"/>
              <w:numPr>
                <w:ilvl w:val="0"/>
                <w:numId w:val="14"/>
              </w:numPr>
              <w:spacing w:before="120" w:after="120" w:line="240" w:lineRule="auto"/>
              <w:rPr>
                <w:rFonts w:asciiTheme="minorHAnsi" w:hAnsiTheme="minorHAnsi" w:cstheme="minorHAnsi"/>
              </w:rPr>
            </w:pPr>
            <w:r w:rsidRPr="009C6CA6">
              <w:rPr>
                <w:rFonts w:asciiTheme="minorHAnsi" w:hAnsiTheme="minorHAnsi" w:cstheme="minorHAnsi"/>
              </w:rPr>
              <w:t>Ride-on toys</w:t>
            </w:r>
          </w:p>
          <w:p w:rsidR="00B609FD" w:rsidRPr="009C6CA6" w:rsidRDefault="00B609FD" w:rsidP="00B0605B">
            <w:pPr>
              <w:pStyle w:val="ListParagraph"/>
              <w:numPr>
                <w:ilvl w:val="0"/>
                <w:numId w:val="14"/>
              </w:numPr>
              <w:spacing w:before="120" w:after="120" w:line="240" w:lineRule="auto"/>
              <w:rPr>
                <w:rFonts w:asciiTheme="minorHAnsi" w:hAnsiTheme="minorHAnsi" w:cstheme="minorHAnsi"/>
              </w:rPr>
            </w:pPr>
            <w:r w:rsidRPr="009C6CA6">
              <w:rPr>
                <w:rFonts w:asciiTheme="minorHAnsi" w:hAnsiTheme="minorHAnsi" w:cstheme="minorHAnsi"/>
              </w:rPr>
              <w:t>Rocking horses</w:t>
            </w:r>
          </w:p>
          <w:p w:rsidR="00B609FD" w:rsidRPr="009C6CA6" w:rsidRDefault="00B609FD" w:rsidP="00B0605B">
            <w:pPr>
              <w:pStyle w:val="ListParagraph"/>
              <w:numPr>
                <w:ilvl w:val="0"/>
                <w:numId w:val="14"/>
              </w:numPr>
              <w:spacing w:before="120" w:after="120" w:line="240" w:lineRule="auto"/>
              <w:rPr>
                <w:rFonts w:asciiTheme="minorHAnsi" w:hAnsiTheme="minorHAnsi" w:cstheme="minorHAnsi"/>
              </w:rPr>
            </w:pPr>
            <w:r w:rsidRPr="009C6CA6">
              <w:rPr>
                <w:rFonts w:asciiTheme="minorHAnsi" w:hAnsiTheme="minorHAnsi" w:cstheme="minorHAnsi"/>
              </w:rPr>
              <w:t>Threading toys</w:t>
            </w:r>
          </w:p>
          <w:p w:rsidR="00B609FD" w:rsidRPr="009C6CA6" w:rsidRDefault="00B609FD" w:rsidP="00B0605B">
            <w:pPr>
              <w:pStyle w:val="ListParagraph"/>
              <w:numPr>
                <w:ilvl w:val="0"/>
                <w:numId w:val="14"/>
              </w:numPr>
              <w:spacing w:before="120" w:after="120" w:line="240" w:lineRule="auto"/>
              <w:rPr>
                <w:rFonts w:asciiTheme="minorHAnsi" w:hAnsiTheme="minorHAnsi" w:cstheme="minorHAnsi"/>
              </w:rPr>
            </w:pPr>
            <w:r w:rsidRPr="009C6CA6">
              <w:rPr>
                <w:rFonts w:asciiTheme="minorHAnsi" w:hAnsiTheme="minorHAnsi" w:cstheme="minorHAnsi"/>
              </w:rPr>
              <w:t>Push and pull toys</w:t>
            </w:r>
          </w:p>
          <w:p w:rsidR="00B609FD" w:rsidRPr="009C6CA6" w:rsidRDefault="00B609FD" w:rsidP="00B0605B">
            <w:pPr>
              <w:pStyle w:val="ListParagraph"/>
              <w:numPr>
                <w:ilvl w:val="0"/>
                <w:numId w:val="14"/>
              </w:numPr>
              <w:spacing w:before="120" w:after="120" w:line="240" w:lineRule="auto"/>
              <w:rPr>
                <w:rFonts w:asciiTheme="minorHAnsi" w:hAnsiTheme="minorHAnsi" w:cstheme="minorHAnsi"/>
              </w:rPr>
            </w:pPr>
            <w:r w:rsidRPr="009C6CA6">
              <w:rPr>
                <w:rFonts w:asciiTheme="minorHAnsi" w:hAnsiTheme="minorHAnsi" w:cstheme="minorHAnsi"/>
              </w:rPr>
              <w:t>Bricks/</w:t>
            </w:r>
            <w:r w:rsidRPr="00DC0657">
              <w:rPr>
                <w:rFonts w:asciiTheme="minorHAnsi" w:hAnsiTheme="minorHAnsi" w:cstheme="minorHAnsi"/>
                <w:noProof/>
              </w:rPr>
              <w:t>blocks</w:t>
            </w:r>
          </w:p>
        </w:tc>
      </w:tr>
      <w:tr w:rsidR="00B609FD" w:rsidTr="009C6CA6">
        <w:tc>
          <w:tcPr>
            <w:tcW w:w="1909"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2 years </w:t>
            </w:r>
          </w:p>
        </w:tc>
        <w:tc>
          <w:tcPr>
            <w:tcW w:w="1909"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Feeds self with spoon</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Uses zips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Puts shoes on</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Draws dots and circles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Builds a tower of five bricks</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Climbs on furniture</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Uses stairs with confidence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Kicks a ball</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Children will enjoy independence at this age and can get frustrated if they cannot do something. They need support and encouragement, to help children feel independent.</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Dough or moulding clay</w:t>
            </w:r>
          </w:p>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 xml:space="preserve">Sit-on toys </w:t>
            </w:r>
          </w:p>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Crayons</w:t>
            </w:r>
          </w:p>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Picture books</w:t>
            </w:r>
          </w:p>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Shape sorters</w:t>
            </w:r>
          </w:p>
          <w:p w:rsidR="00B609FD" w:rsidRPr="009C6CA6" w:rsidRDefault="00B609FD" w:rsidP="00B0605B">
            <w:pPr>
              <w:pStyle w:val="ListParagraph"/>
              <w:numPr>
                <w:ilvl w:val="0"/>
                <w:numId w:val="15"/>
              </w:numPr>
              <w:spacing w:before="120" w:after="120" w:line="240" w:lineRule="auto"/>
              <w:rPr>
                <w:rFonts w:asciiTheme="minorHAnsi" w:hAnsiTheme="minorHAnsi" w:cstheme="minorHAnsi"/>
              </w:rPr>
            </w:pPr>
            <w:r w:rsidRPr="009C6CA6">
              <w:rPr>
                <w:rFonts w:asciiTheme="minorHAnsi" w:hAnsiTheme="minorHAnsi" w:cstheme="minorHAnsi"/>
              </w:rPr>
              <w:t xml:space="preserve">Push and pull </w:t>
            </w:r>
          </w:p>
        </w:tc>
      </w:tr>
      <w:tr w:rsidR="00B609FD" w:rsidTr="009C6CA6">
        <w:tc>
          <w:tcPr>
            <w:tcW w:w="1909"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3 years</w:t>
            </w:r>
          </w:p>
        </w:tc>
        <w:tc>
          <w:tcPr>
            <w:tcW w:w="1909"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turn pages of a book</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draw a face</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Takes off and puts on coat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Washes and dries hands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Uses a spoon (without spilling)</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Walks and runs forwards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Stand on tiptoes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Throws a large ball</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Jumps off a small step</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Pedals and steers tricycle</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play together and enjoy a challenge.</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Provide opportunities to be imaginative and use fine movements.</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B0605B">
            <w:pPr>
              <w:pStyle w:val="ListParagraph"/>
              <w:numPr>
                <w:ilvl w:val="0"/>
                <w:numId w:val="16"/>
              </w:numPr>
              <w:spacing w:before="120" w:after="120" w:line="240" w:lineRule="auto"/>
              <w:rPr>
                <w:rFonts w:asciiTheme="minorHAnsi" w:hAnsiTheme="minorHAnsi" w:cstheme="minorHAnsi"/>
              </w:rPr>
            </w:pPr>
            <w:r w:rsidRPr="009C6CA6">
              <w:rPr>
                <w:rFonts w:asciiTheme="minorHAnsi" w:hAnsiTheme="minorHAnsi" w:cstheme="minorHAnsi"/>
              </w:rPr>
              <w:t xml:space="preserve">Puzzles </w:t>
            </w:r>
          </w:p>
          <w:p w:rsidR="00B609FD" w:rsidRPr="009C6CA6" w:rsidRDefault="00B609FD" w:rsidP="00B0605B">
            <w:pPr>
              <w:pStyle w:val="ListParagraph"/>
              <w:numPr>
                <w:ilvl w:val="0"/>
                <w:numId w:val="16"/>
              </w:numPr>
              <w:spacing w:before="120" w:after="120" w:line="240" w:lineRule="auto"/>
              <w:rPr>
                <w:rFonts w:asciiTheme="minorHAnsi" w:hAnsiTheme="minorHAnsi" w:cstheme="minorHAnsi"/>
              </w:rPr>
            </w:pPr>
            <w:r w:rsidRPr="009C6CA6">
              <w:rPr>
                <w:rFonts w:asciiTheme="minorHAnsi" w:hAnsiTheme="minorHAnsi" w:cstheme="minorHAnsi"/>
              </w:rPr>
              <w:t>Dough and moulding clay</w:t>
            </w:r>
          </w:p>
          <w:p w:rsidR="00B609FD" w:rsidRPr="009C6CA6" w:rsidRDefault="00B609FD" w:rsidP="00B0605B">
            <w:pPr>
              <w:pStyle w:val="ListParagraph"/>
              <w:numPr>
                <w:ilvl w:val="0"/>
                <w:numId w:val="16"/>
              </w:numPr>
              <w:spacing w:before="120" w:after="120" w:line="240" w:lineRule="auto"/>
              <w:rPr>
                <w:rFonts w:asciiTheme="minorHAnsi" w:hAnsiTheme="minorHAnsi" w:cstheme="minorHAnsi"/>
              </w:rPr>
            </w:pPr>
            <w:r w:rsidRPr="009C6CA6">
              <w:rPr>
                <w:rFonts w:asciiTheme="minorHAnsi" w:hAnsiTheme="minorHAnsi" w:cstheme="minorHAnsi"/>
              </w:rPr>
              <w:t>Paints and crayons</w:t>
            </w:r>
          </w:p>
          <w:p w:rsidR="00B609FD" w:rsidRPr="009C6CA6" w:rsidRDefault="00B609FD" w:rsidP="00B0605B">
            <w:pPr>
              <w:pStyle w:val="ListParagraph"/>
              <w:numPr>
                <w:ilvl w:val="0"/>
                <w:numId w:val="16"/>
              </w:numPr>
              <w:spacing w:before="120" w:after="120" w:line="240" w:lineRule="auto"/>
              <w:rPr>
                <w:rFonts w:asciiTheme="minorHAnsi" w:hAnsiTheme="minorHAnsi" w:cstheme="minorHAnsi"/>
              </w:rPr>
            </w:pPr>
            <w:r w:rsidRPr="009C6CA6">
              <w:rPr>
                <w:rFonts w:asciiTheme="minorHAnsi" w:hAnsiTheme="minorHAnsi" w:cstheme="minorHAnsi"/>
              </w:rPr>
              <w:t>Tricycles</w:t>
            </w:r>
          </w:p>
          <w:p w:rsidR="00B609FD" w:rsidRPr="009C6CA6" w:rsidRDefault="00B609FD" w:rsidP="00B0605B">
            <w:pPr>
              <w:pStyle w:val="ListParagraph"/>
              <w:numPr>
                <w:ilvl w:val="0"/>
                <w:numId w:val="16"/>
              </w:numPr>
              <w:spacing w:before="120" w:after="120" w:line="240" w:lineRule="auto"/>
              <w:rPr>
                <w:rFonts w:asciiTheme="minorHAnsi" w:hAnsiTheme="minorHAnsi" w:cstheme="minorHAnsi"/>
              </w:rPr>
            </w:pPr>
            <w:r w:rsidRPr="009C6CA6">
              <w:rPr>
                <w:rFonts w:asciiTheme="minorHAnsi" w:hAnsiTheme="minorHAnsi" w:cstheme="minorHAnsi"/>
              </w:rPr>
              <w:t>Dressing-up</w:t>
            </w:r>
          </w:p>
        </w:tc>
      </w:tr>
    </w:tbl>
    <w:p w:rsidR="000833FF" w:rsidRDefault="000833FF">
      <w:r>
        <w:br w:type="page"/>
      </w:r>
    </w:p>
    <w:tbl>
      <w:tblPr>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909"/>
        <w:gridCol w:w="1909"/>
        <w:gridCol w:w="1910"/>
        <w:gridCol w:w="1910"/>
        <w:gridCol w:w="1910"/>
      </w:tblGrid>
      <w:tr w:rsidR="00B609FD" w:rsidTr="009C6CA6">
        <w:tc>
          <w:tcPr>
            <w:tcW w:w="1909" w:type="dxa"/>
            <w:tcBorders>
              <w:top w:val="single" w:sz="4" w:space="0" w:color="auto"/>
              <w:left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lastRenderedPageBreak/>
              <w:t>4 years</w:t>
            </w:r>
          </w:p>
        </w:tc>
        <w:tc>
          <w:tcPr>
            <w:tcW w:w="1909" w:type="dxa"/>
            <w:tcBorders>
              <w:top w:val="single" w:sz="4" w:space="0" w:color="auto"/>
              <w:left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draw a person with head and body</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Can do a puzzle of 12 pieces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Buttons and unbuttons clothes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Uses scissors</w:t>
            </w:r>
          </w:p>
        </w:tc>
        <w:tc>
          <w:tcPr>
            <w:tcW w:w="1910" w:type="dxa"/>
            <w:tcBorders>
              <w:top w:val="single" w:sz="4" w:space="0" w:color="auto"/>
              <w:left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More precise throwing</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Bounces and catches balls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Hops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Pedals and steers tricycle with confidence</w:t>
            </w:r>
          </w:p>
        </w:tc>
        <w:tc>
          <w:tcPr>
            <w:tcW w:w="1910" w:type="dxa"/>
            <w:tcBorders>
              <w:top w:val="single" w:sz="4" w:space="0" w:color="auto"/>
              <w:left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Becoming more confident and independent. Encourage to tidy and clean mess e.g. wiping spills and pouring drinks. Can play cooperatively.</w:t>
            </w:r>
          </w:p>
        </w:tc>
        <w:tc>
          <w:tcPr>
            <w:tcW w:w="1910" w:type="dxa"/>
            <w:tcBorders>
              <w:top w:val="single" w:sz="4" w:space="0" w:color="auto"/>
              <w:left w:val="single" w:sz="4" w:space="0" w:color="auto"/>
              <w:right w:val="single" w:sz="4" w:space="0" w:color="auto"/>
            </w:tcBorders>
          </w:tcPr>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Slides</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Glue</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Scissors</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Creative materials</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Construction toys</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Climbing frames</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 xml:space="preserve">Balls </w:t>
            </w:r>
          </w:p>
          <w:p w:rsidR="00B609FD" w:rsidRPr="009C6CA6" w:rsidRDefault="00B609FD" w:rsidP="00B0605B">
            <w:pPr>
              <w:pStyle w:val="ListParagraph"/>
              <w:numPr>
                <w:ilvl w:val="0"/>
                <w:numId w:val="17"/>
              </w:numPr>
              <w:spacing w:before="120" w:after="120" w:line="240" w:lineRule="auto"/>
              <w:rPr>
                <w:rFonts w:asciiTheme="minorHAnsi" w:hAnsiTheme="minorHAnsi" w:cstheme="minorHAnsi"/>
              </w:rPr>
            </w:pPr>
            <w:r w:rsidRPr="009C6CA6">
              <w:rPr>
                <w:rFonts w:asciiTheme="minorHAnsi" w:hAnsiTheme="minorHAnsi" w:cstheme="minorHAnsi"/>
              </w:rPr>
              <w:t xml:space="preserve">Books </w:t>
            </w:r>
          </w:p>
        </w:tc>
      </w:tr>
      <w:tr w:rsidR="00B609FD" w:rsidTr="009C6CA6">
        <w:tc>
          <w:tcPr>
            <w:tcW w:w="1909"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5 years</w:t>
            </w:r>
          </w:p>
        </w:tc>
        <w:tc>
          <w:tcPr>
            <w:tcW w:w="1909"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Beginning to form letters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Writes own name</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Draws around a template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Pictures are more recognisable – trees, cars, houses animals</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Neatly colours in pictures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Completes 20 piece jigsaws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Cuts out shapes accurately</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Can ride a bike without stabilisers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Balances on a beam</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Kicks a ball with aim</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Chases and dodges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Hops, skips and jumps</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Enjoy trying new activities.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They may begin to show preferences or hobbies. </w:t>
            </w:r>
          </w:p>
          <w:p w:rsidR="00B609FD" w:rsidRPr="009C6CA6" w:rsidRDefault="00B609FD" w:rsidP="009C6CA6">
            <w:pPr>
              <w:spacing w:before="120" w:after="120" w:line="240" w:lineRule="auto"/>
              <w:rPr>
                <w:rFonts w:asciiTheme="minorHAnsi" w:hAnsiTheme="minorHAnsi" w:cstheme="minorHAnsi"/>
              </w:rPr>
            </w:pPr>
            <w:r w:rsidRPr="009C6CA6">
              <w:rPr>
                <w:rFonts w:asciiTheme="minorHAnsi" w:hAnsiTheme="minorHAnsi" w:cstheme="minorHAnsi"/>
              </w:rPr>
              <w:t xml:space="preserve">Can become quite self-conscious and not want to join in activities because they don’t think they are as good. </w:t>
            </w:r>
          </w:p>
        </w:tc>
        <w:tc>
          <w:tcPr>
            <w:tcW w:w="1910" w:type="dxa"/>
            <w:tcBorders>
              <w:top w:val="single" w:sz="4" w:space="0" w:color="auto"/>
              <w:left w:val="single" w:sz="4" w:space="0" w:color="auto"/>
              <w:bottom w:val="single" w:sz="4" w:space="0" w:color="auto"/>
              <w:right w:val="single" w:sz="4" w:space="0" w:color="auto"/>
            </w:tcBorders>
          </w:tcPr>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Bicycles</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Skates</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Skateboards</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Bat and ball</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Board games</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Puzzles</w:t>
            </w:r>
          </w:p>
          <w:p w:rsidR="00B609FD" w:rsidRPr="009C6CA6" w:rsidRDefault="00B609FD" w:rsidP="00B0605B">
            <w:pPr>
              <w:pStyle w:val="ListParagraph"/>
              <w:numPr>
                <w:ilvl w:val="0"/>
                <w:numId w:val="18"/>
              </w:numPr>
              <w:spacing w:before="120" w:after="120" w:line="240" w:lineRule="auto"/>
              <w:rPr>
                <w:rFonts w:asciiTheme="minorHAnsi" w:hAnsiTheme="minorHAnsi" w:cstheme="minorHAnsi"/>
              </w:rPr>
            </w:pPr>
            <w:r w:rsidRPr="009C6CA6">
              <w:rPr>
                <w:rFonts w:asciiTheme="minorHAnsi" w:hAnsiTheme="minorHAnsi" w:cstheme="minorHAnsi"/>
              </w:rPr>
              <w:t>Craft kits e.g. origami</w:t>
            </w:r>
          </w:p>
          <w:p w:rsidR="00B609FD" w:rsidRPr="009C6CA6" w:rsidRDefault="00B609FD" w:rsidP="009C6CA6">
            <w:pPr>
              <w:spacing w:before="120" w:after="120" w:line="240" w:lineRule="auto"/>
              <w:rPr>
                <w:rFonts w:asciiTheme="minorHAnsi" w:hAnsiTheme="minorHAnsi" w:cstheme="minorHAnsi"/>
              </w:rPr>
            </w:pPr>
          </w:p>
        </w:tc>
      </w:tr>
    </w:tbl>
    <w:p w:rsidR="00B609FD" w:rsidRDefault="00B609FD" w:rsidP="00B609FD">
      <w:pPr>
        <w:pStyle w:val="Heading3"/>
      </w:pPr>
      <w:bookmarkStart w:id="25" w:name="_Toc422750822"/>
      <w:bookmarkStart w:id="26" w:name="_Toc484161398"/>
      <w:r>
        <w:t>Assessing and monitoring development</w:t>
      </w:r>
      <w:bookmarkEnd w:id="25"/>
      <w:bookmarkEnd w:id="26"/>
    </w:p>
    <w:p w:rsidR="00B609FD" w:rsidRDefault="00B609FD" w:rsidP="00B609FD">
      <w:r>
        <w:t xml:space="preserve">The above table can be used to track developmental milestones. You can create a checklist of skills to observe individual children, ticking them off and dating when observed. </w:t>
      </w:r>
    </w:p>
    <w:p w:rsidR="00B609FD" w:rsidRDefault="00B609FD" w:rsidP="00B609FD">
      <w:r>
        <w:t xml:space="preserve">To observe a </w:t>
      </w:r>
      <w:r w:rsidRPr="00DC0657">
        <w:rPr>
          <w:noProof/>
        </w:rPr>
        <w:t>child</w:t>
      </w:r>
      <w:r w:rsidR="00DC0657">
        <w:rPr>
          <w:noProof/>
        </w:rPr>
        <w:t>,</w:t>
      </w:r>
      <w:r>
        <w:t xml:space="preserve"> you should wait until they </w:t>
      </w:r>
      <w:r w:rsidR="001E0080">
        <w:t>are engaged in an activity, f</w:t>
      </w:r>
      <w:r>
        <w:t xml:space="preserve">or example, doing a puzzle. </w:t>
      </w:r>
    </w:p>
    <w:p w:rsidR="00B609FD" w:rsidRDefault="00B609FD" w:rsidP="00B609FD">
      <w:pPr>
        <w:pStyle w:val="BoldBulTight0"/>
      </w:pPr>
      <w:r>
        <w:t>Things to look out for when observing a physical activity include:</w:t>
      </w:r>
    </w:p>
    <w:p w:rsidR="00B609FD" w:rsidRDefault="00B609FD" w:rsidP="00B0605B">
      <w:pPr>
        <w:pStyle w:val="Bullets"/>
        <w:numPr>
          <w:ilvl w:val="0"/>
          <w:numId w:val="4"/>
        </w:numPr>
      </w:pPr>
      <w:r>
        <w:t>Whether they are using right or left hand</w:t>
      </w:r>
    </w:p>
    <w:p w:rsidR="00B609FD" w:rsidRDefault="00B609FD" w:rsidP="00B0605B">
      <w:pPr>
        <w:pStyle w:val="Bullets"/>
        <w:numPr>
          <w:ilvl w:val="0"/>
          <w:numId w:val="4"/>
        </w:numPr>
      </w:pPr>
      <w:r>
        <w:t xml:space="preserve">How confident they are with the task </w:t>
      </w:r>
    </w:p>
    <w:p w:rsidR="00B609FD" w:rsidRDefault="00B609FD" w:rsidP="00B0605B">
      <w:pPr>
        <w:pStyle w:val="Bullets"/>
        <w:numPr>
          <w:ilvl w:val="0"/>
          <w:numId w:val="4"/>
        </w:numPr>
      </w:pPr>
      <w:r>
        <w:t>If they ask or look around for help.</w:t>
      </w:r>
    </w:p>
    <w:p w:rsidR="00B609FD" w:rsidRDefault="00B609FD" w:rsidP="00B609FD">
      <w:r>
        <w:t>After the observation</w:t>
      </w:r>
      <w:r w:rsidR="001E0080">
        <w:t>,</w:t>
      </w:r>
      <w:r>
        <w:t xml:space="preserve"> you should take time to interpret the results. You should try to use developmental charts </w:t>
      </w:r>
      <w:r w:rsidR="001E0080">
        <w:t>(</w:t>
      </w:r>
      <w:r>
        <w:t xml:space="preserve">e.g. centile charts and consider how the </w:t>
      </w:r>
      <w:r w:rsidRPr="00DC0657">
        <w:rPr>
          <w:noProof/>
        </w:rPr>
        <w:t xml:space="preserve">child is growing and developing </w:t>
      </w:r>
      <w:r w:rsidRPr="00DC0657">
        <w:rPr>
          <w:noProof/>
        </w:rPr>
        <w:lastRenderedPageBreak/>
        <w:t>compared to other children.</w:t>
      </w:r>
      <w:r w:rsidR="001E0080">
        <w:t>)</w:t>
      </w:r>
      <w:r>
        <w:t xml:space="preserve"> Consider the child’</w:t>
      </w:r>
      <w:r w:rsidR="001E0080">
        <w:t>s strong areas and weaker areas</w:t>
      </w:r>
      <w:r>
        <w:t xml:space="preserve"> to help you to plan activities that will encourage and improve development. </w:t>
      </w:r>
    </w:p>
    <w:p w:rsidR="00B609FD" w:rsidRDefault="00B609FD" w:rsidP="00B609FD">
      <w:r>
        <w:rPr>
          <w:noProof/>
        </w:rPr>
        <w:drawing>
          <wp:anchor distT="0" distB="0" distL="114300" distR="114300" simplePos="0" relativeHeight="251596288" behindDoc="1" locked="0" layoutInCell="1" allowOverlap="1" wp14:anchorId="4163C4EF" wp14:editId="2B86CFFB">
            <wp:simplePos x="0" y="0"/>
            <wp:positionH relativeFrom="column">
              <wp:posOffset>2465705</wp:posOffset>
            </wp:positionH>
            <wp:positionV relativeFrom="paragraph">
              <wp:posOffset>203835</wp:posOffset>
            </wp:positionV>
            <wp:extent cx="3763645" cy="1881505"/>
            <wp:effectExtent l="0" t="0" r="0" b="4445"/>
            <wp:wrapTight wrapText="bothSides">
              <wp:wrapPolygon edited="0">
                <wp:start x="8637" y="0"/>
                <wp:lineTo x="8090" y="656"/>
                <wp:lineTo x="3061" y="4374"/>
                <wp:lineTo x="1531" y="6780"/>
                <wp:lineTo x="1312" y="10935"/>
                <wp:lineTo x="437" y="15528"/>
                <wp:lineTo x="875" y="17058"/>
                <wp:lineTo x="2405" y="17933"/>
                <wp:lineTo x="1968" y="19683"/>
                <wp:lineTo x="1749" y="21432"/>
                <wp:lineTo x="20007" y="21432"/>
                <wp:lineTo x="20335" y="14434"/>
                <wp:lineTo x="20773" y="10935"/>
                <wp:lineTo x="20117" y="8748"/>
                <wp:lineTo x="19789" y="6998"/>
                <wp:lineTo x="16509" y="4374"/>
                <wp:lineTo x="15306" y="3937"/>
                <wp:lineTo x="10168" y="656"/>
                <wp:lineTo x="9730" y="0"/>
                <wp:lineTo x="8637" y="0"/>
              </wp:wrapPolygon>
            </wp:wrapTight>
            <wp:docPr id="157" name="Picture 157" descr="C:\Users\Victoria\Desktop\My Work\ArtWork\group_array_sports_9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Victoria\Desktop\My Work\ArtWork\group_array_sports_9020.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63645" cy="188150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B609FD" w:rsidRDefault="00B609FD" w:rsidP="00B609FD">
      <w:pPr>
        <w:pStyle w:val="Heading3"/>
      </w:pPr>
      <w:bookmarkStart w:id="27" w:name="_Toc422750823"/>
      <w:bookmarkStart w:id="28" w:name="_Toc484161399"/>
      <w:r>
        <w:rPr>
          <w:noProof/>
        </w:rPr>
        <w:lastRenderedPageBreak/>
        <w:drawing>
          <wp:anchor distT="0" distB="0" distL="114300" distR="114300" simplePos="0" relativeHeight="251594240" behindDoc="1" locked="0" layoutInCell="1" allowOverlap="1" wp14:anchorId="6DE58AC6" wp14:editId="1A09CFC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1A</w:t>
      </w:r>
      <w:bookmarkEnd w:id="27"/>
      <w:bookmarkEnd w:id="28"/>
    </w:p>
    <w:p w:rsidR="00B609FD" w:rsidRDefault="00B609FD">
      <w:pPr>
        <w:spacing w:after="0" w:line="240" w:lineRule="auto"/>
        <w:rPr>
          <w:rFonts w:cs="Calibri"/>
          <w:b/>
          <w:bCs/>
          <w:color w:val="C00000"/>
          <w:sz w:val="28"/>
          <w:szCs w:val="28"/>
        </w:rPr>
      </w:pPr>
      <w:r>
        <w:br w:type="page"/>
      </w:r>
    </w:p>
    <w:p w:rsidR="00994C40" w:rsidRDefault="00994C40" w:rsidP="00994C40">
      <w:pPr>
        <w:pStyle w:val="Heading2"/>
        <w:rPr>
          <w:rFonts w:asciiTheme="minorHAnsi" w:hAnsiTheme="minorHAnsi" w:cstheme="minorHAnsi"/>
        </w:rPr>
      </w:pPr>
      <w:bookmarkStart w:id="29" w:name="_Toc484161400"/>
      <w:r w:rsidRPr="00994C40">
        <w:lastRenderedPageBreak/>
        <w:t xml:space="preserve">1.2 – </w:t>
      </w:r>
      <w:r w:rsidR="00FA0B9A" w:rsidRPr="00DC0657">
        <w:rPr>
          <w:rFonts w:asciiTheme="minorHAnsi" w:hAnsiTheme="minorHAnsi" w:cstheme="minorHAnsi"/>
          <w:noProof/>
        </w:rPr>
        <w:t>Plan and provide appropriate experiences and opportunities to foster each child’s fine and gross motor skills, and fundamental movement skills through play</w:t>
      </w:r>
      <w:bookmarkEnd w:id="29"/>
    </w:p>
    <w:p w:rsidR="00F05492" w:rsidRDefault="00F05492" w:rsidP="00F05492">
      <w:pPr>
        <w:pStyle w:val="BoldBulTight0"/>
      </w:pPr>
    </w:p>
    <w:p w:rsidR="00F05492" w:rsidRDefault="00F05492" w:rsidP="00F05492">
      <w:pPr>
        <w:pStyle w:val="BoldBulTight0"/>
      </w:pPr>
      <w:r w:rsidRPr="00960AA2">
        <w:t>By the end of this chapter, the learner should be able to:</w:t>
      </w:r>
    </w:p>
    <w:p w:rsidR="008D26A5" w:rsidRPr="00F05492" w:rsidRDefault="008D26A5" w:rsidP="008D26A5">
      <w:pPr>
        <w:pStyle w:val="Bullets"/>
      </w:pPr>
      <w:r>
        <w:t>Create plans for appropriate experiences and opportunities.</w:t>
      </w:r>
    </w:p>
    <w:p w:rsidR="00B609FD" w:rsidRDefault="00B609FD" w:rsidP="00B609FD">
      <w:pPr>
        <w:pStyle w:val="Heading3"/>
      </w:pPr>
      <w:bookmarkStart w:id="30" w:name="_Toc422750825"/>
      <w:bookmarkStart w:id="31" w:name="_Toc484161401"/>
      <w:r>
        <w:t>Influences on child development</w:t>
      </w:r>
      <w:bookmarkEnd w:id="30"/>
      <w:bookmarkEnd w:id="31"/>
    </w:p>
    <w:p w:rsidR="00B609FD" w:rsidRDefault="00B609FD" w:rsidP="00B609FD">
      <w:pPr>
        <w:spacing w:after="180"/>
      </w:pPr>
      <w:r>
        <w:t xml:space="preserve">Children are </w:t>
      </w:r>
      <w:r w:rsidRPr="00DC0657">
        <w:rPr>
          <w:noProof/>
        </w:rPr>
        <w:t>individuals</w:t>
      </w:r>
      <w:r>
        <w:t xml:space="preserve"> and there are many issues that can impact on physical development that you should be aware of. </w:t>
      </w:r>
    </w:p>
    <w:p w:rsidR="00B609FD" w:rsidRPr="00F05492" w:rsidRDefault="00B609FD" w:rsidP="00F05492">
      <w:pPr>
        <w:pStyle w:val="BoldBulTight0"/>
      </w:pPr>
      <w:r>
        <w:t>These include:</w:t>
      </w:r>
    </w:p>
    <w:p w:rsidR="00B609FD" w:rsidRPr="00F05492" w:rsidRDefault="00B609FD" w:rsidP="00F05492">
      <w:pPr>
        <w:pStyle w:val="Bullets"/>
      </w:pPr>
      <w:r w:rsidRPr="00F05492">
        <w:rPr>
          <w:b/>
        </w:rPr>
        <w:t>Antenatal</w:t>
      </w:r>
      <w:r w:rsidR="00F05492">
        <w:rPr>
          <w:b/>
        </w:rPr>
        <w:t>:</w:t>
      </w:r>
      <w:r w:rsidR="00F05492">
        <w:t xml:space="preserve"> </w:t>
      </w:r>
      <w:r w:rsidR="00F05492" w:rsidRPr="00F05492">
        <w:t xml:space="preserve">Before </w:t>
      </w:r>
      <w:r w:rsidR="00F05492">
        <w:t>birth</w:t>
      </w:r>
      <w:r w:rsidRPr="00F05492">
        <w:t xml:space="preserve"> </w:t>
      </w:r>
    </w:p>
    <w:p w:rsidR="00B609FD" w:rsidRPr="00F05492" w:rsidRDefault="00B609FD" w:rsidP="00F05492">
      <w:pPr>
        <w:pStyle w:val="Bullets"/>
      </w:pPr>
      <w:r w:rsidRPr="00F05492">
        <w:rPr>
          <w:b/>
        </w:rPr>
        <w:t>Perinatal</w:t>
      </w:r>
      <w:r w:rsidR="00F05492">
        <w:t>: During birth</w:t>
      </w:r>
    </w:p>
    <w:p w:rsidR="00B609FD" w:rsidRPr="00F05492" w:rsidRDefault="00B609FD" w:rsidP="00F05492">
      <w:pPr>
        <w:pStyle w:val="Bullets"/>
      </w:pPr>
      <w:r w:rsidRPr="00F05492">
        <w:rPr>
          <w:b/>
        </w:rPr>
        <w:t>Postnatal</w:t>
      </w:r>
      <w:r w:rsidR="00F05492">
        <w:t>: After birth.</w:t>
      </w:r>
    </w:p>
    <w:p w:rsidR="00B609FD" w:rsidRDefault="00B609FD" w:rsidP="00F05492">
      <w:r>
        <w:t xml:space="preserve">Antenatal influences include health of </w:t>
      </w:r>
      <w:r w:rsidRPr="00F05492">
        <w:t>mother</w:t>
      </w:r>
      <w:r>
        <w:t xml:space="preserve"> and father and any hereditary conditions. Perinatal influences include a low birth weight of baby and a lack of oxygen. Postnatal </w:t>
      </w:r>
      <w:r w:rsidRPr="00DC0657">
        <w:rPr>
          <w:noProof/>
        </w:rPr>
        <w:t>influences</w:t>
      </w:r>
      <w:r>
        <w:t xml:space="preserve"> can include diet, care quality, poverty, abuse or neglect, infections and accidents.  </w:t>
      </w:r>
    </w:p>
    <w:p w:rsidR="00B609FD" w:rsidRDefault="00B609FD" w:rsidP="00B609FD">
      <w:pPr>
        <w:pStyle w:val="Heading3"/>
      </w:pPr>
      <w:bookmarkStart w:id="32" w:name="_Toc422750826"/>
      <w:bookmarkStart w:id="33" w:name="_Toc484161402"/>
      <w:r>
        <w:t>Providing appropriate opportunities for physical development</w:t>
      </w:r>
      <w:bookmarkEnd w:id="32"/>
      <w:bookmarkEnd w:id="33"/>
    </w:p>
    <w:p w:rsidR="00B609FD" w:rsidRDefault="00B609FD" w:rsidP="00F05492">
      <w:r>
        <w:t>You should aim to promote the two</w:t>
      </w:r>
      <w:r w:rsidR="001E0080">
        <w:t xml:space="preserve"> areas of physical development:</w:t>
      </w:r>
      <w:r>
        <w:t xml:space="preserve"> gross motor and fine motor movements. </w:t>
      </w:r>
      <w:r w:rsidRPr="00DC0657">
        <w:rPr>
          <w:noProof/>
        </w:rPr>
        <w:t>To do this, think about the skills that</w:t>
      </w:r>
      <w:r>
        <w:t xml:space="preserve"> you would like to develop and what you can do to encourage this. For example, if you wanted to encourage jumping you could set up hopscotch, jumping off a step, beam or low wall, pogo sticks or skipping activity where two adults use a skipping rope and </w:t>
      </w:r>
      <w:r w:rsidRPr="00F05492">
        <w:t>wave</w:t>
      </w:r>
      <w:r>
        <w:t xml:space="preserve"> it from side to side on the ground for children to jump over. </w:t>
      </w:r>
    </w:p>
    <w:p w:rsidR="00B609FD" w:rsidRDefault="00B609FD" w:rsidP="00B609FD">
      <w:pPr>
        <w:pStyle w:val="BoldBulTight0"/>
        <w:rPr>
          <w:u w:val="single"/>
        </w:rPr>
      </w:pPr>
      <w:r w:rsidRPr="0001579D">
        <w:rPr>
          <w:u w:val="single"/>
        </w:rPr>
        <w:t>Outdoor play</w:t>
      </w:r>
    </w:p>
    <w:p w:rsidR="00B609FD" w:rsidRPr="00F05492" w:rsidRDefault="00B609FD" w:rsidP="00F05492">
      <w:r w:rsidRPr="00F05492">
        <w:t>Children should be given the chance to go outside and play at least once in a day, either at the centre or park. You may also like to take children on walks or nature trails. Being outside contributes to a good spatial awareness and is really good for gross motor physical development.</w:t>
      </w:r>
    </w:p>
    <w:p w:rsidR="00B609FD" w:rsidRPr="00F05492" w:rsidRDefault="00AA5E81" w:rsidP="00F05492">
      <w:r>
        <w:rPr>
          <w:noProof/>
          <w:u w:val="single"/>
        </w:rPr>
        <w:drawing>
          <wp:anchor distT="0" distB="0" distL="114300" distR="114300" simplePos="0" relativeHeight="251665920" behindDoc="0" locked="0" layoutInCell="1" allowOverlap="1">
            <wp:simplePos x="0" y="0"/>
            <wp:positionH relativeFrom="column">
              <wp:posOffset>3752850</wp:posOffset>
            </wp:positionH>
            <wp:positionV relativeFrom="paragraph">
              <wp:posOffset>19050</wp:posOffset>
            </wp:positionV>
            <wp:extent cx="2019300" cy="2019300"/>
            <wp:effectExtent l="0" t="0" r="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ggy_bank_glass_real_estate_800_wht_1846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14:sizeRelH relativeFrom="page">
              <wp14:pctWidth>0</wp14:pctWidth>
            </wp14:sizeRelH>
            <wp14:sizeRelV relativeFrom="page">
              <wp14:pctHeight>0</wp14:pctHeight>
            </wp14:sizeRelV>
          </wp:anchor>
        </w:drawing>
      </w:r>
      <w:r w:rsidR="00B609FD" w:rsidRPr="00F05492">
        <w:t xml:space="preserve">You should be perceptive to the dangers involved with outdoor play. Children will be more spread out, excited and energised, so they may be more prone to accidents such as falls and bumps. Outdoor play is a good time to have free play, where children choose their own activity. Many children will enjoy playing using their imaginations, and props should be provided where possible to encourage this </w:t>
      </w:r>
      <w:r w:rsidR="001E0080">
        <w:t>(</w:t>
      </w:r>
      <w:r w:rsidR="00B609FD" w:rsidRPr="00F05492">
        <w:t>e.g. a dressing up box/area, a tricycle track or traffic lights and play house toys e.g. cups, pans, play food.</w:t>
      </w:r>
      <w:r w:rsidR="001E0080">
        <w:t>)</w:t>
      </w:r>
      <w:r w:rsidR="00B609FD" w:rsidRPr="00F05492">
        <w:t xml:space="preserve"> </w:t>
      </w:r>
    </w:p>
    <w:p w:rsidR="00AA5E81" w:rsidRDefault="00AA5E81" w:rsidP="00F05492">
      <w:pPr>
        <w:pStyle w:val="BoldBulTight0"/>
        <w:rPr>
          <w:u w:val="single"/>
        </w:rPr>
      </w:pPr>
    </w:p>
    <w:p w:rsidR="00AA5E81" w:rsidRDefault="00AA5E81" w:rsidP="00F05492">
      <w:pPr>
        <w:pStyle w:val="BoldBulTight0"/>
        <w:rPr>
          <w:u w:val="single"/>
        </w:rPr>
      </w:pPr>
    </w:p>
    <w:p w:rsidR="00B609FD" w:rsidRPr="00F05492" w:rsidRDefault="00B609FD" w:rsidP="00F05492">
      <w:pPr>
        <w:pStyle w:val="BoldBulTight0"/>
        <w:rPr>
          <w:u w:val="single"/>
        </w:rPr>
      </w:pPr>
      <w:r w:rsidRPr="00F05492">
        <w:rPr>
          <w:u w:val="single"/>
        </w:rPr>
        <w:lastRenderedPageBreak/>
        <w:t>Indoor play</w:t>
      </w:r>
    </w:p>
    <w:p w:rsidR="00B609FD" w:rsidRDefault="00B609FD" w:rsidP="00B609FD">
      <w:pPr>
        <w:spacing w:after="180"/>
      </w:pPr>
      <w:r>
        <w:t>When it is not possible to provide outdoor play, you can still provide the opportunity for gross motor movement inside. This might mean clearing a space for activities or set</w:t>
      </w:r>
      <w:r w:rsidR="001E0080">
        <w:t>ting up an activity. F</w:t>
      </w:r>
      <w:r>
        <w:t xml:space="preserve">or example, musical statues or musical chairs/bean bags. </w:t>
      </w:r>
    </w:p>
    <w:p w:rsidR="00B609FD" w:rsidRDefault="00B609FD" w:rsidP="00F05492">
      <w:r>
        <w:t>Indoor play also provides an opportunity to use fine motor movements. Parachute games can be played inside (you can ge</w:t>
      </w:r>
      <w:r w:rsidR="001E0080">
        <w:t>t different sized parachutes). T</w:t>
      </w:r>
      <w:r>
        <w:t xml:space="preserve">hese involve a group lifting a parachute up and down and are also </w:t>
      </w:r>
      <w:r w:rsidRPr="00F05492">
        <w:t>good</w:t>
      </w:r>
      <w:r>
        <w:t xml:space="preserve"> for coordination. </w:t>
      </w:r>
      <w:r w:rsidRPr="00DC0657">
        <w:rPr>
          <w:noProof/>
        </w:rPr>
        <w:t>There are many variations of this game, with</w:t>
      </w:r>
      <w:r>
        <w:t xml:space="preserve"> varying levels of difficulty. Other games involve sitting in a circle and rolling a ball or throwing a beanbag to a child while calling out their name (they throw/roll it back to </w:t>
      </w:r>
      <w:r w:rsidRPr="00DC0657">
        <w:rPr>
          <w:noProof/>
        </w:rPr>
        <w:t>you</w:t>
      </w:r>
      <w:r>
        <w:t xml:space="preserve"> and you choose someone else). Follow my leader is a good game that can also help a child to follow instructions and listen attentively. </w:t>
      </w:r>
    </w:p>
    <w:p w:rsidR="00B609FD" w:rsidRPr="00A82D31" w:rsidRDefault="00B609FD" w:rsidP="00B609FD">
      <w:pPr>
        <w:pStyle w:val="BoldBulTight0"/>
        <w:rPr>
          <w:u w:val="single"/>
        </w:rPr>
      </w:pPr>
      <w:r w:rsidRPr="00A82D31">
        <w:rPr>
          <w:u w:val="single"/>
        </w:rPr>
        <w:t>Activities to promote f</w:t>
      </w:r>
      <w:r>
        <w:rPr>
          <w:u w:val="single"/>
        </w:rPr>
        <w:t>ine-</w:t>
      </w:r>
      <w:r w:rsidRPr="00A82D31">
        <w:rPr>
          <w:u w:val="single"/>
        </w:rPr>
        <w:t xml:space="preserve">manipulative </w:t>
      </w:r>
      <w:r>
        <w:rPr>
          <w:u w:val="single"/>
        </w:rPr>
        <w:t xml:space="preserve">(motor) </w:t>
      </w:r>
      <w:r w:rsidRPr="00A82D31">
        <w:rPr>
          <w:u w:val="single"/>
        </w:rPr>
        <w:t>skills</w:t>
      </w:r>
    </w:p>
    <w:p w:rsidR="00B609FD" w:rsidRDefault="00B609FD" w:rsidP="00B609FD">
      <w:r>
        <w:rPr>
          <w:noProof/>
        </w:rPr>
        <w:drawing>
          <wp:anchor distT="0" distB="0" distL="114300" distR="114300" simplePos="0" relativeHeight="251598336" behindDoc="0" locked="0" layoutInCell="1" allowOverlap="1" wp14:anchorId="3F311B1F" wp14:editId="59EA4C4D">
            <wp:simplePos x="0" y="0"/>
            <wp:positionH relativeFrom="column">
              <wp:posOffset>-106680</wp:posOffset>
            </wp:positionH>
            <wp:positionV relativeFrom="paragraph">
              <wp:posOffset>118745</wp:posOffset>
            </wp:positionV>
            <wp:extent cx="6092190" cy="3827145"/>
            <wp:effectExtent l="0" t="0" r="0" b="20955"/>
            <wp:wrapTight wrapText="bothSides">
              <wp:wrapPolygon edited="0">
                <wp:start x="9726" y="108"/>
                <wp:lineTo x="9388" y="538"/>
                <wp:lineTo x="9186" y="1290"/>
                <wp:lineTo x="9186" y="4516"/>
                <wp:lineTo x="9996" y="5483"/>
                <wp:lineTo x="10604" y="5483"/>
                <wp:lineTo x="3715" y="6666"/>
                <wp:lineTo x="3715" y="11289"/>
                <wp:lineTo x="6822" y="12364"/>
                <wp:lineTo x="8510" y="12364"/>
                <wp:lineTo x="8510" y="14085"/>
                <wp:lineTo x="8713" y="15805"/>
                <wp:lineTo x="6417" y="16665"/>
                <wp:lineTo x="5809" y="16988"/>
                <wp:lineTo x="5809" y="20966"/>
                <wp:lineTo x="6079" y="21611"/>
                <wp:lineTo x="15467" y="21611"/>
                <wp:lineTo x="15737" y="20966"/>
                <wp:lineTo x="15805" y="17095"/>
                <wp:lineTo x="15129" y="16665"/>
                <wp:lineTo x="12901" y="15805"/>
                <wp:lineTo x="13036" y="12364"/>
                <wp:lineTo x="14589" y="12364"/>
                <wp:lineTo x="17831" y="11182"/>
                <wp:lineTo x="17899" y="6774"/>
                <wp:lineTo x="17088" y="6558"/>
                <wp:lineTo x="10942" y="5483"/>
                <wp:lineTo x="11617" y="5483"/>
                <wp:lineTo x="12428" y="4516"/>
                <wp:lineTo x="12428" y="1505"/>
                <wp:lineTo x="12158" y="538"/>
                <wp:lineTo x="11820" y="108"/>
                <wp:lineTo x="9726" y="108"/>
              </wp:wrapPolygon>
            </wp:wrapTight>
            <wp:docPr id="83" name="Diagram 8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r>
        <w:t xml:space="preserve">Remember to adapt activities to suit the age-group/development stage of children. This means the activity should be sufficiently challenging, but not too difficult that they will get frustrated. </w:t>
      </w:r>
      <w:r w:rsidRPr="00DC0657">
        <w:rPr>
          <w:noProof/>
        </w:rPr>
        <w:t>It is a difficult balance to strike and</w:t>
      </w:r>
      <w:r>
        <w:t xml:space="preserve"> can be made more complicated by developmental delays, impairments or learning difficulties in children. </w:t>
      </w:r>
      <w:r w:rsidRPr="00DC0657">
        <w:rPr>
          <w:noProof/>
        </w:rPr>
        <w:t>For example, a child who is blind may</w:t>
      </w:r>
      <w:r>
        <w:t xml:space="preserve"> need an activity </w:t>
      </w:r>
      <w:r w:rsidRPr="00DC0657">
        <w:rPr>
          <w:noProof/>
        </w:rPr>
        <w:t>adapting</w:t>
      </w:r>
      <w:r>
        <w:t xml:space="preserve"> so that they can take part </w:t>
      </w:r>
      <w:r w:rsidR="001E0080">
        <w:t>(</w:t>
      </w:r>
      <w:r>
        <w:t>e.g. throwing a ball that jingles.</w:t>
      </w:r>
      <w:r w:rsidR="001E0080">
        <w:t>)</w:t>
      </w:r>
      <w:r>
        <w:t xml:space="preserve"> </w:t>
      </w:r>
    </w:p>
    <w:p w:rsidR="00A83DC1" w:rsidRDefault="00A83DC1">
      <w:pPr>
        <w:spacing w:after="0" w:line="240" w:lineRule="auto"/>
        <w:rPr>
          <w:rFonts w:cstheme="majorBidi"/>
          <w:b/>
          <w:bCs/>
          <w:sz w:val="26"/>
          <w:szCs w:val="26"/>
        </w:rPr>
      </w:pPr>
      <w:bookmarkStart w:id="34" w:name="_Toc422750827"/>
      <w:r>
        <w:br w:type="page"/>
      </w:r>
    </w:p>
    <w:p w:rsidR="00B609FD" w:rsidRDefault="00B609FD" w:rsidP="00B609FD">
      <w:pPr>
        <w:pStyle w:val="Heading3"/>
      </w:pPr>
      <w:bookmarkStart w:id="35" w:name="_Toc484161403"/>
      <w:r>
        <w:lastRenderedPageBreak/>
        <w:t>A timetable</w:t>
      </w:r>
      <w:bookmarkEnd w:id="34"/>
      <w:bookmarkEnd w:id="35"/>
    </w:p>
    <w:p w:rsidR="00B609FD" w:rsidRPr="00F05492" w:rsidRDefault="00F05492" w:rsidP="00B609FD">
      <w:pPr>
        <w:spacing w:after="0" w:line="240" w:lineRule="auto"/>
        <w:rPr>
          <w:b/>
          <w:szCs w:val="20"/>
          <w:u w:val="single"/>
        </w:rPr>
      </w:pPr>
      <w:r>
        <w:rPr>
          <w:b/>
          <w:szCs w:val="20"/>
          <w:u w:val="single"/>
        </w:rPr>
        <w:t>Daily plan</w:t>
      </w:r>
    </w:p>
    <w:p w:rsidR="00B609FD" w:rsidRPr="00EA2D88" w:rsidRDefault="00B609FD" w:rsidP="00B609FD">
      <w:pPr>
        <w:spacing w:after="0" w:line="240" w:lineRule="auto"/>
        <w:rPr>
          <w:b/>
          <w:szCs w:val="20"/>
        </w:rPr>
      </w:pPr>
    </w:p>
    <w:tbl>
      <w:tblPr>
        <w:tblStyle w:val="TableGrid1"/>
        <w:tblW w:w="0" w:type="auto"/>
        <w:tblInd w:w="0" w:type="dxa"/>
        <w:tblLook w:val="04A0" w:firstRow="1" w:lastRow="0" w:firstColumn="1" w:lastColumn="0" w:noHBand="0" w:noVBand="1"/>
      </w:tblPr>
      <w:tblGrid>
        <w:gridCol w:w="2330"/>
        <w:gridCol w:w="2331"/>
        <w:gridCol w:w="2330"/>
        <w:gridCol w:w="2331"/>
      </w:tblGrid>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609FD" w:rsidRPr="00EA2D88" w:rsidRDefault="00B609FD" w:rsidP="00F05492">
            <w:pPr>
              <w:spacing w:before="120" w:after="120" w:line="240" w:lineRule="auto"/>
              <w:rPr>
                <w:b/>
                <w:szCs w:val="20"/>
              </w:rPr>
            </w:pPr>
            <w:r w:rsidRPr="00EA2D88">
              <w:rPr>
                <w:b/>
                <w:szCs w:val="20"/>
              </w:rPr>
              <w:t>Time</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609FD" w:rsidRPr="00EA2D88" w:rsidRDefault="00B609FD" w:rsidP="00F05492">
            <w:pPr>
              <w:spacing w:before="120" w:after="120" w:line="240" w:lineRule="auto"/>
              <w:rPr>
                <w:b/>
                <w:szCs w:val="20"/>
              </w:rPr>
            </w:pPr>
            <w:r w:rsidRPr="00EA2D88">
              <w:rPr>
                <w:b/>
                <w:szCs w:val="20"/>
              </w:rPr>
              <w:t>Fine-motor and manipulative</w:t>
            </w:r>
          </w:p>
        </w:tc>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609FD" w:rsidRPr="00EA2D88" w:rsidRDefault="00B609FD" w:rsidP="00F05492">
            <w:pPr>
              <w:spacing w:before="120" w:after="120" w:line="240" w:lineRule="auto"/>
              <w:rPr>
                <w:b/>
                <w:szCs w:val="20"/>
              </w:rPr>
            </w:pPr>
            <w:r w:rsidRPr="00EA2D88">
              <w:rPr>
                <w:b/>
                <w:szCs w:val="20"/>
              </w:rPr>
              <w:t>Gross-motor</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609FD" w:rsidRPr="00EA2D88" w:rsidRDefault="00B609FD" w:rsidP="00F05492">
            <w:pPr>
              <w:spacing w:before="120" w:after="120" w:line="240" w:lineRule="auto"/>
              <w:rPr>
                <w:b/>
                <w:szCs w:val="20"/>
              </w:rPr>
            </w:pPr>
            <w:r w:rsidRPr="00EA2D88">
              <w:rPr>
                <w:b/>
                <w:szCs w:val="20"/>
              </w:rPr>
              <w:t xml:space="preserve">Fundamental movement </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F05492">
            <w:pPr>
              <w:spacing w:before="120" w:after="120" w:line="240" w:lineRule="auto"/>
              <w:rPr>
                <w:b/>
                <w:szCs w:val="20"/>
              </w:rPr>
            </w:pPr>
            <w:r w:rsidRPr="00EA2D88">
              <w:rPr>
                <w:b/>
                <w:szCs w:val="20"/>
              </w:rPr>
              <w:t>9:00-9:30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09FD" w:rsidRPr="00ED2EB7" w:rsidRDefault="00B609FD" w:rsidP="00F05492">
            <w:pPr>
              <w:spacing w:before="120" w:after="120" w:line="240" w:lineRule="auto"/>
              <w:rPr>
                <w:szCs w:val="20"/>
              </w:rPr>
            </w:pPr>
            <w:r w:rsidRPr="00ED2EB7">
              <w:rPr>
                <w:szCs w:val="20"/>
              </w:rPr>
              <w:t>Indoor free play</w:t>
            </w: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09FD" w:rsidRPr="00ED2EB7" w:rsidRDefault="00B609FD" w:rsidP="00F05492">
            <w:pPr>
              <w:spacing w:before="120" w:after="120" w:line="240" w:lineRule="auto"/>
              <w:rPr>
                <w:szCs w:val="20"/>
              </w:rPr>
            </w:pPr>
            <w:r w:rsidRPr="00ED2EB7">
              <w:rPr>
                <w:szCs w:val="20"/>
              </w:rPr>
              <w:t>Indoor free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09FD" w:rsidRPr="00ED2EB7" w:rsidRDefault="00B609FD" w:rsidP="00F05492">
            <w:pPr>
              <w:spacing w:before="120" w:after="120" w:line="240" w:lineRule="auto"/>
              <w:rPr>
                <w:szCs w:val="20"/>
              </w:rPr>
            </w:pPr>
            <w:r w:rsidRPr="00ED2EB7">
              <w:rPr>
                <w:szCs w:val="20"/>
              </w:rPr>
              <w:t>Indoor free play</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F05492">
            <w:pPr>
              <w:spacing w:before="120" w:after="120" w:line="240" w:lineRule="auto"/>
              <w:rPr>
                <w:b/>
                <w:szCs w:val="20"/>
              </w:rPr>
            </w:pPr>
            <w:r w:rsidRPr="00EA2D88">
              <w:rPr>
                <w:b/>
                <w:szCs w:val="20"/>
              </w:rPr>
              <w:t>9:30-9:45</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Circle time – rolling ball game</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F05492">
            <w:pPr>
              <w:spacing w:before="120" w:after="120" w:line="240" w:lineRule="auto"/>
              <w:rPr>
                <w:b/>
                <w:szCs w:val="20"/>
              </w:rPr>
            </w:pPr>
            <w:r w:rsidRPr="00EA2D88">
              <w:rPr>
                <w:b/>
                <w:szCs w:val="20"/>
              </w:rPr>
              <w:t>9:45-10:00</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Songs with actions</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Songs with actions</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F05492">
            <w:pPr>
              <w:spacing w:before="120" w:after="120" w:line="240" w:lineRule="auto"/>
              <w:rPr>
                <w:b/>
                <w:szCs w:val="20"/>
              </w:rPr>
            </w:pPr>
            <w:r w:rsidRPr="00EA2D88">
              <w:rPr>
                <w:b/>
                <w:szCs w:val="20"/>
              </w:rPr>
              <w:t>10:15-10:45</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Snack</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Snack</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F05492">
            <w:pPr>
              <w:spacing w:before="120" w:after="120" w:line="240" w:lineRule="auto"/>
              <w:rPr>
                <w:b/>
                <w:szCs w:val="20"/>
              </w:rPr>
            </w:pPr>
            <w:r w:rsidRPr="00EA2D88">
              <w:rPr>
                <w:b/>
                <w:szCs w:val="20"/>
              </w:rPr>
              <w:t>10:45-11:00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F05492">
            <w:pPr>
              <w:spacing w:before="120" w:after="120" w:line="240" w:lineRule="auto"/>
              <w:rPr>
                <w:szCs w:val="20"/>
              </w:rPr>
            </w:pPr>
            <w:r w:rsidRPr="00ED2EB7">
              <w:rPr>
                <w:szCs w:val="20"/>
              </w:rPr>
              <w:t>Modelling clay with cutters</w:t>
            </w:r>
          </w:p>
        </w:tc>
        <w:tc>
          <w:tcPr>
            <w:tcW w:w="2330"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F05492">
            <w:pPr>
              <w:spacing w:before="120" w:after="12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11:11:30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Small world toys:</w:t>
            </w:r>
          </w:p>
          <w:p w:rsidR="00B609FD" w:rsidRPr="00ED2EB7" w:rsidRDefault="00B609FD" w:rsidP="00B0605B">
            <w:pPr>
              <w:numPr>
                <w:ilvl w:val="0"/>
                <w:numId w:val="19"/>
              </w:numPr>
              <w:spacing w:before="100" w:after="100" w:line="240" w:lineRule="auto"/>
              <w:rPr>
                <w:szCs w:val="20"/>
              </w:rPr>
            </w:pPr>
            <w:r w:rsidRPr="00ED2EB7">
              <w:rPr>
                <w:szCs w:val="20"/>
              </w:rPr>
              <w:t>Trains</w:t>
            </w:r>
          </w:p>
          <w:p w:rsidR="00B609FD" w:rsidRPr="00ED2EB7" w:rsidRDefault="00B609FD" w:rsidP="00B0605B">
            <w:pPr>
              <w:numPr>
                <w:ilvl w:val="0"/>
                <w:numId w:val="19"/>
              </w:numPr>
              <w:spacing w:before="100" w:after="100" w:line="240" w:lineRule="auto"/>
              <w:rPr>
                <w:szCs w:val="20"/>
              </w:rPr>
            </w:pPr>
            <w:r w:rsidRPr="00ED2EB7">
              <w:rPr>
                <w:szCs w:val="20"/>
              </w:rPr>
              <w:t>Cars</w:t>
            </w:r>
          </w:p>
          <w:p w:rsidR="00B609FD" w:rsidRPr="00ED2EB7" w:rsidRDefault="00B609FD" w:rsidP="00B0605B">
            <w:pPr>
              <w:numPr>
                <w:ilvl w:val="0"/>
                <w:numId w:val="19"/>
              </w:numPr>
              <w:spacing w:before="100" w:after="100" w:line="240" w:lineRule="auto"/>
              <w:rPr>
                <w:szCs w:val="20"/>
              </w:rPr>
            </w:pPr>
            <w:r w:rsidRPr="00ED2EB7">
              <w:rPr>
                <w:szCs w:val="20"/>
              </w:rPr>
              <w:t>Playsets</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Small world toys:</w:t>
            </w:r>
          </w:p>
          <w:p w:rsidR="00B609FD" w:rsidRPr="00ED2EB7" w:rsidRDefault="00B609FD" w:rsidP="00B0605B">
            <w:pPr>
              <w:numPr>
                <w:ilvl w:val="0"/>
                <w:numId w:val="19"/>
              </w:numPr>
              <w:spacing w:before="100" w:after="100" w:line="240" w:lineRule="auto"/>
              <w:rPr>
                <w:szCs w:val="20"/>
              </w:rPr>
            </w:pPr>
            <w:r w:rsidRPr="00ED2EB7">
              <w:rPr>
                <w:szCs w:val="20"/>
              </w:rPr>
              <w:t>Trains</w:t>
            </w:r>
          </w:p>
          <w:p w:rsidR="00B609FD" w:rsidRPr="00ED2EB7" w:rsidRDefault="00B609FD" w:rsidP="00B0605B">
            <w:pPr>
              <w:numPr>
                <w:ilvl w:val="0"/>
                <w:numId w:val="19"/>
              </w:numPr>
              <w:spacing w:before="100" w:after="100" w:line="240" w:lineRule="auto"/>
              <w:rPr>
                <w:szCs w:val="20"/>
              </w:rPr>
            </w:pPr>
            <w:r w:rsidRPr="00ED2EB7">
              <w:rPr>
                <w:szCs w:val="20"/>
              </w:rPr>
              <w:t>Cars</w:t>
            </w:r>
          </w:p>
          <w:p w:rsidR="00B609FD" w:rsidRPr="00ED2EB7" w:rsidRDefault="00B609FD" w:rsidP="00B0605B">
            <w:pPr>
              <w:numPr>
                <w:ilvl w:val="0"/>
                <w:numId w:val="19"/>
              </w:numPr>
              <w:spacing w:before="100" w:after="100" w:line="240" w:lineRule="auto"/>
              <w:rPr>
                <w:szCs w:val="20"/>
              </w:rPr>
            </w:pPr>
            <w:r w:rsidRPr="00ED2EB7">
              <w:rPr>
                <w:szCs w:val="20"/>
              </w:rPr>
              <w:t>Playsets</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11:30-12:30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609FD" w:rsidRPr="00ED2EB7" w:rsidRDefault="00B609FD" w:rsidP="00B609FD">
            <w:pPr>
              <w:spacing w:before="100" w:after="100" w:line="240" w:lineRule="auto"/>
              <w:jc w:val="center"/>
              <w:rPr>
                <w:szCs w:val="20"/>
              </w:rPr>
            </w:pP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609FD" w:rsidRPr="00ED2EB7" w:rsidRDefault="00B609FD" w:rsidP="00B609FD">
            <w:pPr>
              <w:spacing w:before="100" w:after="100" w:line="240" w:lineRule="auto"/>
              <w:rPr>
                <w:szCs w:val="20"/>
              </w:rPr>
            </w:pPr>
            <w:r w:rsidRPr="00ED2EB7">
              <w:rPr>
                <w:szCs w:val="20"/>
              </w:rPr>
              <w:t>Outside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609FD" w:rsidRPr="00ED2EB7" w:rsidRDefault="00B609FD" w:rsidP="00B609FD">
            <w:pPr>
              <w:spacing w:before="100" w:after="100" w:line="240" w:lineRule="auto"/>
              <w:rPr>
                <w:szCs w:val="20"/>
              </w:rPr>
            </w:pPr>
            <w:r w:rsidRPr="00ED2EB7">
              <w:rPr>
                <w:szCs w:val="20"/>
              </w:rPr>
              <w:t>Outside play:</w:t>
            </w:r>
          </w:p>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12:30-1:00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Lunch</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Lunch</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1:00-1:30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Outside or free play</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Outside or free play</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Outside or free play</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1:30-1:45</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DC0657">
              <w:rPr>
                <w:noProof/>
                <w:szCs w:val="20"/>
              </w:rPr>
              <w:t>Story time</w:t>
            </w:r>
          </w:p>
          <w:p w:rsidR="00B609FD" w:rsidRPr="00ED2EB7" w:rsidRDefault="00B609FD" w:rsidP="00B609FD">
            <w:pPr>
              <w:spacing w:before="100" w:after="100" w:line="240" w:lineRule="auto"/>
              <w:rPr>
                <w:szCs w:val="20"/>
              </w:rPr>
            </w:pPr>
            <w:r w:rsidRPr="00ED2EB7">
              <w:rPr>
                <w:szCs w:val="20"/>
              </w:rPr>
              <w:t>(turning the pages)</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DC0657">
              <w:rPr>
                <w:noProof/>
                <w:szCs w:val="20"/>
              </w:rPr>
              <w:t>Story time</w:t>
            </w:r>
          </w:p>
          <w:p w:rsidR="00B609FD" w:rsidRPr="00ED2EB7" w:rsidRDefault="00B609FD" w:rsidP="00B609FD">
            <w:pPr>
              <w:spacing w:before="100" w:after="100" w:line="240" w:lineRule="auto"/>
              <w:rPr>
                <w:szCs w:val="20"/>
              </w:rPr>
            </w:pPr>
            <w:r w:rsidRPr="00ED2EB7">
              <w:rPr>
                <w:szCs w:val="20"/>
              </w:rPr>
              <w:t>(Hands up to answer and ask questions)</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1:45-2:00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Mathematics activities:</w:t>
            </w:r>
          </w:p>
          <w:p w:rsidR="00B609FD" w:rsidRPr="00ED2EB7" w:rsidRDefault="00B609FD" w:rsidP="00B0605B">
            <w:pPr>
              <w:numPr>
                <w:ilvl w:val="0"/>
                <w:numId w:val="20"/>
              </w:numPr>
              <w:spacing w:before="100" w:after="100" w:line="240" w:lineRule="auto"/>
              <w:rPr>
                <w:szCs w:val="20"/>
              </w:rPr>
            </w:pPr>
            <w:r w:rsidRPr="00ED2EB7">
              <w:rPr>
                <w:szCs w:val="20"/>
              </w:rPr>
              <w:t>Puzzles</w:t>
            </w:r>
          </w:p>
          <w:p w:rsidR="00B609FD" w:rsidRPr="00ED2EB7" w:rsidRDefault="00B609FD" w:rsidP="00B0605B">
            <w:pPr>
              <w:numPr>
                <w:ilvl w:val="0"/>
                <w:numId w:val="20"/>
              </w:numPr>
              <w:spacing w:before="100" w:after="100" w:line="240" w:lineRule="auto"/>
              <w:rPr>
                <w:szCs w:val="20"/>
              </w:rPr>
            </w:pPr>
            <w:r w:rsidRPr="00ED2EB7">
              <w:rPr>
                <w:szCs w:val="20"/>
              </w:rPr>
              <w:t>Threading beads</w:t>
            </w:r>
          </w:p>
          <w:p w:rsidR="00B609FD" w:rsidRPr="00ED2EB7" w:rsidRDefault="00B609FD" w:rsidP="00B0605B">
            <w:pPr>
              <w:numPr>
                <w:ilvl w:val="0"/>
                <w:numId w:val="20"/>
              </w:numPr>
              <w:spacing w:before="100" w:after="100" w:line="240" w:lineRule="auto"/>
              <w:rPr>
                <w:szCs w:val="20"/>
              </w:rPr>
            </w:pPr>
            <w:r w:rsidRPr="00ED2EB7">
              <w:rPr>
                <w:szCs w:val="20"/>
              </w:rPr>
              <w:t>Sorting buttons</w:t>
            </w:r>
          </w:p>
          <w:p w:rsidR="00B609FD" w:rsidRPr="00ED2EB7" w:rsidRDefault="00B609FD" w:rsidP="00B0605B">
            <w:pPr>
              <w:numPr>
                <w:ilvl w:val="0"/>
                <w:numId w:val="20"/>
              </w:numPr>
              <w:spacing w:before="100" w:after="100" w:line="240" w:lineRule="auto"/>
              <w:rPr>
                <w:szCs w:val="20"/>
              </w:rPr>
            </w:pPr>
            <w:r w:rsidRPr="00ED2EB7">
              <w:rPr>
                <w:szCs w:val="20"/>
              </w:rPr>
              <w:t>Blocks</w:t>
            </w:r>
          </w:p>
        </w:tc>
        <w:tc>
          <w:tcPr>
            <w:tcW w:w="2330"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ind w:left="360"/>
              <w:rPr>
                <w:szCs w:val="20"/>
              </w:rPr>
            </w:pP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2:00-2:15</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Dancing games or Simon says</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Dancing games or Simon says</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2:15-2:45</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Small world toys:</w:t>
            </w:r>
          </w:p>
          <w:p w:rsidR="00B609FD" w:rsidRPr="00ED2EB7" w:rsidRDefault="00B609FD" w:rsidP="00B0605B">
            <w:pPr>
              <w:numPr>
                <w:ilvl w:val="0"/>
                <w:numId w:val="19"/>
              </w:numPr>
              <w:spacing w:before="100" w:after="100" w:line="240" w:lineRule="auto"/>
              <w:rPr>
                <w:szCs w:val="20"/>
              </w:rPr>
            </w:pPr>
            <w:r w:rsidRPr="00ED2EB7">
              <w:rPr>
                <w:szCs w:val="20"/>
              </w:rPr>
              <w:t>Trains</w:t>
            </w:r>
          </w:p>
          <w:p w:rsidR="00B609FD" w:rsidRPr="00ED2EB7" w:rsidRDefault="00B609FD" w:rsidP="00B0605B">
            <w:pPr>
              <w:numPr>
                <w:ilvl w:val="0"/>
                <w:numId w:val="19"/>
              </w:numPr>
              <w:spacing w:before="100" w:after="100" w:line="240" w:lineRule="auto"/>
              <w:rPr>
                <w:szCs w:val="20"/>
              </w:rPr>
            </w:pPr>
            <w:r w:rsidRPr="00ED2EB7">
              <w:rPr>
                <w:szCs w:val="20"/>
              </w:rPr>
              <w:t>Cars</w:t>
            </w:r>
          </w:p>
          <w:p w:rsidR="00B609FD" w:rsidRPr="00ED2EB7" w:rsidRDefault="00B609FD" w:rsidP="00B0605B">
            <w:pPr>
              <w:numPr>
                <w:ilvl w:val="0"/>
                <w:numId w:val="19"/>
              </w:numPr>
              <w:spacing w:before="100" w:after="100" w:line="240" w:lineRule="auto"/>
              <w:rPr>
                <w:szCs w:val="20"/>
              </w:rPr>
            </w:pPr>
            <w:r w:rsidRPr="00ED2EB7">
              <w:rPr>
                <w:szCs w:val="20"/>
              </w:rPr>
              <w:t>Playsets</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ED2EB7" w:rsidRDefault="00B609FD" w:rsidP="00B609FD">
            <w:pPr>
              <w:spacing w:before="100" w:after="100" w:line="240" w:lineRule="auto"/>
              <w:rPr>
                <w:szCs w:val="20"/>
              </w:rPr>
            </w:pPr>
            <w:r w:rsidRPr="00ED2EB7">
              <w:rPr>
                <w:szCs w:val="20"/>
              </w:rPr>
              <w:t>Small world toys:</w:t>
            </w:r>
          </w:p>
          <w:p w:rsidR="00B609FD" w:rsidRPr="00ED2EB7" w:rsidRDefault="00B609FD" w:rsidP="00B0605B">
            <w:pPr>
              <w:numPr>
                <w:ilvl w:val="0"/>
                <w:numId w:val="19"/>
              </w:numPr>
              <w:spacing w:before="100" w:after="100" w:line="240" w:lineRule="auto"/>
              <w:rPr>
                <w:szCs w:val="20"/>
              </w:rPr>
            </w:pPr>
            <w:r w:rsidRPr="00ED2EB7">
              <w:rPr>
                <w:szCs w:val="20"/>
              </w:rPr>
              <w:t>Trains</w:t>
            </w:r>
          </w:p>
          <w:p w:rsidR="00B609FD" w:rsidRPr="00ED2EB7" w:rsidRDefault="00B609FD" w:rsidP="00B0605B">
            <w:pPr>
              <w:numPr>
                <w:ilvl w:val="0"/>
                <w:numId w:val="19"/>
              </w:numPr>
              <w:spacing w:before="100" w:after="100" w:line="240" w:lineRule="auto"/>
              <w:rPr>
                <w:szCs w:val="20"/>
              </w:rPr>
            </w:pPr>
            <w:r w:rsidRPr="00ED2EB7">
              <w:rPr>
                <w:szCs w:val="20"/>
              </w:rPr>
              <w:t>Cars</w:t>
            </w:r>
          </w:p>
          <w:p w:rsidR="00B609FD" w:rsidRPr="00ED2EB7" w:rsidRDefault="00B609FD" w:rsidP="00B0605B">
            <w:pPr>
              <w:numPr>
                <w:ilvl w:val="0"/>
                <w:numId w:val="19"/>
              </w:numPr>
              <w:spacing w:before="100" w:after="100" w:line="240" w:lineRule="auto"/>
              <w:rPr>
                <w:szCs w:val="20"/>
              </w:rPr>
            </w:pPr>
            <w:r w:rsidRPr="00ED2EB7">
              <w:rPr>
                <w:szCs w:val="20"/>
              </w:rPr>
              <w:t>Playsets</w:t>
            </w:r>
          </w:p>
        </w:tc>
        <w:tc>
          <w:tcPr>
            <w:tcW w:w="2331" w:type="dxa"/>
            <w:tcBorders>
              <w:top w:val="single" w:sz="4" w:space="0" w:color="000000"/>
              <w:left w:val="single" w:sz="4" w:space="0" w:color="000000"/>
              <w:bottom w:val="single" w:sz="4" w:space="0" w:color="000000"/>
              <w:right w:val="single" w:sz="4" w:space="0" w:color="000000"/>
            </w:tcBorders>
          </w:tcPr>
          <w:p w:rsidR="00B609FD" w:rsidRPr="00ED2EB7"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lastRenderedPageBreak/>
              <w:t>2:45-3:15</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Indoor free play</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Indoor free play</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Indoor free play</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3:15-3:30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Snack</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Snack</w:t>
            </w:r>
          </w:p>
        </w:tc>
        <w:tc>
          <w:tcPr>
            <w:tcW w:w="2331" w:type="dxa"/>
            <w:tcBorders>
              <w:top w:val="single" w:sz="4" w:space="0" w:color="000000"/>
              <w:left w:val="single" w:sz="4" w:space="0" w:color="000000"/>
              <w:bottom w:val="single" w:sz="4" w:space="0" w:color="000000"/>
              <w:right w:val="single" w:sz="4" w:space="0" w:color="000000"/>
            </w:tcBorders>
          </w:tcPr>
          <w:p w:rsidR="00B609FD" w:rsidRPr="001E0080"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3:30-3:45</w:t>
            </w:r>
          </w:p>
        </w:tc>
        <w:tc>
          <w:tcPr>
            <w:tcW w:w="2331" w:type="dxa"/>
            <w:tcBorders>
              <w:top w:val="single" w:sz="4" w:space="0" w:color="000000"/>
              <w:left w:val="single" w:sz="4" w:space="0" w:color="000000"/>
              <w:bottom w:val="single" w:sz="4" w:space="0" w:color="000000"/>
              <w:right w:val="single" w:sz="4" w:space="0" w:color="000000"/>
            </w:tcBorders>
          </w:tcPr>
          <w:p w:rsidR="00B609FD" w:rsidRPr="001E0080" w:rsidRDefault="00B609FD" w:rsidP="00B609FD">
            <w:pPr>
              <w:spacing w:before="100" w:after="100" w:line="240" w:lineRule="auto"/>
              <w:rPr>
                <w:szCs w:val="20"/>
              </w:rPr>
            </w:pP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Parachute game</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Parachute game</w:t>
            </w: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3:45-4:00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Arts and crafts</w:t>
            </w:r>
          </w:p>
          <w:p w:rsidR="00B609FD" w:rsidRPr="001E0080" w:rsidRDefault="00B609FD" w:rsidP="00B0605B">
            <w:pPr>
              <w:numPr>
                <w:ilvl w:val="0"/>
                <w:numId w:val="21"/>
              </w:numPr>
              <w:spacing w:before="100" w:after="100" w:line="240" w:lineRule="auto"/>
              <w:rPr>
                <w:szCs w:val="20"/>
              </w:rPr>
            </w:pPr>
            <w:r w:rsidRPr="001E0080">
              <w:rPr>
                <w:szCs w:val="20"/>
              </w:rPr>
              <w:t>Paints</w:t>
            </w:r>
          </w:p>
          <w:p w:rsidR="00B609FD" w:rsidRPr="001E0080" w:rsidRDefault="00B609FD" w:rsidP="00B0605B">
            <w:pPr>
              <w:numPr>
                <w:ilvl w:val="0"/>
                <w:numId w:val="21"/>
              </w:numPr>
              <w:spacing w:before="100" w:after="100" w:line="240" w:lineRule="auto"/>
              <w:rPr>
                <w:szCs w:val="20"/>
              </w:rPr>
            </w:pPr>
            <w:r w:rsidRPr="001E0080">
              <w:rPr>
                <w:szCs w:val="20"/>
              </w:rPr>
              <w:t>Chalks</w:t>
            </w:r>
          </w:p>
          <w:p w:rsidR="00B609FD" w:rsidRPr="001E0080" w:rsidRDefault="00B609FD" w:rsidP="00B0605B">
            <w:pPr>
              <w:numPr>
                <w:ilvl w:val="0"/>
                <w:numId w:val="21"/>
              </w:numPr>
              <w:spacing w:before="100" w:after="100" w:line="240" w:lineRule="auto"/>
              <w:rPr>
                <w:szCs w:val="20"/>
              </w:rPr>
            </w:pPr>
            <w:r w:rsidRPr="001E0080">
              <w:rPr>
                <w:szCs w:val="20"/>
              </w:rPr>
              <w:t>Stamps</w:t>
            </w:r>
          </w:p>
          <w:p w:rsidR="00B609FD" w:rsidRPr="001E0080" w:rsidRDefault="00B609FD" w:rsidP="00B0605B">
            <w:pPr>
              <w:numPr>
                <w:ilvl w:val="0"/>
                <w:numId w:val="21"/>
              </w:numPr>
              <w:spacing w:before="100" w:after="100" w:line="240" w:lineRule="auto"/>
              <w:rPr>
                <w:szCs w:val="20"/>
              </w:rPr>
            </w:pPr>
            <w:r w:rsidRPr="001E0080">
              <w:rPr>
                <w:szCs w:val="20"/>
              </w:rPr>
              <w:t>Sticking</w:t>
            </w:r>
          </w:p>
          <w:p w:rsidR="00B609FD" w:rsidRPr="001E0080" w:rsidRDefault="00B609FD" w:rsidP="00B0605B">
            <w:pPr>
              <w:numPr>
                <w:ilvl w:val="0"/>
                <w:numId w:val="21"/>
              </w:numPr>
              <w:spacing w:before="100" w:after="100" w:line="240" w:lineRule="auto"/>
              <w:rPr>
                <w:szCs w:val="20"/>
              </w:rPr>
            </w:pPr>
            <w:r w:rsidRPr="001E0080">
              <w:rPr>
                <w:szCs w:val="20"/>
              </w:rPr>
              <w:t>Cutting</w:t>
            </w:r>
          </w:p>
        </w:tc>
        <w:tc>
          <w:tcPr>
            <w:tcW w:w="2330" w:type="dxa"/>
            <w:tcBorders>
              <w:top w:val="single" w:sz="4" w:space="0" w:color="000000"/>
              <w:left w:val="single" w:sz="4" w:space="0" w:color="000000"/>
              <w:bottom w:val="single" w:sz="4" w:space="0" w:color="000000"/>
              <w:right w:val="single" w:sz="4" w:space="0" w:color="000000"/>
            </w:tcBorders>
          </w:tcPr>
          <w:p w:rsidR="00B609FD" w:rsidRPr="001E0080" w:rsidRDefault="00B609FD" w:rsidP="00B609FD">
            <w:pPr>
              <w:spacing w:before="100" w:after="100" w:line="240" w:lineRule="auto"/>
              <w:ind w:left="360"/>
              <w:rPr>
                <w:szCs w:val="20"/>
              </w:rPr>
            </w:pPr>
          </w:p>
        </w:tc>
        <w:tc>
          <w:tcPr>
            <w:tcW w:w="2331" w:type="dxa"/>
            <w:tcBorders>
              <w:top w:val="single" w:sz="4" w:space="0" w:color="000000"/>
              <w:left w:val="single" w:sz="4" w:space="0" w:color="000000"/>
              <w:bottom w:val="single" w:sz="4" w:space="0" w:color="000000"/>
              <w:right w:val="single" w:sz="4" w:space="0" w:color="000000"/>
            </w:tcBorders>
          </w:tcPr>
          <w:p w:rsidR="00B609FD" w:rsidRPr="001E0080" w:rsidRDefault="00B609FD" w:rsidP="00B609FD">
            <w:pPr>
              <w:spacing w:before="100" w:after="100" w:line="240" w:lineRule="auto"/>
              <w:rPr>
                <w:szCs w:val="20"/>
              </w:rPr>
            </w:pPr>
          </w:p>
        </w:tc>
      </w:tr>
      <w:tr w:rsidR="00B609FD" w:rsidRPr="00EA2D88" w:rsidTr="00B609FD">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609FD" w:rsidRPr="00EA2D88" w:rsidRDefault="00B609FD" w:rsidP="00B609FD">
            <w:pPr>
              <w:spacing w:before="100" w:after="100" w:line="240" w:lineRule="auto"/>
              <w:rPr>
                <w:b/>
                <w:szCs w:val="20"/>
              </w:rPr>
            </w:pPr>
            <w:r w:rsidRPr="00EA2D88">
              <w:rPr>
                <w:b/>
                <w:szCs w:val="20"/>
              </w:rPr>
              <w:t>4:00-5:00</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Outside play or free play</w:t>
            </w:r>
          </w:p>
        </w:tc>
        <w:tc>
          <w:tcPr>
            <w:tcW w:w="2330"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Outside play or free play</w:t>
            </w:r>
          </w:p>
        </w:tc>
        <w:tc>
          <w:tcPr>
            <w:tcW w:w="2331" w:type="dxa"/>
            <w:tcBorders>
              <w:top w:val="single" w:sz="4" w:space="0" w:color="000000"/>
              <w:left w:val="single" w:sz="4" w:space="0" w:color="000000"/>
              <w:bottom w:val="single" w:sz="4" w:space="0" w:color="000000"/>
              <w:right w:val="single" w:sz="4" w:space="0" w:color="000000"/>
            </w:tcBorders>
            <w:hideMark/>
          </w:tcPr>
          <w:p w:rsidR="00B609FD" w:rsidRPr="001E0080" w:rsidRDefault="00B609FD" w:rsidP="00B609FD">
            <w:pPr>
              <w:spacing w:before="100" w:after="100" w:line="240" w:lineRule="auto"/>
              <w:rPr>
                <w:szCs w:val="20"/>
              </w:rPr>
            </w:pPr>
            <w:r w:rsidRPr="001E0080">
              <w:rPr>
                <w:szCs w:val="20"/>
              </w:rPr>
              <w:t>Outside play or free play</w:t>
            </w:r>
          </w:p>
        </w:tc>
      </w:tr>
    </w:tbl>
    <w:p w:rsidR="00ED2EB7" w:rsidRPr="00136C70" w:rsidRDefault="00ED2EB7" w:rsidP="00136C70">
      <w:bookmarkStart w:id="36" w:name="_Toc422750828"/>
    </w:p>
    <w:p w:rsidR="00ED2EB7" w:rsidRDefault="00ED2EB7">
      <w:pPr>
        <w:spacing w:after="0" w:line="240" w:lineRule="auto"/>
        <w:rPr>
          <w:rFonts w:cstheme="majorBidi"/>
          <w:b/>
          <w:bCs/>
          <w:sz w:val="26"/>
          <w:szCs w:val="26"/>
        </w:rPr>
      </w:pPr>
      <w:r>
        <w:br w:type="page"/>
      </w:r>
    </w:p>
    <w:p w:rsidR="00B609FD" w:rsidRDefault="00B609FD" w:rsidP="00B609FD">
      <w:pPr>
        <w:pStyle w:val="Heading3"/>
      </w:pPr>
      <w:bookmarkStart w:id="37" w:name="_Toc484161404"/>
      <w:r>
        <w:rPr>
          <w:noProof/>
        </w:rPr>
        <w:lastRenderedPageBreak/>
        <w:drawing>
          <wp:anchor distT="0" distB="0" distL="114300" distR="114300" simplePos="0" relativeHeight="251597312" behindDoc="1" locked="0" layoutInCell="1" allowOverlap="1" wp14:anchorId="0C7E1039" wp14:editId="5B4123E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Activity 1B</w:t>
      </w:r>
      <w:bookmarkEnd w:id="36"/>
      <w:bookmarkEnd w:id="37"/>
    </w:p>
    <w:p w:rsidR="00B609FD" w:rsidRDefault="00B609FD">
      <w:pPr>
        <w:spacing w:after="0" w:line="240" w:lineRule="auto"/>
        <w:rPr>
          <w:rFonts w:cs="Calibri"/>
          <w:b/>
          <w:bCs/>
          <w:color w:val="C00000"/>
          <w:sz w:val="28"/>
          <w:szCs w:val="28"/>
        </w:rPr>
      </w:pPr>
      <w:r>
        <w:br w:type="page"/>
      </w:r>
    </w:p>
    <w:p w:rsidR="00994C40" w:rsidRPr="00B03767" w:rsidRDefault="00994C40" w:rsidP="00B03767">
      <w:pPr>
        <w:pStyle w:val="Heading2"/>
      </w:pPr>
      <w:bookmarkStart w:id="38" w:name="_Toc484161405"/>
      <w:r w:rsidRPr="00B03767">
        <w:lastRenderedPageBreak/>
        <w:t>1.3 –</w:t>
      </w:r>
      <w:r w:rsidR="00FA0B9A" w:rsidRPr="00B03767">
        <w:t xml:space="preserve"> Plan and provide experiences which challenge the physical skills and abilities of children and promote physical fitness</w:t>
      </w:r>
      <w:bookmarkEnd w:id="38"/>
      <w:r w:rsidRPr="00B03767">
        <w:t xml:space="preserve"> </w:t>
      </w:r>
    </w:p>
    <w:p w:rsidR="00F05492" w:rsidRDefault="00F05492" w:rsidP="00F05492">
      <w:pPr>
        <w:pStyle w:val="BoldBulTight0"/>
      </w:pPr>
      <w:bookmarkStart w:id="39" w:name="_Toc422750830"/>
    </w:p>
    <w:p w:rsidR="00F05492" w:rsidRDefault="00F05492" w:rsidP="00F05492">
      <w:pPr>
        <w:pStyle w:val="BoldBulTight0"/>
      </w:pPr>
      <w:r w:rsidRPr="00DC0657">
        <w:rPr>
          <w:noProof/>
        </w:rPr>
        <w:t>By the end of this chapter, the learner should be able to:</w:t>
      </w:r>
    </w:p>
    <w:p w:rsidR="00F05492" w:rsidRDefault="008D26A5" w:rsidP="00B609FD">
      <w:pPr>
        <w:pStyle w:val="Bullets"/>
      </w:pPr>
      <w:r>
        <w:t>Provide experiences which challenge physical skills and abilities. These may include:</w:t>
      </w:r>
    </w:p>
    <w:p w:rsidR="008D26A5" w:rsidRDefault="008D26A5" w:rsidP="008D26A5">
      <w:pPr>
        <w:pStyle w:val="Bullets2"/>
      </w:pPr>
      <w:r>
        <w:t>obstacle courses</w:t>
      </w:r>
    </w:p>
    <w:p w:rsidR="008D26A5" w:rsidRDefault="008D26A5" w:rsidP="008D26A5">
      <w:pPr>
        <w:pStyle w:val="Bullets2"/>
      </w:pPr>
      <w:r>
        <w:t>chasing games</w:t>
      </w:r>
    </w:p>
    <w:p w:rsidR="008D26A5" w:rsidRDefault="008D26A5" w:rsidP="008D26A5">
      <w:pPr>
        <w:pStyle w:val="Bullets2"/>
      </w:pPr>
      <w:r>
        <w:t>follow the leader.</w:t>
      </w:r>
    </w:p>
    <w:p w:rsidR="00B609FD" w:rsidRDefault="00B609FD" w:rsidP="00B609FD">
      <w:pPr>
        <w:pStyle w:val="Heading3"/>
      </w:pPr>
      <w:bookmarkStart w:id="40" w:name="_Toc484161406"/>
      <w:r>
        <w:t>Physical activity</w:t>
      </w:r>
      <w:bookmarkEnd w:id="39"/>
      <w:bookmarkEnd w:id="40"/>
    </w:p>
    <w:p w:rsidR="00B609FD" w:rsidRPr="00F05492" w:rsidRDefault="00B609FD" w:rsidP="00F05492">
      <w:r w:rsidRPr="00F05492">
        <w:t xml:space="preserve">Physical activity is about moving around to get your heart beating quicker and your breathing faster. Physical activity is good for general fitness and should be encouraged as part of a healthy lifestyle in young children. It should be focused on </w:t>
      </w:r>
      <w:r w:rsidRPr="00ED2EB7">
        <w:rPr>
          <w:noProof/>
        </w:rPr>
        <w:t>fun</w:t>
      </w:r>
      <w:r w:rsidRPr="00F05492">
        <w:t xml:space="preserve"> so that children gain a positive experience and associate fun with movement. </w:t>
      </w:r>
    </w:p>
    <w:p w:rsidR="00B609FD" w:rsidRPr="00F05492" w:rsidRDefault="00B609FD" w:rsidP="00F05492">
      <w:r w:rsidRPr="00DC0657">
        <w:rPr>
          <w:noProof/>
        </w:rPr>
        <w:t>There are many games you can play with</w:t>
      </w:r>
      <w:r w:rsidRPr="00F05492">
        <w:t xml:space="preserve"> children to encourage physical activity, but you should also be able to provide the right environment. This is about planning what equipment to set up that will encourage physical activity. For example, you could set a bubble machine going and see what happens. Children will enjoy running and jumping to try and catch or pop the bubbles. </w:t>
      </w:r>
    </w:p>
    <w:p w:rsidR="00B609FD" w:rsidRDefault="001E0080" w:rsidP="00B609FD">
      <w:pPr>
        <w:pStyle w:val="BoldBulTight0"/>
      </w:pPr>
      <w:r w:rsidRPr="00F05492">
        <w:rPr>
          <w:noProof/>
        </w:rPr>
        <w:drawing>
          <wp:anchor distT="0" distB="0" distL="114300" distR="114300" simplePos="0" relativeHeight="251600384" behindDoc="1" locked="0" layoutInCell="1" allowOverlap="1" wp14:anchorId="6346E25F" wp14:editId="316730FD">
            <wp:simplePos x="0" y="0"/>
            <wp:positionH relativeFrom="column">
              <wp:posOffset>4495800</wp:posOffset>
            </wp:positionH>
            <wp:positionV relativeFrom="paragraph">
              <wp:posOffset>85090</wp:posOffset>
            </wp:positionV>
            <wp:extent cx="1571625" cy="2944495"/>
            <wp:effectExtent l="0" t="0" r="9525" b="8255"/>
            <wp:wrapTight wrapText="bothSides">
              <wp:wrapPolygon edited="0">
                <wp:start x="8640" y="0"/>
                <wp:lineTo x="5760" y="419"/>
                <wp:lineTo x="1833" y="1677"/>
                <wp:lineTo x="1833" y="2376"/>
                <wp:lineTo x="785" y="3074"/>
                <wp:lineTo x="524" y="3633"/>
                <wp:lineTo x="1047" y="4612"/>
                <wp:lineTo x="5498" y="6848"/>
                <wp:lineTo x="7331" y="9083"/>
                <wp:lineTo x="7331" y="9363"/>
                <wp:lineTo x="13353" y="11319"/>
                <wp:lineTo x="14138" y="15791"/>
                <wp:lineTo x="0" y="17748"/>
                <wp:lineTo x="0" y="18027"/>
                <wp:lineTo x="14138" y="20263"/>
                <wp:lineTo x="14400" y="21521"/>
                <wp:lineTo x="19375" y="21521"/>
                <wp:lineTo x="19375" y="20263"/>
                <wp:lineTo x="21469" y="18027"/>
                <wp:lineTo x="20160" y="15791"/>
                <wp:lineTo x="21207" y="14114"/>
                <wp:lineTo x="21207" y="13555"/>
                <wp:lineTo x="19898" y="9083"/>
                <wp:lineTo x="20945" y="7267"/>
                <wp:lineTo x="20945" y="6568"/>
                <wp:lineTo x="19113" y="5730"/>
                <wp:lineTo x="15971" y="4612"/>
                <wp:lineTo x="16495" y="3214"/>
                <wp:lineTo x="16233" y="2376"/>
                <wp:lineTo x="11520" y="0"/>
                <wp:lineTo x="8640" y="0"/>
              </wp:wrapPolygon>
            </wp:wrapTight>
            <wp:docPr id="99" name="Picture 99" descr="C:\Users\Victoria\Desktop\My Work\ArtWork\figure_holding_balloons_142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Victoria\Desktop\My Work\ArtWork\figure_holding_balloons_1425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1625" cy="294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t>Other ideas</w:t>
      </w:r>
      <w:r>
        <w:t xml:space="preserve"> include</w:t>
      </w:r>
      <w:r w:rsidR="00B609FD">
        <w:t>:</w:t>
      </w:r>
    </w:p>
    <w:p w:rsidR="00B609FD" w:rsidRPr="00F05492" w:rsidRDefault="00B609FD" w:rsidP="00F05492">
      <w:pPr>
        <w:pStyle w:val="Bullets"/>
      </w:pPr>
      <w:r w:rsidRPr="00F05492">
        <w:t xml:space="preserve">Obstacle course with beams and tunnels will encourage children to crawl and balance </w:t>
      </w:r>
    </w:p>
    <w:p w:rsidR="00B609FD" w:rsidRPr="00F05492" w:rsidRDefault="00B609FD" w:rsidP="00F05492">
      <w:pPr>
        <w:pStyle w:val="Bullets"/>
      </w:pPr>
      <w:r w:rsidRPr="00F05492">
        <w:t>Follow my leader can get children running jumping, twirling, hopping</w:t>
      </w:r>
      <w:r w:rsidR="001E0080">
        <w:t>,</w:t>
      </w:r>
      <w:r w:rsidRPr="00F05492">
        <w:t xml:space="preserve"> etc.</w:t>
      </w:r>
    </w:p>
    <w:p w:rsidR="00B609FD" w:rsidRPr="00F05492" w:rsidRDefault="00B609FD" w:rsidP="00F05492">
      <w:pPr>
        <w:pStyle w:val="Bullets"/>
      </w:pPr>
      <w:r w:rsidRPr="00F05492">
        <w:t>Playing music will encourage children to dance</w:t>
      </w:r>
    </w:p>
    <w:p w:rsidR="00B609FD" w:rsidRPr="00F05492" w:rsidRDefault="00B609FD" w:rsidP="00F05492">
      <w:pPr>
        <w:pStyle w:val="Bullets"/>
      </w:pPr>
      <w:r w:rsidRPr="00F05492">
        <w:t>Balloons, streamers and balls encourage activity</w:t>
      </w:r>
    </w:p>
    <w:p w:rsidR="00B609FD" w:rsidRPr="00F05492" w:rsidRDefault="00B609FD" w:rsidP="00F05492">
      <w:pPr>
        <w:pStyle w:val="Bullets"/>
      </w:pPr>
      <w:r w:rsidRPr="00F05492">
        <w:t>Trampolines</w:t>
      </w:r>
    </w:p>
    <w:p w:rsidR="00B609FD" w:rsidRPr="00F05492" w:rsidRDefault="00B609FD" w:rsidP="00F05492">
      <w:pPr>
        <w:pStyle w:val="Bullets"/>
      </w:pPr>
      <w:r w:rsidRPr="00F05492">
        <w:t>Chasing games</w:t>
      </w:r>
      <w:r w:rsidR="00F05492" w:rsidRPr="00F05492">
        <w:t>,</w:t>
      </w:r>
      <w:r w:rsidRPr="00F05492">
        <w:t xml:space="preserve"> e.g. tag</w:t>
      </w:r>
    </w:p>
    <w:p w:rsidR="00B609FD" w:rsidRPr="00F05492" w:rsidRDefault="00B609FD" w:rsidP="00F05492">
      <w:pPr>
        <w:pStyle w:val="Bullets"/>
      </w:pPr>
      <w:r w:rsidRPr="00F05492">
        <w:t xml:space="preserve">Hide and seek. </w:t>
      </w:r>
    </w:p>
    <w:p w:rsidR="00B609FD" w:rsidRDefault="00F05492" w:rsidP="00F05492">
      <w:pPr>
        <w:pStyle w:val="BoldBulTight0"/>
      </w:pPr>
      <w:bookmarkStart w:id="41" w:name="_Toc422750831"/>
      <w:r>
        <w:t xml:space="preserve">‘Move and play every </w:t>
      </w:r>
      <w:r w:rsidRPr="00DC0657">
        <w:rPr>
          <w:noProof/>
        </w:rPr>
        <w:t>day’</w:t>
      </w:r>
      <w:bookmarkEnd w:id="41"/>
    </w:p>
    <w:p w:rsidR="00B609FD" w:rsidRDefault="00B609FD" w:rsidP="00F05492">
      <w:r>
        <w:t xml:space="preserve">The </w:t>
      </w:r>
      <w:r w:rsidR="00F05492">
        <w:t xml:space="preserve">Department </w:t>
      </w:r>
      <w:r>
        <w:t xml:space="preserve">of </w:t>
      </w:r>
      <w:r w:rsidR="00F05492">
        <w:t xml:space="preserve">Health </w:t>
      </w:r>
      <w:r>
        <w:t xml:space="preserve">has created a guide full of recommendations for physical activity in children of 0-5 years. It states that this age group needs at least three hours of physical activity every day. </w:t>
      </w:r>
      <w:r w:rsidRPr="00DC0657">
        <w:rPr>
          <w:noProof/>
        </w:rPr>
        <w:t>This may sound like a lot</w:t>
      </w:r>
      <w:r w:rsidR="00DC0657">
        <w:rPr>
          <w:noProof/>
        </w:rPr>
        <w:t>,</w:t>
      </w:r>
      <w:r w:rsidRPr="00DC0657">
        <w:rPr>
          <w:noProof/>
        </w:rPr>
        <w:t xml:space="preserve"> but there</w:t>
      </w:r>
      <w:r>
        <w:t xml:space="preserve"> are many opportunities for activity in a typical day. The three hours relate</w:t>
      </w:r>
      <w:r w:rsidR="001E0080">
        <w:t>s to all types of activity. F</w:t>
      </w:r>
      <w:r>
        <w:t>or example, general playing and moving around</w:t>
      </w:r>
      <w:r w:rsidR="001E0080">
        <w:t>.</w:t>
      </w:r>
      <w:r>
        <w:t xml:space="preserve"> It also refers to the whole day.</w:t>
      </w:r>
    </w:p>
    <w:p w:rsidR="00B609FD" w:rsidRDefault="00B609FD" w:rsidP="00B609FD">
      <w:pPr>
        <w:pStyle w:val="Heading3"/>
      </w:pPr>
      <w:bookmarkStart w:id="42" w:name="_Toc422750832"/>
      <w:bookmarkStart w:id="43" w:name="_Toc484161407"/>
      <w:r>
        <w:lastRenderedPageBreak/>
        <w:t>The benefits of being active</w:t>
      </w:r>
      <w:bookmarkEnd w:id="42"/>
      <w:bookmarkEnd w:id="43"/>
    </w:p>
    <w:p w:rsidR="00B609FD" w:rsidRPr="002600F7" w:rsidRDefault="00B609FD" w:rsidP="00F05492">
      <w:r>
        <w:t>It is important to promote physical activity as there are a huge number of benefits of being active.</w:t>
      </w:r>
    </w:p>
    <w:p w:rsidR="00B609FD" w:rsidRDefault="00B609FD" w:rsidP="00F05492">
      <w:pPr>
        <w:pStyle w:val="BoldBulTight0"/>
      </w:pPr>
      <w:r>
        <w:t>The benefits of being active include:</w:t>
      </w:r>
    </w:p>
    <w:p w:rsidR="00B609FD" w:rsidRPr="00F05492" w:rsidRDefault="00B609FD" w:rsidP="00F05492">
      <w:pPr>
        <w:pStyle w:val="Bullets"/>
      </w:pPr>
      <w:r w:rsidRPr="00F05492">
        <w:t>Help achieve and maintain a healthy weight</w:t>
      </w:r>
    </w:p>
    <w:p w:rsidR="00B609FD" w:rsidRPr="00F05492" w:rsidRDefault="00B609FD" w:rsidP="00F05492">
      <w:pPr>
        <w:pStyle w:val="Bullets"/>
      </w:pPr>
      <w:r w:rsidRPr="00F05492">
        <w:t>Build strong bones and muscles</w:t>
      </w:r>
    </w:p>
    <w:p w:rsidR="00B609FD" w:rsidRPr="00F05492" w:rsidRDefault="00B609FD" w:rsidP="00F05492">
      <w:pPr>
        <w:pStyle w:val="Bullets"/>
      </w:pPr>
      <w:r w:rsidRPr="00F05492">
        <w:t xml:space="preserve">Improve balance, movement and </w:t>
      </w:r>
      <w:r w:rsidRPr="00ED2EB7">
        <w:rPr>
          <w:noProof/>
        </w:rPr>
        <w:t>coordination</w:t>
      </w:r>
      <w:r w:rsidRPr="00F05492">
        <w:t xml:space="preserve"> skills</w:t>
      </w:r>
    </w:p>
    <w:p w:rsidR="00B609FD" w:rsidRPr="00F05492" w:rsidRDefault="00B609FD" w:rsidP="00F05492">
      <w:pPr>
        <w:pStyle w:val="Bullets"/>
      </w:pPr>
      <w:r w:rsidRPr="00F05492">
        <w:t>Promote social skills through interactions with people</w:t>
      </w:r>
    </w:p>
    <w:p w:rsidR="00B609FD" w:rsidRPr="00F05492" w:rsidRDefault="00B609FD" w:rsidP="00F05492">
      <w:pPr>
        <w:pStyle w:val="Bullets"/>
      </w:pPr>
      <w:r w:rsidRPr="00F05492">
        <w:t>Support brain development</w:t>
      </w:r>
    </w:p>
    <w:p w:rsidR="00B609FD" w:rsidRPr="00F05492" w:rsidRDefault="00B609FD" w:rsidP="00F05492">
      <w:pPr>
        <w:pStyle w:val="Bullets"/>
      </w:pPr>
      <w:r w:rsidRPr="00F05492">
        <w:t>Encourage self-conf</w:t>
      </w:r>
      <w:r w:rsidR="00F05492">
        <w:t>idence.</w:t>
      </w:r>
    </w:p>
    <w:p w:rsidR="00B609FD" w:rsidRDefault="00F05492" w:rsidP="00B609FD">
      <w:r>
        <w:t>(</w:t>
      </w:r>
      <w:r w:rsidR="00B609FD">
        <w:t xml:space="preserve">Source: </w:t>
      </w:r>
      <w:hyperlink r:id="rId22" w:history="1">
        <w:r w:rsidR="00B609FD" w:rsidRPr="00DC0657">
          <w:rPr>
            <w:rStyle w:val="Hyperlink"/>
            <w:noProof/>
          </w:rPr>
          <w:t>http</w:t>
        </w:r>
        <w:r w:rsidR="00B609FD" w:rsidRPr="00AA2005">
          <w:rPr>
            <w:rStyle w:val="Hyperlink"/>
          </w:rPr>
          <w:t>://www.health.gov.au/internet/main/publishing.nsf/Content/F01F92328EDADA5BCA257BF0001E720D/$File/Move%20and%20play%20every%20day%200-5yrs.PDF</w:t>
        </w:r>
      </w:hyperlink>
      <w:r w:rsidR="004A03A2" w:rsidRPr="004A03A2">
        <w:t>)</w:t>
      </w:r>
    </w:p>
    <w:p w:rsidR="00B609FD" w:rsidRDefault="00B609FD" w:rsidP="00B609FD">
      <w:pPr>
        <w:pStyle w:val="Heading3"/>
      </w:pPr>
      <w:bookmarkStart w:id="44" w:name="_Toc422750833"/>
      <w:bookmarkStart w:id="45" w:name="_Toc484161408"/>
      <w:r>
        <w:t xml:space="preserve">National </w:t>
      </w:r>
      <w:r w:rsidR="00CA01AD">
        <w:t>Quality Standards</w:t>
      </w:r>
      <w:bookmarkEnd w:id="44"/>
      <w:bookmarkEnd w:id="45"/>
      <w:r w:rsidR="00C24C6E">
        <w:t xml:space="preserve"> (NQS)</w:t>
      </w:r>
    </w:p>
    <w:p w:rsidR="00B609FD" w:rsidRPr="008A0AAA" w:rsidRDefault="00B609FD" w:rsidP="008A0AAA">
      <w:pPr>
        <w:pStyle w:val="BoldBulTight0"/>
        <w:rPr>
          <w:u w:val="single"/>
        </w:rPr>
      </w:pPr>
      <w:bookmarkStart w:id="46" w:name="_Hlk505595661"/>
      <w:r w:rsidRPr="008A0AAA">
        <w:rPr>
          <w:noProof/>
          <w:u w:val="single"/>
        </w:rPr>
        <w:t xml:space="preserve">Quality area 2 – </w:t>
      </w:r>
      <w:r w:rsidR="008A0AAA" w:rsidRPr="008A0AAA">
        <w:rPr>
          <w:noProof/>
          <w:u w:val="single"/>
        </w:rPr>
        <w:t xml:space="preserve">Children’s </w:t>
      </w:r>
      <w:r w:rsidRPr="008A0AAA">
        <w:rPr>
          <w:noProof/>
          <w:u w:val="single"/>
        </w:rPr>
        <w:t>health and safety</w:t>
      </w:r>
    </w:p>
    <w:bookmarkEnd w:id="46"/>
    <w:p w:rsidR="00B609FD" w:rsidRDefault="00B609FD" w:rsidP="00B609FD">
      <w:pPr>
        <w:spacing w:after="0" w:line="240" w:lineRule="auto"/>
      </w:pPr>
    </w:p>
    <w:tbl>
      <w:tblPr>
        <w:tblStyle w:val="TableGrid"/>
        <w:tblW w:w="0" w:type="auto"/>
        <w:tblLook w:val="04A0" w:firstRow="1" w:lastRow="0" w:firstColumn="1" w:lastColumn="0" w:noHBand="0" w:noVBand="1"/>
      </w:tblPr>
      <w:tblGrid>
        <w:gridCol w:w="1101"/>
        <w:gridCol w:w="1701"/>
        <w:gridCol w:w="6746"/>
      </w:tblGrid>
      <w:tr w:rsidR="008A0AAA" w:rsidTr="008A0AAA">
        <w:tc>
          <w:tcPr>
            <w:tcW w:w="1101" w:type="dxa"/>
            <w:shd w:val="clear" w:color="auto" w:fill="E5B8B7" w:themeFill="accent2" w:themeFillTint="66"/>
          </w:tcPr>
          <w:p w:rsidR="008A0AAA" w:rsidRDefault="008A0AAA" w:rsidP="008A0AAA">
            <w:pPr>
              <w:spacing w:before="120" w:after="120" w:line="240" w:lineRule="auto"/>
            </w:pPr>
            <w:bookmarkStart w:id="47" w:name="_GoBack"/>
          </w:p>
        </w:tc>
        <w:tc>
          <w:tcPr>
            <w:tcW w:w="1701" w:type="dxa"/>
            <w:shd w:val="clear" w:color="auto" w:fill="E5B8B7" w:themeFill="accent2" w:themeFillTint="66"/>
          </w:tcPr>
          <w:p w:rsidR="008A0AAA" w:rsidRPr="008A0AAA" w:rsidRDefault="008A0AAA" w:rsidP="008A0AAA">
            <w:pPr>
              <w:spacing w:before="120" w:after="120" w:line="240" w:lineRule="auto"/>
              <w:rPr>
                <w:b/>
              </w:rPr>
            </w:pPr>
            <w:r>
              <w:rPr>
                <w:b/>
              </w:rPr>
              <w:t>Concept</w:t>
            </w:r>
          </w:p>
        </w:tc>
        <w:tc>
          <w:tcPr>
            <w:tcW w:w="6746" w:type="dxa"/>
            <w:shd w:val="clear" w:color="auto" w:fill="E5B8B7" w:themeFill="accent2" w:themeFillTint="66"/>
          </w:tcPr>
          <w:p w:rsidR="008A0AAA" w:rsidRPr="008A0AAA" w:rsidRDefault="008A0AAA" w:rsidP="008A0AAA">
            <w:pPr>
              <w:spacing w:before="120" w:after="120" w:line="240" w:lineRule="auto"/>
              <w:rPr>
                <w:b/>
              </w:rPr>
            </w:pPr>
            <w:r w:rsidRPr="008A0AAA">
              <w:rPr>
                <w:b/>
              </w:rPr>
              <w:t>Descriptor</w:t>
            </w:r>
          </w:p>
        </w:tc>
      </w:tr>
      <w:tr w:rsidR="008A0AAA" w:rsidRPr="008A0AAA" w:rsidTr="008A0AAA">
        <w:tc>
          <w:tcPr>
            <w:tcW w:w="1101" w:type="dxa"/>
            <w:shd w:val="clear" w:color="auto" w:fill="F2DBDB" w:themeFill="accent2" w:themeFillTint="33"/>
          </w:tcPr>
          <w:p w:rsidR="008A0AAA" w:rsidRPr="008A0AAA" w:rsidRDefault="008A0AAA" w:rsidP="008A0AAA">
            <w:pPr>
              <w:spacing w:before="120" w:after="120" w:line="240" w:lineRule="auto"/>
              <w:rPr>
                <w:b/>
              </w:rPr>
            </w:pPr>
            <w:r w:rsidRPr="008A0AAA">
              <w:rPr>
                <w:b/>
              </w:rPr>
              <w:t>2.1</w:t>
            </w:r>
          </w:p>
        </w:tc>
        <w:tc>
          <w:tcPr>
            <w:tcW w:w="1701" w:type="dxa"/>
            <w:shd w:val="clear" w:color="auto" w:fill="F2DBDB" w:themeFill="accent2" w:themeFillTint="33"/>
          </w:tcPr>
          <w:p w:rsidR="008A0AAA" w:rsidRPr="008A0AAA" w:rsidRDefault="008A0AAA" w:rsidP="008A0AAA">
            <w:pPr>
              <w:spacing w:before="120" w:after="120" w:line="240" w:lineRule="auto"/>
              <w:rPr>
                <w:b/>
              </w:rPr>
            </w:pPr>
            <w:r w:rsidRPr="008A0AAA">
              <w:rPr>
                <w:b/>
              </w:rPr>
              <w:t>Health</w:t>
            </w:r>
          </w:p>
        </w:tc>
        <w:tc>
          <w:tcPr>
            <w:tcW w:w="6746" w:type="dxa"/>
            <w:shd w:val="clear" w:color="auto" w:fill="F2DBDB" w:themeFill="accent2" w:themeFillTint="33"/>
          </w:tcPr>
          <w:p w:rsidR="008A0AAA" w:rsidRPr="008A0AAA" w:rsidRDefault="008A0AAA" w:rsidP="008A0AAA">
            <w:pPr>
              <w:spacing w:before="120" w:after="120" w:line="240" w:lineRule="auto"/>
              <w:rPr>
                <w:b/>
              </w:rPr>
            </w:pPr>
            <w:r w:rsidRPr="008A0AAA">
              <w:rPr>
                <w:b/>
              </w:rPr>
              <w:t>Each child’s health and physical activity is supported and promoted</w:t>
            </w:r>
          </w:p>
        </w:tc>
      </w:tr>
      <w:tr w:rsidR="008A0AAA" w:rsidTr="008A0AAA">
        <w:tc>
          <w:tcPr>
            <w:tcW w:w="1101" w:type="dxa"/>
          </w:tcPr>
          <w:p w:rsidR="008A0AAA" w:rsidRDefault="008A0AAA" w:rsidP="008A0AAA">
            <w:pPr>
              <w:spacing w:before="120" w:after="120" w:line="240" w:lineRule="auto"/>
            </w:pPr>
            <w:r>
              <w:t>2.1.1</w:t>
            </w:r>
          </w:p>
        </w:tc>
        <w:tc>
          <w:tcPr>
            <w:tcW w:w="1701" w:type="dxa"/>
          </w:tcPr>
          <w:p w:rsidR="008A0AAA" w:rsidRDefault="008A0AAA" w:rsidP="008A0AAA">
            <w:pPr>
              <w:spacing w:before="120" w:after="120" w:line="240" w:lineRule="auto"/>
            </w:pPr>
            <w:r>
              <w:t>Wellbeing and comfort</w:t>
            </w:r>
          </w:p>
        </w:tc>
        <w:tc>
          <w:tcPr>
            <w:tcW w:w="6746" w:type="dxa"/>
          </w:tcPr>
          <w:p w:rsidR="008A0AAA" w:rsidRDefault="008A0AAA" w:rsidP="008A0AAA">
            <w:pPr>
              <w:spacing w:before="120" w:after="120" w:line="240" w:lineRule="auto"/>
            </w:pPr>
            <w:r>
              <w:t>Each child’s wellbeing and comfort is provided for, including appropriate opportunities to meet each child’s need for sleep, rest and relaxation.</w:t>
            </w:r>
          </w:p>
        </w:tc>
      </w:tr>
      <w:tr w:rsidR="008A0AAA" w:rsidTr="008A0AAA">
        <w:tc>
          <w:tcPr>
            <w:tcW w:w="1101" w:type="dxa"/>
          </w:tcPr>
          <w:p w:rsidR="008A0AAA" w:rsidRDefault="008A0AAA" w:rsidP="008A0AAA">
            <w:pPr>
              <w:spacing w:before="120" w:after="120" w:line="240" w:lineRule="auto"/>
            </w:pPr>
            <w:r>
              <w:t>2.1.2</w:t>
            </w:r>
          </w:p>
        </w:tc>
        <w:tc>
          <w:tcPr>
            <w:tcW w:w="1701" w:type="dxa"/>
          </w:tcPr>
          <w:p w:rsidR="008A0AAA" w:rsidRDefault="008A0AAA" w:rsidP="008A0AAA">
            <w:pPr>
              <w:spacing w:before="120" w:after="120" w:line="240" w:lineRule="auto"/>
            </w:pPr>
            <w:r>
              <w:t>Health practices and procedures</w:t>
            </w:r>
          </w:p>
        </w:tc>
        <w:tc>
          <w:tcPr>
            <w:tcW w:w="6746" w:type="dxa"/>
          </w:tcPr>
          <w:p w:rsidR="008A0AAA" w:rsidRDefault="008A0AAA" w:rsidP="008A0AAA">
            <w:pPr>
              <w:spacing w:before="120" w:after="120" w:line="240" w:lineRule="auto"/>
            </w:pPr>
            <w:r>
              <w:t>Effective illness and injury management and hygiene practices are promoted and implemented</w:t>
            </w:r>
          </w:p>
        </w:tc>
      </w:tr>
      <w:tr w:rsidR="008A0AAA" w:rsidTr="008A0AAA">
        <w:tc>
          <w:tcPr>
            <w:tcW w:w="1101" w:type="dxa"/>
          </w:tcPr>
          <w:p w:rsidR="008A0AAA" w:rsidRDefault="008A0AAA" w:rsidP="008A0AAA">
            <w:pPr>
              <w:spacing w:before="120" w:after="120" w:line="240" w:lineRule="auto"/>
            </w:pPr>
            <w:r>
              <w:t xml:space="preserve">2.1.3 </w:t>
            </w:r>
          </w:p>
        </w:tc>
        <w:tc>
          <w:tcPr>
            <w:tcW w:w="1701" w:type="dxa"/>
          </w:tcPr>
          <w:p w:rsidR="008A0AAA" w:rsidRDefault="008A0AAA" w:rsidP="008A0AAA">
            <w:pPr>
              <w:spacing w:before="120" w:after="120" w:line="240" w:lineRule="auto"/>
            </w:pPr>
            <w:r>
              <w:t>Healthy lifestyle</w:t>
            </w:r>
          </w:p>
        </w:tc>
        <w:tc>
          <w:tcPr>
            <w:tcW w:w="6746" w:type="dxa"/>
          </w:tcPr>
          <w:p w:rsidR="008A0AAA" w:rsidRDefault="008A0AAA" w:rsidP="008A0AAA">
            <w:pPr>
              <w:spacing w:before="120" w:after="120" w:line="240" w:lineRule="auto"/>
            </w:pPr>
            <w:r>
              <w:t>Healthy eating and physical activity are promoted and appropriate for each child.</w:t>
            </w:r>
          </w:p>
        </w:tc>
      </w:tr>
      <w:tr w:rsidR="008A0AAA" w:rsidTr="008A0AAA">
        <w:tc>
          <w:tcPr>
            <w:tcW w:w="1101" w:type="dxa"/>
            <w:shd w:val="clear" w:color="auto" w:fill="F2DBDB" w:themeFill="accent2" w:themeFillTint="33"/>
          </w:tcPr>
          <w:p w:rsidR="008A0AAA" w:rsidRPr="008A0AAA" w:rsidRDefault="008A0AAA" w:rsidP="008A0AAA">
            <w:pPr>
              <w:spacing w:before="120" w:after="120" w:line="240" w:lineRule="auto"/>
              <w:rPr>
                <w:b/>
              </w:rPr>
            </w:pPr>
            <w:r w:rsidRPr="008A0AAA">
              <w:rPr>
                <w:b/>
              </w:rPr>
              <w:t>2.2</w:t>
            </w:r>
          </w:p>
        </w:tc>
        <w:tc>
          <w:tcPr>
            <w:tcW w:w="1701" w:type="dxa"/>
            <w:shd w:val="clear" w:color="auto" w:fill="F2DBDB" w:themeFill="accent2" w:themeFillTint="33"/>
          </w:tcPr>
          <w:p w:rsidR="008A0AAA" w:rsidRPr="008A0AAA" w:rsidRDefault="008A0AAA" w:rsidP="008A0AAA">
            <w:pPr>
              <w:spacing w:before="120" w:after="120" w:line="240" w:lineRule="auto"/>
              <w:rPr>
                <w:b/>
              </w:rPr>
            </w:pPr>
            <w:r>
              <w:rPr>
                <w:b/>
              </w:rPr>
              <w:t>Safety</w:t>
            </w:r>
          </w:p>
        </w:tc>
        <w:tc>
          <w:tcPr>
            <w:tcW w:w="6746" w:type="dxa"/>
            <w:shd w:val="clear" w:color="auto" w:fill="F2DBDB" w:themeFill="accent2" w:themeFillTint="33"/>
          </w:tcPr>
          <w:p w:rsidR="008A0AAA" w:rsidRPr="008A0AAA" w:rsidRDefault="008A0AAA" w:rsidP="008A0AAA">
            <w:pPr>
              <w:spacing w:before="120" w:after="120" w:line="240" w:lineRule="auto"/>
              <w:rPr>
                <w:b/>
              </w:rPr>
            </w:pPr>
            <w:r>
              <w:rPr>
                <w:b/>
              </w:rPr>
              <w:t>Each child is protected</w:t>
            </w:r>
          </w:p>
        </w:tc>
      </w:tr>
      <w:tr w:rsidR="008A0AAA" w:rsidTr="008A0AAA">
        <w:tc>
          <w:tcPr>
            <w:tcW w:w="1101" w:type="dxa"/>
          </w:tcPr>
          <w:p w:rsidR="008A0AAA" w:rsidRDefault="008A0AAA" w:rsidP="008A0AAA">
            <w:pPr>
              <w:spacing w:before="120" w:after="120" w:line="240" w:lineRule="auto"/>
            </w:pPr>
            <w:r>
              <w:t>2.2.1</w:t>
            </w:r>
          </w:p>
        </w:tc>
        <w:tc>
          <w:tcPr>
            <w:tcW w:w="1701" w:type="dxa"/>
          </w:tcPr>
          <w:p w:rsidR="008A0AAA" w:rsidRDefault="008A0AAA" w:rsidP="008A0AAA">
            <w:pPr>
              <w:spacing w:before="120" w:after="120" w:line="240" w:lineRule="auto"/>
            </w:pPr>
            <w:r>
              <w:t>Supervision</w:t>
            </w:r>
          </w:p>
        </w:tc>
        <w:tc>
          <w:tcPr>
            <w:tcW w:w="6746" w:type="dxa"/>
          </w:tcPr>
          <w:p w:rsidR="008A0AAA" w:rsidRDefault="008A0AAA" w:rsidP="008A0AAA">
            <w:pPr>
              <w:spacing w:before="120" w:after="120" w:line="240" w:lineRule="auto"/>
            </w:pPr>
            <w:r>
              <w:t>At all times, reasonable precautions and adequate supervision ensure children are protected from harm and hazard.</w:t>
            </w:r>
          </w:p>
        </w:tc>
      </w:tr>
      <w:tr w:rsidR="008A0AAA" w:rsidTr="008A0AAA">
        <w:tc>
          <w:tcPr>
            <w:tcW w:w="1101" w:type="dxa"/>
          </w:tcPr>
          <w:p w:rsidR="008A0AAA" w:rsidRDefault="008A0AAA" w:rsidP="008A0AAA">
            <w:pPr>
              <w:spacing w:before="120" w:after="120" w:line="240" w:lineRule="auto"/>
            </w:pPr>
            <w:r>
              <w:t>2.2.2</w:t>
            </w:r>
          </w:p>
        </w:tc>
        <w:tc>
          <w:tcPr>
            <w:tcW w:w="1701" w:type="dxa"/>
          </w:tcPr>
          <w:p w:rsidR="008A0AAA" w:rsidRDefault="008A0AAA" w:rsidP="008A0AAA">
            <w:pPr>
              <w:spacing w:before="120" w:after="120" w:line="240" w:lineRule="auto"/>
            </w:pPr>
            <w:r>
              <w:t>Incident and emergency management</w:t>
            </w:r>
          </w:p>
        </w:tc>
        <w:tc>
          <w:tcPr>
            <w:tcW w:w="6746" w:type="dxa"/>
          </w:tcPr>
          <w:p w:rsidR="008A0AAA" w:rsidRDefault="008A0AAA" w:rsidP="008A0AAA">
            <w:pPr>
              <w:spacing w:before="120" w:after="120" w:line="240" w:lineRule="auto"/>
            </w:pPr>
            <w:r>
              <w:t>Plans to effectively manage incidents and emergencies are developed in consultation with relevant authorities, practised and implemented.</w:t>
            </w:r>
          </w:p>
        </w:tc>
      </w:tr>
      <w:tr w:rsidR="008A0AAA" w:rsidTr="008A0AAA">
        <w:tc>
          <w:tcPr>
            <w:tcW w:w="1101" w:type="dxa"/>
          </w:tcPr>
          <w:p w:rsidR="008A0AAA" w:rsidRDefault="008A0AAA" w:rsidP="008A0AAA">
            <w:pPr>
              <w:spacing w:before="120" w:after="120" w:line="240" w:lineRule="auto"/>
            </w:pPr>
            <w:r>
              <w:t>2.2.3</w:t>
            </w:r>
          </w:p>
        </w:tc>
        <w:tc>
          <w:tcPr>
            <w:tcW w:w="1701" w:type="dxa"/>
          </w:tcPr>
          <w:p w:rsidR="008A0AAA" w:rsidRDefault="008A0AAA" w:rsidP="008A0AAA">
            <w:pPr>
              <w:spacing w:before="120" w:after="120" w:line="240" w:lineRule="auto"/>
            </w:pPr>
            <w:r>
              <w:t>Chid protection</w:t>
            </w:r>
          </w:p>
        </w:tc>
        <w:tc>
          <w:tcPr>
            <w:tcW w:w="6746" w:type="dxa"/>
          </w:tcPr>
          <w:p w:rsidR="008A0AAA" w:rsidRDefault="008A0AAA" w:rsidP="008A0AAA">
            <w:pPr>
              <w:spacing w:before="120" w:after="120" w:line="240" w:lineRule="auto"/>
            </w:pPr>
            <w:r>
              <w:t>Management, educators and staff are aware of their roles and responsibilities to identify and respond to every child at risk of abuse or neglect.</w:t>
            </w:r>
          </w:p>
        </w:tc>
      </w:tr>
      <w:bookmarkEnd w:id="47"/>
    </w:tbl>
    <w:p w:rsidR="00B609FD" w:rsidRDefault="00B609FD" w:rsidP="00B609FD">
      <w:pPr>
        <w:spacing w:after="0" w:line="240" w:lineRule="auto"/>
      </w:pPr>
    </w:p>
    <w:p w:rsidR="00B609FD" w:rsidRDefault="00B609FD" w:rsidP="00B609FD">
      <w:pPr>
        <w:spacing w:after="0" w:line="240" w:lineRule="auto"/>
      </w:pPr>
    </w:p>
    <w:p w:rsidR="00B609FD" w:rsidRPr="004A03A2" w:rsidRDefault="001E0080" w:rsidP="004A03A2">
      <w:r>
        <w:lastRenderedPageBreak/>
        <w:t>“</w:t>
      </w:r>
      <w:r w:rsidR="00B609FD" w:rsidRPr="004A03A2">
        <w:t>Physical activity is promoted through planned and spontaneous experiences and is appropriate for each chi</w:t>
      </w:r>
      <w:r>
        <w:t>ld</w:t>
      </w:r>
      <w:r w:rsidR="00B609FD" w:rsidRPr="004A03A2">
        <w:t xml:space="preserve">. </w:t>
      </w:r>
      <w:r w:rsidR="00B609FD" w:rsidRPr="00DC0657">
        <w:rPr>
          <w:noProof/>
        </w:rPr>
        <w:t>We know that physical wellbeing plays a big role in a child’s ability to socialise, concentrate, cooperate and learn. Every child needs opportunities every day to be physically active and practice new physical skil</w:t>
      </w:r>
      <w:r w:rsidR="004A03A2" w:rsidRPr="00DC0657">
        <w:rPr>
          <w:noProof/>
        </w:rPr>
        <w:t>ls, either indoors or outdoors.</w:t>
      </w:r>
      <w:r w:rsidR="004A03A2">
        <w:t>”</w:t>
      </w:r>
    </w:p>
    <w:p w:rsidR="008A0AAA" w:rsidRDefault="00DA5212" w:rsidP="00B609FD">
      <w:bookmarkStart w:id="48" w:name="_Hlk505595702"/>
      <w:r>
        <w:t>(</w:t>
      </w:r>
      <w:r w:rsidR="00B609FD">
        <w:t xml:space="preserve">Source: </w:t>
      </w:r>
      <w:hyperlink r:id="rId23" w:history="1">
        <w:r w:rsidR="008A0AAA" w:rsidRPr="00F83DE9">
          <w:rPr>
            <w:rStyle w:val="Hyperlink"/>
          </w:rPr>
          <w:t>https://www.acecqa.gov.au/sites/default/files/acecqa/files/NQF/RevisedNQSHandoutA4_2.pdf</w:t>
        </w:r>
      </w:hyperlink>
      <w:r w:rsidR="008A0AAA">
        <w:t>. Accessed: 5</w:t>
      </w:r>
      <w:r w:rsidR="008A0AAA" w:rsidRPr="008A0AAA">
        <w:rPr>
          <w:vertAlign w:val="superscript"/>
        </w:rPr>
        <w:t>th</w:t>
      </w:r>
      <w:r w:rsidR="008A0AAA">
        <w:t xml:space="preserve"> February 2018</w:t>
      </w:r>
      <w:r>
        <w:t>)</w:t>
      </w:r>
    </w:p>
    <w:p w:rsidR="00136C70" w:rsidRDefault="00136C70" w:rsidP="00136C70">
      <w:pPr>
        <w:pStyle w:val="Heading3"/>
      </w:pPr>
      <w:bookmarkStart w:id="49" w:name="_Toc451513189"/>
      <w:bookmarkStart w:id="50" w:name="_Toc483383949"/>
      <w:bookmarkStart w:id="51" w:name="_Toc484161409"/>
      <w:bookmarkEnd w:id="48"/>
      <w:r>
        <w:t>National Quality Framework (NQF)</w:t>
      </w:r>
      <w:bookmarkEnd w:id="49"/>
      <w:bookmarkEnd w:id="50"/>
      <w:bookmarkEnd w:id="51"/>
    </w:p>
    <w:p w:rsidR="00136C70" w:rsidRDefault="00136C70" w:rsidP="00136C70">
      <w:r>
        <w:t xml:space="preserve">The National Quality Standard (NQS) is part of the National Quality Framework (NQF). It sets a national benchmark for </w:t>
      </w:r>
      <w:r w:rsidRPr="003932FA">
        <w:t>childhood</w:t>
      </w:r>
      <w:r>
        <w:t xml:space="preserve"> education and care, including that outside of school hours. This includes those factors which </w:t>
      </w:r>
      <w:r w:rsidR="00DC0657">
        <w:rPr>
          <w:noProof/>
        </w:rPr>
        <w:t>a</w:t>
      </w:r>
      <w:r w:rsidRPr="00DC0657">
        <w:rPr>
          <w:noProof/>
        </w:rPr>
        <w:t>ffect</w:t>
      </w:r>
      <w:r>
        <w:t xml:space="preserve"> health and safety.</w:t>
      </w:r>
    </w:p>
    <w:p w:rsidR="00136C70" w:rsidRDefault="00136C70" w:rsidP="00136C70">
      <w:pPr>
        <w:pStyle w:val="BoldBulTight0"/>
      </w:pPr>
      <w:r>
        <w:t xml:space="preserve">The </w:t>
      </w:r>
      <w:r w:rsidRPr="003932FA">
        <w:t>benefits</w:t>
      </w:r>
      <w:r>
        <w:t xml:space="preserve"> of the NQS are:</w:t>
      </w:r>
    </w:p>
    <w:p w:rsidR="00136C70" w:rsidRPr="003932FA" w:rsidRDefault="00136C70" w:rsidP="00136C70">
      <w:pPr>
        <w:pStyle w:val="Bullets"/>
      </w:pPr>
      <w:r w:rsidRPr="003932FA">
        <w:t>Improved educator to child ratios</w:t>
      </w:r>
    </w:p>
    <w:p w:rsidR="00136C70" w:rsidRPr="003932FA" w:rsidRDefault="00136C70" w:rsidP="00136C70">
      <w:pPr>
        <w:pStyle w:val="Bullets"/>
      </w:pPr>
      <w:r w:rsidRPr="003932FA">
        <w:t>Greater individual care and attention for children</w:t>
      </w:r>
    </w:p>
    <w:p w:rsidR="00136C70" w:rsidRPr="003932FA" w:rsidRDefault="00136C70" w:rsidP="00136C70">
      <w:pPr>
        <w:pStyle w:val="Bullets"/>
      </w:pPr>
      <w:r w:rsidRPr="003932FA">
        <w:t>Educators with increased skills and qualifications</w:t>
      </w:r>
    </w:p>
    <w:p w:rsidR="00136C70" w:rsidRPr="003932FA" w:rsidRDefault="00136C70" w:rsidP="00136C70">
      <w:pPr>
        <w:pStyle w:val="Bullets"/>
      </w:pPr>
      <w:r w:rsidRPr="003932FA">
        <w:t>Better support for children’s learning and development</w:t>
      </w:r>
    </w:p>
    <w:p w:rsidR="00136C70" w:rsidRPr="003932FA" w:rsidRDefault="00136C70" w:rsidP="00136C70">
      <w:pPr>
        <w:pStyle w:val="Bullets"/>
      </w:pPr>
      <w:r w:rsidRPr="003932FA">
        <w:t>A national register to help parents assess the quality of education and care services in their area.</w:t>
      </w:r>
    </w:p>
    <w:p w:rsidR="00136C70" w:rsidRPr="003932FA" w:rsidRDefault="00136C70" w:rsidP="00136C70">
      <w:r w:rsidRPr="003932FA">
        <w:t xml:space="preserve">More information on the NQS can be found </w:t>
      </w:r>
      <w:r w:rsidRPr="00DC0657">
        <w:rPr>
          <w:noProof/>
        </w:rPr>
        <w:t>at:</w:t>
      </w:r>
      <w:r w:rsidRPr="003932FA">
        <w:t xml:space="preserve"> </w:t>
      </w:r>
      <w:bookmarkStart w:id="52" w:name="_Hlk483895993"/>
      <w:r>
        <w:fldChar w:fldCharType="begin"/>
      </w:r>
      <w:r>
        <w:instrText xml:space="preserve"> HYPERLINK "http://www.acecqa.gov.au/national-quality-framework/the-national-quality-standard" </w:instrText>
      </w:r>
      <w:r>
        <w:fldChar w:fldCharType="separate"/>
      </w:r>
      <w:r w:rsidRPr="003932FA">
        <w:rPr>
          <w:rStyle w:val="Hyperlink"/>
        </w:rPr>
        <w:t>http://www.acecqa.gov.au/national-quality-framework/the-national-quality-standard</w:t>
      </w:r>
      <w:r>
        <w:rPr>
          <w:rStyle w:val="Hyperlink"/>
        </w:rPr>
        <w:fldChar w:fldCharType="end"/>
      </w:r>
      <w:r w:rsidRPr="003932FA">
        <w:t xml:space="preserve"> </w:t>
      </w:r>
      <w:bookmarkEnd w:id="52"/>
    </w:p>
    <w:p w:rsidR="00136C70" w:rsidRPr="003932FA" w:rsidRDefault="00136C70" w:rsidP="00136C70">
      <w:r w:rsidRPr="003932FA">
        <w:t xml:space="preserve">As a whole, the NQF can be found </w:t>
      </w:r>
      <w:r w:rsidRPr="00DC0657">
        <w:rPr>
          <w:noProof/>
        </w:rPr>
        <w:t>at:</w:t>
      </w:r>
      <w:r w:rsidRPr="003932FA">
        <w:t xml:space="preserve"> </w:t>
      </w:r>
      <w:hyperlink r:id="rId24" w:history="1">
        <w:r w:rsidRPr="003932FA">
          <w:rPr>
            <w:rStyle w:val="Hyperlink"/>
          </w:rPr>
          <w:t>http://www.acecqa.gov.au/national-quality-framework</w:t>
        </w:r>
      </w:hyperlink>
      <w:r w:rsidRPr="003932FA">
        <w:t xml:space="preserve"> </w:t>
      </w:r>
    </w:p>
    <w:p w:rsidR="00136C70" w:rsidRDefault="00136C70" w:rsidP="00136C70">
      <w:pPr>
        <w:pStyle w:val="BoldBulTight0"/>
      </w:pPr>
      <w:r>
        <w:t>The information that can be accessed includes:</w:t>
      </w:r>
    </w:p>
    <w:p w:rsidR="00136C70" w:rsidRDefault="00136C70" w:rsidP="00136C70">
      <w:pPr>
        <w:pStyle w:val="Bullets"/>
        <w:numPr>
          <w:ilvl w:val="0"/>
          <w:numId w:val="4"/>
        </w:numPr>
        <w:ind w:left="1491" w:hanging="357"/>
      </w:pPr>
      <w:r>
        <w:t>Introducing the National Quality Framework</w:t>
      </w:r>
    </w:p>
    <w:p w:rsidR="00136C70" w:rsidRDefault="00136C70" w:rsidP="00136C70">
      <w:pPr>
        <w:pStyle w:val="Bullets"/>
        <w:numPr>
          <w:ilvl w:val="0"/>
          <w:numId w:val="4"/>
        </w:numPr>
        <w:ind w:left="1491" w:hanging="357"/>
      </w:pPr>
      <w:r>
        <w:t>The National Quality Standard</w:t>
      </w:r>
    </w:p>
    <w:p w:rsidR="00136C70" w:rsidRDefault="00EF1258" w:rsidP="00136C70">
      <w:pPr>
        <w:pStyle w:val="Bullets"/>
        <w:numPr>
          <w:ilvl w:val="0"/>
          <w:numId w:val="4"/>
        </w:numPr>
        <w:ind w:left="1491" w:hanging="357"/>
      </w:pPr>
      <w:r>
        <w:rPr>
          <w:noProof/>
        </w:rPr>
        <w:drawing>
          <wp:anchor distT="0" distB="0" distL="114300" distR="114300" simplePos="0" relativeHeight="251656192" behindDoc="1" locked="0" layoutInCell="1" allowOverlap="1" wp14:anchorId="685CFF18" wp14:editId="52B317CE">
            <wp:simplePos x="0" y="0"/>
            <wp:positionH relativeFrom="column">
              <wp:posOffset>2597785</wp:posOffset>
            </wp:positionH>
            <wp:positionV relativeFrom="paragraph">
              <wp:posOffset>10160</wp:posOffset>
            </wp:positionV>
            <wp:extent cx="3302000" cy="2200275"/>
            <wp:effectExtent l="0" t="0" r="0" b="9525"/>
            <wp:wrapTight wrapText="bothSides">
              <wp:wrapPolygon edited="0">
                <wp:start x="498" y="0"/>
                <wp:lineTo x="0" y="374"/>
                <wp:lineTo x="0" y="21132"/>
                <wp:lineTo x="374" y="21506"/>
                <wp:lineTo x="498" y="21506"/>
                <wp:lineTo x="20935" y="21506"/>
                <wp:lineTo x="21060" y="21506"/>
                <wp:lineTo x="21434" y="21132"/>
                <wp:lineTo x="21434" y="374"/>
                <wp:lineTo x="20935" y="0"/>
                <wp:lineTo x="498" y="0"/>
              </wp:wrapPolygon>
            </wp:wrapTight>
            <wp:docPr id="7" name="Picture 7" descr="C:\Users\Tom\Desktop\Pictures\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Fotolia_4811870_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02000" cy="22002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36C70">
        <w:t xml:space="preserve">National Law and </w:t>
      </w:r>
      <w:r w:rsidR="00136C70" w:rsidRPr="00DC0657">
        <w:rPr>
          <w:noProof/>
        </w:rPr>
        <w:t>regulations</w:t>
      </w:r>
    </w:p>
    <w:p w:rsidR="00136C70" w:rsidRDefault="00136C70" w:rsidP="00136C70">
      <w:pPr>
        <w:pStyle w:val="Bullets"/>
        <w:numPr>
          <w:ilvl w:val="0"/>
          <w:numId w:val="4"/>
        </w:numPr>
        <w:ind w:left="1491" w:hanging="357"/>
      </w:pPr>
      <w:r>
        <w:t>Assessment and ratings</w:t>
      </w:r>
    </w:p>
    <w:p w:rsidR="00136C70" w:rsidRDefault="00136C70" w:rsidP="00136C70">
      <w:pPr>
        <w:pStyle w:val="Bullets"/>
        <w:numPr>
          <w:ilvl w:val="0"/>
          <w:numId w:val="4"/>
        </w:numPr>
        <w:ind w:left="1491" w:hanging="357"/>
      </w:pPr>
      <w:r>
        <w:t>Key changes</w:t>
      </w:r>
    </w:p>
    <w:p w:rsidR="00136C70" w:rsidRDefault="00136C70" w:rsidP="00136C70">
      <w:pPr>
        <w:pStyle w:val="Bullets"/>
        <w:numPr>
          <w:ilvl w:val="0"/>
          <w:numId w:val="4"/>
        </w:numPr>
        <w:ind w:left="1491" w:hanging="357"/>
      </w:pPr>
      <w:r>
        <w:t>National Quality Framework Snapshots</w:t>
      </w:r>
      <w:r w:rsidRPr="001454EA">
        <w:rPr>
          <w:noProof/>
        </w:rPr>
        <w:t xml:space="preserve"> </w:t>
      </w:r>
    </w:p>
    <w:p w:rsidR="00136C70" w:rsidRDefault="00136C70" w:rsidP="00136C70">
      <w:pPr>
        <w:pStyle w:val="Bullets"/>
        <w:numPr>
          <w:ilvl w:val="0"/>
          <w:numId w:val="4"/>
        </w:numPr>
        <w:ind w:left="1491" w:hanging="357"/>
      </w:pPr>
      <w:r>
        <w:t>Information sheets</w:t>
      </w:r>
    </w:p>
    <w:p w:rsidR="00136C70" w:rsidRDefault="00136C70" w:rsidP="00136C70">
      <w:pPr>
        <w:pStyle w:val="Bullets"/>
        <w:numPr>
          <w:ilvl w:val="0"/>
          <w:numId w:val="4"/>
        </w:numPr>
        <w:ind w:left="1491" w:hanging="357"/>
      </w:pPr>
      <w:r>
        <w:t>NQF Library</w:t>
      </w:r>
    </w:p>
    <w:p w:rsidR="00136C70" w:rsidRDefault="00136C70" w:rsidP="00136C70">
      <w:pPr>
        <w:pStyle w:val="Bullets"/>
        <w:numPr>
          <w:ilvl w:val="0"/>
          <w:numId w:val="4"/>
        </w:numPr>
        <w:ind w:left="1491" w:hanging="357"/>
      </w:pPr>
      <w:r>
        <w:lastRenderedPageBreak/>
        <w:t>NQF video resources</w:t>
      </w:r>
    </w:p>
    <w:p w:rsidR="00136C70" w:rsidRDefault="00136C70" w:rsidP="00136C70">
      <w:pPr>
        <w:pStyle w:val="Bullets"/>
        <w:numPr>
          <w:ilvl w:val="0"/>
          <w:numId w:val="4"/>
        </w:numPr>
        <w:ind w:left="1491" w:hanging="357"/>
      </w:pPr>
      <w:r>
        <w:t>National Quality Framework FAQs</w:t>
      </w:r>
    </w:p>
    <w:p w:rsidR="00136C70" w:rsidRPr="00136C70" w:rsidRDefault="00136C70" w:rsidP="00B609FD">
      <w:pPr>
        <w:pStyle w:val="Bullets"/>
      </w:pPr>
      <w:r>
        <w:t>Excellent rated services.</w:t>
      </w:r>
    </w:p>
    <w:p w:rsidR="00AA5E81" w:rsidRDefault="00AA5E81" w:rsidP="00AA5E81">
      <w:pPr>
        <w:pStyle w:val="BoldBulTight0"/>
        <w:rPr>
          <w:u w:val="single"/>
        </w:rPr>
      </w:pPr>
      <w:r w:rsidRPr="006536B1">
        <w:rPr>
          <w:u w:val="single"/>
        </w:rPr>
        <w:t>Navigating documents</w:t>
      </w:r>
    </w:p>
    <w:p w:rsidR="00AA5E81" w:rsidRDefault="00AA5E81" w:rsidP="00AA5E81">
      <w:r>
        <w:t>Often during your work, you may find you have to navigate documents to find relevant standards, like the ones above. Rather than reading the entire thing, there are ways to speed up the process.</w:t>
      </w:r>
    </w:p>
    <w:p w:rsidR="00AA5E81" w:rsidRDefault="00AA5E81" w:rsidP="00AA5E81">
      <w:pPr>
        <w:pStyle w:val="BoldBulTight0"/>
      </w:pPr>
      <w:r>
        <w:t>These are:</w:t>
      </w:r>
    </w:p>
    <w:p w:rsidR="00AA5E81" w:rsidRDefault="00AA5E81" w:rsidP="00AA5E81">
      <w:pPr>
        <w:pStyle w:val="Bullets"/>
      </w:pPr>
      <w:r>
        <w:t>Using contents and index for relevant topics</w:t>
      </w:r>
    </w:p>
    <w:p w:rsidR="00AA5E81" w:rsidRDefault="00AA5E81" w:rsidP="00AA5E81">
      <w:pPr>
        <w:pStyle w:val="Bullets"/>
      </w:pPr>
      <w:r>
        <w:t>Using search functions on websites (pressing Ctrl and F simultaneously for PCs)</w:t>
      </w:r>
    </w:p>
    <w:p w:rsidR="00AA5E81" w:rsidRDefault="00AA5E81" w:rsidP="00AA5E81">
      <w:pPr>
        <w:pStyle w:val="Bullets"/>
      </w:pPr>
      <w:r>
        <w:t>Performing Internet searches to find relevant passages</w:t>
      </w:r>
    </w:p>
    <w:p w:rsidR="00B609FD" w:rsidRPr="006918FA" w:rsidRDefault="00B609FD" w:rsidP="00B609FD">
      <w:pPr>
        <w:pStyle w:val="BoldBulTight0"/>
        <w:rPr>
          <w:u w:val="single"/>
        </w:rPr>
      </w:pPr>
      <w:r w:rsidRPr="006918FA">
        <w:rPr>
          <w:u w:val="single"/>
        </w:rPr>
        <w:t>A note on planning</w:t>
      </w:r>
    </w:p>
    <w:p w:rsidR="00B609FD" w:rsidRDefault="00B609FD" w:rsidP="00B609FD">
      <w:r>
        <w:t>There are three types of planning that shou</w:t>
      </w:r>
      <w:r w:rsidR="001E0080">
        <w:t>ld be done throughout the year:</w:t>
      </w:r>
      <w:r>
        <w:t xml:space="preserve"> long-term planning, medium-term planning and short-term planning. </w:t>
      </w:r>
    </w:p>
    <w:p w:rsidR="00B609FD" w:rsidRPr="004A03A2" w:rsidRDefault="00B609FD" w:rsidP="004A03A2">
      <w:r>
        <w:t xml:space="preserve">Long-term planning is usually only done about once a year and looks at the general curriculum for childcare provision. It can act as a guide to the other types of planning, as it helps child carers to think about the longer-term goals. This type of planning should ensure that all of the different areas of the </w:t>
      </w:r>
      <w:r w:rsidRPr="004A03A2">
        <w:t xml:space="preserve">curriculum will be covered for all children. </w:t>
      </w:r>
      <w:r w:rsidRPr="00DC0657">
        <w:rPr>
          <w:noProof/>
        </w:rPr>
        <w:t>All areas of the curriculum should be covered,</w:t>
      </w:r>
      <w:r w:rsidRPr="004A03A2">
        <w:t xml:space="preserve"> not only for those children who have </w:t>
      </w:r>
      <w:r w:rsidRPr="00ED2EB7">
        <w:rPr>
          <w:noProof/>
        </w:rPr>
        <w:t>full</w:t>
      </w:r>
      <w:r w:rsidR="00ED2EB7">
        <w:rPr>
          <w:noProof/>
        </w:rPr>
        <w:t>-</w:t>
      </w:r>
      <w:r w:rsidRPr="00ED2EB7">
        <w:rPr>
          <w:noProof/>
        </w:rPr>
        <w:t>time</w:t>
      </w:r>
      <w:r w:rsidRPr="004A03A2">
        <w:t xml:space="preserve"> places but those that have part time places too. </w:t>
      </w:r>
    </w:p>
    <w:p w:rsidR="00B609FD" w:rsidRPr="004A03A2" w:rsidRDefault="00B609FD" w:rsidP="004A03A2">
      <w:r w:rsidRPr="004A03A2">
        <w:t>Medium-term planning focuses on one</w:t>
      </w:r>
      <w:r w:rsidR="001E0080">
        <w:t xml:space="preserve"> specific part of learning, f</w:t>
      </w:r>
      <w:r w:rsidRPr="004A03A2">
        <w:t xml:space="preserve">or example, healthy eating or counting. You would plan what activities that you are going to do to help the children learn about an area. For example, if you were planning to teach counting you could plan activities such as songs with numbers </w:t>
      </w:r>
      <w:r w:rsidR="00CA01AD">
        <w:t>“</w:t>
      </w:r>
      <w:r w:rsidRPr="004A03A2">
        <w:t>1, 2, 3, 4, 5 once I caught a fish alive…</w:t>
      </w:r>
      <w:r w:rsidR="00CA01AD">
        <w:t>”</w:t>
      </w:r>
    </w:p>
    <w:p w:rsidR="00B609FD" w:rsidRPr="004A03A2" w:rsidRDefault="001E0080" w:rsidP="004A03A2">
      <w:r w:rsidRPr="004A03A2">
        <w:rPr>
          <w:noProof/>
        </w:rPr>
        <w:drawing>
          <wp:anchor distT="0" distB="0" distL="114300" distR="114300" simplePos="0" relativeHeight="251618816" behindDoc="1" locked="0" layoutInCell="1" allowOverlap="1" wp14:anchorId="220AF223" wp14:editId="18F7FCB6">
            <wp:simplePos x="0" y="0"/>
            <wp:positionH relativeFrom="column">
              <wp:posOffset>4305300</wp:posOffset>
            </wp:positionH>
            <wp:positionV relativeFrom="paragraph">
              <wp:posOffset>264795</wp:posOffset>
            </wp:positionV>
            <wp:extent cx="1828800" cy="2635250"/>
            <wp:effectExtent l="0" t="0" r="0" b="0"/>
            <wp:wrapSquare wrapText="bothSides"/>
            <wp:docPr id="100" name="Picture 100"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stick_figure_holding_question_mark_780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28800" cy="263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rsidRPr="004A03A2">
        <w:t xml:space="preserve">Short-term planning is usually done every day or sometimes every week and is important, as you can be more spontaneous in your approach. Listen carefully to children, as they may bring up topics of interest or ask questions that can provoke discussion. </w:t>
      </w:r>
    </w:p>
    <w:p w:rsidR="00B609FD" w:rsidRPr="00A745D5" w:rsidRDefault="00B609FD" w:rsidP="004A03A2">
      <w:pPr>
        <w:pStyle w:val="BoldBulTight0"/>
      </w:pPr>
      <w:r w:rsidRPr="00A745D5">
        <w:t>Steps to planning</w:t>
      </w:r>
      <w:r>
        <w:t>:</w:t>
      </w:r>
    </w:p>
    <w:p w:rsidR="00B609FD" w:rsidRPr="004A03A2" w:rsidRDefault="00B609FD" w:rsidP="004A03A2">
      <w:pPr>
        <w:pStyle w:val="Bullets"/>
      </w:pPr>
      <w:r w:rsidRPr="004A03A2">
        <w:t>What are the aims?</w:t>
      </w:r>
    </w:p>
    <w:p w:rsidR="00B609FD" w:rsidRPr="004A03A2" w:rsidRDefault="00B609FD" w:rsidP="004A03A2">
      <w:pPr>
        <w:pStyle w:val="Bullets"/>
      </w:pPr>
      <w:r w:rsidRPr="004A03A2">
        <w:t xml:space="preserve">What is the reasoning? </w:t>
      </w:r>
    </w:p>
    <w:p w:rsidR="00B609FD" w:rsidRPr="004A03A2" w:rsidRDefault="00B609FD" w:rsidP="004A03A2">
      <w:pPr>
        <w:pStyle w:val="Bullets"/>
      </w:pPr>
      <w:r w:rsidRPr="004A03A2">
        <w:t>What activities can you include?</w:t>
      </w:r>
    </w:p>
    <w:p w:rsidR="00B609FD" w:rsidRPr="004A03A2" w:rsidRDefault="00B609FD" w:rsidP="004A03A2">
      <w:pPr>
        <w:pStyle w:val="Bullets"/>
      </w:pPr>
      <w:r w:rsidRPr="00DC0657">
        <w:rPr>
          <w:noProof/>
        </w:rPr>
        <w:t>What do you hope the children will learn</w:t>
      </w:r>
      <w:r w:rsidRPr="004A03A2">
        <w:t>?</w:t>
      </w:r>
    </w:p>
    <w:p w:rsidR="00B609FD" w:rsidRPr="004A03A2" w:rsidRDefault="00B609FD" w:rsidP="004A03A2">
      <w:pPr>
        <w:pStyle w:val="Bullets"/>
      </w:pPr>
      <w:r w:rsidRPr="004A03A2">
        <w:t>What do you hope you will learn?</w:t>
      </w:r>
    </w:p>
    <w:p w:rsidR="00B609FD" w:rsidRDefault="00B609FD" w:rsidP="004A03A2">
      <w:r>
        <w:t xml:space="preserve">Planning should be inclusive and involve everyone – parents, other childcare workers and the children themselves. You can ask parents </w:t>
      </w:r>
      <w:r w:rsidRPr="004A03A2">
        <w:t>about</w:t>
      </w:r>
      <w:r>
        <w:t xml:space="preserve"> the child’s likes and dislikes, </w:t>
      </w:r>
      <w:r>
        <w:lastRenderedPageBreak/>
        <w:t xml:space="preserve">their family background, skills and new developments. You can ask other child care workers what they have noticed about the </w:t>
      </w:r>
      <w:r w:rsidRPr="00DC0657">
        <w:rPr>
          <w:noProof/>
        </w:rPr>
        <w:t>child</w:t>
      </w:r>
      <w:r w:rsidR="00DC0657">
        <w:rPr>
          <w:noProof/>
        </w:rPr>
        <w:t>;</w:t>
      </w:r>
      <w:r w:rsidRPr="00DC0657">
        <w:rPr>
          <w:noProof/>
        </w:rPr>
        <w:t xml:space="preserve"> they</w:t>
      </w:r>
      <w:r>
        <w:t xml:space="preserve"> may have observe</w:t>
      </w:r>
      <w:r w:rsidR="001E0080">
        <w:t>d something that you have not. Y</w:t>
      </w:r>
      <w:r>
        <w:t>ou may also look in the child’s observation books/sheets to see how they are developing. Children can also sometimes tell you what their favourite things are to play, what they like to eat</w:t>
      </w:r>
      <w:r w:rsidR="001E0080">
        <w:t>,</w:t>
      </w:r>
      <w:r>
        <w:t xml:space="preserve"> etc. </w:t>
      </w:r>
    </w:p>
    <w:p w:rsidR="00B609FD" w:rsidRDefault="00B609FD" w:rsidP="00B609FD">
      <w:pPr>
        <w:pStyle w:val="Heading3"/>
      </w:pPr>
      <w:bookmarkStart w:id="53" w:name="_Toc422750834"/>
      <w:bookmarkStart w:id="54" w:name="_Toc484161410"/>
      <w:r>
        <w:t>Providing a challenge</w:t>
      </w:r>
      <w:bookmarkEnd w:id="53"/>
      <w:bookmarkEnd w:id="54"/>
    </w:p>
    <w:p w:rsidR="00B609FD" w:rsidRPr="00275232" w:rsidRDefault="00B609FD" w:rsidP="004A03A2">
      <w:r>
        <w:t xml:space="preserve">Once children have mastered a skill, it is important to help them develop it further through more challenging play. However, you must remember that children are different and some will have less confidence </w:t>
      </w:r>
      <w:r w:rsidRPr="004A03A2">
        <w:t>when</w:t>
      </w:r>
      <w:r>
        <w:t xml:space="preserve"> it comes to certain skills. Others may find it difficult joining in due to their social skills development or their preferences. You will need to encourage children, but should never force children to take part as this can have a negative impact. Sometimes, when children see others their own age having fun with an activity, they might come </w:t>
      </w:r>
      <w:r w:rsidR="001E0080">
        <w:t>a</w:t>
      </w:r>
      <w:r>
        <w:t xml:space="preserve">round eventually and have a go themselves. </w:t>
      </w:r>
    </w:p>
    <w:p w:rsidR="00354671" w:rsidRDefault="00B609FD" w:rsidP="00B609FD">
      <w:r>
        <w:br w:type="page"/>
      </w:r>
    </w:p>
    <w:p w:rsidR="0035414D" w:rsidRDefault="000A3826" w:rsidP="000A3826">
      <w:pPr>
        <w:pStyle w:val="Heading3"/>
      </w:pPr>
      <w:bookmarkStart w:id="55" w:name="_Toc484161411"/>
      <w:r>
        <w:rPr>
          <w:noProof/>
        </w:rPr>
        <w:lastRenderedPageBreak/>
        <w:drawing>
          <wp:anchor distT="0" distB="0" distL="114300" distR="114300" simplePos="0" relativeHeight="251643392"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FB38D8">
        <w:t>1C</w:t>
      </w:r>
      <w:bookmarkEnd w:id="55"/>
    </w:p>
    <w:p w:rsidR="00274265" w:rsidRDefault="00274265" w:rsidP="000A3826">
      <w:r>
        <w:br w:type="page"/>
      </w:r>
    </w:p>
    <w:p w:rsidR="00804162" w:rsidRPr="00DC0657" w:rsidRDefault="007B2BD3" w:rsidP="00206263">
      <w:pPr>
        <w:pStyle w:val="Heading1"/>
        <w:spacing w:after="240"/>
        <w:rPr>
          <w:noProof/>
        </w:rPr>
      </w:pPr>
      <w:bookmarkStart w:id="56" w:name="_Toc484161412"/>
      <w:r w:rsidRPr="00DC0657">
        <w:rPr>
          <w:noProof/>
        </w:rPr>
        <w:lastRenderedPageBreak/>
        <w:t xml:space="preserve">2. </w:t>
      </w:r>
      <w:r w:rsidR="00FA0B9A" w:rsidRPr="00DC0657">
        <w:rPr>
          <w:rFonts w:asciiTheme="minorHAnsi" w:hAnsiTheme="minorHAnsi" w:cstheme="minorHAnsi"/>
          <w:noProof/>
        </w:rPr>
        <w:t>Foster social development</w:t>
      </w:r>
      <w:bookmarkEnd w:id="56"/>
    </w:p>
    <w:p w:rsidR="001E01A2" w:rsidRPr="00DC0657" w:rsidRDefault="001E01A2" w:rsidP="007B2BD3">
      <w:pPr>
        <w:rPr>
          <w:rFonts w:asciiTheme="minorHAnsi" w:hAnsiTheme="minorHAnsi"/>
        </w:rPr>
      </w:pPr>
      <w:r w:rsidRPr="00DC0657">
        <w:rPr>
          <w:b/>
          <w:sz w:val="28"/>
        </w:rPr>
        <w:t>2.1.</w:t>
      </w:r>
      <w:r w:rsidRPr="00DC0657">
        <w:rPr>
          <w:sz w:val="28"/>
        </w:rPr>
        <w:t xml:space="preserve"> </w:t>
      </w:r>
      <w:r w:rsidR="007B2BD3" w:rsidRPr="00DC0657">
        <w:tab/>
      </w:r>
      <w:r w:rsidR="00FA0B9A" w:rsidRPr="00DC0657">
        <w:rPr>
          <w:rFonts w:asciiTheme="minorHAnsi" w:hAnsiTheme="minorHAnsi" w:cstheme="minorHAnsi"/>
        </w:rPr>
        <w:t>Assess and monitor children’s social skills and development</w:t>
      </w:r>
    </w:p>
    <w:p w:rsidR="00CD5946" w:rsidRPr="00DC0657" w:rsidRDefault="00DB5EB1" w:rsidP="00FA0B9A">
      <w:pPr>
        <w:ind w:left="720" w:hanging="720"/>
        <w:rPr>
          <w:rFonts w:asciiTheme="minorHAnsi" w:hAnsiTheme="minorHAnsi"/>
          <w:b/>
          <w:sz w:val="28"/>
          <w:szCs w:val="28"/>
        </w:rPr>
      </w:pPr>
      <w:r w:rsidRPr="00DC0657">
        <w:rPr>
          <w:rFonts w:asciiTheme="minorHAnsi" w:hAnsiTheme="minorHAnsi"/>
          <w:b/>
          <w:sz w:val="28"/>
          <w:szCs w:val="28"/>
        </w:rPr>
        <w:t>2.2.</w:t>
      </w:r>
      <w:r w:rsidRPr="00DC0657">
        <w:rPr>
          <w:rFonts w:asciiTheme="minorHAnsi" w:hAnsiTheme="minorHAnsi"/>
          <w:b/>
          <w:sz w:val="28"/>
          <w:szCs w:val="28"/>
        </w:rPr>
        <w:tab/>
      </w:r>
      <w:r w:rsidR="00FA0B9A" w:rsidRPr="00DC0657">
        <w:rPr>
          <w:rFonts w:asciiTheme="minorHAnsi" w:hAnsiTheme="minorHAnsi" w:cstheme="minorHAnsi"/>
        </w:rPr>
        <w:t>Plan and provide opportunities for different forms of social interaction between children during play with respect for each child’s interests, goals and development stage</w:t>
      </w:r>
    </w:p>
    <w:p w:rsidR="00DB5EB1" w:rsidRPr="00DC0657" w:rsidRDefault="00DB5EB1" w:rsidP="00FA0B9A">
      <w:pPr>
        <w:ind w:left="720" w:hanging="720"/>
        <w:rPr>
          <w:rFonts w:asciiTheme="minorHAnsi" w:hAnsiTheme="minorHAnsi" w:cstheme="minorHAnsi"/>
        </w:rPr>
      </w:pPr>
      <w:r w:rsidRPr="00DC0657">
        <w:rPr>
          <w:rFonts w:asciiTheme="minorHAnsi" w:hAnsiTheme="minorHAnsi"/>
          <w:b/>
          <w:sz w:val="28"/>
          <w:szCs w:val="28"/>
        </w:rPr>
        <w:t>2.3.</w:t>
      </w:r>
      <w:r w:rsidRPr="00DC0657">
        <w:rPr>
          <w:rFonts w:asciiTheme="minorHAnsi" w:hAnsiTheme="minorHAnsi"/>
          <w:b/>
          <w:sz w:val="28"/>
          <w:szCs w:val="28"/>
        </w:rPr>
        <w:tab/>
      </w:r>
      <w:r w:rsidR="00FA0B9A" w:rsidRPr="00DC0657">
        <w:rPr>
          <w:rFonts w:asciiTheme="minorHAnsi" w:hAnsiTheme="minorHAnsi" w:cstheme="minorHAnsi"/>
        </w:rPr>
        <w:t>Create opportunities for children to participate in meaningful ways in group discussions and shared decision-making</w:t>
      </w:r>
    </w:p>
    <w:p w:rsidR="00CD5946" w:rsidRPr="00DC0657" w:rsidRDefault="00B03767" w:rsidP="00B03767">
      <w:pPr>
        <w:ind w:left="720" w:hanging="720"/>
        <w:rPr>
          <w:rFonts w:asciiTheme="minorHAnsi" w:hAnsiTheme="minorHAnsi"/>
        </w:rPr>
      </w:pPr>
      <w:r w:rsidRPr="00DC0657">
        <w:rPr>
          <w:rFonts w:asciiTheme="minorHAnsi" w:hAnsiTheme="minorHAnsi"/>
          <w:b/>
          <w:sz w:val="28"/>
          <w:szCs w:val="28"/>
        </w:rPr>
        <w:t>2.4.</w:t>
      </w:r>
      <w:r w:rsidRPr="00DC0657">
        <w:rPr>
          <w:rFonts w:asciiTheme="minorHAnsi" w:hAnsiTheme="minorHAnsi"/>
          <w:b/>
          <w:sz w:val="28"/>
          <w:szCs w:val="28"/>
        </w:rPr>
        <w:tab/>
      </w:r>
      <w:r w:rsidR="00FA0B9A" w:rsidRPr="00DC0657">
        <w:rPr>
          <w:rFonts w:asciiTheme="minorHAnsi" w:hAnsiTheme="minorHAnsi" w:cstheme="minorHAnsi"/>
        </w:rPr>
        <w:t>Structure experiences in a way that promotes cooperation and conflict resolution</w:t>
      </w:r>
    </w:p>
    <w:p w:rsidR="00773C6B" w:rsidRPr="00DC0657" w:rsidRDefault="00773C6B" w:rsidP="007B2BD3">
      <w:pPr>
        <w:rPr>
          <w:rFonts w:asciiTheme="minorHAnsi" w:hAnsiTheme="minorHAnsi"/>
          <w:b/>
          <w:sz w:val="28"/>
          <w:szCs w:val="28"/>
        </w:rPr>
      </w:pPr>
      <w:r w:rsidRPr="00DC0657">
        <w:rPr>
          <w:rFonts w:asciiTheme="minorHAnsi" w:hAnsiTheme="minorHAnsi"/>
          <w:b/>
          <w:sz w:val="28"/>
          <w:szCs w:val="28"/>
        </w:rPr>
        <w:t>2.5.</w:t>
      </w:r>
      <w:r w:rsidRPr="00DC0657">
        <w:rPr>
          <w:rFonts w:asciiTheme="minorHAnsi" w:hAnsiTheme="minorHAnsi"/>
          <w:b/>
          <w:sz w:val="28"/>
          <w:szCs w:val="28"/>
        </w:rPr>
        <w:tab/>
      </w:r>
      <w:r w:rsidR="00FA0B9A" w:rsidRPr="00DC0657">
        <w:rPr>
          <w:rFonts w:asciiTheme="minorHAnsi" w:hAnsiTheme="minorHAnsi" w:cstheme="minorHAnsi"/>
        </w:rPr>
        <w:t>Promote a sense of community within the service</w:t>
      </w:r>
    </w:p>
    <w:p w:rsidR="00773C6B" w:rsidRPr="00DC0657" w:rsidRDefault="00773C6B" w:rsidP="00FA0B9A">
      <w:pPr>
        <w:ind w:left="720" w:hanging="720"/>
        <w:rPr>
          <w:rFonts w:asciiTheme="minorHAnsi" w:hAnsiTheme="minorHAnsi"/>
          <w:b/>
          <w:sz w:val="28"/>
          <w:szCs w:val="28"/>
        </w:rPr>
      </w:pPr>
      <w:r w:rsidRPr="00DC0657">
        <w:rPr>
          <w:rFonts w:asciiTheme="minorHAnsi" w:hAnsiTheme="minorHAnsi"/>
          <w:b/>
          <w:sz w:val="28"/>
          <w:szCs w:val="28"/>
        </w:rPr>
        <w:t>2.6.</w:t>
      </w:r>
      <w:r w:rsidRPr="00DC0657">
        <w:rPr>
          <w:rFonts w:asciiTheme="minorHAnsi" w:hAnsiTheme="minorHAnsi"/>
          <w:b/>
          <w:sz w:val="28"/>
          <w:szCs w:val="28"/>
        </w:rPr>
        <w:tab/>
      </w:r>
      <w:r w:rsidR="00FA0B9A" w:rsidRPr="00DC0657">
        <w:rPr>
          <w:rFonts w:asciiTheme="minorHAnsi" w:hAnsiTheme="minorHAnsi" w:cstheme="minorHAnsi"/>
        </w:rPr>
        <w:t>Arrange the environment to encourage interactions between children as well as accommodating a child’s need for privacy, solitude or quiet</w:t>
      </w:r>
    </w:p>
    <w:p w:rsidR="00773C6B" w:rsidRPr="00773C6B" w:rsidRDefault="00773C6B" w:rsidP="00FA0B9A">
      <w:pPr>
        <w:ind w:left="720" w:hanging="720"/>
        <w:rPr>
          <w:rFonts w:asciiTheme="minorHAnsi" w:hAnsiTheme="minorHAnsi"/>
          <w:b/>
          <w:sz w:val="28"/>
          <w:szCs w:val="28"/>
        </w:rPr>
      </w:pPr>
      <w:r w:rsidRPr="00DC0657">
        <w:rPr>
          <w:rFonts w:asciiTheme="minorHAnsi" w:hAnsiTheme="minorHAnsi"/>
          <w:b/>
          <w:sz w:val="28"/>
          <w:szCs w:val="28"/>
        </w:rPr>
        <w:t>2.7.</w:t>
      </w:r>
      <w:r w:rsidRPr="00DC0657">
        <w:rPr>
          <w:rFonts w:asciiTheme="minorHAnsi" w:hAnsiTheme="minorHAnsi"/>
          <w:b/>
          <w:sz w:val="28"/>
          <w:szCs w:val="28"/>
        </w:rPr>
        <w:tab/>
      </w:r>
      <w:r w:rsidR="00FA0B9A" w:rsidRPr="00DC0657">
        <w:rPr>
          <w:rFonts w:asciiTheme="minorHAnsi" w:hAnsiTheme="minorHAnsi" w:cstheme="minorHAnsi"/>
        </w:rPr>
        <w:t>Provide opportunities for children to investigate ethical issues relevant to their lives and their communities</w:t>
      </w:r>
    </w:p>
    <w:p w:rsidR="00FA0B9A" w:rsidRDefault="00FA0B9A" w:rsidP="000A3826">
      <w:pPr>
        <w:rPr>
          <w:rFonts w:asciiTheme="minorHAnsi" w:hAnsiTheme="minorHAnsi"/>
          <w:b/>
          <w:sz w:val="28"/>
          <w:szCs w:val="28"/>
        </w:rPr>
      </w:pPr>
    </w:p>
    <w:p w:rsidR="00274265" w:rsidRDefault="000A3826" w:rsidP="000A3826">
      <w:r>
        <w:rPr>
          <w:noProof/>
        </w:rPr>
        <w:drawing>
          <wp:anchor distT="0" distB="0" distL="114300" distR="114300" simplePos="0" relativeHeight="2516382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57" w:name="_Toc484161413"/>
      <w:r w:rsidRPr="006E5817">
        <w:lastRenderedPageBreak/>
        <w:t xml:space="preserve">2.1 – </w:t>
      </w:r>
      <w:r w:rsidR="00FA0B9A">
        <w:rPr>
          <w:rFonts w:asciiTheme="minorHAnsi" w:hAnsiTheme="minorHAnsi" w:cstheme="minorHAnsi"/>
        </w:rPr>
        <w:t>Assess and monitor children’s social skills and development</w:t>
      </w:r>
      <w:bookmarkEnd w:id="57"/>
    </w:p>
    <w:p w:rsidR="004A03A2" w:rsidRDefault="004A03A2" w:rsidP="004A03A2">
      <w:pPr>
        <w:pStyle w:val="BoldBulTight0"/>
      </w:pPr>
      <w:bookmarkStart w:id="58" w:name="_Toc422750838"/>
    </w:p>
    <w:p w:rsidR="004A03A2" w:rsidRDefault="004A03A2" w:rsidP="004A03A2">
      <w:pPr>
        <w:pStyle w:val="BoldBulTight0"/>
      </w:pPr>
      <w:r w:rsidRPr="00DC0657">
        <w:rPr>
          <w:noProof/>
        </w:rPr>
        <w:t>By the end of this chapter, the learner should be able to:</w:t>
      </w:r>
    </w:p>
    <w:p w:rsidR="008D26A5" w:rsidRDefault="008D26A5" w:rsidP="008D26A5">
      <w:pPr>
        <w:pStyle w:val="Bullets"/>
      </w:pPr>
      <w:r>
        <w:t>Use indicators to assess and monitor children’s social skills and development. These may include:</w:t>
      </w:r>
    </w:p>
    <w:p w:rsidR="008D26A5" w:rsidRPr="004A03A2" w:rsidRDefault="008D26A5" w:rsidP="008D26A5">
      <w:pPr>
        <w:pStyle w:val="Bullets2"/>
      </w:pPr>
      <w:r w:rsidRPr="004A03A2">
        <w:t>toddlers are attempting to dress themselves</w:t>
      </w:r>
    </w:p>
    <w:p w:rsidR="008D26A5" w:rsidRDefault="008D26A5" w:rsidP="008D26A5">
      <w:pPr>
        <w:pStyle w:val="Bullets2"/>
      </w:pPr>
      <w:r>
        <w:t xml:space="preserve">children are </w:t>
      </w:r>
      <w:r w:rsidRPr="004A03A2">
        <w:t xml:space="preserve">comparing </w:t>
      </w:r>
      <w:r w:rsidRPr="009230C9">
        <w:rPr>
          <w:noProof/>
        </w:rPr>
        <w:t>themselves</w:t>
      </w:r>
      <w:r>
        <w:t xml:space="preserve"> to another.</w:t>
      </w:r>
    </w:p>
    <w:p w:rsidR="00B609FD" w:rsidRDefault="004A03A2" w:rsidP="00B609FD">
      <w:pPr>
        <w:pStyle w:val="Heading3"/>
      </w:pPr>
      <w:bookmarkStart w:id="59" w:name="_Toc484161414"/>
      <w:r>
        <w:t xml:space="preserve">Social </w:t>
      </w:r>
      <w:r w:rsidR="00B609FD">
        <w:t>development</w:t>
      </w:r>
      <w:bookmarkEnd w:id="58"/>
      <w:bookmarkEnd w:id="59"/>
    </w:p>
    <w:p w:rsidR="00B609FD" w:rsidRDefault="00B609FD" w:rsidP="00B609FD">
      <w:r>
        <w:t xml:space="preserve">Social development refers to being able to build relationships with the people around us. Social skills are an important life </w:t>
      </w:r>
      <w:r w:rsidRPr="00DC0657">
        <w:rPr>
          <w:noProof/>
        </w:rPr>
        <w:t>skill</w:t>
      </w:r>
      <w:r>
        <w:t xml:space="preserve"> and carers need to be able to encourage </w:t>
      </w:r>
      <w:r w:rsidRPr="00ED2EB7">
        <w:rPr>
          <w:noProof/>
        </w:rPr>
        <w:t>socially</w:t>
      </w:r>
      <w:r>
        <w:t xml:space="preserve"> accepted behaviour. </w:t>
      </w:r>
    </w:p>
    <w:p w:rsidR="00B609FD" w:rsidRPr="004A03A2" w:rsidRDefault="00B609FD" w:rsidP="004A03A2">
      <w:r w:rsidRPr="00DC0657">
        <w:rPr>
          <w:noProof/>
        </w:rPr>
        <w:t>There is much debate surrounding the topic of</w:t>
      </w:r>
      <w:r>
        <w:t xml:space="preserve"> personality development, but it is generally agreed </w:t>
      </w:r>
      <w:r w:rsidRPr="00DC0657">
        <w:rPr>
          <w:noProof/>
        </w:rPr>
        <w:t>that both nature and nurture have an impact on</w:t>
      </w:r>
      <w:r>
        <w:t xml:space="preserve"> an individual’s personality. This means that childcare workers need to have some knowledge about the theories of a child’s social development in order to encourage children in developing social skills. </w:t>
      </w:r>
    </w:p>
    <w:p w:rsidR="00B609FD" w:rsidRDefault="00B609FD" w:rsidP="00B609FD">
      <w:pPr>
        <w:pStyle w:val="BoldBulTight0"/>
        <w:rPr>
          <w:u w:val="single"/>
        </w:rPr>
      </w:pPr>
      <w:r w:rsidRPr="00EF794F">
        <w:rPr>
          <w:u w:val="single"/>
        </w:rPr>
        <w:t>Erick Erikson</w:t>
      </w:r>
      <w:r>
        <w:rPr>
          <w:u w:val="single"/>
        </w:rPr>
        <w:t>’s psychosocial stages</w:t>
      </w:r>
      <w:r w:rsidRPr="00EF794F">
        <w:rPr>
          <w:u w:val="single"/>
        </w:rPr>
        <w:t xml:space="preserve"> (1902-1994)</w:t>
      </w:r>
    </w:p>
    <w:p w:rsidR="00B609FD" w:rsidRDefault="00B609FD" w:rsidP="004A03A2">
      <w:bookmarkStart w:id="60" w:name="_Hlk483900506"/>
      <w:r>
        <w:t>Erik Erikson’s theory states that there are eight stages of development and that development continues throughout our life.</w:t>
      </w:r>
    </w:p>
    <w:p w:rsidR="00B609FD" w:rsidRDefault="00B609FD" w:rsidP="00B609FD">
      <w:pPr>
        <w:pStyle w:val="BoldBulTight0"/>
      </w:pPr>
      <w:r>
        <w:rPr>
          <w:noProof/>
        </w:rPr>
        <w:drawing>
          <wp:anchor distT="0" distB="0" distL="114300" distR="114300" simplePos="0" relativeHeight="251621888" behindDoc="1" locked="0" layoutInCell="1" allowOverlap="1" wp14:anchorId="28BF0541" wp14:editId="4339471C">
            <wp:simplePos x="0" y="0"/>
            <wp:positionH relativeFrom="column">
              <wp:posOffset>3263265</wp:posOffset>
            </wp:positionH>
            <wp:positionV relativeFrom="paragraph">
              <wp:posOffset>16510</wp:posOffset>
            </wp:positionV>
            <wp:extent cx="2791460" cy="2445385"/>
            <wp:effectExtent l="0" t="0" r="0" b="0"/>
            <wp:wrapTight wrapText="bothSides">
              <wp:wrapPolygon edited="0">
                <wp:start x="5012" y="673"/>
                <wp:lineTo x="2506" y="1010"/>
                <wp:lineTo x="2359" y="1346"/>
                <wp:lineTo x="3096" y="3702"/>
                <wp:lineTo x="5307" y="9086"/>
                <wp:lineTo x="2948" y="14471"/>
                <wp:lineTo x="1621" y="14808"/>
                <wp:lineTo x="1769" y="16659"/>
                <wp:lineTo x="7223" y="17163"/>
                <wp:lineTo x="6338" y="21370"/>
                <wp:lineTo x="15183" y="21370"/>
                <wp:lineTo x="14298" y="17163"/>
                <wp:lineTo x="18278" y="16322"/>
                <wp:lineTo x="18721" y="14976"/>
                <wp:lineTo x="17394" y="14471"/>
                <wp:lineTo x="15183" y="11779"/>
                <wp:lineTo x="19310" y="1514"/>
                <wp:lineTo x="19015" y="1010"/>
                <wp:lineTo x="16510" y="673"/>
                <wp:lineTo x="5012" y="673"/>
              </wp:wrapPolygon>
            </wp:wrapTight>
            <wp:docPr id="101" name="Picture 101" descr="C:\Users\Victoria\Desktop\My Work\ArtWork\four_stage_funn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Victoria\Desktop\My Work\ArtWork\four_stage_funnel.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91460" cy="2445385"/>
                    </a:xfrm>
                    <a:prstGeom prst="rect">
                      <a:avLst/>
                    </a:prstGeom>
                    <a:noFill/>
                    <a:ln>
                      <a:noFill/>
                    </a:ln>
                  </pic:spPr>
                </pic:pic>
              </a:graphicData>
            </a:graphic>
            <wp14:sizeRelH relativeFrom="page">
              <wp14:pctWidth>0</wp14:pctWidth>
            </wp14:sizeRelH>
            <wp14:sizeRelV relativeFrom="page">
              <wp14:pctHeight>0</wp14:pctHeight>
            </wp14:sizeRelV>
          </wp:anchor>
        </w:drawing>
      </w:r>
      <w:r>
        <w:t>Stages of development include:</w:t>
      </w:r>
    </w:p>
    <w:p w:rsidR="00B609FD" w:rsidRPr="004A03A2" w:rsidRDefault="00B609FD" w:rsidP="004A03A2">
      <w:pPr>
        <w:pStyle w:val="Bullets"/>
      </w:pPr>
      <w:r w:rsidRPr="004A03A2">
        <w:t xml:space="preserve">0-1 </w:t>
      </w:r>
    </w:p>
    <w:p w:rsidR="00B609FD" w:rsidRPr="004A03A2" w:rsidRDefault="00B609FD" w:rsidP="004A03A2">
      <w:pPr>
        <w:pStyle w:val="Bullets"/>
      </w:pPr>
      <w:r w:rsidRPr="004A03A2">
        <w:t>2-3</w:t>
      </w:r>
    </w:p>
    <w:p w:rsidR="00B609FD" w:rsidRPr="004A03A2" w:rsidRDefault="00B609FD" w:rsidP="004A03A2">
      <w:pPr>
        <w:pStyle w:val="Bullets"/>
      </w:pPr>
      <w:r w:rsidRPr="004A03A2">
        <w:t>4-5</w:t>
      </w:r>
    </w:p>
    <w:p w:rsidR="00B609FD" w:rsidRPr="004A03A2" w:rsidRDefault="00B609FD" w:rsidP="004A03A2">
      <w:pPr>
        <w:pStyle w:val="Bullets"/>
      </w:pPr>
      <w:r w:rsidRPr="004A03A2">
        <w:t>6-12</w:t>
      </w:r>
    </w:p>
    <w:p w:rsidR="00B609FD" w:rsidRPr="004A03A2" w:rsidRDefault="00B609FD" w:rsidP="004A03A2">
      <w:pPr>
        <w:pStyle w:val="Bullets"/>
      </w:pPr>
      <w:r w:rsidRPr="004A03A2">
        <w:t>13-18</w:t>
      </w:r>
    </w:p>
    <w:p w:rsidR="00B609FD" w:rsidRPr="004A03A2" w:rsidRDefault="00B609FD" w:rsidP="004A03A2">
      <w:pPr>
        <w:pStyle w:val="Bullets"/>
      </w:pPr>
      <w:r w:rsidRPr="004A03A2">
        <w:t>19-25</w:t>
      </w:r>
    </w:p>
    <w:p w:rsidR="00B609FD" w:rsidRPr="004A03A2" w:rsidRDefault="00B609FD" w:rsidP="004A03A2">
      <w:pPr>
        <w:pStyle w:val="Bullets"/>
      </w:pPr>
      <w:r w:rsidRPr="004A03A2">
        <w:t>26-40</w:t>
      </w:r>
    </w:p>
    <w:p w:rsidR="00B609FD" w:rsidRPr="004A03A2" w:rsidRDefault="00B609FD" w:rsidP="004A03A2">
      <w:pPr>
        <w:pStyle w:val="Bullets"/>
      </w:pPr>
      <w:r w:rsidRPr="004A03A2">
        <w:t>41 and over</w:t>
      </w:r>
      <w:r w:rsidR="004A03A2" w:rsidRPr="004A03A2">
        <w:t>.</w:t>
      </w:r>
    </w:p>
    <w:p w:rsidR="00B609FD" w:rsidRDefault="00B609FD" w:rsidP="004A03A2">
      <w:r>
        <w:t xml:space="preserve">Each stage poses </w:t>
      </w:r>
      <w:r w:rsidR="004A03A2">
        <w:t xml:space="preserve">a dilemma for us to resolve; </w:t>
      </w:r>
      <w:r w:rsidR="00E72AB2">
        <w:t>for example, in babies less than a year</w:t>
      </w:r>
      <w:r>
        <w:t xml:space="preserve">, we have the dilemma ‘should I trust or not?’ In this stage, they will look for signs that the world is consistent and friendly. 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w:t>
      </w:r>
      <w:r w:rsidRPr="00ED2EB7">
        <w:rPr>
          <w:noProof/>
        </w:rPr>
        <w:t>makeup</w:t>
      </w:r>
      <w:r>
        <w:t xml:space="preserve"> games. While doing this, they may act dangerously or aggressively.</w:t>
      </w:r>
    </w:p>
    <w:p w:rsidR="00B609FD" w:rsidRDefault="00B609FD" w:rsidP="004A03A2">
      <w:pPr>
        <w:rPr>
          <w:u w:val="single"/>
        </w:rPr>
      </w:pPr>
      <w:r>
        <w:t>In all of his stages of development</w:t>
      </w:r>
      <w:r w:rsidR="00170619">
        <w:t>,</w:t>
      </w:r>
      <w:r>
        <w:t xml:space="preserve"> confidence is a vital element that helps us to progress to the next stage. As with </w:t>
      </w:r>
      <w:r w:rsidRPr="00ED2EB7">
        <w:rPr>
          <w:noProof/>
        </w:rPr>
        <w:t>confidence</w:t>
      </w:r>
      <w:r w:rsidR="00ED2EB7">
        <w:rPr>
          <w:noProof/>
        </w:rPr>
        <w:t>,</w:t>
      </w:r>
      <w:r>
        <w:t xml:space="preserve"> we tend to </w:t>
      </w:r>
      <w:r w:rsidRPr="004A03A2">
        <w:t>be</w:t>
      </w:r>
      <w:r>
        <w:t xml:space="preserve"> able to resolve the dilemmas that life gives us.</w:t>
      </w:r>
    </w:p>
    <w:p w:rsidR="00B609FD" w:rsidRPr="00EF794F" w:rsidRDefault="00A83DC1" w:rsidP="00B609FD">
      <w:pPr>
        <w:pStyle w:val="BoldBulTight0"/>
        <w:rPr>
          <w:u w:val="single"/>
        </w:rPr>
      </w:pPr>
      <w:r>
        <w:rPr>
          <w:noProof/>
        </w:rPr>
        <w:lastRenderedPageBreak/>
        <w:drawing>
          <wp:anchor distT="0" distB="0" distL="114300" distR="114300" simplePos="0" relativeHeight="251663872" behindDoc="1" locked="0" layoutInCell="1" allowOverlap="1">
            <wp:simplePos x="0" y="0"/>
            <wp:positionH relativeFrom="column">
              <wp:posOffset>3981450</wp:posOffset>
            </wp:positionH>
            <wp:positionV relativeFrom="paragraph">
              <wp:posOffset>57150</wp:posOffset>
            </wp:positionV>
            <wp:extent cx="2143125" cy="381000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om_holding_baby_girl_400_clr_3455.png"/>
                    <pic:cNvPicPr/>
                  </pic:nvPicPr>
                  <pic:blipFill>
                    <a:blip r:embed="rId28">
                      <a:extLst>
                        <a:ext uri="{28A0092B-C50C-407E-A947-70E740481C1C}">
                          <a14:useLocalDpi xmlns:a14="http://schemas.microsoft.com/office/drawing/2010/main" val="0"/>
                        </a:ext>
                      </a:extLst>
                    </a:blip>
                    <a:stretch>
                      <a:fillRect/>
                    </a:stretch>
                  </pic:blipFill>
                  <pic:spPr>
                    <a:xfrm>
                      <a:off x="0" y="0"/>
                      <a:ext cx="2143125" cy="3810000"/>
                    </a:xfrm>
                    <a:prstGeom prst="rect">
                      <a:avLst/>
                    </a:prstGeom>
                  </pic:spPr>
                </pic:pic>
              </a:graphicData>
            </a:graphic>
            <wp14:sizeRelH relativeFrom="page">
              <wp14:pctWidth>0</wp14:pctWidth>
            </wp14:sizeRelH>
            <wp14:sizeRelV relativeFrom="page">
              <wp14:pctHeight>0</wp14:pctHeight>
            </wp14:sizeRelV>
          </wp:anchor>
        </w:drawing>
      </w:r>
      <w:r w:rsidR="00B609FD" w:rsidRPr="00EF794F">
        <w:rPr>
          <w:u w:val="single"/>
        </w:rPr>
        <w:t>What does this mean for childcare workers?</w:t>
      </w:r>
    </w:p>
    <w:p w:rsidR="00B609FD" w:rsidRDefault="00B609FD" w:rsidP="00B0605B">
      <w:pPr>
        <w:pStyle w:val="Bullets"/>
        <w:numPr>
          <w:ilvl w:val="0"/>
          <w:numId w:val="4"/>
        </w:numPr>
      </w:pPr>
      <w:r w:rsidRPr="00190FC9">
        <w:rPr>
          <w:b/>
        </w:rPr>
        <w:t xml:space="preserve">Babies </w:t>
      </w:r>
      <w:r>
        <w:t xml:space="preserve">– </w:t>
      </w:r>
      <w:r w:rsidR="004A03A2">
        <w:t xml:space="preserve">Need </w:t>
      </w:r>
      <w:r>
        <w:t xml:space="preserve">their needs met consistently </w:t>
      </w:r>
      <w:r w:rsidR="00170619">
        <w:t>(</w:t>
      </w:r>
      <w:r>
        <w:t xml:space="preserve">e.g. interaction, smiling, gentle touch, feeding when hungry, nappy changing when </w:t>
      </w:r>
      <w:r w:rsidR="004A03A2">
        <w:t>dirty, burping after feeds</w:t>
      </w:r>
      <w:r w:rsidR="00170619">
        <w:t>)</w:t>
      </w:r>
    </w:p>
    <w:p w:rsidR="00B609FD" w:rsidRDefault="00B609FD" w:rsidP="00B0605B">
      <w:pPr>
        <w:pStyle w:val="Bullets"/>
        <w:numPr>
          <w:ilvl w:val="0"/>
          <w:numId w:val="4"/>
        </w:numPr>
      </w:pPr>
      <w:r w:rsidRPr="00190FC9">
        <w:rPr>
          <w:b/>
        </w:rPr>
        <w:t>2-3</w:t>
      </w:r>
      <w:r>
        <w:t xml:space="preserve"> – </w:t>
      </w:r>
      <w:r w:rsidR="004A03A2">
        <w:t xml:space="preserve">Need </w:t>
      </w:r>
      <w:r>
        <w:t xml:space="preserve">encouragement and kind words ‘well done’ or ‘you can do it’ and should not be made to feel guilty </w:t>
      </w:r>
      <w:r w:rsidR="00170619">
        <w:t>(</w:t>
      </w:r>
      <w:r>
        <w:t>e.g. when they have a toileting accident</w:t>
      </w:r>
      <w:r w:rsidR="00170619">
        <w:t>)</w:t>
      </w:r>
    </w:p>
    <w:p w:rsidR="00B609FD" w:rsidRDefault="00B609FD" w:rsidP="00B0605B">
      <w:pPr>
        <w:pStyle w:val="Bullets"/>
        <w:numPr>
          <w:ilvl w:val="0"/>
          <w:numId w:val="4"/>
        </w:numPr>
      </w:pPr>
      <w:r w:rsidRPr="00190FC9">
        <w:rPr>
          <w:b/>
        </w:rPr>
        <w:t>4-5</w:t>
      </w:r>
      <w:r>
        <w:t xml:space="preserve"> – </w:t>
      </w:r>
      <w:r w:rsidR="004A03A2">
        <w:t xml:space="preserve">Need </w:t>
      </w:r>
      <w:r>
        <w:t>to feel independent and able to make plans. They will need their own space to p</w:t>
      </w:r>
      <w:r w:rsidR="00170619">
        <w:t>lay. Encourage free play time and l</w:t>
      </w:r>
      <w:r>
        <w:t xml:space="preserve">eave children to have a go before offering any help but ensure that they have boundaries. </w:t>
      </w:r>
    </w:p>
    <w:p w:rsidR="00B609FD" w:rsidRPr="004A03A2" w:rsidRDefault="00B609FD" w:rsidP="004A03A2">
      <w:pPr>
        <w:pStyle w:val="BoldBulTight0"/>
        <w:rPr>
          <w:u w:val="single"/>
        </w:rPr>
      </w:pPr>
      <w:r w:rsidRPr="004A03A2">
        <w:rPr>
          <w:u w:val="single"/>
        </w:rPr>
        <w:t>Jian Piaget’s (1896-1980) moral development</w:t>
      </w:r>
    </w:p>
    <w:p w:rsidR="00B609FD" w:rsidRPr="003060E1" w:rsidRDefault="00B609FD" w:rsidP="003060E1">
      <w:r w:rsidRPr="003060E1">
        <w:t xml:space="preserve">Piaget analysed children’s moral reasoning and was interested in what children thought was right and wrong. He used two different stories of children’s behaviour and got children to assess which child was the naughtiest. </w:t>
      </w:r>
    </w:p>
    <w:p w:rsidR="00B609FD" w:rsidRPr="003060E1" w:rsidRDefault="00B609FD" w:rsidP="003060E1">
      <w:r w:rsidRPr="003060E1">
        <w:t xml:space="preserve">Piaget believed that children have different levels of moral reasoning. Very young children would only be able to classify behaviour as right or wrong, which usually meant if they thought the behaviour would be punished or not. Older children might think of other </w:t>
      </w:r>
      <w:r w:rsidR="00ED2EB7" w:rsidRPr="003060E1">
        <w:t>factors in their judgement. F</w:t>
      </w:r>
      <w:r w:rsidRPr="003060E1">
        <w:t>or example, if they thought</w:t>
      </w:r>
      <w:r w:rsidR="00ED2EB7" w:rsidRPr="003060E1">
        <w:t xml:space="preserve"> the</w:t>
      </w:r>
      <w:r w:rsidRPr="003060E1">
        <w:t xml:space="preserve"> behaviour was done on purpose or by accident. </w:t>
      </w:r>
    </w:p>
    <w:p w:rsidR="00B609FD" w:rsidRPr="00C82E72" w:rsidRDefault="00B609FD" w:rsidP="00B609FD">
      <w:pPr>
        <w:pStyle w:val="BoldBulTight0"/>
        <w:rPr>
          <w:u w:val="single"/>
        </w:rPr>
      </w:pPr>
      <w:r w:rsidRPr="00C82E72">
        <w:rPr>
          <w:u w:val="single"/>
        </w:rPr>
        <w:t>Kohlberg’s (1927-1987) stages of moral development</w:t>
      </w:r>
    </w:p>
    <w:p w:rsidR="00B609FD" w:rsidRDefault="00B609FD" w:rsidP="004A03A2">
      <w:r>
        <w:t xml:space="preserve">Kohlberg’s work </w:t>
      </w:r>
      <w:r w:rsidRPr="004A03A2">
        <w:t>follows</w:t>
      </w:r>
      <w:r>
        <w:t xml:space="preserve"> on from Piaget’s about moral development, but it goes into more detail. </w:t>
      </w:r>
    </w:p>
    <w:p w:rsidR="00B609FD" w:rsidRDefault="00B609FD" w:rsidP="00B609FD">
      <w:pPr>
        <w:pStyle w:val="BoldBulTight0"/>
      </w:pPr>
      <w:r>
        <w:t>Kohlberg suggests there are three stages of moral development:</w:t>
      </w:r>
    </w:p>
    <w:p w:rsidR="00B609FD" w:rsidRDefault="00B609FD" w:rsidP="00B0605B">
      <w:pPr>
        <w:pStyle w:val="Bullets"/>
        <w:numPr>
          <w:ilvl w:val="0"/>
          <w:numId w:val="4"/>
        </w:numPr>
      </w:pPr>
      <w:r w:rsidRPr="004A03A2">
        <w:rPr>
          <w:b/>
        </w:rPr>
        <w:t>Pre-conventional (ages 6-13)</w:t>
      </w:r>
      <w:r>
        <w:t xml:space="preserve"> – </w:t>
      </w:r>
      <w:r w:rsidR="004A03A2">
        <w:t xml:space="preserve">At </w:t>
      </w:r>
      <w:r>
        <w:t>this stage, children obey rules to prevent punishment or to prevent punishment and get a reward</w:t>
      </w:r>
    </w:p>
    <w:p w:rsidR="00B609FD" w:rsidRDefault="00B609FD" w:rsidP="00B0605B">
      <w:pPr>
        <w:pStyle w:val="Bullets"/>
        <w:numPr>
          <w:ilvl w:val="0"/>
          <w:numId w:val="4"/>
        </w:numPr>
      </w:pPr>
      <w:r w:rsidRPr="004A03A2">
        <w:rPr>
          <w:b/>
        </w:rPr>
        <w:t xml:space="preserve">Conventional (ages 13-16) </w:t>
      </w:r>
      <w:r>
        <w:t xml:space="preserve">– </w:t>
      </w:r>
      <w:r w:rsidR="004A03A2">
        <w:t xml:space="preserve">At </w:t>
      </w:r>
      <w:r>
        <w:t>this stage, children obey rules to get approval, laws and authority should be obeyed</w:t>
      </w:r>
    </w:p>
    <w:p w:rsidR="00B609FD" w:rsidRDefault="00B609FD" w:rsidP="00B0605B">
      <w:pPr>
        <w:pStyle w:val="Bullets"/>
        <w:numPr>
          <w:ilvl w:val="0"/>
          <w:numId w:val="4"/>
        </w:numPr>
      </w:pPr>
      <w:r w:rsidRPr="004A03A2">
        <w:rPr>
          <w:b/>
        </w:rPr>
        <w:t xml:space="preserve">Post-conventional (16 and over) </w:t>
      </w:r>
      <w:r>
        <w:t xml:space="preserve">– </w:t>
      </w:r>
      <w:r w:rsidR="004A03A2">
        <w:t xml:space="preserve">May </w:t>
      </w:r>
      <w:r>
        <w:t>question authority and use conscience to guide them in whether they think something should be obeyed or not.</w:t>
      </w:r>
    </w:p>
    <w:bookmarkEnd w:id="60"/>
    <w:p w:rsidR="00B609FD" w:rsidRPr="00CB27AB" w:rsidRDefault="00B609FD" w:rsidP="00B609FD">
      <w:pPr>
        <w:pStyle w:val="BoldBulTight0"/>
        <w:rPr>
          <w:u w:val="single"/>
        </w:rPr>
      </w:pPr>
      <w:r w:rsidRPr="00CB27AB">
        <w:rPr>
          <w:u w:val="single"/>
        </w:rPr>
        <w:t>What does this mean for childcare settings?</w:t>
      </w:r>
    </w:p>
    <w:p w:rsidR="00B609FD" w:rsidRDefault="00B609FD" w:rsidP="004A03A2">
      <w:r>
        <w:t xml:space="preserve">Young children should have </w:t>
      </w:r>
      <w:r w:rsidRPr="004A03A2">
        <w:t>boundaries</w:t>
      </w:r>
      <w:r>
        <w:t xml:space="preserve"> in place and should be rewarded for good behaviour, to encourage them to be good. You should also try to explain why something is wrong to young children, to further develop their moral conscience. </w:t>
      </w:r>
    </w:p>
    <w:p w:rsidR="00B609FD" w:rsidRDefault="00B609FD" w:rsidP="00B609FD">
      <w:pPr>
        <w:spacing w:after="0" w:line="240" w:lineRule="auto"/>
        <w:rPr>
          <w:rFonts w:cstheme="majorBidi"/>
          <w:b/>
          <w:bCs/>
          <w:sz w:val="26"/>
          <w:szCs w:val="26"/>
        </w:rPr>
      </w:pPr>
      <w:r>
        <w:br w:type="page"/>
      </w:r>
    </w:p>
    <w:p w:rsidR="00B609FD" w:rsidRDefault="00B609FD" w:rsidP="00B609FD">
      <w:pPr>
        <w:pStyle w:val="Heading3"/>
      </w:pPr>
      <w:bookmarkStart w:id="61" w:name="_Toc422750840"/>
      <w:bookmarkStart w:id="62" w:name="_Toc484161415"/>
      <w:r>
        <w:lastRenderedPageBreak/>
        <w:t>Stages of social development</w:t>
      </w:r>
      <w:bookmarkEnd w:id="61"/>
      <w:bookmarkEnd w:id="62"/>
    </w:p>
    <w:p w:rsidR="00B609FD" w:rsidRDefault="00B609FD" w:rsidP="004A03A2">
      <w:r>
        <w:t xml:space="preserve">In order to assess and monitor development, you will need to know the different stages of development and how they are </w:t>
      </w:r>
      <w:r w:rsidRPr="004A03A2">
        <w:t>related</w:t>
      </w:r>
      <w:r>
        <w:t xml:space="preserve"> and in what sequence they occur.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739"/>
      </w:tblGrid>
      <w:tr w:rsidR="00B609FD" w:rsidTr="00170619">
        <w:tc>
          <w:tcPr>
            <w:tcW w:w="1809" w:type="dxa"/>
            <w:shd w:val="clear" w:color="auto" w:fill="E5B8B7" w:themeFill="accent2" w:themeFillTint="66"/>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 xml:space="preserve">Age </w:t>
            </w:r>
          </w:p>
        </w:tc>
        <w:tc>
          <w:tcPr>
            <w:tcW w:w="7739" w:type="dxa"/>
            <w:shd w:val="clear" w:color="auto" w:fill="E5B8B7" w:themeFill="accent2" w:themeFillTint="66"/>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Milestones</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1 month</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Makes eye contact and watches faces of those closest to them</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3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Smiles and coos and enjoys a cuddle</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6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 xml:space="preserve">Laughs </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8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Begins to be wary of strangers</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9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Enjoys a game of peek-a-boo, knows familiar people</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12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 xml:space="preserve">Is affectionate and attached to primary </w:t>
            </w:r>
            <w:r w:rsidRPr="00170619">
              <w:rPr>
                <w:rFonts w:asciiTheme="minorHAnsi" w:hAnsiTheme="minorHAnsi" w:cstheme="minorHAnsi"/>
                <w:noProof/>
              </w:rPr>
              <w:t>caregivers</w:t>
            </w:r>
            <w:r w:rsidRPr="00170619">
              <w:rPr>
                <w:rFonts w:asciiTheme="minorHAnsi" w:hAnsiTheme="minorHAnsi" w:cstheme="minorHAnsi"/>
              </w:rPr>
              <w:t>. Can join in simple games e.g. pat-a-cake</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15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Are more likely to explore if their primary carer is nearby (gives them confidence and reassurance)</w:t>
            </w:r>
          </w:p>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Starts to use words to communicate and is learning that they are individual.</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18 months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Language is developing rapidly, explores</w:t>
            </w:r>
            <w:r w:rsidR="00ED2EB7" w:rsidRPr="00170619">
              <w:rPr>
                <w:rFonts w:asciiTheme="minorHAnsi" w:hAnsiTheme="minorHAnsi" w:cstheme="minorHAnsi"/>
              </w:rPr>
              <w:t xml:space="preserve"> the</w:t>
            </w:r>
            <w:r w:rsidRPr="00170619">
              <w:rPr>
                <w:rFonts w:asciiTheme="minorHAnsi" w:hAnsiTheme="minorHAnsi" w:cstheme="minorHAnsi"/>
              </w:rPr>
              <w:t xml:space="preserve"> </w:t>
            </w:r>
            <w:r w:rsidRPr="00170619">
              <w:rPr>
                <w:rFonts w:asciiTheme="minorHAnsi" w:hAnsiTheme="minorHAnsi" w:cstheme="minorHAnsi"/>
                <w:noProof/>
              </w:rPr>
              <w:t>environment</w:t>
            </w:r>
            <w:r w:rsidRPr="00170619">
              <w:rPr>
                <w:rFonts w:asciiTheme="minorHAnsi" w:hAnsiTheme="minorHAnsi" w:cstheme="minorHAnsi"/>
              </w:rPr>
              <w:t xml:space="preserve"> and is slightly more adventurous (but still needs carer near). Points to objects. </w:t>
            </w:r>
          </w:p>
        </w:tc>
      </w:tr>
      <w:tr w:rsidR="00B609FD" w:rsidTr="00170619">
        <w:tc>
          <w:tcPr>
            <w:tcW w:w="1809" w:type="dxa"/>
            <w:shd w:val="clear" w:color="auto" w:fill="F2DBDB" w:themeFill="accent2" w:themeFillTint="33"/>
          </w:tcPr>
          <w:p w:rsidR="00B609FD" w:rsidRPr="00170619" w:rsidRDefault="00B609FD" w:rsidP="004A03A2">
            <w:pPr>
              <w:spacing w:before="120" w:after="120" w:line="240" w:lineRule="auto"/>
              <w:rPr>
                <w:rFonts w:asciiTheme="minorHAnsi" w:hAnsiTheme="minorHAnsi" w:cstheme="minorHAnsi"/>
                <w:b/>
              </w:rPr>
            </w:pPr>
            <w:r w:rsidRPr="00170619">
              <w:rPr>
                <w:rFonts w:asciiTheme="minorHAnsi" w:hAnsiTheme="minorHAnsi" w:cstheme="minorHAnsi"/>
                <w:b/>
              </w:rPr>
              <w:t>2 years</w:t>
            </w:r>
          </w:p>
        </w:tc>
        <w:tc>
          <w:tcPr>
            <w:tcW w:w="7739" w:type="dxa"/>
          </w:tcPr>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Plays alongside other children</w:t>
            </w:r>
          </w:p>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Imitates adults</w:t>
            </w:r>
          </w:p>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Talks while playing and makes up conversations</w:t>
            </w:r>
          </w:p>
          <w:p w:rsidR="00B609FD" w:rsidRPr="00170619" w:rsidRDefault="00B609FD" w:rsidP="00170619">
            <w:pPr>
              <w:spacing w:before="120" w:after="120" w:line="240" w:lineRule="auto"/>
              <w:rPr>
                <w:rFonts w:asciiTheme="minorHAnsi" w:hAnsiTheme="minorHAnsi" w:cstheme="minorHAnsi"/>
              </w:rPr>
            </w:pPr>
            <w:r w:rsidRPr="00170619">
              <w:rPr>
                <w:rFonts w:asciiTheme="minorHAnsi" w:hAnsiTheme="minorHAnsi" w:cstheme="minorHAnsi"/>
              </w:rPr>
              <w:t xml:space="preserve">Can have strong emotional outbursts </w:t>
            </w:r>
            <w:r w:rsidR="00170619">
              <w:rPr>
                <w:rFonts w:asciiTheme="minorHAnsi" w:hAnsiTheme="minorHAnsi" w:cstheme="minorHAnsi"/>
              </w:rPr>
              <w:t>(</w:t>
            </w:r>
            <w:r w:rsidRPr="00170619">
              <w:rPr>
                <w:rFonts w:asciiTheme="minorHAnsi" w:hAnsiTheme="minorHAnsi" w:cstheme="minorHAnsi"/>
              </w:rPr>
              <w:t xml:space="preserve">e.g. </w:t>
            </w:r>
            <w:r w:rsidR="00170619">
              <w:rPr>
                <w:rFonts w:asciiTheme="minorHAnsi" w:hAnsiTheme="minorHAnsi" w:cstheme="minorHAnsi"/>
              </w:rPr>
              <w:t>excitement, anger, sadness)</w:t>
            </w:r>
          </w:p>
        </w:tc>
      </w:tr>
      <w:tr w:rsidR="004A03A2" w:rsidTr="00170619">
        <w:tc>
          <w:tcPr>
            <w:tcW w:w="1809" w:type="dxa"/>
            <w:shd w:val="clear" w:color="auto" w:fill="F2DBDB" w:themeFill="accent2" w:themeFillTint="33"/>
          </w:tcPr>
          <w:p w:rsidR="004A03A2" w:rsidRPr="00170619" w:rsidRDefault="004A03A2" w:rsidP="004A03A2">
            <w:pPr>
              <w:spacing w:before="120" w:after="120" w:line="240" w:lineRule="auto"/>
              <w:rPr>
                <w:rFonts w:asciiTheme="minorHAnsi" w:hAnsiTheme="minorHAnsi" w:cstheme="minorHAnsi"/>
                <w:b/>
              </w:rPr>
            </w:pPr>
            <w:r w:rsidRPr="00170619">
              <w:rPr>
                <w:rFonts w:asciiTheme="minorHAnsi" w:hAnsiTheme="minorHAnsi" w:cstheme="minorHAnsi"/>
                <w:b/>
              </w:rPr>
              <w:t>2-3 years</w:t>
            </w:r>
          </w:p>
        </w:tc>
        <w:tc>
          <w:tcPr>
            <w:tcW w:w="7739" w:type="dxa"/>
          </w:tcPr>
          <w:p w:rsidR="004A03A2" w:rsidRPr="00170619" w:rsidRDefault="004A03A2" w:rsidP="00170619">
            <w:pPr>
              <w:spacing w:before="120" w:after="120" w:line="240" w:lineRule="auto"/>
              <w:rPr>
                <w:rFonts w:asciiTheme="minorHAnsi" w:hAnsiTheme="minorHAnsi" w:cstheme="minorHAnsi"/>
              </w:rPr>
            </w:pPr>
            <w:r w:rsidRPr="00170619">
              <w:rPr>
                <w:rFonts w:asciiTheme="minorHAnsi" w:hAnsiTheme="minorHAnsi" w:cstheme="minorHAnsi"/>
              </w:rPr>
              <w:t>Start to play with other children</w:t>
            </w:r>
            <w:r w:rsidR="00A83DC1">
              <w:rPr>
                <w:rFonts w:asciiTheme="minorHAnsi" w:hAnsiTheme="minorHAnsi" w:cstheme="minorHAnsi"/>
              </w:rPr>
              <w:t xml:space="preserve"> and s</w:t>
            </w:r>
            <w:r w:rsidRPr="00170619">
              <w:rPr>
                <w:rFonts w:asciiTheme="minorHAnsi" w:hAnsiTheme="minorHAnsi" w:cstheme="minorHAnsi"/>
              </w:rPr>
              <w:t xml:space="preserve">hows concern for </w:t>
            </w:r>
            <w:r w:rsidR="00A83DC1">
              <w:rPr>
                <w:rFonts w:asciiTheme="minorHAnsi" w:hAnsiTheme="minorHAnsi" w:cstheme="minorHAnsi"/>
              </w:rPr>
              <w:t>them</w:t>
            </w:r>
          </w:p>
          <w:p w:rsidR="004A03A2" w:rsidRPr="00170619" w:rsidRDefault="004A03A2" w:rsidP="00170619">
            <w:pPr>
              <w:spacing w:before="120" w:after="120" w:line="240" w:lineRule="auto"/>
              <w:rPr>
                <w:rFonts w:asciiTheme="minorHAnsi" w:hAnsiTheme="minorHAnsi" w:cstheme="minorHAnsi"/>
              </w:rPr>
            </w:pPr>
            <w:r w:rsidRPr="00170619">
              <w:rPr>
                <w:rFonts w:asciiTheme="minorHAnsi" w:hAnsiTheme="minorHAnsi" w:cstheme="minorHAnsi"/>
              </w:rPr>
              <w:t xml:space="preserve">Confident to leave primary </w:t>
            </w:r>
            <w:r w:rsidRPr="00170619">
              <w:rPr>
                <w:rFonts w:asciiTheme="minorHAnsi" w:hAnsiTheme="minorHAnsi" w:cstheme="minorHAnsi"/>
                <w:noProof/>
              </w:rPr>
              <w:t>caregiver</w:t>
            </w:r>
            <w:r w:rsidRPr="00170619">
              <w:rPr>
                <w:rFonts w:asciiTheme="minorHAnsi" w:hAnsiTheme="minorHAnsi" w:cstheme="minorHAnsi"/>
              </w:rPr>
              <w:t xml:space="preserve"> for a short time</w:t>
            </w:r>
          </w:p>
          <w:p w:rsidR="004A03A2" w:rsidRPr="00170619" w:rsidRDefault="004A03A2" w:rsidP="00170619">
            <w:pPr>
              <w:spacing w:before="120" w:after="120" w:line="240" w:lineRule="auto"/>
              <w:rPr>
                <w:rFonts w:asciiTheme="minorHAnsi" w:hAnsiTheme="minorHAnsi" w:cstheme="minorHAnsi"/>
              </w:rPr>
            </w:pPr>
            <w:r w:rsidRPr="00170619">
              <w:rPr>
                <w:rFonts w:asciiTheme="minorHAnsi" w:hAnsiTheme="minorHAnsi" w:cstheme="minorHAnsi"/>
              </w:rPr>
              <w:t xml:space="preserve">Sense of identity </w:t>
            </w:r>
            <w:r w:rsidR="00170619">
              <w:rPr>
                <w:rFonts w:asciiTheme="minorHAnsi" w:hAnsiTheme="minorHAnsi" w:cstheme="minorHAnsi"/>
              </w:rPr>
              <w:t>(</w:t>
            </w:r>
            <w:r w:rsidRPr="00170619">
              <w:rPr>
                <w:rFonts w:asciiTheme="minorHAnsi" w:hAnsiTheme="minorHAnsi" w:cstheme="minorHAnsi"/>
              </w:rPr>
              <w:t>e.g. name, gender and age</w:t>
            </w:r>
            <w:r w:rsidR="00170619">
              <w:rPr>
                <w:rFonts w:asciiTheme="minorHAnsi" w:hAnsiTheme="minorHAnsi" w:cstheme="minorHAnsi"/>
              </w:rPr>
              <w:t>)</w:t>
            </w:r>
          </w:p>
          <w:p w:rsidR="004A03A2" w:rsidRPr="00170619" w:rsidRDefault="004A03A2" w:rsidP="00170619">
            <w:pPr>
              <w:spacing w:before="120" w:after="120" w:line="240" w:lineRule="auto"/>
              <w:rPr>
                <w:rFonts w:asciiTheme="minorHAnsi" w:hAnsiTheme="minorHAnsi" w:cstheme="minorHAnsi"/>
              </w:rPr>
            </w:pPr>
            <w:r w:rsidRPr="00170619">
              <w:rPr>
                <w:rFonts w:asciiTheme="minorHAnsi" w:hAnsiTheme="minorHAnsi" w:cstheme="minorHAnsi"/>
              </w:rPr>
              <w:t>Become toilet trained</w:t>
            </w:r>
          </w:p>
          <w:p w:rsidR="004A03A2" w:rsidRPr="00170619" w:rsidRDefault="004A03A2" w:rsidP="00170619">
            <w:pPr>
              <w:spacing w:before="120" w:after="120" w:line="240" w:lineRule="auto"/>
              <w:rPr>
                <w:rFonts w:asciiTheme="minorHAnsi" w:hAnsiTheme="minorHAnsi" w:cstheme="minorHAnsi"/>
              </w:rPr>
            </w:pPr>
            <w:r w:rsidRPr="00170619">
              <w:rPr>
                <w:rFonts w:asciiTheme="minorHAnsi" w:hAnsiTheme="minorHAnsi" w:cstheme="minorHAnsi"/>
              </w:rPr>
              <w:t>Learn to wait for things</w:t>
            </w:r>
          </w:p>
        </w:tc>
      </w:tr>
      <w:tr w:rsidR="004A03A2" w:rsidTr="00170619">
        <w:tc>
          <w:tcPr>
            <w:tcW w:w="1809" w:type="dxa"/>
            <w:shd w:val="clear" w:color="auto" w:fill="F2DBDB" w:themeFill="accent2" w:themeFillTint="33"/>
          </w:tcPr>
          <w:p w:rsidR="004A03A2" w:rsidRPr="00170619" w:rsidRDefault="004A03A2" w:rsidP="004A03A2">
            <w:pPr>
              <w:spacing w:before="120" w:after="120" w:line="240" w:lineRule="auto"/>
              <w:rPr>
                <w:rFonts w:asciiTheme="minorHAnsi" w:hAnsiTheme="minorHAnsi" w:cstheme="minorHAnsi"/>
                <w:b/>
              </w:rPr>
            </w:pPr>
            <w:r w:rsidRPr="00170619">
              <w:rPr>
                <w:rFonts w:asciiTheme="minorHAnsi" w:hAnsiTheme="minorHAnsi" w:cstheme="minorHAnsi"/>
                <w:b/>
              </w:rPr>
              <w:t>3-4 years</w:t>
            </w:r>
          </w:p>
        </w:tc>
        <w:tc>
          <w:tcPr>
            <w:tcW w:w="7739" w:type="dxa"/>
          </w:tcPr>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Is affectionate</w:t>
            </w:r>
            <w:r w:rsidR="00A83DC1">
              <w:rPr>
                <w:rFonts w:asciiTheme="minorHAnsi" w:hAnsiTheme="minorHAnsi" w:cstheme="minorHAnsi"/>
              </w:rPr>
              <w:t xml:space="preserve"> and a</w:t>
            </w:r>
            <w:r w:rsidRPr="00170619">
              <w:rPr>
                <w:rFonts w:asciiTheme="minorHAnsi" w:hAnsiTheme="minorHAnsi" w:cstheme="minorHAnsi"/>
              </w:rPr>
              <w:t>ims to please</w:t>
            </w:r>
          </w:p>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Learns to share</w:t>
            </w:r>
          </w:p>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 xml:space="preserve">Comforts other children </w:t>
            </w:r>
            <w:r w:rsidR="00170619">
              <w:rPr>
                <w:rFonts w:asciiTheme="minorHAnsi" w:hAnsiTheme="minorHAnsi" w:cstheme="minorHAnsi"/>
              </w:rPr>
              <w:t>(</w:t>
            </w:r>
            <w:r w:rsidRPr="00170619">
              <w:rPr>
                <w:rFonts w:asciiTheme="minorHAnsi" w:hAnsiTheme="minorHAnsi" w:cstheme="minorHAnsi"/>
              </w:rPr>
              <w:t>e.g. asks if okay, cuddles</w:t>
            </w:r>
            <w:r w:rsidR="00170619">
              <w:rPr>
                <w:rFonts w:asciiTheme="minorHAnsi" w:hAnsiTheme="minorHAnsi" w:cstheme="minorHAnsi"/>
              </w:rPr>
              <w:t>)</w:t>
            </w:r>
          </w:p>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Imitates adults through pretend play</w:t>
            </w:r>
          </w:p>
        </w:tc>
      </w:tr>
      <w:tr w:rsidR="004A03A2" w:rsidTr="00170619">
        <w:tc>
          <w:tcPr>
            <w:tcW w:w="1809" w:type="dxa"/>
            <w:shd w:val="clear" w:color="auto" w:fill="F2DBDB" w:themeFill="accent2" w:themeFillTint="33"/>
          </w:tcPr>
          <w:p w:rsidR="004A03A2" w:rsidRPr="00170619" w:rsidRDefault="004A03A2" w:rsidP="004A03A2">
            <w:pPr>
              <w:spacing w:before="120" w:after="120" w:line="240" w:lineRule="auto"/>
              <w:rPr>
                <w:rFonts w:asciiTheme="minorHAnsi" w:hAnsiTheme="minorHAnsi" w:cstheme="minorHAnsi"/>
                <w:b/>
              </w:rPr>
            </w:pPr>
            <w:r w:rsidRPr="00170619">
              <w:rPr>
                <w:rFonts w:asciiTheme="minorHAnsi" w:hAnsiTheme="minorHAnsi" w:cstheme="minorHAnsi"/>
                <w:b/>
              </w:rPr>
              <w:t>4-6 years</w:t>
            </w:r>
          </w:p>
        </w:tc>
        <w:tc>
          <w:tcPr>
            <w:tcW w:w="7739" w:type="dxa"/>
          </w:tcPr>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 xml:space="preserve">Takes pride in achievements </w:t>
            </w:r>
            <w:r w:rsidR="00170619">
              <w:rPr>
                <w:rFonts w:asciiTheme="minorHAnsi" w:hAnsiTheme="minorHAnsi" w:cstheme="minorHAnsi"/>
              </w:rPr>
              <w:t>(e.g. “I did it!”)</w:t>
            </w:r>
          </w:p>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Make friends</w:t>
            </w:r>
          </w:p>
          <w:p w:rsidR="004A03A2" w:rsidRPr="00170619" w:rsidRDefault="004A03A2" w:rsidP="004A03A2">
            <w:pPr>
              <w:spacing w:before="120" w:after="120" w:line="240" w:lineRule="auto"/>
              <w:rPr>
                <w:rFonts w:asciiTheme="minorHAnsi" w:hAnsiTheme="minorHAnsi" w:cstheme="minorHAnsi"/>
              </w:rPr>
            </w:pPr>
            <w:r w:rsidRPr="00170619">
              <w:rPr>
                <w:rFonts w:asciiTheme="minorHAnsi" w:hAnsiTheme="minorHAnsi" w:cstheme="minorHAnsi"/>
              </w:rPr>
              <w:t>Increased understanding of gender – may prefer to play with those of own gender</w:t>
            </w:r>
          </w:p>
        </w:tc>
      </w:tr>
    </w:tbl>
    <w:p w:rsidR="00B609FD" w:rsidRDefault="00B609FD" w:rsidP="00B609FD">
      <w:pPr>
        <w:pStyle w:val="Heading3"/>
      </w:pPr>
      <w:bookmarkStart w:id="63" w:name="_Toc422750841"/>
      <w:bookmarkStart w:id="64" w:name="_Toc484161416"/>
      <w:r>
        <w:lastRenderedPageBreak/>
        <w:t>Assessing and monitoring social skills</w:t>
      </w:r>
      <w:bookmarkEnd w:id="63"/>
      <w:bookmarkEnd w:id="64"/>
    </w:p>
    <w:p w:rsidR="00B609FD" w:rsidRPr="005916BC" w:rsidRDefault="00B609FD" w:rsidP="00B609FD">
      <w:r>
        <w:t xml:space="preserve">The above table can be used to track developmental milestones. You can create a checklist of skills to observe individual children, ticking them off and dating when observed. </w:t>
      </w:r>
    </w:p>
    <w:p w:rsidR="00B609FD" w:rsidRDefault="00B609FD" w:rsidP="004A03A2">
      <w:pPr>
        <w:pStyle w:val="BoldBulTight0"/>
      </w:pPr>
      <w:r>
        <w:t>To assess what personality development stage a child is in, you can observe them and note if:</w:t>
      </w:r>
    </w:p>
    <w:p w:rsidR="00B609FD" w:rsidRPr="004A03A2" w:rsidRDefault="00B609FD" w:rsidP="004A03A2">
      <w:pPr>
        <w:pStyle w:val="Bullets"/>
      </w:pPr>
      <w:r w:rsidRPr="004A03A2">
        <w:t>Babies are having their needs met fast enough</w:t>
      </w:r>
    </w:p>
    <w:p w:rsidR="00B609FD" w:rsidRPr="004A03A2" w:rsidRDefault="000833FF" w:rsidP="004A03A2">
      <w:pPr>
        <w:pStyle w:val="Bullets"/>
      </w:pPr>
      <w:r>
        <w:rPr>
          <w:noProof/>
        </w:rPr>
        <w:drawing>
          <wp:anchor distT="0" distB="0" distL="114300" distR="114300" simplePos="0" relativeHeight="251622912" behindDoc="1" locked="0" layoutInCell="1" allowOverlap="1" wp14:anchorId="609E56D4" wp14:editId="3575E94B">
            <wp:simplePos x="0" y="0"/>
            <wp:positionH relativeFrom="column">
              <wp:posOffset>4090670</wp:posOffset>
            </wp:positionH>
            <wp:positionV relativeFrom="paragraph">
              <wp:posOffset>152400</wp:posOffset>
            </wp:positionV>
            <wp:extent cx="2356485" cy="2413000"/>
            <wp:effectExtent l="0" t="0" r="0" b="6350"/>
            <wp:wrapTight wrapText="bothSides">
              <wp:wrapPolygon edited="0">
                <wp:start x="5064" y="0"/>
                <wp:lineTo x="4016" y="1364"/>
                <wp:lineTo x="3143" y="5798"/>
                <wp:lineTo x="2270" y="6651"/>
                <wp:lineTo x="2445" y="7333"/>
                <wp:lineTo x="4016" y="8526"/>
                <wp:lineTo x="3667" y="11937"/>
                <wp:lineTo x="4016" y="13983"/>
                <wp:lineTo x="1397" y="15177"/>
                <wp:lineTo x="175" y="16200"/>
                <wp:lineTo x="175" y="16882"/>
                <wp:lineTo x="3318" y="19440"/>
                <wp:lineTo x="4191" y="21486"/>
                <wp:lineTo x="16763" y="21486"/>
                <wp:lineTo x="17287" y="21316"/>
                <wp:lineTo x="19033" y="19781"/>
                <wp:lineTo x="19382" y="19269"/>
                <wp:lineTo x="18335" y="18076"/>
                <wp:lineTo x="16938" y="16712"/>
                <wp:lineTo x="17811" y="16712"/>
                <wp:lineTo x="20430" y="14665"/>
                <wp:lineTo x="20430" y="13983"/>
                <wp:lineTo x="17985" y="11255"/>
                <wp:lineTo x="18160" y="10402"/>
                <wp:lineTo x="14319" y="9208"/>
                <wp:lineTo x="9429" y="8526"/>
                <wp:lineTo x="10826" y="8356"/>
                <wp:lineTo x="11175" y="7333"/>
                <wp:lineTo x="10302" y="5798"/>
                <wp:lineTo x="8731" y="3069"/>
                <wp:lineTo x="8905" y="2387"/>
                <wp:lineTo x="8207" y="853"/>
                <wp:lineTo x="7159" y="0"/>
                <wp:lineTo x="5064" y="0"/>
              </wp:wrapPolygon>
            </wp:wrapTight>
            <wp:docPr id="103" name="Picture 103" descr="C:\Users\Victoria\Desktop\My Work\ArtWork\observation_monkey_test_13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Victoria\Desktop\My Work\ArtWork\observation_monkey_test_13336.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6485" cy="241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rsidRPr="004A03A2">
        <w:t>Toddlers are attempting to dress themselves</w:t>
      </w:r>
    </w:p>
    <w:p w:rsidR="00B609FD" w:rsidRPr="004A03A2" w:rsidRDefault="00B609FD" w:rsidP="004A03A2">
      <w:pPr>
        <w:pStyle w:val="Bullets"/>
      </w:pPr>
      <w:r w:rsidRPr="004A03A2">
        <w:t xml:space="preserve">Childcare workers are praising children for their efforts </w:t>
      </w:r>
    </w:p>
    <w:p w:rsidR="00B609FD" w:rsidRPr="004A03A2" w:rsidRDefault="00B609FD" w:rsidP="004A03A2">
      <w:pPr>
        <w:pStyle w:val="Bullets"/>
      </w:pPr>
      <w:r w:rsidRPr="004A03A2">
        <w:t xml:space="preserve">A child is comparing themselves to another </w:t>
      </w:r>
    </w:p>
    <w:p w:rsidR="00B609FD" w:rsidRPr="004A03A2" w:rsidRDefault="004A03A2" w:rsidP="004A03A2">
      <w:pPr>
        <w:pStyle w:val="Bullets"/>
      </w:pPr>
      <w:r>
        <w:t>The</w:t>
      </w:r>
      <w:r w:rsidR="00B609FD" w:rsidRPr="004A03A2">
        <w:t xml:space="preserve"> children </w:t>
      </w:r>
      <w:r>
        <w:t>are gaining in confidence.</w:t>
      </w:r>
      <w:r w:rsidR="00B609FD" w:rsidRPr="004A03A2">
        <w:t xml:space="preserve"> For example:</w:t>
      </w:r>
    </w:p>
    <w:p w:rsidR="00B609FD" w:rsidRPr="004A03A2" w:rsidRDefault="004A03A2" w:rsidP="004A03A2">
      <w:pPr>
        <w:pStyle w:val="Bullets2"/>
      </w:pPr>
      <w:r w:rsidRPr="004A03A2">
        <w:t xml:space="preserve">are they joining in conversations? </w:t>
      </w:r>
    </w:p>
    <w:p w:rsidR="00B609FD" w:rsidRPr="004A03A2" w:rsidRDefault="004A03A2" w:rsidP="004A03A2">
      <w:pPr>
        <w:pStyle w:val="Bullets2"/>
      </w:pPr>
      <w:r w:rsidRPr="004A03A2">
        <w:t xml:space="preserve">are they playing alongside others? </w:t>
      </w:r>
    </w:p>
    <w:p w:rsidR="00B609FD" w:rsidRPr="004A03A2" w:rsidRDefault="004A03A2" w:rsidP="004A03A2">
      <w:pPr>
        <w:pStyle w:val="Bullets2"/>
      </w:pPr>
      <w:r w:rsidRPr="004A03A2">
        <w:t xml:space="preserve">do they lead play? </w:t>
      </w:r>
    </w:p>
    <w:p w:rsidR="00B609FD" w:rsidRPr="004A03A2" w:rsidRDefault="004A03A2" w:rsidP="004A03A2">
      <w:pPr>
        <w:pStyle w:val="Bullets2"/>
      </w:pPr>
      <w:r w:rsidRPr="004A03A2">
        <w:t xml:space="preserve">are they smiling while they play? </w:t>
      </w:r>
    </w:p>
    <w:p w:rsidR="00B609FD" w:rsidRPr="004A03A2" w:rsidRDefault="004A03A2" w:rsidP="004A03A2">
      <w:pPr>
        <w:pStyle w:val="Bullets2"/>
      </w:pPr>
      <w:r w:rsidRPr="004A03A2">
        <w:t>do they try new things?</w:t>
      </w:r>
    </w:p>
    <w:p w:rsidR="00B609FD" w:rsidRDefault="00B609FD" w:rsidP="004A03A2">
      <w:r>
        <w:t>To assess for moral development</w:t>
      </w:r>
      <w:r w:rsidR="004A03A2">
        <w:t>,</w:t>
      </w:r>
      <w:r>
        <w:t xml:space="preserve"> you could conduct a test like Piaget and Kohlberg. Give two scenarios and ask children if they think if either child in the </w:t>
      </w:r>
      <w:r w:rsidRPr="004A03A2">
        <w:t>scenario</w:t>
      </w:r>
      <w:r>
        <w:t xml:space="preserve"> is naughtier or not. </w:t>
      </w:r>
    </w:p>
    <w:p w:rsidR="00B609FD" w:rsidRDefault="00B609FD" w:rsidP="004A03A2">
      <w:pPr>
        <w:pStyle w:val="BoldBulTight0"/>
      </w:pPr>
      <w:r>
        <w:t>For example:</w:t>
      </w:r>
    </w:p>
    <w:p w:rsidR="00B609FD" w:rsidRPr="004A03A2" w:rsidRDefault="00B609FD" w:rsidP="004A03A2">
      <w:pPr>
        <w:pStyle w:val="Bullets"/>
      </w:pPr>
      <w:r w:rsidRPr="004A03A2">
        <w:t xml:space="preserve">A boy is helping his mother set the table. He </w:t>
      </w:r>
      <w:r w:rsidR="00170619" w:rsidRPr="00DC0657">
        <w:rPr>
          <w:noProof/>
        </w:rPr>
        <w:t>accident</w:t>
      </w:r>
      <w:r w:rsidR="00DC0657">
        <w:rPr>
          <w:noProof/>
        </w:rPr>
        <w:t>al</w:t>
      </w:r>
      <w:r w:rsidR="00170619" w:rsidRPr="00DC0657">
        <w:rPr>
          <w:noProof/>
        </w:rPr>
        <w:t>ly</w:t>
      </w:r>
      <w:r w:rsidR="00170619">
        <w:t xml:space="preserve"> </w:t>
      </w:r>
      <w:r w:rsidRPr="004A03A2">
        <w:t>drops three pla</w:t>
      </w:r>
      <w:r w:rsidR="004A03A2" w:rsidRPr="004A03A2">
        <w:t xml:space="preserve">tes on the </w:t>
      </w:r>
      <w:r w:rsidR="004A03A2" w:rsidRPr="00DC0657">
        <w:rPr>
          <w:noProof/>
        </w:rPr>
        <w:t>floor</w:t>
      </w:r>
      <w:r w:rsidR="004A03A2" w:rsidRPr="004A03A2">
        <w:t xml:space="preserve"> and they break</w:t>
      </w:r>
    </w:p>
    <w:p w:rsidR="00B609FD" w:rsidRPr="004A03A2" w:rsidRDefault="00B609FD" w:rsidP="004A03A2">
      <w:pPr>
        <w:pStyle w:val="Bullets"/>
      </w:pPr>
      <w:r w:rsidRPr="004A03A2">
        <w:t xml:space="preserve">A boy wants a toy that his brother is playing with. He grabs the </w:t>
      </w:r>
      <w:r w:rsidR="004A03A2" w:rsidRPr="004A03A2">
        <w:t>toy and throws it on the floor</w:t>
      </w:r>
    </w:p>
    <w:p w:rsidR="00B609FD" w:rsidRPr="004A03A2" w:rsidRDefault="00B609FD" w:rsidP="004A03A2">
      <w:pPr>
        <w:pStyle w:val="Bullets"/>
      </w:pPr>
      <w:r w:rsidRPr="004A03A2">
        <w:t xml:space="preserve">Then ask: Was one of the children naughtier than the other? </w:t>
      </w:r>
    </w:p>
    <w:p w:rsidR="00B609FD" w:rsidRPr="003060E1" w:rsidRDefault="00B609FD" w:rsidP="003060E1">
      <w:r w:rsidRPr="003060E1">
        <w:t xml:space="preserve">While conducting this test, you should try not to let your body language or tone of voice indicate what you are thinking so that it is as objective as possible. </w:t>
      </w:r>
    </w:p>
    <w:p w:rsidR="00B609FD" w:rsidRDefault="00B609FD">
      <w:pPr>
        <w:spacing w:after="0" w:line="240" w:lineRule="auto"/>
        <w:rPr>
          <w:rFonts w:cs="Calibri"/>
          <w:b/>
          <w:bCs/>
          <w:color w:val="C00000"/>
          <w:sz w:val="28"/>
          <w:szCs w:val="28"/>
        </w:rPr>
      </w:pPr>
      <w:r>
        <w:br w:type="page"/>
      </w:r>
    </w:p>
    <w:p w:rsidR="00FB38D8" w:rsidRDefault="00FB38D8" w:rsidP="00FB38D8">
      <w:pPr>
        <w:pStyle w:val="Heading3"/>
      </w:pPr>
      <w:bookmarkStart w:id="65" w:name="_Toc484161417"/>
      <w:r>
        <w:rPr>
          <w:noProof/>
        </w:rPr>
        <w:lastRenderedPageBreak/>
        <w:drawing>
          <wp:anchor distT="0" distB="0" distL="114300" distR="114300" simplePos="0" relativeHeight="251647488"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65"/>
    </w:p>
    <w:p w:rsidR="00FB38D8" w:rsidRDefault="00FB38D8" w:rsidP="00FB38D8">
      <w:r>
        <w:br w:type="page"/>
      </w:r>
    </w:p>
    <w:p w:rsidR="006E5817" w:rsidRDefault="006E5817" w:rsidP="006E5817">
      <w:pPr>
        <w:pStyle w:val="Heading2"/>
        <w:rPr>
          <w:rFonts w:asciiTheme="minorHAnsi" w:hAnsiTheme="minorHAnsi" w:cstheme="minorHAnsi"/>
        </w:rPr>
      </w:pPr>
      <w:bookmarkStart w:id="66" w:name="_Toc484161418"/>
      <w:r w:rsidRPr="006E5817">
        <w:lastRenderedPageBreak/>
        <w:t xml:space="preserve">2.2 – </w:t>
      </w:r>
      <w:r w:rsidR="00FA0B9A" w:rsidRPr="00DC0657">
        <w:rPr>
          <w:rFonts w:asciiTheme="minorHAnsi" w:hAnsiTheme="minorHAnsi" w:cstheme="minorHAnsi"/>
          <w:noProof/>
        </w:rPr>
        <w:t>Plan and provide opportunities for different forms of social interaction between children during play with respect for each child’s interests, goals and development stage</w:t>
      </w:r>
      <w:bookmarkEnd w:id="66"/>
    </w:p>
    <w:p w:rsidR="004A03A2" w:rsidRDefault="004A03A2" w:rsidP="004A03A2">
      <w:pPr>
        <w:pStyle w:val="BoldBulTight0"/>
      </w:pPr>
    </w:p>
    <w:p w:rsidR="004A03A2" w:rsidRDefault="004A03A2" w:rsidP="004A03A2">
      <w:pPr>
        <w:pStyle w:val="BoldBulTight0"/>
      </w:pPr>
      <w:r w:rsidRPr="00960AA2">
        <w:t>By the end of this chapter, the learner should be able to:</w:t>
      </w:r>
    </w:p>
    <w:p w:rsidR="004A03A2" w:rsidRDefault="008D26A5" w:rsidP="004A03A2">
      <w:pPr>
        <w:pStyle w:val="Bullets"/>
      </w:pPr>
      <w:r>
        <w:t>Promote opportunities for different forms of social interaction. These may include:</w:t>
      </w:r>
    </w:p>
    <w:p w:rsidR="008D26A5" w:rsidRPr="004A03A2" w:rsidRDefault="008D26A5" w:rsidP="008D26A5">
      <w:pPr>
        <w:pStyle w:val="Bullets2"/>
      </w:pPr>
      <w:r w:rsidRPr="004A03A2">
        <w:t xml:space="preserve">greetings </w:t>
      </w:r>
    </w:p>
    <w:p w:rsidR="008D26A5" w:rsidRDefault="008D26A5" w:rsidP="008D26A5">
      <w:pPr>
        <w:pStyle w:val="Bullets2"/>
      </w:pPr>
      <w:r w:rsidRPr="004A03A2">
        <w:t xml:space="preserve">goodbyes </w:t>
      </w:r>
    </w:p>
    <w:p w:rsidR="008D26A5" w:rsidRPr="004A03A2" w:rsidRDefault="008D26A5" w:rsidP="008D26A5">
      <w:pPr>
        <w:pStyle w:val="Bullets2"/>
      </w:pPr>
      <w:r w:rsidRPr="004A03A2">
        <w:t xml:space="preserve">manners </w:t>
      </w:r>
    </w:p>
    <w:p w:rsidR="008D26A5" w:rsidRPr="004A03A2" w:rsidRDefault="008D26A5" w:rsidP="008D26A5">
      <w:pPr>
        <w:pStyle w:val="Bullets2"/>
      </w:pPr>
      <w:r w:rsidRPr="004A03A2">
        <w:t>socially accepted behaviour</w:t>
      </w:r>
      <w:r>
        <w:t>.</w:t>
      </w:r>
    </w:p>
    <w:p w:rsidR="00B609FD" w:rsidRDefault="00B609FD" w:rsidP="00B609FD">
      <w:pPr>
        <w:pStyle w:val="Heading3"/>
      </w:pPr>
      <w:bookmarkStart w:id="67" w:name="_Toc422750844"/>
      <w:bookmarkStart w:id="68" w:name="_Toc484161419"/>
      <w:r>
        <w:t>Types of social interaction</w:t>
      </w:r>
      <w:bookmarkEnd w:id="67"/>
      <w:bookmarkEnd w:id="68"/>
    </w:p>
    <w:p w:rsidR="00B609FD" w:rsidRPr="00B6303B" w:rsidRDefault="00B609FD" w:rsidP="00B609FD">
      <w:pPr>
        <w:pStyle w:val="BoldBulTight0"/>
      </w:pPr>
      <w:r>
        <w:t>There are different types of social interaction including:</w:t>
      </w:r>
      <w:r w:rsidRPr="009E39EC">
        <w:rPr>
          <w:noProof/>
        </w:rPr>
        <w:t xml:space="preserve"> </w:t>
      </w:r>
    </w:p>
    <w:p w:rsidR="00B609FD" w:rsidRPr="004A03A2" w:rsidRDefault="00B609FD" w:rsidP="004A03A2">
      <w:pPr>
        <w:pStyle w:val="Bullets"/>
      </w:pPr>
      <w:r w:rsidRPr="004A03A2">
        <w:t xml:space="preserve">Greetings </w:t>
      </w:r>
      <w:r w:rsidR="004A03A2">
        <w:t>(</w:t>
      </w:r>
      <w:r w:rsidRPr="004A03A2">
        <w:t>e.g. hello, hi, morning</w:t>
      </w:r>
      <w:r w:rsidR="004A03A2">
        <w:t>)</w:t>
      </w:r>
    </w:p>
    <w:p w:rsidR="00B609FD" w:rsidRPr="004A03A2" w:rsidRDefault="00B609FD" w:rsidP="004A03A2">
      <w:pPr>
        <w:pStyle w:val="Bullets"/>
      </w:pPr>
      <w:r w:rsidRPr="004A03A2">
        <w:t xml:space="preserve">Goodbyes </w:t>
      </w:r>
      <w:r w:rsidR="004A03A2">
        <w:t>(</w:t>
      </w:r>
      <w:r w:rsidRPr="004A03A2">
        <w:t>e.g. goodbye, bye, see you soon</w:t>
      </w:r>
      <w:r w:rsidR="004A03A2">
        <w:t>)</w:t>
      </w:r>
    </w:p>
    <w:p w:rsidR="00B609FD" w:rsidRPr="004A03A2" w:rsidRDefault="00B609FD" w:rsidP="004A03A2">
      <w:pPr>
        <w:pStyle w:val="Bullets"/>
      </w:pPr>
      <w:r w:rsidRPr="004A03A2">
        <w:t xml:space="preserve">Manners </w:t>
      </w:r>
      <w:r w:rsidR="004A03A2">
        <w:t>(</w:t>
      </w:r>
      <w:r w:rsidRPr="004A03A2">
        <w:t>e.g. please, thank you, pardon, excuse me</w:t>
      </w:r>
      <w:r w:rsidR="004A03A2">
        <w:t>)</w:t>
      </w:r>
    </w:p>
    <w:p w:rsidR="00B609FD" w:rsidRPr="004A03A2" w:rsidRDefault="00B609FD" w:rsidP="004A03A2">
      <w:pPr>
        <w:pStyle w:val="Bullets"/>
      </w:pPr>
      <w:r w:rsidRPr="004A03A2">
        <w:t xml:space="preserve">Socially accepted behaviour </w:t>
      </w:r>
      <w:r w:rsidR="004A03A2">
        <w:t>(</w:t>
      </w:r>
      <w:r w:rsidRPr="004A03A2">
        <w:t>e.g. waiting patiently, table manners, covering mouth when coughing.</w:t>
      </w:r>
      <w:r w:rsidR="004A03A2">
        <w:t>)</w:t>
      </w:r>
    </w:p>
    <w:p w:rsidR="00B609FD" w:rsidRPr="004A03A2" w:rsidRDefault="00B609FD" w:rsidP="004A03A2">
      <w:r>
        <w:t xml:space="preserve">You should plan for different forms of social interaction. This means creating the opportunity for </w:t>
      </w:r>
      <w:r w:rsidRPr="004A03A2">
        <w:t>different social experiences. Many of these experiences will occur naturally in g</w:t>
      </w:r>
      <w:r w:rsidR="00ED440F">
        <w:t>eneral day-to-day activities. F</w:t>
      </w:r>
      <w:r w:rsidRPr="004A03A2">
        <w:t xml:space="preserve">or </w:t>
      </w:r>
      <w:r w:rsidRPr="00ED440F">
        <w:rPr>
          <w:noProof/>
        </w:rPr>
        <w:t>example,</w:t>
      </w:r>
      <w:r w:rsidRPr="004A03A2">
        <w:t xml:space="preserve"> when you greet or say goodbyes to primary </w:t>
      </w:r>
      <w:r w:rsidRPr="00ED440F">
        <w:rPr>
          <w:noProof/>
        </w:rPr>
        <w:t>caregivers</w:t>
      </w:r>
      <w:r w:rsidRPr="004A03A2">
        <w:t xml:space="preserve"> and children. You should make the time to say hello and goodbye to each child. </w:t>
      </w:r>
    </w:p>
    <w:p w:rsidR="00B609FD" w:rsidRPr="004A03A2" w:rsidRDefault="00A83DC1" w:rsidP="004A03A2">
      <w:r>
        <w:rPr>
          <w:noProof/>
        </w:rPr>
        <w:drawing>
          <wp:anchor distT="0" distB="0" distL="114300" distR="114300" simplePos="0" relativeHeight="251661824" behindDoc="1" locked="0" layoutInCell="1" allowOverlap="1">
            <wp:simplePos x="0" y="0"/>
            <wp:positionH relativeFrom="column">
              <wp:posOffset>3962400</wp:posOffset>
            </wp:positionH>
            <wp:positionV relativeFrom="paragraph">
              <wp:posOffset>12700</wp:posOffset>
            </wp:positionV>
            <wp:extent cx="1962150" cy="2092960"/>
            <wp:effectExtent l="0" t="0" r="0" b="254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figures_speech_bubbles_400_clr_19093.png"/>
                    <pic:cNvPicPr/>
                  </pic:nvPicPr>
                  <pic:blipFill>
                    <a:blip r:embed="rId30">
                      <a:extLst>
                        <a:ext uri="{28A0092B-C50C-407E-A947-70E740481C1C}">
                          <a14:useLocalDpi xmlns:a14="http://schemas.microsoft.com/office/drawing/2010/main" val="0"/>
                        </a:ext>
                      </a:extLst>
                    </a:blip>
                    <a:stretch>
                      <a:fillRect/>
                    </a:stretch>
                  </pic:blipFill>
                  <pic:spPr>
                    <a:xfrm>
                      <a:off x="0" y="0"/>
                      <a:ext cx="1962150" cy="2092960"/>
                    </a:xfrm>
                    <a:prstGeom prst="rect">
                      <a:avLst/>
                    </a:prstGeom>
                  </pic:spPr>
                </pic:pic>
              </a:graphicData>
            </a:graphic>
            <wp14:sizeRelH relativeFrom="page">
              <wp14:pctWidth>0</wp14:pctWidth>
            </wp14:sizeRelH>
            <wp14:sizeRelV relativeFrom="page">
              <wp14:pctHeight>0</wp14:pctHeight>
            </wp14:sizeRelV>
          </wp:anchor>
        </w:drawing>
      </w:r>
      <w:r w:rsidR="00B609FD" w:rsidRPr="004A03A2">
        <w:t xml:space="preserve">Certain games will reinforce greetings and goodbyes – for example, imaginative play, songs such as hello or welcome songs (of which there are many versions). These songs include greetings and introductions such as ‘welcome’, ‘hello’, ‘how are you?’ and sometimes </w:t>
      </w:r>
      <w:r w:rsidR="00B609FD" w:rsidRPr="00DC0657">
        <w:rPr>
          <w:noProof/>
        </w:rPr>
        <w:t>encourage children to go around the group and</w:t>
      </w:r>
      <w:r w:rsidR="00B609FD" w:rsidRPr="004A03A2">
        <w:t xml:space="preserve"> sing each other’s names. </w:t>
      </w:r>
    </w:p>
    <w:p w:rsidR="00B609FD" w:rsidRPr="004A03A2" w:rsidRDefault="00B609FD" w:rsidP="004A03A2">
      <w:r w:rsidRPr="004A03A2">
        <w:t xml:space="preserve">Mealtimes are a good time to consciously reinforce manners and patience. Children should be encouraged to wait patiently and say ‘please’ and ‘thank you’ if they are able. This is also the case when sharing toys. Children should be encouraged to say ‘please’ and ‘thank you’, wait their turn and share toys and resources. </w:t>
      </w:r>
    </w:p>
    <w:p w:rsidR="00B609FD" w:rsidRDefault="00B609FD" w:rsidP="004A03A2">
      <w:r w:rsidRPr="004A03A2">
        <w:t>Socially accepted behaviour sh</w:t>
      </w:r>
      <w:r w:rsidR="00ED440F">
        <w:t>ould be encouraged as well. F</w:t>
      </w:r>
      <w:r w:rsidRPr="004A03A2">
        <w:t xml:space="preserve">or example, being kind to others, sharing and what not to do. For example, a child that has thrown food on the floor should be asked why they </w:t>
      </w:r>
      <w:r w:rsidR="00DC0657" w:rsidRPr="00DC0657">
        <w:rPr>
          <w:noProof/>
        </w:rPr>
        <w:t>did.</w:t>
      </w:r>
      <w:r w:rsidRPr="00DC0657">
        <w:rPr>
          <w:noProof/>
        </w:rPr>
        <w:t xml:space="preserve"> </w:t>
      </w:r>
      <w:r w:rsidR="00DC0657">
        <w:rPr>
          <w:noProof/>
        </w:rPr>
        <w:t>T</w:t>
      </w:r>
      <w:r w:rsidRPr="00DC0657">
        <w:rPr>
          <w:noProof/>
        </w:rPr>
        <w:t>hey</w:t>
      </w:r>
      <w:r w:rsidRPr="004A03A2">
        <w:t xml:space="preserve"> should also be told why they should not do certain things </w:t>
      </w:r>
      <w:r w:rsidR="00170619">
        <w:t>(</w:t>
      </w:r>
      <w:r w:rsidRPr="004A03A2">
        <w:t>e.g. that create a mess, you are</w:t>
      </w:r>
      <w:r>
        <w:t xml:space="preserve"> supposed to eat </w:t>
      </w:r>
      <w:r w:rsidR="00170619">
        <w:t>it, you will be hungry later</w:t>
      </w:r>
      <w:r>
        <w:t>.</w:t>
      </w:r>
      <w:r w:rsidR="00170619">
        <w:t>)</w:t>
      </w:r>
      <w:r>
        <w:t xml:space="preserve"> Pointing out the mess that they made is a good way to </w:t>
      </w:r>
      <w:r>
        <w:lastRenderedPageBreak/>
        <w:t xml:space="preserve">draw the attention to younger children, but you should be aware that babies will make a mess and do not have the cognitive skills to understand right </w:t>
      </w:r>
      <w:r w:rsidR="00170619">
        <w:t>and wrong.</w:t>
      </w:r>
    </w:p>
    <w:p w:rsidR="00B609FD" w:rsidRDefault="00B609FD" w:rsidP="00B609FD">
      <w:pPr>
        <w:pStyle w:val="Heading3"/>
      </w:pPr>
      <w:bookmarkStart w:id="69" w:name="_Toc422750845"/>
      <w:bookmarkStart w:id="70" w:name="_Toc484161420"/>
      <w:r>
        <w:t>Planning activities</w:t>
      </w:r>
      <w:bookmarkEnd w:id="69"/>
      <w:bookmarkEnd w:id="70"/>
    </w:p>
    <w:p w:rsidR="00B609FD" w:rsidRPr="00340E34" w:rsidRDefault="00B609FD" w:rsidP="00B03767">
      <w:r>
        <w:t xml:space="preserve">You should </w:t>
      </w:r>
      <w:r w:rsidRPr="004A03A2">
        <w:t>plan</w:t>
      </w:r>
      <w:r>
        <w:t xml:space="preserve"> set </w:t>
      </w:r>
      <w:r w:rsidRPr="00B03767">
        <w:t>activities</w:t>
      </w:r>
      <w:r>
        <w:t xml:space="preserve"> that will encourage</w:t>
      </w:r>
      <w:r w:rsidR="00ED440F">
        <w:t xml:space="preserve"> the</w:t>
      </w:r>
      <w:r>
        <w:t xml:space="preserve"> </w:t>
      </w:r>
      <w:r w:rsidRPr="00ED440F">
        <w:rPr>
          <w:noProof/>
        </w:rPr>
        <w:t>development</w:t>
      </w:r>
      <w:r>
        <w:t xml:space="preserve"> of all the children under your care (usually a particular age range).</w:t>
      </w:r>
    </w:p>
    <w:p w:rsidR="00B609FD" w:rsidRPr="008F0C41" w:rsidRDefault="00B609FD" w:rsidP="00B609FD">
      <w:pPr>
        <w:pStyle w:val="BoldBulTight0"/>
        <w:rPr>
          <w:u w:val="single"/>
        </w:rPr>
      </w:pPr>
      <w:r w:rsidRPr="00F468BB">
        <w:rPr>
          <w:u w:val="single"/>
        </w:rPr>
        <w:t xml:space="preserve">Example </w:t>
      </w:r>
      <w:r>
        <w:rPr>
          <w:u w:val="single"/>
        </w:rPr>
        <w:t xml:space="preserve">social development </w:t>
      </w:r>
      <w:r w:rsidRPr="00F468BB">
        <w:rPr>
          <w:u w:val="single"/>
        </w:rPr>
        <w:t>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1910"/>
        <w:gridCol w:w="1909"/>
        <w:gridCol w:w="1910"/>
        <w:gridCol w:w="1910"/>
      </w:tblGrid>
      <w:tr w:rsidR="00B609FD" w:rsidRPr="00170619" w:rsidTr="00170619">
        <w:tc>
          <w:tcPr>
            <w:tcW w:w="9548" w:type="dxa"/>
            <w:gridSpan w:val="5"/>
            <w:shd w:val="clear" w:color="auto" w:fill="E5B8B7" w:themeFill="accent2" w:themeFillTint="66"/>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rPr>
              <w:t>Aim:</w:t>
            </w:r>
            <w:r w:rsidRPr="00170619">
              <w:rPr>
                <w:rFonts w:asciiTheme="minorHAnsi" w:hAnsiTheme="minorHAnsi" w:cstheme="minorHAnsi"/>
                <w:b w:val="0"/>
              </w:rPr>
              <w:t xml:space="preserve"> To provide opportunities over the course of a week for a group of </w:t>
            </w:r>
            <w:r w:rsidRPr="00DC0657">
              <w:rPr>
                <w:rFonts w:asciiTheme="minorHAnsi" w:hAnsiTheme="minorHAnsi" w:cstheme="minorHAnsi"/>
                <w:b w:val="0"/>
                <w:noProof/>
              </w:rPr>
              <w:t>3-4</w:t>
            </w:r>
            <w:r w:rsidR="00DC0657">
              <w:rPr>
                <w:rFonts w:asciiTheme="minorHAnsi" w:hAnsiTheme="minorHAnsi" w:cstheme="minorHAnsi"/>
                <w:b w:val="0"/>
                <w:noProof/>
              </w:rPr>
              <w:t>-year-</w:t>
            </w:r>
            <w:r w:rsidRPr="00DC0657">
              <w:rPr>
                <w:rFonts w:asciiTheme="minorHAnsi" w:hAnsiTheme="minorHAnsi" w:cstheme="minorHAnsi"/>
                <w:b w:val="0"/>
                <w:noProof/>
              </w:rPr>
              <w:t>olds</w:t>
            </w:r>
            <w:r w:rsidRPr="00170619">
              <w:rPr>
                <w:rFonts w:asciiTheme="minorHAnsi" w:hAnsiTheme="minorHAnsi" w:cstheme="minorHAnsi"/>
                <w:b w:val="0"/>
              </w:rPr>
              <w:t xml:space="preserve"> to socially interact through play surrounding the topic of healthy food.</w:t>
            </w:r>
          </w:p>
        </w:tc>
      </w:tr>
      <w:tr w:rsidR="00B609FD" w:rsidRPr="00170619" w:rsidTr="00170619">
        <w:tc>
          <w:tcPr>
            <w:tcW w:w="1909" w:type="dxa"/>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rPr>
            </w:pPr>
            <w:r w:rsidRPr="00170619">
              <w:rPr>
                <w:rFonts w:asciiTheme="minorHAnsi" w:hAnsiTheme="minorHAnsi" w:cstheme="minorHAnsi"/>
              </w:rPr>
              <w:t>Monday</w:t>
            </w:r>
          </w:p>
        </w:tc>
        <w:tc>
          <w:tcPr>
            <w:tcW w:w="1910" w:type="dxa"/>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rPr>
            </w:pPr>
            <w:r w:rsidRPr="00170619">
              <w:rPr>
                <w:rFonts w:asciiTheme="minorHAnsi" w:hAnsiTheme="minorHAnsi" w:cstheme="minorHAnsi"/>
              </w:rPr>
              <w:t>Tuesday</w:t>
            </w:r>
          </w:p>
        </w:tc>
        <w:tc>
          <w:tcPr>
            <w:tcW w:w="1909" w:type="dxa"/>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rPr>
            </w:pPr>
            <w:r w:rsidRPr="00170619">
              <w:rPr>
                <w:rFonts w:asciiTheme="minorHAnsi" w:hAnsiTheme="minorHAnsi" w:cstheme="minorHAnsi"/>
              </w:rPr>
              <w:t>Wednesday</w:t>
            </w:r>
          </w:p>
        </w:tc>
        <w:tc>
          <w:tcPr>
            <w:tcW w:w="1910" w:type="dxa"/>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rPr>
            </w:pPr>
            <w:r w:rsidRPr="00170619">
              <w:rPr>
                <w:rFonts w:asciiTheme="minorHAnsi" w:hAnsiTheme="minorHAnsi" w:cstheme="minorHAnsi"/>
              </w:rPr>
              <w:t>Thursday</w:t>
            </w:r>
          </w:p>
        </w:tc>
        <w:tc>
          <w:tcPr>
            <w:tcW w:w="1910" w:type="dxa"/>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rPr>
            </w:pPr>
            <w:r w:rsidRPr="00170619">
              <w:rPr>
                <w:rFonts w:asciiTheme="minorHAnsi" w:hAnsiTheme="minorHAnsi" w:cstheme="minorHAnsi"/>
              </w:rPr>
              <w:t>Friday</w:t>
            </w:r>
          </w:p>
        </w:tc>
      </w:tr>
      <w:tr w:rsidR="00B609FD" w:rsidRPr="00170619" w:rsidTr="00170619">
        <w:tc>
          <w:tcPr>
            <w:tcW w:w="1909"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noProof/>
              </w:rPr>
              <w:t>Pretend</w:t>
            </w:r>
            <w:r w:rsidRPr="00170619">
              <w:rPr>
                <w:rFonts w:asciiTheme="minorHAnsi" w:hAnsiTheme="minorHAnsi" w:cstheme="minorHAnsi"/>
                <w:b w:val="0"/>
              </w:rPr>
              <w:t xml:space="preserve"> play with shops and play food. Shopping trolley and </w:t>
            </w:r>
            <w:r w:rsidRPr="00DC0657">
              <w:rPr>
                <w:rFonts w:asciiTheme="minorHAnsi" w:hAnsiTheme="minorHAnsi" w:cstheme="minorHAnsi"/>
                <w:b w:val="0"/>
                <w:noProof/>
              </w:rPr>
              <w:t>till,</w:t>
            </w:r>
            <w:r w:rsidRPr="00170619">
              <w:rPr>
                <w:rFonts w:asciiTheme="minorHAnsi" w:hAnsiTheme="minorHAnsi" w:cstheme="minorHAnsi"/>
                <w:b w:val="0"/>
              </w:rPr>
              <w:t xml:space="preserve"> dress up.</w:t>
            </w:r>
          </w:p>
          <w:p w:rsidR="00B609FD" w:rsidRPr="00170619" w:rsidRDefault="00B609FD" w:rsidP="00A83DC1">
            <w:pPr>
              <w:pStyle w:val="BoldBulTight0"/>
              <w:spacing w:before="120" w:after="120"/>
              <w:rPr>
                <w:rFonts w:asciiTheme="minorHAnsi" w:hAnsiTheme="minorHAnsi" w:cstheme="minorHAnsi"/>
                <w:b w:val="0"/>
              </w:rPr>
            </w:pP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 xml:space="preserve">Discuss favourite foods and healthy and unhealthy foods e.g. </w:t>
            </w:r>
            <w:r w:rsidRPr="00170619">
              <w:rPr>
                <w:rFonts w:asciiTheme="minorHAnsi" w:hAnsiTheme="minorHAnsi" w:cstheme="minorHAnsi"/>
                <w:b w:val="0"/>
                <w:noProof/>
              </w:rPr>
              <w:t>whole</w:t>
            </w:r>
            <w:r w:rsidR="00170619">
              <w:rPr>
                <w:rFonts w:asciiTheme="minorHAnsi" w:hAnsiTheme="minorHAnsi" w:cstheme="minorHAnsi"/>
                <w:b w:val="0"/>
              </w:rPr>
              <w:t xml:space="preserve"> group, taking it in turns to speak, or</w:t>
            </w:r>
            <w:r w:rsidRPr="00170619">
              <w:rPr>
                <w:rFonts w:asciiTheme="minorHAnsi" w:hAnsiTheme="minorHAnsi" w:cstheme="minorHAnsi"/>
                <w:b w:val="0"/>
              </w:rPr>
              <w:t xml:space="preserve"> small groups or pairs.</w:t>
            </w:r>
          </w:p>
          <w:p w:rsidR="00B609FD" w:rsidRPr="00170619" w:rsidRDefault="00B609FD" w:rsidP="00A83DC1">
            <w:pPr>
              <w:pStyle w:val="BoldBulTight0"/>
              <w:spacing w:before="120" w:after="120"/>
              <w:rPr>
                <w:rFonts w:asciiTheme="minorHAnsi" w:hAnsiTheme="minorHAnsi" w:cstheme="minorHAnsi"/>
                <w:b w:val="0"/>
              </w:rPr>
            </w:pPr>
          </w:p>
        </w:tc>
        <w:tc>
          <w:tcPr>
            <w:tcW w:w="1909"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Paint a fruit themed mural or large floor picture in a group – pick a vegetable or fruit from different cultures ‘foods around the world’.</w:t>
            </w: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 xml:space="preserve">Go shopping for different types of fruit in small groups. Show the children pictures of the items to find. Encourage children to speak to the cashier e.g. thank you, bye. </w:t>
            </w: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Make faces with the fruit bought the previous day e.g. three small groups.</w:t>
            </w:r>
          </w:p>
        </w:tc>
      </w:tr>
      <w:tr w:rsidR="00B609FD" w:rsidRPr="00170619" w:rsidTr="00170619">
        <w:tc>
          <w:tcPr>
            <w:tcW w:w="9548" w:type="dxa"/>
            <w:gridSpan w:val="5"/>
            <w:shd w:val="clear" w:color="auto" w:fill="F2DBDB" w:themeFill="accent2" w:themeFillTint="33"/>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rPr>
              <w:t>Rational for activities:</w:t>
            </w:r>
          </w:p>
        </w:tc>
      </w:tr>
      <w:tr w:rsidR="00B609FD" w:rsidRPr="00170619" w:rsidTr="00170619">
        <w:tc>
          <w:tcPr>
            <w:tcW w:w="1909"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DC0657">
              <w:rPr>
                <w:rFonts w:asciiTheme="minorHAnsi" w:hAnsiTheme="minorHAnsi" w:cstheme="minorHAnsi"/>
                <w:b w:val="0"/>
                <w:noProof/>
              </w:rPr>
              <w:t>Children will be able to use their imagination,</w:t>
            </w:r>
            <w:r w:rsidRPr="00170619">
              <w:rPr>
                <w:rFonts w:asciiTheme="minorHAnsi" w:hAnsiTheme="minorHAnsi" w:cstheme="minorHAnsi"/>
                <w:b w:val="0"/>
              </w:rPr>
              <w:t xml:space="preserve"> role play shopkeepers and interact. </w:t>
            </w: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 xml:space="preserve">Adult led </w:t>
            </w:r>
            <w:r w:rsidRPr="00170619">
              <w:rPr>
                <w:rFonts w:asciiTheme="minorHAnsi" w:hAnsiTheme="minorHAnsi" w:cstheme="minorHAnsi"/>
                <w:b w:val="0"/>
                <w:noProof/>
              </w:rPr>
              <w:t>activity</w:t>
            </w:r>
            <w:r w:rsidRPr="00170619">
              <w:rPr>
                <w:rFonts w:asciiTheme="minorHAnsi" w:hAnsiTheme="minorHAnsi" w:cstheme="minorHAnsi"/>
                <w:b w:val="0"/>
              </w:rPr>
              <w:t xml:space="preserve"> where </w:t>
            </w:r>
            <w:r w:rsidRPr="00170619">
              <w:rPr>
                <w:rFonts w:asciiTheme="minorHAnsi" w:hAnsiTheme="minorHAnsi" w:cstheme="minorHAnsi"/>
                <w:b w:val="0"/>
                <w:noProof/>
              </w:rPr>
              <w:t>discussion</w:t>
            </w:r>
            <w:r w:rsidRPr="00170619">
              <w:rPr>
                <w:rFonts w:asciiTheme="minorHAnsi" w:hAnsiTheme="minorHAnsi" w:cstheme="minorHAnsi"/>
                <w:b w:val="0"/>
              </w:rPr>
              <w:t xml:space="preserve"> is opened about healthy food. </w:t>
            </w:r>
            <w:r w:rsidRPr="00DC0657">
              <w:rPr>
                <w:rFonts w:asciiTheme="minorHAnsi" w:hAnsiTheme="minorHAnsi" w:cstheme="minorHAnsi"/>
                <w:b w:val="0"/>
                <w:noProof/>
              </w:rPr>
              <w:t>Children can say what they like and dislike.</w:t>
            </w:r>
            <w:r w:rsidRPr="00170619">
              <w:rPr>
                <w:rFonts w:asciiTheme="minorHAnsi" w:hAnsiTheme="minorHAnsi" w:cstheme="minorHAnsi"/>
                <w:b w:val="0"/>
              </w:rPr>
              <w:t xml:space="preserve"> Taking to turns to talk. </w:t>
            </w:r>
          </w:p>
        </w:tc>
        <w:tc>
          <w:tcPr>
            <w:tcW w:w="1909"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Encourages sharing of paints, working together to create something and learning about other cultures.</w:t>
            </w: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The first part of this task builds on their knowledge of shops by asking the children to try and find something. Practices using greetings in context.</w:t>
            </w:r>
          </w:p>
        </w:tc>
        <w:tc>
          <w:tcPr>
            <w:tcW w:w="1910" w:type="dxa"/>
            <w:shd w:val="clear" w:color="auto" w:fill="FFFFFF" w:themeFill="background1"/>
          </w:tcPr>
          <w:p w:rsidR="00B609FD" w:rsidRPr="00170619" w:rsidRDefault="00B609FD" w:rsidP="00A83DC1">
            <w:pPr>
              <w:pStyle w:val="BoldBulTight0"/>
              <w:spacing w:before="120" w:after="120"/>
              <w:rPr>
                <w:rFonts w:asciiTheme="minorHAnsi" w:hAnsiTheme="minorHAnsi" w:cstheme="minorHAnsi"/>
                <w:b w:val="0"/>
              </w:rPr>
            </w:pPr>
            <w:r w:rsidRPr="00170619">
              <w:rPr>
                <w:rFonts w:asciiTheme="minorHAnsi" w:hAnsiTheme="minorHAnsi" w:cstheme="minorHAnsi"/>
                <w:b w:val="0"/>
              </w:rPr>
              <w:t>This activity can give a sense of achievement, is creative, builds fine manipulative skills and social skills as children gather to prepare and eat the fruit.</w:t>
            </w:r>
          </w:p>
        </w:tc>
      </w:tr>
    </w:tbl>
    <w:p w:rsidR="00B609FD" w:rsidRDefault="00B609FD" w:rsidP="000833FF">
      <w:pPr>
        <w:pStyle w:val="BoldBulTight0"/>
        <w:spacing w:after="0"/>
        <w:rPr>
          <w:b w:val="0"/>
        </w:rPr>
      </w:pPr>
    </w:p>
    <w:p w:rsidR="00B609FD" w:rsidRDefault="00B609FD" w:rsidP="00B609FD">
      <w:r>
        <w:t xml:space="preserve">The above activities will be implemented at different times in the day, to ensure each child experiences at least one during the week. If you know that a child particularly enjoys painting, you could plan to do the activity at a time when they are at the setting. You can also try to choose at least one fruit for Friday activity that everyone likes. </w:t>
      </w:r>
    </w:p>
    <w:p w:rsidR="00B609FD" w:rsidRPr="0053307B" w:rsidRDefault="00B609FD" w:rsidP="00B03767">
      <w:pPr>
        <w:pStyle w:val="BoldBulTight0"/>
      </w:pPr>
      <w:r w:rsidRPr="0053307B">
        <w:t xml:space="preserve">Your plan should </w:t>
      </w:r>
      <w:r w:rsidRPr="00B03767">
        <w:t>go</w:t>
      </w:r>
      <w:r w:rsidR="00B03767">
        <w:t xml:space="preserve"> into specifics.</w:t>
      </w:r>
      <w:r>
        <w:t xml:space="preserve"> </w:t>
      </w:r>
      <w:r w:rsidR="00B03767">
        <w:t xml:space="preserve">For </w:t>
      </w:r>
      <w:r>
        <w:t>example:</w:t>
      </w:r>
    </w:p>
    <w:p w:rsidR="00B609FD" w:rsidRPr="00B03767" w:rsidRDefault="00B609FD" w:rsidP="00B03767">
      <w:pPr>
        <w:pStyle w:val="Bullets"/>
      </w:pPr>
      <w:r w:rsidRPr="00B03767">
        <w:t>The equipment needed</w:t>
      </w:r>
    </w:p>
    <w:p w:rsidR="00B609FD" w:rsidRPr="00B03767" w:rsidRDefault="00B609FD" w:rsidP="00B03767">
      <w:pPr>
        <w:pStyle w:val="Bullets"/>
      </w:pPr>
      <w:r w:rsidRPr="00B03767">
        <w:t>Any materials that you need for the activity</w:t>
      </w:r>
    </w:p>
    <w:p w:rsidR="00B609FD" w:rsidRPr="00B03767" w:rsidRDefault="00B609FD" w:rsidP="00B03767">
      <w:pPr>
        <w:pStyle w:val="Bullets"/>
      </w:pPr>
      <w:r w:rsidRPr="00B03767">
        <w:t xml:space="preserve">Who will help out or be involved with the </w:t>
      </w:r>
      <w:r w:rsidRPr="00DC0657">
        <w:rPr>
          <w:noProof/>
        </w:rPr>
        <w:t>activity.</w:t>
      </w:r>
    </w:p>
    <w:p w:rsidR="00FB38D8" w:rsidRDefault="00FB38D8" w:rsidP="00FB38D8">
      <w:pPr>
        <w:pStyle w:val="Heading3"/>
      </w:pPr>
      <w:bookmarkStart w:id="71" w:name="_Toc484161421"/>
      <w:r>
        <w:rPr>
          <w:noProof/>
        </w:rPr>
        <w:lastRenderedPageBreak/>
        <w:drawing>
          <wp:anchor distT="0" distB="0" distL="114300" distR="114300" simplePos="0" relativeHeight="25164851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2B</w:t>
      </w:r>
      <w:bookmarkEnd w:id="71"/>
    </w:p>
    <w:p w:rsidR="00FB38D8" w:rsidRDefault="00FB38D8" w:rsidP="00FB38D8">
      <w:r>
        <w:br w:type="page"/>
      </w:r>
    </w:p>
    <w:p w:rsidR="006E5817" w:rsidRPr="00B03767" w:rsidRDefault="006E5817" w:rsidP="00B03767">
      <w:pPr>
        <w:pStyle w:val="Heading2"/>
      </w:pPr>
      <w:bookmarkStart w:id="72" w:name="_Toc484161422"/>
      <w:r w:rsidRPr="00B03767">
        <w:lastRenderedPageBreak/>
        <w:t xml:space="preserve">2.3 – </w:t>
      </w:r>
      <w:r w:rsidR="00FA0B9A" w:rsidRPr="00B03767">
        <w:t>Create opportunities for children to participate in meaningful ways in group discussions and shared decision-making</w:t>
      </w:r>
      <w:bookmarkEnd w:id="72"/>
    </w:p>
    <w:p w:rsidR="00B03767" w:rsidRDefault="00B03767" w:rsidP="00B03767">
      <w:pPr>
        <w:pStyle w:val="BoldBulTight0"/>
      </w:pPr>
      <w:bookmarkStart w:id="73" w:name="_Toc422750848"/>
    </w:p>
    <w:p w:rsidR="00B03767" w:rsidRDefault="00B03767" w:rsidP="00B03767">
      <w:pPr>
        <w:pStyle w:val="BoldBulTight0"/>
      </w:pPr>
      <w:r w:rsidRPr="00DC0657">
        <w:rPr>
          <w:noProof/>
        </w:rPr>
        <w:t>By the end of this chapter, the learner should be able to:</w:t>
      </w:r>
    </w:p>
    <w:p w:rsidR="00AA0FC8" w:rsidRDefault="00AA0FC8" w:rsidP="00AA0FC8">
      <w:pPr>
        <w:pStyle w:val="Bullets"/>
      </w:pPr>
      <w:r>
        <w:t>Encourage</w:t>
      </w:r>
      <w:r w:rsidRPr="00DF691F">
        <w:t xml:space="preserve"> </w:t>
      </w:r>
      <w:r>
        <w:t xml:space="preserve">meaningful </w:t>
      </w:r>
      <w:r w:rsidRPr="00DF691F">
        <w:t>group discussions.</w:t>
      </w:r>
      <w:r>
        <w:t xml:space="preserve"> This may include:</w:t>
      </w:r>
    </w:p>
    <w:p w:rsidR="00AA0FC8" w:rsidRDefault="00AA0FC8" w:rsidP="00AA0FC8">
      <w:pPr>
        <w:pStyle w:val="Bullets2"/>
      </w:pPr>
      <w:r>
        <w:t>circle discussions</w:t>
      </w:r>
    </w:p>
    <w:p w:rsidR="00AA0FC8" w:rsidRDefault="00AA0FC8" w:rsidP="00AA0FC8">
      <w:pPr>
        <w:pStyle w:val="Bullets2"/>
      </w:pPr>
      <w:r>
        <w:t>equipment for sharing</w:t>
      </w:r>
    </w:p>
    <w:p w:rsidR="00AA0FC8" w:rsidRDefault="00AA0FC8" w:rsidP="00AA0FC8">
      <w:pPr>
        <w:pStyle w:val="Bullets2"/>
      </w:pPr>
      <w:r>
        <w:t>show and tell</w:t>
      </w:r>
    </w:p>
    <w:p w:rsidR="00AA0FC8" w:rsidRDefault="00AA0FC8" w:rsidP="00AA0FC8">
      <w:pPr>
        <w:pStyle w:val="Bullets2"/>
      </w:pPr>
      <w:r>
        <w:t>being a good role model</w:t>
      </w:r>
    </w:p>
    <w:p w:rsidR="00B03767" w:rsidRDefault="00AA0FC8" w:rsidP="00AA0FC8">
      <w:pPr>
        <w:pStyle w:val="Bullets"/>
      </w:pPr>
      <w:r w:rsidRPr="00DF691F">
        <w:t>Encouraging shared-decision making.</w:t>
      </w:r>
      <w:r>
        <w:t xml:space="preserve"> This may include:</w:t>
      </w:r>
    </w:p>
    <w:p w:rsidR="00AA0FC8" w:rsidRDefault="00AA0FC8" w:rsidP="00AA0FC8">
      <w:pPr>
        <w:pStyle w:val="Bullets2"/>
      </w:pPr>
      <w:r>
        <w:t>free play</w:t>
      </w:r>
    </w:p>
    <w:p w:rsidR="00AA0FC8" w:rsidRPr="004A03A2" w:rsidRDefault="00AA0FC8" w:rsidP="00AA0FC8">
      <w:pPr>
        <w:pStyle w:val="Bullets2"/>
      </w:pPr>
      <w:r>
        <w:t>sharing decisions on menu, seating and topics.</w:t>
      </w:r>
    </w:p>
    <w:p w:rsidR="00B609FD" w:rsidRPr="00B03767" w:rsidRDefault="00B609FD" w:rsidP="00B03767">
      <w:pPr>
        <w:pStyle w:val="Heading3"/>
      </w:pPr>
      <w:bookmarkStart w:id="74" w:name="_Toc484161423"/>
      <w:r w:rsidRPr="00B03767">
        <w:t>Group discussions</w:t>
      </w:r>
      <w:bookmarkEnd w:id="73"/>
      <w:bookmarkEnd w:id="74"/>
    </w:p>
    <w:p w:rsidR="00B609FD" w:rsidRDefault="00B609FD" w:rsidP="00B03767">
      <w:r>
        <w:t xml:space="preserve">Group </w:t>
      </w:r>
      <w:r w:rsidRPr="00B03767">
        <w:t>discussions</w:t>
      </w:r>
      <w:r>
        <w:t xml:space="preserve"> help children to cooperate and negotiate with other children. They can also help children to listen and wait their turn. </w:t>
      </w:r>
    </w:p>
    <w:p w:rsidR="00B609FD" w:rsidRDefault="00B609FD" w:rsidP="00B03767">
      <w:pPr>
        <w:pStyle w:val="BoldBulTight0"/>
      </w:pPr>
      <w:r>
        <w:t xml:space="preserve">Ideas </w:t>
      </w:r>
      <w:r w:rsidRPr="00B03767">
        <w:t>of</w:t>
      </w:r>
      <w:r>
        <w:t xml:space="preserve"> group discussions:</w:t>
      </w:r>
    </w:p>
    <w:p w:rsidR="00B609FD" w:rsidRPr="00B03767" w:rsidRDefault="00B609FD" w:rsidP="00B03767">
      <w:pPr>
        <w:pStyle w:val="Bullets"/>
      </w:pPr>
      <w:r w:rsidRPr="00B03767">
        <w:rPr>
          <w:noProof/>
        </w:rPr>
        <w:drawing>
          <wp:anchor distT="0" distB="0" distL="114300" distR="114300" simplePos="0" relativeHeight="251624960" behindDoc="1" locked="0" layoutInCell="1" allowOverlap="1" wp14:anchorId="699A0865" wp14:editId="5540E893">
            <wp:simplePos x="0" y="0"/>
            <wp:positionH relativeFrom="column">
              <wp:posOffset>3514725</wp:posOffset>
            </wp:positionH>
            <wp:positionV relativeFrom="paragraph">
              <wp:posOffset>95250</wp:posOffset>
            </wp:positionV>
            <wp:extent cx="2463800" cy="2158365"/>
            <wp:effectExtent l="0" t="0" r="0" b="0"/>
            <wp:wrapSquare wrapText="bothSides"/>
            <wp:docPr id="106" name="Picture 106" descr="C:\Users\Victoria\Desktop\My Work\ArtWork\children_school_study_earth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Victoria\Desktop\My Work\ArtWork\children_school_study_earth_9039.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63800" cy="2158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3767">
        <w:t xml:space="preserve">Sit down in a circle and open a topic of discussion </w:t>
      </w:r>
      <w:r w:rsidR="00B03767">
        <w:t>(</w:t>
      </w:r>
      <w:r w:rsidRPr="00B03767">
        <w:t>e.g. families, pets, weather</w:t>
      </w:r>
      <w:r w:rsidR="00170619">
        <w:t>.</w:t>
      </w:r>
      <w:r w:rsidR="00B03767">
        <w:t>)</w:t>
      </w:r>
      <w:r w:rsidRPr="00B03767">
        <w:t xml:space="preserve"> Ask children to talk to each other about the</w:t>
      </w:r>
      <w:r w:rsidR="00B03767" w:rsidRPr="00B03767">
        <w:t xml:space="preserve"> topic</w:t>
      </w:r>
    </w:p>
    <w:p w:rsidR="00B609FD" w:rsidRPr="00B03767" w:rsidRDefault="00B609FD" w:rsidP="00B03767">
      <w:pPr>
        <w:pStyle w:val="Bullets"/>
      </w:pPr>
      <w:r w:rsidRPr="00B03767">
        <w:t>Set up equipment that wil</w:t>
      </w:r>
      <w:r w:rsidR="00B03767" w:rsidRPr="00B03767">
        <w:t xml:space="preserve">l lead to the need to share (e.g. </w:t>
      </w:r>
      <w:r w:rsidRPr="00B03767">
        <w:t>a tub of crayons in the mid</w:t>
      </w:r>
      <w:r w:rsidR="00B03767" w:rsidRPr="00B03767">
        <w:t>dle of a table with four chairs)</w:t>
      </w:r>
    </w:p>
    <w:p w:rsidR="00B609FD" w:rsidRPr="00B03767" w:rsidRDefault="00B03767" w:rsidP="00B03767">
      <w:pPr>
        <w:pStyle w:val="Bullets"/>
      </w:pPr>
      <w:r w:rsidRPr="00B03767">
        <w:t>Be a good role model;</w:t>
      </w:r>
      <w:r w:rsidR="00B609FD" w:rsidRPr="00B03767">
        <w:t xml:space="preserve"> join in with activities and d</w:t>
      </w:r>
      <w:r w:rsidR="00ED440F">
        <w:t>emonstrate polite conversation (e</w:t>
      </w:r>
      <w:r w:rsidR="00B609FD" w:rsidRPr="00B03767">
        <w:t xml:space="preserve">.g. </w:t>
      </w:r>
      <w:r w:rsidR="00170619">
        <w:t xml:space="preserve">“Please </w:t>
      </w:r>
      <w:r w:rsidR="00B609FD" w:rsidRPr="00B03767">
        <w:t>may I have the orange crayo</w:t>
      </w:r>
      <w:r w:rsidR="00170619">
        <w:t>n when you have finished, James?”</w:t>
      </w:r>
      <w:r w:rsidRPr="00B03767">
        <w:t>)</w:t>
      </w:r>
    </w:p>
    <w:p w:rsidR="00B609FD" w:rsidRPr="00B03767" w:rsidRDefault="00B609FD" w:rsidP="00B03767">
      <w:pPr>
        <w:pStyle w:val="Bullets"/>
      </w:pPr>
      <w:r w:rsidRPr="00B03767">
        <w:t xml:space="preserve">Show and tell </w:t>
      </w:r>
      <w:r w:rsidR="00B03767" w:rsidRPr="00B03767">
        <w:t>(</w:t>
      </w:r>
      <w:r w:rsidRPr="00B03767">
        <w:t>e.g. favourite toy</w:t>
      </w:r>
      <w:r w:rsidR="00B03767" w:rsidRPr="00B03767">
        <w:t>)</w:t>
      </w:r>
      <w:r w:rsidRPr="00B03767">
        <w:t xml:space="preserve"> </w:t>
      </w:r>
    </w:p>
    <w:p w:rsidR="00B609FD" w:rsidRPr="00B03767" w:rsidRDefault="00B03767" w:rsidP="00B03767">
      <w:pPr>
        <w:pStyle w:val="Bullets"/>
      </w:pPr>
      <w:r w:rsidRPr="00B03767">
        <w:t>Teddy bear picnic:</w:t>
      </w:r>
      <w:r w:rsidR="00B609FD" w:rsidRPr="00B03767">
        <w:t xml:space="preserve"> sit in a circ</w:t>
      </w:r>
      <w:r w:rsidRPr="00B03767">
        <w:t>le and have a pretend picnic. T</w:t>
      </w:r>
      <w:r w:rsidR="00B609FD" w:rsidRPr="00B03767">
        <w:t>he childcare worker could take the lead and ask if the any of the teddies would like some juice</w:t>
      </w:r>
      <w:r w:rsidR="00170619">
        <w:t>,</w:t>
      </w:r>
      <w:r w:rsidR="00B609FD" w:rsidRPr="00B03767">
        <w:t xml:space="preserve"> etc. </w:t>
      </w:r>
    </w:p>
    <w:p w:rsidR="00B609FD" w:rsidRPr="00B03767" w:rsidRDefault="00B609FD" w:rsidP="00B03767">
      <w:r>
        <w:t xml:space="preserve">Remember to praise children when they are being kind, cooperating and communicating well with other children. </w:t>
      </w:r>
    </w:p>
    <w:p w:rsidR="00B609FD" w:rsidRDefault="00B609FD" w:rsidP="00B609FD">
      <w:pPr>
        <w:pStyle w:val="Heading3"/>
      </w:pPr>
      <w:bookmarkStart w:id="75" w:name="_Toc422750849"/>
      <w:bookmarkStart w:id="76" w:name="_Toc484161424"/>
      <w:r>
        <w:lastRenderedPageBreak/>
        <w:t>Shared decision-making</w:t>
      </w:r>
      <w:bookmarkEnd w:id="75"/>
      <w:bookmarkEnd w:id="76"/>
    </w:p>
    <w:p w:rsidR="00B609FD" w:rsidRPr="007E1877" w:rsidRDefault="00B609FD" w:rsidP="00B03767">
      <w:r>
        <w:t xml:space="preserve">Shared decision-making is </w:t>
      </w:r>
      <w:r w:rsidRPr="00B03767">
        <w:t>important</w:t>
      </w:r>
      <w:r>
        <w:t xml:space="preserve"> as it empowers children and gives them autonomy. </w:t>
      </w:r>
    </w:p>
    <w:p w:rsidR="00B609FD" w:rsidRPr="00B03767" w:rsidRDefault="00B609FD" w:rsidP="00B03767">
      <w:pPr>
        <w:pStyle w:val="BoldBulTight0"/>
      </w:pPr>
      <w:r w:rsidRPr="00B03767">
        <w:t>Ideas for shared decision-making:</w:t>
      </w:r>
    </w:p>
    <w:p w:rsidR="00B609FD" w:rsidRPr="00B03767" w:rsidRDefault="00B609FD" w:rsidP="00B03767">
      <w:pPr>
        <w:pStyle w:val="Bullets"/>
      </w:pPr>
      <w:r w:rsidRPr="00B03767">
        <w:t>Ask a group of children what story they would like (give them a choice of two or three)</w:t>
      </w:r>
    </w:p>
    <w:p w:rsidR="00B609FD" w:rsidRPr="00B03767" w:rsidRDefault="00B609FD" w:rsidP="00B03767">
      <w:pPr>
        <w:pStyle w:val="Bullets"/>
      </w:pPr>
      <w:r w:rsidRPr="00B03767">
        <w:t>Ensure children have the opportunity each day to choose t</w:t>
      </w:r>
      <w:r w:rsidR="00B03767" w:rsidRPr="00B03767">
        <w:t xml:space="preserve">heir own activities ‘free </w:t>
      </w:r>
      <w:r w:rsidR="00B03767" w:rsidRPr="00DC0657">
        <w:rPr>
          <w:noProof/>
        </w:rPr>
        <w:t>play’</w:t>
      </w:r>
    </w:p>
    <w:p w:rsidR="00B609FD" w:rsidRPr="00B03767" w:rsidRDefault="00B609FD" w:rsidP="00B03767">
      <w:pPr>
        <w:pStyle w:val="Bullets"/>
      </w:pPr>
      <w:r w:rsidRPr="00B03767">
        <w:t>Share decisions about the menu at the setting (ensuring that you incorporate healthy foods)</w:t>
      </w:r>
    </w:p>
    <w:p w:rsidR="00B609FD" w:rsidRPr="00B03767" w:rsidRDefault="00B609FD" w:rsidP="00B03767">
      <w:pPr>
        <w:pStyle w:val="Bullets"/>
      </w:pPr>
      <w:r w:rsidRPr="00B03767">
        <w:t>Give</w:t>
      </w:r>
      <w:r w:rsidR="00B03767" w:rsidRPr="00B03767">
        <w:t xml:space="preserve"> children choices such as:</w:t>
      </w:r>
    </w:p>
    <w:p w:rsidR="00B609FD" w:rsidRPr="00B03767" w:rsidRDefault="00B609FD" w:rsidP="00B03767">
      <w:pPr>
        <w:pStyle w:val="Bullets2"/>
      </w:pPr>
      <w:r w:rsidRPr="00B03767">
        <w:t>where to sit</w:t>
      </w:r>
    </w:p>
    <w:p w:rsidR="00B609FD" w:rsidRPr="00B03767" w:rsidRDefault="00B609FD" w:rsidP="00B03767">
      <w:pPr>
        <w:pStyle w:val="Bullets2"/>
      </w:pPr>
      <w:r w:rsidRPr="00B03767">
        <w:t>who to play with</w:t>
      </w:r>
    </w:p>
    <w:p w:rsidR="00B609FD" w:rsidRPr="00B03767" w:rsidRDefault="00B609FD" w:rsidP="00B03767">
      <w:pPr>
        <w:pStyle w:val="Bullets2"/>
      </w:pPr>
      <w:r w:rsidRPr="00B03767">
        <w:t>what type of juice they would like</w:t>
      </w:r>
    </w:p>
    <w:p w:rsidR="00B609FD" w:rsidRPr="00B03767" w:rsidRDefault="00B609FD" w:rsidP="00B03767">
      <w:pPr>
        <w:pStyle w:val="Bullets2"/>
      </w:pPr>
      <w:r w:rsidRPr="00B03767">
        <w:t>topics they would like to cover.</w:t>
      </w:r>
    </w:p>
    <w:p w:rsidR="00B609FD" w:rsidRDefault="00B609FD" w:rsidP="00B03767">
      <w:r>
        <w:t>Both group discussions and shared decision-making can be used to bui</w:t>
      </w:r>
      <w:r w:rsidR="00B03767">
        <w:t>ld on children’s’ learning. F</w:t>
      </w:r>
      <w:r>
        <w:t>or example, if there is a</w:t>
      </w:r>
      <w:r w:rsidR="00170619">
        <w:t xml:space="preserve"> topic that you are focussing on, such as</w:t>
      </w:r>
      <w:r>
        <w:t xml:space="preserve"> weather, you can</w:t>
      </w:r>
      <w:r w:rsidR="00170619">
        <w:t xml:space="preserve"> have discussions about </w:t>
      </w:r>
      <w:r w:rsidR="00170619" w:rsidRPr="00DC0657">
        <w:rPr>
          <w:noProof/>
        </w:rPr>
        <w:t>weather</w:t>
      </w:r>
      <w:r>
        <w:t xml:space="preserve"> or </w:t>
      </w:r>
      <w:r w:rsidRPr="00B03767">
        <w:t>ask</w:t>
      </w:r>
      <w:r>
        <w:t xml:space="preserve"> children to choose between two weather themed stories.</w:t>
      </w:r>
    </w:p>
    <w:p w:rsidR="00B609FD" w:rsidRDefault="00B609FD" w:rsidP="00B609FD">
      <w:pPr>
        <w:pStyle w:val="Heading3"/>
      </w:pPr>
      <w:bookmarkStart w:id="77" w:name="_Toc422750850"/>
      <w:bookmarkStart w:id="78" w:name="_Toc484161425"/>
      <w:r>
        <w:t>Inclusion</w:t>
      </w:r>
      <w:bookmarkEnd w:id="77"/>
      <w:bookmarkEnd w:id="78"/>
    </w:p>
    <w:p w:rsidR="00B609FD" w:rsidRPr="001E79D2" w:rsidRDefault="00B609FD" w:rsidP="00B03767">
      <w:r>
        <w:t xml:space="preserve">All children should be engaged and </w:t>
      </w:r>
      <w:r w:rsidRPr="00ED440F">
        <w:rPr>
          <w:noProof/>
        </w:rPr>
        <w:t>supported</w:t>
      </w:r>
      <w:r>
        <w:t xml:space="preserve"> so that they can reach their potential. There will be varying abilities in all aspects of the </w:t>
      </w:r>
      <w:r w:rsidRPr="00DC0657">
        <w:rPr>
          <w:noProof/>
        </w:rPr>
        <w:t>curriculum</w:t>
      </w:r>
      <w:r>
        <w:t xml:space="preserve"> and some children might find socialising difficult. You should ensure that you plan for </w:t>
      </w:r>
      <w:r w:rsidRPr="00B03767">
        <w:t>everybody</w:t>
      </w:r>
      <w:r>
        <w:t xml:space="preserve"> and make sure that all children can contribute. </w:t>
      </w:r>
      <w:r w:rsidRPr="00DC0657">
        <w:rPr>
          <w:noProof/>
        </w:rPr>
        <w:t>Children with disabilities should be given the opportunity to</w:t>
      </w:r>
      <w:r>
        <w:t xml:space="preserve"> participate in conversations, with careful consideration to how best to approach this. It might be easier for these children to participate in small group discussions or play activities, with clear rules or help such as visual cues or communication through sign language. </w:t>
      </w:r>
    </w:p>
    <w:p w:rsidR="00B609FD" w:rsidRPr="00B03767" w:rsidRDefault="00B609FD" w:rsidP="00B03767">
      <w:r w:rsidRPr="00B03767">
        <w:t xml:space="preserve">For more information on </w:t>
      </w:r>
      <w:r w:rsidRPr="00DC0657">
        <w:rPr>
          <w:noProof/>
        </w:rPr>
        <w:t>inclusion</w:t>
      </w:r>
      <w:r w:rsidR="00DC0657">
        <w:rPr>
          <w:noProof/>
        </w:rPr>
        <w:t>,</w:t>
      </w:r>
      <w:r w:rsidRPr="00B03767">
        <w:t xml:space="preserve"> please go </w:t>
      </w:r>
      <w:r w:rsidRPr="00ED440F">
        <w:rPr>
          <w:noProof/>
        </w:rPr>
        <w:t>to</w:t>
      </w:r>
      <w:r w:rsidRPr="00B03767">
        <w:t xml:space="preserve"> </w:t>
      </w:r>
      <w:hyperlink r:id="rId32" w:history="1">
        <w:r w:rsidRPr="00B03767">
          <w:rPr>
            <w:rStyle w:val="Hyperlink"/>
          </w:rPr>
          <w:t>http://www.earlychildhoodaustralia.org.au/nqsplp/wp-content/uploads/2012/07/NQS_PLP_E-Newsletter_No38.pdf</w:t>
        </w:r>
      </w:hyperlink>
    </w:p>
    <w:p w:rsidR="00B609FD" w:rsidRDefault="00A83DC1" w:rsidP="00C60061">
      <w:r>
        <w:rPr>
          <w:noProof/>
        </w:rPr>
        <w:drawing>
          <wp:anchor distT="0" distB="0" distL="114300" distR="114300" simplePos="0" relativeHeight="251704832" behindDoc="1" locked="0" layoutInCell="1" allowOverlap="1">
            <wp:simplePos x="0" y="0"/>
            <wp:positionH relativeFrom="column">
              <wp:posOffset>1695450</wp:posOffset>
            </wp:positionH>
            <wp:positionV relativeFrom="paragraph">
              <wp:posOffset>492760</wp:posOffset>
            </wp:positionV>
            <wp:extent cx="2533650" cy="1900238"/>
            <wp:effectExtent l="0" t="0" r="0" b="5080"/>
            <wp:wrapTight wrapText="bothSides">
              <wp:wrapPolygon edited="0">
                <wp:start x="4547" y="0"/>
                <wp:lineTo x="3898" y="1299"/>
                <wp:lineTo x="3411" y="2816"/>
                <wp:lineTo x="3573" y="7364"/>
                <wp:lineTo x="2436" y="10829"/>
                <wp:lineTo x="3086" y="14294"/>
                <wp:lineTo x="2111" y="17543"/>
                <wp:lineTo x="2111" y="18409"/>
                <wp:lineTo x="3735" y="21225"/>
                <wp:lineTo x="4060" y="21441"/>
                <wp:lineTo x="14454" y="21441"/>
                <wp:lineTo x="15753" y="21441"/>
                <wp:lineTo x="16241" y="21441"/>
                <wp:lineTo x="17053" y="21225"/>
                <wp:lineTo x="18352" y="17759"/>
                <wp:lineTo x="17702" y="14294"/>
                <wp:lineTo x="18514" y="10829"/>
                <wp:lineTo x="18027" y="7364"/>
                <wp:lineTo x="16728" y="5414"/>
                <wp:lineTo x="15429" y="3898"/>
                <wp:lineTo x="15753" y="1949"/>
                <wp:lineTo x="13805" y="1299"/>
                <wp:lineTo x="6496" y="0"/>
                <wp:lineTo x="4547"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dinner_table_family_400_clr_18691.png"/>
                    <pic:cNvPicPr/>
                  </pic:nvPicPr>
                  <pic:blipFill>
                    <a:blip r:embed="rId33">
                      <a:extLst>
                        <a:ext uri="{28A0092B-C50C-407E-A947-70E740481C1C}">
                          <a14:useLocalDpi xmlns:a14="http://schemas.microsoft.com/office/drawing/2010/main" val="0"/>
                        </a:ext>
                      </a:extLst>
                    </a:blip>
                    <a:stretch>
                      <a:fillRect/>
                    </a:stretch>
                  </pic:blipFill>
                  <pic:spPr>
                    <a:xfrm>
                      <a:off x="0" y="0"/>
                      <a:ext cx="2533650" cy="1900238"/>
                    </a:xfrm>
                    <a:prstGeom prst="rect">
                      <a:avLst/>
                    </a:prstGeom>
                  </pic:spPr>
                </pic:pic>
              </a:graphicData>
            </a:graphic>
            <wp14:sizeRelH relativeFrom="page">
              <wp14:pctWidth>0</wp14:pctWidth>
            </wp14:sizeRelH>
            <wp14:sizeRelV relativeFrom="page">
              <wp14:pctHeight>0</wp14:pctHeight>
            </wp14:sizeRelV>
          </wp:anchor>
        </w:drawing>
      </w:r>
      <w:r w:rsidR="00B609FD">
        <w:br w:type="page"/>
      </w:r>
    </w:p>
    <w:p w:rsidR="00FB38D8" w:rsidRDefault="00FB38D8" w:rsidP="00FB38D8">
      <w:pPr>
        <w:pStyle w:val="Heading3"/>
      </w:pPr>
      <w:bookmarkStart w:id="79" w:name="_Toc484161426"/>
      <w:r>
        <w:rPr>
          <w:noProof/>
        </w:rPr>
        <w:lastRenderedPageBreak/>
        <w:drawing>
          <wp:anchor distT="0" distB="0" distL="114300" distR="114300" simplePos="0" relativeHeight="25165158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2C</w:t>
      </w:r>
      <w:bookmarkEnd w:id="79"/>
    </w:p>
    <w:p w:rsidR="00FB38D8" w:rsidRDefault="00FB38D8" w:rsidP="00FB38D8">
      <w:r>
        <w:br w:type="page"/>
      </w:r>
    </w:p>
    <w:p w:rsidR="006E5817" w:rsidRPr="00B03767" w:rsidRDefault="006E5817" w:rsidP="00B03767">
      <w:pPr>
        <w:pStyle w:val="Heading2"/>
      </w:pPr>
      <w:bookmarkStart w:id="80" w:name="_Toc484161427"/>
      <w:r w:rsidRPr="00B03767">
        <w:lastRenderedPageBreak/>
        <w:t xml:space="preserve">2.4 – </w:t>
      </w:r>
      <w:r w:rsidR="00FA0B9A" w:rsidRPr="00B03767">
        <w:t>Structure experiences in a way that promotes cooperation and conflict resolution</w:t>
      </w:r>
      <w:bookmarkEnd w:id="80"/>
    </w:p>
    <w:p w:rsidR="00B03767" w:rsidRDefault="00B03767" w:rsidP="00B03767">
      <w:pPr>
        <w:pStyle w:val="BoldBulTight0"/>
      </w:pPr>
      <w:bookmarkStart w:id="81" w:name="_Toc422750853"/>
    </w:p>
    <w:p w:rsidR="00B03767" w:rsidRDefault="00B03767" w:rsidP="00B03767">
      <w:pPr>
        <w:pStyle w:val="BoldBulTight0"/>
      </w:pPr>
      <w:r w:rsidRPr="00960AA2">
        <w:t>By the end of this chapter, the learner should be able to:</w:t>
      </w:r>
    </w:p>
    <w:p w:rsidR="00B03767" w:rsidRDefault="00AA0FC8" w:rsidP="00B03767">
      <w:pPr>
        <w:pStyle w:val="Bullets"/>
      </w:pPr>
      <w:r>
        <w:t>Ensure appropriate apologies take place</w:t>
      </w:r>
    </w:p>
    <w:p w:rsidR="00AA0FC8" w:rsidRDefault="00AA0FC8" w:rsidP="00B03767">
      <w:pPr>
        <w:pStyle w:val="Bullets"/>
      </w:pPr>
      <w:r>
        <w:t>Resolve and prevent conflict</w:t>
      </w:r>
    </w:p>
    <w:p w:rsidR="00AA0FC8" w:rsidRDefault="00AA0FC8" w:rsidP="00B03767">
      <w:pPr>
        <w:pStyle w:val="Bullets"/>
      </w:pPr>
      <w:r>
        <w:t>Promote co-operation. This may include:</w:t>
      </w:r>
    </w:p>
    <w:p w:rsidR="00AA0FC8" w:rsidRDefault="00AA0FC8" w:rsidP="00AA0FC8">
      <w:pPr>
        <w:pStyle w:val="Bullets2"/>
      </w:pPr>
      <w:r>
        <w:t>construction activities</w:t>
      </w:r>
    </w:p>
    <w:p w:rsidR="00AA0FC8" w:rsidRPr="004A03A2" w:rsidRDefault="00AA0FC8" w:rsidP="00AA0FC8">
      <w:pPr>
        <w:pStyle w:val="Bullets2"/>
      </w:pPr>
      <w:r>
        <w:t>pretend play.</w:t>
      </w:r>
    </w:p>
    <w:p w:rsidR="00B609FD" w:rsidRDefault="00B609FD" w:rsidP="00B609FD">
      <w:pPr>
        <w:pStyle w:val="Heading3"/>
      </w:pPr>
      <w:bookmarkStart w:id="82" w:name="_Toc484161428"/>
      <w:r>
        <w:t>Conflict</w:t>
      </w:r>
      <w:bookmarkEnd w:id="81"/>
      <w:bookmarkEnd w:id="82"/>
    </w:p>
    <w:p w:rsidR="00B609FD" w:rsidRDefault="00B609FD" w:rsidP="00B03767">
      <w:r>
        <w:t>Conf</w:t>
      </w:r>
      <w:r w:rsidR="005D40DC">
        <w:t>lict can occur for many reasons. For example,</w:t>
      </w:r>
      <w:r>
        <w:t xml:space="preserve"> children might not want t</w:t>
      </w:r>
      <w:r w:rsidR="005D40DC">
        <w:t xml:space="preserve">o share toys, be in a bad mood or </w:t>
      </w:r>
      <w:r>
        <w:t xml:space="preserve">be frustrated about something they </w:t>
      </w:r>
      <w:r w:rsidRPr="00B03767">
        <w:t>cannot</w:t>
      </w:r>
      <w:r>
        <w:t xml:space="preserve"> do. Encouraging children to understand their feelings </w:t>
      </w:r>
      <w:r w:rsidR="005D40DC">
        <w:t>(</w:t>
      </w:r>
      <w:r>
        <w:t>e.g. anger, sadness, joy</w:t>
      </w:r>
      <w:r w:rsidR="005D40DC">
        <w:t>)</w:t>
      </w:r>
      <w:r>
        <w:t xml:space="preserve"> is a good first step to managing feelings and conflict. </w:t>
      </w:r>
    </w:p>
    <w:p w:rsidR="00B609FD" w:rsidRPr="00B03767" w:rsidRDefault="00A83DC1" w:rsidP="00B03767">
      <w:r>
        <w:rPr>
          <w:noProof/>
        </w:rPr>
        <w:drawing>
          <wp:anchor distT="0" distB="0" distL="114300" distR="114300" simplePos="0" relativeHeight="251625984" behindDoc="1" locked="0" layoutInCell="1" allowOverlap="1" wp14:anchorId="1998A6CB" wp14:editId="10437BE9">
            <wp:simplePos x="0" y="0"/>
            <wp:positionH relativeFrom="column">
              <wp:posOffset>4248150</wp:posOffset>
            </wp:positionH>
            <wp:positionV relativeFrom="paragraph">
              <wp:posOffset>24765</wp:posOffset>
            </wp:positionV>
            <wp:extent cx="1830070" cy="2440940"/>
            <wp:effectExtent l="0" t="0" r="0" b="0"/>
            <wp:wrapSquare wrapText="bothSides"/>
            <wp:docPr id="107" name="Picture 107" descr="C:\Users\Victoria\Desktop\My Work\ArtWork\cute_girl_shy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Victoria\Desktop\My Work\ArtWork\cute_girl_shy_15114.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30070" cy="2440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t xml:space="preserve">Teaching children how to apologise is important for conflict resolution in older pre-school children. </w:t>
      </w:r>
    </w:p>
    <w:p w:rsidR="00B609FD" w:rsidRPr="00B03767" w:rsidRDefault="00B609FD" w:rsidP="00B03767">
      <w:pPr>
        <w:pStyle w:val="BoldBulTight0"/>
      </w:pPr>
      <w:r>
        <w:t>Children apologising should:</w:t>
      </w:r>
    </w:p>
    <w:p w:rsidR="00B609FD" w:rsidRPr="00B03767" w:rsidRDefault="00B609FD" w:rsidP="00B03767">
      <w:pPr>
        <w:pStyle w:val="Bullets"/>
      </w:pPr>
      <w:r w:rsidRPr="00B03767">
        <w:t>Make eye contact</w:t>
      </w:r>
    </w:p>
    <w:p w:rsidR="00B609FD" w:rsidRPr="00B03767" w:rsidRDefault="00B609FD" w:rsidP="00B03767">
      <w:pPr>
        <w:pStyle w:val="Bullets"/>
      </w:pPr>
      <w:r w:rsidRPr="00B03767">
        <w:t xml:space="preserve">Say the name of the child they are apologising to </w:t>
      </w:r>
    </w:p>
    <w:p w:rsidR="00B609FD" w:rsidRPr="00B03767" w:rsidRDefault="00B609FD" w:rsidP="00B03767">
      <w:pPr>
        <w:pStyle w:val="Bullets"/>
      </w:pPr>
      <w:r w:rsidRPr="00B03767">
        <w:t>Say sorry</w:t>
      </w:r>
    </w:p>
    <w:p w:rsidR="00B609FD" w:rsidRPr="00B03767" w:rsidRDefault="00B609FD" w:rsidP="00B03767">
      <w:pPr>
        <w:pStyle w:val="Bullets"/>
      </w:pPr>
      <w:r w:rsidRPr="00B03767">
        <w:t>Say why they are sorry.</w:t>
      </w:r>
    </w:p>
    <w:p w:rsidR="00B609FD" w:rsidRPr="00B03767" w:rsidRDefault="00B03767" w:rsidP="00B03767">
      <w:r w:rsidRPr="00B03767">
        <w:t>For example</w:t>
      </w:r>
      <w:r w:rsidR="00B609FD" w:rsidRPr="00B03767">
        <w:t>:</w:t>
      </w:r>
      <w:r w:rsidRPr="00B03767">
        <w:t xml:space="preserve"> “</w:t>
      </w:r>
      <w:r w:rsidR="00B609FD" w:rsidRPr="00B03767">
        <w:t>Jessica</w:t>
      </w:r>
      <w:r w:rsidRPr="00B03767">
        <w:t>, I am sorry I pushed you.”</w:t>
      </w:r>
    </w:p>
    <w:p w:rsidR="00B609FD" w:rsidRDefault="00B609FD" w:rsidP="00B609FD">
      <w:pPr>
        <w:pStyle w:val="Heading3"/>
      </w:pPr>
      <w:bookmarkStart w:id="83" w:name="_Toc422750854"/>
      <w:bookmarkStart w:id="84" w:name="_Toc484161429"/>
      <w:r>
        <w:t>Structuring experiences to promote cooperation</w:t>
      </w:r>
      <w:bookmarkEnd w:id="83"/>
      <w:bookmarkEnd w:id="84"/>
    </w:p>
    <w:p w:rsidR="00B609FD" w:rsidRDefault="00B609FD" w:rsidP="00B609FD">
      <w:r>
        <w:t xml:space="preserve">This is about knowing what is likely to lead to conflict and </w:t>
      </w:r>
      <w:r w:rsidRPr="00ED440F">
        <w:rPr>
          <w:noProof/>
        </w:rPr>
        <w:t>being</w:t>
      </w:r>
      <w:r>
        <w:t xml:space="preserve"> prepared to deal with it. For example, if there is only one blue crayon in the pot and you are going to set up a colouring activity with eight children, you should try to find more blue crayons so that it doesn’t lead to unnecessary conflict.</w:t>
      </w:r>
    </w:p>
    <w:p w:rsidR="00B609FD" w:rsidRDefault="00B609FD" w:rsidP="00B609FD">
      <w:r>
        <w:t>It is also important to set activities u</w:t>
      </w:r>
      <w:r w:rsidR="00B03767">
        <w:t xml:space="preserve">p to promote cooperation. For </w:t>
      </w:r>
      <w:r>
        <w:t>example, activities that mean sharing something between two or helping each other</w:t>
      </w:r>
      <w:r w:rsidR="005D40DC">
        <w:t>. You can delegate to children.</w:t>
      </w:r>
      <w:r>
        <w:t xml:space="preserve"> </w:t>
      </w:r>
      <w:r w:rsidR="005D40DC">
        <w:t xml:space="preserve">For </w:t>
      </w:r>
      <w:r>
        <w:t xml:space="preserve">example, if someone is having trouble finding a toy, you could ask nicely for one of the children to help them. This promotes cooperation, especially when praised and children will soon be offering to help. </w:t>
      </w:r>
    </w:p>
    <w:p w:rsidR="00A83DC1" w:rsidRDefault="00A83DC1">
      <w:pPr>
        <w:spacing w:after="0" w:line="240" w:lineRule="auto"/>
        <w:rPr>
          <w:b/>
        </w:rPr>
      </w:pPr>
      <w:r>
        <w:br w:type="page"/>
      </w:r>
    </w:p>
    <w:p w:rsidR="00B609FD" w:rsidRDefault="00B609FD" w:rsidP="00B609FD">
      <w:pPr>
        <w:pStyle w:val="BoldBulTight0"/>
      </w:pPr>
      <w:r>
        <w:lastRenderedPageBreak/>
        <w:t>Ideas for structuring experiences to promote cooperation:</w:t>
      </w:r>
    </w:p>
    <w:p w:rsidR="00B609FD" w:rsidRPr="00B03767" w:rsidRDefault="00B609FD" w:rsidP="00B03767">
      <w:pPr>
        <w:pStyle w:val="Bullets"/>
      </w:pPr>
      <w:r w:rsidRPr="00B03767">
        <w:t xml:space="preserve">Construction activities can be good for cooperation, as children can build </w:t>
      </w:r>
      <w:r w:rsidR="00B03767" w:rsidRPr="00B03767">
        <w:t>a tower or train track together</w:t>
      </w:r>
    </w:p>
    <w:p w:rsidR="00B609FD" w:rsidRPr="00B03767" w:rsidRDefault="00B609FD" w:rsidP="00B03767">
      <w:pPr>
        <w:pStyle w:val="Bullets"/>
      </w:pPr>
      <w:r w:rsidRPr="00B03767">
        <w:t>Pretend play is good for role playing polite conversations</w:t>
      </w:r>
      <w:r w:rsidR="005D40DC">
        <w:t>,</w:t>
      </w:r>
      <w:r w:rsidRPr="00B03767">
        <w:t xml:space="preserve"> e.g. shopkeepers</w:t>
      </w:r>
    </w:p>
    <w:p w:rsidR="00B609FD" w:rsidRPr="00B03767" w:rsidRDefault="00B609FD" w:rsidP="00B03767">
      <w:pPr>
        <w:pStyle w:val="Bullets"/>
      </w:pPr>
      <w:r w:rsidRPr="00B03767">
        <w:t xml:space="preserve">Puppets and puppet shows can demonstrate cooperation to </w:t>
      </w:r>
      <w:r w:rsidRPr="00DC0657">
        <w:rPr>
          <w:noProof/>
        </w:rPr>
        <w:t>children</w:t>
      </w:r>
      <w:r w:rsidRPr="00B03767">
        <w:t xml:space="preserve"> and they can use them for role play as well </w:t>
      </w:r>
    </w:p>
    <w:p w:rsidR="00B609FD" w:rsidRPr="00B03767" w:rsidRDefault="00B609FD" w:rsidP="00B03767">
      <w:pPr>
        <w:pStyle w:val="Bullets"/>
      </w:pPr>
      <w:r w:rsidRPr="00B03767">
        <w:t>Reward children who are behaving appropriately</w:t>
      </w:r>
      <w:r w:rsidR="005D40DC">
        <w:t>,</w:t>
      </w:r>
      <w:r w:rsidRPr="00B03767">
        <w:t xml:space="preserve"> e.g. letting them choose an activity, going first on an activity</w:t>
      </w:r>
      <w:r w:rsidR="00ED440F">
        <w:t>.</w:t>
      </w:r>
    </w:p>
    <w:p w:rsidR="00B03767" w:rsidRDefault="00A83DC1">
      <w:pPr>
        <w:spacing w:after="0" w:line="240" w:lineRule="auto"/>
        <w:rPr>
          <w:rFonts w:cs="Calibri"/>
          <w:b/>
          <w:bCs/>
          <w:color w:val="C00000"/>
          <w:sz w:val="28"/>
          <w:szCs w:val="28"/>
        </w:rPr>
      </w:pPr>
      <w:r>
        <w:rPr>
          <w:noProof/>
        </w:rPr>
        <w:drawing>
          <wp:anchor distT="0" distB="0" distL="114300" distR="114300" simplePos="0" relativeHeight="251703808" behindDoc="1" locked="0" layoutInCell="1" allowOverlap="1">
            <wp:simplePos x="0" y="0"/>
            <wp:positionH relativeFrom="column">
              <wp:posOffset>1829435</wp:posOffset>
            </wp:positionH>
            <wp:positionV relativeFrom="paragraph">
              <wp:posOffset>289560</wp:posOffset>
            </wp:positionV>
            <wp:extent cx="2914650" cy="2914650"/>
            <wp:effectExtent l="0" t="0" r="0" b="0"/>
            <wp:wrapTight wrapText="bothSides">
              <wp:wrapPolygon edited="0">
                <wp:start x="0" y="0"/>
                <wp:lineTo x="0" y="2965"/>
                <wp:lineTo x="1976" y="4518"/>
                <wp:lineTo x="1835" y="9741"/>
                <wp:lineTo x="1271" y="10729"/>
                <wp:lineTo x="1271" y="11718"/>
                <wp:lineTo x="6353" y="13553"/>
                <wp:lineTo x="7341" y="13553"/>
                <wp:lineTo x="6918" y="14682"/>
                <wp:lineTo x="6776" y="15388"/>
                <wp:lineTo x="5365" y="16941"/>
                <wp:lineTo x="5365" y="17224"/>
                <wp:lineTo x="6776" y="18071"/>
                <wp:lineTo x="7059" y="21459"/>
                <wp:lineTo x="12706" y="21459"/>
                <wp:lineTo x="13271" y="20329"/>
                <wp:lineTo x="15529" y="18353"/>
                <wp:lineTo x="15529" y="18071"/>
                <wp:lineTo x="16941" y="17365"/>
                <wp:lineTo x="16376" y="16941"/>
                <wp:lineTo x="12988" y="15671"/>
                <wp:lineTo x="12565" y="13976"/>
                <wp:lineTo x="14259" y="13553"/>
                <wp:lineTo x="19059" y="12000"/>
                <wp:lineTo x="18918" y="10306"/>
                <wp:lineTo x="18353" y="7482"/>
                <wp:lineTo x="18071" y="6776"/>
                <wp:lineTo x="18918" y="4518"/>
                <wp:lineTo x="18918" y="2965"/>
                <wp:lineTo x="18635" y="2259"/>
                <wp:lineTo x="19482" y="424"/>
                <wp:lineTo x="1764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school_child_absorbing_book_knowledge_400_clr_12353.png"/>
                    <pic:cNvPicPr/>
                  </pic:nvPicPr>
                  <pic:blipFill>
                    <a:blip r:embed="rId35">
                      <a:extLst>
                        <a:ext uri="{28A0092B-C50C-407E-A947-70E740481C1C}">
                          <a14:useLocalDpi xmlns:a14="http://schemas.microsoft.com/office/drawing/2010/main" val="0"/>
                        </a:ext>
                      </a:extLst>
                    </a:blip>
                    <a:stretch>
                      <a:fillRect/>
                    </a:stretch>
                  </pic:blipFill>
                  <pic:spPr>
                    <a:xfrm>
                      <a:off x="0" y="0"/>
                      <a:ext cx="2914650" cy="2914650"/>
                    </a:xfrm>
                    <a:prstGeom prst="rect">
                      <a:avLst/>
                    </a:prstGeom>
                  </pic:spPr>
                </pic:pic>
              </a:graphicData>
            </a:graphic>
            <wp14:sizeRelH relativeFrom="page">
              <wp14:pctWidth>0</wp14:pctWidth>
            </wp14:sizeRelH>
            <wp14:sizeRelV relativeFrom="page">
              <wp14:pctHeight>0</wp14:pctHeight>
            </wp14:sizeRelV>
          </wp:anchor>
        </w:drawing>
      </w:r>
      <w:r w:rsidR="00B03767">
        <w:br w:type="page"/>
      </w:r>
    </w:p>
    <w:p w:rsidR="00FB38D8" w:rsidRDefault="00FB38D8" w:rsidP="00FB38D8">
      <w:pPr>
        <w:pStyle w:val="Heading3"/>
      </w:pPr>
      <w:bookmarkStart w:id="85" w:name="_Toc484161430"/>
      <w:r>
        <w:rPr>
          <w:noProof/>
        </w:rPr>
        <w:lastRenderedPageBreak/>
        <w:drawing>
          <wp:anchor distT="0" distB="0" distL="114300" distR="114300" simplePos="0" relativeHeight="251652608"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2D</w:t>
      </w:r>
      <w:bookmarkEnd w:id="85"/>
    </w:p>
    <w:p w:rsidR="00FB38D8" w:rsidRDefault="00FB38D8" w:rsidP="00FB38D8">
      <w:r>
        <w:br w:type="page"/>
      </w:r>
    </w:p>
    <w:p w:rsidR="00773C6B" w:rsidRDefault="00773C6B" w:rsidP="00773C6B">
      <w:pPr>
        <w:pStyle w:val="Heading2"/>
      </w:pPr>
      <w:bookmarkStart w:id="86" w:name="_Toc484161431"/>
      <w:r>
        <w:lastRenderedPageBreak/>
        <w:t xml:space="preserve">2.5 – </w:t>
      </w:r>
      <w:r w:rsidR="00FA0B9A">
        <w:rPr>
          <w:rFonts w:asciiTheme="minorHAnsi" w:hAnsiTheme="minorHAnsi" w:cstheme="minorHAnsi"/>
        </w:rPr>
        <w:t>Promote a sense of community within the service</w:t>
      </w:r>
      <w:bookmarkEnd w:id="86"/>
    </w:p>
    <w:p w:rsidR="00B03767" w:rsidRDefault="00B03767" w:rsidP="00B03767">
      <w:pPr>
        <w:pStyle w:val="BoldBulTight0"/>
      </w:pPr>
      <w:bookmarkStart w:id="87" w:name="_Toc422750857"/>
    </w:p>
    <w:p w:rsidR="00B03767" w:rsidRDefault="00B03767" w:rsidP="00B03767">
      <w:pPr>
        <w:pStyle w:val="BoldBulTight0"/>
      </w:pPr>
      <w:r w:rsidRPr="00960AA2">
        <w:t>By the end of this chapter, the learner should be able to:</w:t>
      </w:r>
    </w:p>
    <w:p w:rsidR="00B03767" w:rsidRDefault="00AA0FC8" w:rsidP="00B03767">
      <w:pPr>
        <w:pStyle w:val="Bullets"/>
      </w:pPr>
      <w:r>
        <w:t>Promote a sense of community. This may include:</w:t>
      </w:r>
    </w:p>
    <w:p w:rsidR="00AA0FC8" w:rsidRDefault="00AA0FC8" w:rsidP="00AA0FC8">
      <w:pPr>
        <w:pStyle w:val="Bullets2"/>
      </w:pPr>
      <w:r>
        <w:t xml:space="preserve">communication with </w:t>
      </w:r>
      <w:r w:rsidRPr="009230C9">
        <w:rPr>
          <w:noProof/>
        </w:rPr>
        <w:t>caregivers</w:t>
      </w:r>
    </w:p>
    <w:p w:rsidR="00AA0FC8" w:rsidRDefault="00AA0FC8" w:rsidP="00AA0FC8">
      <w:pPr>
        <w:pStyle w:val="Bullets2"/>
      </w:pPr>
      <w:r>
        <w:t>trips into the community</w:t>
      </w:r>
    </w:p>
    <w:p w:rsidR="00AA0FC8" w:rsidRPr="004A03A2" w:rsidRDefault="00AA0FC8" w:rsidP="00AA0FC8">
      <w:pPr>
        <w:pStyle w:val="Bullets2"/>
      </w:pPr>
      <w:r>
        <w:t>empowering children.</w:t>
      </w:r>
    </w:p>
    <w:p w:rsidR="00B609FD" w:rsidRDefault="00B609FD" w:rsidP="00B609FD">
      <w:pPr>
        <w:pStyle w:val="Heading3"/>
      </w:pPr>
      <w:bookmarkStart w:id="88" w:name="_Toc484161432"/>
      <w:r>
        <w:t>Promoting a sense of community</w:t>
      </w:r>
      <w:bookmarkEnd w:id="87"/>
      <w:bookmarkEnd w:id="88"/>
    </w:p>
    <w:p w:rsidR="00B609FD" w:rsidRPr="00B03767" w:rsidRDefault="00B609FD" w:rsidP="00B03767">
      <w:r w:rsidRPr="00B03767">
        <w:t xml:space="preserve">Promoting a sense of community is about identity and belonging. Children need to feel secure and like they belong to part of the group. They should feel accepted and it is important for childcare workers </w:t>
      </w:r>
      <w:r w:rsidR="005D40DC">
        <w:t>to treat every child equally. T</w:t>
      </w:r>
      <w:r w:rsidRPr="00B03767">
        <w:t xml:space="preserve">his means you should be consistent in your behaviour towards different children in the same scenario. </w:t>
      </w:r>
      <w:r w:rsidRPr="00DC0657">
        <w:rPr>
          <w:noProof/>
        </w:rPr>
        <w:t>For example, if one child hits another, you</w:t>
      </w:r>
      <w:r w:rsidRPr="00B03767">
        <w:t xml:space="preserve"> should react in the same way if a different child hits another. </w:t>
      </w:r>
    </w:p>
    <w:p w:rsidR="00B609FD" w:rsidRPr="00B03767" w:rsidRDefault="00B609FD" w:rsidP="00B03767">
      <w:r w:rsidRPr="00B03767">
        <w:t xml:space="preserve">When telling children off for unacceptable behaviour, you should focus on the behaviour and try to avoid labels such as ‘naughty’ to ensure that their self-esteem is not damaged. You may like to ask them if they think what they did was nice, good or sensible. This gets the children to think about the behaviour and why it might not be acceptable. With older children, you can also look at the consequences of the behaviour. </w:t>
      </w:r>
    </w:p>
    <w:p w:rsidR="00B609FD" w:rsidRDefault="00C60061" w:rsidP="00B609FD">
      <w:pPr>
        <w:pStyle w:val="BoldBulTight0"/>
      </w:pPr>
      <w:r w:rsidRPr="00B03767">
        <w:rPr>
          <w:noProof/>
        </w:rPr>
        <w:drawing>
          <wp:anchor distT="0" distB="0" distL="114300" distR="114300" simplePos="0" relativeHeight="251629056" behindDoc="1" locked="0" layoutInCell="1" allowOverlap="1" wp14:anchorId="127E0237" wp14:editId="0727BAE5">
            <wp:simplePos x="0" y="0"/>
            <wp:positionH relativeFrom="column">
              <wp:posOffset>4378960</wp:posOffset>
            </wp:positionH>
            <wp:positionV relativeFrom="paragraph">
              <wp:posOffset>24130</wp:posOffset>
            </wp:positionV>
            <wp:extent cx="1674495" cy="2679065"/>
            <wp:effectExtent l="0" t="0" r="0" b="0"/>
            <wp:wrapTight wrapText="bothSides">
              <wp:wrapPolygon edited="0">
                <wp:start x="0" y="0"/>
                <wp:lineTo x="0" y="21503"/>
                <wp:lineTo x="21379" y="21503"/>
                <wp:lineTo x="21379" y="0"/>
                <wp:lineTo x="0" y="0"/>
              </wp:wrapPolygon>
            </wp:wrapTight>
            <wp:docPr id="108" name="Picture 108"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Victoria\Desktop\My Work\ArtWork\parent_child_portrait_800_wht_296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4495" cy="267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t>The setting can encourage this feeling of belonging in a variety of ways:</w:t>
      </w:r>
    </w:p>
    <w:p w:rsidR="00B609FD" w:rsidRDefault="00B609FD" w:rsidP="00B0605B">
      <w:pPr>
        <w:pStyle w:val="Bullets"/>
        <w:numPr>
          <w:ilvl w:val="0"/>
          <w:numId w:val="4"/>
        </w:numPr>
      </w:pPr>
      <w:r>
        <w:t xml:space="preserve">Meet and greet all primary </w:t>
      </w:r>
      <w:r w:rsidRPr="00ED440F">
        <w:rPr>
          <w:noProof/>
        </w:rPr>
        <w:t>caregivers</w:t>
      </w:r>
      <w:r>
        <w:t xml:space="preserve"> and children</w:t>
      </w:r>
    </w:p>
    <w:p w:rsidR="00B609FD" w:rsidRDefault="00B609FD" w:rsidP="00B0605B">
      <w:pPr>
        <w:pStyle w:val="Bullets"/>
        <w:numPr>
          <w:ilvl w:val="0"/>
          <w:numId w:val="4"/>
        </w:numPr>
      </w:pPr>
      <w:r>
        <w:t xml:space="preserve">Have an open door policy where </w:t>
      </w:r>
      <w:r w:rsidRPr="00ED440F">
        <w:rPr>
          <w:noProof/>
        </w:rPr>
        <w:t>caregivers</w:t>
      </w:r>
      <w:r>
        <w:t xml:space="preserve"> feel they can talk to childcare workers at</w:t>
      </w:r>
      <w:r>
        <w:rPr>
          <w:noProof/>
        </w:rPr>
        <w:t xml:space="preserve"> </w:t>
      </w:r>
      <w:r>
        <w:t>any time</w:t>
      </w:r>
    </w:p>
    <w:p w:rsidR="00B609FD" w:rsidRDefault="005D40DC" w:rsidP="00B0605B">
      <w:pPr>
        <w:pStyle w:val="Bullets"/>
        <w:numPr>
          <w:ilvl w:val="0"/>
          <w:numId w:val="4"/>
        </w:numPr>
      </w:pPr>
      <w:r>
        <w:t xml:space="preserve">Use </w:t>
      </w:r>
      <w:r w:rsidR="00B609FD">
        <w:t xml:space="preserve">Communication books/scrapbooks </w:t>
      </w:r>
      <w:r>
        <w:t>to communicate</w:t>
      </w:r>
      <w:r w:rsidR="00B609FD">
        <w:t xml:space="preserve"> with primary </w:t>
      </w:r>
      <w:r w:rsidR="00B609FD" w:rsidRPr="00ED440F">
        <w:rPr>
          <w:noProof/>
        </w:rPr>
        <w:t>caregivers</w:t>
      </w:r>
      <w:r w:rsidR="00B609FD">
        <w:t xml:space="preserve"> and </w:t>
      </w:r>
      <w:r>
        <w:t>show what the children</w:t>
      </w:r>
      <w:r w:rsidR="00B609FD">
        <w:t xml:space="preserve"> have been doing with photographs and children’s work </w:t>
      </w:r>
    </w:p>
    <w:p w:rsidR="00B609FD" w:rsidRDefault="005D40DC" w:rsidP="00B0605B">
      <w:pPr>
        <w:pStyle w:val="Bullets"/>
        <w:numPr>
          <w:ilvl w:val="0"/>
          <w:numId w:val="4"/>
        </w:numPr>
      </w:pPr>
      <w:r>
        <w:t xml:space="preserve">Provide </w:t>
      </w:r>
      <w:r w:rsidR="00B609FD">
        <w:t>a positive atmosphere where all children feel valued</w:t>
      </w:r>
    </w:p>
    <w:p w:rsidR="00ED440F" w:rsidRDefault="005D40DC" w:rsidP="00B0605B">
      <w:pPr>
        <w:pStyle w:val="Bullets"/>
        <w:numPr>
          <w:ilvl w:val="0"/>
          <w:numId w:val="4"/>
        </w:numPr>
      </w:pPr>
      <w:r>
        <w:t>Invite</w:t>
      </w:r>
      <w:r w:rsidR="00B609FD">
        <w:t xml:space="preserve"> family members/guardians </w:t>
      </w:r>
      <w:r w:rsidR="00B609FD" w:rsidRPr="00ED440F">
        <w:rPr>
          <w:noProof/>
        </w:rPr>
        <w:t>into</w:t>
      </w:r>
      <w:r w:rsidR="00B609FD">
        <w:t xml:space="preserve"> the setting to share a story or their experiences,</w:t>
      </w:r>
      <w:r>
        <w:t xml:space="preserve"> or</w:t>
      </w:r>
      <w:r w:rsidR="00B609FD">
        <w:t xml:space="preserve"> celebrate a festival</w:t>
      </w:r>
    </w:p>
    <w:p w:rsidR="00B609FD" w:rsidRDefault="00ED440F" w:rsidP="00B0605B">
      <w:pPr>
        <w:pStyle w:val="Bullets"/>
        <w:numPr>
          <w:ilvl w:val="0"/>
          <w:numId w:val="4"/>
        </w:numPr>
      </w:pPr>
      <w:r>
        <w:t>Be inclusive. E</w:t>
      </w:r>
      <w:r w:rsidR="00B609FD">
        <w:t xml:space="preserve">nsure that you have a wide range of materials that all children can relate to and/or use </w:t>
      </w:r>
      <w:r>
        <w:t>(e.g. books from all cultures or</w:t>
      </w:r>
      <w:r w:rsidR="00B609FD">
        <w:t xml:space="preserve"> demographics</w:t>
      </w:r>
      <w:r w:rsidR="005D40DC">
        <w:t>)</w:t>
      </w:r>
      <w:r w:rsidR="00B609FD">
        <w:t xml:space="preserve"> </w:t>
      </w:r>
    </w:p>
    <w:p w:rsidR="00B609FD" w:rsidRDefault="00B609FD" w:rsidP="00B0605B">
      <w:pPr>
        <w:pStyle w:val="Bullets"/>
        <w:numPr>
          <w:ilvl w:val="0"/>
          <w:numId w:val="4"/>
        </w:numPr>
      </w:pPr>
      <w:r>
        <w:t>Take trips around the local community, visiting shops, parks and libraries is a good way to build up a sense of the wider community that the setting is a part of</w:t>
      </w:r>
    </w:p>
    <w:p w:rsidR="00B609FD" w:rsidRDefault="005D40DC" w:rsidP="00B0605B">
      <w:pPr>
        <w:pStyle w:val="Bullets"/>
        <w:numPr>
          <w:ilvl w:val="0"/>
          <w:numId w:val="4"/>
        </w:numPr>
      </w:pPr>
      <w:r>
        <w:t>Praise</w:t>
      </w:r>
      <w:r w:rsidR="00B609FD">
        <w:t xml:space="preserve"> children for achievements, cooperation and kindness or mood </w:t>
      </w:r>
      <w:r w:rsidR="00A30AE2">
        <w:t>(</w:t>
      </w:r>
      <w:r w:rsidR="00B609FD">
        <w:t>e.g. happiness</w:t>
      </w:r>
      <w:r w:rsidR="00A30AE2">
        <w:t>)</w:t>
      </w:r>
    </w:p>
    <w:p w:rsidR="00B609FD" w:rsidRDefault="005D40DC" w:rsidP="00B0605B">
      <w:pPr>
        <w:pStyle w:val="Bullets"/>
        <w:numPr>
          <w:ilvl w:val="0"/>
          <w:numId w:val="4"/>
        </w:numPr>
      </w:pPr>
      <w:r>
        <w:lastRenderedPageBreak/>
        <w:t>Have</w:t>
      </w:r>
      <w:r w:rsidR="00B609FD">
        <w:t xml:space="preserve"> an area where children’s work is put on display. Every child should have a turn where something </w:t>
      </w:r>
      <w:r w:rsidR="00A30AE2">
        <w:t>they have created is displayed</w:t>
      </w:r>
    </w:p>
    <w:p w:rsidR="00B609FD" w:rsidRDefault="005D40DC" w:rsidP="00B0605B">
      <w:pPr>
        <w:pStyle w:val="Bullets"/>
        <w:numPr>
          <w:ilvl w:val="0"/>
          <w:numId w:val="4"/>
        </w:numPr>
      </w:pPr>
      <w:r>
        <w:t>Ask</w:t>
      </w:r>
      <w:r w:rsidR="00B609FD">
        <w:t xml:space="preserve"> children their opinions </w:t>
      </w:r>
      <w:r w:rsidR="00A30AE2">
        <w:t xml:space="preserve">(e.g. </w:t>
      </w:r>
      <w:r w:rsidR="00B609FD">
        <w:t>where to hang pictures, topics they</w:t>
      </w:r>
      <w:r w:rsidR="00A30AE2">
        <w:t xml:space="preserve"> would like to learn about)</w:t>
      </w:r>
    </w:p>
    <w:p w:rsidR="00B609FD" w:rsidRDefault="005D40DC" w:rsidP="00B0605B">
      <w:pPr>
        <w:pStyle w:val="Bullets"/>
        <w:numPr>
          <w:ilvl w:val="0"/>
          <w:numId w:val="4"/>
        </w:numPr>
      </w:pPr>
      <w:r>
        <w:t>Have</w:t>
      </w:r>
      <w:r w:rsidR="00B609FD">
        <w:t xml:space="preserve"> mission and vision statements and goals for behaviour can help children to feel part of a group with the same values. </w:t>
      </w:r>
    </w:p>
    <w:p w:rsidR="00B609FD" w:rsidRDefault="00B609FD" w:rsidP="00B609FD">
      <w:pPr>
        <w:pStyle w:val="Heading3"/>
      </w:pPr>
      <w:bookmarkStart w:id="89" w:name="_Toc422750858"/>
      <w:bookmarkStart w:id="90" w:name="_Toc484161433"/>
      <w:r>
        <w:t>Communicating to parents/carers</w:t>
      </w:r>
      <w:bookmarkEnd w:id="89"/>
      <w:bookmarkEnd w:id="90"/>
    </w:p>
    <w:p w:rsidR="00B609FD" w:rsidRDefault="00B609FD" w:rsidP="00A30AE2">
      <w:r>
        <w:t xml:space="preserve">When </w:t>
      </w:r>
      <w:r w:rsidRPr="00A30AE2">
        <w:t>communicating</w:t>
      </w:r>
      <w:r>
        <w:t xml:space="preserve"> to </w:t>
      </w:r>
      <w:r w:rsidRPr="00DC0657">
        <w:rPr>
          <w:noProof/>
        </w:rPr>
        <w:t>parents</w:t>
      </w:r>
      <w:r w:rsidR="00DC0657">
        <w:rPr>
          <w:noProof/>
        </w:rPr>
        <w:t>,</w:t>
      </w:r>
      <w:r>
        <w:t xml:space="preserve"> you should consider their needs. </w:t>
      </w:r>
    </w:p>
    <w:p w:rsidR="00B609FD" w:rsidRDefault="00B609FD" w:rsidP="00B609FD">
      <w:pPr>
        <w:pStyle w:val="BoldBulTight0"/>
      </w:pPr>
      <w:r>
        <w:t>How can you best communicate with parents/carers? For example:</w:t>
      </w:r>
    </w:p>
    <w:p w:rsidR="00B609FD" w:rsidRPr="00A30AE2" w:rsidRDefault="00B609FD" w:rsidP="00A30AE2">
      <w:pPr>
        <w:pStyle w:val="Bullets"/>
      </w:pPr>
      <w:r w:rsidRPr="00A30AE2">
        <w:t xml:space="preserve">Are all parents/carers literate? </w:t>
      </w:r>
    </w:p>
    <w:p w:rsidR="00B609FD" w:rsidRPr="00A30AE2" w:rsidRDefault="00B609FD" w:rsidP="00A30AE2">
      <w:pPr>
        <w:pStyle w:val="Bullets"/>
      </w:pPr>
      <w:r w:rsidRPr="00A30AE2">
        <w:t xml:space="preserve">Have they any special requirements? </w:t>
      </w:r>
    </w:p>
    <w:p w:rsidR="00B609FD" w:rsidRPr="00A30AE2" w:rsidRDefault="00B609FD" w:rsidP="00A30AE2">
      <w:pPr>
        <w:pStyle w:val="Bullets"/>
      </w:pPr>
      <w:r w:rsidRPr="00A30AE2">
        <w:t>Can your setting or actions be adapted to meet the needs of parents/carers?</w:t>
      </w:r>
    </w:p>
    <w:p w:rsidR="00B609FD" w:rsidRPr="00A30AE2" w:rsidRDefault="00B609FD" w:rsidP="00A30AE2">
      <w:pPr>
        <w:pStyle w:val="Bullets"/>
      </w:pPr>
      <w:r w:rsidRPr="00A30AE2">
        <w:t>Do they have preferences that you need to take into account e.g. about routines feeding of children?</w:t>
      </w:r>
    </w:p>
    <w:p w:rsidR="00B609FD" w:rsidRDefault="00B609FD" w:rsidP="00A30AE2">
      <w:r>
        <w:t xml:space="preserve">You should consult with parents or primary </w:t>
      </w:r>
      <w:r w:rsidRPr="00ED440F">
        <w:rPr>
          <w:noProof/>
        </w:rPr>
        <w:t>caregivers</w:t>
      </w:r>
      <w:r>
        <w:t xml:space="preserve"> regularly to ensure their needs have not changed, and so that you can keep each other up-to-date with important information. You can c</w:t>
      </w:r>
      <w:r w:rsidR="00ED440F">
        <w:t xml:space="preserve">ommunicate in a variety of ways. For </w:t>
      </w:r>
      <w:r>
        <w:t xml:space="preserve">example, through scrapbooks, written forms, newsletters, pictures and orally </w:t>
      </w:r>
      <w:r w:rsidRPr="00A30AE2">
        <w:t>after</w:t>
      </w:r>
      <w:r>
        <w:t xml:space="preserve"> each day or by appointment. Being open and friendly will encourage parents to talk to you, helping to build a strong relationship with them. </w:t>
      </w:r>
    </w:p>
    <w:p w:rsidR="00B609FD" w:rsidRDefault="00B609FD" w:rsidP="00B609FD">
      <w:pPr>
        <w:pStyle w:val="Heading3"/>
      </w:pPr>
      <w:bookmarkStart w:id="91" w:name="_Toc422750859"/>
      <w:bookmarkStart w:id="92" w:name="_Toc484161434"/>
      <w:bookmarkStart w:id="93" w:name="_Hlk505595754"/>
      <w:r>
        <w:t xml:space="preserve">National </w:t>
      </w:r>
      <w:r w:rsidR="00C24C6E">
        <w:t>Quality Standards</w:t>
      </w:r>
      <w:bookmarkEnd w:id="91"/>
      <w:bookmarkEnd w:id="92"/>
      <w:r w:rsidR="00C24C6E">
        <w:t xml:space="preserve"> (NQS)</w:t>
      </w:r>
    </w:p>
    <w:p w:rsidR="00C24C6E" w:rsidRDefault="00B609FD" w:rsidP="00EF1258">
      <w:pPr>
        <w:pStyle w:val="BoldBulTight0"/>
        <w:rPr>
          <w:noProof/>
          <w:u w:val="single"/>
        </w:rPr>
      </w:pPr>
      <w:r w:rsidRPr="00EF1258">
        <w:rPr>
          <w:noProof/>
          <w:u w:val="single"/>
        </w:rPr>
        <w:t xml:space="preserve">Quality area 6 – </w:t>
      </w:r>
      <w:r w:rsidR="005D40DC" w:rsidRPr="00EF1258">
        <w:rPr>
          <w:noProof/>
          <w:u w:val="single"/>
        </w:rPr>
        <w:t xml:space="preserve">Collaborative </w:t>
      </w:r>
      <w:r w:rsidRPr="00EF1258">
        <w:rPr>
          <w:noProof/>
          <w:u w:val="single"/>
        </w:rPr>
        <w:t>partnerships with families and communities</w:t>
      </w:r>
    </w:p>
    <w:tbl>
      <w:tblPr>
        <w:tblStyle w:val="TableGrid"/>
        <w:tblW w:w="0" w:type="auto"/>
        <w:tblLook w:val="04A0" w:firstRow="1" w:lastRow="0" w:firstColumn="1" w:lastColumn="0" w:noHBand="0" w:noVBand="1"/>
      </w:tblPr>
      <w:tblGrid>
        <w:gridCol w:w="1101"/>
        <w:gridCol w:w="1984"/>
        <w:gridCol w:w="6463"/>
      </w:tblGrid>
      <w:tr w:rsidR="00EF1258" w:rsidTr="00EF1258">
        <w:tc>
          <w:tcPr>
            <w:tcW w:w="1101" w:type="dxa"/>
            <w:shd w:val="clear" w:color="auto" w:fill="E5B8B7" w:themeFill="accent2" w:themeFillTint="66"/>
          </w:tcPr>
          <w:p w:rsidR="00EF1258" w:rsidRDefault="00C24C6E" w:rsidP="00C24C6E">
            <w:pPr>
              <w:spacing w:before="120" w:after="120" w:line="240" w:lineRule="auto"/>
            </w:pPr>
            <w:r>
              <w:rPr>
                <w:noProof/>
                <w:u w:val="single"/>
              </w:rPr>
              <w:br w:type="page"/>
            </w:r>
            <w:bookmarkEnd w:id="93"/>
          </w:p>
        </w:tc>
        <w:tc>
          <w:tcPr>
            <w:tcW w:w="1984" w:type="dxa"/>
            <w:shd w:val="clear" w:color="auto" w:fill="E5B8B7" w:themeFill="accent2" w:themeFillTint="66"/>
          </w:tcPr>
          <w:p w:rsidR="00EF1258" w:rsidRPr="008A0AAA" w:rsidRDefault="00EF1258" w:rsidP="00C24C6E">
            <w:pPr>
              <w:spacing w:before="120" w:after="120" w:line="240" w:lineRule="auto"/>
              <w:rPr>
                <w:b/>
              </w:rPr>
            </w:pPr>
            <w:r>
              <w:rPr>
                <w:b/>
              </w:rPr>
              <w:t>Concept</w:t>
            </w:r>
          </w:p>
        </w:tc>
        <w:tc>
          <w:tcPr>
            <w:tcW w:w="6463" w:type="dxa"/>
            <w:shd w:val="clear" w:color="auto" w:fill="E5B8B7" w:themeFill="accent2" w:themeFillTint="66"/>
          </w:tcPr>
          <w:p w:rsidR="00EF1258" w:rsidRPr="008A0AAA" w:rsidRDefault="00EF1258" w:rsidP="00C24C6E">
            <w:pPr>
              <w:spacing w:before="120" w:after="120" w:line="240" w:lineRule="auto"/>
              <w:rPr>
                <w:b/>
              </w:rPr>
            </w:pPr>
            <w:r w:rsidRPr="008A0AAA">
              <w:rPr>
                <w:b/>
              </w:rPr>
              <w:t>Descriptor</w:t>
            </w:r>
          </w:p>
        </w:tc>
      </w:tr>
      <w:tr w:rsidR="00EF1258" w:rsidRPr="008A0AAA" w:rsidTr="00EF1258">
        <w:tc>
          <w:tcPr>
            <w:tcW w:w="1101" w:type="dxa"/>
            <w:shd w:val="clear" w:color="auto" w:fill="F2DBDB" w:themeFill="accent2" w:themeFillTint="33"/>
          </w:tcPr>
          <w:p w:rsidR="00EF1258" w:rsidRPr="008A0AAA" w:rsidRDefault="00EF1258" w:rsidP="00C24C6E">
            <w:pPr>
              <w:spacing w:before="120" w:after="120" w:line="240" w:lineRule="auto"/>
              <w:rPr>
                <w:b/>
              </w:rPr>
            </w:pPr>
            <w:r>
              <w:rPr>
                <w:b/>
              </w:rPr>
              <w:t>6</w:t>
            </w:r>
            <w:r w:rsidRPr="008A0AAA">
              <w:rPr>
                <w:b/>
              </w:rPr>
              <w:t>.1</w:t>
            </w:r>
          </w:p>
        </w:tc>
        <w:tc>
          <w:tcPr>
            <w:tcW w:w="1984" w:type="dxa"/>
            <w:shd w:val="clear" w:color="auto" w:fill="F2DBDB" w:themeFill="accent2" w:themeFillTint="33"/>
          </w:tcPr>
          <w:p w:rsidR="00EF1258" w:rsidRPr="008A0AAA" w:rsidRDefault="00EF1258" w:rsidP="00C24C6E">
            <w:pPr>
              <w:spacing w:before="120" w:after="120" w:line="240" w:lineRule="auto"/>
              <w:rPr>
                <w:b/>
              </w:rPr>
            </w:pPr>
            <w:r>
              <w:rPr>
                <w:b/>
              </w:rPr>
              <w:t>Supportive relationships with families</w:t>
            </w:r>
          </w:p>
        </w:tc>
        <w:tc>
          <w:tcPr>
            <w:tcW w:w="6463" w:type="dxa"/>
            <w:shd w:val="clear" w:color="auto" w:fill="F2DBDB" w:themeFill="accent2" w:themeFillTint="33"/>
          </w:tcPr>
          <w:p w:rsidR="00EF1258" w:rsidRPr="008A0AAA" w:rsidRDefault="00EF1258" w:rsidP="00C24C6E">
            <w:pPr>
              <w:spacing w:before="120" w:after="120" w:line="240" w:lineRule="auto"/>
              <w:rPr>
                <w:b/>
              </w:rPr>
            </w:pPr>
            <w:r>
              <w:t>Respectful relationships with families are developed and maintained and families are supported in their parenting role.</w:t>
            </w:r>
          </w:p>
        </w:tc>
      </w:tr>
      <w:tr w:rsidR="00EF1258" w:rsidTr="00EF1258">
        <w:tc>
          <w:tcPr>
            <w:tcW w:w="1101" w:type="dxa"/>
          </w:tcPr>
          <w:p w:rsidR="00EF1258" w:rsidRDefault="00EF1258" w:rsidP="00C24C6E">
            <w:pPr>
              <w:spacing w:before="120" w:after="120" w:line="240" w:lineRule="auto"/>
            </w:pPr>
            <w:r>
              <w:t>6.1.1</w:t>
            </w:r>
          </w:p>
        </w:tc>
        <w:tc>
          <w:tcPr>
            <w:tcW w:w="1984" w:type="dxa"/>
          </w:tcPr>
          <w:p w:rsidR="00EF1258" w:rsidRDefault="00EF1258" w:rsidP="00C24C6E">
            <w:pPr>
              <w:spacing w:before="120" w:after="120" w:line="240" w:lineRule="auto"/>
            </w:pPr>
            <w:r>
              <w:t>Engagement with the service</w:t>
            </w:r>
          </w:p>
        </w:tc>
        <w:tc>
          <w:tcPr>
            <w:tcW w:w="6463" w:type="dxa"/>
          </w:tcPr>
          <w:p w:rsidR="00EF1258" w:rsidRDefault="00EF1258" w:rsidP="00C24C6E">
            <w:pPr>
              <w:spacing w:before="120" w:after="120" w:line="240" w:lineRule="auto"/>
            </w:pPr>
            <w:r>
              <w:t>Families are supported from enrolment to be involved in the service and contribute to service decisions.</w:t>
            </w:r>
          </w:p>
        </w:tc>
      </w:tr>
      <w:tr w:rsidR="00EF1258" w:rsidTr="00EF1258">
        <w:tc>
          <w:tcPr>
            <w:tcW w:w="1101" w:type="dxa"/>
          </w:tcPr>
          <w:p w:rsidR="00EF1258" w:rsidRDefault="00EF1258" w:rsidP="00C24C6E">
            <w:pPr>
              <w:spacing w:before="120" w:after="120" w:line="240" w:lineRule="auto"/>
            </w:pPr>
            <w:r>
              <w:t>6.1.2</w:t>
            </w:r>
          </w:p>
        </w:tc>
        <w:tc>
          <w:tcPr>
            <w:tcW w:w="1984" w:type="dxa"/>
          </w:tcPr>
          <w:p w:rsidR="00EF1258" w:rsidRDefault="00EF1258" w:rsidP="00C24C6E">
            <w:pPr>
              <w:spacing w:before="120" w:after="120" w:line="240" w:lineRule="auto"/>
            </w:pPr>
            <w:r>
              <w:t>Parent views are respected</w:t>
            </w:r>
          </w:p>
        </w:tc>
        <w:tc>
          <w:tcPr>
            <w:tcW w:w="6463" w:type="dxa"/>
          </w:tcPr>
          <w:p w:rsidR="00EF1258" w:rsidRDefault="00EF1258" w:rsidP="00C24C6E">
            <w:pPr>
              <w:spacing w:before="120" w:after="120" w:line="240" w:lineRule="auto"/>
            </w:pPr>
            <w:r>
              <w:t>The expertise, culture, values and beliefs of families are respected and families share in decision-making about their child’s learning and wellbeing.</w:t>
            </w:r>
          </w:p>
        </w:tc>
      </w:tr>
      <w:tr w:rsidR="00EF1258" w:rsidTr="00EF1258">
        <w:tc>
          <w:tcPr>
            <w:tcW w:w="1101" w:type="dxa"/>
          </w:tcPr>
          <w:p w:rsidR="00EF1258" w:rsidRDefault="00EF1258" w:rsidP="00C24C6E">
            <w:pPr>
              <w:spacing w:before="120" w:after="120" w:line="240" w:lineRule="auto"/>
            </w:pPr>
            <w:r>
              <w:t xml:space="preserve">6.1.3 </w:t>
            </w:r>
          </w:p>
        </w:tc>
        <w:tc>
          <w:tcPr>
            <w:tcW w:w="1984" w:type="dxa"/>
          </w:tcPr>
          <w:p w:rsidR="00EF1258" w:rsidRDefault="00EF1258" w:rsidP="00C24C6E">
            <w:pPr>
              <w:spacing w:before="120" w:after="120" w:line="240" w:lineRule="auto"/>
            </w:pPr>
            <w:r>
              <w:t>Families are supported</w:t>
            </w:r>
          </w:p>
        </w:tc>
        <w:tc>
          <w:tcPr>
            <w:tcW w:w="6463" w:type="dxa"/>
          </w:tcPr>
          <w:p w:rsidR="00EF1258" w:rsidRDefault="00EF1258" w:rsidP="00C24C6E">
            <w:pPr>
              <w:spacing w:before="120" w:after="120" w:line="240" w:lineRule="auto"/>
            </w:pPr>
            <w:r>
              <w:t>Current information is available to families about the service and relevant community services and resources to support parenting and family wellbeing.</w:t>
            </w:r>
          </w:p>
        </w:tc>
      </w:tr>
      <w:tr w:rsidR="00EF1258" w:rsidTr="00EF1258">
        <w:tc>
          <w:tcPr>
            <w:tcW w:w="1101" w:type="dxa"/>
            <w:shd w:val="clear" w:color="auto" w:fill="F2DBDB" w:themeFill="accent2" w:themeFillTint="33"/>
          </w:tcPr>
          <w:p w:rsidR="00EF1258" w:rsidRPr="008A0AAA" w:rsidRDefault="00EF1258" w:rsidP="00C24C6E">
            <w:pPr>
              <w:spacing w:before="120" w:after="120" w:line="240" w:lineRule="auto"/>
              <w:rPr>
                <w:b/>
              </w:rPr>
            </w:pPr>
            <w:r>
              <w:rPr>
                <w:b/>
              </w:rPr>
              <w:t>6</w:t>
            </w:r>
            <w:r w:rsidRPr="008A0AAA">
              <w:rPr>
                <w:b/>
              </w:rPr>
              <w:t>.2</w:t>
            </w:r>
          </w:p>
        </w:tc>
        <w:tc>
          <w:tcPr>
            <w:tcW w:w="1984" w:type="dxa"/>
            <w:shd w:val="clear" w:color="auto" w:fill="F2DBDB" w:themeFill="accent2" w:themeFillTint="33"/>
          </w:tcPr>
          <w:p w:rsidR="00EF1258" w:rsidRPr="008A0AAA" w:rsidRDefault="00EF1258" w:rsidP="00C24C6E">
            <w:pPr>
              <w:spacing w:before="120" w:after="120" w:line="240" w:lineRule="auto"/>
              <w:rPr>
                <w:b/>
              </w:rPr>
            </w:pPr>
            <w:r>
              <w:rPr>
                <w:b/>
              </w:rPr>
              <w:t xml:space="preserve">Collaborative </w:t>
            </w:r>
            <w:r>
              <w:rPr>
                <w:b/>
              </w:rPr>
              <w:lastRenderedPageBreak/>
              <w:t>partnerships</w:t>
            </w:r>
          </w:p>
        </w:tc>
        <w:tc>
          <w:tcPr>
            <w:tcW w:w="6463" w:type="dxa"/>
            <w:shd w:val="clear" w:color="auto" w:fill="F2DBDB" w:themeFill="accent2" w:themeFillTint="33"/>
          </w:tcPr>
          <w:p w:rsidR="00EF1258" w:rsidRPr="008A0AAA" w:rsidRDefault="00EF1258" w:rsidP="00C24C6E">
            <w:pPr>
              <w:spacing w:before="120" w:after="120" w:line="240" w:lineRule="auto"/>
              <w:rPr>
                <w:b/>
              </w:rPr>
            </w:pPr>
            <w:r>
              <w:lastRenderedPageBreak/>
              <w:t xml:space="preserve">Collaborative partnerships enhance children’s inclusion, learning and </w:t>
            </w:r>
            <w:r>
              <w:lastRenderedPageBreak/>
              <w:t>wellbeing.</w:t>
            </w:r>
          </w:p>
        </w:tc>
      </w:tr>
      <w:tr w:rsidR="00EF1258" w:rsidTr="00EF1258">
        <w:tc>
          <w:tcPr>
            <w:tcW w:w="1101" w:type="dxa"/>
          </w:tcPr>
          <w:p w:rsidR="00EF1258" w:rsidRDefault="00EF1258" w:rsidP="00C24C6E">
            <w:pPr>
              <w:spacing w:before="120" w:after="120" w:line="240" w:lineRule="auto"/>
            </w:pPr>
            <w:r>
              <w:lastRenderedPageBreak/>
              <w:t>6.2.1</w:t>
            </w:r>
          </w:p>
        </w:tc>
        <w:tc>
          <w:tcPr>
            <w:tcW w:w="1984" w:type="dxa"/>
          </w:tcPr>
          <w:p w:rsidR="00EF1258" w:rsidRDefault="00EF1258" w:rsidP="00C24C6E">
            <w:pPr>
              <w:spacing w:before="120" w:after="120" w:line="240" w:lineRule="auto"/>
            </w:pPr>
            <w:r>
              <w:t>Transitions</w:t>
            </w:r>
          </w:p>
        </w:tc>
        <w:tc>
          <w:tcPr>
            <w:tcW w:w="6463" w:type="dxa"/>
          </w:tcPr>
          <w:p w:rsidR="00EF1258" w:rsidRDefault="00EF1258" w:rsidP="00C24C6E">
            <w:pPr>
              <w:spacing w:before="120" w:after="120" w:line="240" w:lineRule="auto"/>
            </w:pPr>
            <w:r>
              <w:t>Continuity of learning and transitions for each child are supported by sharing information and clarifying responsibilities.</w:t>
            </w:r>
          </w:p>
        </w:tc>
      </w:tr>
      <w:tr w:rsidR="00EF1258" w:rsidTr="00EF1258">
        <w:tc>
          <w:tcPr>
            <w:tcW w:w="1101" w:type="dxa"/>
          </w:tcPr>
          <w:p w:rsidR="00EF1258" w:rsidRDefault="00EF1258" w:rsidP="00C24C6E">
            <w:pPr>
              <w:spacing w:before="120" w:after="120" w:line="240" w:lineRule="auto"/>
            </w:pPr>
            <w:r>
              <w:t>6.2.2</w:t>
            </w:r>
          </w:p>
        </w:tc>
        <w:tc>
          <w:tcPr>
            <w:tcW w:w="1984" w:type="dxa"/>
          </w:tcPr>
          <w:p w:rsidR="00EF1258" w:rsidRDefault="00EF1258" w:rsidP="00C24C6E">
            <w:pPr>
              <w:spacing w:before="120" w:after="120" w:line="240" w:lineRule="auto"/>
            </w:pPr>
            <w:r>
              <w:t>Access and participation</w:t>
            </w:r>
          </w:p>
        </w:tc>
        <w:tc>
          <w:tcPr>
            <w:tcW w:w="6463" w:type="dxa"/>
          </w:tcPr>
          <w:p w:rsidR="00EF1258" w:rsidRDefault="00EF1258" w:rsidP="00C24C6E">
            <w:pPr>
              <w:spacing w:before="120" w:after="120" w:line="240" w:lineRule="auto"/>
            </w:pPr>
            <w:r>
              <w:t>Effective partnerships support children's access, inclusion and participation in the program.</w:t>
            </w:r>
          </w:p>
        </w:tc>
      </w:tr>
      <w:tr w:rsidR="00EF1258" w:rsidTr="00EF1258">
        <w:tc>
          <w:tcPr>
            <w:tcW w:w="1101" w:type="dxa"/>
          </w:tcPr>
          <w:p w:rsidR="00EF1258" w:rsidRDefault="00EF1258" w:rsidP="00C24C6E">
            <w:pPr>
              <w:spacing w:before="120" w:after="120" w:line="240" w:lineRule="auto"/>
            </w:pPr>
            <w:r>
              <w:t>6.2.23</w:t>
            </w:r>
          </w:p>
        </w:tc>
        <w:tc>
          <w:tcPr>
            <w:tcW w:w="1984" w:type="dxa"/>
          </w:tcPr>
          <w:p w:rsidR="00EF1258" w:rsidRDefault="00EF1258" w:rsidP="00C24C6E">
            <w:pPr>
              <w:spacing w:before="120" w:after="120" w:line="240" w:lineRule="auto"/>
            </w:pPr>
            <w:r>
              <w:t>Community engagement</w:t>
            </w:r>
          </w:p>
        </w:tc>
        <w:tc>
          <w:tcPr>
            <w:tcW w:w="6463" w:type="dxa"/>
          </w:tcPr>
          <w:p w:rsidR="00EF1258" w:rsidRDefault="00EF1258" w:rsidP="00C24C6E">
            <w:pPr>
              <w:spacing w:before="120" w:after="120" w:line="240" w:lineRule="auto"/>
            </w:pPr>
            <w:r>
              <w:t>The service builds relationships and engages with its community</w:t>
            </w:r>
          </w:p>
        </w:tc>
      </w:tr>
    </w:tbl>
    <w:p w:rsidR="00B609FD" w:rsidRDefault="00B609FD" w:rsidP="00B609FD"/>
    <w:p w:rsidR="00B609FD" w:rsidRDefault="00B609FD" w:rsidP="00B609FD">
      <w:r>
        <w:t xml:space="preserve">Source: </w:t>
      </w:r>
      <w:hyperlink r:id="rId37" w:history="1">
        <w:r w:rsidR="00EF1258" w:rsidRPr="00F83DE9">
          <w:rPr>
            <w:rStyle w:val="Hyperlink"/>
          </w:rPr>
          <w:t>https://www.acecqa.gov.au/sites/default/files/acecqa/files/NQF/RevisedNQSHandoutA4_2.pdf</w:t>
        </w:r>
      </w:hyperlink>
      <w:r w:rsidR="00EF1258">
        <w:t>. Accessed: 5</w:t>
      </w:r>
      <w:r w:rsidR="00EF1258" w:rsidRPr="00EF1258">
        <w:rPr>
          <w:vertAlign w:val="superscript"/>
        </w:rPr>
        <w:t>th</w:t>
      </w:r>
      <w:r w:rsidR="00EF1258">
        <w:t xml:space="preserve"> February 2018 </w:t>
      </w:r>
    </w:p>
    <w:p w:rsidR="00EF1258" w:rsidRDefault="00EF1258">
      <w:pPr>
        <w:spacing w:after="0" w:line="240" w:lineRule="auto"/>
        <w:rPr>
          <w:rFonts w:cstheme="majorBidi"/>
          <w:b/>
          <w:bCs/>
          <w:sz w:val="26"/>
          <w:szCs w:val="26"/>
        </w:rPr>
      </w:pPr>
      <w:bookmarkStart w:id="94" w:name="_Toc484161435"/>
      <w:r>
        <w:br w:type="page"/>
      </w:r>
    </w:p>
    <w:p w:rsidR="00FB38D8" w:rsidRDefault="00FB38D8" w:rsidP="00FB38D8">
      <w:pPr>
        <w:pStyle w:val="Heading3"/>
      </w:pPr>
      <w:r>
        <w:rPr>
          <w:noProof/>
        </w:rPr>
        <w:lastRenderedPageBreak/>
        <w:drawing>
          <wp:anchor distT="0" distB="0" distL="114300" distR="114300" simplePos="0" relativeHeight="251655680" behindDoc="1" locked="0" layoutInCell="1" allowOverlap="1" wp14:anchorId="498A93CE" wp14:editId="64552E9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2E</w:t>
      </w:r>
      <w:bookmarkEnd w:id="94"/>
    </w:p>
    <w:p w:rsidR="00FB38D8" w:rsidRDefault="00FB38D8" w:rsidP="00FB38D8">
      <w:r>
        <w:br w:type="page"/>
      </w:r>
    </w:p>
    <w:p w:rsidR="00773C6B" w:rsidRDefault="00773C6B" w:rsidP="00773C6B">
      <w:pPr>
        <w:pStyle w:val="Heading2"/>
      </w:pPr>
      <w:bookmarkStart w:id="95" w:name="_Toc484161436"/>
      <w:r>
        <w:lastRenderedPageBreak/>
        <w:t xml:space="preserve">2.6 – </w:t>
      </w:r>
      <w:r w:rsidR="00FA0B9A">
        <w:rPr>
          <w:rFonts w:asciiTheme="minorHAnsi" w:hAnsiTheme="minorHAnsi" w:cstheme="minorHAnsi"/>
        </w:rPr>
        <w:t>Arrange the environment to encourage interactions between children as well as accommodating a child’s need for privacy, solitude or quiet</w:t>
      </w:r>
      <w:bookmarkEnd w:id="95"/>
    </w:p>
    <w:p w:rsidR="00B03767" w:rsidRDefault="00B03767" w:rsidP="00B03767">
      <w:pPr>
        <w:pStyle w:val="BoldBulTight0"/>
      </w:pPr>
      <w:bookmarkStart w:id="96" w:name="_Toc422750862"/>
    </w:p>
    <w:p w:rsidR="00B03767" w:rsidRDefault="00B03767" w:rsidP="00B03767">
      <w:pPr>
        <w:pStyle w:val="BoldBulTight0"/>
      </w:pPr>
      <w:r w:rsidRPr="00DC0657">
        <w:rPr>
          <w:noProof/>
        </w:rPr>
        <w:t>By the end of this chapter, the learner should be able to:</w:t>
      </w:r>
    </w:p>
    <w:p w:rsidR="00B03767" w:rsidRDefault="00AA0FC8" w:rsidP="00B03767">
      <w:pPr>
        <w:pStyle w:val="Bullets"/>
      </w:pPr>
      <w:r>
        <w:t>Develop an appropriate environment layout that:</w:t>
      </w:r>
    </w:p>
    <w:p w:rsidR="00AA0FC8" w:rsidRDefault="00AA0FC8" w:rsidP="00AA0FC8">
      <w:pPr>
        <w:pStyle w:val="Bullets2"/>
      </w:pPr>
      <w:r>
        <w:t>encourages interaction between children (e.g. creative play areas, pretend play areas)</w:t>
      </w:r>
    </w:p>
    <w:p w:rsidR="00AA0FC8" w:rsidRPr="004A03A2" w:rsidRDefault="00AA0FC8" w:rsidP="00AA0FC8">
      <w:pPr>
        <w:pStyle w:val="Bullets2"/>
      </w:pPr>
      <w:r>
        <w:t>accommodates a child’s need for privacy, solitude or quiet (e.g. book corner, nap area).</w:t>
      </w:r>
    </w:p>
    <w:p w:rsidR="00B609FD" w:rsidRDefault="00B609FD" w:rsidP="00B609FD">
      <w:pPr>
        <w:pStyle w:val="Heading3"/>
      </w:pPr>
      <w:bookmarkStart w:id="97" w:name="_Toc484161437"/>
      <w:r>
        <w:t>Arranging the environment</w:t>
      </w:r>
      <w:bookmarkEnd w:id="96"/>
      <w:bookmarkEnd w:id="97"/>
    </w:p>
    <w:p w:rsidR="00B609FD" w:rsidRPr="00A30AE2" w:rsidRDefault="00B609FD" w:rsidP="00A30AE2">
      <w:r w:rsidRPr="00A30AE2">
        <w:t>When you are planning activities</w:t>
      </w:r>
      <w:r w:rsidR="00ED440F">
        <w:t>,</w:t>
      </w:r>
      <w:r w:rsidRPr="00A30AE2">
        <w:t xml:space="preserve"> you should take into account that children will need quiet time or nap time. There should be an area dedicated to more relaxed interactions and play. Settings can introduce a book corner with </w:t>
      </w:r>
      <w:r w:rsidRPr="00ED440F">
        <w:rPr>
          <w:noProof/>
        </w:rPr>
        <w:t>bean</w:t>
      </w:r>
      <w:r w:rsidR="00ED440F">
        <w:rPr>
          <w:noProof/>
        </w:rPr>
        <w:t xml:space="preserve"> </w:t>
      </w:r>
      <w:r w:rsidRPr="00ED440F">
        <w:rPr>
          <w:noProof/>
        </w:rPr>
        <w:t>bags</w:t>
      </w:r>
      <w:r w:rsidRPr="00A30AE2">
        <w:t xml:space="preserve"> or soft play items such as cuddly toys. </w:t>
      </w:r>
    </w:p>
    <w:p w:rsidR="00B609FD" w:rsidRPr="00A30AE2" w:rsidRDefault="00B609FD" w:rsidP="00A30AE2">
      <w:r w:rsidRPr="00A30AE2">
        <w:t xml:space="preserve">Children need privacy and solitude like anybody else and having an area that they can go to when they want to be </w:t>
      </w:r>
      <w:r w:rsidRPr="00DC0657">
        <w:rPr>
          <w:noProof/>
        </w:rPr>
        <w:t>alone</w:t>
      </w:r>
      <w:r w:rsidRPr="00A30AE2">
        <w:t xml:space="preserve"> or rest is important to prevent overstimulation. Over-stimulated children will not be open to learning and can be more prone to tantrums and behavioural issues. </w:t>
      </w:r>
    </w:p>
    <w:p w:rsidR="00B609FD" w:rsidRPr="00A30AE2" w:rsidRDefault="00B609FD" w:rsidP="00A30AE2">
      <w:r w:rsidRPr="00A30AE2">
        <w:t xml:space="preserve">There should be a balance between stimulating, group and physical activities and private quieter activities or areas. </w:t>
      </w:r>
    </w:p>
    <w:p w:rsidR="00B609FD" w:rsidRDefault="00B609FD" w:rsidP="00B609FD">
      <w:r>
        <w:rPr>
          <w:noProof/>
        </w:rPr>
        <w:drawing>
          <wp:anchor distT="0" distB="0" distL="114300" distR="114300" simplePos="0" relativeHeight="251631104" behindDoc="0" locked="0" layoutInCell="1" allowOverlap="1" wp14:anchorId="78459952" wp14:editId="2117D76D">
            <wp:simplePos x="0" y="0"/>
            <wp:positionH relativeFrom="column">
              <wp:posOffset>-330200</wp:posOffset>
            </wp:positionH>
            <wp:positionV relativeFrom="paragraph">
              <wp:posOffset>95885</wp:posOffset>
            </wp:positionV>
            <wp:extent cx="6517640" cy="3987165"/>
            <wp:effectExtent l="0" t="57150" r="0" b="127635"/>
            <wp:wrapTight wrapText="bothSides">
              <wp:wrapPolygon edited="0">
                <wp:start x="4988" y="-310"/>
                <wp:lineTo x="4735" y="619"/>
                <wp:lineTo x="4735" y="4438"/>
                <wp:lineTo x="6376" y="4850"/>
                <wp:lineTo x="4735" y="5160"/>
                <wp:lineTo x="4609" y="18370"/>
                <wp:lineTo x="9217" y="19711"/>
                <wp:lineTo x="10101" y="19711"/>
                <wp:lineTo x="9849" y="20434"/>
                <wp:lineTo x="9596" y="21363"/>
                <wp:lineTo x="9596" y="22188"/>
                <wp:lineTo x="11995" y="22188"/>
                <wp:lineTo x="12058" y="21363"/>
                <wp:lineTo x="11490" y="19711"/>
                <wp:lineTo x="12374" y="19711"/>
                <wp:lineTo x="16983" y="18370"/>
                <wp:lineTo x="16983" y="5160"/>
                <wp:lineTo x="14899" y="4850"/>
                <wp:lineTo x="16920" y="4334"/>
                <wp:lineTo x="16857" y="1548"/>
                <wp:lineTo x="16730" y="-103"/>
                <wp:lineTo x="16541" y="-310"/>
                <wp:lineTo x="4988" y="-310"/>
              </wp:wrapPolygon>
            </wp:wrapTight>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p>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p w:rsidR="00B609FD" w:rsidRDefault="00B609FD" w:rsidP="00B609FD">
      <w:r>
        <w:lastRenderedPageBreak/>
        <w:t xml:space="preserve">You should take </w:t>
      </w:r>
      <w:r w:rsidRPr="00ED440F">
        <w:rPr>
          <w:noProof/>
        </w:rPr>
        <w:t>time</w:t>
      </w:r>
      <w:r>
        <w:t xml:space="preserve"> to think about the quiet area so that you provide the best possible solution for children who want solitude and quiet. </w:t>
      </w:r>
    </w:p>
    <w:p w:rsidR="00B609FD" w:rsidRPr="00A30AE2" w:rsidRDefault="00B609FD" w:rsidP="00A30AE2">
      <w:pPr>
        <w:pStyle w:val="BoldBulTight0"/>
      </w:pPr>
      <w:r>
        <w:t>The quiet area should be comfortable and give children the opportunity to be alone so try to:</w:t>
      </w:r>
    </w:p>
    <w:p w:rsidR="00B609FD" w:rsidRDefault="00B609FD" w:rsidP="00A30AE2">
      <w:pPr>
        <w:pStyle w:val="Bullets"/>
      </w:pPr>
      <w:r>
        <w:t xml:space="preserve">Make it </w:t>
      </w:r>
      <w:r w:rsidRPr="00A30AE2">
        <w:t>comfortable</w:t>
      </w:r>
      <w:r w:rsidR="005D40DC">
        <w:t>. For example</w:t>
      </w:r>
      <w:r>
        <w:t>:</w:t>
      </w:r>
    </w:p>
    <w:p w:rsidR="00B609FD" w:rsidRDefault="00B609FD" w:rsidP="00B0605B">
      <w:pPr>
        <w:pStyle w:val="Bullets2"/>
        <w:numPr>
          <w:ilvl w:val="1"/>
          <w:numId w:val="4"/>
        </w:numPr>
      </w:pPr>
      <w:r>
        <w:rPr>
          <w:noProof/>
        </w:rPr>
        <w:drawing>
          <wp:anchor distT="0" distB="0" distL="114300" distR="114300" simplePos="0" relativeHeight="251632128" behindDoc="1" locked="0" layoutInCell="1" allowOverlap="1" wp14:anchorId="2AB03529" wp14:editId="44F42117">
            <wp:simplePos x="0" y="0"/>
            <wp:positionH relativeFrom="column">
              <wp:posOffset>3239770</wp:posOffset>
            </wp:positionH>
            <wp:positionV relativeFrom="paragraph">
              <wp:posOffset>147955</wp:posOffset>
            </wp:positionV>
            <wp:extent cx="3081020" cy="2051685"/>
            <wp:effectExtent l="0" t="0" r="0" b="0"/>
            <wp:wrapTight wrapText="bothSides">
              <wp:wrapPolygon edited="0">
                <wp:start x="4808" y="0"/>
                <wp:lineTo x="1603" y="3409"/>
                <wp:lineTo x="534" y="3610"/>
                <wp:lineTo x="134" y="4613"/>
                <wp:lineTo x="267" y="9827"/>
                <wp:lineTo x="935" y="13036"/>
                <wp:lineTo x="1336" y="17448"/>
                <wp:lineTo x="5609" y="19454"/>
                <wp:lineTo x="8013" y="19454"/>
                <wp:lineTo x="11352" y="21259"/>
                <wp:lineTo x="11486" y="21460"/>
                <wp:lineTo x="19499" y="21460"/>
                <wp:lineTo x="19766" y="19454"/>
                <wp:lineTo x="20434" y="13036"/>
                <wp:lineTo x="21369" y="10228"/>
                <wp:lineTo x="21502" y="2006"/>
                <wp:lineTo x="16427" y="1003"/>
                <wp:lineTo x="6945" y="0"/>
                <wp:lineTo x="4808" y="0"/>
              </wp:wrapPolygon>
            </wp:wrapTight>
            <wp:docPr id="109" name="Picture 109" descr="C:\Users\Victoria\Desktop\My Work\ArtWork\sofa_10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Victoria\Desktop\My Work\ArtWork\sofa_10056.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81020" cy="20516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AE2">
        <w:t>beanbags</w:t>
      </w:r>
    </w:p>
    <w:p w:rsidR="00B609FD" w:rsidRDefault="00A30AE2" w:rsidP="00B0605B">
      <w:pPr>
        <w:pStyle w:val="Bullets2"/>
        <w:numPr>
          <w:ilvl w:val="1"/>
          <w:numId w:val="4"/>
        </w:numPr>
      </w:pPr>
      <w:r>
        <w:t>carpet and rugs</w:t>
      </w:r>
      <w:r w:rsidRPr="002107DF">
        <w:rPr>
          <w:noProof/>
        </w:rPr>
        <w:t xml:space="preserve"> </w:t>
      </w:r>
    </w:p>
    <w:p w:rsidR="00B609FD" w:rsidRDefault="00A30AE2" w:rsidP="00B0605B">
      <w:pPr>
        <w:pStyle w:val="Bullets2"/>
        <w:numPr>
          <w:ilvl w:val="1"/>
          <w:numId w:val="4"/>
        </w:numPr>
      </w:pPr>
      <w:r>
        <w:t>blankets</w:t>
      </w:r>
    </w:p>
    <w:p w:rsidR="00B609FD" w:rsidRDefault="00A30AE2" w:rsidP="00B0605B">
      <w:pPr>
        <w:pStyle w:val="Bullets2"/>
        <w:numPr>
          <w:ilvl w:val="1"/>
          <w:numId w:val="4"/>
        </w:numPr>
      </w:pPr>
      <w:r>
        <w:t>cushions</w:t>
      </w:r>
    </w:p>
    <w:p w:rsidR="00B609FD" w:rsidRDefault="00A30AE2" w:rsidP="00B0605B">
      <w:pPr>
        <w:pStyle w:val="Bullets2"/>
        <w:numPr>
          <w:ilvl w:val="1"/>
          <w:numId w:val="4"/>
        </w:numPr>
      </w:pPr>
      <w:r>
        <w:t>soft toys</w:t>
      </w:r>
    </w:p>
    <w:p w:rsidR="00B609FD" w:rsidRDefault="00B609FD" w:rsidP="00A30AE2">
      <w:pPr>
        <w:pStyle w:val="Bullets"/>
      </w:pPr>
      <w:r>
        <w:t>Make it private</w:t>
      </w:r>
      <w:r w:rsidR="005D40DC">
        <w:t>. For example</w:t>
      </w:r>
      <w:r>
        <w:t>:</w:t>
      </w:r>
    </w:p>
    <w:p w:rsidR="00B609FD" w:rsidRPr="00A30AE2" w:rsidRDefault="00A30AE2" w:rsidP="00A30AE2">
      <w:pPr>
        <w:pStyle w:val="Bullets2"/>
      </w:pPr>
      <w:r w:rsidRPr="00A30AE2">
        <w:t>use a corner of the room</w:t>
      </w:r>
    </w:p>
    <w:p w:rsidR="00B609FD" w:rsidRPr="00A30AE2" w:rsidRDefault="00A30AE2" w:rsidP="00A30AE2">
      <w:pPr>
        <w:pStyle w:val="Bullets2"/>
      </w:pPr>
      <w:r w:rsidRPr="00A30AE2">
        <w:t>include a tent</w:t>
      </w:r>
    </w:p>
    <w:p w:rsidR="00B609FD" w:rsidRPr="00A30AE2" w:rsidRDefault="00A30AE2" w:rsidP="00A30AE2">
      <w:pPr>
        <w:pStyle w:val="Bullets2"/>
      </w:pPr>
      <w:r w:rsidRPr="00A30AE2">
        <w:t>use a screen or bookcase that screens off the area.</w:t>
      </w:r>
    </w:p>
    <w:p w:rsidR="00B609FD" w:rsidRPr="00A30AE2" w:rsidRDefault="00A30AE2" w:rsidP="00A30AE2">
      <w:pPr>
        <w:pStyle w:val="BoldBulTight0"/>
        <w:rPr>
          <w:u w:val="single"/>
        </w:rPr>
      </w:pPr>
      <w:r>
        <w:rPr>
          <w:u w:val="single"/>
        </w:rPr>
        <w:t>Encouraging interaction</w:t>
      </w:r>
    </w:p>
    <w:p w:rsidR="00B609FD" w:rsidRDefault="00B609FD" w:rsidP="00A30AE2">
      <w:r>
        <w:t xml:space="preserve">To promote interaction, you will need to set things up that more than one child can use at a time. </w:t>
      </w:r>
      <w:r w:rsidRPr="00DC0657">
        <w:rPr>
          <w:noProof/>
        </w:rPr>
        <w:t>You should also bear in mind that you</w:t>
      </w:r>
      <w:r>
        <w:t xml:space="preserve"> can provide too many </w:t>
      </w:r>
      <w:r w:rsidRPr="00A30AE2">
        <w:t>experiences</w:t>
      </w:r>
      <w:r>
        <w:t xml:space="preserve"> for children and therefore limit the number of pre-set activities to just one or two for choice. </w:t>
      </w:r>
    </w:p>
    <w:p w:rsidR="00B609FD" w:rsidRDefault="00B609FD" w:rsidP="00A30AE2">
      <w:pPr>
        <w:pStyle w:val="BoldBulTight0"/>
      </w:pPr>
      <w:r>
        <w:t xml:space="preserve">An area to </w:t>
      </w:r>
      <w:r w:rsidRPr="00A30AE2">
        <w:t>promote</w:t>
      </w:r>
      <w:r>
        <w:t xml:space="preserve"> interaction should:</w:t>
      </w:r>
    </w:p>
    <w:p w:rsidR="00B609FD" w:rsidRPr="00A30AE2" w:rsidRDefault="00B609FD" w:rsidP="00A30AE2">
      <w:pPr>
        <w:pStyle w:val="Bullets"/>
      </w:pPr>
      <w:r w:rsidRPr="00A30AE2">
        <w:t>Be spacious e</w:t>
      </w:r>
      <w:r w:rsidR="00A30AE2">
        <w:t>nough to allow small group play</w:t>
      </w:r>
    </w:p>
    <w:p w:rsidR="00B609FD" w:rsidRPr="00A30AE2" w:rsidRDefault="00B609FD" w:rsidP="00A30AE2">
      <w:pPr>
        <w:pStyle w:val="Bullets"/>
      </w:pPr>
      <w:r w:rsidRPr="00A30AE2">
        <w:t>Include tables and chairs for sitting and ca</w:t>
      </w:r>
      <w:r w:rsidR="00A30AE2">
        <w:t>rrying out set group activities</w:t>
      </w:r>
    </w:p>
    <w:p w:rsidR="00B609FD" w:rsidRPr="00A30AE2" w:rsidRDefault="00B609FD" w:rsidP="00A30AE2">
      <w:pPr>
        <w:pStyle w:val="Bullets"/>
      </w:pPr>
      <w:r w:rsidRPr="00A30AE2">
        <w:t xml:space="preserve">Have plenty of materials/toys </w:t>
      </w:r>
      <w:r w:rsidR="00A30AE2">
        <w:t>(</w:t>
      </w:r>
      <w:r w:rsidRPr="00A30AE2">
        <w:t>e.g. home corner should have plenty of foo</w:t>
      </w:r>
      <w:r w:rsidR="00A30AE2">
        <w:t>d, options for dressing up)</w:t>
      </w:r>
    </w:p>
    <w:p w:rsidR="00B609FD" w:rsidRPr="00A30AE2" w:rsidRDefault="00B609FD" w:rsidP="00A30AE2">
      <w:pPr>
        <w:pStyle w:val="Bullets"/>
      </w:pPr>
      <w:r w:rsidRPr="00A30AE2">
        <w:t xml:space="preserve">Stimulating </w:t>
      </w:r>
      <w:r w:rsidR="00A30AE2">
        <w:t>(</w:t>
      </w:r>
      <w:r w:rsidRPr="00A30AE2">
        <w:t>e.g. bright colours, able to hold children’s interest or curiosity.</w:t>
      </w:r>
      <w:r w:rsidR="00A30AE2">
        <w:t>)</w:t>
      </w:r>
    </w:p>
    <w:p w:rsidR="00B609FD" w:rsidRDefault="00B609FD">
      <w:pPr>
        <w:spacing w:after="0" w:line="240" w:lineRule="auto"/>
        <w:rPr>
          <w:rFonts w:cs="Calibri"/>
          <w:b/>
          <w:bCs/>
          <w:color w:val="C00000"/>
          <w:sz w:val="28"/>
          <w:szCs w:val="28"/>
        </w:rPr>
      </w:pPr>
      <w:r>
        <w:br w:type="page"/>
      </w:r>
    </w:p>
    <w:p w:rsidR="00FB38D8" w:rsidRDefault="00FB38D8" w:rsidP="00FB38D8">
      <w:pPr>
        <w:pStyle w:val="Heading3"/>
      </w:pPr>
      <w:bookmarkStart w:id="98" w:name="_Toc484161438"/>
      <w:r>
        <w:rPr>
          <w:noProof/>
        </w:rPr>
        <w:lastRenderedPageBreak/>
        <w:drawing>
          <wp:anchor distT="0" distB="0" distL="114300" distR="114300" simplePos="0" relativeHeight="25165670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2F</w:t>
      </w:r>
      <w:bookmarkEnd w:id="98"/>
    </w:p>
    <w:p w:rsidR="00FB38D8" w:rsidRDefault="00FB38D8" w:rsidP="00FB38D8">
      <w:r>
        <w:br w:type="page"/>
      </w:r>
    </w:p>
    <w:p w:rsidR="00773C6B" w:rsidRDefault="00773C6B" w:rsidP="00773C6B">
      <w:pPr>
        <w:pStyle w:val="Heading2"/>
      </w:pPr>
      <w:bookmarkStart w:id="99" w:name="_Toc484161439"/>
      <w:r>
        <w:lastRenderedPageBreak/>
        <w:t xml:space="preserve">2.7 – </w:t>
      </w:r>
      <w:r w:rsidR="00FA0B9A">
        <w:rPr>
          <w:rFonts w:asciiTheme="minorHAnsi" w:hAnsiTheme="minorHAnsi" w:cstheme="minorHAnsi"/>
        </w:rPr>
        <w:t>Provide opportunities for children to investigate ethical issues relevant to their lives and their communities</w:t>
      </w:r>
      <w:bookmarkEnd w:id="99"/>
    </w:p>
    <w:p w:rsidR="00B03767" w:rsidRDefault="00B03767" w:rsidP="00B03767">
      <w:pPr>
        <w:pStyle w:val="BoldBulTight0"/>
      </w:pPr>
      <w:bookmarkStart w:id="100" w:name="_Toc422750867"/>
    </w:p>
    <w:p w:rsidR="00B03767" w:rsidRDefault="00B03767" w:rsidP="00B03767">
      <w:pPr>
        <w:pStyle w:val="BoldBulTight0"/>
      </w:pPr>
      <w:r w:rsidRPr="00DC0657">
        <w:rPr>
          <w:noProof/>
        </w:rPr>
        <w:t>By the end of this chapter, the learner should be able to:</w:t>
      </w:r>
    </w:p>
    <w:p w:rsidR="00B03767" w:rsidRDefault="00AA0FC8" w:rsidP="00B03767">
      <w:pPr>
        <w:pStyle w:val="Bullets"/>
      </w:pPr>
      <w:r>
        <w:t>Take opportunities to make children investigate or think about ethical issues. This may include:</w:t>
      </w:r>
    </w:p>
    <w:p w:rsidR="00AA0FC8" w:rsidRDefault="00AA0FC8" w:rsidP="00AA0FC8">
      <w:pPr>
        <w:pStyle w:val="Bullets2"/>
      </w:pPr>
      <w:r>
        <w:t>questions (e.g. Why</w:t>
      </w:r>
      <w:r w:rsidRPr="00DC0657">
        <w:rPr>
          <w:noProof/>
        </w:rPr>
        <w:t>…?</w:t>
      </w:r>
      <w:r>
        <w:t>)</w:t>
      </w:r>
    </w:p>
    <w:p w:rsidR="00AA0FC8" w:rsidRDefault="00AA0FC8" w:rsidP="00AA0FC8">
      <w:pPr>
        <w:pStyle w:val="Bullets2"/>
      </w:pPr>
      <w:r>
        <w:t>reactions to children’s behaviour</w:t>
      </w:r>
    </w:p>
    <w:p w:rsidR="00AA0FC8" w:rsidRPr="004A03A2" w:rsidRDefault="00AA0FC8" w:rsidP="00B03767">
      <w:pPr>
        <w:pStyle w:val="Bullets"/>
      </w:pPr>
      <w:r>
        <w:t>Follow organisation’s value system.</w:t>
      </w:r>
    </w:p>
    <w:p w:rsidR="00B609FD" w:rsidRDefault="00A30AE2" w:rsidP="00B609FD">
      <w:pPr>
        <w:pStyle w:val="Heading3"/>
      </w:pPr>
      <w:bookmarkStart w:id="101" w:name="_Toc484161440"/>
      <w:r>
        <w:t xml:space="preserve">Ethical </w:t>
      </w:r>
      <w:r w:rsidR="00B609FD">
        <w:t>issues</w:t>
      </w:r>
      <w:bookmarkEnd w:id="100"/>
      <w:bookmarkEnd w:id="101"/>
    </w:p>
    <w:p w:rsidR="00B609FD" w:rsidRDefault="00B609FD" w:rsidP="00A30AE2">
      <w:r>
        <w:t xml:space="preserve">Ethical issues </w:t>
      </w:r>
      <w:r w:rsidRPr="00A30AE2">
        <w:t>are</w:t>
      </w:r>
      <w:r>
        <w:t xml:space="preserve"> issues to do with morals </w:t>
      </w:r>
      <w:r w:rsidRPr="00A30AE2">
        <w:t>and</w:t>
      </w:r>
      <w:r>
        <w:t xml:space="preserve"> include a few different areas. </w:t>
      </w:r>
    </w:p>
    <w:p w:rsidR="00B609FD" w:rsidRDefault="00B609FD" w:rsidP="00A30AE2">
      <w:pPr>
        <w:pStyle w:val="BoldBulTight0"/>
      </w:pPr>
      <w:r>
        <w:t>Ethical issues may include:</w:t>
      </w:r>
    </w:p>
    <w:p w:rsidR="00B609FD" w:rsidRPr="00A30AE2" w:rsidRDefault="00B609FD" w:rsidP="00A30AE2">
      <w:pPr>
        <w:pStyle w:val="Bullets"/>
      </w:pPr>
      <w:r w:rsidRPr="00A30AE2">
        <w:t>What is right and wrong</w:t>
      </w:r>
    </w:p>
    <w:p w:rsidR="00B609FD" w:rsidRPr="00A30AE2" w:rsidRDefault="00B609FD" w:rsidP="00A30AE2">
      <w:pPr>
        <w:pStyle w:val="Bullets"/>
      </w:pPr>
      <w:r w:rsidRPr="00A30AE2">
        <w:t>Our responsibilities and rights</w:t>
      </w:r>
    </w:p>
    <w:p w:rsidR="00B609FD" w:rsidRPr="00A30AE2" w:rsidRDefault="00B609FD" w:rsidP="00A30AE2">
      <w:pPr>
        <w:pStyle w:val="Bullets"/>
      </w:pPr>
      <w:r w:rsidRPr="00A30AE2">
        <w:t xml:space="preserve">Our decisions and reactions. </w:t>
      </w:r>
    </w:p>
    <w:p w:rsidR="00B609FD" w:rsidRPr="00A30AE2" w:rsidRDefault="00C60061" w:rsidP="00A30AE2">
      <w:r w:rsidRPr="00A30AE2">
        <w:rPr>
          <w:noProof/>
        </w:rPr>
        <w:drawing>
          <wp:anchor distT="0" distB="0" distL="114300" distR="114300" simplePos="0" relativeHeight="251634176" behindDoc="1" locked="0" layoutInCell="1" allowOverlap="1" wp14:anchorId="37C895D1" wp14:editId="2528504A">
            <wp:simplePos x="0" y="0"/>
            <wp:positionH relativeFrom="column">
              <wp:posOffset>4099034</wp:posOffset>
            </wp:positionH>
            <wp:positionV relativeFrom="paragraph">
              <wp:posOffset>658779</wp:posOffset>
            </wp:positionV>
            <wp:extent cx="1831340" cy="2442210"/>
            <wp:effectExtent l="0" t="0" r="0" b="0"/>
            <wp:wrapTight wrapText="bothSides">
              <wp:wrapPolygon edited="0">
                <wp:start x="0" y="0"/>
                <wp:lineTo x="0" y="21398"/>
                <wp:lineTo x="21345" y="21398"/>
                <wp:lineTo x="21345" y="0"/>
                <wp:lineTo x="0" y="0"/>
              </wp:wrapPolygon>
            </wp:wrapTight>
            <wp:docPr id="110" name="Picture 110" descr="C:\Users\Victoria\Desktop\My Work\ArtWork\angel_fig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Victoria\Desktop\My Work\ArtWork\angel_figure_800_wht.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31340" cy="2442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rsidRPr="00A30AE2">
        <w:t>Children may have different levels of understanding when it comes to ethical issues. Think back to Jean Piaget and Kohlberg’s theories of moral development. In the pre-conventional (ages 6-13), children obey rules to prevent punishment or to prevent punishment and get a reward.</w:t>
      </w:r>
    </w:p>
    <w:p w:rsidR="00B609FD" w:rsidRPr="00A30AE2" w:rsidRDefault="00B609FD" w:rsidP="00A30AE2">
      <w:r w:rsidRPr="00A30AE2">
        <w:t>One of the most important things a childcare worker can do is to get children</w:t>
      </w:r>
      <w:r w:rsidR="008112C7">
        <w:t xml:space="preserve"> to think about their behaviour and</w:t>
      </w:r>
      <w:r w:rsidRPr="00A30AE2">
        <w:t xml:space="preserve"> asking them why.</w:t>
      </w:r>
    </w:p>
    <w:p w:rsidR="00B609FD" w:rsidRDefault="00B609FD" w:rsidP="00A30AE2">
      <w:pPr>
        <w:pStyle w:val="BoldBulTight0"/>
      </w:pPr>
      <w:r>
        <w:t xml:space="preserve">For </w:t>
      </w:r>
      <w:r w:rsidRPr="00A30AE2">
        <w:t>example</w:t>
      </w:r>
      <w:r>
        <w:t>:</w:t>
      </w:r>
    </w:p>
    <w:p w:rsidR="00B609FD" w:rsidRPr="00ED440F" w:rsidRDefault="00B609FD" w:rsidP="00ED440F">
      <w:pPr>
        <w:pStyle w:val="Bullets"/>
      </w:pPr>
      <w:r w:rsidRPr="00ED440F">
        <w:t xml:space="preserve">Why they reacted as they did? </w:t>
      </w:r>
    </w:p>
    <w:p w:rsidR="00B609FD" w:rsidRPr="00ED440F" w:rsidRDefault="00B609FD" w:rsidP="00ED440F">
      <w:pPr>
        <w:pStyle w:val="Bullets"/>
      </w:pPr>
      <w:r w:rsidRPr="00ED440F">
        <w:t xml:space="preserve">Why should we do this? </w:t>
      </w:r>
    </w:p>
    <w:p w:rsidR="00B609FD" w:rsidRPr="00ED440F" w:rsidRDefault="00B609FD" w:rsidP="00ED440F">
      <w:pPr>
        <w:pStyle w:val="Bullets"/>
      </w:pPr>
      <w:r w:rsidRPr="00ED440F">
        <w:t xml:space="preserve">Is this good or bad? </w:t>
      </w:r>
    </w:p>
    <w:p w:rsidR="00B609FD" w:rsidRPr="00ED440F" w:rsidRDefault="00B609FD" w:rsidP="00ED440F">
      <w:pPr>
        <w:pStyle w:val="Bullets"/>
      </w:pPr>
      <w:r w:rsidRPr="00ED440F">
        <w:t>Is this right or wrong?</w:t>
      </w:r>
    </w:p>
    <w:p w:rsidR="00B609FD" w:rsidRPr="00ED440F" w:rsidRDefault="00B609FD" w:rsidP="00ED440F">
      <w:pPr>
        <w:pStyle w:val="Bullets"/>
      </w:pPr>
      <w:r w:rsidRPr="00ED440F">
        <w:t xml:space="preserve">How would this make you feel? </w:t>
      </w:r>
    </w:p>
    <w:p w:rsidR="00B609FD" w:rsidRDefault="00B609FD" w:rsidP="00A30AE2">
      <w:r>
        <w:t xml:space="preserve">If someone does not want to join in a </w:t>
      </w:r>
      <w:r w:rsidRPr="00DC0657">
        <w:rPr>
          <w:noProof/>
        </w:rPr>
        <w:t>game</w:t>
      </w:r>
      <w:r w:rsidR="00DC0657">
        <w:rPr>
          <w:noProof/>
        </w:rPr>
        <w:t>,</w:t>
      </w:r>
      <w:r>
        <w:t xml:space="preserve"> then that is their choice and right. Children should be clear </w:t>
      </w:r>
      <w:r w:rsidRPr="00A30AE2">
        <w:t>about</w:t>
      </w:r>
      <w:r>
        <w:t xml:space="preserve"> when they have choices and when rules need to be adhered to for safety or moral reasons. Try to explain to children the consequences of actions. Younger children will benefit from distraction or if</w:t>
      </w:r>
      <w:r w:rsidR="00ED440F">
        <w:t xml:space="preserve"> the</w:t>
      </w:r>
      <w:r>
        <w:t xml:space="preserve"> </w:t>
      </w:r>
      <w:r w:rsidRPr="00ED440F">
        <w:rPr>
          <w:noProof/>
        </w:rPr>
        <w:t>unwanted</w:t>
      </w:r>
      <w:r>
        <w:t xml:space="preserve"> behaviour continues a firm ‘no’. You c</w:t>
      </w:r>
      <w:r w:rsidR="00A30AE2">
        <w:t>an still attempt to explain. F</w:t>
      </w:r>
      <w:r>
        <w:t xml:space="preserve">or example, saying </w:t>
      </w:r>
      <w:r w:rsidRPr="00DC0657">
        <w:rPr>
          <w:noProof/>
        </w:rPr>
        <w:t>one</w:t>
      </w:r>
      <w:r w:rsidR="00DC0657">
        <w:rPr>
          <w:noProof/>
        </w:rPr>
        <w:t>-</w:t>
      </w:r>
      <w:r w:rsidRPr="00DC0657">
        <w:rPr>
          <w:noProof/>
        </w:rPr>
        <w:t>word</w:t>
      </w:r>
      <w:r>
        <w:t xml:space="preserve"> explanations such as ‘ouch’, ‘hot’ or communicating emotion through facial expressions.</w:t>
      </w:r>
    </w:p>
    <w:p w:rsidR="00AA0FC8" w:rsidRDefault="00AA0FC8" w:rsidP="00A30AE2">
      <w:pPr>
        <w:pStyle w:val="BoldBulTight0"/>
        <w:rPr>
          <w:u w:val="single"/>
        </w:rPr>
      </w:pPr>
      <w:bookmarkStart w:id="102" w:name="_Toc422750868"/>
    </w:p>
    <w:p w:rsidR="00AA0FC8" w:rsidRDefault="00AA0FC8" w:rsidP="00A30AE2">
      <w:pPr>
        <w:pStyle w:val="BoldBulTight0"/>
        <w:rPr>
          <w:u w:val="single"/>
        </w:rPr>
      </w:pPr>
    </w:p>
    <w:p w:rsidR="00B609FD" w:rsidRPr="00A30AE2" w:rsidRDefault="00B609FD" w:rsidP="00A30AE2">
      <w:pPr>
        <w:pStyle w:val="BoldBulTight0"/>
        <w:rPr>
          <w:u w:val="single"/>
        </w:rPr>
      </w:pPr>
      <w:r w:rsidRPr="00A30AE2">
        <w:rPr>
          <w:u w:val="single"/>
        </w:rPr>
        <w:lastRenderedPageBreak/>
        <w:t>A values system</w:t>
      </w:r>
      <w:bookmarkEnd w:id="102"/>
    </w:p>
    <w:p w:rsidR="00B609FD" w:rsidRDefault="008112C7" w:rsidP="00A30AE2">
      <w:r>
        <w:t>Incorporating a values system</w:t>
      </w:r>
      <w:r w:rsidR="00B609FD">
        <w:t xml:space="preserve"> that </w:t>
      </w:r>
      <w:r w:rsidR="00B609FD" w:rsidRPr="00A30AE2">
        <w:t>children</w:t>
      </w:r>
      <w:r>
        <w:t xml:space="preserve"> can understand</w:t>
      </w:r>
      <w:r w:rsidR="00B609FD">
        <w:t xml:space="preserve"> into experiences can help to guide them and develop a sense of morality. </w:t>
      </w:r>
    </w:p>
    <w:p w:rsidR="00B609FD" w:rsidRDefault="00B609FD" w:rsidP="00B609FD">
      <w:pPr>
        <w:pStyle w:val="BoldBulTight0"/>
      </w:pPr>
      <w:r>
        <w:t>For example, these sets of values are easy to understand:</w:t>
      </w:r>
    </w:p>
    <w:p w:rsidR="00B609FD" w:rsidRPr="00A30AE2" w:rsidRDefault="00B609FD" w:rsidP="00A30AE2">
      <w:pPr>
        <w:pStyle w:val="Bullets"/>
      </w:pPr>
      <w:r w:rsidRPr="00A30AE2">
        <w:t>We are kind to each other</w:t>
      </w:r>
    </w:p>
    <w:p w:rsidR="00B609FD" w:rsidRPr="00A30AE2" w:rsidRDefault="00B609FD" w:rsidP="00A30AE2">
      <w:pPr>
        <w:pStyle w:val="Bullets"/>
      </w:pPr>
      <w:r w:rsidRPr="00A30AE2">
        <w:t>We look after toys</w:t>
      </w:r>
    </w:p>
    <w:p w:rsidR="00B609FD" w:rsidRPr="00A30AE2" w:rsidRDefault="00B609FD" w:rsidP="00A30AE2">
      <w:pPr>
        <w:pStyle w:val="Bullets"/>
      </w:pPr>
      <w:r w:rsidRPr="00A30AE2">
        <w:t xml:space="preserve">We are helpful </w:t>
      </w:r>
    </w:p>
    <w:p w:rsidR="00B609FD" w:rsidRPr="00A30AE2" w:rsidRDefault="00B609FD" w:rsidP="00A30AE2">
      <w:pPr>
        <w:pStyle w:val="Bullets"/>
      </w:pPr>
      <w:r w:rsidRPr="00A30AE2">
        <w:t>We try our best.</w:t>
      </w:r>
    </w:p>
    <w:p w:rsidR="00B609FD" w:rsidRDefault="00B609FD" w:rsidP="00A30AE2">
      <w:r>
        <w:t xml:space="preserve">A handful of values like these can help to reinforce good behaviour, as childcare workers are able to reward children who adhere to these values. For example, Hannah asks </w:t>
      </w:r>
      <w:r w:rsidRPr="00DC0657">
        <w:rPr>
          <w:noProof/>
        </w:rPr>
        <w:t>Alkira</w:t>
      </w:r>
      <w:r>
        <w:t xml:space="preserve"> for a go on the swing using her manners and waits patiently for </w:t>
      </w:r>
      <w:r w:rsidRPr="00DC0657">
        <w:rPr>
          <w:noProof/>
        </w:rPr>
        <w:t>Alkira</w:t>
      </w:r>
      <w:r>
        <w:t xml:space="preserve"> to finish her go. After a minute, </w:t>
      </w:r>
      <w:r w:rsidRPr="00DC0657">
        <w:rPr>
          <w:noProof/>
        </w:rPr>
        <w:t>Alkira</w:t>
      </w:r>
      <w:r>
        <w:t xml:space="preserve"> lets Hannah have a go. Both children have </w:t>
      </w:r>
      <w:r w:rsidRPr="00A30AE2">
        <w:t>demonstrated</w:t>
      </w:r>
      <w:r>
        <w:t xml:space="preserve"> kind, sharing behaviour and deserve encouragement and praise. </w:t>
      </w:r>
    </w:p>
    <w:p w:rsidR="00A30AE2" w:rsidRPr="00A30AE2" w:rsidRDefault="00A30AE2" w:rsidP="00A30AE2">
      <w:r w:rsidRPr="001A3E3C">
        <w:t xml:space="preserve">Tip: </w:t>
      </w:r>
      <w:r w:rsidR="008112C7" w:rsidRPr="001A3E3C">
        <w:t xml:space="preserve">Children </w:t>
      </w:r>
      <w:r w:rsidRPr="001A3E3C">
        <w:t>over four years old could be given a star/sticker chart to reward their behaviour</w:t>
      </w:r>
      <w:r>
        <w:t>.</w:t>
      </w:r>
    </w:p>
    <w:p w:rsidR="00DB5EB1" w:rsidRDefault="00C60061">
      <w:pPr>
        <w:spacing w:after="0" w:line="240" w:lineRule="auto"/>
        <w:rPr>
          <w:rFonts w:cstheme="majorBidi"/>
          <w:b/>
          <w:bCs/>
          <w:sz w:val="26"/>
          <w:szCs w:val="26"/>
        </w:rPr>
      </w:pPr>
      <w:r>
        <w:rPr>
          <w:noProof/>
        </w:rPr>
        <w:drawing>
          <wp:anchor distT="0" distB="0" distL="114300" distR="114300" simplePos="0" relativeHeight="251705856" behindDoc="1" locked="0" layoutInCell="1" allowOverlap="1">
            <wp:simplePos x="0" y="0"/>
            <wp:positionH relativeFrom="column">
              <wp:posOffset>3360420</wp:posOffset>
            </wp:positionH>
            <wp:positionV relativeFrom="paragraph">
              <wp:posOffset>99695</wp:posOffset>
            </wp:positionV>
            <wp:extent cx="2569210" cy="2569210"/>
            <wp:effectExtent l="0" t="0" r="2540" b="0"/>
            <wp:wrapTight wrapText="bothSides">
              <wp:wrapPolygon edited="0">
                <wp:start x="11051" y="0"/>
                <wp:lineTo x="9129" y="160"/>
                <wp:lineTo x="5926" y="1922"/>
                <wp:lineTo x="5926" y="2563"/>
                <wp:lineTo x="5125" y="4004"/>
                <wp:lineTo x="4805" y="4805"/>
                <wp:lineTo x="5285" y="7688"/>
                <wp:lineTo x="6406" y="10250"/>
                <wp:lineTo x="6406" y="10570"/>
                <wp:lineTo x="8168" y="12813"/>
                <wp:lineTo x="3684" y="15375"/>
                <wp:lineTo x="1281" y="15375"/>
                <wp:lineTo x="0" y="16336"/>
                <wp:lineTo x="0" y="18418"/>
                <wp:lineTo x="2082" y="20020"/>
                <wp:lineTo x="4004" y="20020"/>
                <wp:lineTo x="21461" y="19379"/>
                <wp:lineTo x="21461" y="16336"/>
                <wp:lineTo x="19539" y="15375"/>
                <wp:lineTo x="18258" y="12813"/>
                <wp:lineTo x="18098" y="10250"/>
                <wp:lineTo x="19059" y="7688"/>
                <wp:lineTo x="19379" y="5125"/>
                <wp:lineTo x="18418" y="3363"/>
                <wp:lineTo x="18098" y="1602"/>
                <wp:lineTo x="15055" y="160"/>
                <wp:lineTo x="12652" y="0"/>
                <wp:lineTo x="11051"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irl_child_huddled_in_corner_400_clr_19275.png"/>
                    <pic:cNvPicPr/>
                  </pic:nvPicPr>
                  <pic:blipFill>
                    <a:blip r:embed="rId45">
                      <a:extLst>
                        <a:ext uri="{28A0092B-C50C-407E-A947-70E740481C1C}">
                          <a14:useLocalDpi xmlns:a14="http://schemas.microsoft.com/office/drawing/2010/main" val="0"/>
                        </a:ext>
                      </a:extLst>
                    </a:blip>
                    <a:stretch>
                      <a:fillRect/>
                    </a:stretch>
                  </pic:blipFill>
                  <pic:spPr>
                    <a:xfrm>
                      <a:off x="0" y="0"/>
                      <a:ext cx="2569210" cy="2569210"/>
                    </a:xfrm>
                    <a:prstGeom prst="rect">
                      <a:avLst/>
                    </a:prstGeom>
                  </pic:spPr>
                </pic:pic>
              </a:graphicData>
            </a:graphic>
            <wp14:sizeRelH relativeFrom="page">
              <wp14:pctWidth>0</wp14:pctWidth>
            </wp14:sizeRelH>
            <wp14:sizeRelV relativeFrom="page">
              <wp14:pctHeight>0</wp14:pctHeight>
            </wp14:sizeRelV>
          </wp:anchor>
        </w:drawing>
      </w:r>
      <w:r w:rsidR="00DB5EB1">
        <w:br w:type="page"/>
      </w:r>
    </w:p>
    <w:p w:rsidR="000A3826" w:rsidRDefault="000A3826" w:rsidP="000A3826">
      <w:pPr>
        <w:pStyle w:val="Heading3"/>
      </w:pPr>
      <w:bookmarkStart w:id="103" w:name="_Toc484161441"/>
      <w:r>
        <w:rPr>
          <w:noProof/>
        </w:rPr>
        <w:lastRenderedPageBreak/>
        <w:drawing>
          <wp:anchor distT="0" distB="0" distL="114300" distR="114300" simplePos="0" relativeHeight="251641344"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FB38D8">
        <w:t>2G</w:t>
      </w:r>
      <w:bookmarkEnd w:id="103"/>
    </w:p>
    <w:p w:rsidR="007C6DB8" w:rsidRPr="000A3826" w:rsidRDefault="007C6DB8" w:rsidP="000A3826">
      <w:pPr>
        <w:rPr>
          <w:rFonts w:cstheme="majorBidi"/>
          <w:b/>
          <w:bCs/>
          <w:sz w:val="26"/>
          <w:szCs w:val="26"/>
        </w:rPr>
      </w:pPr>
      <w:r>
        <w:br w:type="page"/>
      </w:r>
    </w:p>
    <w:p w:rsidR="006E5817" w:rsidRPr="00DC0657" w:rsidRDefault="00683DD9" w:rsidP="00206263">
      <w:pPr>
        <w:pStyle w:val="Heading1"/>
        <w:spacing w:after="240"/>
        <w:rPr>
          <w:noProof/>
        </w:rPr>
      </w:pPr>
      <w:bookmarkStart w:id="104" w:name="_Toc484161442"/>
      <w:r w:rsidRPr="00DC0657">
        <w:rPr>
          <w:noProof/>
        </w:rPr>
        <w:lastRenderedPageBreak/>
        <w:t xml:space="preserve">3. </w:t>
      </w:r>
      <w:r w:rsidR="00FA0B9A" w:rsidRPr="00DC0657">
        <w:rPr>
          <w:rFonts w:asciiTheme="minorHAnsi" w:hAnsiTheme="minorHAnsi" w:cstheme="minorHAnsi"/>
          <w:noProof/>
        </w:rPr>
        <w:t>Foster emotional development</w:t>
      </w:r>
      <w:bookmarkEnd w:id="104"/>
    </w:p>
    <w:p w:rsidR="00057DD4" w:rsidRPr="00DC0657" w:rsidRDefault="00CD5295" w:rsidP="00683DD9">
      <w:pPr>
        <w:rPr>
          <w:b/>
          <w:sz w:val="28"/>
        </w:rPr>
      </w:pPr>
      <w:r w:rsidRPr="00DC0657">
        <w:rPr>
          <w:b/>
          <w:sz w:val="28"/>
        </w:rPr>
        <w:t>3.1.</w:t>
      </w:r>
      <w:r w:rsidRPr="00DC0657">
        <w:rPr>
          <w:sz w:val="28"/>
        </w:rPr>
        <w:t xml:space="preserve"> </w:t>
      </w:r>
      <w:r w:rsidR="008E070B" w:rsidRPr="00DC0657">
        <w:tab/>
      </w:r>
      <w:r w:rsidR="00FA0B9A" w:rsidRPr="00DC0657">
        <w:rPr>
          <w:rFonts w:asciiTheme="minorHAnsi" w:hAnsiTheme="minorHAnsi" w:cstheme="minorHAnsi"/>
        </w:rPr>
        <w:t>Assess and monitor children’s emotional development</w:t>
      </w:r>
    </w:p>
    <w:p w:rsidR="00640FCF" w:rsidRPr="00DC0657" w:rsidRDefault="00CD5295" w:rsidP="00683DD9">
      <w:pPr>
        <w:rPr>
          <w:rFonts w:asciiTheme="minorHAnsi" w:hAnsiTheme="minorHAnsi"/>
        </w:rPr>
      </w:pPr>
      <w:r w:rsidRPr="00DC0657">
        <w:rPr>
          <w:b/>
          <w:sz w:val="28"/>
        </w:rPr>
        <w:t>3.2.</w:t>
      </w:r>
      <w:r w:rsidRPr="00DC0657">
        <w:rPr>
          <w:sz w:val="28"/>
        </w:rPr>
        <w:t xml:space="preserve"> </w:t>
      </w:r>
      <w:r w:rsidR="008E070B" w:rsidRPr="00DC0657">
        <w:tab/>
      </w:r>
      <w:r w:rsidR="00FA0B9A" w:rsidRPr="00DC0657">
        <w:rPr>
          <w:rFonts w:asciiTheme="minorHAnsi" w:hAnsiTheme="minorHAnsi" w:cstheme="minorHAnsi"/>
        </w:rPr>
        <w:t>Create opportunities for children to experience individual strengths and successes during play</w:t>
      </w:r>
    </w:p>
    <w:p w:rsidR="00D163F0" w:rsidRPr="00DC0657" w:rsidRDefault="00D163F0" w:rsidP="00FA0B9A">
      <w:pPr>
        <w:ind w:left="720" w:hanging="720"/>
        <w:rPr>
          <w:rFonts w:asciiTheme="minorHAnsi" w:hAnsiTheme="minorHAnsi"/>
          <w:b/>
          <w:sz w:val="28"/>
          <w:szCs w:val="28"/>
        </w:rPr>
      </w:pPr>
      <w:r w:rsidRPr="00DC0657">
        <w:rPr>
          <w:rFonts w:asciiTheme="minorHAnsi" w:hAnsiTheme="minorHAnsi"/>
          <w:b/>
          <w:sz w:val="28"/>
          <w:szCs w:val="28"/>
        </w:rPr>
        <w:t>3.3.</w:t>
      </w:r>
      <w:r w:rsidRPr="00DC0657">
        <w:rPr>
          <w:rFonts w:asciiTheme="minorHAnsi" w:hAnsiTheme="minorHAnsi"/>
          <w:b/>
          <w:sz w:val="28"/>
          <w:szCs w:val="28"/>
        </w:rPr>
        <w:tab/>
      </w:r>
      <w:r w:rsidR="00FA0B9A" w:rsidRPr="00DC0657">
        <w:rPr>
          <w:rFonts w:asciiTheme="minorHAnsi" w:hAnsiTheme="minorHAnsi" w:cstheme="minorHAnsi"/>
        </w:rPr>
        <w:t>Plan and provide opportunities through play that challenge children’s emerging skills and capabilities</w:t>
      </w:r>
    </w:p>
    <w:p w:rsidR="00D163F0" w:rsidRPr="00DC0657" w:rsidRDefault="00D163F0" w:rsidP="00683DD9">
      <w:pPr>
        <w:rPr>
          <w:rFonts w:asciiTheme="minorHAnsi" w:hAnsiTheme="minorHAnsi"/>
        </w:rPr>
      </w:pPr>
      <w:r w:rsidRPr="00DC0657">
        <w:rPr>
          <w:rFonts w:asciiTheme="minorHAnsi" w:hAnsiTheme="minorHAnsi"/>
          <w:b/>
          <w:sz w:val="28"/>
          <w:szCs w:val="28"/>
        </w:rPr>
        <w:t>3.4.</w:t>
      </w:r>
      <w:r w:rsidRPr="00DC0657">
        <w:rPr>
          <w:rFonts w:asciiTheme="minorHAnsi" w:hAnsiTheme="minorHAnsi"/>
          <w:b/>
          <w:sz w:val="28"/>
          <w:szCs w:val="28"/>
        </w:rPr>
        <w:tab/>
      </w:r>
      <w:r w:rsidR="00FA0B9A" w:rsidRPr="00DC0657">
        <w:rPr>
          <w:rFonts w:asciiTheme="minorHAnsi" w:hAnsiTheme="minorHAnsi" w:cstheme="minorHAnsi"/>
        </w:rPr>
        <w:t>Provide opportunities for children to engage independently with tasks</w:t>
      </w:r>
    </w:p>
    <w:p w:rsidR="00057DD4" w:rsidRPr="00DC0657" w:rsidRDefault="00057DD4" w:rsidP="00683DD9">
      <w:pPr>
        <w:rPr>
          <w:rFonts w:asciiTheme="minorHAnsi" w:hAnsiTheme="minorHAnsi"/>
        </w:rPr>
      </w:pPr>
      <w:r w:rsidRPr="00DC0657">
        <w:rPr>
          <w:rFonts w:asciiTheme="minorHAnsi" w:hAnsiTheme="minorHAnsi"/>
          <w:b/>
          <w:sz w:val="28"/>
          <w:szCs w:val="28"/>
        </w:rPr>
        <w:t>3.5.</w:t>
      </w:r>
      <w:r w:rsidRPr="00DC0657">
        <w:rPr>
          <w:rFonts w:asciiTheme="minorHAnsi" w:hAnsiTheme="minorHAnsi"/>
        </w:rPr>
        <w:tab/>
      </w:r>
      <w:r w:rsidR="00FA0B9A" w:rsidRPr="00DC0657">
        <w:rPr>
          <w:rFonts w:asciiTheme="minorHAnsi" w:hAnsiTheme="minorHAnsi" w:cstheme="minorHAnsi"/>
        </w:rPr>
        <w:t>Create opportunities for children to explore self-image and identity through play</w:t>
      </w:r>
    </w:p>
    <w:p w:rsidR="00A84AE8" w:rsidRPr="00A84AE8" w:rsidRDefault="00A84AE8" w:rsidP="00FA0B9A">
      <w:pPr>
        <w:ind w:left="720" w:hanging="720"/>
        <w:rPr>
          <w:rFonts w:asciiTheme="minorHAnsi" w:hAnsiTheme="minorHAnsi"/>
          <w:b/>
          <w:sz w:val="28"/>
          <w:szCs w:val="28"/>
        </w:rPr>
      </w:pPr>
      <w:r w:rsidRPr="00DC0657">
        <w:rPr>
          <w:rFonts w:asciiTheme="minorHAnsi" w:hAnsiTheme="minorHAnsi"/>
          <w:b/>
          <w:sz w:val="28"/>
          <w:szCs w:val="28"/>
        </w:rPr>
        <w:t>3.6.</w:t>
      </w:r>
      <w:r w:rsidRPr="00DC0657">
        <w:rPr>
          <w:rFonts w:asciiTheme="minorHAnsi" w:hAnsiTheme="minorHAnsi"/>
          <w:b/>
          <w:sz w:val="28"/>
          <w:szCs w:val="28"/>
        </w:rPr>
        <w:tab/>
      </w:r>
      <w:r w:rsidR="00FA0B9A" w:rsidRPr="00DC0657">
        <w:rPr>
          <w:rFonts w:asciiTheme="minorHAnsi" w:hAnsiTheme="minorHAnsi" w:cstheme="minorHAnsi"/>
        </w:rPr>
        <w:t>Provide opportunities for children to release feelings and express emotions through suitable experiences</w:t>
      </w:r>
    </w:p>
    <w:p w:rsidR="00FA0B9A" w:rsidRDefault="00FA0B9A">
      <w:pPr>
        <w:spacing w:after="0" w:line="240" w:lineRule="auto"/>
        <w:rPr>
          <w:rFonts w:asciiTheme="minorHAnsi" w:hAnsiTheme="minorHAnsi"/>
          <w:b/>
          <w:sz w:val="28"/>
          <w:szCs w:val="28"/>
        </w:rPr>
      </w:pPr>
    </w:p>
    <w:p w:rsidR="00FA0B9A" w:rsidRDefault="00FA0B9A">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rPr>
        <w:drawing>
          <wp:anchor distT="0" distB="0" distL="114300" distR="114300" simplePos="0" relativeHeight="251640320"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105" w:name="_Toc484161443"/>
      <w:r w:rsidRPr="006E5817">
        <w:lastRenderedPageBreak/>
        <w:t xml:space="preserve">3.1 – </w:t>
      </w:r>
      <w:r w:rsidR="00FA0B9A">
        <w:rPr>
          <w:rFonts w:asciiTheme="minorHAnsi" w:hAnsiTheme="minorHAnsi" w:cstheme="minorHAnsi"/>
        </w:rPr>
        <w:t>Assess and monitor children’s emotional development</w:t>
      </w:r>
      <w:bookmarkEnd w:id="105"/>
    </w:p>
    <w:p w:rsidR="00B03767" w:rsidRDefault="00B03767" w:rsidP="00B03767">
      <w:pPr>
        <w:pStyle w:val="BoldBulTight0"/>
      </w:pPr>
      <w:bookmarkStart w:id="106" w:name="_Toc422750872"/>
    </w:p>
    <w:p w:rsidR="00B03767" w:rsidRDefault="00B03767" w:rsidP="00B03767">
      <w:pPr>
        <w:pStyle w:val="BoldBulTight0"/>
      </w:pPr>
      <w:r w:rsidRPr="00DC0657">
        <w:rPr>
          <w:noProof/>
        </w:rPr>
        <w:t>By the end of this chapter, the learner should be able to:</w:t>
      </w:r>
    </w:p>
    <w:p w:rsidR="00B03767" w:rsidRPr="004A03A2" w:rsidRDefault="001A5275" w:rsidP="00B03767">
      <w:pPr>
        <w:pStyle w:val="Bullets"/>
      </w:pPr>
      <w:r>
        <w:t>Use indicators to assess and monitor children’s emotional development.</w:t>
      </w:r>
    </w:p>
    <w:p w:rsidR="00B609FD" w:rsidRDefault="00A30AE2" w:rsidP="00B609FD">
      <w:pPr>
        <w:pStyle w:val="Heading3"/>
      </w:pPr>
      <w:bookmarkStart w:id="107" w:name="_Toc484161444"/>
      <w:r>
        <w:t xml:space="preserve">Emotional </w:t>
      </w:r>
      <w:r w:rsidR="00B609FD">
        <w:t>development</w:t>
      </w:r>
      <w:bookmarkEnd w:id="106"/>
      <w:bookmarkEnd w:id="107"/>
    </w:p>
    <w:p w:rsidR="00B609FD" w:rsidRDefault="00B609FD" w:rsidP="00B609FD">
      <w:r>
        <w:t>Emotional development is about how we manage our feelings of frustration, joy, anger, sadness, jealousy</w:t>
      </w:r>
      <w:r w:rsidR="00A30AE2">
        <w:t>,</w:t>
      </w:r>
      <w:r>
        <w:t xml:space="preserve"> etc. It can also relate to how we see ourselves and how secure we feel in our surroundings. </w:t>
      </w:r>
    </w:p>
    <w:p w:rsidR="00B609FD" w:rsidRDefault="00B609FD" w:rsidP="00B609FD">
      <w:pPr>
        <w:pStyle w:val="BoldBulTight0"/>
        <w:rPr>
          <w:u w:val="single"/>
        </w:rPr>
      </w:pPr>
      <w:r w:rsidRPr="00424A3B">
        <w:rPr>
          <w:u w:val="single"/>
        </w:rPr>
        <w:t>Self</w:t>
      </w:r>
      <w:r>
        <w:rPr>
          <w:u w:val="single"/>
        </w:rPr>
        <w:t>-</w:t>
      </w:r>
      <w:r w:rsidRPr="00424A3B">
        <w:rPr>
          <w:u w:val="single"/>
        </w:rPr>
        <w:t>concept</w:t>
      </w:r>
    </w:p>
    <w:p w:rsidR="00B609FD" w:rsidRDefault="00B609FD" w:rsidP="00A30AE2">
      <w:r>
        <w:t xml:space="preserve">Self-concept is what a person believes they are like or the way we see ourselves. The forming of an identity is something that has been theorised and has stages of development. </w:t>
      </w:r>
    </w:p>
    <w:p w:rsidR="00B609FD" w:rsidRDefault="00B609FD" w:rsidP="00B609FD">
      <w:pPr>
        <w:pStyle w:val="BoldBulTight0"/>
      </w:pPr>
      <w:r>
        <w:t>For 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4"/>
        <w:gridCol w:w="4774"/>
      </w:tblGrid>
      <w:tr w:rsidR="00B609FD" w:rsidRPr="008112C7" w:rsidTr="008112C7">
        <w:tc>
          <w:tcPr>
            <w:tcW w:w="4774" w:type="dxa"/>
            <w:shd w:val="clear" w:color="auto" w:fill="E5B8B7" w:themeFill="accent2" w:themeFillTint="66"/>
          </w:tcPr>
          <w:p w:rsidR="00B609FD" w:rsidRPr="008112C7" w:rsidRDefault="00B609FD" w:rsidP="00A30AE2">
            <w:pPr>
              <w:spacing w:before="120" w:after="120" w:line="240" w:lineRule="auto"/>
              <w:rPr>
                <w:rFonts w:asciiTheme="minorHAnsi" w:hAnsiTheme="minorHAnsi" w:cstheme="minorHAnsi"/>
                <w:b/>
              </w:rPr>
            </w:pPr>
            <w:r w:rsidRPr="008112C7">
              <w:rPr>
                <w:rFonts w:asciiTheme="minorHAnsi" w:hAnsiTheme="minorHAnsi" w:cstheme="minorHAnsi"/>
                <w:b/>
              </w:rPr>
              <w:t>Stages of self-concept development</w:t>
            </w:r>
          </w:p>
        </w:tc>
        <w:tc>
          <w:tcPr>
            <w:tcW w:w="4774" w:type="dxa"/>
            <w:shd w:val="clear" w:color="auto" w:fill="E5B8B7" w:themeFill="accent2" w:themeFillTint="66"/>
          </w:tcPr>
          <w:p w:rsidR="00B609FD" w:rsidRPr="008112C7" w:rsidRDefault="00B609FD" w:rsidP="00A30AE2">
            <w:pPr>
              <w:spacing w:before="120" w:after="120" w:line="240" w:lineRule="auto"/>
              <w:rPr>
                <w:rFonts w:asciiTheme="minorHAnsi" w:hAnsiTheme="minorHAnsi" w:cstheme="minorHAnsi"/>
                <w:b/>
              </w:rPr>
            </w:pPr>
            <w:r w:rsidRPr="008112C7">
              <w:rPr>
                <w:rFonts w:asciiTheme="minorHAnsi" w:hAnsiTheme="minorHAnsi" w:cstheme="minorHAnsi"/>
                <w:b/>
              </w:rPr>
              <w:t>How you can assess it</w:t>
            </w:r>
          </w:p>
        </w:tc>
      </w:tr>
      <w:tr w:rsidR="00B609FD" w:rsidRPr="008112C7" w:rsidTr="008112C7">
        <w:tc>
          <w:tcPr>
            <w:tcW w:w="4774" w:type="dxa"/>
            <w:shd w:val="clear" w:color="auto" w:fill="F2DBDB" w:themeFill="accent2" w:themeFillTint="33"/>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Babies begin to understand around 2</w:t>
            </w:r>
            <w:r w:rsidR="008112C7">
              <w:rPr>
                <w:rFonts w:asciiTheme="minorHAnsi" w:hAnsiTheme="minorHAnsi" w:cstheme="minorHAnsi"/>
              </w:rPr>
              <w:t xml:space="preserve"> </w:t>
            </w:r>
            <w:r w:rsidRPr="008112C7">
              <w:rPr>
                <w:rFonts w:asciiTheme="minorHAnsi" w:hAnsiTheme="minorHAnsi" w:cstheme="minorHAnsi"/>
              </w:rPr>
              <w:t xml:space="preserve">or 3 months old that they are separate from their </w:t>
            </w:r>
            <w:r w:rsidRPr="008112C7">
              <w:rPr>
                <w:rFonts w:asciiTheme="minorHAnsi" w:hAnsiTheme="minorHAnsi" w:cstheme="minorHAnsi"/>
                <w:noProof/>
              </w:rPr>
              <w:t>caregivers</w:t>
            </w:r>
            <w:r w:rsidRPr="008112C7">
              <w:rPr>
                <w:rFonts w:asciiTheme="minorHAnsi" w:hAnsiTheme="minorHAnsi" w:cstheme="minorHAnsi"/>
              </w:rPr>
              <w:t xml:space="preserve">. </w:t>
            </w:r>
          </w:p>
        </w:tc>
        <w:tc>
          <w:tcPr>
            <w:tcW w:w="4774" w:type="dxa"/>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They may cry when their carer leaves the room.</w:t>
            </w:r>
          </w:p>
        </w:tc>
      </w:tr>
      <w:tr w:rsidR="00B609FD" w:rsidRPr="008112C7" w:rsidTr="008112C7">
        <w:tc>
          <w:tcPr>
            <w:tcW w:w="4774" w:type="dxa"/>
            <w:shd w:val="clear" w:color="auto" w:fill="F2DBDB" w:themeFill="accent2" w:themeFillTint="33"/>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At 9-12 months, babies recognise that objects have permanence (they are there even if the baby cannot see them)</w:t>
            </w:r>
          </w:p>
        </w:tc>
        <w:tc>
          <w:tcPr>
            <w:tcW w:w="4774" w:type="dxa"/>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 xml:space="preserve">You can test this by showing the baby an object e.g. a ball or teddy and then put it under a blanket; if they understand that the object is still </w:t>
            </w:r>
            <w:r w:rsidRPr="00DC0657">
              <w:rPr>
                <w:rFonts w:asciiTheme="minorHAnsi" w:hAnsiTheme="minorHAnsi" w:cstheme="minorHAnsi"/>
                <w:noProof/>
              </w:rPr>
              <w:t>there</w:t>
            </w:r>
            <w:r w:rsidR="00DC0657">
              <w:rPr>
                <w:rFonts w:asciiTheme="minorHAnsi" w:hAnsiTheme="minorHAnsi" w:cstheme="minorHAnsi"/>
                <w:noProof/>
              </w:rPr>
              <w:t>,</w:t>
            </w:r>
            <w:r w:rsidRPr="008112C7">
              <w:rPr>
                <w:rFonts w:asciiTheme="minorHAnsi" w:hAnsiTheme="minorHAnsi" w:cstheme="minorHAnsi"/>
              </w:rPr>
              <w:t xml:space="preserve"> they will look for it under the blanket.</w:t>
            </w:r>
          </w:p>
        </w:tc>
      </w:tr>
      <w:tr w:rsidR="00B609FD" w:rsidRPr="008112C7" w:rsidTr="008112C7">
        <w:tc>
          <w:tcPr>
            <w:tcW w:w="4774" w:type="dxa"/>
            <w:shd w:val="clear" w:color="auto" w:fill="F2DBDB" w:themeFill="accent2" w:themeFillTint="33"/>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At 21 months, children can recognise themselves in a mirror</w:t>
            </w:r>
          </w:p>
        </w:tc>
        <w:tc>
          <w:tcPr>
            <w:tcW w:w="4774" w:type="dxa"/>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Put a sticker or draw a spot on a child’s forehead and as</w:t>
            </w:r>
            <w:r w:rsidR="00A30AE2" w:rsidRPr="008112C7">
              <w:rPr>
                <w:rFonts w:asciiTheme="minorHAnsi" w:hAnsiTheme="minorHAnsi" w:cstheme="minorHAnsi"/>
              </w:rPr>
              <w:t>k them to look in the mirror. A</w:t>
            </w:r>
            <w:r w:rsidRPr="008112C7">
              <w:rPr>
                <w:rFonts w:asciiTheme="minorHAnsi" w:hAnsiTheme="minorHAnsi" w:cstheme="minorHAnsi"/>
              </w:rPr>
              <w:t xml:space="preserve"> child who recognises themsel</w:t>
            </w:r>
            <w:r w:rsidR="00A30AE2" w:rsidRPr="008112C7">
              <w:rPr>
                <w:rFonts w:asciiTheme="minorHAnsi" w:hAnsiTheme="minorHAnsi" w:cstheme="minorHAnsi"/>
              </w:rPr>
              <w:t>ves will touch their forehead. A</w:t>
            </w:r>
            <w:r w:rsidRPr="008112C7">
              <w:rPr>
                <w:rFonts w:asciiTheme="minorHAnsi" w:hAnsiTheme="minorHAnsi" w:cstheme="minorHAnsi"/>
              </w:rPr>
              <w:t xml:space="preserve"> child who doe</w:t>
            </w:r>
            <w:r w:rsidR="008112C7">
              <w:rPr>
                <w:rFonts w:asciiTheme="minorHAnsi" w:hAnsiTheme="minorHAnsi" w:cstheme="minorHAnsi"/>
              </w:rPr>
              <w:t>s not will reach for the mirror.</w:t>
            </w:r>
          </w:p>
        </w:tc>
      </w:tr>
      <w:tr w:rsidR="00B609FD" w:rsidRPr="008112C7" w:rsidTr="008112C7">
        <w:tc>
          <w:tcPr>
            <w:tcW w:w="4774" w:type="dxa"/>
            <w:shd w:val="clear" w:color="auto" w:fill="F2DBDB" w:themeFill="accent2" w:themeFillTint="33"/>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At 2 years, children begin to understand gender and know that they have a name</w:t>
            </w:r>
          </w:p>
        </w:tc>
        <w:tc>
          <w:tcPr>
            <w:tcW w:w="4774" w:type="dxa"/>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You can ask the child ‘</w:t>
            </w:r>
            <w:r w:rsidR="00A30AE2" w:rsidRPr="008112C7">
              <w:rPr>
                <w:rFonts w:asciiTheme="minorHAnsi" w:hAnsiTheme="minorHAnsi" w:cstheme="minorHAnsi"/>
              </w:rPr>
              <w:t xml:space="preserve">Are </w:t>
            </w:r>
            <w:r w:rsidRPr="008112C7">
              <w:rPr>
                <w:rFonts w:asciiTheme="minorHAnsi" w:hAnsiTheme="minorHAnsi" w:cstheme="minorHAnsi"/>
              </w:rPr>
              <w:t>you a boy or a girl?’ or ‘What is your name?’</w:t>
            </w:r>
          </w:p>
        </w:tc>
      </w:tr>
      <w:tr w:rsidR="00B609FD" w:rsidRPr="008112C7" w:rsidTr="008112C7">
        <w:tc>
          <w:tcPr>
            <w:tcW w:w="4774" w:type="dxa"/>
            <w:shd w:val="clear" w:color="auto" w:fill="F2DBDB" w:themeFill="accent2" w:themeFillTint="33"/>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At 2 ½ and above, they enjoy imaginative play and try on different roles</w:t>
            </w:r>
          </w:p>
        </w:tc>
        <w:tc>
          <w:tcPr>
            <w:tcW w:w="4774" w:type="dxa"/>
          </w:tcPr>
          <w:p w:rsidR="00B609FD" w:rsidRPr="008112C7" w:rsidRDefault="00B609FD" w:rsidP="008112C7">
            <w:pPr>
              <w:spacing w:before="120" w:after="120" w:line="240" w:lineRule="auto"/>
              <w:rPr>
                <w:rFonts w:asciiTheme="minorHAnsi" w:hAnsiTheme="minorHAnsi" w:cstheme="minorHAnsi"/>
              </w:rPr>
            </w:pPr>
            <w:r w:rsidRPr="008112C7">
              <w:rPr>
                <w:rFonts w:asciiTheme="minorHAnsi" w:hAnsiTheme="minorHAnsi" w:cstheme="minorHAnsi"/>
              </w:rPr>
              <w:t xml:space="preserve">You might observe children dressing up, pretending to be mummies and daddies, </w:t>
            </w:r>
            <w:r w:rsidR="00A30AE2" w:rsidRPr="008112C7">
              <w:rPr>
                <w:rFonts w:asciiTheme="minorHAnsi" w:hAnsiTheme="minorHAnsi" w:cstheme="minorHAnsi"/>
              </w:rPr>
              <w:t>superheroes</w:t>
            </w:r>
            <w:r w:rsidRPr="008112C7">
              <w:rPr>
                <w:rFonts w:asciiTheme="minorHAnsi" w:hAnsiTheme="minorHAnsi" w:cstheme="minorHAnsi"/>
              </w:rPr>
              <w:t xml:space="preserve"> or bad guys.</w:t>
            </w:r>
          </w:p>
        </w:tc>
      </w:tr>
    </w:tbl>
    <w:p w:rsidR="00B609FD" w:rsidRPr="002733FB" w:rsidRDefault="00B609FD" w:rsidP="00B609FD">
      <w:pPr>
        <w:pStyle w:val="BoldBulTight0"/>
        <w:spacing w:before="240"/>
        <w:rPr>
          <w:u w:val="single"/>
        </w:rPr>
      </w:pPr>
      <w:r w:rsidRPr="002733FB">
        <w:rPr>
          <w:u w:val="single"/>
        </w:rPr>
        <w:t>Self-esteem</w:t>
      </w:r>
    </w:p>
    <w:p w:rsidR="00B609FD" w:rsidRDefault="00B609FD" w:rsidP="00A30AE2">
      <w:r>
        <w:t xml:space="preserve">People make comparisons about the person they want to be and the person they are. For </w:t>
      </w:r>
      <w:r w:rsidRPr="00DC0657">
        <w:rPr>
          <w:noProof/>
        </w:rPr>
        <w:t>children</w:t>
      </w:r>
      <w:r w:rsidR="00DC0657">
        <w:rPr>
          <w:noProof/>
        </w:rPr>
        <w:t>,</w:t>
      </w:r>
      <w:r>
        <w:t xml:space="preserve"> this might be </w:t>
      </w:r>
      <w:r w:rsidRPr="00A30AE2">
        <w:t>something</w:t>
      </w:r>
      <w:r>
        <w:t xml:space="preserve"> simple like ‘I want to be good at drawing’. The smaller the gap between where a person thinks they are and the how they want to be, the higher the self-esteem. </w:t>
      </w:r>
    </w:p>
    <w:p w:rsidR="00B609FD" w:rsidRDefault="00B609FD" w:rsidP="00B609FD">
      <w:pPr>
        <w:pStyle w:val="BoldBulTight0"/>
      </w:pPr>
      <w:r>
        <w:t>We use the following assess ourselves:</w:t>
      </w:r>
    </w:p>
    <w:p w:rsidR="00B609FD" w:rsidRPr="00A30AE2" w:rsidRDefault="00B609FD" w:rsidP="00A30AE2">
      <w:pPr>
        <w:pStyle w:val="Bullets"/>
      </w:pPr>
      <w:r w:rsidRPr="00A30AE2">
        <w:t>Direct experience</w:t>
      </w:r>
    </w:p>
    <w:p w:rsidR="00B609FD" w:rsidRPr="00A30AE2" w:rsidRDefault="00B609FD" w:rsidP="00A30AE2">
      <w:pPr>
        <w:pStyle w:val="Bullets"/>
      </w:pPr>
      <w:r w:rsidRPr="00A30AE2">
        <w:t>The perceived importance of the skill or characteristic</w:t>
      </w:r>
    </w:p>
    <w:p w:rsidR="00B609FD" w:rsidRPr="00A30AE2" w:rsidRDefault="00B609FD" w:rsidP="00A30AE2">
      <w:pPr>
        <w:pStyle w:val="Bullets"/>
      </w:pPr>
      <w:r w:rsidRPr="00A30AE2">
        <w:t xml:space="preserve">Judgements and </w:t>
      </w:r>
      <w:r w:rsidRPr="00ED440F">
        <w:rPr>
          <w:noProof/>
        </w:rPr>
        <w:t>labels given</w:t>
      </w:r>
      <w:r w:rsidRPr="00A30AE2">
        <w:t xml:space="preserve"> by others.</w:t>
      </w:r>
    </w:p>
    <w:p w:rsidR="00B609FD" w:rsidRPr="00A30AE2" w:rsidRDefault="00B609FD" w:rsidP="00A30AE2">
      <w:r w:rsidRPr="00A30AE2">
        <w:lastRenderedPageBreak/>
        <w:t xml:space="preserve">Self-esteem is about </w:t>
      </w:r>
      <w:r w:rsidRPr="00DC0657">
        <w:rPr>
          <w:noProof/>
        </w:rPr>
        <w:t>confidence</w:t>
      </w:r>
      <w:r w:rsidRPr="00A30AE2">
        <w:t xml:space="preserve"> and if we do not develop </w:t>
      </w:r>
      <w:r w:rsidRPr="00DC0657">
        <w:rPr>
          <w:noProof/>
        </w:rPr>
        <w:t>confidence</w:t>
      </w:r>
      <w:r w:rsidRPr="00A30AE2">
        <w:t xml:space="preserve"> we may be reluctant to try new things, make friends and fulfil our potential. Confidence is important to encourage in children. It is important for childcare workers to assess and monitor emotional development as it may be an indicator </w:t>
      </w:r>
      <w:r w:rsidR="00ED440F">
        <w:rPr>
          <w:noProof/>
        </w:rPr>
        <w:t>of</w:t>
      </w:r>
      <w:r w:rsidRPr="00A30AE2">
        <w:t xml:space="preserve"> a child’s self-esteem levels. </w:t>
      </w:r>
    </w:p>
    <w:p w:rsidR="00B609FD" w:rsidRPr="00A30AE2" w:rsidRDefault="00B609FD" w:rsidP="00A30AE2">
      <w:r w:rsidRPr="00A30AE2">
        <w:t xml:space="preserve">Childcare workers need to know abilities of children in all aspects of </w:t>
      </w:r>
      <w:r w:rsidRPr="00DC0657">
        <w:rPr>
          <w:noProof/>
        </w:rPr>
        <w:t>development,</w:t>
      </w:r>
      <w:r w:rsidRPr="00A30AE2">
        <w:t xml:space="preserve"> so that they can provide activities that are appropriate and do not create an environment where children are set up to fail. We need to have realistic expectations of children based on </w:t>
      </w:r>
      <w:r w:rsidRPr="00ED440F">
        <w:rPr>
          <w:noProof/>
        </w:rPr>
        <w:t>detailed</w:t>
      </w:r>
      <w:r w:rsidRPr="00A30AE2">
        <w:t xml:space="preserve"> assessment.</w:t>
      </w:r>
    </w:p>
    <w:p w:rsidR="00B609FD" w:rsidRPr="00A30AE2" w:rsidRDefault="00B609FD" w:rsidP="00A30AE2">
      <w:r w:rsidRPr="00A30AE2">
        <w:t>Self-esteem can be assessed and monitored thro</w:t>
      </w:r>
      <w:r w:rsidR="008112C7">
        <w:t>ugh observations of children. A</w:t>
      </w:r>
      <w:r w:rsidRPr="00A30AE2">
        <w:t xml:space="preserve">re they joining in the activity? Do they look sad? Have they made friends? </w:t>
      </w:r>
      <w:r w:rsidRPr="00DC0657">
        <w:rPr>
          <w:noProof/>
        </w:rPr>
        <w:t>You can also ask children what they think</w:t>
      </w:r>
      <w:r w:rsidRPr="00A30AE2">
        <w:t xml:space="preserve"> they are </w:t>
      </w:r>
      <w:r w:rsidR="008112C7">
        <w:t xml:space="preserve">good at and not so good at, etc. </w:t>
      </w:r>
    </w:p>
    <w:p w:rsidR="00B609FD" w:rsidRDefault="00B609FD" w:rsidP="00B609FD">
      <w:pPr>
        <w:pStyle w:val="Heading3"/>
      </w:pPr>
      <w:bookmarkStart w:id="108" w:name="_Toc422750873"/>
      <w:bookmarkStart w:id="109" w:name="_Toc484161445"/>
      <w:r>
        <w:t>Attachment theory</w:t>
      </w:r>
      <w:bookmarkEnd w:id="108"/>
      <w:bookmarkEnd w:id="109"/>
    </w:p>
    <w:p w:rsidR="00B609FD" w:rsidRDefault="00B609FD" w:rsidP="00A30AE2">
      <w:r>
        <w:t xml:space="preserve">Attachment theory is about how children need to form a strong bond with their primary carer to develop </w:t>
      </w:r>
      <w:r w:rsidRPr="00A30AE2">
        <w:t>relationships</w:t>
      </w:r>
      <w:r>
        <w:t xml:space="preserve"> with others. John Bowlby (1907-1990) developed an attachment </w:t>
      </w:r>
      <w:r w:rsidRPr="00DC0657">
        <w:rPr>
          <w:noProof/>
        </w:rPr>
        <w:t>theory</w:t>
      </w:r>
      <w:r>
        <w:t xml:space="preserve"> and although he was heavily criticised, his theory opened people’s eyes to the idea that children need to form strong attachments and changed child care practices. </w:t>
      </w:r>
    </w:p>
    <w:p w:rsidR="00B609FD" w:rsidRDefault="00C60061" w:rsidP="00B609FD">
      <w:pPr>
        <w:pStyle w:val="BoldBulTight0"/>
      </w:pPr>
      <w:r>
        <w:rPr>
          <w:noProof/>
        </w:rPr>
        <w:drawing>
          <wp:anchor distT="0" distB="0" distL="114300" distR="114300" simplePos="0" relativeHeight="251635200" behindDoc="1" locked="0" layoutInCell="1" allowOverlap="1" wp14:anchorId="073D8F49" wp14:editId="5FAE950C">
            <wp:simplePos x="0" y="0"/>
            <wp:positionH relativeFrom="column">
              <wp:posOffset>4130478</wp:posOffset>
            </wp:positionH>
            <wp:positionV relativeFrom="paragraph">
              <wp:posOffset>13861</wp:posOffset>
            </wp:positionV>
            <wp:extent cx="1889125" cy="3018155"/>
            <wp:effectExtent l="0" t="0" r="0" b="0"/>
            <wp:wrapSquare wrapText="bothSides"/>
            <wp:docPr id="112" name="Picture 112" descr="C:\Users\Victoria\Desktop\My Work\ArtWork\stick_figure_parent_child_standing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Victoria\Desktop\My Work\ArtWork\stick_figure_parent_child_standing_2969.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89125" cy="3018155"/>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t>Assess and monitor if babies are securely attached by asking the following:</w:t>
      </w:r>
    </w:p>
    <w:p w:rsidR="00B609FD" w:rsidRPr="00A30AE2" w:rsidRDefault="00B609FD" w:rsidP="00A30AE2">
      <w:pPr>
        <w:pStyle w:val="Bullets"/>
      </w:pPr>
      <w:r w:rsidRPr="00A30AE2">
        <w:t xml:space="preserve">Is the child seeking their </w:t>
      </w:r>
      <w:r w:rsidRPr="00ED440F">
        <w:rPr>
          <w:noProof/>
        </w:rPr>
        <w:t>caregiver</w:t>
      </w:r>
      <w:r w:rsidRPr="00A30AE2">
        <w:t>?</w:t>
      </w:r>
    </w:p>
    <w:p w:rsidR="00B609FD" w:rsidRPr="00A30AE2" w:rsidRDefault="00B609FD" w:rsidP="00A30AE2">
      <w:pPr>
        <w:pStyle w:val="Bullets"/>
      </w:pPr>
      <w:r w:rsidRPr="00A30AE2">
        <w:t xml:space="preserve">Do they cry or get upset when the </w:t>
      </w:r>
      <w:r w:rsidRPr="00ED440F">
        <w:rPr>
          <w:noProof/>
        </w:rPr>
        <w:t>caregiver</w:t>
      </w:r>
      <w:r w:rsidR="00ED440F" w:rsidRPr="00ED440F">
        <w:rPr>
          <w:noProof/>
        </w:rPr>
        <w:t xml:space="preserve"> leaves or</w:t>
      </w:r>
      <w:r w:rsidR="008112C7">
        <w:rPr>
          <w:noProof/>
        </w:rPr>
        <w:t xml:space="preserve"> </w:t>
      </w:r>
      <w:r w:rsidRPr="00ED440F">
        <w:rPr>
          <w:noProof/>
        </w:rPr>
        <w:t>cannot</w:t>
      </w:r>
      <w:r w:rsidRPr="00A30AE2">
        <w:t xml:space="preserve"> be seen?</w:t>
      </w:r>
    </w:p>
    <w:p w:rsidR="00B609FD" w:rsidRPr="00A30AE2" w:rsidRDefault="00B609FD" w:rsidP="00A30AE2">
      <w:pPr>
        <w:pStyle w:val="Bullets"/>
      </w:pPr>
      <w:r w:rsidRPr="00A30AE2">
        <w:t xml:space="preserve">Are they happy to see caregiver or show signs of relief when </w:t>
      </w:r>
      <w:r w:rsidRPr="00ED440F">
        <w:rPr>
          <w:noProof/>
        </w:rPr>
        <w:t>caregiver</w:t>
      </w:r>
      <w:r w:rsidRPr="00A30AE2">
        <w:t xml:space="preserve"> reappears?</w:t>
      </w:r>
    </w:p>
    <w:p w:rsidR="00B609FD" w:rsidRPr="00A30AE2" w:rsidRDefault="00B609FD" w:rsidP="00A30AE2">
      <w:pPr>
        <w:pStyle w:val="Bullets"/>
      </w:pPr>
      <w:r w:rsidRPr="00A30AE2">
        <w:t xml:space="preserve">Do they pay attention to the care giver’s presence? Do they look up from what they are doing? Do they respond to their voices? </w:t>
      </w:r>
    </w:p>
    <w:p w:rsidR="00B609FD" w:rsidRDefault="00B609FD" w:rsidP="00A30AE2">
      <w:r w:rsidRPr="00A30AE2">
        <w:t>Ainsworth</w:t>
      </w:r>
      <w:r>
        <w:t xml:space="preserve"> (1978) devised a test called the ‘strange</w:t>
      </w:r>
      <w:r w:rsidR="008112C7">
        <w:t>r</w:t>
      </w:r>
      <w:r>
        <w:t xml:space="preserve"> situation’ that where babies reactions were observed when faced with being left with a stranger and then reunited with a parent. </w:t>
      </w:r>
    </w:p>
    <w:p w:rsidR="00B609FD" w:rsidRDefault="00B609FD" w:rsidP="00A30AE2">
      <w:pPr>
        <w:pStyle w:val="BoldBulTight0"/>
      </w:pPr>
      <w:r>
        <w:t>Ainsworth and her colleagues categorised this behaviour as:</w:t>
      </w:r>
    </w:p>
    <w:p w:rsidR="00B609FD" w:rsidRDefault="00B609FD" w:rsidP="00B0605B">
      <w:pPr>
        <w:pStyle w:val="Bullets"/>
        <w:numPr>
          <w:ilvl w:val="0"/>
          <w:numId w:val="4"/>
        </w:numPr>
      </w:pPr>
      <w:r w:rsidRPr="00A30AE2">
        <w:rPr>
          <w:b/>
        </w:rPr>
        <w:t>Type A</w:t>
      </w:r>
      <w:r>
        <w:t xml:space="preserve"> – </w:t>
      </w:r>
      <w:r w:rsidRPr="00ED440F">
        <w:rPr>
          <w:noProof/>
        </w:rPr>
        <w:t>Anxious</w:t>
      </w:r>
      <w:r w:rsidR="00ED440F">
        <w:rPr>
          <w:noProof/>
        </w:rPr>
        <w:t>-</w:t>
      </w:r>
      <w:r w:rsidRPr="00ED440F">
        <w:rPr>
          <w:noProof/>
        </w:rPr>
        <w:t>avoidant</w:t>
      </w:r>
      <w:r>
        <w:t xml:space="preserve">: </w:t>
      </w:r>
      <w:r w:rsidR="00A30AE2">
        <w:t xml:space="preserve">Baby </w:t>
      </w:r>
      <w:r>
        <w:t>does not show distress when parent leaves and i</w:t>
      </w:r>
      <w:r w:rsidR="00A30AE2">
        <w:t>gnores parent when they return</w:t>
      </w:r>
    </w:p>
    <w:p w:rsidR="00B609FD" w:rsidRDefault="00B609FD" w:rsidP="00B0605B">
      <w:pPr>
        <w:pStyle w:val="Bullets"/>
        <w:numPr>
          <w:ilvl w:val="0"/>
          <w:numId w:val="4"/>
        </w:numPr>
      </w:pPr>
      <w:r w:rsidRPr="00A30AE2">
        <w:rPr>
          <w:b/>
        </w:rPr>
        <w:t>Type B</w:t>
      </w:r>
      <w:r>
        <w:t xml:space="preserve"> – Securely attached: </w:t>
      </w:r>
      <w:r w:rsidR="00A30AE2">
        <w:t xml:space="preserve">Baby </w:t>
      </w:r>
      <w:r>
        <w:t xml:space="preserve">plays when </w:t>
      </w:r>
      <w:r w:rsidRPr="00ED440F">
        <w:rPr>
          <w:noProof/>
        </w:rPr>
        <w:t>parent</w:t>
      </w:r>
      <w:r>
        <w:t xml:space="preserve"> is in the room but is distressed when they leave. Baby can be consoled slightly by stranger and is comforted and</w:t>
      </w:r>
      <w:r w:rsidR="00A30AE2">
        <w:t xml:space="preserve"> happy to see parent on return</w:t>
      </w:r>
    </w:p>
    <w:p w:rsidR="00B609FD" w:rsidRDefault="00B609FD" w:rsidP="00B0605B">
      <w:pPr>
        <w:pStyle w:val="Bullets"/>
        <w:numPr>
          <w:ilvl w:val="0"/>
          <w:numId w:val="4"/>
        </w:numPr>
      </w:pPr>
      <w:r w:rsidRPr="00A30AE2">
        <w:rPr>
          <w:b/>
        </w:rPr>
        <w:t>Type C</w:t>
      </w:r>
      <w:r w:rsidR="00A30AE2">
        <w:t xml:space="preserve"> – </w:t>
      </w:r>
      <w:r w:rsidR="00A30AE2" w:rsidRPr="00ED440F">
        <w:rPr>
          <w:noProof/>
        </w:rPr>
        <w:t>Anxious</w:t>
      </w:r>
      <w:r w:rsidR="00ED440F">
        <w:rPr>
          <w:noProof/>
        </w:rPr>
        <w:t>-</w:t>
      </w:r>
      <w:r w:rsidR="00A30AE2" w:rsidRPr="00ED440F">
        <w:rPr>
          <w:noProof/>
        </w:rPr>
        <w:t>resistant</w:t>
      </w:r>
      <w:r w:rsidR="00A30AE2">
        <w:t>:</w:t>
      </w:r>
      <w:r>
        <w:t xml:space="preserve"> </w:t>
      </w:r>
      <w:r w:rsidR="00A30AE2">
        <w:t xml:space="preserve">Baby </w:t>
      </w:r>
      <w:r>
        <w:t xml:space="preserve">stays near parent and is very upset when </w:t>
      </w:r>
      <w:r w:rsidRPr="00ED440F">
        <w:rPr>
          <w:noProof/>
        </w:rPr>
        <w:t>parent</w:t>
      </w:r>
      <w:r>
        <w:t xml:space="preserve"> leaves the room and cannot be comforted by the stranger. Shows frustration, anger and clingy behaviour on parent’s return.</w:t>
      </w:r>
    </w:p>
    <w:p w:rsidR="00B609FD" w:rsidRDefault="00B609FD" w:rsidP="00A30AE2">
      <w:r>
        <w:lastRenderedPageBreak/>
        <w:t xml:space="preserve">You may be able to assess if a baby or child has a secure attachment to their </w:t>
      </w:r>
      <w:r w:rsidRPr="00ED440F">
        <w:rPr>
          <w:noProof/>
        </w:rPr>
        <w:t>caregiver</w:t>
      </w:r>
      <w:r>
        <w:t xml:space="preserve"> when they come into the </w:t>
      </w:r>
      <w:r w:rsidRPr="00A30AE2">
        <w:t>setting</w:t>
      </w:r>
      <w:r>
        <w:t xml:space="preserve"> on their reactions to being left. You should encourage parents to have a settling in period when they first come to the setting and help parents to understand that they should say a proper goodbye to their children (instead of sneaking off). </w:t>
      </w:r>
    </w:p>
    <w:p w:rsidR="00B609FD" w:rsidRPr="00A30AE2" w:rsidRDefault="00B609FD" w:rsidP="00A30AE2">
      <w:pPr>
        <w:pStyle w:val="BoldBulTight0"/>
        <w:rPr>
          <w:u w:val="single"/>
        </w:rPr>
      </w:pPr>
      <w:bookmarkStart w:id="110" w:name="_Toc422750874"/>
      <w:r w:rsidRPr="00A30AE2">
        <w:rPr>
          <w:u w:val="single"/>
        </w:rPr>
        <w:t>Emotions in children</w:t>
      </w:r>
      <w:bookmarkEnd w:id="110"/>
    </w:p>
    <w:p w:rsidR="00B609FD" w:rsidRDefault="00B609FD" w:rsidP="00B609FD">
      <w:r>
        <w:t xml:space="preserve">Children can display a range of </w:t>
      </w:r>
      <w:r w:rsidRPr="00DC0657">
        <w:rPr>
          <w:noProof/>
        </w:rPr>
        <w:t>emotions</w:t>
      </w:r>
      <w:r>
        <w:t xml:space="preserve"> and you should be able to recognise and assess them. You should try and gain an understanding </w:t>
      </w:r>
      <w:r w:rsidRPr="00ED440F">
        <w:rPr>
          <w:noProof/>
        </w:rPr>
        <w:t>about</w:t>
      </w:r>
      <w:r>
        <w:t xml:space="preserve"> what is normal for a child or if there are any outside factors that could be having an impact on emotions. Children can react to changes in routine and can sense when their </w:t>
      </w:r>
      <w:r w:rsidRPr="00DC0657">
        <w:rPr>
          <w:noProof/>
        </w:rPr>
        <w:t>care givers</w:t>
      </w:r>
      <w:r>
        <w:t xml:space="preserve"> are emotional too. If a parent is stressed it can upset or worry a child. </w:t>
      </w:r>
    </w:p>
    <w:p w:rsidR="00B609FD" w:rsidRPr="00A30AE2" w:rsidRDefault="00B609FD" w:rsidP="00A30AE2">
      <w:pPr>
        <w:pStyle w:val="BoldBulTight0"/>
        <w:rPr>
          <w:u w:val="single"/>
        </w:rPr>
      </w:pPr>
      <w:bookmarkStart w:id="111" w:name="_Toc422750875"/>
      <w:r w:rsidRPr="00A30AE2">
        <w:rPr>
          <w:u w:val="single"/>
        </w:rPr>
        <w:t>Event samples</w:t>
      </w:r>
      <w:bookmarkEnd w:id="111"/>
    </w:p>
    <w:p w:rsidR="00B609FD" w:rsidRDefault="00B609FD" w:rsidP="00B609FD">
      <w:r w:rsidRPr="006003A7">
        <w:t xml:space="preserve">Event samples are good for assessing concerns about emotions a child may be struggling to manage. </w:t>
      </w:r>
      <w:r>
        <w:t xml:space="preserve">They focus on one type of behaviour, tracking it over a period of time (such as a week) to see how often this behaviour is displayed and the possible reasons behind it. </w:t>
      </w:r>
    </w:p>
    <w:p w:rsidR="00B609FD" w:rsidRDefault="00B609FD" w:rsidP="00B609FD">
      <w:pPr>
        <w:pStyle w:val="BoldBulTight0"/>
      </w:pPr>
      <w:r>
        <w:t>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203"/>
        <w:gridCol w:w="2204"/>
        <w:gridCol w:w="2204"/>
        <w:gridCol w:w="2204"/>
      </w:tblGrid>
      <w:tr w:rsidR="00B609FD" w:rsidRPr="008112C7" w:rsidTr="008112C7">
        <w:tc>
          <w:tcPr>
            <w:tcW w:w="733" w:type="dxa"/>
            <w:shd w:val="clear" w:color="auto" w:fill="E5B8B7" w:themeFill="accent2" w:themeFillTint="66"/>
          </w:tcPr>
          <w:p w:rsidR="00B609FD" w:rsidRPr="008112C7" w:rsidRDefault="00B609FD" w:rsidP="00B609FD">
            <w:pPr>
              <w:spacing w:before="100" w:after="100" w:line="240" w:lineRule="auto"/>
              <w:rPr>
                <w:rFonts w:asciiTheme="minorHAnsi" w:hAnsiTheme="minorHAnsi" w:cstheme="minorHAnsi"/>
                <w:b/>
              </w:rPr>
            </w:pPr>
            <w:r w:rsidRPr="008112C7">
              <w:rPr>
                <w:rFonts w:asciiTheme="minorHAnsi" w:hAnsiTheme="minorHAnsi" w:cstheme="minorHAnsi"/>
                <w:b/>
              </w:rPr>
              <w:t>Event</w:t>
            </w:r>
          </w:p>
        </w:tc>
        <w:tc>
          <w:tcPr>
            <w:tcW w:w="2203" w:type="dxa"/>
            <w:shd w:val="clear" w:color="auto" w:fill="E5B8B7" w:themeFill="accent2" w:themeFillTint="66"/>
          </w:tcPr>
          <w:p w:rsidR="00B609FD" w:rsidRPr="008112C7" w:rsidRDefault="00B609FD" w:rsidP="00B609FD">
            <w:pPr>
              <w:spacing w:before="100" w:after="100" w:line="240" w:lineRule="auto"/>
              <w:rPr>
                <w:rFonts w:asciiTheme="minorHAnsi" w:hAnsiTheme="minorHAnsi" w:cstheme="minorHAnsi"/>
                <w:b/>
              </w:rPr>
            </w:pPr>
            <w:r w:rsidRPr="008112C7">
              <w:rPr>
                <w:rFonts w:asciiTheme="minorHAnsi" w:hAnsiTheme="minorHAnsi" w:cstheme="minorHAnsi"/>
                <w:b/>
              </w:rPr>
              <w:t xml:space="preserve">Date/Time </w:t>
            </w:r>
          </w:p>
        </w:tc>
        <w:tc>
          <w:tcPr>
            <w:tcW w:w="2204" w:type="dxa"/>
            <w:shd w:val="clear" w:color="auto" w:fill="E5B8B7" w:themeFill="accent2" w:themeFillTint="66"/>
          </w:tcPr>
          <w:p w:rsidR="00B609FD" w:rsidRPr="008112C7" w:rsidRDefault="00B609FD" w:rsidP="00B609FD">
            <w:pPr>
              <w:spacing w:before="100" w:after="100" w:line="240" w:lineRule="auto"/>
              <w:rPr>
                <w:rFonts w:asciiTheme="minorHAnsi" w:hAnsiTheme="minorHAnsi" w:cstheme="minorHAnsi"/>
                <w:b/>
              </w:rPr>
            </w:pPr>
            <w:r w:rsidRPr="008112C7">
              <w:rPr>
                <w:rFonts w:asciiTheme="minorHAnsi" w:hAnsiTheme="minorHAnsi" w:cstheme="minorHAnsi"/>
                <w:b/>
              </w:rPr>
              <w:t>Context/situation</w:t>
            </w:r>
          </w:p>
        </w:tc>
        <w:tc>
          <w:tcPr>
            <w:tcW w:w="2204" w:type="dxa"/>
            <w:shd w:val="clear" w:color="auto" w:fill="E5B8B7" w:themeFill="accent2" w:themeFillTint="66"/>
          </w:tcPr>
          <w:p w:rsidR="00B609FD" w:rsidRPr="008112C7" w:rsidRDefault="00B609FD" w:rsidP="00B609FD">
            <w:pPr>
              <w:spacing w:before="100" w:after="100" w:line="240" w:lineRule="auto"/>
              <w:rPr>
                <w:rFonts w:asciiTheme="minorHAnsi" w:hAnsiTheme="minorHAnsi" w:cstheme="minorHAnsi"/>
                <w:b/>
              </w:rPr>
            </w:pPr>
            <w:r w:rsidRPr="008112C7">
              <w:rPr>
                <w:rFonts w:asciiTheme="minorHAnsi" w:hAnsiTheme="minorHAnsi" w:cstheme="minorHAnsi"/>
                <w:b/>
              </w:rPr>
              <w:t>Who was involved?</w:t>
            </w:r>
          </w:p>
        </w:tc>
        <w:tc>
          <w:tcPr>
            <w:tcW w:w="2204" w:type="dxa"/>
            <w:shd w:val="clear" w:color="auto" w:fill="E5B8B7" w:themeFill="accent2" w:themeFillTint="66"/>
          </w:tcPr>
          <w:p w:rsidR="00B609FD" w:rsidRPr="008112C7" w:rsidRDefault="00B609FD" w:rsidP="00B609FD">
            <w:pPr>
              <w:spacing w:before="100" w:after="100" w:line="240" w:lineRule="auto"/>
              <w:rPr>
                <w:rFonts w:asciiTheme="minorHAnsi" w:hAnsiTheme="minorHAnsi" w:cstheme="minorHAnsi"/>
                <w:b/>
              </w:rPr>
            </w:pPr>
            <w:r w:rsidRPr="008112C7">
              <w:rPr>
                <w:rFonts w:asciiTheme="minorHAnsi" w:hAnsiTheme="minorHAnsi" w:cstheme="minorHAnsi"/>
                <w:b/>
              </w:rPr>
              <w:t>Dialogue/incident – what happened?</w:t>
            </w:r>
          </w:p>
        </w:tc>
      </w:tr>
      <w:tr w:rsidR="00B609FD" w:rsidRPr="008112C7" w:rsidTr="008112C7">
        <w:tc>
          <w:tcPr>
            <w:tcW w:w="73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1</w:t>
            </w:r>
          </w:p>
        </w:tc>
        <w:tc>
          <w:tcPr>
            <w:tcW w:w="220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2</w:t>
            </w:r>
            <w:r w:rsidRPr="008112C7">
              <w:rPr>
                <w:rFonts w:asciiTheme="minorHAnsi" w:hAnsiTheme="minorHAnsi" w:cstheme="minorHAnsi"/>
                <w:vertAlign w:val="superscript"/>
              </w:rPr>
              <w:t>nd</w:t>
            </w:r>
            <w:r w:rsidRPr="008112C7">
              <w:rPr>
                <w:rFonts w:asciiTheme="minorHAnsi" w:hAnsiTheme="minorHAnsi" w:cstheme="minorHAnsi"/>
              </w:rPr>
              <w:t xml:space="preserve"> May</w:t>
            </w:r>
          </w:p>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10:20-10:50</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William was struggling to put his coat on</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Care worker (Jessica) and William</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Care worker</w:t>
            </w:r>
            <w:r w:rsidR="00A30AE2" w:rsidRPr="008112C7">
              <w:rPr>
                <w:rFonts w:asciiTheme="minorHAnsi" w:hAnsiTheme="minorHAnsi" w:cstheme="minorHAnsi"/>
              </w:rPr>
              <w:t>:</w:t>
            </w:r>
            <w:r w:rsidR="008112C7">
              <w:rPr>
                <w:rFonts w:asciiTheme="minorHAnsi" w:hAnsiTheme="minorHAnsi" w:cstheme="minorHAnsi"/>
              </w:rPr>
              <w:t xml:space="preserve"> “</w:t>
            </w:r>
            <w:r w:rsidR="00A30AE2" w:rsidRPr="008112C7">
              <w:rPr>
                <w:rFonts w:asciiTheme="minorHAnsi" w:hAnsiTheme="minorHAnsi" w:cstheme="minorHAnsi"/>
              </w:rPr>
              <w:t xml:space="preserve">Do </w:t>
            </w:r>
            <w:r w:rsidRPr="008112C7">
              <w:rPr>
                <w:rFonts w:asciiTheme="minorHAnsi" w:hAnsiTheme="minorHAnsi" w:cstheme="minorHAnsi"/>
              </w:rPr>
              <w:t>you ne</w:t>
            </w:r>
            <w:r w:rsidR="008112C7">
              <w:rPr>
                <w:rFonts w:asciiTheme="minorHAnsi" w:hAnsiTheme="minorHAnsi" w:cstheme="minorHAnsi"/>
              </w:rPr>
              <w:t>ed some help with that William?”</w:t>
            </w:r>
          </w:p>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William</w:t>
            </w:r>
            <w:r w:rsidR="00A30AE2" w:rsidRPr="008112C7">
              <w:rPr>
                <w:rFonts w:asciiTheme="minorHAnsi" w:hAnsiTheme="minorHAnsi" w:cstheme="minorHAnsi"/>
              </w:rPr>
              <w:t>:</w:t>
            </w:r>
            <w:r w:rsidR="008112C7">
              <w:rPr>
                <w:rFonts w:asciiTheme="minorHAnsi" w:hAnsiTheme="minorHAnsi" w:cstheme="minorHAnsi"/>
              </w:rPr>
              <w:t xml:space="preserve"> “No!”</w:t>
            </w:r>
            <w:r w:rsidRPr="008112C7">
              <w:rPr>
                <w:rFonts w:asciiTheme="minorHAnsi" w:hAnsiTheme="minorHAnsi" w:cstheme="minorHAnsi"/>
              </w:rPr>
              <w:t xml:space="preserve"> (Cries and throws himself on the floor)</w:t>
            </w:r>
          </w:p>
        </w:tc>
      </w:tr>
      <w:tr w:rsidR="00B609FD" w:rsidRPr="008112C7" w:rsidTr="008112C7">
        <w:tc>
          <w:tcPr>
            <w:tcW w:w="73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2</w:t>
            </w:r>
          </w:p>
        </w:tc>
        <w:tc>
          <w:tcPr>
            <w:tcW w:w="220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2</w:t>
            </w:r>
            <w:r w:rsidRPr="008112C7">
              <w:rPr>
                <w:rFonts w:asciiTheme="minorHAnsi" w:hAnsiTheme="minorHAnsi" w:cstheme="minorHAnsi"/>
                <w:vertAlign w:val="superscript"/>
              </w:rPr>
              <w:t>nd</w:t>
            </w:r>
            <w:r w:rsidRPr="008112C7">
              <w:rPr>
                <w:rFonts w:asciiTheme="minorHAnsi" w:hAnsiTheme="minorHAnsi" w:cstheme="minorHAnsi"/>
              </w:rPr>
              <w:t xml:space="preserve"> May</w:t>
            </w:r>
          </w:p>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11:30-11:40</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 xml:space="preserve">William has been to the potty and is trying to pull his trousers up </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William and care worker (Helen)</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Helen notices William is struggling with his trousers</w:t>
            </w:r>
            <w:r w:rsidR="00A30AE2" w:rsidRPr="008112C7">
              <w:rPr>
                <w:rFonts w:asciiTheme="minorHAnsi" w:hAnsiTheme="minorHAnsi" w:cstheme="minorHAnsi"/>
              </w:rPr>
              <w:t>:</w:t>
            </w:r>
            <w:r w:rsidR="008112C7">
              <w:rPr>
                <w:rFonts w:asciiTheme="minorHAnsi" w:hAnsiTheme="minorHAnsi" w:cstheme="minorHAnsi"/>
              </w:rPr>
              <w:t xml:space="preserve"> “Y</w:t>
            </w:r>
            <w:r w:rsidRPr="008112C7">
              <w:rPr>
                <w:rFonts w:asciiTheme="minorHAnsi" w:hAnsiTheme="minorHAnsi" w:cstheme="minorHAnsi"/>
              </w:rPr>
              <w:t>ou have pulled your underpants up well done, let</w:t>
            </w:r>
            <w:r w:rsidR="008112C7">
              <w:rPr>
                <w:rFonts w:asciiTheme="minorHAnsi" w:hAnsiTheme="minorHAnsi" w:cstheme="minorHAnsi"/>
              </w:rPr>
              <w:t xml:space="preserve"> me help you with the trousers.”</w:t>
            </w:r>
          </w:p>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William m</w:t>
            </w:r>
            <w:r w:rsidR="008112C7">
              <w:rPr>
                <w:rFonts w:asciiTheme="minorHAnsi" w:hAnsiTheme="minorHAnsi" w:cstheme="minorHAnsi"/>
              </w:rPr>
              <w:t>oves away from Helen shouting: “No help, no help!”</w:t>
            </w:r>
          </w:p>
        </w:tc>
      </w:tr>
      <w:tr w:rsidR="00B609FD" w:rsidRPr="008112C7" w:rsidTr="008112C7">
        <w:tc>
          <w:tcPr>
            <w:tcW w:w="73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3</w:t>
            </w:r>
          </w:p>
        </w:tc>
        <w:tc>
          <w:tcPr>
            <w:tcW w:w="2203"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2</w:t>
            </w:r>
            <w:r w:rsidRPr="008112C7">
              <w:rPr>
                <w:rFonts w:asciiTheme="minorHAnsi" w:hAnsiTheme="minorHAnsi" w:cstheme="minorHAnsi"/>
                <w:vertAlign w:val="superscript"/>
              </w:rPr>
              <w:t>nd</w:t>
            </w:r>
            <w:r w:rsidRPr="008112C7">
              <w:rPr>
                <w:rFonts w:asciiTheme="minorHAnsi" w:hAnsiTheme="minorHAnsi" w:cstheme="minorHAnsi"/>
              </w:rPr>
              <w:t xml:space="preserve"> May</w:t>
            </w:r>
          </w:p>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16:00-16:15</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William is attempting to put his shoes on</w:t>
            </w:r>
          </w:p>
        </w:tc>
        <w:tc>
          <w:tcPr>
            <w:tcW w:w="2204" w:type="dxa"/>
          </w:tcPr>
          <w:p w:rsidR="00B609FD" w:rsidRPr="008112C7" w:rsidRDefault="00A30AE2" w:rsidP="008112C7">
            <w:pPr>
              <w:spacing w:before="100" w:after="100" w:line="240" w:lineRule="auto"/>
              <w:rPr>
                <w:rFonts w:asciiTheme="minorHAnsi" w:hAnsiTheme="minorHAnsi" w:cstheme="minorHAnsi"/>
              </w:rPr>
            </w:pPr>
            <w:r w:rsidRPr="008112C7">
              <w:rPr>
                <w:rFonts w:asciiTheme="minorHAnsi" w:hAnsiTheme="minorHAnsi" w:cstheme="minorHAnsi"/>
              </w:rPr>
              <w:t>Jessica and William</w:t>
            </w:r>
          </w:p>
        </w:tc>
        <w:tc>
          <w:tcPr>
            <w:tcW w:w="2204" w:type="dxa"/>
          </w:tcPr>
          <w:p w:rsidR="00B609FD" w:rsidRPr="008112C7" w:rsidRDefault="00B609FD" w:rsidP="008112C7">
            <w:pPr>
              <w:spacing w:before="100" w:after="100" w:line="240" w:lineRule="auto"/>
              <w:rPr>
                <w:rFonts w:asciiTheme="minorHAnsi" w:hAnsiTheme="minorHAnsi" w:cstheme="minorHAnsi"/>
              </w:rPr>
            </w:pPr>
            <w:r w:rsidRPr="008112C7">
              <w:rPr>
                <w:rFonts w:asciiTheme="minorHAnsi" w:hAnsiTheme="minorHAnsi" w:cstheme="minorHAnsi"/>
              </w:rPr>
              <w:t xml:space="preserve">Jessica notices William trying to put his shoes on. William throws his shoes down. </w:t>
            </w:r>
          </w:p>
        </w:tc>
      </w:tr>
    </w:tbl>
    <w:p w:rsidR="00ED440F" w:rsidRDefault="00ED440F" w:rsidP="000833FF">
      <w:pPr>
        <w:spacing w:after="0"/>
      </w:pPr>
    </w:p>
    <w:p w:rsidR="00B609FD" w:rsidRDefault="00B609FD" w:rsidP="00A30AE2">
      <w:r>
        <w:t xml:space="preserve">In just these three incidents you can begin to see a pattern in behaviour. William is getting frustrated when he is trying to self-help. He gets upset if he cannot do something by himself. He is trying his best to be independent and clearly </w:t>
      </w:r>
      <w:r w:rsidRPr="00A30AE2">
        <w:t>does</w:t>
      </w:r>
      <w:r>
        <w:t xml:space="preserve"> not want help from the caregivers around him. </w:t>
      </w:r>
    </w:p>
    <w:p w:rsidR="00FB38D8" w:rsidRDefault="00FB38D8" w:rsidP="00FB38D8">
      <w:pPr>
        <w:pStyle w:val="Heading3"/>
      </w:pPr>
      <w:bookmarkStart w:id="112" w:name="_Toc484161446"/>
      <w:r>
        <w:rPr>
          <w:noProof/>
        </w:rPr>
        <w:lastRenderedPageBreak/>
        <w:drawing>
          <wp:anchor distT="0" distB="0" distL="114300" distR="114300" simplePos="0" relativeHeight="25165875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3A</w:t>
      </w:r>
      <w:bookmarkEnd w:id="112"/>
    </w:p>
    <w:p w:rsidR="00FB38D8" w:rsidRDefault="00FB38D8" w:rsidP="00FB38D8">
      <w:r>
        <w:br w:type="page"/>
      </w:r>
    </w:p>
    <w:p w:rsidR="00A84AE8" w:rsidRDefault="006E5817" w:rsidP="006E5817">
      <w:pPr>
        <w:pStyle w:val="Heading2"/>
        <w:rPr>
          <w:rFonts w:asciiTheme="minorHAnsi" w:hAnsiTheme="minorHAnsi" w:cstheme="minorHAnsi"/>
        </w:rPr>
      </w:pPr>
      <w:bookmarkStart w:id="113" w:name="_Toc484161447"/>
      <w:r w:rsidRPr="006E5817">
        <w:lastRenderedPageBreak/>
        <w:t>3.2 –</w:t>
      </w:r>
      <w:r w:rsidR="00A84AE8">
        <w:t xml:space="preserve"> </w:t>
      </w:r>
      <w:r w:rsidR="00FA0B9A">
        <w:rPr>
          <w:rFonts w:asciiTheme="minorHAnsi" w:hAnsiTheme="minorHAnsi" w:cstheme="minorHAnsi"/>
        </w:rPr>
        <w:t>Create opportunities for children to experience individual strengths and successes during play</w:t>
      </w:r>
      <w:bookmarkEnd w:id="113"/>
    </w:p>
    <w:p w:rsidR="00B03767" w:rsidRDefault="00B03767" w:rsidP="00B03767">
      <w:pPr>
        <w:pStyle w:val="BoldBulTight0"/>
      </w:pPr>
      <w:bookmarkStart w:id="114" w:name="_Toc422750878"/>
    </w:p>
    <w:p w:rsidR="00B03767" w:rsidRDefault="00B03767" w:rsidP="00B03767">
      <w:pPr>
        <w:pStyle w:val="BoldBulTight0"/>
      </w:pPr>
      <w:r w:rsidRPr="00960AA2">
        <w:t>By the end of this chapter, the learner should be able to:</w:t>
      </w:r>
    </w:p>
    <w:p w:rsidR="00B03767" w:rsidRDefault="00262E12" w:rsidP="00B03767">
      <w:pPr>
        <w:pStyle w:val="Bullets"/>
      </w:pPr>
      <w:r>
        <w:t>Create opportunities to experience individual strengths. This may include:</w:t>
      </w:r>
    </w:p>
    <w:p w:rsidR="00262E12" w:rsidRDefault="00262E12" w:rsidP="00262E12">
      <w:pPr>
        <w:pStyle w:val="Bullets2"/>
      </w:pPr>
      <w:r>
        <w:t>identifying where children are struggling and offer support</w:t>
      </w:r>
    </w:p>
    <w:p w:rsidR="00262E12" w:rsidRPr="004A03A2" w:rsidRDefault="00262E12" w:rsidP="00262E12">
      <w:pPr>
        <w:pStyle w:val="Bullets2"/>
      </w:pPr>
      <w:r>
        <w:t>give praise and encouragement.</w:t>
      </w:r>
    </w:p>
    <w:p w:rsidR="00B609FD" w:rsidRDefault="00B609FD" w:rsidP="00B609FD">
      <w:pPr>
        <w:pStyle w:val="Heading3"/>
      </w:pPr>
      <w:bookmarkStart w:id="115" w:name="_Toc484161448"/>
      <w:r>
        <w:t xml:space="preserve">Strengths and </w:t>
      </w:r>
      <w:r w:rsidR="00ED440F" w:rsidRPr="00DC0657">
        <w:rPr>
          <w:noProof/>
        </w:rPr>
        <w:t>s</w:t>
      </w:r>
      <w:r w:rsidRPr="00DC0657">
        <w:rPr>
          <w:noProof/>
        </w:rPr>
        <w:t>uccesses</w:t>
      </w:r>
      <w:bookmarkEnd w:id="114"/>
      <w:bookmarkEnd w:id="115"/>
    </w:p>
    <w:p w:rsidR="00B609FD" w:rsidRDefault="00B609FD" w:rsidP="00A30AE2">
      <w:r>
        <w:t xml:space="preserve">Providing a variety of </w:t>
      </w:r>
      <w:r w:rsidRPr="00A30AE2">
        <w:t>activities</w:t>
      </w:r>
      <w:r>
        <w:t xml:space="preserve"> for a range of abilities that use different skills will ensure that each child has the opportunity to use their strengths. A child’s self-esteem is very delicate and can be damaged if they fail too often, or see others succeeding when they are not. </w:t>
      </w:r>
    </w:p>
    <w:p w:rsidR="00B609FD" w:rsidRDefault="00A30AE2" w:rsidP="00B609FD">
      <w:pPr>
        <w:pStyle w:val="BoldBulTight0"/>
      </w:pPr>
      <w:r>
        <w:rPr>
          <w:noProof/>
        </w:rPr>
        <w:drawing>
          <wp:anchor distT="0" distB="0" distL="114300" distR="114300" simplePos="0" relativeHeight="251637248" behindDoc="1" locked="0" layoutInCell="1" allowOverlap="1" wp14:anchorId="50E36E6C" wp14:editId="4010018C">
            <wp:simplePos x="0" y="0"/>
            <wp:positionH relativeFrom="column">
              <wp:posOffset>3295650</wp:posOffset>
            </wp:positionH>
            <wp:positionV relativeFrom="paragraph">
              <wp:posOffset>12065</wp:posOffset>
            </wp:positionV>
            <wp:extent cx="2369820" cy="2369820"/>
            <wp:effectExtent l="0" t="0" r="0" b="0"/>
            <wp:wrapTight wrapText="bothSides">
              <wp:wrapPolygon edited="0">
                <wp:start x="0" y="0"/>
                <wp:lineTo x="0" y="21357"/>
                <wp:lineTo x="21357" y="21357"/>
                <wp:lineTo x="21357" y="0"/>
                <wp:lineTo x="0" y="0"/>
              </wp:wrapPolygon>
            </wp:wrapTight>
            <wp:docPr id="117" name="Picture 117"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Victoria\Desktop\My Work\ArtWork\Animations\group_clapping_300_wht.gif"/>
                    <pic:cNvPicPr>
                      <a:picLocks noChangeAspect="1" noChangeArrowheads="1" noCrop="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69820" cy="236982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t>Different skills a child might use in a day:</w:t>
      </w:r>
    </w:p>
    <w:p w:rsidR="00B609FD" w:rsidRPr="00A30AE2" w:rsidRDefault="00B609FD" w:rsidP="00A30AE2">
      <w:pPr>
        <w:pStyle w:val="Bullets"/>
      </w:pPr>
      <w:r w:rsidRPr="00A30AE2">
        <w:t xml:space="preserve">Hand-eye coordination </w:t>
      </w:r>
    </w:p>
    <w:p w:rsidR="00B609FD" w:rsidRPr="00A30AE2" w:rsidRDefault="00B609FD" w:rsidP="00A30AE2">
      <w:pPr>
        <w:pStyle w:val="Bullets"/>
      </w:pPr>
      <w:r w:rsidRPr="00A30AE2">
        <w:t xml:space="preserve">Gross motor skills </w:t>
      </w:r>
    </w:p>
    <w:p w:rsidR="00B609FD" w:rsidRPr="00A30AE2" w:rsidRDefault="00B609FD" w:rsidP="00A30AE2">
      <w:pPr>
        <w:pStyle w:val="Bullets"/>
      </w:pPr>
      <w:r w:rsidRPr="00A30AE2">
        <w:t>Fine-manipulative skills</w:t>
      </w:r>
    </w:p>
    <w:p w:rsidR="00B609FD" w:rsidRPr="00A30AE2" w:rsidRDefault="00B609FD" w:rsidP="00A30AE2">
      <w:pPr>
        <w:pStyle w:val="Bullets"/>
      </w:pPr>
      <w:r w:rsidRPr="00A30AE2">
        <w:t>Cognitive skills</w:t>
      </w:r>
    </w:p>
    <w:p w:rsidR="00B609FD" w:rsidRPr="00A30AE2" w:rsidRDefault="00B609FD" w:rsidP="00A30AE2">
      <w:pPr>
        <w:pStyle w:val="Bullets"/>
      </w:pPr>
      <w:r w:rsidRPr="00A30AE2">
        <w:t>Listening skills</w:t>
      </w:r>
    </w:p>
    <w:p w:rsidR="00B609FD" w:rsidRPr="00A30AE2" w:rsidRDefault="00B609FD" w:rsidP="00A30AE2">
      <w:pPr>
        <w:pStyle w:val="Bullets"/>
      </w:pPr>
      <w:r w:rsidRPr="00A30AE2">
        <w:t>Numeracy skills</w:t>
      </w:r>
    </w:p>
    <w:p w:rsidR="00B609FD" w:rsidRDefault="00B609FD" w:rsidP="00B0605B">
      <w:pPr>
        <w:pStyle w:val="Bullets"/>
        <w:numPr>
          <w:ilvl w:val="0"/>
          <w:numId w:val="4"/>
        </w:numPr>
      </w:pPr>
      <w:r>
        <w:t>Literacy skills.</w:t>
      </w:r>
    </w:p>
    <w:p w:rsidR="00B609FD" w:rsidRDefault="00B609FD" w:rsidP="00A30AE2">
      <w:r>
        <w:t xml:space="preserve">It is your responsibility to find out all you can about a child’s abilities so that you can plan appropriate activities for them and get out equipment that they can use. </w:t>
      </w:r>
    </w:p>
    <w:p w:rsidR="00B609FD" w:rsidRDefault="00B609FD" w:rsidP="00B609FD">
      <w:pPr>
        <w:pStyle w:val="BoldBulTight0"/>
      </w:pPr>
      <w:r>
        <w:t>Example:</w:t>
      </w:r>
    </w:p>
    <w:p w:rsidR="00B609FD" w:rsidRDefault="00B609FD" w:rsidP="00B609FD">
      <w:r>
        <w:t xml:space="preserve">Rachael is left-handed; she is struggling to use the scissors. Everyone else can use the scissors without problems. </w:t>
      </w:r>
      <w:r w:rsidR="00A30AE2">
        <w:t>She says: “</w:t>
      </w:r>
      <w:r>
        <w:t>I can’t do it</w:t>
      </w:r>
      <w:r w:rsidR="00A30AE2">
        <w:t>, I’m not very good at this.”</w:t>
      </w:r>
      <w:r>
        <w:t xml:space="preserve"> </w:t>
      </w:r>
    </w:p>
    <w:p w:rsidR="00B609FD" w:rsidRDefault="001E7239" w:rsidP="00A30AE2">
      <w:pPr>
        <w:pStyle w:val="BoldBulTight0"/>
      </w:pPr>
      <w:r>
        <w:t>To solve this, you s</w:t>
      </w:r>
      <w:r w:rsidR="008944BF">
        <w:t>h</w:t>
      </w:r>
      <w:r>
        <w:t>ould:</w:t>
      </w:r>
    </w:p>
    <w:p w:rsidR="00B609FD" w:rsidRPr="00A30AE2" w:rsidRDefault="00B609FD" w:rsidP="00A30AE2">
      <w:pPr>
        <w:pStyle w:val="Bullets"/>
      </w:pPr>
      <w:r w:rsidRPr="00A30AE2">
        <w:t>You should check if there are left-handed scissors available</w:t>
      </w:r>
    </w:p>
    <w:p w:rsidR="00B609FD" w:rsidRPr="00A30AE2" w:rsidRDefault="00B609FD" w:rsidP="00A30AE2">
      <w:pPr>
        <w:pStyle w:val="Bullets"/>
      </w:pPr>
      <w:r w:rsidRPr="00A30AE2">
        <w:t>Ask her if she would like to try the left-handed scissors out</w:t>
      </w:r>
    </w:p>
    <w:p w:rsidR="00B609FD" w:rsidRPr="00A30AE2" w:rsidRDefault="00B609FD" w:rsidP="00A30AE2">
      <w:pPr>
        <w:pStyle w:val="Bullets"/>
      </w:pPr>
      <w:r w:rsidRPr="00DC0657">
        <w:rPr>
          <w:noProof/>
        </w:rPr>
        <w:t>Praise her for trying and encourage her to</w:t>
      </w:r>
      <w:r w:rsidRPr="00A30AE2">
        <w:t xml:space="preserve"> continue.</w:t>
      </w:r>
    </w:p>
    <w:p w:rsidR="000833FF" w:rsidRDefault="000833FF">
      <w:pPr>
        <w:spacing w:after="0" w:line="240" w:lineRule="auto"/>
        <w:rPr>
          <w:rFonts w:cstheme="majorBidi"/>
          <w:b/>
          <w:bCs/>
          <w:sz w:val="26"/>
          <w:szCs w:val="26"/>
        </w:rPr>
      </w:pPr>
      <w:bookmarkStart w:id="116" w:name="_Toc422750879"/>
      <w:r>
        <w:br w:type="page"/>
      </w:r>
    </w:p>
    <w:p w:rsidR="00B609FD" w:rsidRDefault="00B609FD" w:rsidP="00B609FD">
      <w:pPr>
        <w:pStyle w:val="Heading3"/>
      </w:pPr>
      <w:bookmarkStart w:id="117" w:name="_Toc484161449"/>
      <w:r>
        <w:lastRenderedPageBreak/>
        <w:t>Equipment and the environment</w:t>
      </w:r>
      <w:bookmarkEnd w:id="116"/>
      <w:bookmarkEnd w:id="117"/>
    </w:p>
    <w:p w:rsidR="00B609FD" w:rsidRDefault="00B609FD" w:rsidP="00A30AE2">
      <w:r>
        <w:t>When planning, you should think about the equipment that will be needed for the activity and provide for different abilities. For example, some children may be able to ride a tricycle if they can pedal but others will not be able to pedal. There should be equipment that enables children</w:t>
      </w:r>
      <w:r w:rsidR="00A30AE2">
        <w:t xml:space="preserve"> who cannot pedal to join in. </w:t>
      </w:r>
      <w:r w:rsidR="00A30AE2" w:rsidRPr="00A30AE2">
        <w:t>F</w:t>
      </w:r>
      <w:r w:rsidRPr="00A30AE2">
        <w:t>or</w:t>
      </w:r>
      <w:r>
        <w:t xml:space="preserve"> example, tricycles without pedals or ride-on cars for younger children. </w:t>
      </w:r>
    </w:p>
    <w:p w:rsidR="00B609FD" w:rsidRDefault="00B609FD" w:rsidP="00A30AE2">
      <w:r>
        <w:t xml:space="preserve">Does the </w:t>
      </w:r>
      <w:r w:rsidRPr="00A30AE2">
        <w:t>environment</w:t>
      </w:r>
      <w:r>
        <w:t xml:space="preserve"> help every child to feel empowered? You should create an environment where children are able to do things for themselves. This means having facilities such as sinks, toilets, tables and chairs at a comfortable height, and providing </w:t>
      </w:r>
      <w:r w:rsidRPr="00DC0657">
        <w:rPr>
          <w:noProof/>
        </w:rPr>
        <w:t>stools</w:t>
      </w:r>
      <w:r>
        <w:t xml:space="preserve"> where this is not possible. Toys should be provided in an accessible way </w:t>
      </w:r>
      <w:r w:rsidR="008944BF">
        <w:t>(</w:t>
      </w:r>
      <w:r>
        <w:t>e.g. book slings to display books, pots for crayons, boxes, chests or</w:t>
      </w:r>
      <w:r w:rsidR="008944BF">
        <w:t xml:space="preserve"> open storage for larger items.)</w:t>
      </w:r>
    </w:p>
    <w:p w:rsidR="00B609FD" w:rsidRDefault="00B609FD" w:rsidP="00B609FD">
      <w:r>
        <w:t>Special considerations for children with disabilities should be given to help them manoeuvre around the setting, use equipment, communicate</w:t>
      </w:r>
      <w:r w:rsidR="008944BF">
        <w:t>,</w:t>
      </w:r>
      <w:r>
        <w:t xml:space="preserve"> etc.</w:t>
      </w:r>
    </w:p>
    <w:p w:rsidR="00B609FD" w:rsidRPr="00A30AE2" w:rsidRDefault="00B609FD" w:rsidP="00A30AE2">
      <w:r w:rsidRPr="00A30AE2">
        <w:t xml:space="preserve">If any children within the group need specific requirements for classroom access or to aid communication needs, make sure this is recognised and included in your curriculum planning. It is important to promote an inclusive environment for those who may have a disability. </w:t>
      </w:r>
    </w:p>
    <w:p w:rsidR="00B609FD" w:rsidRPr="00A30AE2" w:rsidRDefault="00B609FD" w:rsidP="00A30AE2">
      <w:r w:rsidRPr="00A30AE2">
        <w:t>If any children have social development needs or come from traumatic backgrounds, look at ways of supporting their development and learning experiences, and at making the environment a safe place for them to be in.</w:t>
      </w:r>
    </w:p>
    <w:p w:rsidR="00B609FD" w:rsidRDefault="00B609FD" w:rsidP="00B609FD">
      <w:pPr>
        <w:pStyle w:val="Heading3"/>
      </w:pPr>
      <w:bookmarkStart w:id="118" w:name="_Toc422750880"/>
      <w:bookmarkStart w:id="119" w:name="_Toc484161450"/>
      <w:r>
        <w:t>Supporting children</w:t>
      </w:r>
      <w:bookmarkEnd w:id="118"/>
      <w:bookmarkEnd w:id="119"/>
      <w:r>
        <w:t xml:space="preserve"> </w:t>
      </w:r>
    </w:p>
    <w:p w:rsidR="00B609FD" w:rsidRPr="00A30AE2" w:rsidRDefault="00B609FD" w:rsidP="00A30AE2">
      <w:r w:rsidRPr="00A30AE2">
        <w:t xml:space="preserve">With extra support, children can sometimes have a successful experience. For example, a child is holding a tennis racket the wrong way; helping them to turn it around and hold it correctly can help them to hit the ball. If a child is not joining in, you should encourage them. Encouragement can just mean having a conversation with a child to see why they are not joining in. Sometimes, children may demonstrate fear of new activities. This can happen if they have had a bad experience with a particular activity </w:t>
      </w:r>
      <w:r w:rsidR="008944BF">
        <w:t>(</w:t>
      </w:r>
      <w:r w:rsidRPr="00A30AE2">
        <w:t>e.g</w:t>
      </w:r>
      <w:r w:rsidR="008944BF">
        <w:t>. if they have hurt themselves.)</w:t>
      </w:r>
    </w:p>
    <w:p w:rsidR="00B609FD" w:rsidRPr="00A30AE2" w:rsidRDefault="000833FF" w:rsidP="00A30AE2">
      <w:r>
        <w:rPr>
          <w:noProof/>
        </w:rPr>
        <w:drawing>
          <wp:anchor distT="0" distB="0" distL="114300" distR="114300" simplePos="0" relativeHeight="251706880" behindDoc="1" locked="0" layoutInCell="1" allowOverlap="1" wp14:anchorId="72B47EC3" wp14:editId="117006EA">
            <wp:simplePos x="0" y="0"/>
            <wp:positionH relativeFrom="column">
              <wp:posOffset>1536700</wp:posOffset>
            </wp:positionH>
            <wp:positionV relativeFrom="paragraph">
              <wp:posOffset>821690</wp:posOffset>
            </wp:positionV>
            <wp:extent cx="2790190" cy="2790190"/>
            <wp:effectExtent l="0" t="0" r="0" b="0"/>
            <wp:wrapTight wrapText="bothSides">
              <wp:wrapPolygon edited="0">
                <wp:start x="0" y="0"/>
                <wp:lineTo x="0" y="21384"/>
                <wp:lineTo x="21384" y="21384"/>
                <wp:lineTo x="21384" y="0"/>
                <wp:lineTo x="0" y="0"/>
              </wp:wrapPolygon>
            </wp:wrapTight>
            <wp:docPr id="111" name="Picture 111" descr="C:\Users\Jamie\Downloads\stick_figure_tennis_serve_800_wht_3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ie\Downloads\stick_figure_tennis_serve_800_wht_368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0190"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9FD" w:rsidRPr="00A30AE2">
        <w:t>If you have a mixed level of abilities and educational needs, it may be possible to use additional staff support for learning activities so that individuals can receive further one-on-one time, or experience smaller group work that targets the specific needs of the learners. If doing this, it is important to join all individuals back to the group, so that no child’s learning experience is segregated.</w:t>
      </w:r>
    </w:p>
    <w:p w:rsidR="00B03767" w:rsidRDefault="00B03767">
      <w:pPr>
        <w:spacing w:after="0" w:line="240" w:lineRule="auto"/>
        <w:rPr>
          <w:rFonts w:cs="Calibri"/>
          <w:b/>
          <w:bCs/>
          <w:color w:val="C00000"/>
          <w:sz w:val="28"/>
          <w:szCs w:val="28"/>
        </w:rPr>
      </w:pPr>
      <w:r>
        <w:br w:type="page"/>
      </w:r>
    </w:p>
    <w:p w:rsidR="00FB38D8" w:rsidRDefault="00FB38D8" w:rsidP="00FB38D8">
      <w:pPr>
        <w:pStyle w:val="Heading3"/>
      </w:pPr>
      <w:bookmarkStart w:id="120" w:name="_Toc484161451"/>
      <w:r>
        <w:rPr>
          <w:noProof/>
        </w:rPr>
        <w:lastRenderedPageBreak/>
        <w:drawing>
          <wp:anchor distT="0" distB="0" distL="114300" distR="114300" simplePos="0" relativeHeight="25165977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3B</w:t>
      </w:r>
      <w:bookmarkEnd w:id="120"/>
    </w:p>
    <w:p w:rsidR="00FB38D8" w:rsidRDefault="00FB38D8" w:rsidP="00FB38D8">
      <w:r>
        <w:br w:type="page"/>
      </w:r>
    </w:p>
    <w:p w:rsidR="006E5817" w:rsidRPr="006E5817" w:rsidRDefault="006E5817" w:rsidP="006E5817">
      <w:pPr>
        <w:pStyle w:val="Heading2"/>
      </w:pPr>
      <w:bookmarkStart w:id="121" w:name="_Toc484161452"/>
      <w:r w:rsidRPr="006E5817">
        <w:lastRenderedPageBreak/>
        <w:t xml:space="preserve">3.3 – </w:t>
      </w:r>
      <w:r w:rsidR="00FA0B9A">
        <w:rPr>
          <w:rFonts w:asciiTheme="minorHAnsi" w:hAnsiTheme="minorHAnsi" w:cstheme="minorHAnsi"/>
        </w:rPr>
        <w:t>Plan and provide opportunities through play that challenge children’s emerging skills and capabilities</w:t>
      </w:r>
      <w:bookmarkEnd w:id="121"/>
    </w:p>
    <w:p w:rsidR="00B03767" w:rsidRDefault="00B03767" w:rsidP="00B03767">
      <w:pPr>
        <w:pStyle w:val="BoldBulTight0"/>
      </w:pPr>
      <w:bookmarkStart w:id="122" w:name="_Toc422750883"/>
    </w:p>
    <w:p w:rsidR="00B03767" w:rsidRDefault="00B03767" w:rsidP="00B03767">
      <w:pPr>
        <w:pStyle w:val="BoldBulTight0"/>
      </w:pPr>
      <w:r w:rsidRPr="00DC0657">
        <w:rPr>
          <w:noProof/>
        </w:rPr>
        <w:t>By the end of this chapter, the learner should be able to:</w:t>
      </w:r>
    </w:p>
    <w:p w:rsidR="00B03767" w:rsidRDefault="00262E12" w:rsidP="00B03767">
      <w:pPr>
        <w:pStyle w:val="Bullets"/>
      </w:pPr>
      <w:r>
        <w:t>Plan ways to challenge emerging skills and capabilities. This may include:</w:t>
      </w:r>
    </w:p>
    <w:p w:rsidR="00262E12" w:rsidRDefault="00262E12" w:rsidP="00262E12">
      <w:pPr>
        <w:pStyle w:val="Bullets2"/>
      </w:pPr>
      <w:r>
        <w:t>identifying emerging skills (e.g. motor skills, social skills)</w:t>
      </w:r>
    </w:p>
    <w:p w:rsidR="00262E12" w:rsidRPr="004A03A2" w:rsidRDefault="00262E12" w:rsidP="00262E12">
      <w:pPr>
        <w:pStyle w:val="Bullets2"/>
      </w:pPr>
      <w:r>
        <w:t>appropriate ways to challenge skills (e.g. asking questions, encouraging reaching).</w:t>
      </w:r>
    </w:p>
    <w:p w:rsidR="00436B9F" w:rsidRDefault="00436B9F" w:rsidP="00436B9F">
      <w:pPr>
        <w:pStyle w:val="Heading3"/>
      </w:pPr>
      <w:bookmarkStart w:id="123" w:name="_Toc484161453"/>
      <w:r>
        <w:t>Challenging emerging skills</w:t>
      </w:r>
      <w:bookmarkEnd w:id="122"/>
      <w:bookmarkEnd w:id="123"/>
    </w:p>
    <w:p w:rsidR="00436B9F" w:rsidRDefault="00436B9F" w:rsidP="00A30AE2">
      <w:r>
        <w:t xml:space="preserve">Although you have to consider children’s strengths when deciding on activities, you should also try to challenge </w:t>
      </w:r>
      <w:r w:rsidRPr="00A30AE2">
        <w:t>what</w:t>
      </w:r>
      <w:r>
        <w:t xml:space="preserve"> they already know or can do. </w:t>
      </w:r>
    </w:p>
    <w:p w:rsidR="00436B9F" w:rsidRDefault="00436B9F" w:rsidP="00436B9F">
      <w:pPr>
        <w:pStyle w:val="BoldBulTight0"/>
      </w:pPr>
      <w: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183"/>
        <w:gridCol w:w="3183"/>
      </w:tblGrid>
      <w:tr w:rsidR="00436B9F" w:rsidRPr="008944BF" w:rsidTr="008944BF">
        <w:tc>
          <w:tcPr>
            <w:tcW w:w="3182" w:type="dxa"/>
            <w:shd w:val="clear" w:color="auto" w:fill="E5B8B7" w:themeFill="accent2" w:themeFillTint="66"/>
          </w:tcPr>
          <w:p w:rsidR="00436B9F" w:rsidRPr="008944BF" w:rsidRDefault="00436B9F" w:rsidP="008944BF">
            <w:pPr>
              <w:spacing w:before="120" w:after="120" w:line="240" w:lineRule="auto"/>
              <w:rPr>
                <w:rFonts w:asciiTheme="minorHAnsi" w:hAnsiTheme="minorHAnsi" w:cstheme="minorHAnsi"/>
                <w:b/>
              </w:rPr>
            </w:pPr>
            <w:r w:rsidRPr="008944BF">
              <w:rPr>
                <w:rFonts w:asciiTheme="minorHAnsi" w:hAnsiTheme="minorHAnsi" w:cstheme="minorHAnsi"/>
                <w:b/>
              </w:rPr>
              <w:t>Current or emerging skills</w:t>
            </w:r>
          </w:p>
        </w:tc>
        <w:tc>
          <w:tcPr>
            <w:tcW w:w="3183" w:type="dxa"/>
            <w:shd w:val="clear" w:color="auto" w:fill="E5B8B7" w:themeFill="accent2" w:themeFillTint="66"/>
          </w:tcPr>
          <w:p w:rsidR="00436B9F" w:rsidRPr="008944BF" w:rsidRDefault="00436B9F" w:rsidP="008944BF">
            <w:pPr>
              <w:spacing w:before="120" w:after="120" w:line="240" w:lineRule="auto"/>
              <w:rPr>
                <w:rFonts w:asciiTheme="minorHAnsi" w:hAnsiTheme="minorHAnsi" w:cstheme="minorHAnsi"/>
                <w:b/>
              </w:rPr>
            </w:pPr>
            <w:r w:rsidRPr="008944BF">
              <w:rPr>
                <w:rFonts w:asciiTheme="minorHAnsi" w:hAnsiTheme="minorHAnsi" w:cstheme="minorHAnsi"/>
                <w:b/>
              </w:rPr>
              <w:t>Skill area</w:t>
            </w:r>
          </w:p>
        </w:tc>
        <w:tc>
          <w:tcPr>
            <w:tcW w:w="3183" w:type="dxa"/>
            <w:shd w:val="clear" w:color="auto" w:fill="E5B8B7" w:themeFill="accent2" w:themeFillTint="66"/>
          </w:tcPr>
          <w:p w:rsidR="00436B9F" w:rsidRPr="008944BF" w:rsidRDefault="00436B9F" w:rsidP="008944BF">
            <w:pPr>
              <w:spacing w:before="120" w:after="120" w:line="240" w:lineRule="auto"/>
              <w:rPr>
                <w:rFonts w:asciiTheme="minorHAnsi" w:hAnsiTheme="minorHAnsi" w:cstheme="minorHAnsi"/>
                <w:b/>
              </w:rPr>
            </w:pPr>
            <w:r w:rsidRPr="008944BF">
              <w:rPr>
                <w:rFonts w:asciiTheme="minorHAnsi" w:hAnsiTheme="minorHAnsi" w:cstheme="minorHAnsi"/>
                <w:b/>
              </w:rPr>
              <w:t>What could you do to challenge this?</w:t>
            </w:r>
          </w:p>
        </w:tc>
      </w:tr>
      <w:tr w:rsidR="00436B9F" w:rsidRPr="008944BF" w:rsidTr="008944BF">
        <w:tc>
          <w:tcPr>
            <w:tcW w:w="3182"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noProof/>
              </w:rPr>
              <w:t>Nine</w:t>
            </w:r>
            <w:r w:rsidR="00ED440F" w:rsidRPr="008944BF">
              <w:rPr>
                <w:rFonts w:asciiTheme="minorHAnsi" w:hAnsiTheme="minorHAnsi" w:cstheme="minorHAnsi"/>
                <w:noProof/>
              </w:rPr>
              <w:t>-month-</w:t>
            </w:r>
            <w:r w:rsidRPr="008944BF">
              <w:rPr>
                <w:rFonts w:asciiTheme="minorHAnsi" w:hAnsiTheme="minorHAnsi" w:cstheme="minorHAnsi"/>
                <w:noProof/>
              </w:rPr>
              <w:t>old</w:t>
            </w:r>
            <w:r w:rsidRPr="008944BF">
              <w:rPr>
                <w:rFonts w:asciiTheme="minorHAnsi" w:hAnsiTheme="minorHAnsi" w:cstheme="minorHAnsi"/>
              </w:rPr>
              <w:t xml:space="preserve"> baby can sit and reach for toys.</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Physical skills – gross motor</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You could occasionally put toys slightly out of reach to develop this skill. Reaching is the stage before being able to crawl or shuffle so can promote physical development.</w:t>
            </w:r>
          </w:p>
        </w:tc>
      </w:tr>
      <w:tr w:rsidR="00436B9F" w:rsidRPr="008944BF" w:rsidTr="008944BF">
        <w:tc>
          <w:tcPr>
            <w:tcW w:w="3182"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noProof/>
              </w:rPr>
              <w:t>18</w:t>
            </w:r>
            <w:r w:rsidR="00ED440F" w:rsidRPr="008944BF">
              <w:rPr>
                <w:rFonts w:asciiTheme="minorHAnsi" w:hAnsiTheme="minorHAnsi" w:cstheme="minorHAnsi"/>
                <w:noProof/>
              </w:rPr>
              <w:t>-month-</w:t>
            </w:r>
            <w:r w:rsidRPr="008944BF">
              <w:rPr>
                <w:rFonts w:asciiTheme="minorHAnsi" w:hAnsiTheme="minorHAnsi" w:cstheme="minorHAnsi"/>
                <w:noProof/>
              </w:rPr>
              <w:t>old</w:t>
            </w:r>
            <w:r w:rsidRPr="008944BF">
              <w:rPr>
                <w:rFonts w:asciiTheme="minorHAnsi" w:hAnsiTheme="minorHAnsi" w:cstheme="minorHAnsi"/>
              </w:rPr>
              <w:t xml:space="preserve"> child enjoys exploring environment and points to objects.</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Social skills</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Language is developing rapidly so when a child of this age points to objects you can tell them what they are or talk about the object.</w:t>
            </w:r>
          </w:p>
        </w:tc>
      </w:tr>
      <w:tr w:rsidR="00436B9F" w:rsidRPr="008944BF" w:rsidTr="008944BF">
        <w:tc>
          <w:tcPr>
            <w:tcW w:w="3182"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noProof/>
              </w:rPr>
              <w:t>Two</w:t>
            </w:r>
            <w:r w:rsidR="00ED440F" w:rsidRPr="008944BF">
              <w:rPr>
                <w:rFonts w:asciiTheme="minorHAnsi" w:hAnsiTheme="minorHAnsi" w:cstheme="minorHAnsi"/>
                <w:noProof/>
              </w:rPr>
              <w:t>-year-</w:t>
            </w:r>
            <w:r w:rsidRPr="008944BF">
              <w:rPr>
                <w:rFonts w:asciiTheme="minorHAnsi" w:hAnsiTheme="minorHAnsi" w:cstheme="minorHAnsi"/>
                <w:noProof/>
              </w:rPr>
              <w:t>old</w:t>
            </w:r>
            <w:r w:rsidRPr="008944BF">
              <w:rPr>
                <w:rFonts w:asciiTheme="minorHAnsi" w:hAnsiTheme="minorHAnsi" w:cstheme="minorHAnsi"/>
              </w:rPr>
              <w:t xml:space="preserve"> child is self-aware, he knows his name and how old he is.</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Emotional development</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 xml:space="preserve">Could ask him questions about himself and his family – e.g. do you have any </w:t>
            </w:r>
            <w:r w:rsidRPr="00DC0657">
              <w:rPr>
                <w:rFonts w:asciiTheme="minorHAnsi" w:hAnsiTheme="minorHAnsi" w:cstheme="minorHAnsi"/>
                <w:noProof/>
              </w:rPr>
              <w:t>pe</w:t>
            </w:r>
            <w:r w:rsidRPr="008944BF">
              <w:rPr>
                <w:rFonts w:asciiTheme="minorHAnsi" w:hAnsiTheme="minorHAnsi" w:cstheme="minorHAnsi"/>
              </w:rPr>
              <w:t>ts at home, talk about genders</w:t>
            </w:r>
            <w:r w:rsidR="008944BF">
              <w:rPr>
                <w:rFonts w:asciiTheme="minorHAnsi" w:hAnsiTheme="minorHAnsi" w:cstheme="minorHAnsi"/>
              </w:rPr>
              <w:t>,</w:t>
            </w:r>
            <w:r w:rsidRPr="008944BF">
              <w:rPr>
                <w:rFonts w:asciiTheme="minorHAnsi" w:hAnsiTheme="minorHAnsi" w:cstheme="minorHAnsi"/>
              </w:rPr>
              <w:t xml:space="preserve"> etc. </w:t>
            </w:r>
          </w:p>
        </w:tc>
      </w:tr>
      <w:tr w:rsidR="00436B9F" w:rsidRPr="008944BF" w:rsidTr="008944BF">
        <w:tc>
          <w:tcPr>
            <w:tcW w:w="3182"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noProof/>
              </w:rPr>
              <w:t>Three</w:t>
            </w:r>
            <w:r w:rsidR="00ED440F" w:rsidRPr="008944BF">
              <w:rPr>
                <w:rFonts w:asciiTheme="minorHAnsi" w:hAnsiTheme="minorHAnsi" w:cstheme="minorHAnsi"/>
                <w:noProof/>
              </w:rPr>
              <w:t>-year-</w:t>
            </w:r>
            <w:r w:rsidRPr="008944BF">
              <w:rPr>
                <w:rFonts w:asciiTheme="minorHAnsi" w:hAnsiTheme="minorHAnsi" w:cstheme="minorHAnsi"/>
                <w:noProof/>
              </w:rPr>
              <w:t>old</w:t>
            </w:r>
            <w:r w:rsidRPr="008944BF">
              <w:rPr>
                <w:rFonts w:asciiTheme="minorHAnsi" w:hAnsiTheme="minorHAnsi" w:cstheme="minorHAnsi"/>
              </w:rPr>
              <w:t xml:space="preserve"> child is confident putting together 12-piece puzzles on own.</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Cognitive skills</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 xml:space="preserve">Provide </w:t>
            </w:r>
            <w:r w:rsidRPr="008944BF">
              <w:rPr>
                <w:rFonts w:asciiTheme="minorHAnsi" w:hAnsiTheme="minorHAnsi" w:cstheme="minorHAnsi"/>
                <w:noProof/>
              </w:rPr>
              <w:t>three</w:t>
            </w:r>
            <w:r w:rsidR="00ED440F" w:rsidRPr="008944BF">
              <w:rPr>
                <w:rFonts w:asciiTheme="minorHAnsi" w:hAnsiTheme="minorHAnsi" w:cstheme="minorHAnsi"/>
                <w:noProof/>
              </w:rPr>
              <w:t>-year-</w:t>
            </w:r>
            <w:r w:rsidRPr="008944BF">
              <w:rPr>
                <w:rFonts w:asciiTheme="minorHAnsi" w:hAnsiTheme="minorHAnsi" w:cstheme="minorHAnsi"/>
                <w:noProof/>
              </w:rPr>
              <w:t>old</w:t>
            </w:r>
            <w:r w:rsidR="008944BF">
              <w:rPr>
                <w:rFonts w:asciiTheme="minorHAnsi" w:hAnsiTheme="minorHAnsi" w:cstheme="minorHAnsi"/>
              </w:rPr>
              <w:t xml:space="preserve"> child with 20-</w:t>
            </w:r>
            <w:r w:rsidRPr="008944BF">
              <w:rPr>
                <w:rFonts w:asciiTheme="minorHAnsi" w:hAnsiTheme="minorHAnsi" w:cstheme="minorHAnsi"/>
              </w:rPr>
              <w:t>piece puzzle and sit close by to offer any support if needed.</w:t>
            </w:r>
          </w:p>
        </w:tc>
      </w:tr>
      <w:tr w:rsidR="00436B9F" w:rsidRPr="008944BF" w:rsidTr="008944BF">
        <w:tc>
          <w:tcPr>
            <w:tcW w:w="3182"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Delay example:</w:t>
            </w:r>
          </w:p>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noProof/>
              </w:rPr>
              <w:t>Five</w:t>
            </w:r>
            <w:r w:rsidR="00ED440F" w:rsidRPr="008944BF">
              <w:rPr>
                <w:rFonts w:asciiTheme="minorHAnsi" w:hAnsiTheme="minorHAnsi" w:cstheme="minorHAnsi"/>
                <w:noProof/>
              </w:rPr>
              <w:t>-year-</w:t>
            </w:r>
            <w:r w:rsidRPr="008944BF">
              <w:rPr>
                <w:rFonts w:asciiTheme="minorHAnsi" w:hAnsiTheme="minorHAnsi" w:cstheme="minorHAnsi"/>
                <w:noProof/>
              </w:rPr>
              <w:t>old</w:t>
            </w:r>
            <w:r w:rsidRPr="008944BF">
              <w:rPr>
                <w:rFonts w:asciiTheme="minorHAnsi" w:hAnsiTheme="minorHAnsi" w:cstheme="minorHAnsi"/>
              </w:rPr>
              <w:t xml:space="preserve"> child has lots of ideas but struggles to hold a pencil to write them down.</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Physical skills – gross motor and fine motor</w:t>
            </w:r>
          </w:p>
        </w:tc>
        <w:tc>
          <w:tcPr>
            <w:tcW w:w="3183" w:type="dxa"/>
          </w:tcPr>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Encourage gross motor movements that will help to develop shoulder and arm muscles e.g. catching a ball.</w:t>
            </w:r>
          </w:p>
          <w:p w:rsidR="00436B9F" w:rsidRPr="008944BF" w:rsidRDefault="00436B9F" w:rsidP="008944BF">
            <w:pPr>
              <w:spacing w:before="120" w:after="120" w:line="240" w:lineRule="auto"/>
              <w:rPr>
                <w:rFonts w:asciiTheme="minorHAnsi" w:hAnsiTheme="minorHAnsi" w:cstheme="minorHAnsi"/>
              </w:rPr>
            </w:pPr>
            <w:r w:rsidRPr="008944BF">
              <w:rPr>
                <w:rFonts w:asciiTheme="minorHAnsi" w:hAnsiTheme="minorHAnsi" w:cstheme="minorHAnsi"/>
              </w:rPr>
              <w:t>Encourage fine motor and fine manipulative skills e.g. threading, bead boards.</w:t>
            </w:r>
          </w:p>
        </w:tc>
      </w:tr>
    </w:tbl>
    <w:p w:rsidR="00436B9F" w:rsidRDefault="001C6623" w:rsidP="00436B9F">
      <w:pPr>
        <w:pStyle w:val="BoldBulTight0"/>
        <w:spacing w:before="240"/>
      </w:pPr>
      <w:r>
        <w:lastRenderedPageBreak/>
        <w:t>P</w:t>
      </w:r>
      <w:r w:rsidR="00436B9F">
        <w:t>lanning requires observation of the following areas:</w:t>
      </w:r>
    </w:p>
    <w:p w:rsidR="00436B9F" w:rsidRPr="001C6623" w:rsidRDefault="00436B9F" w:rsidP="001C6623">
      <w:pPr>
        <w:pStyle w:val="Bullets"/>
      </w:pPr>
      <w:r w:rsidRPr="001C6623">
        <w:t>Social</w:t>
      </w:r>
    </w:p>
    <w:p w:rsidR="00436B9F" w:rsidRPr="001C6623" w:rsidRDefault="00436B9F" w:rsidP="001C6623">
      <w:pPr>
        <w:pStyle w:val="Bullets"/>
      </w:pPr>
      <w:r w:rsidRPr="001C6623">
        <w:t>Emotional</w:t>
      </w:r>
    </w:p>
    <w:p w:rsidR="00436B9F" w:rsidRPr="001C6623" w:rsidRDefault="00436B9F" w:rsidP="001C6623">
      <w:pPr>
        <w:pStyle w:val="Bullets"/>
      </w:pPr>
      <w:r w:rsidRPr="001C6623">
        <w:t xml:space="preserve">Language </w:t>
      </w:r>
    </w:p>
    <w:p w:rsidR="00436B9F" w:rsidRPr="001C6623" w:rsidRDefault="00436B9F" w:rsidP="001C6623">
      <w:pPr>
        <w:pStyle w:val="Bullets"/>
      </w:pPr>
      <w:r w:rsidRPr="001C6623">
        <w:t>Cognitive</w:t>
      </w:r>
    </w:p>
    <w:p w:rsidR="00436B9F" w:rsidRPr="001C6623" w:rsidRDefault="00436B9F" w:rsidP="001C6623">
      <w:pPr>
        <w:pStyle w:val="Bullets"/>
      </w:pPr>
      <w:r w:rsidRPr="001C6623">
        <w:t>Physical.</w:t>
      </w:r>
    </w:p>
    <w:p w:rsidR="00436B9F" w:rsidRDefault="00436B9F" w:rsidP="001C6623">
      <w:r>
        <w:t xml:space="preserve">You will need a </w:t>
      </w:r>
      <w:r w:rsidRPr="00ED440F">
        <w:rPr>
          <w:noProof/>
        </w:rPr>
        <w:t>baseline</w:t>
      </w:r>
      <w:r>
        <w:t xml:space="preserve"> of what each child can </w:t>
      </w:r>
      <w:r w:rsidRPr="00ED440F">
        <w:rPr>
          <w:noProof/>
        </w:rPr>
        <w:t>do</w:t>
      </w:r>
      <w:r>
        <w:t xml:space="preserve"> so that you can plan for the next stage. There is a fine balance between encouraging</w:t>
      </w:r>
      <w:r w:rsidR="00ED440F">
        <w:t xml:space="preserve"> the</w:t>
      </w:r>
      <w:r>
        <w:t xml:space="preserve"> </w:t>
      </w:r>
      <w:r w:rsidRPr="00ED440F">
        <w:rPr>
          <w:noProof/>
        </w:rPr>
        <w:t>development</w:t>
      </w:r>
      <w:r>
        <w:t xml:space="preserve"> of skills and setting children up to fail. </w:t>
      </w:r>
    </w:p>
    <w:p w:rsidR="00436B9F" w:rsidRDefault="00436B9F" w:rsidP="00436B9F">
      <w:pPr>
        <w:pStyle w:val="BoldBulTight0"/>
      </w:pPr>
      <w:r>
        <w:t>To take on a more challenging task children need to:</w:t>
      </w:r>
    </w:p>
    <w:p w:rsidR="00436B9F" w:rsidRPr="005F5B38" w:rsidRDefault="00436B9F" w:rsidP="00B0605B">
      <w:pPr>
        <w:pStyle w:val="Bullets"/>
        <w:numPr>
          <w:ilvl w:val="0"/>
          <w:numId w:val="4"/>
        </w:numPr>
      </w:pPr>
      <w:r w:rsidRPr="005F5B38">
        <w:t>Be confident enough to have a go at something more challenging</w:t>
      </w:r>
    </w:p>
    <w:p w:rsidR="00436B9F" w:rsidRPr="005F5B38" w:rsidRDefault="00436B9F" w:rsidP="00B0605B">
      <w:pPr>
        <w:pStyle w:val="Bullets"/>
        <w:numPr>
          <w:ilvl w:val="0"/>
          <w:numId w:val="4"/>
        </w:numPr>
      </w:pPr>
      <w:r>
        <w:t>H</w:t>
      </w:r>
      <w:r w:rsidR="001C6623">
        <w:t>ave developed certain abilities. F</w:t>
      </w:r>
      <w:r>
        <w:t>or example,</w:t>
      </w:r>
      <w:r w:rsidRPr="005F5B38">
        <w:t xml:space="preserve"> children will not be able to read if they do not know the alphabet</w:t>
      </w:r>
      <w:r>
        <w:t>.</w:t>
      </w:r>
      <w:r w:rsidRPr="00AF4FB4">
        <w:rPr>
          <w:noProof/>
        </w:rPr>
        <w:t xml:space="preserve"> </w:t>
      </w:r>
    </w:p>
    <w:p w:rsidR="00436B9F" w:rsidRDefault="001C6623" w:rsidP="00436B9F">
      <w:pPr>
        <w:pStyle w:val="Bullets"/>
        <w:numPr>
          <w:ilvl w:val="0"/>
          <w:numId w:val="0"/>
        </w:numPr>
      </w:pPr>
      <w:r>
        <w:rPr>
          <w:noProof/>
        </w:rPr>
        <w:drawing>
          <wp:anchor distT="0" distB="0" distL="114300" distR="114300" simplePos="0" relativeHeight="251602432" behindDoc="1" locked="0" layoutInCell="1" allowOverlap="1" wp14:anchorId="2D03FC73" wp14:editId="0CF899D4">
            <wp:simplePos x="0" y="0"/>
            <wp:positionH relativeFrom="column">
              <wp:posOffset>3219757</wp:posOffset>
            </wp:positionH>
            <wp:positionV relativeFrom="paragraph">
              <wp:posOffset>558975</wp:posOffset>
            </wp:positionV>
            <wp:extent cx="2695575" cy="2695575"/>
            <wp:effectExtent l="0" t="0" r="9525" b="9525"/>
            <wp:wrapTight wrapText="bothSides">
              <wp:wrapPolygon edited="0">
                <wp:start x="611" y="0"/>
                <wp:lineTo x="0" y="305"/>
                <wp:lineTo x="0" y="21371"/>
                <wp:lineTo x="611" y="21524"/>
                <wp:lineTo x="20913" y="21524"/>
                <wp:lineTo x="21524" y="21371"/>
                <wp:lineTo x="21524" y="305"/>
                <wp:lineTo x="20913" y="0"/>
                <wp:lineTo x="611" y="0"/>
              </wp:wrapPolygon>
            </wp:wrapTight>
            <wp:docPr id="118" name="Picture 118" descr="C:\Users\Victoria\Desktop\My Work\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Victoria\Desktop\My Work\ArtWork\Fotolia_26239612_S.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95575" cy="26955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36B9F">
        <w:br w:type="page"/>
      </w:r>
    </w:p>
    <w:p w:rsidR="00FB38D8" w:rsidRDefault="00FB38D8" w:rsidP="00FB38D8">
      <w:pPr>
        <w:pStyle w:val="Heading3"/>
      </w:pPr>
      <w:bookmarkStart w:id="124" w:name="_Toc484161454"/>
      <w:r>
        <w:rPr>
          <w:noProof/>
        </w:rPr>
        <w:lastRenderedPageBreak/>
        <w:drawing>
          <wp:anchor distT="0" distB="0" distL="114300" distR="114300" simplePos="0" relativeHeight="25168025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3C</w:t>
      </w:r>
      <w:bookmarkEnd w:id="124"/>
    </w:p>
    <w:p w:rsidR="00FB38D8" w:rsidRDefault="00FB38D8" w:rsidP="00FB38D8">
      <w:r>
        <w:br w:type="page"/>
      </w:r>
    </w:p>
    <w:p w:rsidR="006E5817" w:rsidRPr="006E5817" w:rsidRDefault="006E5817" w:rsidP="006E5817">
      <w:pPr>
        <w:pStyle w:val="Heading2"/>
      </w:pPr>
      <w:bookmarkStart w:id="125" w:name="_Toc484161455"/>
      <w:r w:rsidRPr="006E5817">
        <w:lastRenderedPageBreak/>
        <w:t xml:space="preserve">3.4 – </w:t>
      </w:r>
      <w:r w:rsidR="00FA0B9A">
        <w:rPr>
          <w:rFonts w:asciiTheme="minorHAnsi" w:hAnsiTheme="minorHAnsi" w:cstheme="minorHAnsi"/>
        </w:rPr>
        <w:t>Provide opportunities for children to engage independently with tasks</w:t>
      </w:r>
      <w:bookmarkEnd w:id="125"/>
    </w:p>
    <w:p w:rsidR="006E5817" w:rsidRDefault="006E5817" w:rsidP="006E5817">
      <w:pPr>
        <w:pStyle w:val="Heading2"/>
      </w:pPr>
      <w:bookmarkStart w:id="126" w:name="_Toc484161456"/>
      <w:r w:rsidRPr="006E5817">
        <w:t xml:space="preserve">3.5 – </w:t>
      </w:r>
      <w:r w:rsidR="00FA0B9A">
        <w:rPr>
          <w:rFonts w:asciiTheme="minorHAnsi" w:hAnsiTheme="minorHAnsi" w:cstheme="minorHAnsi"/>
        </w:rPr>
        <w:t>Create opportunities for children to explore self-image and identity through play</w:t>
      </w:r>
      <w:bookmarkEnd w:id="126"/>
    </w:p>
    <w:p w:rsidR="00B03767" w:rsidRDefault="00B03767" w:rsidP="00B03767">
      <w:pPr>
        <w:pStyle w:val="BoldBulTight0"/>
      </w:pPr>
      <w:bookmarkStart w:id="127" w:name="_Toc422750887"/>
    </w:p>
    <w:p w:rsidR="00B03767" w:rsidRDefault="00B03767" w:rsidP="00B03767">
      <w:pPr>
        <w:pStyle w:val="BoldBulTight0"/>
      </w:pPr>
      <w:r w:rsidRPr="00960AA2">
        <w:t>By the end of this chapter, the learner should be able to:</w:t>
      </w:r>
    </w:p>
    <w:p w:rsidR="00B03767" w:rsidRDefault="00262E12" w:rsidP="00B03767">
      <w:pPr>
        <w:pStyle w:val="Bullets"/>
      </w:pPr>
      <w:r>
        <w:t>Provide opportunities for children to engage independently. This may include:</w:t>
      </w:r>
    </w:p>
    <w:p w:rsidR="00262E12" w:rsidRDefault="00262E12" w:rsidP="00262E12">
      <w:pPr>
        <w:pStyle w:val="Bullets2"/>
      </w:pPr>
      <w:r>
        <w:t>providing free play time where children choose their own activities</w:t>
      </w:r>
    </w:p>
    <w:p w:rsidR="00262E12" w:rsidRDefault="00262E12" w:rsidP="00262E12">
      <w:pPr>
        <w:pStyle w:val="Bullets2"/>
      </w:pPr>
      <w:r>
        <w:t>setting up computers</w:t>
      </w:r>
    </w:p>
    <w:p w:rsidR="00262E12" w:rsidRDefault="00262E12" w:rsidP="00A83DC1">
      <w:pPr>
        <w:pStyle w:val="Bullets2"/>
      </w:pPr>
      <w:r>
        <w:t>providing children with a reading area</w:t>
      </w:r>
      <w:r w:rsidRPr="00B12227">
        <w:rPr>
          <w:noProof/>
        </w:rPr>
        <w:t xml:space="preserve"> </w:t>
      </w:r>
    </w:p>
    <w:p w:rsidR="00262E12" w:rsidRDefault="00262E12" w:rsidP="00262E12">
      <w:pPr>
        <w:pStyle w:val="Bullets"/>
      </w:pPr>
      <w:r>
        <w:t>Provide ways for children to explore self-image and identity. This may include:</w:t>
      </w:r>
    </w:p>
    <w:p w:rsidR="00262E12" w:rsidRDefault="00262E12" w:rsidP="00262E12">
      <w:pPr>
        <w:pStyle w:val="Bullets2"/>
      </w:pPr>
      <w:r>
        <w:t>imagination and dressing up</w:t>
      </w:r>
    </w:p>
    <w:p w:rsidR="00262E12" w:rsidRPr="004A03A2" w:rsidRDefault="00262E12" w:rsidP="00262E12">
      <w:pPr>
        <w:pStyle w:val="Bullets2"/>
      </w:pPr>
      <w:r>
        <w:t>dealing with emotions (e.g. physical activity, art).</w:t>
      </w:r>
    </w:p>
    <w:p w:rsidR="00436B9F" w:rsidRDefault="00436B9F" w:rsidP="00436B9F">
      <w:pPr>
        <w:pStyle w:val="Heading3"/>
      </w:pPr>
      <w:bookmarkStart w:id="128" w:name="_Toc484161457"/>
      <w:r>
        <w:t>Engaging independently with tasks</w:t>
      </w:r>
      <w:bookmarkEnd w:id="127"/>
      <w:bookmarkEnd w:id="128"/>
    </w:p>
    <w:p w:rsidR="00436B9F" w:rsidRDefault="00436B9F" w:rsidP="00436B9F">
      <w:pPr>
        <w:pStyle w:val="BoldBulTight0"/>
      </w:pPr>
      <w:r>
        <w:t xml:space="preserve">To engage children </w:t>
      </w:r>
      <w:r w:rsidRPr="00DC0657">
        <w:rPr>
          <w:noProof/>
        </w:rPr>
        <w:t>independently</w:t>
      </w:r>
      <w:r w:rsidR="00DC0657">
        <w:rPr>
          <w:noProof/>
        </w:rPr>
        <w:t>,</w:t>
      </w:r>
      <w:r>
        <w:t xml:space="preserve"> you can:</w:t>
      </w:r>
    </w:p>
    <w:p w:rsidR="00436B9F" w:rsidRPr="001C6623" w:rsidRDefault="00436B9F" w:rsidP="001C6623">
      <w:pPr>
        <w:pStyle w:val="Bullets"/>
      </w:pPr>
      <w:r w:rsidRPr="001C6623">
        <w:t>Provide free play time where children choose their own activities</w:t>
      </w:r>
    </w:p>
    <w:p w:rsidR="00436B9F" w:rsidRPr="001C6623" w:rsidRDefault="00436B9F" w:rsidP="001C6623">
      <w:pPr>
        <w:pStyle w:val="Bullets"/>
      </w:pPr>
      <w:r w:rsidRPr="001C6623">
        <w:rPr>
          <w:noProof/>
        </w:rPr>
        <w:drawing>
          <wp:anchor distT="0" distB="0" distL="114300" distR="114300" simplePos="0" relativeHeight="251603456" behindDoc="1" locked="0" layoutInCell="1" allowOverlap="1" wp14:anchorId="307CB41C" wp14:editId="3B165842">
            <wp:simplePos x="0" y="0"/>
            <wp:positionH relativeFrom="column">
              <wp:posOffset>3604260</wp:posOffset>
            </wp:positionH>
            <wp:positionV relativeFrom="paragraph">
              <wp:posOffset>14605</wp:posOffset>
            </wp:positionV>
            <wp:extent cx="2738120" cy="1824990"/>
            <wp:effectExtent l="0" t="0" r="0" b="0"/>
            <wp:wrapTight wrapText="bothSides">
              <wp:wrapPolygon edited="0">
                <wp:start x="0" y="0"/>
                <wp:lineTo x="0" y="21420"/>
                <wp:lineTo x="21490" y="21420"/>
                <wp:lineTo x="21490" y="0"/>
                <wp:lineTo x="0" y="0"/>
              </wp:wrapPolygon>
            </wp:wrapTight>
            <wp:docPr id="119" name="Picture 119" descr="C:\Users\Victoria\Desktop\My Work\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Victoria\Desktop\My Work\ArtWork\Fotolia_4811870_S.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38120" cy="1824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6623">
        <w:t>Set up computers</w:t>
      </w:r>
    </w:p>
    <w:p w:rsidR="00436B9F" w:rsidRPr="001C6623" w:rsidRDefault="00436B9F" w:rsidP="001C6623">
      <w:pPr>
        <w:pStyle w:val="Bullets"/>
      </w:pPr>
      <w:r w:rsidRPr="001C6623">
        <w:t>Provide children with:</w:t>
      </w:r>
    </w:p>
    <w:p w:rsidR="00436B9F" w:rsidRPr="001C6623" w:rsidRDefault="00436B9F" w:rsidP="001C6623">
      <w:pPr>
        <w:pStyle w:val="Bullets2"/>
      </w:pPr>
      <w:r w:rsidRPr="001C6623">
        <w:t xml:space="preserve">a reading area </w:t>
      </w:r>
    </w:p>
    <w:p w:rsidR="00436B9F" w:rsidRPr="001C6623" w:rsidRDefault="00436B9F" w:rsidP="001C6623">
      <w:pPr>
        <w:pStyle w:val="Bullets2"/>
      </w:pPr>
      <w:r w:rsidRPr="001C6623">
        <w:t>colouring books and crayons</w:t>
      </w:r>
    </w:p>
    <w:p w:rsidR="00436B9F" w:rsidRPr="001C6623" w:rsidRDefault="00436B9F" w:rsidP="001C6623">
      <w:pPr>
        <w:pStyle w:val="Bullets2"/>
      </w:pPr>
      <w:r w:rsidRPr="001C6623">
        <w:t>jigsaw puzzles</w:t>
      </w:r>
    </w:p>
    <w:p w:rsidR="00436B9F" w:rsidRPr="001C6623" w:rsidRDefault="00436B9F" w:rsidP="001C6623">
      <w:pPr>
        <w:pStyle w:val="Bullets2"/>
      </w:pPr>
      <w:r w:rsidRPr="001C6623">
        <w:t>string and beads</w:t>
      </w:r>
    </w:p>
    <w:p w:rsidR="00436B9F" w:rsidRDefault="00436B9F" w:rsidP="001C6623">
      <w:pPr>
        <w:pStyle w:val="Bullets"/>
      </w:pPr>
      <w:r>
        <w:t xml:space="preserve"> Learn </w:t>
      </w:r>
      <w:r w:rsidRPr="001C6623">
        <w:t>when</w:t>
      </w:r>
      <w:r>
        <w:t xml:space="preserve"> to interact and when to not.</w:t>
      </w:r>
    </w:p>
    <w:p w:rsidR="00436B9F" w:rsidRDefault="00436B9F" w:rsidP="00436B9F">
      <w:r>
        <w:t>When children are exploring and</w:t>
      </w:r>
      <w:r w:rsidR="001C6623">
        <w:t xml:space="preserve"> engaging</w:t>
      </w:r>
      <w:r>
        <w:t xml:space="preserve"> in a task independently</w:t>
      </w:r>
      <w:r w:rsidR="001C6623">
        <w:t>,</w:t>
      </w:r>
      <w:r>
        <w:t xml:space="preserve"> child care workers should learn when to interact and when to leave them to it. You should try to allow children to have a go by themselves before intervening or engaging in conversation with them.</w:t>
      </w:r>
    </w:p>
    <w:p w:rsidR="00436B9F" w:rsidRDefault="00436B9F" w:rsidP="001C6623">
      <w:r>
        <w:t xml:space="preserve">For example, you may see a child moving </w:t>
      </w:r>
      <w:r w:rsidRPr="00DC0657">
        <w:rPr>
          <w:noProof/>
        </w:rPr>
        <w:t>sand</w:t>
      </w:r>
      <w:r>
        <w:t xml:space="preserve"> around with their hands but not really paying attention and with little expression. In this </w:t>
      </w:r>
      <w:r w:rsidRPr="001C6623">
        <w:t>instance</w:t>
      </w:r>
      <w:r>
        <w:t xml:space="preserve">, you can be sensitive to the child’s needs by talking about what they are doing. For example, you could talk about how the sand feels, where you can find sand (e.g. seaside) and what you can do with the sand (e.g. build sand castles, play diggers). </w:t>
      </w:r>
    </w:p>
    <w:p w:rsidR="00436B9F" w:rsidRPr="001C6623" w:rsidRDefault="001C6623" w:rsidP="001C6623">
      <w:pPr>
        <w:pStyle w:val="BoldBulTight0"/>
        <w:rPr>
          <w:u w:val="single"/>
        </w:rPr>
      </w:pPr>
      <w:r w:rsidRPr="001C6623">
        <w:rPr>
          <w:u w:val="single"/>
        </w:rPr>
        <w:t>Exploring self-identity</w:t>
      </w:r>
    </w:p>
    <w:p w:rsidR="00436B9F" w:rsidRDefault="00436B9F" w:rsidP="00436B9F">
      <w:r>
        <w:t xml:space="preserve">How you can create opportunities for children to explore self-image and identity through play depends on the age of the child. </w:t>
      </w:r>
    </w:p>
    <w:p w:rsidR="00436B9F" w:rsidRDefault="00436B9F" w:rsidP="001C6623">
      <w:pPr>
        <w:pStyle w:val="BoldBulTight0"/>
      </w:pPr>
      <w:r>
        <w:lastRenderedPageBreak/>
        <w:t xml:space="preserve">Babies </w:t>
      </w:r>
      <w:r w:rsidRPr="001C6623">
        <w:t>may</w:t>
      </w:r>
      <w:r>
        <w:t xml:space="preserve"> like to:</w:t>
      </w:r>
    </w:p>
    <w:p w:rsidR="00436B9F" w:rsidRPr="008944BF" w:rsidRDefault="00436B9F" w:rsidP="008944BF">
      <w:pPr>
        <w:pStyle w:val="Bullets"/>
      </w:pPr>
      <w:r w:rsidRPr="008944BF">
        <w:t>Suck their fingers and toes</w:t>
      </w:r>
    </w:p>
    <w:p w:rsidR="00436B9F" w:rsidRPr="008944BF" w:rsidRDefault="00436B9F" w:rsidP="008944BF">
      <w:pPr>
        <w:pStyle w:val="Bullets"/>
      </w:pPr>
      <w:r w:rsidRPr="008944BF">
        <w:t>Look in mirrors</w:t>
      </w:r>
    </w:p>
    <w:p w:rsidR="00436B9F" w:rsidRPr="008944BF" w:rsidRDefault="00436B9F" w:rsidP="008944BF">
      <w:pPr>
        <w:pStyle w:val="Bullets"/>
      </w:pPr>
      <w:r w:rsidRPr="008944BF">
        <w:t>Play peek-a-boo</w:t>
      </w:r>
    </w:p>
    <w:p w:rsidR="00436B9F" w:rsidRPr="008944BF" w:rsidRDefault="001C6623" w:rsidP="008944BF">
      <w:pPr>
        <w:pStyle w:val="Bullets"/>
      </w:pPr>
      <w:r w:rsidRPr="008944BF">
        <w:t>Look at friendly faces.</w:t>
      </w:r>
    </w:p>
    <w:p w:rsidR="00436B9F" w:rsidRDefault="00436B9F" w:rsidP="001C6623">
      <w:pPr>
        <w:pStyle w:val="BoldBulTight0"/>
      </w:pPr>
      <w:r>
        <w:t>Toddlers may like to:</w:t>
      </w:r>
    </w:p>
    <w:p w:rsidR="00436B9F" w:rsidRPr="001C6623" w:rsidRDefault="00436B9F" w:rsidP="001C6623">
      <w:pPr>
        <w:pStyle w:val="Bullets"/>
      </w:pPr>
      <w:r w:rsidRPr="001C6623">
        <w:t>Try on roles through imag</w:t>
      </w:r>
      <w:r w:rsidR="008944BF">
        <w:t>inative play and dressing up. T</w:t>
      </w:r>
      <w:r w:rsidRPr="001C6623">
        <w:t>hemed areas can add another dimen</w:t>
      </w:r>
      <w:r w:rsidR="001C6623">
        <w:t>sion to this (e.g. a castle area)</w:t>
      </w:r>
    </w:p>
    <w:p w:rsidR="00436B9F" w:rsidRPr="001C6623" w:rsidRDefault="008944BF" w:rsidP="001C6623">
      <w:pPr>
        <w:pStyle w:val="Bullets"/>
      </w:pPr>
      <w:r>
        <w:t xml:space="preserve">Do physical activities which cope with emotions (e.g. </w:t>
      </w:r>
      <w:r w:rsidR="00436B9F" w:rsidRPr="001C6623">
        <w:t xml:space="preserve">manipulation of toys, banging of </w:t>
      </w:r>
      <w:r w:rsidR="001C6623">
        <w:t>drums, sand, moulding clay)</w:t>
      </w:r>
    </w:p>
    <w:p w:rsidR="00436B9F" w:rsidRPr="001C6623" w:rsidRDefault="00436B9F" w:rsidP="001C6623">
      <w:pPr>
        <w:pStyle w:val="Bullets"/>
      </w:pPr>
      <w:r w:rsidRPr="001C6623">
        <w:t xml:space="preserve">Come to terms with hopes and fears </w:t>
      </w:r>
      <w:r w:rsidR="001C6623">
        <w:t>(</w:t>
      </w:r>
      <w:r w:rsidRPr="001C6623">
        <w:t>e.g. through acting out of scenes that fill</w:t>
      </w:r>
      <w:r w:rsidR="00ED440F">
        <w:t xml:space="preserve"> the</w:t>
      </w:r>
      <w:r w:rsidRPr="001C6623">
        <w:t xml:space="preserve"> </w:t>
      </w:r>
      <w:r w:rsidRPr="00ED440F">
        <w:rPr>
          <w:noProof/>
        </w:rPr>
        <w:t>child</w:t>
      </w:r>
      <w:r w:rsidRPr="001C6623">
        <w:t xml:space="preserve"> with w</w:t>
      </w:r>
      <w:r w:rsidR="001C6623">
        <w:t>onder or fear.)</w:t>
      </w:r>
    </w:p>
    <w:p w:rsidR="00B03767" w:rsidRDefault="00A57189">
      <w:pPr>
        <w:spacing w:after="0" w:line="240" w:lineRule="auto"/>
        <w:rPr>
          <w:rFonts w:cs="Calibri"/>
          <w:b/>
          <w:bCs/>
          <w:color w:val="C00000"/>
          <w:sz w:val="28"/>
          <w:szCs w:val="28"/>
        </w:rPr>
      </w:pPr>
      <w:r>
        <w:rPr>
          <w:noProof/>
        </w:rPr>
        <w:drawing>
          <wp:anchor distT="0" distB="0" distL="114300" distR="114300" simplePos="0" relativeHeight="251707904" behindDoc="0" locked="0" layoutInCell="1" allowOverlap="1">
            <wp:simplePos x="0" y="0"/>
            <wp:positionH relativeFrom="column">
              <wp:posOffset>1595755</wp:posOffset>
            </wp:positionH>
            <wp:positionV relativeFrom="paragraph">
              <wp:posOffset>490220</wp:posOffset>
            </wp:positionV>
            <wp:extent cx="2790190" cy="2790190"/>
            <wp:effectExtent l="0" t="0" r="0" b="0"/>
            <wp:wrapSquare wrapText="bothSides"/>
            <wp:docPr id="114" name="Picture 114" descr="C:\Users\Jamie\Downloads\baby_at_laptop_pc_800_wht_1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mie\Downloads\baby_at_laptop_pc_800_wht_123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90190" cy="2790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03767">
        <w:br w:type="page"/>
      </w:r>
    </w:p>
    <w:p w:rsidR="00FB38D8" w:rsidRDefault="00FB38D8" w:rsidP="00FB38D8">
      <w:pPr>
        <w:pStyle w:val="Heading3"/>
      </w:pPr>
      <w:bookmarkStart w:id="129" w:name="_Toc484161458"/>
      <w:r>
        <w:rPr>
          <w:noProof/>
        </w:rPr>
        <w:lastRenderedPageBreak/>
        <w:drawing>
          <wp:anchor distT="0" distB="0" distL="114300" distR="114300" simplePos="0" relativeHeight="251681280"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3D</w:t>
      </w:r>
      <w:bookmarkEnd w:id="129"/>
    </w:p>
    <w:p w:rsidR="00FB38D8" w:rsidRDefault="00FB38D8" w:rsidP="00FB38D8">
      <w:r>
        <w:br w:type="page"/>
      </w:r>
    </w:p>
    <w:p w:rsidR="00A84AE8" w:rsidRDefault="00A84AE8" w:rsidP="00A84AE8">
      <w:pPr>
        <w:pStyle w:val="Heading2"/>
      </w:pPr>
      <w:bookmarkStart w:id="130" w:name="_Toc484161459"/>
      <w:r>
        <w:lastRenderedPageBreak/>
        <w:t xml:space="preserve">3.6 – </w:t>
      </w:r>
      <w:r w:rsidR="00FA0B9A">
        <w:rPr>
          <w:rFonts w:asciiTheme="minorHAnsi" w:hAnsiTheme="minorHAnsi" w:cstheme="minorHAnsi"/>
        </w:rPr>
        <w:t>Provide opportunities for children to release feelings and express emotions through suitable experiences</w:t>
      </w:r>
      <w:bookmarkEnd w:id="130"/>
    </w:p>
    <w:p w:rsidR="00B03767" w:rsidRDefault="00B03767" w:rsidP="00B03767">
      <w:pPr>
        <w:pStyle w:val="BoldBulTight0"/>
      </w:pPr>
      <w:bookmarkStart w:id="131" w:name="_Toc422750891"/>
    </w:p>
    <w:p w:rsidR="00B03767" w:rsidRDefault="00B03767" w:rsidP="00B03767">
      <w:pPr>
        <w:pStyle w:val="BoldBulTight0"/>
      </w:pPr>
      <w:r w:rsidRPr="00960AA2">
        <w:t>By the end of this chapter, the learner should be able to:</w:t>
      </w:r>
    </w:p>
    <w:p w:rsidR="00B03767" w:rsidRDefault="00262E12" w:rsidP="00B03767">
      <w:pPr>
        <w:pStyle w:val="Bullets"/>
      </w:pPr>
      <w:r>
        <w:t>Provide opportunities for children to release emotions. These may include:</w:t>
      </w:r>
    </w:p>
    <w:p w:rsidR="00262E12" w:rsidRDefault="00262E12" w:rsidP="00262E12">
      <w:pPr>
        <w:pStyle w:val="Bullets2"/>
      </w:pPr>
      <w:r>
        <w:t>physical activities (e.g. running, dancing)</w:t>
      </w:r>
    </w:p>
    <w:p w:rsidR="00262E12" w:rsidRDefault="00262E12" w:rsidP="00262E12">
      <w:pPr>
        <w:pStyle w:val="Bullets2"/>
      </w:pPr>
      <w:r>
        <w:t>imaginary play (e.g. dolls, dressing up)</w:t>
      </w:r>
    </w:p>
    <w:p w:rsidR="00262E12" w:rsidRPr="004A03A2" w:rsidRDefault="00262E12" w:rsidP="00262E12">
      <w:pPr>
        <w:pStyle w:val="Bullets2"/>
      </w:pPr>
      <w:r>
        <w:t>sensory play (e.g. water, sand).</w:t>
      </w:r>
    </w:p>
    <w:p w:rsidR="00436B9F" w:rsidRDefault="00436B9F" w:rsidP="00436B9F">
      <w:pPr>
        <w:pStyle w:val="Heading3"/>
      </w:pPr>
      <w:bookmarkStart w:id="132" w:name="_Toc484161460"/>
      <w:r>
        <w:t>Expressing feelings</w:t>
      </w:r>
      <w:bookmarkEnd w:id="131"/>
      <w:bookmarkEnd w:id="132"/>
    </w:p>
    <w:p w:rsidR="00436B9F" w:rsidRDefault="00436B9F" w:rsidP="001C6623">
      <w:r>
        <w:t xml:space="preserve">Children can become </w:t>
      </w:r>
      <w:r w:rsidRPr="001C6623">
        <w:t>easily</w:t>
      </w:r>
      <w:r>
        <w:t xml:space="preserve"> emotional and need a safe place to vent their feelings. This should be safe fort them and others in the setting. </w:t>
      </w:r>
    </w:p>
    <w:p w:rsidR="00436B9F" w:rsidRDefault="00436B9F" w:rsidP="00436B9F">
      <w:pPr>
        <w:pStyle w:val="BoldBulTight0"/>
      </w:pPr>
      <w:r>
        <w:t>Some of the feelings children</w:t>
      </w:r>
      <w:r w:rsidR="008944BF">
        <w:t xml:space="preserve"> commonly</w:t>
      </w:r>
      <w:r>
        <w:t xml:space="preserve"> express are:</w:t>
      </w:r>
    </w:p>
    <w:p w:rsidR="00436B9F" w:rsidRDefault="00436B9F" w:rsidP="00436B9F">
      <w:pPr>
        <w:spacing w:after="0" w:line="240" w:lineRule="auto"/>
      </w:pPr>
      <w:r>
        <w:rPr>
          <w:noProof/>
        </w:rPr>
        <w:drawing>
          <wp:anchor distT="0" distB="0" distL="114300" distR="114300" simplePos="0" relativeHeight="251604480" behindDoc="0" locked="0" layoutInCell="1" allowOverlap="1" wp14:anchorId="046ED503" wp14:editId="2AEE7429">
            <wp:simplePos x="0" y="0"/>
            <wp:positionH relativeFrom="column">
              <wp:posOffset>-255270</wp:posOffset>
            </wp:positionH>
            <wp:positionV relativeFrom="paragraph">
              <wp:posOffset>553720</wp:posOffset>
            </wp:positionV>
            <wp:extent cx="6123940" cy="3869690"/>
            <wp:effectExtent l="0" t="38100" r="0" b="111760"/>
            <wp:wrapTight wrapText="bothSides">
              <wp:wrapPolygon edited="0">
                <wp:start x="9608" y="-213"/>
                <wp:lineTo x="9273" y="0"/>
                <wp:lineTo x="9138" y="1701"/>
                <wp:lineTo x="9138" y="3403"/>
                <wp:lineTo x="5107" y="3934"/>
                <wp:lineTo x="4435" y="4147"/>
                <wp:lineTo x="4502" y="8507"/>
                <wp:lineTo x="8399" y="10208"/>
                <wp:lineTo x="8466" y="11909"/>
                <wp:lineTo x="5107" y="12547"/>
                <wp:lineTo x="4502" y="12760"/>
                <wp:lineTo x="4502" y="17226"/>
                <wp:lineTo x="8735" y="18715"/>
                <wp:lineTo x="9205" y="18715"/>
                <wp:lineTo x="9205" y="20841"/>
                <wp:lineTo x="9474" y="21905"/>
                <wp:lineTo x="9608" y="22117"/>
                <wp:lineTo x="12027" y="22117"/>
                <wp:lineTo x="12095" y="21905"/>
                <wp:lineTo x="12431" y="20629"/>
                <wp:lineTo x="12431" y="18715"/>
                <wp:lineTo x="12901" y="18715"/>
                <wp:lineTo x="17134" y="17226"/>
                <wp:lineTo x="17201" y="12760"/>
                <wp:lineTo x="16529" y="12547"/>
                <wp:lineTo x="13102" y="11909"/>
                <wp:lineTo x="13170" y="10208"/>
                <wp:lineTo x="17067" y="8507"/>
                <wp:lineTo x="17268" y="4147"/>
                <wp:lineTo x="16596" y="3934"/>
                <wp:lineTo x="12431" y="3403"/>
                <wp:lineTo x="12431" y="1701"/>
                <wp:lineTo x="12296" y="0"/>
                <wp:lineTo x="12027" y="-213"/>
                <wp:lineTo x="9608" y="-213"/>
              </wp:wrapPolygon>
            </wp:wrapTight>
            <wp:docPr id="88" name="Diagram 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14:sizeRelH relativeFrom="margin">
              <wp14:pctWidth>0</wp14:pctWidth>
            </wp14:sizeRelH>
            <wp14:sizeRelV relativeFrom="margin">
              <wp14:pctHeight>0</wp14:pctHeight>
            </wp14:sizeRelV>
          </wp:anchor>
        </w:drawing>
      </w: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436B9F">
      <w:pPr>
        <w:spacing w:after="0" w:line="240" w:lineRule="auto"/>
      </w:pPr>
    </w:p>
    <w:p w:rsidR="00436B9F" w:rsidRDefault="00436B9F" w:rsidP="001C6623">
      <w:r>
        <w:t xml:space="preserve">Joy should be praised as a good characteristic in itself. Happiness can sometimes be overlooked, as we focus on </w:t>
      </w:r>
      <w:r w:rsidRPr="001C6623">
        <w:t>negative</w:t>
      </w:r>
      <w:r>
        <w:t xml:space="preserve"> aspects of behaviour. </w:t>
      </w:r>
    </w:p>
    <w:p w:rsidR="000833FF" w:rsidRDefault="000833FF">
      <w:pPr>
        <w:spacing w:after="0" w:line="240" w:lineRule="auto"/>
        <w:rPr>
          <w:b/>
        </w:rPr>
      </w:pPr>
      <w:r>
        <w:br w:type="page"/>
      </w:r>
    </w:p>
    <w:p w:rsidR="00436B9F" w:rsidRDefault="00436B9F" w:rsidP="00436B9F">
      <w:pPr>
        <w:pStyle w:val="BoldBulTight0"/>
      </w:pPr>
      <w:r>
        <w:lastRenderedPageBreak/>
        <w:t>Feelings and emotions can be released through:</w:t>
      </w:r>
    </w:p>
    <w:p w:rsidR="00436B9F" w:rsidRDefault="00436B9F" w:rsidP="001C6623">
      <w:pPr>
        <w:pStyle w:val="Bullets"/>
      </w:pPr>
      <w:r>
        <w:t xml:space="preserve">Physical </w:t>
      </w:r>
      <w:r w:rsidRPr="001C6623">
        <w:t>activity</w:t>
      </w:r>
      <w:r>
        <w:t xml:space="preserve"> such as:</w:t>
      </w:r>
    </w:p>
    <w:p w:rsidR="00436B9F" w:rsidRPr="001C6623" w:rsidRDefault="000833FF" w:rsidP="001C6623">
      <w:pPr>
        <w:pStyle w:val="Bullets2"/>
      </w:pPr>
      <w:r>
        <w:rPr>
          <w:noProof/>
        </w:rPr>
        <w:drawing>
          <wp:anchor distT="0" distB="0" distL="114300" distR="114300" simplePos="0" relativeHeight="251605504" behindDoc="1" locked="0" layoutInCell="1" allowOverlap="1" wp14:anchorId="566E02E4" wp14:editId="5571BE4B">
            <wp:simplePos x="0" y="0"/>
            <wp:positionH relativeFrom="column">
              <wp:posOffset>3021965</wp:posOffset>
            </wp:positionH>
            <wp:positionV relativeFrom="paragraph">
              <wp:posOffset>179070</wp:posOffset>
            </wp:positionV>
            <wp:extent cx="3034030" cy="3226435"/>
            <wp:effectExtent l="0" t="0" r="0" b="0"/>
            <wp:wrapTight wrapText="bothSides">
              <wp:wrapPolygon edited="0">
                <wp:start x="0" y="0"/>
                <wp:lineTo x="0" y="21426"/>
                <wp:lineTo x="21428" y="21426"/>
                <wp:lineTo x="21428" y="0"/>
                <wp:lineTo x="0" y="0"/>
              </wp:wrapPolygon>
            </wp:wrapTight>
            <wp:docPr id="120" name="Picture 120" descr="C:\Users\Victoria\Desktop\My Work\ArtWork\Fotolia_2203666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Victoria\Desktop\My Work\ArtWork\Fotolia_22036664_S.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1974" r="11499"/>
                    <a:stretch/>
                  </pic:blipFill>
                  <pic:spPr bwMode="auto">
                    <a:xfrm>
                      <a:off x="0" y="0"/>
                      <a:ext cx="3034030" cy="3226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6623" w:rsidRPr="001C6623">
        <w:t>running</w:t>
      </w:r>
    </w:p>
    <w:p w:rsidR="00436B9F" w:rsidRPr="001C6623" w:rsidRDefault="001C6623" w:rsidP="001C6623">
      <w:pPr>
        <w:pStyle w:val="Bullets2"/>
      </w:pPr>
      <w:r w:rsidRPr="001C6623">
        <w:t>dancing</w:t>
      </w:r>
    </w:p>
    <w:p w:rsidR="00436B9F" w:rsidRPr="001C6623" w:rsidRDefault="001C6623" w:rsidP="001C6623">
      <w:pPr>
        <w:pStyle w:val="Bullets2"/>
      </w:pPr>
      <w:r w:rsidRPr="001C6623">
        <w:t xml:space="preserve">riding a </w:t>
      </w:r>
      <w:r w:rsidR="008944BF">
        <w:t>bike</w:t>
      </w:r>
    </w:p>
    <w:p w:rsidR="00436B9F" w:rsidRPr="001C6623" w:rsidRDefault="001C6623" w:rsidP="001C6623">
      <w:pPr>
        <w:pStyle w:val="Bullets2"/>
      </w:pPr>
      <w:r w:rsidRPr="001C6623">
        <w:t>trampolines</w:t>
      </w:r>
    </w:p>
    <w:p w:rsidR="00436B9F" w:rsidRDefault="00436B9F" w:rsidP="00B0605B">
      <w:pPr>
        <w:pStyle w:val="Bullets"/>
        <w:numPr>
          <w:ilvl w:val="0"/>
          <w:numId w:val="4"/>
        </w:numPr>
      </w:pPr>
      <w:r>
        <w:t>Imaginary play</w:t>
      </w:r>
      <w:r w:rsidR="008944BF">
        <w:t xml:space="preserve"> such as</w:t>
      </w:r>
      <w:r>
        <w:t>:</w:t>
      </w:r>
    </w:p>
    <w:p w:rsidR="00436B9F" w:rsidRDefault="001C6623" w:rsidP="00B0605B">
      <w:pPr>
        <w:pStyle w:val="Bullets2"/>
        <w:numPr>
          <w:ilvl w:val="1"/>
          <w:numId w:val="4"/>
        </w:numPr>
      </w:pPr>
      <w:r>
        <w:t>dolls</w:t>
      </w:r>
    </w:p>
    <w:p w:rsidR="00436B9F" w:rsidRDefault="001C6623" w:rsidP="00B0605B">
      <w:pPr>
        <w:pStyle w:val="Bullets2"/>
        <w:numPr>
          <w:ilvl w:val="1"/>
          <w:numId w:val="4"/>
        </w:numPr>
      </w:pPr>
      <w:r>
        <w:t>dressing up</w:t>
      </w:r>
    </w:p>
    <w:p w:rsidR="00436B9F" w:rsidRDefault="001C6623" w:rsidP="00B0605B">
      <w:pPr>
        <w:pStyle w:val="Bullets2"/>
        <w:numPr>
          <w:ilvl w:val="1"/>
          <w:numId w:val="4"/>
        </w:numPr>
      </w:pPr>
      <w:r>
        <w:t>small world play</w:t>
      </w:r>
    </w:p>
    <w:p w:rsidR="00436B9F" w:rsidRDefault="00436B9F" w:rsidP="00B0605B">
      <w:pPr>
        <w:pStyle w:val="Bullets"/>
        <w:numPr>
          <w:ilvl w:val="0"/>
          <w:numId w:val="4"/>
        </w:numPr>
      </w:pPr>
      <w:r>
        <w:t>Sensory play such as:</w:t>
      </w:r>
    </w:p>
    <w:p w:rsidR="00436B9F" w:rsidRDefault="001C6623" w:rsidP="00B0605B">
      <w:pPr>
        <w:pStyle w:val="Bullets2"/>
        <w:numPr>
          <w:ilvl w:val="1"/>
          <w:numId w:val="4"/>
        </w:numPr>
      </w:pPr>
      <w:r>
        <w:t>water</w:t>
      </w:r>
    </w:p>
    <w:p w:rsidR="00436B9F" w:rsidRDefault="001C6623" w:rsidP="00B0605B">
      <w:pPr>
        <w:pStyle w:val="Bullets2"/>
        <w:numPr>
          <w:ilvl w:val="1"/>
          <w:numId w:val="4"/>
        </w:numPr>
      </w:pPr>
      <w:r>
        <w:t>sand</w:t>
      </w:r>
    </w:p>
    <w:p w:rsidR="00436B9F" w:rsidRDefault="001C6623" w:rsidP="00B0605B">
      <w:pPr>
        <w:pStyle w:val="Bullets2"/>
        <w:numPr>
          <w:ilvl w:val="1"/>
          <w:numId w:val="4"/>
        </w:numPr>
      </w:pPr>
      <w:r>
        <w:t>dough/clay</w:t>
      </w:r>
    </w:p>
    <w:p w:rsidR="00436B9F" w:rsidRDefault="001C6623" w:rsidP="00B0605B">
      <w:pPr>
        <w:pStyle w:val="Bullets2"/>
        <w:numPr>
          <w:ilvl w:val="1"/>
          <w:numId w:val="4"/>
        </w:numPr>
      </w:pPr>
      <w:r>
        <w:t>music.</w:t>
      </w:r>
    </w:p>
    <w:p w:rsidR="00436B9F" w:rsidRPr="001C6623" w:rsidRDefault="00436B9F" w:rsidP="001C6623">
      <w:r w:rsidRPr="001C6623">
        <w:t>Talking about emotions is also important. When children can verbalise how they are feeling it can help to relieve any tension they have. If they cannot verbalise, plenty of reassurance should be given</w:t>
      </w:r>
      <w:r w:rsidR="008944BF">
        <w:t>. For example, “It’s okay, tell me about it.”</w:t>
      </w:r>
    </w:p>
    <w:p w:rsidR="00436B9F" w:rsidRDefault="00436B9F" w:rsidP="001C6623">
      <w:r w:rsidRPr="001C6623">
        <w:t xml:space="preserve">To teach children about </w:t>
      </w:r>
      <w:r w:rsidRPr="00DC0657">
        <w:rPr>
          <w:noProof/>
        </w:rPr>
        <w:t>emotions</w:t>
      </w:r>
      <w:r w:rsidR="00DC0657">
        <w:rPr>
          <w:noProof/>
        </w:rPr>
        <w:t>,</w:t>
      </w:r>
      <w:r w:rsidRPr="001C6623">
        <w:t xml:space="preserve"> you can draw pictures of differe</w:t>
      </w:r>
      <w:r w:rsidR="008944BF">
        <w:t>nt emotions and discuss them. F</w:t>
      </w:r>
      <w:r w:rsidRPr="001C6623">
        <w:t>or exampl</w:t>
      </w:r>
      <w:r w:rsidR="008944BF">
        <w:t>e, “What makes you happy/sad?”</w:t>
      </w:r>
      <w:r>
        <w:br w:type="page"/>
      </w:r>
    </w:p>
    <w:p w:rsidR="00A62486" w:rsidRDefault="0005426C" w:rsidP="00A62486">
      <w:pPr>
        <w:pStyle w:val="Heading3"/>
      </w:pPr>
      <w:bookmarkStart w:id="133" w:name="_Toc484161461"/>
      <w:r w:rsidRPr="005B7C76">
        <w:lastRenderedPageBreak/>
        <w:t xml:space="preserve">Activity </w:t>
      </w:r>
      <w:r w:rsidR="00FB38D8">
        <w:t>3E</w:t>
      </w:r>
      <w:bookmarkEnd w:id="133"/>
    </w:p>
    <w:p w:rsidR="007C6DB8" w:rsidRPr="00A62486" w:rsidRDefault="00A62486" w:rsidP="00A62486">
      <w:pPr>
        <w:rPr>
          <w:rFonts w:cstheme="majorBidi"/>
          <w:b/>
          <w:bCs/>
          <w:sz w:val="26"/>
          <w:szCs w:val="26"/>
        </w:rPr>
      </w:pPr>
      <w:r>
        <w:rPr>
          <w:noProof/>
        </w:rPr>
        <w:drawing>
          <wp:anchor distT="0" distB="0" distL="114300" distR="114300" simplePos="0" relativeHeight="2516085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FA0B9A" w:rsidRDefault="00DB5EB1" w:rsidP="00206263">
      <w:pPr>
        <w:pStyle w:val="Heading1"/>
        <w:spacing w:after="240"/>
      </w:pPr>
      <w:bookmarkStart w:id="134" w:name="_Toc484161462"/>
      <w:r>
        <w:lastRenderedPageBreak/>
        <w:t>4</w:t>
      </w:r>
      <w:r w:rsidRPr="00683DD9">
        <w:t xml:space="preserve">. </w:t>
      </w:r>
      <w:r w:rsidR="00FA0B9A" w:rsidRPr="00FA0B9A">
        <w:rPr>
          <w:rFonts w:asciiTheme="minorHAnsi" w:hAnsiTheme="minorHAnsi" w:cstheme="minorHAnsi"/>
        </w:rPr>
        <w:t>Foster cognitive development</w:t>
      </w:r>
      <w:bookmarkEnd w:id="134"/>
    </w:p>
    <w:p w:rsidR="00DB5EB1" w:rsidRPr="00CD5295" w:rsidRDefault="00DB5EB1" w:rsidP="00DB5EB1">
      <w:r>
        <w:rPr>
          <w:b/>
          <w:sz w:val="28"/>
        </w:rPr>
        <w:t>4</w:t>
      </w:r>
      <w:r w:rsidRPr="008E070B">
        <w:rPr>
          <w:b/>
          <w:sz w:val="28"/>
        </w:rPr>
        <w:t>.1.</w:t>
      </w:r>
      <w:r w:rsidRPr="008E070B">
        <w:rPr>
          <w:sz w:val="28"/>
        </w:rPr>
        <w:t xml:space="preserve"> </w:t>
      </w:r>
      <w:r>
        <w:tab/>
      </w:r>
      <w:r w:rsidR="00FA0B9A">
        <w:rPr>
          <w:rFonts w:asciiTheme="minorHAnsi" w:hAnsiTheme="minorHAnsi" w:cstheme="minorHAnsi"/>
        </w:rPr>
        <w:t>Assess and monitor children’s cognitive skills and development</w:t>
      </w:r>
    </w:p>
    <w:p w:rsidR="00DB5EB1" w:rsidRDefault="00DB5EB1" w:rsidP="00FA0B9A">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FA0B9A">
        <w:rPr>
          <w:rFonts w:asciiTheme="minorHAnsi" w:hAnsiTheme="minorHAnsi" w:cstheme="minorHAnsi"/>
        </w:rPr>
        <w:t>Engineer and provide opportunities for children to participate in science, mathematics and technology experiences</w:t>
      </w:r>
    </w:p>
    <w:p w:rsidR="00DB5EB1" w:rsidRPr="00C31F98" w:rsidRDefault="00DB5EB1" w:rsidP="00FA0B9A">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FA0B9A">
        <w:rPr>
          <w:rFonts w:asciiTheme="minorHAnsi" w:hAnsiTheme="minorHAnsi" w:cstheme="minorHAnsi"/>
        </w:rPr>
        <w:t>Plan and provide opportunities through play for children to experience the consequences of their choices, actions and ideas</w:t>
      </w:r>
    </w:p>
    <w:p w:rsidR="00057DD4" w:rsidRDefault="00DB5EB1" w:rsidP="00FA0B9A">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FA0B9A">
        <w:rPr>
          <w:rFonts w:asciiTheme="minorHAnsi" w:hAnsiTheme="minorHAnsi" w:cstheme="minorHAnsi"/>
        </w:rPr>
        <w:t>Create learning environments with appropriate levels of challenge where children are encouraged to explore, experiment and take appropriate risks in their learning</w:t>
      </w:r>
    </w:p>
    <w:p w:rsidR="00A84AE8" w:rsidRPr="00A84AE8" w:rsidRDefault="00A84AE8" w:rsidP="00FA0B9A">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FA0B9A">
        <w:rPr>
          <w:rFonts w:asciiTheme="minorHAnsi" w:hAnsiTheme="minorHAnsi" w:cstheme="minorHAnsi"/>
        </w:rPr>
        <w:t>Build opportunities for involvement in experiences that support the investigation of ideas, complex concepts and thinking, reasoning and hypothesising</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FA0B9A">
        <w:rPr>
          <w:rFonts w:asciiTheme="minorHAnsi" w:hAnsiTheme="minorHAnsi" w:cstheme="minorHAnsi"/>
        </w:rPr>
        <w:t>Provide opportunities through play for children to explore concept development</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4.7.</w:t>
      </w:r>
      <w:r w:rsidRPr="00A84AE8">
        <w:rPr>
          <w:rFonts w:asciiTheme="minorHAnsi" w:hAnsiTheme="minorHAnsi"/>
          <w:b/>
          <w:sz w:val="28"/>
          <w:szCs w:val="28"/>
        </w:rPr>
        <w:tab/>
      </w:r>
      <w:r w:rsidR="00FA0B9A">
        <w:rPr>
          <w:rFonts w:asciiTheme="minorHAnsi" w:hAnsiTheme="minorHAnsi" w:cstheme="minorHAnsi"/>
        </w:rPr>
        <w:t>Make opportunities for children to both construct and take apart, as a strategy for learning</w:t>
      </w:r>
    </w:p>
    <w:p w:rsidR="00A84AE8" w:rsidRPr="00A84AE8" w:rsidRDefault="00A84AE8" w:rsidP="00FA0B9A">
      <w:pPr>
        <w:ind w:left="720" w:hanging="720"/>
        <w:rPr>
          <w:b/>
          <w:noProof/>
          <w:sz w:val="28"/>
          <w:szCs w:val="28"/>
          <w:u w:val="single"/>
        </w:rPr>
      </w:pPr>
      <w:r w:rsidRPr="00A84AE8">
        <w:rPr>
          <w:rFonts w:asciiTheme="minorHAnsi" w:hAnsiTheme="minorHAnsi"/>
          <w:b/>
          <w:sz w:val="28"/>
          <w:szCs w:val="28"/>
        </w:rPr>
        <w:t>4.8.</w:t>
      </w:r>
      <w:r w:rsidRPr="00A84AE8">
        <w:rPr>
          <w:rFonts w:asciiTheme="minorHAnsi" w:hAnsiTheme="minorHAnsi"/>
          <w:b/>
          <w:sz w:val="28"/>
          <w:szCs w:val="28"/>
        </w:rPr>
        <w:tab/>
      </w:r>
      <w:r w:rsidR="00FA0B9A">
        <w:rPr>
          <w:rFonts w:asciiTheme="minorHAnsi" w:hAnsiTheme="minorHAnsi" w:cstheme="minorHAnsi"/>
        </w:rPr>
        <w:t>Provide children with a wide range of everyday materials that they can use to create patterns and to sort, categorise, order and compare</w:t>
      </w:r>
    </w:p>
    <w:p w:rsidR="00DB5EB1" w:rsidRDefault="00057DD4" w:rsidP="00057DD4">
      <w:pPr>
        <w:rPr>
          <w:u w:val="single"/>
        </w:rPr>
      </w:pPr>
      <w:r w:rsidRPr="00057DD4">
        <w:rPr>
          <w:b/>
          <w:noProof/>
          <w:sz w:val="28"/>
          <w:szCs w:val="28"/>
        </w:rPr>
        <w:drawing>
          <wp:anchor distT="0" distB="0" distL="114300" distR="114300" simplePos="0" relativeHeight="25160960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35" w:name="_Toc484161463"/>
      <w:r w:rsidRPr="006E5817">
        <w:lastRenderedPageBreak/>
        <w:t xml:space="preserve">4.1 – </w:t>
      </w:r>
      <w:r w:rsidR="00FA0B9A">
        <w:rPr>
          <w:rFonts w:asciiTheme="minorHAnsi" w:hAnsiTheme="minorHAnsi" w:cstheme="minorHAnsi"/>
        </w:rPr>
        <w:t>Assess and monitor children’s cognitive skills and development</w:t>
      </w:r>
      <w:bookmarkEnd w:id="135"/>
    </w:p>
    <w:p w:rsidR="00B03767" w:rsidRDefault="00B03767" w:rsidP="00B03767">
      <w:pPr>
        <w:pStyle w:val="BoldBulTight0"/>
      </w:pPr>
      <w:bookmarkStart w:id="136" w:name="_Toc422750895"/>
    </w:p>
    <w:p w:rsidR="00B03767" w:rsidRDefault="00B03767" w:rsidP="00B03767">
      <w:pPr>
        <w:pStyle w:val="BoldBulTight0"/>
      </w:pPr>
      <w:r w:rsidRPr="00960AA2">
        <w:t>By the end of this chapter, the learner should be able to:</w:t>
      </w:r>
    </w:p>
    <w:p w:rsidR="00B03767" w:rsidRDefault="002550F0" w:rsidP="00B03767">
      <w:pPr>
        <w:pStyle w:val="Bullets"/>
      </w:pPr>
      <w:r>
        <w:t>Apply knowledge of cognitive theories (e.g. Piaget, Bruner) to monitor children’s cognitive skills and development. This may include:</w:t>
      </w:r>
    </w:p>
    <w:p w:rsidR="002550F0" w:rsidRDefault="002550F0" w:rsidP="002550F0">
      <w:pPr>
        <w:pStyle w:val="Bullets2"/>
      </w:pPr>
      <w:r>
        <w:t>determining stage of conceptual development</w:t>
      </w:r>
    </w:p>
    <w:p w:rsidR="002550F0" w:rsidRPr="004A03A2" w:rsidRDefault="002550F0" w:rsidP="002550F0">
      <w:pPr>
        <w:pStyle w:val="Bullets2"/>
      </w:pPr>
      <w:r>
        <w:t>observing developmental milestones.</w:t>
      </w:r>
    </w:p>
    <w:p w:rsidR="00436B9F" w:rsidRDefault="00074C38" w:rsidP="00436B9F">
      <w:pPr>
        <w:pStyle w:val="Heading3"/>
      </w:pPr>
      <w:bookmarkStart w:id="137" w:name="_Toc484161464"/>
      <w:r>
        <w:t xml:space="preserve">Cognitive </w:t>
      </w:r>
      <w:r w:rsidR="00436B9F">
        <w:t>development</w:t>
      </w:r>
      <w:bookmarkEnd w:id="136"/>
      <w:bookmarkEnd w:id="137"/>
      <w:r>
        <w:t xml:space="preserve"> </w:t>
      </w:r>
    </w:p>
    <w:p w:rsidR="00436B9F" w:rsidRDefault="00436B9F" w:rsidP="00074C38">
      <w:r>
        <w:t xml:space="preserve">Cognitive development is how children learn and think about their environment. Cognitive development relies on </w:t>
      </w:r>
      <w:r w:rsidRPr="00074C38">
        <w:t>memory</w:t>
      </w:r>
      <w:r>
        <w:t xml:space="preserve">, perception and concentration. </w:t>
      </w:r>
    </w:p>
    <w:p w:rsidR="00436B9F" w:rsidRDefault="00436B9F" w:rsidP="00436B9F">
      <w:pPr>
        <w:pStyle w:val="BoldBulTight0"/>
      </w:pPr>
      <w:r>
        <w:t>In order to learn we need:</w:t>
      </w:r>
    </w:p>
    <w:p w:rsidR="00436B9F" w:rsidRDefault="00A57189" w:rsidP="00B0605B">
      <w:pPr>
        <w:pStyle w:val="Bullets"/>
        <w:numPr>
          <w:ilvl w:val="0"/>
          <w:numId w:val="4"/>
        </w:numPr>
      </w:pPr>
      <w:r>
        <w:rPr>
          <w:noProof/>
        </w:rPr>
        <w:drawing>
          <wp:anchor distT="0" distB="0" distL="114300" distR="114300" simplePos="0" relativeHeight="251607552" behindDoc="1" locked="0" layoutInCell="1" allowOverlap="1" wp14:anchorId="30643286" wp14:editId="0EF30B1C">
            <wp:simplePos x="0" y="0"/>
            <wp:positionH relativeFrom="column">
              <wp:posOffset>3452079</wp:posOffset>
            </wp:positionH>
            <wp:positionV relativeFrom="paragraph">
              <wp:posOffset>490745</wp:posOffset>
            </wp:positionV>
            <wp:extent cx="2635250" cy="1786255"/>
            <wp:effectExtent l="0" t="0" r="0" b="4445"/>
            <wp:wrapSquare wrapText="bothSides"/>
            <wp:docPr id="121" name="Picture 121" descr="C:\Users\Victoria\Desktop\My Work\ArtWork\babies_with_blocks_spelling_learn_13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Victoria\Desktop\My Work\ArtWork\babies_with_blocks_spelling_learn_13401.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35250"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t>Memory, either short term for following instructions (a skill that needs to be developed in childhood), or long</w:t>
      </w:r>
      <w:r w:rsidR="00074C38">
        <w:t xml:space="preserve"> term for retaining information</w:t>
      </w:r>
    </w:p>
    <w:p w:rsidR="00436B9F" w:rsidRDefault="00436B9F" w:rsidP="00B0605B">
      <w:pPr>
        <w:pStyle w:val="Bullets"/>
        <w:numPr>
          <w:ilvl w:val="0"/>
          <w:numId w:val="4"/>
        </w:numPr>
      </w:pPr>
      <w:r>
        <w:t>Perception for le</w:t>
      </w:r>
      <w:r w:rsidR="00074C38">
        <w:t>arning about our environment. W</w:t>
      </w:r>
      <w:r>
        <w:t xml:space="preserve">e need to use our sense to give a fuller </w:t>
      </w:r>
      <w:r w:rsidR="00074C38">
        <w:t>picture of the world around us</w:t>
      </w:r>
    </w:p>
    <w:p w:rsidR="00436B9F" w:rsidRDefault="00436B9F" w:rsidP="00B0605B">
      <w:pPr>
        <w:pStyle w:val="Bullets"/>
        <w:numPr>
          <w:ilvl w:val="0"/>
          <w:numId w:val="4"/>
        </w:numPr>
      </w:pPr>
      <w:r>
        <w:t>Concentration for focusing on in</w:t>
      </w:r>
      <w:r w:rsidR="00074C38">
        <w:t>formation. W</w:t>
      </w:r>
      <w:r>
        <w:t xml:space="preserve">ithout </w:t>
      </w:r>
      <w:r w:rsidRPr="00ED440F">
        <w:rPr>
          <w:noProof/>
        </w:rPr>
        <w:t>concentration</w:t>
      </w:r>
      <w:r w:rsidR="00ED440F">
        <w:rPr>
          <w:noProof/>
        </w:rPr>
        <w:t>,</w:t>
      </w:r>
      <w:r>
        <w:t xml:space="preserve"> we would be constantly distracted by our environment </w:t>
      </w:r>
      <w:r w:rsidR="00074C38">
        <w:t>(</w:t>
      </w:r>
      <w:r>
        <w:t>e</w:t>
      </w:r>
      <w:r w:rsidR="00074C38">
        <w:t>.g. lights, sounds, smell.)</w:t>
      </w:r>
    </w:p>
    <w:p w:rsidR="00074C38" w:rsidRDefault="00074C38" w:rsidP="00074C38">
      <w:pPr>
        <w:pStyle w:val="Heading3"/>
      </w:pPr>
      <w:bookmarkStart w:id="138" w:name="_Toc484161465"/>
      <w:r>
        <w:t>Cognitive theories</w:t>
      </w:r>
      <w:bookmarkEnd w:id="138"/>
    </w:p>
    <w:p w:rsidR="00436B9F" w:rsidRPr="00955C9C" w:rsidRDefault="0014668D" w:rsidP="00436B9F">
      <w:pPr>
        <w:pStyle w:val="BoldBulTight0"/>
        <w:rPr>
          <w:u w:val="single"/>
        </w:rPr>
      </w:pPr>
      <w:r>
        <w:rPr>
          <w:u w:val="single"/>
        </w:rPr>
        <w:t xml:space="preserve">Pavlov’s </w:t>
      </w:r>
      <w:r w:rsidR="00436B9F" w:rsidRPr="00955C9C">
        <w:rPr>
          <w:u w:val="single"/>
        </w:rPr>
        <w:t>theory of classical conditioning</w:t>
      </w:r>
    </w:p>
    <w:p w:rsidR="00436B9F" w:rsidRPr="00074C38" w:rsidRDefault="00436B9F" w:rsidP="00074C38">
      <w:r w:rsidRPr="00074C38">
        <w:t>Pavlov noticed he could influence his dogs’ behaviour through associations. He began to ring a bell just before he fed his dogs and noticed that they saliva</w:t>
      </w:r>
      <w:r w:rsidR="00074C38">
        <w:t xml:space="preserve">ted before the food was given, </w:t>
      </w:r>
      <w:r w:rsidRPr="00074C38">
        <w:t xml:space="preserve">associating the bell with food. </w:t>
      </w:r>
    </w:p>
    <w:p w:rsidR="00436B9F" w:rsidRPr="00074C38" w:rsidRDefault="00436B9F" w:rsidP="00074C38">
      <w:r w:rsidRPr="00074C38">
        <w:t>Peop</w:t>
      </w:r>
      <w:r w:rsidR="00074C38">
        <w:t>le can also draw associations. F</w:t>
      </w:r>
      <w:r w:rsidRPr="00074C38">
        <w:t xml:space="preserve">or example, if you are sick after you have eaten a lot of chocolate, you might associate being sick with chocolate and go off it. </w:t>
      </w:r>
    </w:p>
    <w:p w:rsidR="00436B9F" w:rsidRPr="0023484A" w:rsidRDefault="00436B9F" w:rsidP="00436B9F">
      <w:pPr>
        <w:pStyle w:val="BoldBulTight0"/>
        <w:rPr>
          <w:u w:val="single"/>
        </w:rPr>
      </w:pPr>
      <w:r w:rsidRPr="0023484A">
        <w:rPr>
          <w:u w:val="single"/>
        </w:rPr>
        <w:t>Thorndike and Skinner’s theory of operant conditioning</w:t>
      </w:r>
    </w:p>
    <w:p w:rsidR="00436B9F" w:rsidRPr="00074C38" w:rsidRDefault="00436B9F" w:rsidP="00074C38">
      <w:r w:rsidRPr="00074C38">
        <w:t>Thorndike and Skinner developed an experiment with a cat that was put into a box and, to get out, had to operate a lever. The cat was rewarded with food and if put back into the box would remember how to operate it.</w:t>
      </w:r>
    </w:p>
    <w:p w:rsidR="00436B9F" w:rsidRDefault="00436B9F" w:rsidP="00074C38">
      <w:r w:rsidRPr="00074C38">
        <w:t>Skinner refined this theory suggesting that experiences could be categorised into positive reinforcement and negative reinforcement. Behaviour that results in</w:t>
      </w:r>
      <w:r>
        <w:t xml:space="preserve"> a positive experience will be repeated, while behaviour that has a negative experience will not. </w:t>
      </w:r>
    </w:p>
    <w:p w:rsidR="00436B9F" w:rsidRDefault="00436B9F" w:rsidP="00436B9F">
      <w:pPr>
        <w:pStyle w:val="BoldBulTight0"/>
        <w:rPr>
          <w:u w:val="single"/>
        </w:rPr>
      </w:pPr>
      <w:r>
        <w:rPr>
          <w:u w:val="single"/>
        </w:rPr>
        <w:lastRenderedPageBreak/>
        <w:t>Bandura (1977</w:t>
      </w:r>
      <w:r w:rsidRPr="0023484A">
        <w:rPr>
          <w:u w:val="single"/>
        </w:rPr>
        <w:t xml:space="preserve">) social learning theory </w:t>
      </w:r>
    </w:p>
    <w:p w:rsidR="00436B9F" w:rsidRPr="00074C38" w:rsidRDefault="00436B9F" w:rsidP="00074C38">
      <w:r>
        <w:t>Albert Bandura suggests that children model their behaviour on those they observe around them. They process behaviour to try and figure out whether to copy it. He carried out a famous study with what he called a ‘</w:t>
      </w:r>
      <w:r w:rsidRPr="00DC0657">
        <w:rPr>
          <w:noProof/>
        </w:rPr>
        <w:t>bobo</w:t>
      </w:r>
      <w:r>
        <w:t xml:space="preserve"> doll’ and presented children with different scenarios to see if they imitated the behaviour.</w:t>
      </w:r>
    </w:p>
    <w:p w:rsidR="00436B9F" w:rsidRDefault="00436B9F" w:rsidP="00074C38">
      <w:pPr>
        <w:pStyle w:val="BoldBulTight0"/>
      </w:pPr>
      <w:r>
        <w:t>He found that:</w:t>
      </w:r>
    </w:p>
    <w:p w:rsidR="00436B9F" w:rsidRPr="00074C38" w:rsidRDefault="00436B9F" w:rsidP="00074C38">
      <w:pPr>
        <w:pStyle w:val="Bullets"/>
      </w:pPr>
      <w:r w:rsidRPr="00074C38">
        <w:t>Children were more likely to imitate behaviour displayed by people they think are simila</w:t>
      </w:r>
      <w:r w:rsidR="00074C38" w:rsidRPr="00074C38">
        <w:t>r to them (e.g. of the same sex)</w:t>
      </w:r>
    </w:p>
    <w:p w:rsidR="00436B9F" w:rsidRPr="00074C38" w:rsidRDefault="00436B9F" w:rsidP="00074C38">
      <w:pPr>
        <w:pStyle w:val="Bullets"/>
      </w:pPr>
      <w:r w:rsidRPr="00074C38">
        <w:t>Children were more likely to imitate behaviour that had positive, rather than negative, consequence</w:t>
      </w:r>
      <w:r w:rsidR="00074C38" w:rsidRPr="00074C38">
        <w:t>s for the person being observed</w:t>
      </w:r>
    </w:p>
    <w:p w:rsidR="00436B9F" w:rsidRPr="00074C38" w:rsidRDefault="00A57189" w:rsidP="00074C38">
      <w:pPr>
        <w:pStyle w:val="Bullets"/>
      </w:pPr>
      <w:r w:rsidRPr="00074C38">
        <w:rPr>
          <w:noProof/>
        </w:rPr>
        <w:drawing>
          <wp:anchor distT="0" distB="0" distL="114300" distR="114300" simplePos="0" relativeHeight="251611648" behindDoc="1" locked="0" layoutInCell="1" allowOverlap="1" wp14:anchorId="1CFDEF24" wp14:editId="54CBF3DF">
            <wp:simplePos x="0" y="0"/>
            <wp:positionH relativeFrom="column">
              <wp:posOffset>4319270</wp:posOffset>
            </wp:positionH>
            <wp:positionV relativeFrom="paragraph">
              <wp:posOffset>205740</wp:posOffset>
            </wp:positionV>
            <wp:extent cx="1607820" cy="2144395"/>
            <wp:effectExtent l="0" t="0" r="0" b="8255"/>
            <wp:wrapTight wrapText="bothSides">
              <wp:wrapPolygon edited="0">
                <wp:start x="0" y="0"/>
                <wp:lineTo x="0" y="21491"/>
                <wp:lineTo x="21242" y="21491"/>
                <wp:lineTo x="21242" y="0"/>
                <wp:lineTo x="0" y="0"/>
              </wp:wrapPolygon>
            </wp:wrapTight>
            <wp:docPr id="122" name="Picture 122"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Victoria\Desktop\My Work\ArtWork\bulbQustion.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07820" cy="214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074C38">
        <w:t>Learning through observation does not necessarily change behaviour</w:t>
      </w:r>
      <w:r w:rsidR="00074C38">
        <w:t>.</w:t>
      </w:r>
    </w:p>
    <w:p w:rsidR="00436B9F" w:rsidRPr="00074C38" w:rsidRDefault="00074C38" w:rsidP="00074C38">
      <w:pPr>
        <w:pStyle w:val="BoldBulTight0"/>
      </w:pPr>
      <w:r>
        <w:t>Therefore, a</w:t>
      </w:r>
      <w:r w:rsidR="00436B9F" w:rsidRPr="00074C38">
        <w:t>reas that can impact on whether a behaviour is taken up include:</w:t>
      </w:r>
    </w:p>
    <w:p w:rsidR="00436B9F" w:rsidRDefault="00074C38" w:rsidP="00074C38">
      <w:pPr>
        <w:pStyle w:val="Bullets"/>
      </w:pPr>
      <w:r>
        <w:t>Is the learner paying attention?</w:t>
      </w:r>
    </w:p>
    <w:p w:rsidR="00436B9F" w:rsidRDefault="00074C38" w:rsidP="00074C38">
      <w:pPr>
        <w:pStyle w:val="Bullets"/>
      </w:pPr>
      <w:r>
        <w:t>Can the learner remember the behaviour?</w:t>
      </w:r>
    </w:p>
    <w:p w:rsidR="00436B9F" w:rsidRDefault="00074C38" w:rsidP="00074C38">
      <w:pPr>
        <w:pStyle w:val="Bullets"/>
      </w:pPr>
      <w:r>
        <w:t xml:space="preserve">Does the learner practice the behaviour and </w:t>
      </w:r>
      <w:r w:rsidRPr="00DC0657">
        <w:rPr>
          <w:noProof/>
        </w:rPr>
        <w:t>advance</w:t>
      </w:r>
      <w:r>
        <w:t xml:space="preserve"> skills?</w:t>
      </w:r>
    </w:p>
    <w:p w:rsidR="00436B9F" w:rsidRDefault="00074C38" w:rsidP="00074C38">
      <w:pPr>
        <w:pStyle w:val="Bullets"/>
      </w:pPr>
      <w:r>
        <w:t xml:space="preserve">Is the learner motivated to act? </w:t>
      </w:r>
      <w:r w:rsidR="0014668D">
        <w:t>(</w:t>
      </w:r>
      <w:r w:rsidRPr="00DC0657">
        <w:rPr>
          <w:noProof/>
        </w:rPr>
        <w:t>E.g</w:t>
      </w:r>
      <w:r>
        <w:t>. Through posi</w:t>
      </w:r>
      <w:r w:rsidR="0014668D">
        <w:t>tive and negative reinforcement?)</w:t>
      </w:r>
    </w:p>
    <w:p w:rsidR="00436B9F" w:rsidRDefault="00074C38" w:rsidP="00436B9F">
      <w:pPr>
        <w:pStyle w:val="BoldBulTight0"/>
        <w:rPr>
          <w:u w:val="single"/>
        </w:rPr>
      </w:pPr>
      <w:r>
        <w:rPr>
          <w:u w:val="single"/>
        </w:rPr>
        <w:t>Piaget (18</w:t>
      </w:r>
      <w:r w:rsidR="00436B9F">
        <w:rPr>
          <w:u w:val="single"/>
        </w:rPr>
        <w:t>96-1980)</w:t>
      </w:r>
    </w:p>
    <w:p w:rsidR="00436B9F" w:rsidRDefault="00436B9F" w:rsidP="00074C38">
      <w:r>
        <w:t>Jean Piaget realised that children’s cognitive development followed a logi</w:t>
      </w:r>
      <w:r w:rsidR="0014668D">
        <w:t xml:space="preserve">cal pattern involving schemas. Schemas </w:t>
      </w:r>
      <w:r>
        <w:t xml:space="preserve">are conclusions we draw about the world around us based on our own experiences. A popular </w:t>
      </w:r>
      <w:r w:rsidRPr="00DC0657">
        <w:rPr>
          <w:noProof/>
        </w:rPr>
        <w:t>schema</w:t>
      </w:r>
      <w:r>
        <w:t xml:space="preserve"> could be that all children live with their parents. Piaget thought that children could adapt their </w:t>
      </w:r>
      <w:r w:rsidRPr="00DC0657">
        <w:rPr>
          <w:noProof/>
        </w:rPr>
        <w:t>schemas</w:t>
      </w:r>
      <w:r>
        <w:t xml:space="preserve"> when they came across new experiences. </w:t>
      </w:r>
    </w:p>
    <w:p w:rsidR="00436B9F" w:rsidRDefault="00436B9F" w:rsidP="00074C38">
      <w:pPr>
        <w:pStyle w:val="BoldBulTight0"/>
      </w:pPr>
      <w:r>
        <w:t xml:space="preserve">There are two ways to do </w:t>
      </w:r>
      <w:r w:rsidRPr="00074C38">
        <w:t>this</w:t>
      </w:r>
      <w:r>
        <w:t>, through:</w:t>
      </w:r>
    </w:p>
    <w:p w:rsidR="00436B9F" w:rsidRPr="00074C38" w:rsidRDefault="00436B9F" w:rsidP="00074C38">
      <w:pPr>
        <w:pStyle w:val="Bullets"/>
      </w:pPr>
      <w:r w:rsidRPr="00074C38">
        <w:rPr>
          <w:b/>
        </w:rPr>
        <w:t>Assimilation</w:t>
      </w:r>
      <w:r w:rsidRPr="00074C38">
        <w:t xml:space="preserve"> – </w:t>
      </w:r>
      <w:r w:rsidR="00074C38" w:rsidRPr="00074C38">
        <w:t xml:space="preserve">Where </w:t>
      </w:r>
      <w:r w:rsidRPr="00074C38">
        <w:t xml:space="preserve">an existing schema fits a different situation. </w:t>
      </w:r>
      <w:r w:rsidR="005B1484">
        <w:t>(</w:t>
      </w:r>
      <w:r w:rsidRPr="00074C38">
        <w:t>For example, putting on shorts is</w:t>
      </w:r>
      <w:r w:rsidR="005B1484">
        <w:t xml:space="preserve"> similar to putting on trousers)</w:t>
      </w:r>
    </w:p>
    <w:p w:rsidR="00436B9F" w:rsidRPr="00074C38" w:rsidRDefault="00436B9F" w:rsidP="00074C38">
      <w:pPr>
        <w:pStyle w:val="Bullets"/>
      </w:pPr>
      <w:r w:rsidRPr="00074C38">
        <w:rPr>
          <w:b/>
        </w:rPr>
        <w:t>Accommodation</w:t>
      </w:r>
      <w:r w:rsidRPr="00074C38">
        <w:t xml:space="preserve"> – </w:t>
      </w:r>
      <w:r w:rsidR="00074C38" w:rsidRPr="00074C38">
        <w:t xml:space="preserve">Where </w:t>
      </w:r>
      <w:r w:rsidRPr="00074C38">
        <w:t xml:space="preserve">there is a realisation that an existing schema does not fit and the child has to change it. </w:t>
      </w:r>
      <w:r w:rsidR="005B1484">
        <w:t>(</w:t>
      </w:r>
      <w:r w:rsidRPr="00074C38">
        <w:t>For example, a child believes that all other children live with both parents until this is challenged whe</w:t>
      </w:r>
      <w:r w:rsidR="005B1484">
        <w:t>n they stay at a friend’s house and</w:t>
      </w:r>
      <w:r w:rsidRPr="00074C38">
        <w:t xml:space="preserve"> the </w:t>
      </w:r>
      <w:r w:rsidR="005B1484">
        <w:t>friend lives with grandparents.)</w:t>
      </w:r>
    </w:p>
    <w:p w:rsidR="00436B9F" w:rsidRDefault="00436B9F" w:rsidP="00436B9F">
      <w:r>
        <w:t>Piaget also named four stages of conceptual development that children went through.</w:t>
      </w:r>
    </w:p>
    <w:p w:rsidR="00436B9F" w:rsidRDefault="00436B9F" w:rsidP="00436B9F">
      <w:pPr>
        <w:pStyle w:val="BoldBulTight0"/>
      </w:pPr>
      <w:r>
        <w:t>Stages of conceptual development are</w:t>
      </w:r>
      <w:r w:rsidR="005B1484">
        <w:t>:</w:t>
      </w:r>
    </w:p>
    <w:p w:rsidR="00436B9F" w:rsidRPr="005B1484" w:rsidRDefault="00436B9F" w:rsidP="005B1484">
      <w:pPr>
        <w:pStyle w:val="Bullets"/>
      </w:pPr>
      <w:r w:rsidRPr="005B1484">
        <w:rPr>
          <w:b/>
        </w:rPr>
        <w:t>Object permanence</w:t>
      </w:r>
      <w:r w:rsidRPr="005B1484">
        <w:t xml:space="preserve"> – </w:t>
      </w:r>
      <w:r w:rsidR="005B1484" w:rsidRPr="005B1484">
        <w:t xml:space="preserve">Babies </w:t>
      </w:r>
      <w:r w:rsidRPr="005B1484">
        <w:t>believe that if an object or a person is not in sight it, or they do not exist</w:t>
      </w:r>
      <w:r w:rsidR="0014668D">
        <w:t>. (A</w:t>
      </w:r>
      <w:r w:rsidRPr="005B1484">
        <w:t>t around eight months, babies understand that objects have permanence)</w:t>
      </w:r>
    </w:p>
    <w:p w:rsidR="00436B9F" w:rsidRPr="005B1484" w:rsidRDefault="00436B9F" w:rsidP="005B1484">
      <w:pPr>
        <w:pStyle w:val="Bullets"/>
      </w:pPr>
      <w:r w:rsidRPr="005B1484">
        <w:rPr>
          <w:b/>
        </w:rPr>
        <w:lastRenderedPageBreak/>
        <w:t>Egocentrism</w:t>
      </w:r>
      <w:r w:rsidRPr="005B1484">
        <w:t xml:space="preserve"> – </w:t>
      </w:r>
      <w:r w:rsidR="005B1484" w:rsidRPr="005B1484">
        <w:t xml:space="preserve">Children </w:t>
      </w:r>
      <w:r w:rsidRPr="005B1484">
        <w:t xml:space="preserve">under the age of six are </w:t>
      </w:r>
      <w:r w:rsidRPr="00DC0657">
        <w:rPr>
          <w:noProof/>
        </w:rPr>
        <w:t>self-cent</w:t>
      </w:r>
      <w:r w:rsidR="00DC0657">
        <w:rPr>
          <w:noProof/>
        </w:rPr>
        <w:t>e</w:t>
      </w:r>
      <w:r w:rsidRPr="00DC0657">
        <w:rPr>
          <w:noProof/>
        </w:rPr>
        <w:t>red</w:t>
      </w:r>
      <w:r w:rsidRPr="005B1484">
        <w:t xml:space="preserve"> and cannot see things from other people’s perspectives</w:t>
      </w:r>
      <w:r w:rsidR="0014668D">
        <w:t>. (</w:t>
      </w:r>
      <w:r w:rsidR="0014668D" w:rsidRPr="00DC0657">
        <w:rPr>
          <w:noProof/>
        </w:rPr>
        <w:t>E</w:t>
      </w:r>
      <w:r w:rsidRPr="00DC0657">
        <w:rPr>
          <w:noProof/>
        </w:rPr>
        <w:t>.g</w:t>
      </w:r>
      <w:r w:rsidRPr="005B1484">
        <w:t>. if you sat opposite a child and asked them what you could see, they wou</w:t>
      </w:r>
      <w:r w:rsidR="005B1484">
        <w:t>ld tell you what they could see</w:t>
      </w:r>
      <w:r w:rsidR="0014668D">
        <w:t>)</w:t>
      </w:r>
    </w:p>
    <w:p w:rsidR="00436B9F" w:rsidRPr="005B1484" w:rsidRDefault="00436B9F" w:rsidP="005B1484">
      <w:pPr>
        <w:pStyle w:val="Bullets"/>
      </w:pPr>
      <w:r w:rsidRPr="005B1484">
        <w:rPr>
          <w:b/>
        </w:rPr>
        <w:t>Animism</w:t>
      </w:r>
      <w:r w:rsidRPr="005B1484">
        <w:t xml:space="preserve"> – </w:t>
      </w:r>
      <w:r w:rsidR="005B1484" w:rsidRPr="005B1484">
        <w:t xml:space="preserve">Animals </w:t>
      </w:r>
      <w:r w:rsidRPr="005B1484">
        <w:t>and ob</w:t>
      </w:r>
      <w:r w:rsidR="005B1484">
        <w:t>jects have the ability to feel</w:t>
      </w:r>
    </w:p>
    <w:p w:rsidR="00436B9F" w:rsidRDefault="00436B9F" w:rsidP="005B1484">
      <w:pPr>
        <w:pStyle w:val="Bullets"/>
      </w:pPr>
      <w:r w:rsidRPr="005B1484">
        <w:rPr>
          <w:b/>
        </w:rPr>
        <w:t>Conservation</w:t>
      </w:r>
      <w:r>
        <w:t xml:space="preserve"> – </w:t>
      </w:r>
      <w:r w:rsidR="005B1484">
        <w:t xml:space="preserve">If </w:t>
      </w:r>
      <w:r>
        <w:t>a material changes its form</w:t>
      </w:r>
      <w:r w:rsidR="0014668D">
        <w:t>,</w:t>
      </w:r>
      <w:r>
        <w:t xml:space="preserve"> other elements would still be the same. There are three tests for this (volume, mass and number). </w:t>
      </w:r>
    </w:p>
    <w:p w:rsidR="00436B9F" w:rsidRDefault="00436B9F" w:rsidP="00436B9F">
      <w:pPr>
        <w:pStyle w:val="BoldBulTight0"/>
        <w:rPr>
          <w:u w:val="single"/>
        </w:rPr>
      </w:pPr>
      <w:r w:rsidRPr="000357AA">
        <w:rPr>
          <w:u w:val="single"/>
        </w:rPr>
        <w:t>Bruner (1915)</w:t>
      </w:r>
    </w:p>
    <w:p w:rsidR="00436B9F" w:rsidRDefault="00436B9F" w:rsidP="005B1484">
      <w:r>
        <w:t xml:space="preserve">Bruner thought that children </w:t>
      </w:r>
      <w:r w:rsidRPr="005B1484">
        <w:t>developed</w:t>
      </w:r>
      <w:r>
        <w:t xml:space="preserve"> and added to their ways of thinking rather than passing through stages. He suggested three modes of thinking; enactive, iconic and symbolic that once developed could be used in adulthood. For example, </w:t>
      </w:r>
      <w:r w:rsidRPr="00ED440F">
        <w:rPr>
          <w:noProof/>
        </w:rPr>
        <w:t>iconic</w:t>
      </w:r>
      <w:r>
        <w:t xml:space="preserve"> way of thinking is where information is stored through images that can be based on senses such as smells, sounds and touch. </w:t>
      </w:r>
    </w:p>
    <w:p w:rsidR="00436B9F" w:rsidRPr="005430A4" w:rsidRDefault="00436B9F" w:rsidP="00436B9F">
      <w:pPr>
        <w:pStyle w:val="BoldBulTight0"/>
        <w:rPr>
          <w:u w:val="single"/>
        </w:rPr>
      </w:pPr>
      <w:r w:rsidRPr="005430A4">
        <w:rPr>
          <w:u w:val="single"/>
        </w:rPr>
        <w:t>What does this mean for childcare settings?</w:t>
      </w:r>
    </w:p>
    <w:p w:rsidR="00436B9F" w:rsidRPr="005B1484" w:rsidRDefault="00436B9F" w:rsidP="005B1484">
      <w:r w:rsidRPr="005B1484">
        <w:t>This means that you should behave in a way that sets an example for the children in your care. You cannot expect children to understand boundaries if you do not follow the rules and mottos of the setting yourself. For example, if you</w:t>
      </w:r>
      <w:r w:rsidR="000C483C">
        <w:t>’</w:t>
      </w:r>
      <w:r w:rsidRPr="005B1484">
        <w:t>r</w:t>
      </w:r>
      <w:r w:rsidR="000C483C">
        <w:t>e</w:t>
      </w:r>
      <w:r w:rsidRPr="005B1484">
        <w:t xml:space="preserve"> setting aims to encourage children to wash their hands before eating, you should also wash your hands before eating. </w:t>
      </w:r>
    </w:p>
    <w:p w:rsidR="00436B9F" w:rsidRPr="00061697" w:rsidRDefault="00436B9F" w:rsidP="00436B9F">
      <w:r w:rsidRPr="00061697">
        <w:rPr>
          <w:noProof/>
        </w:rPr>
        <w:drawing>
          <wp:anchor distT="0" distB="0" distL="114300" distR="114300" simplePos="0" relativeHeight="251606528" behindDoc="0" locked="0" layoutInCell="1" allowOverlap="1" wp14:anchorId="2F5789E7" wp14:editId="4C523F3B">
            <wp:simplePos x="0" y="0"/>
            <wp:positionH relativeFrom="column">
              <wp:posOffset>-83185</wp:posOffset>
            </wp:positionH>
            <wp:positionV relativeFrom="paragraph">
              <wp:posOffset>241300</wp:posOffset>
            </wp:positionV>
            <wp:extent cx="6043930" cy="3764280"/>
            <wp:effectExtent l="0" t="38100" r="0" b="102870"/>
            <wp:wrapTight wrapText="bothSides">
              <wp:wrapPolygon edited="0">
                <wp:start x="10144" y="-219"/>
                <wp:lineTo x="9599" y="0"/>
                <wp:lineTo x="8714" y="1093"/>
                <wp:lineTo x="8510" y="3607"/>
                <wp:lineTo x="8851" y="5247"/>
                <wp:lineTo x="4017" y="5466"/>
                <wp:lineTo x="4017" y="6996"/>
                <wp:lineTo x="3540" y="8308"/>
                <wp:lineTo x="3676" y="10603"/>
                <wp:lineTo x="4698" y="12243"/>
                <wp:lineTo x="4766" y="12243"/>
                <wp:lineTo x="8919" y="13992"/>
                <wp:lineTo x="6332" y="15085"/>
                <wp:lineTo x="6332" y="15741"/>
                <wp:lineTo x="6059" y="15741"/>
                <wp:lineTo x="5515" y="16943"/>
                <wp:lineTo x="5447" y="19239"/>
                <wp:lineTo x="5991" y="20988"/>
                <wp:lineTo x="6944" y="21862"/>
                <wp:lineTo x="7012" y="22081"/>
                <wp:lineTo x="14501" y="22081"/>
                <wp:lineTo x="14569" y="21862"/>
                <wp:lineTo x="15523" y="20988"/>
                <wp:lineTo x="16067" y="19239"/>
                <wp:lineTo x="16067" y="16943"/>
                <wp:lineTo x="15318" y="15741"/>
                <wp:lineTo x="15182" y="15085"/>
                <wp:lineTo x="12595" y="13992"/>
                <wp:lineTo x="16748" y="12243"/>
                <wp:lineTo x="16816" y="12243"/>
                <wp:lineTo x="17837" y="10603"/>
                <wp:lineTo x="17974" y="8417"/>
                <wp:lineTo x="17565" y="6996"/>
                <wp:lineTo x="17633" y="5903"/>
                <wp:lineTo x="16135" y="5356"/>
                <wp:lineTo x="12663" y="5247"/>
                <wp:lineTo x="13072" y="3498"/>
                <wp:lineTo x="12867" y="1093"/>
                <wp:lineTo x="11914" y="0"/>
                <wp:lineTo x="11370" y="-219"/>
                <wp:lineTo x="10144" y="-219"/>
              </wp:wrapPolygon>
            </wp:wrapTight>
            <wp:docPr id="86" name="Diagram 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14:sizeRelH relativeFrom="margin">
              <wp14:pctWidth>0</wp14:pctWidth>
            </wp14:sizeRelH>
            <wp14:sizeRelV relativeFrom="margin">
              <wp14:pctHeight>0</wp14:pctHeight>
            </wp14:sizeRelV>
          </wp:anchor>
        </w:drawing>
      </w:r>
    </w:p>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p w:rsidR="00436B9F" w:rsidRPr="00061697" w:rsidRDefault="00436B9F" w:rsidP="00436B9F">
      <w:bookmarkStart w:id="139" w:name="_Toc422750897"/>
    </w:p>
    <w:p w:rsidR="000833FF" w:rsidRDefault="000833FF">
      <w:pPr>
        <w:spacing w:after="0" w:line="240" w:lineRule="auto"/>
        <w:rPr>
          <w:rFonts w:cstheme="majorBidi"/>
          <w:b/>
          <w:bCs/>
          <w:sz w:val="26"/>
          <w:szCs w:val="26"/>
        </w:rPr>
      </w:pPr>
      <w:r>
        <w:br w:type="page"/>
      </w:r>
    </w:p>
    <w:p w:rsidR="00436B9F" w:rsidRDefault="00436B9F" w:rsidP="00436B9F">
      <w:pPr>
        <w:pStyle w:val="Heading3"/>
      </w:pPr>
      <w:bookmarkStart w:id="140" w:name="_Toc484161466"/>
      <w:r>
        <w:lastRenderedPageBreak/>
        <w:t>Observing and monitoring cognitive skills</w:t>
      </w:r>
      <w:bookmarkEnd w:id="139"/>
      <w:bookmarkEnd w:id="140"/>
    </w:p>
    <w:p w:rsidR="00436B9F" w:rsidRDefault="00436B9F" w:rsidP="00436B9F">
      <w:pPr>
        <w:spacing w:after="120"/>
      </w:pPr>
      <w:r>
        <w:t xml:space="preserve">There are many different areas that you may have to observe and monitor to assess the cognitive skills in children. </w:t>
      </w:r>
    </w:p>
    <w:p w:rsidR="00436B9F" w:rsidRDefault="00436B9F" w:rsidP="00436B9F">
      <w:pPr>
        <w:pStyle w:val="BoldBulTight0"/>
      </w:pPr>
      <w:r>
        <w:t>Areas you should monitor include the ability to:</w:t>
      </w:r>
    </w:p>
    <w:p w:rsidR="00436B9F" w:rsidRPr="005B1484" w:rsidRDefault="00436B9F" w:rsidP="005B1484">
      <w:pPr>
        <w:pStyle w:val="Bullets"/>
      </w:pPr>
      <w:r w:rsidRPr="00DC0657">
        <w:rPr>
          <w:noProof/>
        </w:rPr>
        <w:t>Memorise</w:t>
      </w:r>
      <w:r w:rsidRPr="005B1484">
        <w:t xml:space="preserve"> information </w:t>
      </w:r>
      <w:r w:rsidR="005B1484">
        <w:t xml:space="preserve">(both </w:t>
      </w:r>
      <w:r w:rsidRPr="005B1484">
        <w:t>long</w:t>
      </w:r>
      <w:r w:rsidR="005B1484">
        <w:t xml:space="preserve"> and </w:t>
      </w:r>
      <w:r w:rsidRPr="005B1484">
        <w:t>short term memory</w:t>
      </w:r>
      <w:r w:rsidR="005B1484">
        <w:t>)</w:t>
      </w:r>
    </w:p>
    <w:p w:rsidR="00436B9F" w:rsidRPr="005B1484" w:rsidRDefault="00436B9F" w:rsidP="005B1484">
      <w:pPr>
        <w:pStyle w:val="Bullets"/>
      </w:pPr>
      <w:r w:rsidRPr="005B1484">
        <w:t>Learn new information (and how quickly)</w:t>
      </w:r>
    </w:p>
    <w:p w:rsidR="00436B9F" w:rsidRPr="005B1484" w:rsidRDefault="00436B9F" w:rsidP="005B1484">
      <w:pPr>
        <w:pStyle w:val="Bullets"/>
      </w:pPr>
      <w:r w:rsidRPr="005B1484">
        <w:t>Understand cause and effect</w:t>
      </w:r>
    </w:p>
    <w:p w:rsidR="00436B9F" w:rsidRPr="005B1484" w:rsidRDefault="00436B9F" w:rsidP="005B1484">
      <w:pPr>
        <w:pStyle w:val="Bullets"/>
      </w:pPr>
      <w:r w:rsidRPr="005B1484">
        <w:t>Problem solve</w:t>
      </w:r>
    </w:p>
    <w:p w:rsidR="00436B9F" w:rsidRDefault="00436B9F" w:rsidP="005B1484">
      <w:pPr>
        <w:pStyle w:val="Bullets"/>
      </w:pPr>
      <w:r>
        <w:t xml:space="preserve">Concentrate </w:t>
      </w:r>
      <w:r w:rsidRPr="005B1484">
        <w:t>on</w:t>
      </w:r>
      <w:r>
        <w:t xml:space="preserve"> tasks.</w:t>
      </w:r>
    </w:p>
    <w:p w:rsidR="00436B9F" w:rsidRDefault="00436B9F" w:rsidP="005B1484">
      <w:r>
        <w:t xml:space="preserve">You can use the cognitive development </w:t>
      </w:r>
      <w:r w:rsidRPr="005B1484">
        <w:t>milestones</w:t>
      </w:r>
      <w:r>
        <w:t xml:space="preserve"> to help you assess these areas.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828"/>
        <w:gridCol w:w="4478"/>
      </w:tblGrid>
      <w:tr w:rsidR="00436B9F" w:rsidTr="000C483C">
        <w:tc>
          <w:tcPr>
            <w:tcW w:w="5070" w:type="dxa"/>
            <w:gridSpan w:val="2"/>
            <w:shd w:val="clear" w:color="auto" w:fill="E5B8B7" w:themeFill="accent2" w:themeFillTint="66"/>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Cognitive development milestones</w:t>
            </w:r>
          </w:p>
        </w:tc>
        <w:tc>
          <w:tcPr>
            <w:tcW w:w="4478" w:type="dxa"/>
            <w:shd w:val="clear" w:color="auto" w:fill="E5B8B7" w:themeFill="accent2" w:themeFillTint="66"/>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How can we assess these skills?</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Birth</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Begins to become aware of senses such as hunger</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Uses the senses to explore </w:t>
            </w:r>
            <w:r w:rsidR="000C483C">
              <w:rPr>
                <w:rFonts w:asciiTheme="minorHAnsi" w:hAnsiTheme="minorHAnsi" w:cstheme="minorHAnsi"/>
              </w:rPr>
              <w:t>(</w:t>
            </w:r>
            <w:r w:rsidRPr="000C483C">
              <w:rPr>
                <w:rFonts w:asciiTheme="minorHAnsi" w:hAnsiTheme="minorHAnsi" w:cstheme="minorHAnsi"/>
              </w:rPr>
              <w:t>e.g. make eye contact and cry</w:t>
            </w:r>
            <w:r w:rsidR="000C483C">
              <w:rPr>
                <w:rFonts w:asciiTheme="minorHAnsi" w:hAnsiTheme="minorHAnsi" w:cstheme="minorHAnsi"/>
              </w:rPr>
              <w:t>)</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You can observe these and make a note when they first appear/first noticed.</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3 months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Begins to understand cause and effect </w:t>
            </w:r>
            <w:r w:rsidR="000C483C">
              <w:rPr>
                <w:rFonts w:asciiTheme="minorHAnsi" w:hAnsiTheme="minorHAnsi" w:cstheme="minorHAnsi"/>
              </w:rPr>
              <w:t>(</w:t>
            </w:r>
            <w:r w:rsidRPr="000C483C">
              <w:rPr>
                <w:rFonts w:asciiTheme="minorHAnsi" w:hAnsiTheme="minorHAnsi" w:cstheme="minorHAnsi"/>
              </w:rPr>
              <w:t>e.g. crying gets attention/needs met</w:t>
            </w:r>
            <w:r w:rsidR="000C483C">
              <w:rPr>
                <w:rFonts w:asciiTheme="minorHAnsi" w:hAnsiTheme="minorHAnsi" w:cstheme="minorHAnsi"/>
              </w:rPr>
              <w:t>)</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Babies’ needs are met but appear relaxed and calmed by your presence. </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6 months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Is able to find feet</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Knows the use of some objects e.g. bottle/beaker</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Beginning to understand he/she can make things happen </w:t>
            </w:r>
            <w:r w:rsidR="000C483C">
              <w:rPr>
                <w:rFonts w:asciiTheme="minorHAnsi" w:hAnsiTheme="minorHAnsi" w:cstheme="minorHAnsi"/>
              </w:rPr>
              <w:t>(</w:t>
            </w:r>
            <w:r w:rsidRPr="000C483C">
              <w:rPr>
                <w:rFonts w:asciiTheme="minorHAnsi" w:hAnsiTheme="minorHAnsi" w:cstheme="minorHAnsi"/>
              </w:rPr>
              <w:t>e.g. raising arms to be picked up</w:t>
            </w:r>
            <w:r w:rsidR="000C483C">
              <w:rPr>
                <w:rFonts w:asciiTheme="minorHAnsi" w:hAnsiTheme="minorHAnsi" w:cstheme="minorHAnsi"/>
              </w:rPr>
              <w:t>)</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Reaches for feet (may pull off socks or put feet in </w:t>
            </w:r>
            <w:r w:rsidRPr="000C483C">
              <w:rPr>
                <w:rFonts w:asciiTheme="minorHAnsi" w:hAnsiTheme="minorHAnsi" w:cstheme="minorHAnsi"/>
                <w:noProof/>
              </w:rPr>
              <w:t>mouth</w:t>
            </w:r>
            <w:r w:rsidRPr="000C483C">
              <w:rPr>
                <w:rFonts w:asciiTheme="minorHAnsi" w:hAnsiTheme="minorHAnsi" w:cstheme="minorHAnsi"/>
              </w:rPr>
              <w:t>).</w:t>
            </w:r>
          </w:p>
          <w:p w:rsidR="00436B9F" w:rsidRPr="000C483C" w:rsidRDefault="000C483C" w:rsidP="000C483C">
            <w:pPr>
              <w:pStyle w:val="Bullets"/>
              <w:numPr>
                <w:ilvl w:val="0"/>
                <w:numId w:val="0"/>
              </w:numPr>
              <w:spacing w:before="120" w:after="120" w:line="240" w:lineRule="auto"/>
              <w:rPr>
                <w:rFonts w:asciiTheme="minorHAnsi" w:hAnsiTheme="minorHAnsi" w:cstheme="minorHAnsi"/>
              </w:rPr>
            </w:pPr>
            <w:r>
              <w:rPr>
                <w:rFonts w:asciiTheme="minorHAnsi" w:hAnsiTheme="minorHAnsi" w:cstheme="minorHAnsi"/>
              </w:rPr>
              <w:t>Observe baby getting excited</w:t>
            </w:r>
            <w:r w:rsidR="00436B9F" w:rsidRPr="000C483C">
              <w:rPr>
                <w:rFonts w:asciiTheme="minorHAnsi" w:hAnsiTheme="minorHAnsi" w:cstheme="minorHAnsi"/>
              </w:rPr>
              <w:t xml:space="preserve"> for bottle/beaker and may attempt to put it to their mouth for a drink.</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9 months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Watches others intently</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Observe baby watching others calmly.</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1 year</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Can follow simple instructions </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You can test for this – for example</w:t>
            </w:r>
            <w:r w:rsidR="000C483C">
              <w:rPr>
                <w:rFonts w:asciiTheme="minorHAnsi" w:hAnsiTheme="minorHAnsi" w:cstheme="minorHAnsi"/>
              </w:rPr>
              <w:t>,</w:t>
            </w:r>
            <w:r w:rsidRPr="000C483C">
              <w:rPr>
                <w:rFonts w:asciiTheme="minorHAnsi" w:hAnsiTheme="minorHAnsi" w:cstheme="minorHAnsi"/>
              </w:rPr>
              <w:t xml:space="preserve"> </w:t>
            </w:r>
            <w:r w:rsidRPr="00DC0657">
              <w:rPr>
                <w:rFonts w:asciiTheme="minorHAnsi" w:hAnsiTheme="minorHAnsi" w:cstheme="minorHAnsi"/>
                <w:noProof/>
              </w:rPr>
              <w:t>three</w:t>
            </w:r>
            <w:r w:rsidR="00DC0657">
              <w:rPr>
                <w:rFonts w:asciiTheme="minorHAnsi" w:hAnsiTheme="minorHAnsi" w:cstheme="minorHAnsi"/>
                <w:noProof/>
              </w:rPr>
              <w:t>-</w:t>
            </w:r>
            <w:r w:rsidRPr="00DC0657">
              <w:rPr>
                <w:rFonts w:asciiTheme="minorHAnsi" w:hAnsiTheme="minorHAnsi" w:cstheme="minorHAnsi"/>
                <w:noProof/>
              </w:rPr>
              <w:t>word</w:t>
            </w:r>
            <w:r w:rsidRPr="000C483C">
              <w:rPr>
                <w:rFonts w:asciiTheme="minorHAnsi" w:hAnsiTheme="minorHAnsi" w:cstheme="minorHAnsi"/>
              </w:rPr>
              <w:t xml:space="preserve"> instru</w:t>
            </w:r>
            <w:r w:rsidR="000C483C">
              <w:rPr>
                <w:rFonts w:asciiTheme="minorHAnsi" w:hAnsiTheme="minorHAnsi" w:cstheme="minorHAnsi"/>
              </w:rPr>
              <w:t>ctions containing one action – “give to me”, or</w:t>
            </w:r>
            <w:r w:rsidRPr="000C483C">
              <w:rPr>
                <w:rFonts w:asciiTheme="minorHAnsi" w:hAnsiTheme="minorHAnsi" w:cstheme="minorHAnsi"/>
              </w:rPr>
              <w:t xml:space="preserve"> more complex instructions including obj</w:t>
            </w:r>
            <w:r w:rsidR="000C483C">
              <w:rPr>
                <w:rFonts w:asciiTheme="minorHAnsi" w:hAnsiTheme="minorHAnsi" w:cstheme="minorHAnsi"/>
              </w:rPr>
              <w:t>ects and more than one action “G</w:t>
            </w:r>
            <w:r w:rsidRPr="000C483C">
              <w:rPr>
                <w:rFonts w:asciiTheme="minorHAnsi" w:hAnsiTheme="minorHAnsi" w:cstheme="minorHAnsi"/>
              </w:rPr>
              <w:t>o to the toilet first, then come and put you</w:t>
            </w:r>
            <w:r w:rsidR="000C483C">
              <w:rPr>
                <w:rFonts w:asciiTheme="minorHAnsi" w:hAnsiTheme="minorHAnsi" w:cstheme="minorHAnsi"/>
              </w:rPr>
              <w:t>r coat on</w:t>
            </w:r>
            <w:r w:rsidRPr="000C483C">
              <w:rPr>
                <w:rFonts w:asciiTheme="minorHAnsi" w:hAnsiTheme="minorHAnsi" w:cstheme="minorHAnsi"/>
              </w:rPr>
              <w:t>.</w:t>
            </w:r>
            <w:r w:rsidR="000C483C">
              <w:rPr>
                <w:rFonts w:asciiTheme="minorHAnsi" w:hAnsiTheme="minorHAnsi" w:cstheme="minorHAnsi"/>
              </w:rPr>
              <w:t>”</w:t>
            </w:r>
            <w:r w:rsidRPr="000C483C">
              <w:rPr>
                <w:rFonts w:asciiTheme="minorHAnsi" w:hAnsiTheme="minorHAnsi" w:cstheme="minorHAnsi"/>
              </w:rPr>
              <w:t xml:space="preserve"> </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18 months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Knows parts of the body</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Point to parts of the body and ask them what they are or ask them to point out parts of their bodies </w:t>
            </w:r>
            <w:r w:rsidR="000C483C">
              <w:rPr>
                <w:rFonts w:asciiTheme="minorHAnsi" w:hAnsiTheme="minorHAnsi" w:cstheme="minorHAnsi"/>
              </w:rPr>
              <w:t>(</w:t>
            </w:r>
            <w:r w:rsidRPr="000C483C">
              <w:rPr>
                <w:rFonts w:asciiTheme="minorHAnsi" w:hAnsiTheme="minorHAnsi" w:cstheme="minorHAnsi"/>
              </w:rPr>
              <w:t>e.g. head, eyes, nose, hands, elbow</w:t>
            </w:r>
            <w:r w:rsidR="000C483C">
              <w:rPr>
                <w:rFonts w:asciiTheme="minorHAnsi" w:hAnsiTheme="minorHAnsi" w:cstheme="minorHAnsi"/>
              </w:rPr>
              <w:t>)</w:t>
            </w:r>
            <w:r w:rsidRPr="000C483C">
              <w:rPr>
                <w:rFonts w:asciiTheme="minorHAnsi" w:hAnsiTheme="minorHAnsi" w:cstheme="minorHAnsi"/>
              </w:rPr>
              <w:t xml:space="preserve"> </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2 years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Recognises details in pictures</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Whilst reading a story, point to things in the pictures and ask them what it is o</w:t>
            </w:r>
            <w:r w:rsidR="000C483C">
              <w:rPr>
                <w:rFonts w:asciiTheme="minorHAnsi" w:hAnsiTheme="minorHAnsi" w:cstheme="minorHAnsi"/>
              </w:rPr>
              <w:t>r ask them to find things e.g. “Where is the cat?”</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lastRenderedPageBreak/>
              <w:t>3 years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Begins to </w:t>
            </w:r>
            <w:r w:rsidRPr="000C483C">
              <w:rPr>
                <w:rFonts w:asciiTheme="minorHAnsi" w:hAnsiTheme="minorHAnsi" w:cstheme="minorHAnsi"/>
                <w:noProof/>
              </w:rPr>
              <w:t>distinguish past</w:t>
            </w:r>
            <w:r w:rsidRPr="000C483C">
              <w:rPr>
                <w:rFonts w:asciiTheme="minorHAnsi" w:hAnsiTheme="minorHAnsi" w:cstheme="minorHAnsi"/>
              </w:rPr>
              <w:t xml:space="preserve"> from present</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Can sort items into simple categories</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Can recognise patterns and may recognise numbers 1-10</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You can </w:t>
            </w:r>
            <w:r w:rsidR="000C483C">
              <w:rPr>
                <w:rFonts w:asciiTheme="minorHAnsi" w:hAnsiTheme="minorHAnsi" w:cstheme="minorHAnsi"/>
              </w:rPr>
              <w:t xml:space="preserve">ask questions such as “What are we doing now?” and “What did you do </w:t>
            </w:r>
            <w:r w:rsidRPr="000C483C">
              <w:rPr>
                <w:rFonts w:asciiTheme="minorHAnsi" w:hAnsiTheme="minorHAnsi" w:cstheme="minorHAnsi"/>
              </w:rPr>
              <w:t>yesterday</w:t>
            </w:r>
            <w:r w:rsidR="000C483C">
              <w:rPr>
                <w:rFonts w:asciiTheme="minorHAnsi" w:hAnsiTheme="minorHAnsi" w:cstheme="minorHAnsi"/>
              </w:rPr>
              <w:t>?”</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Give children different coloured beads, or different shaped items to sort into several pots.</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Can use flashcards to test children or find spontaneous opportunities for children to point out numbers.</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4 years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Is able to match most colours</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Can draw recognisable pictures of familiar items e.g. a person, a house</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 xml:space="preserve">Play colour matching games – may be able to test using a computer or colour coded toys – can be spontaneous </w:t>
            </w:r>
            <w:r w:rsidR="000C483C">
              <w:rPr>
                <w:rFonts w:asciiTheme="minorHAnsi" w:hAnsiTheme="minorHAnsi" w:cstheme="minorHAnsi"/>
              </w:rPr>
              <w:t>(</w:t>
            </w:r>
            <w:r w:rsidRPr="000C483C">
              <w:rPr>
                <w:rFonts w:asciiTheme="minorHAnsi" w:hAnsiTheme="minorHAnsi" w:cstheme="minorHAnsi"/>
              </w:rPr>
              <w:t>e.g. when drawing ask a child to find you the orange crayon</w:t>
            </w:r>
            <w:r w:rsidR="000C483C">
              <w:rPr>
                <w:rFonts w:asciiTheme="minorHAnsi" w:hAnsiTheme="minorHAnsi" w:cstheme="minorHAnsi"/>
              </w:rPr>
              <w:t>)</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Can observe dr</w:t>
            </w:r>
            <w:r w:rsidR="000C483C">
              <w:rPr>
                <w:rFonts w:asciiTheme="minorHAnsi" w:hAnsiTheme="minorHAnsi" w:cstheme="minorHAnsi"/>
              </w:rPr>
              <w:t>awings or ask children to draw specific objects</w:t>
            </w:r>
          </w:p>
        </w:tc>
      </w:tr>
      <w:tr w:rsidR="00436B9F" w:rsidTr="000C483C">
        <w:tc>
          <w:tcPr>
            <w:tcW w:w="1242" w:type="dxa"/>
            <w:shd w:val="clear" w:color="auto" w:fill="F2DBDB" w:themeFill="accent2" w:themeFillTint="33"/>
          </w:tcPr>
          <w:p w:rsidR="00436B9F" w:rsidRPr="000C483C" w:rsidRDefault="00436B9F" w:rsidP="005B1484">
            <w:pPr>
              <w:pStyle w:val="Bullets"/>
              <w:numPr>
                <w:ilvl w:val="0"/>
                <w:numId w:val="0"/>
              </w:numPr>
              <w:spacing w:before="120" w:after="120" w:line="240" w:lineRule="auto"/>
              <w:rPr>
                <w:rFonts w:asciiTheme="minorHAnsi" w:hAnsiTheme="minorHAnsi" w:cstheme="minorHAnsi"/>
                <w:b/>
              </w:rPr>
            </w:pPr>
            <w:r w:rsidRPr="000C483C">
              <w:rPr>
                <w:rFonts w:asciiTheme="minorHAnsi" w:hAnsiTheme="minorHAnsi" w:cstheme="minorHAnsi"/>
                <w:b/>
              </w:rPr>
              <w:t>5 years</w:t>
            </w:r>
          </w:p>
        </w:tc>
        <w:tc>
          <w:tcPr>
            <w:tcW w:w="3828" w:type="dxa"/>
            <w:shd w:val="clear" w:color="auto" w:fill="F2DBDB" w:themeFill="accent2" w:themeFillTint="33"/>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Writes name</w:t>
            </w:r>
          </w:p>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Draws in more detail</w:t>
            </w:r>
          </w:p>
        </w:tc>
        <w:tc>
          <w:tcPr>
            <w:tcW w:w="4478" w:type="dxa"/>
          </w:tcPr>
          <w:p w:rsidR="00436B9F" w:rsidRPr="000C483C" w:rsidRDefault="00436B9F" w:rsidP="000C483C">
            <w:pPr>
              <w:pStyle w:val="Bullets"/>
              <w:numPr>
                <w:ilvl w:val="0"/>
                <w:numId w:val="0"/>
              </w:numPr>
              <w:spacing w:before="120" w:after="120" w:line="240" w:lineRule="auto"/>
              <w:rPr>
                <w:rFonts w:asciiTheme="minorHAnsi" w:hAnsiTheme="minorHAnsi" w:cstheme="minorHAnsi"/>
              </w:rPr>
            </w:pPr>
            <w:r w:rsidRPr="000C483C">
              <w:rPr>
                <w:rFonts w:asciiTheme="minorHAnsi" w:hAnsiTheme="minorHAnsi" w:cstheme="minorHAnsi"/>
              </w:rPr>
              <w:t>Begins to form le</w:t>
            </w:r>
            <w:r w:rsidR="000C483C">
              <w:rPr>
                <w:rFonts w:asciiTheme="minorHAnsi" w:hAnsiTheme="minorHAnsi" w:cstheme="minorHAnsi"/>
              </w:rPr>
              <w:t>tters on paper to write name. C</w:t>
            </w:r>
            <w:r w:rsidRPr="000C483C">
              <w:rPr>
                <w:rFonts w:asciiTheme="minorHAnsi" w:hAnsiTheme="minorHAnsi" w:cstheme="minorHAnsi"/>
              </w:rPr>
              <w:t xml:space="preserve">an test by asking children to write their name on paper and keeping </w:t>
            </w:r>
            <w:r w:rsidRPr="000C483C">
              <w:rPr>
                <w:rFonts w:asciiTheme="minorHAnsi" w:hAnsiTheme="minorHAnsi" w:cstheme="minorHAnsi"/>
                <w:noProof/>
              </w:rPr>
              <w:t>record</w:t>
            </w:r>
            <w:r w:rsidRPr="000C483C">
              <w:rPr>
                <w:rFonts w:asciiTheme="minorHAnsi" w:hAnsiTheme="minorHAnsi" w:cstheme="minorHAnsi"/>
              </w:rPr>
              <w:t xml:space="preserve"> of </w:t>
            </w:r>
            <w:r w:rsidRPr="000C483C">
              <w:rPr>
                <w:rFonts w:asciiTheme="minorHAnsi" w:hAnsiTheme="minorHAnsi" w:cstheme="minorHAnsi"/>
                <w:noProof/>
              </w:rPr>
              <w:t>progress</w:t>
            </w:r>
            <w:r w:rsidRPr="000C483C">
              <w:rPr>
                <w:rFonts w:asciiTheme="minorHAnsi" w:hAnsiTheme="minorHAnsi" w:cstheme="minorHAnsi"/>
              </w:rPr>
              <w:t xml:space="preserve"> of letter formation.</w:t>
            </w:r>
          </w:p>
          <w:p w:rsidR="00436B9F" w:rsidRPr="000C483C" w:rsidRDefault="000C483C" w:rsidP="000C483C">
            <w:pPr>
              <w:pStyle w:val="Bullets"/>
              <w:numPr>
                <w:ilvl w:val="0"/>
                <w:numId w:val="0"/>
              </w:numPr>
              <w:spacing w:before="120" w:after="120" w:line="240" w:lineRule="auto"/>
              <w:rPr>
                <w:rFonts w:asciiTheme="minorHAnsi" w:hAnsiTheme="minorHAnsi" w:cstheme="minorHAnsi"/>
              </w:rPr>
            </w:pPr>
            <w:r>
              <w:rPr>
                <w:rFonts w:asciiTheme="minorHAnsi" w:hAnsiTheme="minorHAnsi" w:cstheme="minorHAnsi"/>
              </w:rPr>
              <w:t>Observe detail in drawing. F</w:t>
            </w:r>
            <w:r w:rsidR="00436B9F" w:rsidRPr="000C483C">
              <w:rPr>
                <w:rFonts w:asciiTheme="minorHAnsi" w:hAnsiTheme="minorHAnsi" w:cstheme="minorHAnsi"/>
              </w:rPr>
              <w:t>or example, people may have clothing, different hair styles, different expressions.</w:t>
            </w:r>
          </w:p>
        </w:tc>
      </w:tr>
    </w:tbl>
    <w:p w:rsidR="00436B9F" w:rsidRDefault="00436B9F" w:rsidP="000833FF">
      <w:pPr>
        <w:pStyle w:val="Bullets"/>
        <w:numPr>
          <w:ilvl w:val="0"/>
          <w:numId w:val="0"/>
        </w:numPr>
        <w:spacing w:after="0"/>
      </w:pPr>
    </w:p>
    <w:p w:rsidR="00436B9F" w:rsidRPr="003060E1" w:rsidRDefault="00436B9F" w:rsidP="003060E1">
      <w:r w:rsidRPr="003060E1">
        <w:t>Your se</w:t>
      </w:r>
      <w:r w:rsidR="000C483C" w:rsidRPr="003060E1">
        <w:t>tting may have some other ideas or set procedures</w:t>
      </w:r>
      <w:r w:rsidRPr="003060E1">
        <w:t xml:space="preserve"> for assessing and monitoring cognitive development and you should</w:t>
      </w:r>
      <w:r w:rsidR="00DC0657" w:rsidRPr="003060E1">
        <w:t>, of course,</w:t>
      </w:r>
      <w:r w:rsidRPr="003060E1">
        <w:t xml:space="preserve"> adhere to these. However</w:t>
      </w:r>
      <w:r w:rsidR="005B1484" w:rsidRPr="003060E1">
        <w:t>,</w:t>
      </w:r>
      <w:r w:rsidRPr="003060E1">
        <w:t xml:space="preserve"> it is important to have a written record of how cognitive skills are developing for each child. </w:t>
      </w:r>
    </w:p>
    <w:p w:rsidR="00B03767" w:rsidRDefault="00B03767">
      <w:pPr>
        <w:spacing w:after="0" w:line="240" w:lineRule="auto"/>
        <w:rPr>
          <w:rFonts w:cs="Calibri"/>
          <w:b/>
          <w:bCs/>
          <w:color w:val="C00000"/>
          <w:sz w:val="28"/>
          <w:szCs w:val="28"/>
        </w:rPr>
      </w:pPr>
      <w:r>
        <w:br w:type="page"/>
      </w:r>
    </w:p>
    <w:p w:rsidR="00FB38D8" w:rsidRDefault="00FB38D8" w:rsidP="00FB38D8">
      <w:pPr>
        <w:pStyle w:val="Heading3"/>
      </w:pPr>
      <w:bookmarkStart w:id="141" w:name="_Toc484161467"/>
      <w:r>
        <w:rPr>
          <w:noProof/>
        </w:rPr>
        <w:lastRenderedPageBreak/>
        <w:drawing>
          <wp:anchor distT="0" distB="0" distL="114300" distR="114300" simplePos="0" relativeHeight="25168230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4A</w:t>
      </w:r>
      <w:bookmarkEnd w:id="141"/>
    </w:p>
    <w:p w:rsidR="00FB38D8" w:rsidRDefault="00FB38D8" w:rsidP="00FB38D8">
      <w:r>
        <w:br w:type="page"/>
      </w:r>
    </w:p>
    <w:p w:rsidR="00427655" w:rsidRPr="00427655" w:rsidRDefault="006E5817" w:rsidP="00427655">
      <w:pPr>
        <w:pStyle w:val="Heading2"/>
      </w:pPr>
      <w:bookmarkStart w:id="142" w:name="_Toc484161468"/>
      <w:r w:rsidRPr="006E5817">
        <w:lastRenderedPageBreak/>
        <w:t xml:space="preserve">4.2 – </w:t>
      </w:r>
      <w:r w:rsidR="00FA0B9A">
        <w:rPr>
          <w:rFonts w:asciiTheme="minorHAnsi" w:hAnsiTheme="minorHAnsi" w:cstheme="minorHAnsi"/>
        </w:rPr>
        <w:t>Engineer and provide opportunities for children to participate in science, mathematics and technology experiences</w:t>
      </w:r>
      <w:bookmarkEnd w:id="142"/>
    </w:p>
    <w:p w:rsidR="00B03767" w:rsidRDefault="00B03767" w:rsidP="00B03767">
      <w:pPr>
        <w:pStyle w:val="BoldBulTight0"/>
      </w:pPr>
      <w:bookmarkStart w:id="143" w:name="_Toc422750900"/>
    </w:p>
    <w:p w:rsidR="00B03767" w:rsidRDefault="00B03767" w:rsidP="00B03767">
      <w:pPr>
        <w:pStyle w:val="BoldBulTight0"/>
      </w:pPr>
      <w:r w:rsidRPr="00960AA2">
        <w:t>By the end of this chapter, the learner should be able to:</w:t>
      </w:r>
    </w:p>
    <w:p w:rsidR="00B03767" w:rsidRDefault="00022439" w:rsidP="00B03767">
      <w:pPr>
        <w:pStyle w:val="Bullets"/>
      </w:pPr>
      <w:r>
        <w:t>Provide opportunities for children to participate in:</w:t>
      </w:r>
    </w:p>
    <w:p w:rsidR="00022439" w:rsidRDefault="00022439" w:rsidP="00022439">
      <w:pPr>
        <w:pStyle w:val="Bullets2"/>
      </w:pPr>
      <w:r>
        <w:t>science activities (e.g. baking, sensory play, growing plants)</w:t>
      </w:r>
    </w:p>
    <w:p w:rsidR="00022439" w:rsidRDefault="00022439" w:rsidP="00022439">
      <w:pPr>
        <w:pStyle w:val="Bullets2"/>
      </w:pPr>
      <w:r>
        <w:t>mathematics activities (e.g. number songs/books, puzzles)</w:t>
      </w:r>
    </w:p>
    <w:p w:rsidR="00022439" w:rsidRPr="004A03A2" w:rsidRDefault="00022439" w:rsidP="00022439">
      <w:pPr>
        <w:pStyle w:val="Bullets2"/>
      </w:pPr>
      <w:r>
        <w:t>technology activities (e.g. computers, cameras, radios).</w:t>
      </w:r>
    </w:p>
    <w:p w:rsidR="00436B9F" w:rsidRDefault="00436B9F" w:rsidP="00436B9F">
      <w:pPr>
        <w:pStyle w:val="Heading3"/>
      </w:pPr>
      <w:bookmarkStart w:id="144" w:name="_Toc484161469"/>
      <w:r>
        <w:t>Science</w:t>
      </w:r>
      <w:bookmarkEnd w:id="143"/>
      <w:bookmarkEnd w:id="144"/>
    </w:p>
    <w:p w:rsidR="00436B9F" w:rsidRDefault="00436B9F" w:rsidP="00436B9F">
      <w:r>
        <w:t xml:space="preserve">Pre-school science involves trying things out to see what happens, being creative and learning about simple </w:t>
      </w:r>
      <w:r w:rsidRPr="00ED440F">
        <w:rPr>
          <w:noProof/>
        </w:rPr>
        <w:t>science</w:t>
      </w:r>
      <w:r w:rsidR="00ED440F">
        <w:rPr>
          <w:noProof/>
        </w:rPr>
        <w:t>-</w:t>
      </w:r>
      <w:r w:rsidRPr="00ED440F">
        <w:rPr>
          <w:noProof/>
        </w:rPr>
        <w:t>related</w:t>
      </w:r>
      <w:r>
        <w:t xml:space="preserve"> topics such as the wea</w:t>
      </w:r>
      <w:r w:rsidR="000C483C">
        <w:t xml:space="preserve">ther, or different environments, such as </w:t>
      </w:r>
      <w:r>
        <w:t>underwater. The age and ability of the child will be an important consideration when choosing activities.</w:t>
      </w:r>
    </w:p>
    <w:p w:rsidR="00436B9F" w:rsidRDefault="00436B9F" w:rsidP="00436B9F">
      <w:pPr>
        <w:pStyle w:val="BoldBulTight0"/>
      </w:pPr>
      <w:r>
        <w:t>Activities that can provide opportunities to participate in science include:</w:t>
      </w:r>
    </w:p>
    <w:p w:rsidR="00436B9F" w:rsidRPr="000C483C" w:rsidRDefault="00436B9F" w:rsidP="000C483C">
      <w:pPr>
        <w:pStyle w:val="Bullets"/>
      </w:pPr>
      <w:r w:rsidRPr="000C483C">
        <w:t>Baking</w:t>
      </w:r>
    </w:p>
    <w:p w:rsidR="00436B9F" w:rsidRPr="000C483C" w:rsidRDefault="00436B9F" w:rsidP="000C483C">
      <w:pPr>
        <w:pStyle w:val="Bullets"/>
      </w:pPr>
      <w:r w:rsidRPr="000C483C">
        <w:rPr>
          <w:noProof/>
        </w:rPr>
        <w:drawing>
          <wp:anchor distT="0" distB="0" distL="114300" distR="114300" simplePos="0" relativeHeight="251614720" behindDoc="1" locked="0" layoutInCell="1" allowOverlap="1" wp14:anchorId="70969B45" wp14:editId="5CCF9B41">
            <wp:simplePos x="0" y="0"/>
            <wp:positionH relativeFrom="column">
              <wp:posOffset>3988435</wp:posOffset>
            </wp:positionH>
            <wp:positionV relativeFrom="paragraph">
              <wp:posOffset>257810</wp:posOffset>
            </wp:positionV>
            <wp:extent cx="2078355" cy="2771775"/>
            <wp:effectExtent l="0" t="0" r="0" b="9525"/>
            <wp:wrapTight wrapText="bothSides">
              <wp:wrapPolygon edited="0">
                <wp:start x="0" y="0"/>
                <wp:lineTo x="0" y="21526"/>
                <wp:lineTo x="21382" y="21526"/>
                <wp:lineTo x="21382" y="0"/>
                <wp:lineTo x="0" y="0"/>
              </wp:wrapPolygon>
            </wp:wrapTight>
            <wp:docPr id="123" name="Picture 123" descr="C:\Users\Victoria\Desktop\My Work\ArtWork\scientist_pour_test_tub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Victoria\Desktop\My Work\ArtWork\scientist_pour_test_tube_800_wht.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8355"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483C">
        <w:t xml:space="preserve">Sensory activities with different textures </w:t>
      </w:r>
      <w:r w:rsidR="000C483C">
        <w:t>(</w:t>
      </w:r>
      <w:r w:rsidRPr="000C483C">
        <w:t xml:space="preserve">e.g. a sensory basket with foil, feathers, teddy, </w:t>
      </w:r>
      <w:r w:rsidRPr="00DC0657">
        <w:rPr>
          <w:noProof/>
        </w:rPr>
        <w:t>crinkly</w:t>
      </w:r>
      <w:r w:rsidR="000C483C">
        <w:t xml:space="preserve"> material, rattles)</w:t>
      </w:r>
    </w:p>
    <w:p w:rsidR="00436B9F" w:rsidRPr="000C483C" w:rsidRDefault="00436B9F" w:rsidP="000C483C">
      <w:pPr>
        <w:pStyle w:val="Bullets"/>
      </w:pPr>
      <w:r w:rsidRPr="000C483C">
        <w:t xml:space="preserve">Painting </w:t>
      </w:r>
      <w:r w:rsidR="000C483C">
        <w:t>(</w:t>
      </w:r>
      <w:r w:rsidRPr="000C483C">
        <w:t>e.g. mixing colours</w:t>
      </w:r>
      <w:r w:rsidR="000C483C">
        <w:t>)</w:t>
      </w:r>
    </w:p>
    <w:p w:rsidR="00436B9F" w:rsidRPr="000C483C" w:rsidRDefault="00436B9F" w:rsidP="000C483C">
      <w:pPr>
        <w:pStyle w:val="Bullets"/>
      </w:pPr>
      <w:r w:rsidRPr="000C483C">
        <w:t>Sticking and crafting</w:t>
      </w:r>
    </w:p>
    <w:p w:rsidR="00436B9F" w:rsidRPr="000C483C" w:rsidRDefault="00436B9F" w:rsidP="000C483C">
      <w:pPr>
        <w:pStyle w:val="Bullets"/>
      </w:pPr>
      <w:r w:rsidRPr="000C483C">
        <w:t xml:space="preserve">Racing </w:t>
      </w:r>
      <w:r w:rsidR="000C483C">
        <w:t>(</w:t>
      </w:r>
      <w:r w:rsidRPr="000C483C">
        <w:t>e.g. marble run</w:t>
      </w:r>
      <w:r w:rsidR="000C483C">
        <w:t>)</w:t>
      </w:r>
    </w:p>
    <w:p w:rsidR="00436B9F" w:rsidRPr="000C483C" w:rsidRDefault="00436B9F" w:rsidP="000C483C">
      <w:pPr>
        <w:pStyle w:val="Bullets"/>
      </w:pPr>
      <w:r w:rsidRPr="000C483C">
        <w:t>Water table/play</w:t>
      </w:r>
    </w:p>
    <w:p w:rsidR="00436B9F" w:rsidRPr="000C483C" w:rsidRDefault="00436B9F" w:rsidP="000C483C">
      <w:pPr>
        <w:pStyle w:val="Bullets"/>
      </w:pPr>
      <w:r w:rsidRPr="000C483C">
        <w:t>Clay and modelling</w:t>
      </w:r>
    </w:p>
    <w:p w:rsidR="00436B9F" w:rsidRPr="000C483C" w:rsidRDefault="00436B9F" w:rsidP="000C483C">
      <w:pPr>
        <w:pStyle w:val="Bullets"/>
      </w:pPr>
      <w:r w:rsidRPr="000C483C">
        <w:t>Tin can phone</w:t>
      </w:r>
    </w:p>
    <w:p w:rsidR="00436B9F" w:rsidRPr="000C483C" w:rsidRDefault="00436B9F" w:rsidP="000C483C">
      <w:pPr>
        <w:pStyle w:val="Bullets"/>
      </w:pPr>
      <w:r w:rsidRPr="000C483C">
        <w:t>Create a rainmaker (e.g. with a tube and rice)</w:t>
      </w:r>
    </w:p>
    <w:p w:rsidR="00436B9F" w:rsidRPr="000C483C" w:rsidRDefault="00436B9F" w:rsidP="000C483C">
      <w:pPr>
        <w:pStyle w:val="Bullets"/>
      </w:pPr>
      <w:r w:rsidRPr="000C483C">
        <w:t>Growing plants</w:t>
      </w:r>
    </w:p>
    <w:p w:rsidR="00436B9F" w:rsidRPr="000C483C" w:rsidRDefault="00436B9F" w:rsidP="000C483C">
      <w:pPr>
        <w:pStyle w:val="Bullets"/>
      </w:pPr>
      <w:r w:rsidRPr="000C483C">
        <w:t xml:space="preserve">Felt scenes </w:t>
      </w:r>
      <w:r w:rsidR="000C483C">
        <w:t>(</w:t>
      </w:r>
      <w:r w:rsidRPr="000C483C">
        <w:t>e.g. underwater, at the beach, at the park, inside a house</w:t>
      </w:r>
      <w:r w:rsidR="000C483C">
        <w:t>.)</w:t>
      </w:r>
    </w:p>
    <w:p w:rsidR="00436B9F" w:rsidRDefault="00436B9F" w:rsidP="00436B9F">
      <w:pPr>
        <w:pStyle w:val="Heading3"/>
      </w:pPr>
      <w:bookmarkStart w:id="145" w:name="_Toc422750901"/>
      <w:bookmarkStart w:id="146" w:name="_Toc484161470"/>
      <w:r>
        <w:t>Mathematics</w:t>
      </w:r>
      <w:bookmarkEnd w:id="145"/>
      <w:bookmarkEnd w:id="146"/>
    </w:p>
    <w:p w:rsidR="00436B9F" w:rsidRDefault="00436B9F" w:rsidP="00C93BA2">
      <w:r>
        <w:t>Mathematics at this stage is about counting, recognising numbers and what is more and less.</w:t>
      </w:r>
    </w:p>
    <w:p w:rsidR="00436B9F" w:rsidRDefault="00436B9F" w:rsidP="00C93BA2">
      <w:pPr>
        <w:pStyle w:val="BoldBulTight0"/>
      </w:pPr>
      <w:r>
        <w:t xml:space="preserve">Activities that can provide opportunities to </w:t>
      </w:r>
      <w:r w:rsidRPr="00C93BA2">
        <w:t>participate</w:t>
      </w:r>
      <w:r>
        <w:t xml:space="preserve"> in mathematics include: </w:t>
      </w:r>
    </w:p>
    <w:p w:rsidR="00436B9F" w:rsidRPr="000C483C" w:rsidRDefault="00436B9F" w:rsidP="000C483C">
      <w:pPr>
        <w:pStyle w:val="Bullets"/>
      </w:pPr>
      <w:r w:rsidRPr="00C93BA2">
        <w:t xml:space="preserve">Singing </w:t>
      </w:r>
      <w:r w:rsidRPr="000C483C">
        <w:t>songs about numbers</w:t>
      </w:r>
    </w:p>
    <w:p w:rsidR="00436B9F" w:rsidRPr="000C483C" w:rsidRDefault="00436B9F" w:rsidP="000C483C">
      <w:pPr>
        <w:pStyle w:val="Bullets"/>
      </w:pPr>
      <w:r w:rsidRPr="000C483C">
        <w:t>Reading books with numbers and repetition</w:t>
      </w:r>
    </w:p>
    <w:p w:rsidR="00436B9F" w:rsidRPr="000C483C" w:rsidRDefault="00436B9F" w:rsidP="000C483C">
      <w:pPr>
        <w:pStyle w:val="Bullets"/>
      </w:pPr>
      <w:r w:rsidRPr="000C483C">
        <w:t>Playing with abacuses</w:t>
      </w:r>
    </w:p>
    <w:p w:rsidR="00436B9F" w:rsidRPr="000C483C" w:rsidRDefault="00436B9F" w:rsidP="000C483C">
      <w:pPr>
        <w:pStyle w:val="Bullets"/>
      </w:pPr>
      <w:r w:rsidRPr="000C483C">
        <w:lastRenderedPageBreak/>
        <w:t xml:space="preserve">Comparing size activities </w:t>
      </w:r>
      <w:r w:rsidR="00ED440F" w:rsidRPr="000C483C">
        <w:t>(</w:t>
      </w:r>
      <w:r w:rsidRPr="000C483C">
        <w:t>e.g. big and small</w:t>
      </w:r>
      <w:r w:rsidR="00ED440F" w:rsidRPr="000C483C">
        <w:t>)</w:t>
      </w:r>
    </w:p>
    <w:p w:rsidR="00436B9F" w:rsidRPr="000C483C" w:rsidRDefault="00436B9F" w:rsidP="000C483C">
      <w:pPr>
        <w:pStyle w:val="Bullets"/>
      </w:pPr>
      <w:r w:rsidRPr="000C483C">
        <w:t>Puzzles</w:t>
      </w:r>
    </w:p>
    <w:p w:rsidR="00436B9F" w:rsidRPr="00C93BA2" w:rsidRDefault="00436B9F" w:rsidP="00C93BA2">
      <w:pPr>
        <w:pStyle w:val="Bullets"/>
      </w:pPr>
      <w:r w:rsidRPr="00C93BA2">
        <w:t>Constructi</w:t>
      </w:r>
      <w:r w:rsidR="00ED440F">
        <w:t>on toys (e.g. blocks, Duplo)</w:t>
      </w:r>
    </w:p>
    <w:p w:rsidR="00436B9F" w:rsidRPr="00EC1C9E" w:rsidRDefault="00436B9F" w:rsidP="00C93BA2">
      <w:pPr>
        <w:pStyle w:val="Bullets"/>
      </w:pPr>
      <w:r>
        <w:t>Board games that involve counting spaces or rolling dice.</w:t>
      </w:r>
    </w:p>
    <w:p w:rsidR="00436B9F" w:rsidRDefault="00436B9F" w:rsidP="00436B9F">
      <w:pPr>
        <w:pStyle w:val="Heading3"/>
      </w:pPr>
      <w:bookmarkStart w:id="147" w:name="_Toc422750902"/>
      <w:bookmarkStart w:id="148" w:name="_Toc484161471"/>
      <w:r>
        <w:t>Technology experiences</w:t>
      </w:r>
      <w:bookmarkEnd w:id="147"/>
      <w:bookmarkEnd w:id="148"/>
    </w:p>
    <w:p w:rsidR="00436B9F" w:rsidRDefault="00436B9F" w:rsidP="00C93BA2">
      <w:r>
        <w:rPr>
          <w:noProof/>
        </w:rPr>
        <w:drawing>
          <wp:anchor distT="0" distB="0" distL="114300" distR="114300" simplePos="0" relativeHeight="251617792" behindDoc="1" locked="0" layoutInCell="1" allowOverlap="1" wp14:anchorId="2383E9C0" wp14:editId="16AB3C20">
            <wp:simplePos x="0" y="0"/>
            <wp:positionH relativeFrom="column">
              <wp:posOffset>4923155</wp:posOffset>
            </wp:positionH>
            <wp:positionV relativeFrom="paragraph">
              <wp:posOffset>1026795</wp:posOffset>
            </wp:positionV>
            <wp:extent cx="1518920" cy="2508885"/>
            <wp:effectExtent l="0" t="0" r="0" b="0"/>
            <wp:wrapTight wrapText="bothSides">
              <wp:wrapPolygon edited="0">
                <wp:start x="0" y="0"/>
                <wp:lineTo x="0" y="21485"/>
                <wp:lineTo x="21401" y="21485"/>
                <wp:lineTo x="21401" y="0"/>
                <wp:lineTo x="0" y="0"/>
              </wp:wrapPolygon>
            </wp:wrapTight>
            <wp:docPr id="124" name="Picture 124" descr="C:\Users\Victoria\Desktop\My Work\ArtWork\MRob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Victoria\Desktop\My Work\ArtWork\MRobot.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18920" cy="2508885"/>
                    </a:xfrm>
                    <a:prstGeom prst="rect">
                      <a:avLst/>
                    </a:prstGeom>
                    <a:noFill/>
                    <a:ln>
                      <a:noFill/>
                    </a:ln>
                  </pic:spPr>
                </pic:pic>
              </a:graphicData>
            </a:graphic>
            <wp14:sizeRelH relativeFrom="page">
              <wp14:pctWidth>0</wp14:pctWidth>
            </wp14:sizeRelH>
            <wp14:sizeRelV relativeFrom="page">
              <wp14:pctHeight>0</wp14:pctHeight>
            </wp14:sizeRelV>
          </wp:anchor>
        </w:drawing>
      </w:r>
      <w:r>
        <w:t>Technology has become more important to daily life and is used throughout</w:t>
      </w:r>
      <w:r w:rsidR="000C483C">
        <w:t xml:space="preserve"> education and in workplaces. S</w:t>
      </w:r>
      <w:r>
        <w:t xml:space="preserve">o, providing opportunities to practice using technology is a good way to help set children up for school. You do not need to teach a </w:t>
      </w:r>
      <w:r w:rsidRPr="00C93BA2">
        <w:t>child</w:t>
      </w:r>
      <w:r>
        <w:t xml:space="preserve"> to use technology at this stage, but technology is a useful tool that can help to support the education of children in the setting </w:t>
      </w:r>
      <w:r w:rsidR="000C483C">
        <w:t>(</w:t>
      </w:r>
      <w:r>
        <w:t xml:space="preserve">e.g. with literacy, numeracy or topics that you </w:t>
      </w:r>
      <w:r w:rsidR="000C483C">
        <w:t>aim to cover in the curriculum.)</w:t>
      </w:r>
    </w:p>
    <w:p w:rsidR="00436B9F" w:rsidRDefault="00436B9F" w:rsidP="00C93BA2">
      <w:pPr>
        <w:pStyle w:val="BoldBulTight0"/>
      </w:pPr>
      <w:r>
        <w:t xml:space="preserve">Activities that can provide opportunities to </w:t>
      </w:r>
      <w:r w:rsidRPr="00C93BA2">
        <w:t>participate</w:t>
      </w:r>
      <w:r>
        <w:t xml:space="preserve"> in technology include:</w:t>
      </w:r>
    </w:p>
    <w:p w:rsidR="00436B9F" w:rsidRDefault="00436B9F" w:rsidP="00C93BA2">
      <w:pPr>
        <w:pStyle w:val="Bullets"/>
      </w:pPr>
      <w:r w:rsidRPr="00C93BA2">
        <w:t>Using</w:t>
      </w:r>
      <w:r>
        <w:t xml:space="preserve"> computer equipment to:</w:t>
      </w:r>
    </w:p>
    <w:p w:rsidR="00436B9F" w:rsidRPr="00C93BA2" w:rsidRDefault="00C93BA2" w:rsidP="00C93BA2">
      <w:pPr>
        <w:pStyle w:val="Bullets2"/>
      </w:pPr>
      <w:r w:rsidRPr="00C93BA2">
        <w:t>make pictures, draw shapes</w:t>
      </w:r>
    </w:p>
    <w:p w:rsidR="00436B9F" w:rsidRPr="00C93BA2" w:rsidRDefault="00C93BA2" w:rsidP="00C93BA2">
      <w:pPr>
        <w:pStyle w:val="Bullets2"/>
      </w:pPr>
      <w:r w:rsidRPr="00C93BA2">
        <w:t>help children to write using writing applications</w:t>
      </w:r>
    </w:p>
    <w:p w:rsidR="00436B9F" w:rsidRPr="00C93BA2" w:rsidRDefault="00C93BA2" w:rsidP="00C93BA2">
      <w:pPr>
        <w:pStyle w:val="Bullets2"/>
      </w:pPr>
      <w:r w:rsidRPr="00C93BA2">
        <w:t>provide children with literacy or numeracy games</w:t>
      </w:r>
    </w:p>
    <w:p w:rsidR="00436B9F" w:rsidRPr="00C93BA2" w:rsidRDefault="00C93BA2" w:rsidP="00C93BA2">
      <w:pPr>
        <w:pStyle w:val="Bullets2"/>
      </w:pPr>
      <w:r w:rsidRPr="00C93BA2">
        <w:t>print work and certificates for children</w:t>
      </w:r>
    </w:p>
    <w:p w:rsidR="00436B9F" w:rsidRDefault="00ED440F" w:rsidP="00B0605B">
      <w:pPr>
        <w:pStyle w:val="Bullets"/>
        <w:numPr>
          <w:ilvl w:val="0"/>
          <w:numId w:val="4"/>
        </w:numPr>
      </w:pPr>
      <w:r w:rsidRPr="00ED440F">
        <w:rPr>
          <w:noProof/>
        </w:rPr>
        <w:t>Us</w:t>
      </w:r>
      <w:r>
        <w:rPr>
          <w:noProof/>
        </w:rPr>
        <w:t>ing</w:t>
      </w:r>
      <w:r w:rsidR="00436B9F">
        <w:t xml:space="preserve"> television equipment to watch suitable videos relating to curriculum topics </w:t>
      </w:r>
      <w:r w:rsidR="00C93BA2">
        <w:t>(</w:t>
      </w:r>
      <w:r w:rsidR="00436B9F">
        <w:t>e.g. learning about animals, numbers, pho</w:t>
      </w:r>
      <w:r w:rsidR="00C93BA2">
        <w:t>nics)</w:t>
      </w:r>
    </w:p>
    <w:p w:rsidR="00436B9F" w:rsidRDefault="00ED440F" w:rsidP="00B0605B">
      <w:pPr>
        <w:pStyle w:val="Bullets"/>
        <w:numPr>
          <w:ilvl w:val="0"/>
          <w:numId w:val="4"/>
        </w:numPr>
      </w:pPr>
      <w:r>
        <w:t>Using</w:t>
      </w:r>
      <w:r w:rsidR="00436B9F">
        <w:t xml:space="preserve"> cameras to:</w:t>
      </w:r>
    </w:p>
    <w:p w:rsidR="00436B9F" w:rsidRDefault="00C93BA2" w:rsidP="00B0605B">
      <w:pPr>
        <w:pStyle w:val="Bullets2"/>
        <w:numPr>
          <w:ilvl w:val="1"/>
          <w:numId w:val="4"/>
        </w:numPr>
      </w:pPr>
      <w:r>
        <w:t>take photographs of their environment. They should try to take the lead and become self-aware</w:t>
      </w:r>
    </w:p>
    <w:p w:rsidR="00436B9F" w:rsidRDefault="00C93BA2" w:rsidP="00B0605B">
      <w:pPr>
        <w:pStyle w:val="Bullets2"/>
        <w:numPr>
          <w:ilvl w:val="1"/>
          <w:numId w:val="4"/>
        </w:numPr>
      </w:pPr>
      <w:r>
        <w:t>edit photograph</w:t>
      </w:r>
      <w:r w:rsidR="000C483C">
        <w:t>s</w:t>
      </w:r>
      <w:r>
        <w:t xml:space="preserve">. Some children’s cameras have simple editing tools </w:t>
      </w:r>
    </w:p>
    <w:p w:rsidR="00436B9F" w:rsidRDefault="00ED440F" w:rsidP="00B0605B">
      <w:pPr>
        <w:pStyle w:val="Bullets"/>
        <w:numPr>
          <w:ilvl w:val="0"/>
          <w:numId w:val="4"/>
        </w:numPr>
      </w:pPr>
      <w:r>
        <w:t>Using</w:t>
      </w:r>
      <w:r w:rsidR="00436B9F">
        <w:t xml:space="preserve"> stereos/radios to:</w:t>
      </w:r>
    </w:p>
    <w:p w:rsidR="00436B9F" w:rsidRPr="00C93BA2" w:rsidRDefault="00C93BA2" w:rsidP="00C93BA2">
      <w:pPr>
        <w:pStyle w:val="Bullets2"/>
      </w:pPr>
      <w:r w:rsidRPr="00C93BA2">
        <w:t>support singing and dancing activities</w:t>
      </w:r>
    </w:p>
    <w:p w:rsidR="00436B9F" w:rsidRPr="00C93BA2" w:rsidRDefault="00C93BA2" w:rsidP="00C93BA2">
      <w:pPr>
        <w:pStyle w:val="Bullets2"/>
      </w:pPr>
      <w:r w:rsidRPr="00C93BA2">
        <w:t>record and playback voices/alter</w:t>
      </w:r>
      <w:r>
        <w:t xml:space="preserve"> sounds of voices</w:t>
      </w:r>
    </w:p>
    <w:p w:rsidR="00436B9F" w:rsidRDefault="00436B9F" w:rsidP="00B0605B">
      <w:pPr>
        <w:pStyle w:val="Bullets"/>
        <w:numPr>
          <w:ilvl w:val="0"/>
          <w:numId w:val="4"/>
        </w:numPr>
      </w:pPr>
      <w:r>
        <w:t>Play with robots.</w:t>
      </w:r>
    </w:p>
    <w:p w:rsidR="00436B9F" w:rsidRDefault="00436B9F">
      <w:pPr>
        <w:spacing w:after="0" w:line="240" w:lineRule="auto"/>
        <w:rPr>
          <w:rFonts w:cs="Calibri"/>
          <w:b/>
          <w:bCs/>
          <w:color w:val="C00000"/>
          <w:sz w:val="28"/>
          <w:szCs w:val="28"/>
        </w:rPr>
      </w:pPr>
      <w:r>
        <w:br w:type="page"/>
      </w:r>
    </w:p>
    <w:p w:rsidR="00FB38D8" w:rsidRDefault="00FB38D8" w:rsidP="00FB38D8">
      <w:pPr>
        <w:pStyle w:val="Heading3"/>
      </w:pPr>
      <w:bookmarkStart w:id="149" w:name="_Toc484161472"/>
      <w:r>
        <w:rPr>
          <w:noProof/>
        </w:rPr>
        <w:lastRenderedPageBreak/>
        <w:drawing>
          <wp:anchor distT="0" distB="0" distL="114300" distR="114300" simplePos="0" relativeHeight="251683328"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4B</w:t>
      </w:r>
      <w:bookmarkEnd w:id="149"/>
    </w:p>
    <w:p w:rsidR="00FB38D8" w:rsidRDefault="00FB38D8" w:rsidP="00FB38D8">
      <w:r>
        <w:br w:type="page"/>
      </w:r>
    </w:p>
    <w:p w:rsidR="006E5817" w:rsidRPr="006E5817" w:rsidRDefault="006E5817" w:rsidP="006E5817">
      <w:pPr>
        <w:pStyle w:val="Heading2"/>
      </w:pPr>
      <w:bookmarkStart w:id="150" w:name="_Toc484161473"/>
      <w:r w:rsidRPr="006E5817">
        <w:lastRenderedPageBreak/>
        <w:t xml:space="preserve">4.3 – </w:t>
      </w:r>
      <w:r w:rsidR="00FA0B9A">
        <w:rPr>
          <w:rFonts w:asciiTheme="minorHAnsi" w:hAnsiTheme="minorHAnsi" w:cstheme="minorHAnsi"/>
        </w:rPr>
        <w:t>Plan and provide opportunities through play for children to experience the consequences of their choices, actions and ideas</w:t>
      </w:r>
      <w:bookmarkEnd w:id="150"/>
    </w:p>
    <w:p w:rsidR="00B03767" w:rsidRDefault="00B03767" w:rsidP="00B03767">
      <w:pPr>
        <w:pStyle w:val="BoldBulTight0"/>
      </w:pPr>
      <w:bookmarkStart w:id="151" w:name="_Toc422750905"/>
    </w:p>
    <w:p w:rsidR="00B03767" w:rsidRDefault="00B03767" w:rsidP="00B03767">
      <w:pPr>
        <w:pStyle w:val="BoldBulTight0"/>
      </w:pPr>
      <w:r w:rsidRPr="00960AA2">
        <w:t>By the end of this chapter, the learner should be able to:</w:t>
      </w:r>
    </w:p>
    <w:p w:rsidR="00B03767" w:rsidRDefault="00022439" w:rsidP="00B03767">
      <w:pPr>
        <w:pStyle w:val="Bullets"/>
      </w:pPr>
      <w:r>
        <w:t>Provide opportunities for children to experience consequences of choices, actions and ideas. This may include:</w:t>
      </w:r>
    </w:p>
    <w:p w:rsidR="00022439" w:rsidRDefault="00022439" w:rsidP="00022439">
      <w:pPr>
        <w:pStyle w:val="Bullets2"/>
      </w:pPr>
      <w:r>
        <w:t>cause and effect activities</w:t>
      </w:r>
    </w:p>
    <w:p w:rsidR="00022439" w:rsidRPr="004A03A2" w:rsidRDefault="00022439" w:rsidP="00022439">
      <w:pPr>
        <w:pStyle w:val="Bullets2"/>
      </w:pPr>
      <w:r>
        <w:t>socialisation activities.</w:t>
      </w:r>
    </w:p>
    <w:p w:rsidR="00436B9F" w:rsidRDefault="00436B9F" w:rsidP="00436B9F">
      <w:pPr>
        <w:pStyle w:val="Heading3"/>
      </w:pPr>
      <w:bookmarkStart w:id="152" w:name="_Toc484161474"/>
      <w:r>
        <w:t>Consequences</w:t>
      </w:r>
      <w:bookmarkEnd w:id="151"/>
      <w:bookmarkEnd w:id="152"/>
    </w:p>
    <w:p w:rsidR="00436B9F" w:rsidRPr="00C93BA2" w:rsidRDefault="00436B9F" w:rsidP="00C93BA2">
      <w:r w:rsidRPr="00C93BA2">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436B9F" w:rsidRPr="00C93BA2" w:rsidRDefault="00436B9F" w:rsidP="00C93BA2">
      <w:r w:rsidRPr="00C93BA2">
        <w:t xml:space="preserve">There are many ways that you can plan for, and provide opportunities through play, for children to experience the consequences of their choices, actions and ideas. </w:t>
      </w:r>
    </w:p>
    <w:p w:rsidR="00436B9F" w:rsidRDefault="00436B9F" w:rsidP="00436B9F">
      <w:pPr>
        <w:pStyle w:val="BoldBulTight0"/>
      </w:pPr>
      <w:r>
        <w:t>For example, through:</w:t>
      </w:r>
    </w:p>
    <w:p w:rsidR="00436B9F" w:rsidRDefault="00A57189" w:rsidP="00B0605B">
      <w:pPr>
        <w:pStyle w:val="Bullets"/>
        <w:numPr>
          <w:ilvl w:val="0"/>
          <w:numId w:val="4"/>
        </w:numPr>
      </w:pPr>
      <w:r>
        <w:rPr>
          <w:noProof/>
        </w:rPr>
        <w:drawing>
          <wp:anchor distT="0" distB="0" distL="114300" distR="114300" simplePos="0" relativeHeight="251619840" behindDoc="1" locked="0" layoutInCell="1" allowOverlap="1" wp14:anchorId="516B7FB3" wp14:editId="240EDB42">
            <wp:simplePos x="0" y="0"/>
            <wp:positionH relativeFrom="column">
              <wp:posOffset>3467889</wp:posOffset>
            </wp:positionH>
            <wp:positionV relativeFrom="paragraph">
              <wp:posOffset>14605</wp:posOffset>
            </wp:positionV>
            <wp:extent cx="2721610" cy="2133600"/>
            <wp:effectExtent l="0" t="0" r="0" b="0"/>
            <wp:wrapSquare wrapText="bothSides"/>
            <wp:docPr id="126" name="Picture 126" descr="C:\Users\Victoria\Desktop\My Work\ArtWork\toy_train_engine_7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Victoria\Desktop\My Work\ArtWork\toy_train_engine_7130.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21610"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t>Cause and effect activities and toys</w:t>
      </w:r>
      <w:r w:rsidR="00C93BA2">
        <w:t xml:space="preserve">. </w:t>
      </w:r>
      <w:r w:rsidR="000C483C">
        <w:t>For example:</w:t>
      </w:r>
    </w:p>
    <w:p w:rsidR="00436B9F" w:rsidRDefault="00C93BA2" w:rsidP="00B0605B">
      <w:pPr>
        <w:pStyle w:val="Bullets2"/>
        <w:numPr>
          <w:ilvl w:val="1"/>
          <w:numId w:val="4"/>
        </w:numPr>
      </w:pPr>
      <w:r>
        <w:t>water/sand wheels</w:t>
      </w:r>
    </w:p>
    <w:p w:rsidR="00436B9F" w:rsidRDefault="00C93BA2" w:rsidP="00B0605B">
      <w:pPr>
        <w:pStyle w:val="Bullets2"/>
        <w:numPr>
          <w:ilvl w:val="1"/>
          <w:numId w:val="4"/>
        </w:numPr>
      </w:pPr>
      <w:r>
        <w:t>pop-up toys (where you twist, pres</w:t>
      </w:r>
      <w:r w:rsidR="000C483C">
        <w:t>s or bang to make a toy pop up)</w:t>
      </w:r>
    </w:p>
    <w:p w:rsidR="00436B9F" w:rsidRDefault="00C93BA2" w:rsidP="00B0605B">
      <w:pPr>
        <w:pStyle w:val="Bullets2"/>
        <w:numPr>
          <w:ilvl w:val="1"/>
          <w:numId w:val="4"/>
        </w:numPr>
      </w:pPr>
      <w:r>
        <w:t>making</w:t>
      </w:r>
      <w:r w:rsidR="000C483C">
        <w:t xml:space="preserve"> marks on paper with crayon or</w:t>
      </w:r>
      <w:r>
        <w:t xml:space="preserve"> paints </w:t>
      </w:r>
    </w:p>
    <w:p w:rsidR="00436B9F" w:rsidRDefault="00C93BA2" w:rsidP="00B0605B">
      <w:pPr>
        <w:pStyle w:val="Bullets2"/>
        <w:numPr>
          <w:ilvl w:val="1"/>
          <w:numId w:val="4"/>
        </w:numPr>
      </w:pPr>
      <w:r>
        <w:t>blowing bubbles</w:t>
      </w:r>
    </w:p>
    <w:p w:rsidR="00436B9F" w:rsidRDefault="00C93BA2" w:rsidP="00B0605B">
      <w:pPr>
        <w:pStyle w:val="Bullets2"/>
        <w:numPr>
          <w:ilvl w:val="1"/>
          <w:numId w:val="4"/>
        </w:numPr>
      </w:pPr>
      <w:r>
        <w:t>ramps for cars or marbles</w:t>
      </w:r>
    </w:p>
    <w:p w:rsidR="00436B9F" w:rsidRDefault="00436B9F" w:rsidP="00C93BA2">
      <w:pPr>
        <w:pStyle w:val="Bullets"/>
      </w:pPr>
      <w:r>
        <w:t xml:space="preserve">Let children experience </w:t>
      </w:r>
      <w:r w:rsidRPr="00C93BA2">
        <w:t>the</w:t>
      </w:r>
      <w:r>
        <w:t xml:space="preserve"> natural consequences of their choices:</w:t>
      </w:r>
    </w:p>
    <w:p w:rsidR="00436B9F" w:rsidRDefault="00C93BA2" w:rsidP="00B0605B">
      <w:pPr>
        <w:pStyle w:val="Bullets2"/>
        <w:numPr>
          <w:ilvl w:val="1"/>
          <w:numId w:val="4"/>
        </w:numPr>
      </w:pPr>
      <w:r>
        <w:t>if they refuse to wear a coat, the natural consequence would be they get cold</w:t>
      </w:r>
    </w:p>
    <w:p w:rsidR="00436B9F" w:rsidRDefault="00C93BA2" w:rsidP="00B0605B">
      <w:pPr>
        <w:pStyle w:val="Bullets2"/>
        <w:numPr>
          <w:ilvl w:val="1"/>
          <w:numId w:val="4"/>
        </w:numPr>
      </w:pPr>
      <w:r>
        <w:t>if they refuse to eat, the natural consequence would be they get hungry.</w:t>
      </w:r>
    </w:p>
    <w:p w:rsidR="00436B9F" w:rsidRDefault="00436B9F" w:rsidP="00C93BA2">
      <w:pPr>
        <w:pStyle w:val="Bullets"/>
      </w:pPr>
      <w:r w:rsidRPr="00C93BA2">
        <w:t>Socialisation</w:t>
      </w:r>
      <w:r>
        <w:t xml:space="preserve"> with others including group activities where they can put forward ideas. The consequences may be making people laugh, having people listen to you and ask questions and receiving praise.</w:t>
      </w:r>
    </w:p>
    <w:p w:rsidR="00436B9F" w:rsidRDefault="00436B9F" w:rsidP="00C93BA2">
      <w:r>
        <w:t>Note: you should only let natural consequences occ</w:t>
      </w:r>
      <w:r w:rsidR="00C93BA2">
        <w:t xml:space="preserve">ur where it is safe to do so. </w:t>
      </w:r>
      <w:r w:rsidR="00C93BA2" w:rsidRPr="00C93BA2">
        <w:t>F</w:t>
      </w:r>
      <w:r w:rsidRPr="00C93BA2">
        <w:t>or</w:t>
      </w:r>
      <w:r>
        <w:t xml:space="preserve"> example, you should ensure that children wear </w:t>
      </w:r>
      <w:r w:rsidRPr="00ED440F">
        <w:rPr>
          <w:noProof/>
        </w:rPr>
        <w:t>sunscreen</w:t>
      </w:r>
      <w:r>
        <w:t xml:space="preserve"> if exposed to the sun as this can have a harmful effect. </w:t>
      </w:r>
    </w:p>
    <w:p w:rsidR="00B03767" w:rsidRDefault="00B03767">
      <w:pPr>
        <w:spacing w:after="0" w:line="240" w:lineRule="auto"/>
        <w:rPr>
          <w:rFonts w:cs="Calibri"/>
          <w:b/>
          <w:bCs/>
          <w:color w:val="C00000"/>
          <w:sz w:val="28"/>
          <w:szCs w:val="28"/>
        </w:rPr>
      </w:pPr>
      <w:r>
        <w:br w:type="page"/>
      </w:r>
    </w:p>
    <w:p w:rsidR="00FB38D8" w:rsidRDefault="00FB38D8" w:rsidP="00FB38D8">
      <w:pPr>
        <w:pStyle w:val="Heading3"/>
      </w:pPr>
      <w:bookmarkStart w:id="153" w:name="_Toc484161475"/>
      <w:r>
        <w:rPr>
          <w:noProof/>
        </w:rPr>
        <w:lastRenderedPageBreak/>
        <w:drawing>
          <wp:anchor distT="0" distB="0" distL="114300" distR="114300" simplePos="0" relativeHeight="25168435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4C</w:t>
      </w:r>
      <w:bookmarkEnd w:id="153"/>
    </w:p>
    <w:p w:rsidR="00FB38D8" w:rsidRDefault="00FB38D8" w:rsidP="00FB38D8">
      <w:r>
        <w:br w:type="page"/>
      </w:r>
    </w:p>
    <w:p w:rsidR="00A84AE8" w:rsidRDefault="006E5817" w:rsidP="006E5817">
      <w:pPr>
        <w:pStyle w:val="Heading2"/>
      </w:pPr>
      <w:bookmarkStart w:id="154" w:name="_Toc484161476"/>
      <w:r w:rsidRPr="006E5817">
        <w:lastRenderedPageBreak/>
        <w:t xml:space="preserve">4.4 – </w:t>
      </w:r>
      <w:r w:rsidR="00FA0B9A">
        <w:rPr>
          <w:rFonts w:asciiTheme="minorHAnsi" w:hAnsiTheme="minorHAnsi" w:cstheme="minorHAnsi"/>
        </w:rPr>
        <w:t>Create learning environments with appropriate levels of challenge where children are encouraged to explore, experiment and take appropriate risks in their learning</w:t>
      </w:r>
      <w:bookmarkEnd w:id="154"/>
    </w:p>
    <w:p w:rsidR="00B03767" w:rsidRDefault="00B03767" w:rsidP="00B03767">
      <w:pPr>
        <w:pStyle w:val="BoldBulTight0"/>
      </w:pPr>
      <w:bookmarkStart w:id="155" w:name="_Toc422750908"/>
    </w:p>
    <w:p w:rsidR="00B03767" w:rsidRDefault="00B03767" w:rsidP="00B03767">
      <w:pPr>
        <w:pStyle w:val="BoldBulTight0"/>
      </w:pPr>
      <w:r w:rsidRPr="00960AA2">
        <w:t>By the end of this chapter, the learner should be able to:</w:t>
      </w:r>
    </w:p>
    <w:p w:rsidR="00B03767" w:rsidRDefault="00022439" w:rsidP="00B03767">
      <w:pPr>
        <w:pStyle w:val="Bullets"/>
      </w:pPr>
      <w:r>
        <w:t>Provide opportunities for children to explore and take risks. This may include:</w:t>
      </w:r>
    </w:p>
    <w:p w:rsidR="00022439" w:rsidRDefault="00022439" w:rsidP="00022439">
      <w:pPr>
        <w:pStyle w:val="Bullets2"/>
      </w:pPr>
      <w:r>
        <w:t>learning materials (e.g. books, displays)</w:t>
      </w:r>
    </w:p>
    <w:p w:rsidR="00022439" w:rsidRPr="004A03A2" w:rsidRDefault="00022439" w:rsidP="00022439">
      <w:pPr>
        <w:pStyle w:val="Bullets2"/>
      </w:pPr>
      <w:r>
        <w:t>age appropriate toys.</w:t>
      </w:r>
    </w:p>
    <w:p w:rsidR="00436B9F" w:rsidRDefault="00436B9F" w:rsidP="00436B9F">
      <w:pPr>
        <w:pStyle w:val="Heading3"/>
      </w:pPr>
      <w:bookmarkStart w:id="156" w:name="_Toc484161477"/>
      <w:r>
        <w:t>Learning environments</w:t>
      </w:r>
      <w:bookmarkEnd w:id="155"/>
      <w:bookmarkEnd w:id="156"/>
    </w:p>
    <w:p w:rsidR="00436B9F" w:rsidRDefault="00436B9F" w:rsidP="00C93BA2">
      <w:r>
        <w:rPr>
          <w:noProof/>
        </w:rPr>
        <w:drawing>
          <wp:anchor distT="0" distB="0" distL="114300" distR="114300" simplePos="0" relativeHeight="251623936" behindDoc="1" locked="0" layoutInCell="1" allowOverlap="1" wp14:anchorId="54BCBA0B" wp14:editId="673A1415">
            <wp:simplePos x="0" y="0"/>
            <wp:positionH relativeFrom="column">
              <wp:posOffset>3886200</wp:posOffset>
            </wp:positionH>
            <wp:positionV relativeFrom="paragraph">
              <wp:posOffset>653415</wp:posOffset>
            </wp:positionV>
            <wp:extent cx="1952625" cy="1952625"/>
            <wp:effectExtent l="0" t="0" r="9525" b="0"/>
            <wp:wrapSquare wrapText="bothSides"/>
            <wp:docPr id="127" name="Picture 127" descr="C:\Users\Victoria\Desktop\My Work\ArtWork\balance_risk_rew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Victoria\Desktop\My Work\ArtWork\balance_risk_reward.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9526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Learning environments are important for cognitive development. The right learning environment, that is safe and secure and provides plenty of opportunity for exploration, experimentation and challenges for children will inspire and support learning. </w:t>
      </w:r>
    </w:p>
    <w:p w:rsidR="00436B9F" w:rsidRDefault="00436B9F" w:rsidP="00D25D24">
      <w:pPr>
        <w:pStyle w:val="BoldBulTight0"/>
      </w:pPr>
      <w:r>
        <w:t xml:space="preserve">In </w:t>
      </w:r>
      <w:r w:rsidR="00C93BA2">
        <w:t>general,</w:t>
      </w:r>
      <w:r>
        <w:t xml:space="preserve"> the </w:t>
      </w:r>
      <w:r w:rsidRPr="00D25D24">
        <w:t>setting</w:t>
      </w:r>
      <w:r>
        <w:t xml:space="preserve"> should have:</w:t>
      </w:r>
    </w:p>
    <w:p w:rsidR="00436B9F" w:rsidRPr="00D25D24" w:rsidRDefault="00436B9F" w:rsidP="00D25D24">
      <w:pPr>
        <w:pStyle w:val="Bullets"/>
      </w:pPr>
      <w:r w:rsidRPr="00D25D24">
        <w:t>Toys and activities readily accessible</w:t>
      </w:r>
    </w:p>
    <w:p w:rsidR="00436B9F" w:rsidRPr="00D25D24" w:rsidRDefault="00436B9F" w:rsidP="00D25D24">
      <w:pPr>
        <w:pStyle w:val="Bullets"/>
      </w:pPr>
      <w:r w:rsidRPr="00D25D24">
        <w:t>Themed areas for imaginative play</w:t>
      </w:r>
    </w:p>
    <w:p w:rsidR="00436B9F" w:rsidRPr="00D25D24" w:rsidRDefault="00436B9F" w:rsidP="00D25D24">
      <w:pPr>
        <w:pStyle w:val="Bullets"/>
      </w:pPr>
      <w:r w:rsidRPr="00D25D24">
        <w:t>Eye-catching displays that support topics</w:t>
      </w:r>
    </w:p>
    <w:p w:rsidR="00436B9F" w:rsidRPr="00D25D24" w:rsidRDefault="00436B9F" w:rsidP="00D25D24">
      <w:pPr>
        <w:pStyle w:val="Bullets"/>
      </w:pPr>
      <w:r w:rsidRPr="00D25D24">
        <w:t>Resources for finding out information e.g. books, technology.</w:t>
      </w:r>
    </w:p>
    <w:p w:rsidR="00436B9F" w:rsidRDefault="00436B9F" w:rsidP="00436B9F">
      <w:pPr>
        <w:pStyle w:val="Heading3"/>
      </w:pPr>
      <w:bookmarkStart w:id="157" w:name="_Toc422750909"/>
      <w:bookmarkStart w:id="158" w:name="_Toc484161478"/>
      <w:r>
        <w:t>Risks</w:t>
      </w:r>
      <w:bookmarkEnd w:id="157"/>
      <w:bookmarkEnd w:id="158"/>
    </w:p>
    <w:p w:rsidR="00436B9F" w:rsidRDefault="00436B9F" w:rsidP="00C93BA2">
      <w:r>
        <w:t xml:space="preserve">There are </w:t>
      </w:r>
      <w:r w:rsidRPr="00C93BA2">
        <w:t>aspects</w:t>
      </w:r>
      <w:r>
        <w:t xml:space="preserve"> of a child’s day that will involve risk taking. Some risks</w:t>
      </w:r>
      <w:r w:rsidR="00D25D24">
        <w:t xml:space="preserve"> are good for children to take:</w:t>
      </w:r>
      <w:r>
        <w:t xml:space="preserve"> for example, answering a question. There is a risk with answering a question that you might get it wrong, but it is good as it allows self-expression and encourages thinking skills.</w:t>
      </w:r>
    </w:p>
    <w:p w:rsidR="00436B9F" w:rsidRDefault="00436B9F" w:rsidP="00C93BA2">
      <w:pPr>
        <w:pStyle w:val="BoldBulTight0"/>
      </w:pPr>
      <w:r>
        <w:t xml:space="preserve">The thought </w:t>
      </w:r>
      <w:r w:rsidRPr="00C93BA2">
        <w:t>processes</w:t>
      </w:r>
      <w:r>
        <w:t xml:space="preserve"> involved in risk taking:</w:t>
      </w:r>
    </w:p>
    <w:p w:rsidR="00436B9F" w:rsidRPr="00D25D24" w:rsidRDefault="00C93BA2" w:rsidP="00D25D24">
      <w:pPr>
        <w:pStyle w:val="Bullets"/>
      </w:pPr>
      <w:r w:rsidRPr="00D25D24">
        <w:t>Risk identification (e.g.</w:t>
      </w:r>
      <w:r w:rsidR="00436B9F" w:rsidRPr="00D25D24">
        <w:t xml:space="preserve"> physical, social, emotional, cognitive</w:t>
      </w:r>
      <w:r w:rsidRPr="00D25D24">
        <w:t>)</w:t>
      </w:r>
    </w:p>
    <w:p w:rsidR="00436B9F" w:rsidRPr="00D25D24" w:rsidRDefault="00436B9F" w:rsidP="00D25D24">
      <w:pPr>
        <w:pStyle w:val="Bullets"/>
      </w:pPr>
      <w:r w:rsidRPr="00D25D24">
        <w:t>Weigh negatives against positives of taking the risk</w:t>
      </w:r>
    </w:p>
    <w:p w:rsidR="00436B9F" w:rsidRPr="00D25D24" w:rsidRDefault="00436B9F" w:rsidP="00D25D24">
      <w:pPr>
        <w:pStyle w:val="Bullets"/>
      </w:pPr>
      <w:r w:rsidRPr="00D25D24">
        <w:t>Think through actions needed to take risk</w:t>
      </w:r>
    </w:p>
    <w:p w:rsidR="00436B9F" w:rsidRPr="00D25D24" w:rsidRDefault="00436B9F" w:rsidP="00D25D24">
      <w:pPr>
        <w:pStyle w:val="Bullets"/>
      </w:pPr>
      <w:r w:rsidRPr="00D25D24">
        <w:t xml:space="preserve">Evaluate whether it was successful or not. </w:t>
      </w:r>
    </w:p>
    <w:p w:rsidR="00436B9F" w:rsidRPr="00C93BA2" w:rsidRDefault="00436B9F" w:rsidP="00C93BA2">
      <w:r>
        <w:t>If we never took risks</w:t>
      </w:r>
      <w:r w:rsidR="00D25D24">
        <w:t>,</w:t>
      </w:r>
      <w:r>
        <w:t xml:space="preserve"> we would never act. When a child takes a risk and is successful, it boosts their confidence and enhances learning. </w:t>
      </w:r>
    </w:p>
    <w:p w:rsidR="00436B9F" w:rsidRDefault="00436B9F" w:rsidP="00436B9F">
      <w:pPr>
        <w:pStyle w:val="BoldBulTight0"/>
      </w:pPr>
      <w:r>
        <w:t>To encourage children to take risks staff should:</w:t>
      </w:r>
    </w:p>
    <w:p w:rsidR="00436B9F" w:rsidRPr="00C93BA2" w:rsidRDefault="00436B9F" w:rsidP="00C93BA2">
      <w:pPr>
        <w:pStyle w:val="Bullets"/>
      </w:pPr>
      <w:r w:rsidRPr="00C93BA2">
        <w:t>Be prepared to answer children’s questions</w:t>
      </w:r>
      <w:r w:rsidR="00D25D24">
        <w:t>. (I</w:t>
      </w:r>
      <w:r w:rsidRPr="00C93BA2">
        <w:t>f you do not know the ans</w:t>
      </w:r>
      <w:r w:rsidR="00C93BA2" w:rsidRPr="00C93BA2">
        <w:t>wer you should try to find out)</w:t>
      </w:r>
    </w:p>
    <w:p w:rsidR="00436B9F" w:rsidRPr="00C93BA2" w:rsidRDefault="00436B9F" w:rsidP="00C93BA2">
      <w:pPr>
        <w:pStyle w:val="Bullets"/>
      </w:pPr>
      <w:r w:rsidRPr="00C93BA2">
        <w:lastRenderedPageBreak/>
        <w:t xml:space="preserve">Allow children to play with items in ways that they were not designed/intended </w:t>
      </w:r>
      <w:r w:rsidR="00C93BA2">
        <w:t>(</w:t>
      </w:r>
      <w:r w:rsidRPr="00C93BA2">
        <w:t>e.g. a stick could be a wand</w:t>
      </w:r>
      <w:r w:rsidR="00C93BA2">
        <w:t>)</w:t>
      </w:r>
    </w:p>
    <w:p w:rsidR="00436B9F" w:rsidRPr="00C93BA2" w:rsidRDefault="00436B9F" w:rsidP="00C93BA2">
      <w:pPr>
        <w:pStyle w:val="Bullets"/>
      </w:pPr>
      <w:r w:rsidRPr="00C93BA2">
        <w:t>Encourage a relaxed eating environment where babies can explore food and try not to worry about the mess</w:t>
      </w:r>
    </w:p>
    <w:p w:rsidR="00436B9F" w:rsidRPr="00C93BA2" w:rsidRDefault="00436B9F" w:rsidP="00C93BA2">
      <w:pPr>
        <w:pStyle w:val="Bullets"/>
      </w:pPr>
      <w:r w:rsidRPr="00C93BA2">
        <w:t xml:space="preserve">Encourage children to ask and answer questions. </w:t>
      </w:r>
    </w:p>
    <w:p w:rsidR="00436B9F" w:rsidRDefault="00436B9F" w:rsidP="00C85F49">
      <w:r>
        <w:t>Remember, when planning activities</w:t>
      </w:r>
      <w:r w:rsidR="00936201">
        <w:t>,</w:t>
      </w:r>
      <w:r>
        <w:t xml:space="preserve"> you will need a </w:t>
      </w:r>
      <w:r w:rsidRPr="00ED440F">
        <w:rPr>
          <w:noProof/>
        </w:rPr>
        <w:t>baseline</w:t>
      </w:r>
      <w:r>
        <w:t xml:space="preserve"> of </w:t>
      </w:r>
      <w:r w:rsidRPr="00C85F49">
        <w:t>what</w:t>
      </w:r>
      <w:r>
        <w:t xml:space="preserve"> each child can do so that you can plan for the next stage. There is a fine balance between encouraging</w:t>
      </w:r>
      <w:r w:rsidR="00ED440F">
        <w:t xml:space="preserve"> the</w:t>
      </w:r>
      <w:r>
        <w:t xml:space="preserve"> </w:t>
      </w:r>
      <w:r w:rsidRPr="00ED440F">
        <w:rPr>
          <w:noProof/>
        </w:rPr>
        <w:t>development</w:t>
      </w:r>
      <w:r>
        <w:t xml:space="preserve"> of skills and setting children up to fail. </w:t>
      </w:r>
    </w:p>
    <w:p w:rsidR="00436B9F" w:rsidRDefault="00436B9F" w:rsidP="00436B9F">
      <w:pPr>
        <w:pStyle w:val="BoldBulTight0"/>
      </w:pPr>
      <w:r>
        <w:t>To take on a more challenging task</w:t>
      </w:r>
      <w:r w:rsidR="00022439">
        <w:t>,</w:t>
      </w:r>
      <w:r>
        <w:t xml:space="preserve"> children need to:</w:t>
      </w:r>
    </w:p>
    <w:p w:rsidR="00436B9F" w:rsidRPr="00936201" w:rsidRDefault="00436B9F" w:rsidP="00936201">
      <w:pPr>
        <w:pStyle w:val="Bullets"/>
      </w:pPr>
      <w:r w:rsidRPr="00936201">
        <w:t>Be confident enough to have a go at something more challenging</w:t>
      </w:r>
    </w:p>
    <w:p w:rsidR="00436B9F" w:rsidRPr="00936201" w:rsidRDefault="00436B9F" w:rsidP="00936201">
      <w:pPr>
        <w:pStyle w:val="Bullets"/>
      </w:pPr>
      <w:r w:rsidRPr="00936201">
        <w:t>Have developed certain abilities</w:t>
      </w:r>
      <w:r w:rsidR="00936201">
        <w:t>.</w:t>
      </w:r>
      <w:r w:rsidR="00C85F49" w:rsidRPr="00936201">
        <w:t xml:space="preserve"> (</w:t>
      </w:r>
      <w:r w:rsidR="00936201">
        <w:t>F</w:t>
      </w:r>
      <w:r w:rsidRPr="00936201">
        <w:t>or example, children will not be able to read if they do not know the alphabet.</w:t>
      </w:r>
      <w:r w:rsidR="00C85F49" w:rsidRPr="00936201">
        <w:t>)</w:t>
      </w:r>
    </w:p>
    <w:p w:rsidR="00436B9F" w:rsidRDefault="00A57189">
      <w:pPr>
        <w:spacing w:after="0" w:line="240" w:lineRule="auto"/>
        <w:rPr>
          <w:rFonts w:cs="Calibri"/>
          <w:b/>
          <w:bCs/>
          <w:color w:val="C00000"/>
          <w:sz w:val="28"/>
          <w:szCs w:val="28"/>
        </w:rPr>
      </w:pPr>
      <w:r>
        <w:rPr>
          <w:noProof/>
        </w:rPr>
        <w:drawing>
          <wp:anchor distT="0" distB="0" distL="114300" distR="114300" simplePos="0" relativeHeight="251708928" behindDoc="0" locked="0" layoutInCell="1" allowOverlap="1">
            <wp:simplePos x="0" y="0"/>
            <wp:positionH relativeFrom="column">
              <wp:posOffset>1340069</wp:posOffset>
            </wp:positionH>
            <wp:positionV relativeFrom="paragraph">
              <wp:posOffset>1040524</wp:posOffset>
            </wp:positionV>
            <wp:extent cx="3294993" cy="2374795"/>
            <wp:effectExtent l="0" t="0" r="1270" b="6985"/>
            <wp:wrapSquare wrapText="bothSides"/>
            <wp:docPr id="115" name="Picture 115" descr="C:\Users\Jamie\Downloads\abc_800_wht_15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mie\Downloads\abc_800_wht_1507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294993" cy="237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br w:type="page"/>
      </w:r>
    </w:p>
    <w:p w:rsidR="00FB38D8" w:rsidRDefault="00FB38D8" w:rsidP="00FB38D8">
      <w:pPr>
        <w:pStyle w:val="Heading3"/>
      </w:pPr>
      <w:bookmarkStart w:id="159" w:name="_Toc484161479"/>
      <w:r>
        <w:rPr>
          <w:noProof/>
        </w:rPr>
        <w:lastRenderedPageBreak/>
        <w:drawing>
          <wp:anchor distT="0" distB="0" distL="114300" distR="114300" simplePos="0" relativeHeight="25168537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4D</w:t>
      </w:r>
      <w:bookmarkEnd w:id="159"/>
    </w:p>
    <w:p w:rsidR="00FB38D8" w:rsidRDefault="00FB38D8" w:rsidP="00FB38D8">
      <w:r>
        <w:br w:type="page"/>
      </w:r>
    </w:p>
    <w:p w:rsidR="00A84AE8" w:rsidRDefault="00A84AE8" w:rsidP="006E5817">
      <w:pPr>
        <w:pStyle w:val="Heading2"/>
      </w:pPr>
      <w:bookmarkStart w:id="160" w:name="_Toc484161480"/>
      <w:r>
        <w:lastRenderedPageBreak/>
        <w:t xml:space="preserve">4.5 – </w:t>
      </w:r>
      <w:r w:rsidR="00FA0B9A">
        <w:rPr>
          <w:rFonts w:asciiTheme="minorHAnsi" w:hAnsiTheme="minorHAnsi" w:cstheme="minorHAnsi"/>
        </w:rPr>
        <w:t>Build opportunities for involvement in experiences that support the investigation of ideas, complex concepts and thinking, reasoning and hypothesising</w:t>
      </w:r>
      <w:bookmarkEnd w:id="160"/>
    </w:p>
    <w:p w:rsidR="00B03767" w:rsidRDefault="00B03767" w:rsidP="00B03767">
      <w:pPr>
        <w:pStyle w:val="BoldBulTight0"/>
      </w:pPr>
      <w:bookmarkStart w:id="161" w:name="_Toc422750912"/>
    </w:p>
    <w:p w:rsidR="00B03767" w:rsidRDefault="00B03767" w:rsidP="00B03767">
      <w:pPr>
        <w:pStyle w:val="BoldBulTight0"/>
      </w:pPr>
      <w:r w:rsidRPr="00960AA2">
        <w:t>By the end of this chapter, the learner should be able to:</w:t>
      </w:r>
    </w:p>
    <w:p w:rsidR="00B03767" w:rsidRDefault="00022439" w:rsidP="00B03767">
      <w:pPr>
        <w:pStyle w:val="Bullets"/>
      </w:pPr>
      <w:r>
        <w:t>Build opportunities for children to:</w:t>
      </w:r>
    </w:p>
    <w:p w:rsidR="00022439" w:rsidRDefault="00022439" w:rsidP="00022439">
      <w:pPr>
        <w:pStyle w:val="Bullets2"/>
      </w:pPr>
      <w:r>
        <w:t>investigate ideas (e.g. construction challenges, identification challenges)</w:t>
      </w:r>
    </w:p>
    <w:p w:rsidR="00022439" w:rsidRDefault="00022439" w:rsidP="00022439">
      <w:pPr>
        <w:pStyle w:val="Bullets2"/>
      </w:pPr>
      <w:r>
        <w:t>complex concepts (e.g. time, space, colour)</w:t>
      </w:r>
    </w:p>
    <w:p w:rsidR="00022439" w:rsidRPr="004A03A2" w:rsidRDefault="00022439" w:rsidP="00022439">
      <w:pPr>
        <w:pStyle w:val="Bullets2"/>
      </w:pPr>
      <w:r>
        <w:t>thinking, reasoning and hypothesising (e.g. asking probing questions, making predictions.)</w:t>
      </w:r>
    </w:p>
    <w:p w:rsidR="00436B9F" w:rsidRDefault="00436B9F" w:rsidP="00436B9F">
      <w:pPr>
        <w:pStyle w:val="Heading3"/>
      </w:pPr>
      <w:bookmarkStart w:id="162" w:name="_Toc484161481"/>
      <w:r>
        <w:t>Ideas</w:t>
      </w:r>
      <w:bookmarkEnd w:id="161"/>
      <w:bookmarkEnd w:id="162"/>
    </w:p>
    <w:p w:rsidR="00436B9F" w:rsidRDefault="00436B9F" w:rsidP="00436B9F">
      <w:r>
        <w:t xml:space="preserve">Ideas stem from creativity. To encourage this, you can provide an </w:t>
      </w:r>
      <w:r w:rsidRPr="00DC0657">
        <w:rPr>
          <w:noProof/>
        </w:rPr>
        <w:t>environment,</w:t>
      </w:r>
      <w:r>
        <w:t xml:space="preserve"> and activities that encourage ideas and new ways of thinking. </w:t>
      </w:r>
    </w:p>
    <w:p w:rsidR="00436B9F" w:rsidRDefault="00436B9F" w:rsidP="00C85F49">
      <w:pPr>
        <w:pStyle w:val="BoldBulTight0"/>
      </w:pPr>
      <w:r>
        <w:rPr>
          <w:noProof/>
        </w:rPr>
        <w:drawing>
          <wp:anchor distT="0" distB="0" distL="114300" distR="114300" simplePos="0" relativeHeight="251627008" behindDoc="1" locked="0" layoutInCell="1" allowOverlap="1" wp14:anchorId="7FB199B2" wp14:editId="5B624E01">
            <wp:simplePos x="0" y="0"/>
            <wp:positionH relativeFrom="column">
              <wp:posOffset>4506595</wp:posOffset>
            </wp:positionH>
            <wp:positionV relativeFrom="paragraph">
              <wp:posOffset>140335</wp:posOffset>
            </wp:positionV>
            <wp:extent cx="2092325" cy="2243455"/>
            <wp:effectExtent l="0" t="0" r="0" b="0"/>
            <wp:wrapTight wrapText="bothSides">
              <wp:wrapPolygon edited="0">
                <wp:start x="0" y="0"/>
                <wp:lineTo x="0" y="21459"/>
                <wp:lineTo x="21436" y="21459"/>
                <wp:lineTo x="21436" y="0"/>
                <wp:lineTo x="0" y="0"/>
              </wp:wrapPolygon>
            </wp:wrapTight>
            <wp:docPr id="128" name="Picture 128" descr="C:\Users\Victoria\Desktop\My Work\ArtWork\bright_idea_light_bulb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Victoria\Desktop\My Work\ArtWork\bright_idea_light_bulb_pc_800_wht.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092325" cy="22434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Resources for </w:t>
      </w:r>
      <w:r w:rsidRPr="00C85F49">
        <w:t>inspiring</w:t>
      </w:r>
      <w:r>
        <w:t xml:space="preserve"> ideas:</w:t>
      </w:r>
    </w:p>
    <w:p w:rsidR="00436B9F" w:rsidRPr="00C85F49" w:rsidRDefault="00436B9F" w:rsidP="00C85F49">
      <w:pPr>
        <w:pStyle w:val="Bullets"/>
      </w:pPr>
      <w:r w:rsidRPr="00C85F49">
        <w:t xml:space="preserve">Art materials </w:t>
      </w:r>
      <w:r w:rsidR="00C85F49" w:rsidRPr="00C85F49">
        <w:t>(</w:t>
      </w:r>
      <w:r w:rsidRPr="00C85F49">
        <w:t>e.g. chalkboard and chalks, paints, things for st</w:t>
      </w:r>
      <w:r w:rsidR="00C85F49" w:rsidRPr="00C85F49">
        <w:t>icking and modelling, clay)</w:t>
      </w:r>
    </w:p>
    <w:p w:rsidR="00436B9F" w:rsidRPr="00C85F49" w:rsidRDefault="00436B9F" w:rsidP="00C85F49">
      <w:pPr>
        <w:pStyle w:val="Bullets"/>
      </w:pPr>
      <w:r w:rsidRPr="00C85F49">
        <w:t xml:space="preserve">Musical instruments </w:t>
      </w:r>
      <w:r w:rsidR="00C85F49" w:rsidRPr="00C85F49">
        <w:t>(</w:t>
      </w:r>
      <w:r w:rsidRPr="00C85F49">
        <w:t>e.g. keyboards, shakers</w:t>
      </w:r>
      <w:r w:rsidR="00C85F49" w:rsidRPr="00C85F49">
        <w:t>)</w:t>
      </w:r>
    </w:p>
    <w:p w:rsidR="00436B9F" w:rsidRPr="00C85F49" w:rsidRDefault="00436B9F" w:rsidP="00C85F49">
      <w:pPr>
        <w:pStyle w:val="Bullets"/>
      </w:pPr>
      <w:r w:rsidRPr="00C85F49">
        <w:t xml:space="preserve">Dress-up play </w:t>
      </w:r>
      <w:r w:rsidR="00C85F49" w:rsidRPr="00C85F49">
        <w:t>(</w:t>
      </w:r>
      <w:r w:rsidRPr="00C85F49">
        <w:t>e.g. firefighter, nurse, shopkeeper, aprons, gl</w:t>
      </w:r>
      <w:r w:rsidR="00C85F49" w:rsidRPr="00C85F49">
        <w:t>asses, wigs, tea sets, kitchens)</w:t>
      </w:r>
    </w:p>
    <w:p w:rsidR="00436B9F" w:rsidRPr="00C85F49" w:rsidRDefault="00436B9F" w:rsidP="00C85F49">
      <w:pPr>
        <w:pStyle w:val="Bullets"/>
      </w:pPr>
      <w:r w:rsidRPr="00C85F49">
        <w:t xml:space="preserve">Space to run around and express self </w:t>
      </w:r>
    </w:p>
    <w:p w:rsidR="00436B9F" w:rsidRPr="00C85F49" w:rsidRDefault="00436B9F" w:rsidP="00C85F49">
      <w:pPr>
        <w:pStyle w:val="Bullets"/>
      </w:pPr>
      <w:r w:rsidRPr="00C85F49">
        <w:t xml:space="preserve">Free-play time and outdoor play equipment </w:t>
      </w:r>
      <w:r w:rsidR="00C85F49" w:rsidRPr="00C85F49">
        <w:t>(</w:t>
      </w:r>
      <w:r w:rsidRPr="00C85F49">
        <w:t>e.g. play house, trikes, ride-on toys, scoot</w:t>
      </w:r>
      <w:r w:rsidR="00C85F49" w:rsidRPr="00C85F49">
        <w:t>ers, sand pits, climbing frames.)</w:t>
      </w:r>
    </w:p>
    <w:p w:rsidR="00436B9F" w:rsidRDefault="00436B9F" w:rsidP="00C85F49">
      <w:pPr>
        <w:pStyle w:val="BoldBulTight0"/>
      </w:pPr>
      <w:r w:rsidRPr="00C85F49">
        <w:t>Other ideas for investigating ideas</w:t>
      </w:r>
      <w:r>
        <w:t>:</w:t>
      </w:r>
    </w:p>
    <w:p w:rsidR="00436B9F" w:rsidRPr="00C85F49" w:rsidRDefault="00436B9F" w:rsidP="00C85F49">
      <w:pPr>
        <w:pStyle w:val="Bullets"/>
      </w:pPr>
      <w:r w:rsidRPr="00C85F49">
        <w:t>Challen</w:t>
      </w:r>
      <w:r w:rsidR="00C85F49" w:rsidRPr="00C85F49">
        <w:t>ge children to create something. (</w:t>
      </w:r>
      <w:r w:rsidR="00C85F49" w:rsidRPr="00DC0657">
        <w:rPr>
          <w:noProof/>
        </w:rPr>
        <w:t>E.g</w:t>
      </w:r>
      <w:r w:rsidR="00C85F49" w:rsidRPr="00C85F49">
        <w:t>.</w:t>
      </w:r>
      <w:r w:rsidRPr="00C85F49">
        <w:t xml:space="preserve"> wooden blocks</w:t>
      </w:r>
      <w:r w:rsidR="00C85F49" w:rsidRPr="00C85F49">
        <w:t>, stickle bricks, Duplo)</w:t>
      </w:r>
    </w:p>
    <w:p w:rsidR="00436B9F" w:rsidRPr="00C85F49" w:rsidRDefault="00436B9F" w:rsidP="00C85F49">
      <w:pPr>
        <w:pStyle w:val="Bullets"/>
      </w:pPr>
      <w:r w:rsidRPr="00C85F49">
        <w:t>Ask children to find something (e.g. a hous</w:t>
      </w:r>
      <w:r w:rsidR="00815295">
        <w:t>e) from anywhere in the room. C</w:t>
      </w:r>
      <w:r w:rsidRPr="00C85F49">
        <w:t xml:space="preserve">hildren can then pick out things </w:t>
      </w:r>
      <w:r w:rsidR="00C85F49" w:rsidRPr="00C85F49">
        <w:t>(</w:t>
      </w:r>
      <w:r w:rsidRPr="00C85F49">
        <w:t>e.g. toy houses, play house, pictures of hou</w:t>
      </w:r>
      <w:r w:rsidR="00C85F49" w:rsidRPr="00C85F49">
        <w:t>ses, books with a house on)</w:t>
      </w:r>
    </w:p>
    <w:p w:rsidR="00436B9F" w:rsidRPr="00C85F49" w:rsidRDefault="00436B9F" w:rsidP="00C85F49">
      <w:pPr>
        <w:pStyle w:val="Bullets"/>
      </w:pPr>
      <w:r w:rsidRPr="00C85F49">
        <w:t>Cha</w:t>
      </w:r>
      <w:r w:rsidR="00ED440F">
        <w:t>llenge children to “move like a snake, car, tree, etc.”</w:t>
      </w:r>
    </w:p>
    <w:p w:rsidR="00436B9F" w:rsidRDefault="00436B9F" w:rsidP="00436B9F">
      <w:pPr>
        <w:pStyle w:val="Heading3"/>
      </w:pPr>
      <w:bookmarkStart w:id="163" w:name="_Toc422750913"/>
      <w:bookmarkStart w:id="164" w:name="_Toc484161482"/>
      <w:r>
        <w:t>Concepts</w:t>
      </w:r>
      <w:bookmarkEnd w:id="163"/>
      <w:bookmarkEnd w:id="164"/>
    </w:p>
    <w:p w:rsidR="00436B9F" w:rsidRPr="00C85F49" w:rsidRDefault="00436B9F" w:rsidP="00C85F49">
      <w:r>
        <w:t xml:space="preserve">There are a variety of concepts that children need to learn. Some of these they will be able to learn through observation and their own experiences, while others will need to be encouraged and supported. </w:t>
      </w:r>
    </w:p>
    <w:p w:rsidR="000833FF" w:rsidRDefault="000833FF">
      <w:pPr>
        <w:spacing w:after="0" w:line="240" w:lineRule="auto"/>
        <w:rPr>
          <w:b/>
        </w:rPr>
      </w:pPr>
      <w:r>
        <w:br w:type="page"/>
      </w:r>
    </w:p>
    <w:p w:rsidR="00436B9F" w:rsidRDefault="00436B9F" w:rsidP="00C85F49">
      <w:pPr>
        <w:pStyle w:val="BoldBulTight0"/>
      </w:pPr>
      <w:r>
        <w:lastRenderedPageBreak/>
        <w:t xml:space="preserve">Key concepts </w:t>
      </w:r>
      <w:r w:rsidRPr="00C85F49">
        <w:t>include</w:t>
      </w:r>
      <w:r>
        <w:t>:</w:t>
      </w:r>
    </w:p>
    <w:p w:rsidR="00436B9F" w:rsidRPr="00C85F49" w:rsidRDefault="00436B9F" w:rsidP="00C85F49">
      <w:pPr>
        <w:pStyle w:val="Bullets"/>
      </w:pPr>
      <w:r w:rsidRPr="00C85F49">
        <w:t>Time</w:t>
      </w:r>
    </w:p>
    <w:p w:rsidR="00436B9F" w:rsidRPr="00C85F49" w:rsidRDefault="00436B9F" w:rsidP="00C85F49">
      <w:pPr>
        <w:pStyle w:val="Bullets"/>
      </w:pPr>
      <w:r w:rsidRPr="00C85F49">
        <w:t>Space</w:t>
      </w:r>
    </w:p>
    <w:p w:rsidR="00436B9F" w:rsidRPr="00C85F49" w:rsidRDefault="000833FF" w:rsidP="00C85F49">
      <w:pPr>
        <w:pStyle w:val="Bullets"/>
      </w:pPr>
      <w:r w:rsidRPr="00C85F49">
        <w:rPr>
          <w:noProof/>
        </w:rPr>
        <w:drawing>
          <wp:anchor distT="0" distB="0" distL="114300" distR="114300" simplePos="0" relativeHeight="251630080" behindDoc="1" locked="0" layoutInCell="1" allowOverlap="1" wp14:anchorId="24DFE455" wp14:editId="3C475E21">
            <wp:simplePos x="0" y="0"/>
            <wp:positionH relativeFrom="column">
              <wp:posOffset>2691765</wp:posOffset>
            </wp:positionH>
            <wp:positionV relativeFrom="paragraph">
              <wp:posOffset>80645</wp:posOffset>
            </wp:positionV>
            <wp:extent cx="3432175" cy="2315210"/>
            <wp:effectExtent l="0" t="0" r="0" b="8890"/>
            <wp:wrapTight wrapText="bothSides">
              <wp:wrapPolygon edited="0">
                <wp:start x="0" y="0"/>
                <wp:lineTo x="0" y="21505"/>
                <wp:lineTo x="21460" y="21505"/>
                <wp:lineTo x="21460" y="0"/>
                <wp:lineTo x="0" y="0"/>
              </wp:wrapPolygon>
            </wp:wrapTight>
            <wp:docPr id="129" name="Picture 129" descr="C:\Users\Victoria\Desktop\My Work\ArtWork\blank_four_in_a_row_800_wht_9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Victoria\Desktop\My Work\ArtWork\blank_four_in_a_row_800_wht_9103.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432175" cy="231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C85F49">
        <w:t>Colour</w:t>
      </w:r>
    </w:p>
    <w:p w:rsidR="00436B9F" w:rsidRPr="00C85F49" w:rsidRDefault="00436B9F" w:rsidP="00C85F49">
      <w:pPr>
        <w:pStyle w:val="Bullets"/>
      </w:pPr>
      <w:r w:rsidRPr="00C85F49">
        <w:t>Number</w:t>
      </w:r>
    </w:p>
    <w:p w:rsidR="00436B9F" w:rsidRPr="00C85F49" w:rsidRDefault="00436B9F" w:rsidP="00C85F49">
      <w:pPr>
        <w:pStyle w:val="Bullets"/>
      </w:pPr>
      <w:r w:rsidRPr="00C85F49">
        <w:t>Mass</w:t>
      </w:r>
    </w:p>
    <w:p w:rsidR="00436B9F" w:rsidRPr="00C85F49" w:rsidRDefault="00436B9F" w:rsidP="00C85F49">
      <w:pPr>
        <w:pStyle w:val="Bullets"/>
      </w:pPr>
      <w:r w:rsidRPr="00C85F49">
        <w:t>Temperature</w:t>
      </w:r>
    </w:p>
    <w:p w:rsidR="00436B9F" w:rsidRPr="00C85F49" w:rsidRDefault="00436B9F" w:rsidP="00C85F49">
      <w:pPr>
        <w:pStyle w:val="Bullets"/>
      </w:pPr>
      <w:r w:rsidRPr="00C85F49">
        <w:t>Opposites</w:t>
      </w:r>
    </w:p>
    <w:p w:rsidR="00436B9F" w:rsidRPr="00C85F49" w:rsidRDefault="00436B9F" w:rsidP="00C85F49">
      <w:pPr>
        <w:pStyle w:val="Bullets"/>
      </w:pPr>
      <w:r w:rsidRPr="00C85F49">
        <w:t>Length and height</w:t>
      </w:r>
    </w:p>
    <w:p w:rsidR="00436B9F" w:rsidRPr="00C85F49" w:rsidRDefault="00436B9F" w:rsidP="00C85F49">
      <w:pPr>
        <w:pStyle w:val="Bullets"/>
      </w:pPr>
      <w:r w:rsidRPr="00C85F49">
        <w:t>Volume and capacity</w:t>
      </w:r>
    </w:p>
    <w:p w:rsidR="00436B9F" w:rsidRPr="00C85F49" w:rsidRDefault="00436B9F" w:rsidP="00C85F49">
      <w:pPr>
        <w:pStyle w:val="Bullets"/>
      </w:pPr>
      <w:r w:rsidRPr="00C85F49">
        <w:t>Shape</w:t>
      </w:r>
    </w:p>
    <w:p w:rsidR="00436B9F" w:rsidRPr="00C85F49" w:rsidRDefault="00436B9F" w:rsidP="00C85F49">
      <w:pPr>
        <w:pStyle w:val="Bullets"/>
      </w:pPr>
      <w:r w:rsidRPr="00C85F49">
        <w:t>Pattern</w:t>
      </w:r>
    </w:p>
    <w:p w:rsidR="00436B9F" w:rsidRPr="00C85F49" w:rsidRDefault="00436B9F" w:rsidP="00C85F49">
      <w:pPr>
        <w:pStyle w:val="Bullets"/>
      </w:pPr>
      <w:r w:rsidRPr="00C85F49">
        <w:t>Speed</w:t>
      </w:r>
    </w:p>
    <w:p w:rsidR="00436B9F" w:rsidRPr="00C85F49" w:rsidRDefault="00436B9F" w:rsidP="00C85F49">
      <w:pPr>
        <w:pStyle w:val="Bullets"/>
      </w:pPr>
      <w:r w:rsidRPr="00C85F49">
        <w:t xml:space="preserve">Symbolic representation </w:t>
      </w:r>
      <w:r w:rsidR="00C85F49">
        <w:t>(</w:t>
      </w:r>
      <w:r w:rsidRPr="00C85F49">
        <w:t>e.g. words</w:t>
      </w:r>
      <w:r w:rsidR="00C85F49">
        <w:t>.)</w:t>
      </w:r>
    </w:p>
    <w:p w:rsidR="00436B9F" w:rsidRDefault="00436B9F" w:rsidP="00436B9F">
      <w:pPr>
        <w:pStyle w:val="Heading3"/>
      </w:pPr>
      <w:bookmarkStart w:id="165" w:name="_Toc422750914"/>
      <w:bookmarkStart w:id="166" w:name="_Toc484161483"/>
      <w:r>
        <w:t>Reasoning and hypothesising</w:t>
      </w:r>
      <w:bookmarkEnd w:id="165"/>
      <w:bookmarkEnd w:id="166"/>
    </w:p>
    <w:p w:rsidR="00436B9F" w:rsidRPr="00C85F49" w:rsidRDefault="00436B9F" w:rsidP="00C85F49">
      <w:r w:rsidRPr="00C85F49">
        <w:t>People that are good at reasoning will be able to think logically about something in a variety of situations. Children also need to be able to reason so that they can overcome their strong emotions.</w:t>
      </w:r>
    </w:p>
    <w:p w:rsidR="00436B9F" w:rsidRPr="00C85F49" w:rsidRDefault="00436B9F" w:rsidP="00C85F49">
      <w:r w:rsidRPr="00C85F49">
        <w:t xml:space="preserve">To encourage children to develop hypothesising and reasoning skills, you can ask questions to get them to think more carefully about their experiences. Certain questions can be framed to try and help children </w:t>
      </w:r>
      <w:r w:rsidR="00815295">
        <w:t>to predict what happens next. F</w:t>
      </w:r>
      <w:r w:rsidRPr="00C85F49">
        <w:t>or example</w:t>
      </w:r>
      <w:r w:rsidR="00815295">
        <w:t>, make an observation such as “</w:t>
      </w:r>
      <w:r w:rsidRPr="00C85F49">
        <w:t>here are black clouds in the sky</w:t>
      </w:r>
      <w:r w:rsidR="00815295">
        <w:t>.”</w:t>
      </w:r>
      <w:r w:rsidRPr="00C85F49">
        <w:t xml:space="preserve"> and then ask children to predict what could happen </w:t>
      </w:r>
      <w:r w:rsidR="00815295">
        <w:t>(</w:t>
      </w:r>
      <w:r w:rsidRPr="00C85F49">
        <w:t>e.g. it might rain.</w:t>
      </w:r>
      <w:r w:rsidR="00815295">
        <w:t>)</w:t>
      </w:r>
      <w:r w:rsidRPr="00C85F49">
        <w:t xml:space="preserve"> Asking questions about the day is also good practice and can help children think about routines and changes to them.</w:t>
      </w:r>
    </w:p>
    <w:p w:rsidR="00436B9F" w:rsidRPr="00C85F49" w:rsidRDefault="00436B9F" w:rsidP="00C85F49">
      <w:r w:rsidRPr="00C85F49">
        <w:t>Another good way to develop reasoning and hypothesising skills is to ask questions related to a story; either about why something is happening or what the child thin</w:t>
      </w:r>
      <w:r w:rsidR="00815295">
        <w:t>ks is happening in the story. Y</w:t>
      </w:r>
      <w:r w:rsidRPr="00C85F49">
        <w:t>ou can adapt this for younger children by looking at the pictures and</w:t>
      </w:r>
      <w:r w:rsidR="00815295">
        <w:t xml:space="preserve"> asking simple questions e.g. “Do you think he is sad or happy?”</w:t>
      </w:r>
    </w:p>
    <w:p w:rsidR="00815295" w:rsidRDefault="00815295">
      <w:pPr>
        <w:spacing w:after="0" w:line="240" w:lineRule="auto"/>
        <w:rPr>
          <w:rFonts w:cs="Calibri"/>
          <w:b/>
          <w:bCs/>
          <w:color w:val="C00000"/>
          <w:sz w:val="28"/>
          <w:szCs w:val="28"/>
        </w:rPr>
      </w:pPr>
      <w:r>
        <w:br w:type="page"/>
      </w:r>
    </w:p>
    <w:p w:rsidR="00FB38D8" w:rsidRDefault="00FB38D8" w:rsidP="00FB38D8">
      <w:pPr>
        <w:pStyle w:val="Heading3"/>
      </w:pPr>
      <w:bookmarkStart w:id="167" w:name="_Toc484161484"/>
      <w:r>
        <w:rPr>
          <w:noProof/>
        </w:rPr>
        <w:lastRenderedPageBreak/>
        <w:drawing>
          <wp:anchor distT="0" distB="0" distL="114300" distR="114300" simplePos="0" relativeHeight="251686400"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4E</w:t>
      </w:r>
      <w:bookmarkEnd w:id="167"/>
    </w:p>
    <w:p w:rsidR="00FB38D8" w:rsidRDefault="00FB38D8" w:rsidP="00FB38D8">
      <w:r>
        <w:br w:type="page"/>
      </w:r>
    </w:p>
    <w:p w:rsidR="00A84AE8" w:rsidRDefault="00A84AE8" w:rsidP="006E5817">
      <w:pPr>
        <w:pStyle w:val="Heading2"/>
      </w:pPr>
      <w:bookmarkStart w:id="168" w:name="_Toc484161485"/>
      <w:r>
        <w:lastRenderedPageBreak/>
        <w:t xml:space="preserve">4.6 – </w:t>
      </w:r>
      <w:r w:rsidR="00FA0B9A">
        <w:rPr>
          <w:rFonts w:asciiTheme="minorHAnsi" w:hAnsiTheme="minorHAnsi" w:cstheme="minorHAnsi"/>
        </w:rPr>
        <w:t>Provide opportunities through play for children to explore concept development</w:t>
      </w:r>
      <w:bookmarkEnd w:id="168"/>
    </w:p>
    <w:p w:rsidR="00A84AE8" w:rsidRDefault="00A84AE8" w:rsidP="006E5817">
      <w:pPr>
        <w:pStyle w:val="Heading2"/>
      </w:pPr>
      <w:bookmarkStart w:id="169" w:name="_Toc484161486"/>
      <w:r>
        <w:t xml:space="preserve">4.7 – </w:t>
      </w:r>
      <w:r w:rsidR="00FA0B9A">
        <w:rPr>
          <w:rFonts w:asciiTheme="minorHAnsi" w:hAnsiTheme="minorHAnsi" w:cstheme="minorHAnsi"/>
        </w:rPr>
        <w:t>Make opportunities for children to both construct and take apart, as a strategy for learning</w:t>
      </w:r>
      <w:bookmarkEnd w:id="169"/>
    </w:p>
    <w:p w:rsidR="00B03767" w:rsidRDefault="00B03767" w:rsidP="00B03767">
      <w:pPr>
        <w:pStyle w:val="BoldBulTight0"/>
      </w:pPr>
      <w:bookmarkStart w:id="170" w:name="_Toc422750918"/>
    </w:p>
    <w:p w:rsidR="00B03767" w:rsidRDefault="00B03767" w:rsidP="00B03767">
      <w:pPr>
        <w:pStyle w:val="BoldBulTight0"/>
      </w:pPr>
      <w:r w:rsidRPr="00960AA2">
        <w:t>By the end of this chapter, the learner should be able to:</w:t>
      </w:r>
    </w:p>
    <w:p w:rsidR="00B03767" w:rsidRDefault="00815295" w:rsidP="00B03767">
      <w:pPr>
        <w:pStyle w:val="Bullets"/>
      </w:pPr>
      <w:r>
        <w:rPr>
          <w:noProof/>
        </w:rPr>
        <w:drawing>
          <wp:anchor distT="0" distB="0" distL="114300" distR="114300" simplePos="0" relativeHeight="251612672" behindDoc="1" locked="0" layoutInCell="1" allowOverlap="1" wp14:anchorId="56AC2767" wp14:editId="2570899D">
            <wp:simplePos x="0" y="0"/>
            <wp:positionH relativeFrom="column">
              <wp:posOffset>4398010</wp:posOffset>
            </wp:positionH>
            <wp:positionV relativeFrom="paragraph">
              <wp:posOffset>144780</wp:posOffset>
            </wp:positionV>
            <wp:extent cx="1660525" cy="3124200"/>
            <wp:effectExtent l="0" t="0" r="0" b="0"/>
            <wp:wrapSquare wrapText="bothSides"/>
            <wp:docPr id="130" name="Picture 130" descr="C:\Users\Victoria\Desktop\My Work\ArtWork\woman_puzzled_78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Victoria\Desktop\My Work\ArtWork\woman_puzzled_7863.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60525"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2F87">
        <w:t>Provide opportunities to explore concept development. This may include:</w:t>
      </w:r>
    </w:p>
    <w:p w:rsidR="00F82F87" w:rsidRDefault="00F82F87" w:rsidP="00F82F87">
      <w:pPr>
        <w:pStyle w:val="Bullets2"/>
      </w:pPr>
      <w:r>
        <w:t>matching and pairing games</w:t>
      </w:r>
    </w:p>
    <w:p w:rsidR="00F82F87" w:rsidRDefault="00F82F87" w:rsidP="00F82F87">
      <w:pPr>
        <w:pStyle w:val="Bullets2"/>
      </w:pPr>
      <w:r>
        <w:t>puzzles</w:t>
      </w:r>
    </w:p>
    <w:p w:rsidR="00F82F87" w:rsidRDefault="00F82F87" w:rsidP="00F82F87">
      <w:pPr>
        <w:pStyle w:val="Bullets2"/>
      </w:pPr>
      <w:r>
        <w:t>memory games</w:t>
      </w:r>
    </w:p>
    <w:p w:rsidR="00F82F87" w:rsidRDefault="00F82F87" w:rsidP="00F82F87">
      <w:pPr>
        <w:pStyle w:val="Bullets2"/>
      </w:pPr>
      <w:r>
        <w:t>construction toys</w:t>
      </w:r>
    </w:p>
    <w:p w:rsidR="00F82F87" w:rsidRDefault="00F82F87" w:rsidP="00B03767">
      <w:pPr>
        <w:pStyle w:val="Bullets"/>
      </w:pPr>
      <w:r>
        <w:t>Provide opportunities to take part. This may include:</w:t>
      </w:r>
    </w:p>
    <w:p w:rsidR="00F82F87" w:rsidRDefault="00F82F87" w:rsidP="00F82F87">
      <w:pPr>
        <w:pStyle w:val="Bullets2"/>
      </w:pPr>
      <w:r>
        <w:t>setting goals</w:t>
      </w:r>
    </w:p>
    <w:p w:rsidR="00F82F87" w:rsidRDefault="00F82F87" w:rsidP="00F82F87">
      <w:pPr>
        <w:pStyle w:val="Bullets2"/>
      </w:pPr>
      <w:r>
        <w:t>boosting self-esteem</w:t>
      </w:r>
    </w:p>
    <w:p w:rsidR="00F82F87" w:rsidRPr="004A03A2" w:rsidRDefault="00F82F87" w:rsidP="00F82F87">
      <w:pPr>
        <w:pStyle w:val="Bullets2"/>
      </w:pPr>
      <w:r>
        <w:t>offering support.</w:t>
      </w:r>
    </w:p>
    <w:p w:rsidR="00436B9F" w:rsidRDefault="00436B9F" w:rsidP="00436B9F">
      <w:pPr>
        <w:pStyle w:val="Heading3"/>
      </w:pPr>
      <w:bookmarkStart w:id="171" w:name="_Toc484161487"/>
      <w:r>
        <w:t>Concept development</w:t>
      </w:r>
      <w:bookmarkEnd w:id="170"/>
      <w:bookmarkEnd w:id="171"/>
    </w:p>
    <w:p w:rsidR="00436B9F" w:rsidRDefault="00436B9F" w:rsidP="00C85F49">
      <w:r>
        <w:t xml:space="preserve">Concepts provide a way of categorising and organising experiences; without </w:t>
      </w:r>
      <w:r w:rsidRPr="00DC0657">
        <w:rPr>
          <w:noProof/>
        </w:rPr>
        <w:t>them</w:t>
      </w:r>
      <w:r w:rsidR="00DC0657">
        <w:rPr>
          <w:noProof/>
        </w:rPr>
        <w:t>,</w:t>
      </w:r>
      <w:r>
        <w:t xml:space="preserve"> it would be difficult to retain and learn anything. From the moment we a</w:t>
      </w:r>
      <w:r w:rsidR="00815295">
        <w:t>re born we begin to categorise:</w:t>
      </w:r>
      <w:r>
        <w:t xml:space="preserve"> the sound of people’s voices, people’s faces, colours</w:t>
      </w:r>
      <w:r w:rsidR="00815295">
        <w:t>,</w:t>
      </w:r>
      <w:r>
        <w:t xml:space="preserve"> etc. </w:t>
      </w:r>
    </w:p>
    <w:p w:rsidR="00436B9F" w:rsidRDefault="00436B9F" w:rsidP="00C85F49">
      <w:pPr>
        <w:pStyle w:val="BoldBulTight0"/>
      </w:pPr>
      <w:r>
        <w:t xml:space="preserve">Concepts also have the </w:t>
      </w:r>
      <w:r w:rsidRPr="00C85F49">
        <w:t>following</w:t>
      </w:r>
      <w:r>
        <w:t xml:space="preserve"> functions:</w:t>
      </w:r>
    </w:p>
    <w:p w:rsidR="00436B9F" w:rsidRPr="00815295" w:rsidRDefault="00436B9F" w:rsidP="00815295">
      <w:pPr>
        <w:pStyle w:val="Bullets"/>
      </w:pPr>
      <w:r w:rsidRPr="00815295">
        <w:t>Identifying objects</w:t>
      </w:r>
    </w:p>
    <w:p w:rsidR="00436B9F" w:rsidRPr="00815295" w:rsidRDefault="00436B9F" w:rsidP="00815295">
      <w:pPr>
        <w:pStyle w:val="Bullets"/>
      </w:pPr>
      <w:r w:rsidRPr="00815295">
        <w:t>Forming analogies</w:t>
      </w:r>
    </w:p>
    <w:p w:rsidR="00436B9F" w:rsidRPr="00815295" w:rsidRDefault="00436B9F" w:rsidP="00815295">
      <w:pPr>
        <w:pStyle w:val="Bullets"/>
      </w:pPr>
      <w:r w:rsidRPr="00815295">
        <w:t>Making inferences</w:t>
      </w:r>
    </w:p>
    <w:p w:rsidR="00436B9F" w:rsidRPr="00815295" w:rsidRDefault="00436B9F" w:rsidP="00815295">
      <w:pPr>
        <w:pStyle w:val="Bullets"/>
      </w:pPr>
      <w:r w:rsidRPr="00815295">
        <w:t>Building on knowledge.</w:t>
      </w:r>
    </w:p>
    <w:p w:rsidR="00436B9F" w:rsidRDefault="00436B9F" w:rsidP="00436B9F">
      <w:pPr>
        <w:pStyle w:val="BoldBulTight0"/>
        <w:rPr>
          <w:u w:val="single"/>
        </w:rPr>
      </w:pPr>
      <w:r w:rsidRPr="00F6450F">
        <w:rPr>
          <w:u w:val="single"/>
        </w:rPr>
        <w:t>Case study</w:t>
      </w:r>
    </w:p>
    <w:p w:rsidR="00436B9F" w:rsidRPr="00F6450F" w:rsidRDefault="00C85F49" w:rsidP="00C85F49">
      <w:r>
        <w:t>Four-year-old</w:t>
      </w:r>
      <w:r w:rsidR="00436B9F">
        <w:t xml:space="preserve"> Ryan has recently returned to the setting after a brief illness. When asked if he was better, he related his</w:t>
      </w:r>
      <w:r>
        <w:t xml:space="preserve"> reasoning behind the illness. “</w:t>
      </w:r>
      <w:r w:rsidR="00436B9F">
        <w:t>Yes</w:t>
      </w:r>
      <w:r w:rsidR="00815295">
        <w:t>,</w:t>
      </w:r>
      <w:r w:rsidR="00436B9F">
        <w:t xml:space="preserve"> I had a bug; a fly flew in my m</w:t>
      </w:r>
      <w:r>
        <w:t>outh and made me poorly</w:t>
      </w:r>
      <w:r w:rsidR="00436B9F">
        <w:t>.</w:t>
      </w:r>
      <w:r>
        <w:t>”</w:t>
      </w:r>
      <w:r w:rsidR="00436B9F">
        <w:t xml:space="preserve"> Ryan has made a connection between </w:t>
      </w:r>
      <w:r w:rsidR="00436B9F" w:rsidRPr="00C85F49">
        <w:t>the</w:t>
      </w:r>
      <w:r w:rsidR="00436B9F">
        <w:t xml:space="preserve"> word ‘bug’ that people use to refer to bacteria and ‘bug’ the insect; this is called inductive inference and is used to extend knowledge. In this particular case, Ryan has made an inference that is not correct – the ‘bug’ he refers to is actually a germ. </w:t>
      </w:r>
    </w:p>
    <w:p w:rsidR="00436B9F" w:rsidRDefault="00436B9F" w:rsidP="00436B9F">
      <w:pPr>
        <w:pStyle w:val="Heading3"/>
      </w:pPr>
      <w:bookmarkStart w:id="172" w:name="_Toc422750919"/>
      <w:bookmarkStart w:id="173" w:name="_Toc484161488"/>
      <w:r>
        <w:lastRenderedPageBreak/>
        <w:t>Providing opportunities for concept development</w:t>
      </w:r>
      <w:bookmarkEnd w:id="172"/>
      <w:bookmarkEnd w:id="173"/>
      <w:r>
        <w:t xml:space="preserve"> </w:t>
      </w:r>
    </w:p>
    <w:p w:rsidR="00436B9F" w:rsidRDefault="00436B9F" w:rsidP="00436B9F">
      <w:r>
        <w:t xml:space="preserve">When thinking about how you can help children in your care explore different concepts, you should understand what stage their knowledge is currently at. </w:t>
      </w:r>
    </w:p>
    <w:p w:rsidR="00436B9F" w:rsidRDefault="00436B9F" w:rsidP="00436B9F">
      <w:pPr>
        <w:pStyle w:val="BoldBulTight0"/>
      </w:pPr>
      <w:r>
        <w:t>For example:</w:t>
      </w:r>
    </w:p>
    <w:p w:rsidR="00436B9F" w:rsidRPr="00C85F49" w:rsidRDefault="00436B9F" w:rsidP="00C85F49">
      <w:pPr>
        <w:pStyle w:val="Bullets"/>
      </w:pPr>
      <w:r w:rsidRPr="00C85F49">
        <w:t>Can they label objects successfully?</w:t>
      </w:r>
    </w:p>
    <w:p w:rsidR="00436B9F" w:rsidRPr="00C85F49" w:rsidRDefault="00436B9F" w:rsidP="00C85F49">
      <w:pPr>
        <w:pStyle w:val="Bullets"/>
      </w:pPr>
      <w:r w:rsidRPr="00C85F49">
        <w:t xml:space="preserve">Can they name any colours or shapes? </w:t>
      </w:r>
    </w:p>
    <w:p w:rsidR="00436B9F" w:rsidRDefault="00436B9F" w:rsidP="00C85F49">
      <w:pPr>
        <w:pStyle w:val="Bullets"/>
      </w:pPr>
      <w:r w:rsidRPr="00C85F49">
        <w:t>Do they call every man</w:t>
      </w:r>
      <w:r>
        <w:t xml:space="preserve"> they see Daddy or do they use this term just for their father?</w:t>
      </w:r>
    </w:p>
    <w:p w:rsidR="00436B9F" w:rsidRDefault="00436B9F" w:rsidP="00B0605B">
      <w:pPr>
        <w:pStyle w:val="Bullets"/>
        <w:numPr>
          <w:ilvl w:val="0"/>
          <w:numId w:val="4"/>
        </w:numPr>
      </w:pPr>
      <w:r>
        <w:t xml:space="preserve">Can they </w:t>
      </w:r>
      <w:r w:rsidR="00815295">
        <w:t>converse</w:t>
      </w:r>
      <w:r>
        <w:t>?</w:t>
      </w:r>
    </w:p>
    <w:p w:rsidR="00436B9F" w:rsidRDefault="00436B9F" w:rsidP="00C85F49">
      <w:r>
        <w:t xml:space="preserve">You should keep a record of any interesting </w:t>
      </w:r>
      <w:r w:rsidRPr="00C85F49">
        <w:t>identifications</w:t>
      </w:r>
      <w:r>
        <w:t>, analogies or i</w:t>
      </w:r>
      <w:r w:rsidR="00815295">
        <w:t>nferences that each child makes</w:t>
      </w:r>
      <w:r>
        <w:t xml:space="preserve"> for reference. You should have an overall development plan that you can refer to for each child. You can use this to determine the child’s knowledge and capabilities, which is good preparation for planning games and activities suited to the development stage of the children in your care. </w:t>
      </w:r>
    </w:p>
    <w:p w:rsidR="00436B9F" w:rsidRDefault="00436B9F" w:rsidP="00436B9F">
      <w:pPr>
        <w:pStyle w:val="BoldBulTight0"/>
        <w:rPr>
          <w:u w:val="single"/>
        </w:rPr>
      </w:pPr>
      <w:r w:rsidRPr="005C7EAA">
        <w:rPr>
          <w:u w:val="single"/>
        </w:rPr>
        <w:t>Ideas for play</w:t>
      </w:r>
    </w:p>
    <w:p w:rsidR="00436B9F" w:rsidRDefault="00436B9F" w:rsidP="00436B9F">
      <w:pPr>
        <w:pStyle w:val="BoldBulTight0"/>
      </w:pPr>
      <w:r>
        <w:t>There are a variety of toys that can help concept development including:</w:t>
      </w:r>
    </w:p>
    <w:p w:rsidR="00436B9F" w:rsidRDefault="00436B9F" w:rsidP="00B0605B">
      <w:pPr>
        <w:pStyle w:val="Bullets"/>
        <w:numPr>
          <w:ilvl w:val="0"/>
          <w:numId w:val="4"/>
        </w:numPr>
      </w:pPr>
      <w:r>
        <w:rPr>
          <w:noProof/>
        </w:rPr>
        <w:drawing>
          <wp:anchor distT="0" distB="0" distL="114300" distR="114300" simplePos="0" relativeHeight="251633152" behindDoc="1" locked="0" layoutInCell="1" allowOverlap="1" wp14:anchorId="695C14CA" wp14:editId="0C967189">
            <wp:simplePos x="0" y="0"/>
            <wp:positionH relativeFrom="column">
              <wp:posOffset>3294380</wp:posOffset>
            </wp:positionH>
            <wp:positionV relativeFrom="paragraph">
              <wp:posOffset>293370</wp:posOffset>
            </wp:positionV>
            <wp:extent cx="2803525" cy="2803525"/>
            <wp:effectExtent l="0" t="0" r="0" b="0"/>
            <wp:wrapTight wrapText="bothSides">
              <wp:wrapPolygon edited="0">
                <wp:start x="16585" y="1321"/>
                <wp:lineTo x="9540" y="2495"/>
                <wp:lineTo x="8072" y="2935"/>
                <wp:lineTo x="8072" y="3963"/>
                <wp:lineTo x="5577" y="4403"/>
                <wp:lineTo x="4110" y="5284"/>
                <wp:lineTo x="3669" y="13063"/>
                <wp:lineTo x="1761" y="14384"/>
                <wp:lineTo x="587" y="15411"/>
                <wp:lineTo x="587" y="16439"/>
                <wp:lineTo x="2495" y="18053"/>
                <wp:lineTo x="3376" y="18053"/>
                <wp:lineTo x="4256" y="20401"/>
                <wp:lineTo x="4843" y="21282"/>
                <wp:lineTo x="4990" y="21429"/>
                <wp:lineTo x="16585" y="21429"/>
                <wp:lineTo x="17172" y="20401"/>
                <wp:lineTo x="18640" y="15705"/>
                <wp:lineTo x="17906" y="14090"/>
                <wp:lineTo x="17466" y="8660"/>
                <wp:lineTo x="18493" y="6311"/>
                <wp:lineTo x="19374" y="4110"/>
                <wp:lineTo x="19521" y="3523"/>
                <wp:lineTo x="18787" y="2495"/>
                <wp:lineTo x="17613" y="1321"/>
                <wp:lineTo x="16585" y="1321"/>
              </wp:wrapPolygon>
            </wp:wrapTight>
            <wp:docPr id="131" name="Picture 131" descr="C:\Users\Victoria\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Victoria\Desktop\My Work\ArtWork\build_brick_dismantle_team.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803525" cy="2803525"/>
                    </a:xfrm>
                    <a:prstGeom prst="rect">
                      <a:avLst/>
                    </a:prstGeom>
                    <a:noFill/>
                    <a:ln>
                      <a:noFill/>
                    </a:ln>
                  </pic:spPr>
                </pic:pic>
              </a:graphicData>
            </a:graphic>
            <wp14:sizeRelH relativeFrom="page">
              <wp14:pctWidth>0</wp14:pctWidth>
            </wp14:sizeRelH>
            <wp14:sizeRelV relativeFrom="page">
              <wp14:pctHeight>0</wp14:pctHeight>
            </wp14:sizeRelV>
          </wp:anchor>
        </w:drawing>
      </w:r>
      <w:r>
        <w:t>Matching and pairing games:</w:t>
      </w:r>
    </w:p>
    <w:p w:rsidR="00436B9F" w:rsidRDefault="00815295" w:rsidP="00B0605B">
      <w:pPr>
        <w:pStyle w:val="Bullets2"/>
        <w:numPr>
          <w:ilvl w:val="1"/>
          <w:numId w:val="4"/>
        </w:numPr>
      </w:pPr>
      <w:r>
        <w:t>pairs</w:t>
      </w:r>
    </w:p>
    <w:p w:rsidR="00436B9F" w:rsidRDefault="00815295" w:rsidP="00B0605B">
      <w:pPr>
        <w:pStyle w:val="Bullets2"/>
        <w:numPr>
          <w:ilvl w:val="1"/>
          <w:numId w:val="4"/>
        </w:numPr>
      </w:pPr>
      <w:r>
        <w:t>snap</w:t>
      </w:r>
    </w:p>
    <w:p w:rsidR="00436B9F" w:rsidRDefault="00815295" w:rsidP="00B0605B">
      <w:pPr>
        <w:pStyle w:val="Bullets2"/>
        <w:numPr>
          <w:ilvl w:val="1"/>
          <w:numId w:val="4"/>
        </w:numPr>
      </w:pPr>
      <w:r>
        <w:t>spot the difference</w:t>
      </w:r>
    </w:p>
    <w:p w:rsidR="00436B9F" w:rsidRDefault="00436B9F" w:rsidP="00B0605B">
      <w:pPr>
        <w:pStyle w:val="Bullets"/>
        <w:numPr>
          <w:ilvl w:val="0"/>
          <w:numId w:val="4"/>
        </w:numPr>
      </w:pPr>
      <w:r>
        <w:t>Puzzles:</w:t>
      </w:r>
    </w:p>
    <w:p w:rsidR="00436B9F" w:rsidRDefault="00815295" w:rsidP="00B0605B">
      <w:pPr>
        <w:pStyle w:val="Bullets2"/>
        <w:numPr>
          <w:ilvl w:val="1"/>
          <w:numId w:val="4"/>
        </w:numPr>
      </w:pPr>
      <w:r>
        <w:t>wooden peg puzzles</w:t>
      </w:r>
    </w:p>
    <w:p w:rsidR="00436B9F" w:rsidRDefault="00815295" w:rsidP="00B0605B">
      <w:pPr>
        <w:pStyle w:val="Bullets2"/>
        <w:numPr>
          <w:ilvl w:val="1"/>
          <w:numId w:val="4"/>
        </w:numPr>
      </w:pPr>
      <w:r>
        <w:t xml:space="preserve">six </w:t>
      </w:r>
      <w:r w:rsidRPr="00ED440F">
        <w:rPr>
          <w:noProof/>
        </w:rPr>
        <w:t>piece</w:t>
      </w:r>
      <w:r>
        <w:t>/</w:t>
      </w:r>
      <w:r w:rsidRPr="00DC0657">
        <w:rPr>
          <w:noProof/>
        </w:rPr>
        <w:t>nine piece</w:t>
      </w:r>
      <w:r>
        <w:t>/twelve piece puzzles</w:t>
      </w:r>
    </w:p>
    <w:p w:rsidR="00436B9F" w:rsidRDefault="00815295" w:rsidP="00B0605B">
      <w:pPr>
        <w:pStyle w:val="Bullets2"/>
        <w:numPr>
          <w:ilvl w:val="1"/>
          <w:numId w:val="4"/>
        </w:numPr>
      </w:pPr>
      <w:r>
        <w:t>3D puzzles</w:t>
      </w:r>
    </w:p>
    <w:p w:rsidR="00436B9F" w:rsidRDefault="00815295" w:rsidP="00B0605B">
      <w:pPr>
        <w:pStyle w:val="Bullets2"/>
        <w:numPr>
          <w:ilvl w:val="1"/>
          <w:numId w:val="4"/>
        </w:numPr>
      </w:pPr>
      <w:r>
        <w:t>buzz wire puzzle</w:t>
      </w:r>
    </w:p>
    <w:p w:rsidR="00436B9F" w:rsidRDefault="00436B9F" w:rsidP="00B0605B">
      <w:pPr>
        <w:pStyle w:val="Bullets"/>
        <w:numPr>
          <w:ilvl w:val="0"/>
          <w:numId w:val="4"/>
        </w:numPr>
      </w:pPr>
      <w:r>
        <w:t>Memory games:</w:t>
      </w:r>
    </w:p>
    <w:p w:rsidR="00436B9F" w:rsidRDefault="00815295" w:rsidP="00B0605B">
      <w:pPr>
        <w:pStyle w:val="Bullets2"/>
        <w:numPr>
          <w:ilvl w:val="1"/>
          <w:numId w:val="4"/>
        </w:numPr>
      </w:pPr>
      <w:r>
        <w:t xml:space="preserve">heads shoulders knees and toes (with </w:t>
      </w:r>
      <w:r w:rsidRPr="00DC0657">
        <w:rPr>
          <w:noProof/>
        </w:rPr>
        <w:t>miming</w:t>
      </w:r>
      <w:r>
        <w:t>)</w:t>
      </w:r>
    </w:p>
    <w:p w:rsidR="00436B9F" w:rsidRDefault="00815295" w:rsidP="00B0605B">
      <w:pPr>
        <w:pStyle w:val="Bullets2"/>
        <w:numPr>
          <w:ilvl w:val="1"/>
          <w:numId w:val="4"/>
        </w:numPr>
      </w:pPr>
      <w:r>
        <w:t>pairs</w:t>
      </w:r>
    </w:p>
    <w:p w:rsidR="00436B9F" w:rsidRDefault="00815295" w:rsidP="00B0605B">
      <w:pPr>
        <w:pStyle w:val="Bullets2"/>
        <w:numPr>
          <w:ilvl w:val="1"/>
          <w:numId w:val="4"/>
        </w:numPr>
      </w:pPr>
      <w:r>
        <w:t>take one away games (where you hide items under a blanket and take one away. The children then have to guess what you have taken)</w:t>
      </w:r>
    </w:p>
    <w:p w:rsidR="00436B9F" w:rsidRDefault="00436B9F" w:rsidP="00B0605B">
      <w:pPr>
        <w:pStyle w:val="Bullets"/>
        <w:numPr>
          <w:ilvl w:val="0"/>
          <w:numId w:val="4"/>
        </w:numPr>
      </w:pPr>
      <w:r>
        <w:t>Threading beads/sewing activities</w:t>
      </w:r>
    </w:p>
    <w:p w:rsidR="00436B9F" w:rsidRDefault="00436B9F" w:rsidP="00B0605B">
      <w:pPr>
        <w:pStyle w:val="Bullets"/>
        <w:numPr>
          <w:ilvl w:val="0"/>
          <w:numId w:val="4"/>
        </w:numPr>
      </w:pPr>
      <w:r>
        <w:t>Construction toys:</w:t>
      </w:r>
    </w:p>
    <w:p w:rsidR="00436B9F" w:rsidRDefault="00815295" w:rsidP="00B0605B">
      <w:pPr>
        <w:pStyle w:val="Bullets2"/>
        <w:numPr>
          <w:ilvl w:val="1"/>
          <w:numId w:val="4"/>
        </w:numPr>
      </w:pPr>
      <w:r>
        <w:lastRenderedPageBreak/>
        <w:t>building bricks</w:t>
      </w:r>
    </w:p>
    <w:p w:rsidR="00436B9F" w:rsidRDefault="00436B9F" w:rsidP="00B0605B">
      <w:pPr>
        <w:pStyle w:val="Bullets2"/>
        <w:numPr>
          <w:ilvl w:val="1"/>
          <w:numId w:val="4"/>
        </w:numPr>
      </w:pPr>
      <w:r>
        <w:t>Duplo</w:t>
      </w:r>
    </w:p>
    <w:p w:rsidR="00436B9F" w:rsidRDefault="00436B9F" w:rsidP="00B0605B">
      <w:pPr>
        <w:pStyle w:val="Bullets2"/>
        <w:numPr>
          <w:ilvl w:val="1"/>
          <w:numId w:val="4"/>
        </w:numPr>
      </w:pPr>
      <w:r>
        <w:t>Lego</w:t>
      </w:r>
    </w:p>
    <w:p w:rsidR="00436B9F" w:rsidRDefault="00815295" w:rsidP="00B0605B">
      <w:pPr>
        <w:pStyle w:val="Bullets2"/>
        <w:numPr>
          <w:ilvl w:val="1"/>
          <w:numId w:val="4"/>
        </w:numPr>
      </w:pPr>
      <w:r>
        <w:t xml:space="preserve">train </w:t>
      </w:r>
      <w:r w:rsidR="00436B9F">
        <w:t>track sets</w:t>
      </w:r>
    </w:p>
    <w:p w:rsidR="00436B9F" w:rsidRDefault="00436B9F" w:rsidP="00B0605B">
      <w:pPr>
        <w:pStyle w:val="Bullets"/>
        <w:numPr>
          <w:ilvl w:val="0"/>
          <w:numId w:val="4"/>
        </w:numPr>
      </w:pPr>
      <w:r>
        <w:t>Sorting toys:</w:t>
      </w:r>
    </w:p>
    <w:p w:rsidR="00436B9F" w:rsidRDefault="00815295" w:rsidP="00B0605B">
      <w:pPr>
        <w:pStyle w:val="Bullets2"/>
        <w:numPr>
          <w:ilvl w:val="1"/>
          <w:numId w:val="4"/>
        </w:numPr>
      </w:pPr>
      <w:r>
        <w:t>shape sorters</w:t>
      </w:r>
    </w:p>
    <w:p w:rsidR="00436B9F" w:rsidRDefault="00815295" w:rsidP="00B0605B">
      <w:pPr>
        <w:pStyle w:val="Bullets2"/>
        <w:numPr>
          <w:ilvl w:val="1"/>
          <w:numId w:val="4"/>
        </w:numPr>
      </w:pPr>
      <w:r>
        <w:t>buttons</w:t>
      </w:r>
      <w:r w:rsidR="00436B9F">
        <w:t>, wool or beads to sort by colour</w:t>
      </w:r>
    </w:p>
    <w:p w:rsidR="00436B9F" w:rsidRDefault="00436B9F" w:rsidP="00B0605B">
      <w:pPr>
        <w:pStyle w:val="Bullets"/>
        <w:numPr>
          <w:ilvl w:val="0"/>
          <w:numId w:val="4"/>
        </w:numPr>
      </w:pPr>
      <w:r>
        <w:t>Simon says</w:t>
      </w:r>
    </w:p>
    <w:p w:rsidR="00436B9F" w:rsidRDefault="00436B9F" w:rsidP="00B0605B">
      <w:pPr>
        <w:pStyle w:val="Bullets"/>
        <w:numPr>
          <w:ilvl w:val="0"/>
          <w:numId w:val="4"/>
        </w:numPr>
      </w:pPr>
      <w:r>
        <w:t xml:space="preserve">Sensory bag. </w:t>
      </w:r>
    </w:p>
    <w:p w:rsidR="00436B9F" w:rsidRDefault="00436B9F" w:rsidP="00436B9F">
      <w:pPr>
        <w:pStyle w:val="Heading3"/>
      </w:pPr>
      <w:bookmarkStart w:id="174" w:name="_Toc422750920"/>
      <w:bookmarkStart w:id="175" w:name="_Toc484161489"/>
      <w:r>
        <w:t>Creating opportunities for taking part</w:t>
      </w:r>
      <w:bookmarkEnd w:id="174"/>
      <w:bookmarkEnd w:id="175"/>
    </w:p>
    <w:p w:rsidR="00436B9F" w:rsidRDefault="00436B9F" w:rsidP="00436B9F">
      <w:r>
        <w:t>There should be plenty of opportunities for children to take part in activities. You will have to ensure that you think about each child’s requirements to be able to create activities that will boost children’s self-esteem and confidence, yet still challeng</w:t>
      </w:r>
      <w:r w:rsidR="00815295">
        <w:t>ing them to strive for a goal (</w:t>
      </w:r>
      <w:r>
        <w:t xml:space="preserve">either a developmental milestone that they are close </w:t>
      </w:r>
      <w:r w:rsidRPr="00ED440F">
        <w:rPr>
          <w:noProof/>
        </w:rPr>
        <w:t>with</w:t>
      </w:r>
      <w:r>
        <w:t xml:space="preserve"> or a goal that they th</w:t>
      </w:r>
      <w:r w:rsidR="00815295">
        <w:t>emselves would like to achieve.)</w:t>
      </w:r>
    </w:p>
    <w:p w:rsidR="00436B9F" w:rsidRDefault="00436B9F" w:rsidP="00436B9F">
      <w:r>
        <w:rPr>
          <w:noProof/>
        </w:rPr>
        <w:drawing>
          <wp:anchor distT="0" distB="0" distL="114300" distR="114300" simplePos="0" relativeHeight="251636224" behindDoc="1" locked="0" layoutInCell="1" allowOverlap="1" wp14:anchorId="028E5AAF" wp14:editId="2A398ABF">
            <wp:simplePos x="0" y="0"/>
            <wp:positionH relativeFrom="column">
              <wp:posOffset>4334510</wp:posOffset>
            </wp:positionH>
            <wp:positionV relativeFrom="paragraph">
              <wp:posOffset>500380</wp:posOffset>
            </wp:positionV>
            <wp:extent cx="2051685" cy="1924050"/>
            <wp:effectExtent l="0" t="0" r="0" b="0"/>
            <wp:wrapTight wrapText="bothSides">
              <wp:wrapPolygon edited="0">
                <wp:start x="7621" y="0"/>
                <wp:lineTo x="6618" y="1283"/>
                <wp:lineTo x="6618" y="2139"/>
                <wp:lineTo x="7019" y="3636"/>
                <wp:lineTo x="3811" y="5774"/>
                <wp:lineTo x="3811" y="6844"/>
                <wp:lineTo x="6017" y="7057"/>
                <wp:lineTo x="5214" y="10479"/>
                <wp:lineTo x="2808" y="11762"/>
                <wp:lineTo x="1203" y="13046"/>
                <wp:lineTo x="1404" y="18606"/>
                <wp:lineTo x="4613" y="20745"/>
                <wp:lineTo x="6819" y="21386"/>
                <wp:lineTo x="16646" y="21386"/>
                <wp:lineTo x="20457" y="17750"/>
                <wp:lineTo x="20457" y="17323"/>
                <wp:lineTo x="19655" y="12618"/>
                <wp:lineTo x="18852" y="10265"/>
                <wp:lineTo x="17448" y="7057"/>
                <wp:lineTo x="17448" y="3422"/>
                <wp:lineTo x="9426" y="0"/>
                <wp:lineTo x="7621" y="0"/>
              </wp:wrapPolygon>
            </wp:wrapTight>
            <wp:docPr id="132" name="Picture 132" descr="C:\Users\Victoria\Desktop\My Work\ArtWork\step_help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Victoria\Desktop\My Work\ArtWork\step_help_hand.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05168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t>It is important that you encourage children to tak</w:t>
      </w:r>
      <w:r w:rsidR="00815295">
        <w:t>e part at every opportunity. For example, a child may say “</w:t>
      </w:r>
      <w:r>
        <w:t xml:space="preserve">I wish I </w:t>
      </w:r>
      <w:r w:rsidR="00815295">
        <w:t>could skip, but I can’t do it.”</w:t>
      </w:r>
    </w:p>
    <w:p w:rsidR="00436B9F" w:rsidRDefault="00436B9F" w:rsidP="00436B9F">
      <w:pPr>
        <w:pStyle w:val="BoldBulTight0"/>
      </w:pPr>
      <w:r>
        <w:t>You could encourage the child to take part in skipping by:</w:t>
      </w:r>
    </w:p>
    <w:p w:rsidR="00436B9F" w:rsidRPr="00815295" w:rsidRDefault="00436B9F" w:rsidP="00815295">
      <w:pPr>
        <w:pStyle w:val="Bullets"/>
      </w:pPr>
      <w:r w:rsidRPr="00815295">
        <w:t>Holding a skipping rope out for her to jump over first</w:t>
      </w:r>
    </w:p>
    <w:p w:rsidR="00436B9F" w:rsidRPr="00815295" w:rsidRDefault="00815295" w:rsidP="00815295">
      <w:pPr>
        <w:pStyle w:val="Bullets"/>
      </w:pPr>
      <w:r>
        <w:t>S</w:t>
      </w:r>
      <w:r w:rsidR="00436B9F" w:rsidRPr="00815295">
        <w:t>winging it around for her to jump over (can do this with another staff member), stopping at her feet to make it easy</w:t>
      </w:r>
    </w:p>
    <w:p w:rsidR="00436B9F" w:rsidRPr="00815295" w:rsidRDefault="00815295" w:rsidP="00815295">
      <w:pPr>
        <w:pStyle w:val="Bullets"/>
      </w:pPr>
      <w:r w:rsidRPr="00815295">
        <w:t xml:space="preserve">Swinging </w:t>
      </w:r>
      <w:r w:rsidR="00436B9F" w:rsidRPr="00815295">
        <w:t>it a bit higher and/or faster</w:t>
      </w:r>
    </w:p>
    <w:p w:rsidR="00436B9F" w:rsidRPr="00815295" w:rsidRDefault="00436B9F" w:rsidP="00815295">
      <w:pPr>
        <w:pStyle w:val="Bullets"/>
      </w:pPr>
      <w:r w:rsidRPr="00815295">
        <w:t>Handing her the skipping rope to practice skipping</w:t>
      </w:r>
    </w:p>
    <w:p w:rsidR="00436B9F" w:rsidRPr="00815295" w:rsidRDefault="00436B9F" w:rsidP="00815295">
      <w:pPr>
        <w:pStyle w:val="Bullets"/>
      </w:pPr>
      <w:r w:rsidRPr="00815295">
        <w:t>Praising children for the effort and progress they make.</w:t>
      </w:r>
    </w:p>
    <w:p w:rsidR="00436B9F" w:rsidRPr="00D246FF" w:rsidRDefault="00436B9F" w:rsidP="00436B9F">
      <w:r>
        <w:t xml:space="preserve">Remember: If someone does not want to join in a game, then that is their choice and right. Children should be clear about when they have choices and when rules need to be adhered to for safety or moral reasons. </w:t>
      </w:r>
    </w:p>
    <w:p w:rsidR="00436B9F" w:rsidRDefault="00436B9F">
      <w:pPr>
        <w:spacing w:after="0" w:line="240" w:lineRule="auto"/>
        <w:rPr>
          <w:rFonts w:cs="Calibri"/>
          <w:b/>
          <w:bCs/>
          <w:color w:val="C00000"/>
          <w:sz w:val="28"/>
          <w:szCs w:val="28"/>
        </w:rPr>
      </w:pPr>
      <w:r>
        <w:br w:type="page"/>
      </w:r>
    </w:p>
    <w:p w:rsidR="00FB38D8" w:rsidRDefault="00FB38D8" w:rsidP="00FB38D8">
      <w:pPr>
        <w:pStyle w:val="Heading3"/>
      </w:pPr>
      <w:bookmarkStart w:id="176" w:name="_Toc484161490"/>
      <w:r>
        <w:rPr>
          <w:noProof/>
        </w:rPr>
        <w:lastRenderedPageBreak/>
        <w:drawing>
          <wp:anchor distT="0" distB="0" distL="114300" distR="114300" simplePos="0" relativeHeight="25168742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4F</w:t>
      </w:r>
      <w:bookmarkEnd w:id="176"/>
    </w:p>
    <w:p w:rsidR="00FB38D8" w:rsidRDefault="00FB38D8" w:rsidP="00FB38D8">
      <w:r>
        <w:br w:type="page"/>
      </w:r>
    </w:p>
    <w:p w:rsidR="00A62486" w:rsidRDefault="00A84AE8" w:rsidP="00A62486">
      <w:pPr>
        <w:pStyle w:val="Heading2"/>
      </w:pPr>
      <w:bookmarkStart w:id="177" w:name="_Toc484161491"/>
      <w:r>
        <w:lastRenderedPageBreak/>
        <w:t xml:space="preserve">4.8 – </w:t>
      </w:r>
      <w:r w:rsidR="00FA0B9A">
        <w:rPr>
          <w:rFonts w:asciiTheme="minorHAnsi" w:hAnsiTheme="minorHAnsi" w:cstheme="minorHAnsi"/>
        </w:rPr>
        <w:t>Provide children with a wide range of everyday materials that they can use to create patterns and to sort, categorise, order and compare</w:t>
      </w:r>
      <w:bookmarkEnd w:id="177"/>
    </w:p>
    <w:p w:rsidR="00B03767" w:rsidRDefault="00B03767" w:rsidP="00B03767">
      <w:pPr>
        <w:pStyle w:val="BoldBulTight0"/>
      </w:pPr>
      <w:bookmarkStart w:id="178" w:name="_Toc422750923"/>
    </w:p>
    <w:p w:rsidR="00B03767" w:rsidRDefault="00B03767" w:rsidP="00B03767">
      <w:pPr>
        <w:pStyle w:val="BoldBulTight0"/>
      </w:pPr>
      <w:r w:rsidRPr="00960AA2">
        <w:t>By the end of this chapter, the learner should be able to:</w:t>
      </w:r>
    </w:p>
    <w:p w:rsidR="00B03767" w:rsidRDefault="00F82F87" w:rsidP="00B03767">
      <w:pPr>
        <w:pStyle w:val="Bullets"/>
      </w:pPr>
      <w:r>
        <w:t>Provide opportunities to create:</w:t>
      </w:r>
    </w:p>
    <w:p w:rsidR="00F82F87" w:rsidRDefault="00F82F87" w:rsidP="00F82F87">
      <w:pPr>
        <w:pStyle w:val="Bullets2"/>
      </w:pPr>
      <w:r>
        <w:t>create patterns (e.g. stamps, crayons, glue)</w:t>
      </w:r>
    </w:p>
    <w:p w:rsidR="00F82F87" w:rsidRDefault="00F82F87" w:rsidP="00F82F87">
      <w:pPr>
        <w:pStyle w:val="Bullets2"/>
      </w:pPr>
      <w:r>
        <w:t>sort and categorise (e.g. texture, colour, shape)</w:t>
      </w:r>
    </w:p>
    <w:p w:rsidR="00F82F87" w:rsidRPr="004A03A2" w:rsidRDefault="00F82F87" w:rsidP="00F82F87">
      <w:pPr>
        <w:pStyle w:val="Bullets2"/>
      </w:pPr>
      <w:r>
        <w:t>order and compare (e.g. size, colour, hard or soft).</w:t>
      </w:r>
    </w:p>
    <w:p w:rsidR="00436B9F" w:rsidRDefault="00436B9F" w:rsidP="00436B9F">
      <w:pPr>
        <w:pStyle w:val="Heading3"/>
      </w:pPr>
      <w:bookmarkStart w:id="179" w:name="_Toc484161492"/>
      <w:r>
        <w:t>Everyday materials</w:t>
      </w:r>
      <w:bookmarkEnd w:id="178"/>
      <w:bookmarkEnd w:id="179"/>
    </w:p>
    <w:p w:rsidR="00436B9F" w:rsidRPr="00C85F49" w:rsidRDefault="00436B9F" w:rsidP="00C85F49">
      <w:r>
        <w:t xml:space="preserve">Everyday materials are materials that have not been specifically created for the use in early years’ settings but can be adapted for creating patterns, sorting, categorising, ordering and comparing activities. </w:t>
      </w:r>
    </w:p>
    <w:p w:rsidR="00436B9F" w:rsidRPr="00C85F49" w:rsidRDefault="00436B9F" w:rsidP="00C85F49">
      <w:pPr>
        <w:pStyle w:val="BoldBulTight0"/>
        <w:rPr>
          <w:u w:val="single"/>
        </w:rPr>
      </w:pPr>
      <w:r w:rsidRPr="00C85F49">
        <w:rPr>
          <w:u w:val="single"/>
        </w:rPr>
        <w:t>Materials for creating patterns</w:t>
      </w:r>
    </w:p>
    <w:p w:rsidR="00436B9F" w:rsidRDefault="00436B9F" w:rsidP="00C85F49">
      <w:r>
        <w:t xml:space="preserve">Materials for creating patterns </w:t>
      </w:r>
      <w:r w:rsidRPr="00C85F49">
        <w:t>can</w:t>
      </w:r>
      <w:r>
        <w:t xml:space="preserve"> involve the use of items like wood, pasta, coins, leaves and sponges together with paint, wax crayons or glue to make a pattern that reflects different textures. </w:t>
      </w:r>
    </w:p>
    <w:p w:rsidR="00436B9F" w:rsidRDefault="00436B9F" w:rsidP="00436B9F">
      <w:pPr>
        <w:pStyle w:val="BoldBulTight0"/>
      </w:pPr>
      <w:r>
        <w:t>For example:</w:t>
      </w:r>
    </w:p>
    <w:p w:rsidR="00436B9F" w:rsidRPr="00C85F49" w:rsidRDefault="00436B9F" w:rsidP="00C85F49">
      <w:pPr>
        <w:pStyle w:val="Bullets"/>
      </w:pPr>
      <w:r w:rsidRPr="00C85F49">
        <w:t>You can use materials with paint like stamps to make imprints on paper</w:t>
      </w:r>
    </w:p>
    <w:p w:rsidR="00436B9F" w:rsidRPr="00C85F49" w:rsidRDefault="00436B9F" w:rsidP="00C85F49">
      <w:pPr>
        <w:pStyle w:val="Bullets"/>
      </w:pPr>
      <w:r w:rsidRPr="00C85F49">
        <w:t xml:space="preserve">You can rub wax crayons over materials with different textures </w:t>
      </w:r>
    </w:p>
    <w:p w:rsidR="00436B9F" w:rsidRPr="00C85F49" w:rsidRDefault="00436B9F" w:rsidP="00C85F49">
      <w:pPr>
        <w:pStyle w:val="Bullets"/>
      </w:pPr>
      <w:r w:rsidRPr="00C85F49">
        <w:t>You can stick items together to make patterns.</w:t>
      </w:r>
    </w:p>
    <w:p w:rsidR="00436B9F" w:rsidRPr="00C85F49" w:rsidRDefault="00A57189" w:rsidP="00C85F49">
      <w:pPr>
        <w:pStyle w:val="BoldBulTight0"/>
        <w:rPr>
          <w:u w:val="single"/>
        </w:rPr>
      </w:pPr>
      <w:r>
        <w:rPr>
          <w:noProof/>
          <w:u w:val="single"/>
        </w:rPr>
        <w:drawing>
          <wp:anchor distT="0" distB="0" distL="114300" distR="114300" simplePos="0" relativeHeight="251709952" behindDoc="0" locked="0" layoutInCell="1" allowOverlap="1">
            <wp:simplePos x="0" y="0"/>
            <wp:positionH relativeFrom="column">
              <wp:posOffset>3389455</wp:posOffset>
            </wp:positionH>
            <wp:positionV relativeFrom="paragraph">
              <wp:posOffset>182202</wp:posOffset>
            </wp:positionV>
            <wp:extent cx="2743200" cy="3386455"/>
            <wp:effectExtent l="0" t="0" r="0" b="4445"/>
            <wp:wrapSquare wrapText="bothSides"/>
            <wp:docPr id="116" name="Picture 116" descr="C:\Users\Jamie\Downloads\sharpest_crayon_in_the_box_800_wht_16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mie\Downloads\sharpest_crayon_in_the_box_800_wht_16467.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743200" cy="338645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C85F49">
        <w:rPr>
          <w:u w:val="single"/>
        </w:rPr>
        <w:t xml:space="preserve">Materials for </w:t>
      </w:r>
      <w:r w:rsidR="00C85F49">
        <w:rPr>
          <w:u w:val="single"/>
        </w:rPr>
        <w:t>sorting and</w:t>
      </w:r>
      <w:r w:rsidR="00436B9F" w:rsidRPr="00C85F49">
        <w:rPr>
          <w:u w:val="single"/>
        </w:rPr>
        <w:t xml:space="preserve"> categorising</w:t>
      </w:r>
    </w:p>
    <w:p w:rsidR="00436B9F" w:rsidRPr="00C85F49" w:rsidRDefault="00436B9F" w:rsidP="00C85F49">
      <w:pPr>
        <w:pStyle w:val="BoldBulTight0"/>
      </w:pPr>
      <w:r w:rsidRPr="00C85F49">
        <w:t>You can sort and categorise materials according to their properties such as:</w:t>
      </w:r>
    </w:p>
    <w:p w:rsidR="00436B9F" w:rsidRPr="008F4A90" w:rsidRDefault="00436B9F" w:rsidP="008F4A90">
      <w:pPr>
        <w:pStyle w:val="Bullets"/>
      </w:pPr>
      <w:r w:rsidRPr="008F4A90">
        <w:t xml:space="preserve">What they are made of </w:t>
      </w:r>
      <w:r w:rsidR="00C85F49" w:rsidRPr="008F4A90">
        <w:t>(e.g. wooden, metal, plastic)</w:t>
      </w:r>
    </w:p>
    <w:p w:rsidR="00436B9F" w:rsidRPr="008F4A90" w:rsidRDefault="00436B9F" w:rsidP="008F4A90">
      <w:pPr>
        <w:pStyle w:val="Bullets"/>
      </w:pPr>
      <w:r w:rsidRPr="008F4A90">
        <w:t xml:space="preserve">What they feel like </w:t>
      </w:r>
      <w:r w:rsidR="00C85F49" w:rsidRPr="008F4A90">
        <w:t>(</w:t>
      </w:r>
      <w:r w:rsidRPr="008F4A90">
        <w:t>e</w:t>
      </w:r>
      <w:r w:rsidR="00C85F49" w:rsidRPr="008F4A90">
        <w:t>.g. rough, smooth, wet, dry)</w:t>
      </w:r>
    </w:p>
    <w:p w:rsidR="00436B9F" w:rsidRPr="008F4A90" w:rsidRDefault="00436B9F" w:rsidP="008F4A90">
      <w:pPr>
        <w:pStyle w:val="Bullets"/>
      </w:pPr>
      <w:r w:rsidRPr="008F4A90">
        <w:t xml:space="preserve">What colour they are </w:t>
      </w:r>
      <w:r w:rsidR="00C85F49" w:rsidRPr="008F4A90">
        <w:t>(e.g. brown, white, silver)</w:t>
      </w:r>
    </w:p>
    <w:p w:rsidR="00C85F49" w:rsidRPr="008F4A90" w:rsidRDefault="00436B9F" w:rsidP="008F4A90">
      <w:pPr>
        <w:pStyle w:val="Bullets"/>
      </w:pPr>
      <w:r w:rsidRPr="008F4A90">
        <w:t>What shape they are</w:t>
      </w:r>
      <w:r w:rsidR="00C85F49" w:rsidRPr="008F4A90">
        <w:t xml:space="preserve"> (e.g. circle, square, rectangle)</w:t>
      </w:r>
    </w:p>
    <w:p w:rsidR="00436B9F" w:rsidRPr="008F4A90" w:rsidRDefault="00436B9F" w:rsidP="008F4A90">
      <w:pPr>
        <w:pStyle w:val="Bullets"/>
      </w:pPr>
      <w:r w:rsidRPr="008F4A90">
        <w:t xml:space="preserve">What function they have </w:t>
      </w:r>
      <w:r w:rsidR="00C85F49" w:rsidRPr="008F4A90">
        <w:t>(</w:t>
      </w:r>
      <w:r w:rsidRPr="008F4A90">
        <w:t>e.g. feeding us, holding things together</w:t>
      </w:r>
      <w:r w:rsidR="00C85F49" w:rsidRPr="008F4A90">
        <w:t>,</w:t>
      </w:r>
      <w:r w:rsidRPr="008F4A90">
        <w:t xml:space="preserve"> money/currency, natural</w:t>
      </w:r>
      <w:r w:rsidR="00ED440F" w:rsidRPr="008F4A90">
        <w:t>ly</w:t>
      </w:r>
      <w:r w:rsidRPr="008F4A90">
        <w:t xml:space="preserve"> occurring materials.</w:t>
      </w:r>
      <w:r w:rsidR="00C85F49" w:rsidRPr="008F4A90">
        <w:t>)</w:t>
      </w:r>
      <w:r w:rsidRPr="008F4A90">
        <w:t xml:space="preserve"> </w:t>
      </w:r>
    </w:p>
    <w:p w:rsidR="00436B9F" w:rsidRDefault="00436B9F" w:rsidP="00C85F49">
      <w:r>
        <w:lastRenderedPageBreak/>
        <w:t xml:space="preserve">Any material can be sorted and categorised if put </w:t>
      </w:r>
      <w:r w:rsidRPr="00C85F49">
        <w:t>together</w:t>
      </w:r>
      <w:r>
        <w:t xml:space="preserve"> wit</w:t>
      </w:r>
      <w:r w:rsidR="008F4A90">
        <w:t>h a range of other materials. F</w:t>
      </w:r>
      <w:r>
        <w:t xml:space="preserve">or example, pasta and a yellow plate are both yellow and dry. Shell pasta and a shell are both shell shapes. </w:t>
      </w:r>
    </w:p>
    <w:p w:rsidR="00436B9F" w:rsidRDefault="00436B9F" w:rsidP="00436B9F">
      <w:pPr>
        <w:pStyle w:val="BoldBulTight0"/>
        <w:rPr>
          <w:u w:val="single"/>
        </w:rPr>
      </w:pPr>
      <w:r w:rsidRPr="00DE0CD0">
        <w:rPr>
          <w:u w:val="single"/>
        </w:rPr>
        <w:t>Materials for ordering and comparing</w:t>
      </w:r>
    </w:p>
    <w:p w:rsidR="00436B9F" w:rsidRPr="009F7A6F" w:rsidRDefault="00436B9F" w:rsidP="00436B9F">
      <w:pPr>
        <w:pStyle w:val="BoldBulTight0"/>
      </w:pPr>
      <w:r w:rsidRPr="009F7A6F">
        <w:t>How they compare to each other in terms of</w:t>
      </w:r>
      <w:r>
        <w:t>:</w:t>
      </w:r>
      <w:r w:rsidRPr="009F7A6F">
        <w:t xml:space="preserve"> </w:t>
      </w:r>
    </w:p>
    <w:p w:rsidR="00436B9F" w:rsidRDefault="00436B9F" w:rsidP="00A47155">
      <w:pPr>
        <w:pStyle w:val="Bullets"/>
      </w:pPr>
      <w:r>
        <w:t>Size:</w:t>
      </w:r>
    </w:p>
    <w:p w:rsidR="00436B9F" w:rsidRPr="00A47155" w:rsidRDefault="000833FF" w:rsidP="00A47155">
      <w:pPr>
        <w:pStyle w:val="Bullets2"/>
      </w:pPr>
      <w:r>
        <w:rPr>
          <w:noProof/>
        </w:rPr>
        <w:drawing>
          <wp:anchor distT="0" distB="0" distL="114300" distR="114300" simplePos="0" relativeHeight="251639296" behindDoc="1" locked="0" layoutInCell="1" allowOverlap="1" wp14:anchorId="5BCCF911" wp14:editId="617BDA44">
            <wp:simplePos x="0" y="0"/>
            <wp:positionH relativeFrom="column">
              <wp:posOffset>3340100</wp:posOffset>
            </wp:positionH>
            <wp:positionV relativeFrom="paragraph">
              <wp:posOffset>158115</wp:posOffset>
            </wp:positionV>
            <wp:extent cx="2313305" cy="2721610"/>
            <wp:effectExtent l="0" t="0" r="0" b="2540"/>
            <wp:wrapTight wrapText="bothSides">
              <wp:wrapPolygon edited="0">
                <wp:start x="0" y="0"/>
                <wp:lineTo x="0" y="21469"/>
                <wp:lineTo x="21345" y="21469"/>
                <wp:lineTo x="21345" y="0"/>
                <wp:lineTo x="0" y="0"/>
              </wp:wrapPolygon>
            </wp:wrapTight>
            <wp:docPr id="133" name="Picture 133" descr="C:\Users\Victoria\Desktop\My Work\ArtWork\stick_figures_scale_measure800_wht_6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Victoria\Desktop\My Work\ArtWork\stick_figures_scale_measure800_wht_6333.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313305" cy="2721610"/>
                    </a:xfrm>
                    <a:prstGeom prst="rect">
                      <a:avLst/>
                    </a:prstGeom>
                    <a:noFill/>
                    <a:ln>
                      <a:noFill/>
                    </a:ln>
                  </pic:spPr>
                </pic:pic>
              </a:graphicData>
            </a:graphic>
            <wp14:sizeRelH relativeFrom="page">
              <wp14:pctWidth>0</wp14:pctWidth>
            </wp14:sizeRelH>
            <wp14:sizeRelV relativeFrom="page">
              <wp14:pctHeight>0</wp14:pctHeight>
            </wp14:sizeRelV>
          </wp:anchor>
        </w:drawing>
      </w:r>
      <w:r w:rsidR="00A47155" w:rsidRPr="00A47155">
        <w:t>height</w:t>
      </w:r>
    </w:p>
    <w:p w:rsidR="00436B9F" w:rsidRPr="00A47155" w:rsidRDefault="00A47155" w:rsidP="00A47155">
      <w:pPr>
        <w:pStyle w:val="Bullets2"/>
      </w:pPr>
      <w:r w:rsidRPr="00A47155">
        <w:t>width</w:t>
      </w:r>
    </w:p>
    <w:p w:rsidR="00436B9F" w:rsidRPr="00A47155" w:rsidRDefault="00A47155" w:rsidP="00A47155">
      <w:pPr>
        <w:pStyle w:val="Bullets2"/>
      </w:pPr>
      <w:r w:rsidRPr="00A47155">
        <w:t>depth</w:t>
      </w:r>
    </w:p>
    <w:p w:rsidR="00436B9F" w:rsidRPr="00A47155" w:rsidRDefault="00A47155" w:rsidP="00A47155">
      <w:pPr>
        <w:pStyle w:val="Bullets2"/>
      </w:pPr>
      <w:r w:rsidRPr="00A47155">
        <w:t>volume</w:t>
      </w:r>
    </w:p>
    <w:p w:rsidR="00436B9F" w:rsidRPr="00A47155" w:rsidRDefault="00A47155" w:rsidP="00A47155">
      <w:pPr>
        <w:pStyle w:val="Bullets2"/>
      </w:pPr>
      <w:r w:rsidRPr="00A47155">
        <w:t>mass</w:t>
      </w:r>
    </w:p>
    <w:p w:rsidR="00436B9F" w:rsidRPr="00A47155" w:rsidRDefault="00A47155" w:rsidP="00A47155">
      <w:pPr>
        <w:pStyle w:val="Bullets2"/>
      </w:pPr>
      <w:r w:rsidRPr="00A47155">
        <w:t>number</w:t>
      </w:r>
    </w:p>
    <w:p w:rsidR="00436B9F" w:rsidRPr="00A47155" w:rsidRDefault="00436B9F" w:rsidP="00A47155">
      <w:pPr>
        <w:pStyle w:val="Bullets"/>
      </w:pPr>
      <w:r w:rsidRPr="00A47155">
        <w:t>Light or dark scale</w:t>
      </w:r>
    </w:p>
    <w:p w:rsidR="00436B9F" w:rsidRPr="00A47155" w:rsidRDefault="00436B9F" w:rsidP="00A47155">
      <w:pPr>
        <w:pStyle w:val="Bullets"/>
      </w:pPr>
      <w:r w:rsidRPr="00A47155">
        <w:t>Shiny or dull scale</w:t>
      </w:r>
    </w:p>
    <w:p w:rsidR="00436B9F" w:rsidRPr="00A47155" w:rsidRDefault="00436B9F" w:rsidP="00A47155">
      <w:pPr>
        <w:pStyle w:val="Bullets"/>
      </w:pPr>
      <w:r w:rsidRPr="00A47155">
        <w:t>Flexibility</w:t>
      </w:r>
    </w:p>
    <w:p w:rsidR="00436B9F" w:rsidRPr="00A47155" w:rsidRDefault="00436B9F" w:rsidP="00A47155">
      <w:pPr>
        <w:pStyle w:val="Bullets"/>
      </w:pPr>
      <w:r w:rsidRPr="00A47155">
        <w:t>Durability</w:t>
      </w:r>
    </w:p>
    <w:p w:rsidR="00436B9F" w:rsidRPr="00A47155" w:rsidRDefault="00436B9F" w:rsidP="00A47155">
      <w:pPr>
        <w:pStyle w:val="Bullets"/>
      </w:pPr>
      <w:r w:rsidRPr="00A47155">
        <w:t>Hard and soft</w:t>
      </w:r>
    </w:p>
    <w:p w:rsidR="00436B9F" w:rsidRPr="00A47155" w:rsidRDefault="00436B9F" w:rsidP="00A47155">
      <w:pPr>
        <w:pStyle w:val="Bullets"/>
      </w:pPr>
      <w:r w:rsidRPr="00A47155">
        <w:t>Magnetic scale</w:t>
      </w:r>
      <w:r w:rsidR="008F4A90">
        <w:t>.</w:t>
      </w:r>
    </w:p>
    <w:p w:rsidR="00436B9F" w:rsidRDefault="00436B9F" w:rsidP="00A47155">
      <w:r>
        <w:t xml:space="preserve">There are </w:t>
      </w:r>
      <w:r w:rsidRPr="00A47155">
        <w:t>many</w:t>
      </w:r>
      <w:r>
        <w:t xml:space="preserve"> types of activities that can encourage children’s understanding of materials and their properties. For example, playing shadow puppets can help children to understand light and dark. Describing or asking children questions about materials – for example, ‘how does it feel?’, ‘it feels soft, hard, cold’ etc. Experiments such as applying heat to materials to see what happens e.g. through pottery, baking and melting ice and freezing water. Artistic activities, such as painting and sticking, can help children be accustomed to a range of materials through the use of them in </w:t>
      </w:r>
      <w:r w:rsidRPr="00ED440F">
        <w:rPr>
          <w:noProof/>
        </w:rPr>
        <w:t>artwork</w:t>
      </w:r>
      <w:r>
        <w:t xml:space="preserve">. </w:t>
      </w:r>
    </w:p>
    <w:p w:rsidR="00A57189" w:rsidRDefault="00A57189">
      <w:pPr>
        <w:spacing w:after="0" w:line="240" w:lineRule="auto"/>
        <w:rPr>
          <w:b/>
        </w:rPr>
      </w:pPr>
      <w:r>
        <w:br w:type="page"/>
      </w:r>
    </w:p>
    <w:p w:rsidR="00436B9F" w:rsidRDefault="00436B9F" w:rsidP="00436B9F">
      <w:pPr>
        <w:pStyle w:val="BoldBulTight0"/>
      </w:pPr>
      <w:r>
        <w:lastRenderedPageBreak/>
        <w:t>Think about using:</w:t>
      </w:r>
    </w:p>
    <w:p w:rsidR="00436B9F" w:rsidRPr="00A47155" w:rsidRDefault="00436B9F" w:rsidP="00A47155">
      <w:pPr>
        <w:pStyle w:val="Bullets"/>
      </w:pPr>
      <w:r w:rsidRPr="00A47155">
        <w:rPr>
          <w:noProof/>
        </w:rPr>
        <w:drawing>
          <wp:anchor distT="0" distB="0" distL="114300" distR="114300" simplePos="0" relativeHeight="251642368" behindDoc="1" locked="0" layoutInCell="1" allowOverlap="1" wp14:anchorId="56DDCE81" wp14:editId="16481CFB">
            <wp:simplePos x="0" y="0"/>
            <wp:positionH relativeFrom="column">
              <wp:posOffset>3518535</wp:posOffset>
            </wp:positionH>
            <wp:positionV relativeFrom="paragraph">
              <wp:posOffset>261620</wp:posOffset>
            </wp:positionV>
            <wp:extent cx="2360295" cy="2360295"/>
            <wp:effectExtent l="0" t="0" r="0" b="0"/>
            <wp:wrapTight wrapText="bothSides">
              <wp:wrapPolygon edited="0">
                <wp:start x="0" y="0"/>
                <wp:lineTo x="0" y="21443"/>
                <wp:lineTo x="21443" y="21443"/>
                <wp:lineTo x="21443" y="0"/>
                <wp:lineTo x="0" y="0"/>
              </wp:wrapPolygon>
            </wp:wrapTight>
            <wp:docPr id="134" name="Picture 134" descr="C:\Users\Victoria\Desktop\My Work\ArtWork\autumn_leaf_800_wht_6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Victoria\Desktop\My Work\ArtWork\autumn_leaf_800_wht_6347.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60295" cy="2360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155">
        <w:t>Tissue paper</w:t>
      </w:r>
    </w:p>
    <w:p w:rsidR="00436B9F" w:rsidRPr="00A47155" w:rsidRDefault="00436B9F" w:rsidP="00A47155">
      <w:pPr>
        <w:pStyle w:val="Bullets"/>
      </w:pPr>
      <w:r w:rsidRPr="00A47155">
        <w:t>Foam</w:t>
      </w:r>
    </w:p>
    <w:p w:rsidR="00436B9F" w:rsidRPr="00A47155" w:rsidRDefault="00436B9F" w:rsidP="00A47155">
      <w:pPr>
        <w:pStyle w:val="Bullets"/>
      </w:pPr>
      <w:r w:rsidRPr="00A47155">
        <w:t xml:space="preserve">Coloured </w:t>
      </w:r>
      <w:r w:rsidRPr="00DC0657">
        <w:rPr>
          <w:noProof/>
        </w:rPr>
        <w:t>foil</w:t>
      </w:r>
    </w:p>
    <w:p w:rsidR="00436B9F" w:rsidRPr="00A47155" w:rsidRDefault="00436B9F" w:rsidP="00A47155">
      <w:pPr>
        <w:pStyle w:val="Bullets"/>
      </w:pPr>
      <w:r w:rsidRPr="00A47155">
        <w:t>Cotton wool</w:t>
      </w:r>
    </w:p>
    <w:p w:rsidR="00436B9F" w:rsidRPr="00A47155" w:rsidRDefault="00436B9F" w:rsidP="00A47155">
      <w:pPr>
        <w:pStyle w:val="Bullets"/>
      </w:pPr>
      <w:r w:rsidRPr="00A47155">
        <w:t>Card</w:t>
      </w:r>
    </w:p>
    <w:p w:rsidR="00436B9F" w:rsidRPr="00A47155" w:rsidRDefault="00436B9F" w:rsidP="00A47155">
      <w:pPr>
        <w:pStyle w:val="Bullets"/>
      </w:pPr>
      <w:r w:rsidRPr="00A47155">
        <w:t>Shells</w:t>
      </w:r>
    </w:p>
    <w:p w:rsidR="00436B9F" w:rsidRPr="00A47155" w:rsidRDefault="00436B9F" w:rsidP="00A47155">
      <w:pPr>
        <w:pStyle w:val="Bullets"/>
      </w:pPr>
      <w:r w:rsidRPr="00A47155">
        <w:t>Sand</w:t>
      </w:r>
    </w:p>
    <w:p w:rsidR="00436B9F" w:rsidRPr="00A47155" w:rsidRDefault="00436B9F" w:rsidP="00A47155">
      <w:pPr>
        <w:pStyle w:val="Bullets"/>
      </w:pPr>
      <w:r w:rsidRPr="00A47155">
        <w:t>Leaves</w:t>
      </w:r>
    </w:p>
    <w:p w:rsidR="00436B9F" w:rsidRPr="00A47155" w:rsidRDefault="00436B9F" w:rsidP="00A47155">
      <w:pPr>
        <w:pStyle w:val="Bullets"/>
      </w:pPr>
      <w:r w:rsidRPr="00A47155">
        <w:t xml:space="preserve">Textiles </w:t>
      </w:r>
      <w:r w:rsidR="00A47155" w:rsidRPr="00A47155">
        <w:t>(e.g. cotton, wool polyester.)</w:t>
      </w:r>
    </w:p>
    <w:p w:rsidR="00DB5EB1" w:rsidRDefault="00DB5EB1" w:rsidP="00A62486">
      <w:pPr>
        <w:rPr>
          <w:rFonts w:cstheme="majorBidi"/>
          <w:sz w:val="26"/>
          <w:szCs w:val="26"/>
        </w:rPr>
      </w:pPr>
      <w:r>
        <w:br w:type="page"/>
      </w:r>
    </w:p>
    <w:p w:rsidR="00A62486" w:rsidRDefault="00190918" w:rsidP="00A62486">
      <w:pPr>
        <w:pStyle w:val="Heading3"/>
      </w:pPr>
      <w:bookmarkStart w:id="180" w:name="_Toc484161493"/>
      <w:r w:rsidRPr="005B7C76">
        <w:lastRenderedPageBreak/>
        <w:t xml:space="preserve">Activity </w:t>
      </w:r>
      <w:r w:rsidR="00FB38D8">
        <w:t>4G</w:t>
      </w:r>
      <w:bookmarkEnd w:id="180"/>
    </w:p>
    <w:p w:rsidR="00190918" w:rsidRPr="00A62486" w:rsidRDefault="00190918" w:rsidP="00A62486">
      <w:pPr>
        <w:rPr>
          <w:rFonts w:cstheme="majorBidi"/>
          <w:b/>
          <w:bCs/>
          <w:sz w:val="26"/>
          <w:szCs w:val="26"/>
        </w:rPr>
      </w:pPr>
      <w:r>
        <w:rPr>
          <w:noProof/>
        </w:rPr>
        <w:drawing>
          <wp:anchor distT="0" distB="0" distL="114300" distR="114300" simplePos="0" relativeHeight="25161369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FA0B9A" w:rsidRDefault="00A84AE8" w:rsidP="00206263">
      <w:pPr>
        <w:pStyle w:val="Heading1"/>
        <w:spacing w:after="240"/>
      </w:pPr>
      <w:bookmarkStart w:id="181" w:name="_Toc484161494"/>
      <w:r>
        <w:lastRenderedPageBreak/>
        <w:t>5</w:t>
      </w:r>
      <w:r w:rsidRPr="00683DD9">
        <w:t xml:space="preserve">. </w:t>
      </w:r>
      <w:r w:rsidR="00FA0B9A" w:rsidRPr="00FA0B9A">
        <w:rPr>
          <w:rFonts w:asciiTheme="minorHAnsi" w:hAnsiTheme="minorHAnsi" w:cstheme="minorHAnsi"/>
        </w:rPr>
        <w:t>Foster communication development</w:t>
      </w:r>
      <w:bookmarkEnd w:id="181"/>
    </w:p>
    <w:p w:rsidR="00A84AE8" w:rsidRPr="00CD5295" w:rsidRDefault="00A84AE8" w:rsidP="00A84AE8">
      <w:r>
        <w:rPr>
          <w:b/>
          <w:sz w:val="28"/>
        </w:rPr>
        <w:t>5</w:t>
      </w:r>
      <w:r w:rsidRPr="008E070B">
        <w:rPr>
          <w:b/>
          <w:sz w:val="28"/>
        </w:rPr>
        <w:t>.1.</w:t>
      </w:r>
      <w:r w:rsidRPr="008E070B">
        <w:rPr>
          <w:sz w:val="28"/>
        </w:rPr>
        <w:t xml:space="preserve"> </w:t>
      </w:r>
      <w:r>
        <w:tab/>
      </w:r>
      <w:r w:rsidR="00FA0B9A">
        <w:rPr>
          <w:rFonts w:asciiTheme="minorHAnsi" w:hAnsiTheme="minorHAnsi" w:cstheme="minorHAnsi"/>
        </w:rPr>
        <w:t>Assess and monitor children’s language skills and development</w:t>
      </w:r>
    </w:p>
    <w:p w:rsidR="00A84AE8" w:rsidRDefault="00A84AE8" w:rsidP="00FA0B9A">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FA0B9A">
        <w:rPr>
          <w:rFonts w:asciiTheme="minorHAnsi" w:hAnsiTheme="minorHAnsi" w:cstheme="minorHAnsi"/>
        </w:rPr>
        <w:t>Plan and provide developmentally appropriate experiences and opportunities to foster language and literacy development through play</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FA0B9A">
        <w:rPr>
          <w:rFonts w:asciiTheme="minorHAnsi" w:hAnsiTheme="minorHAnsi" w:cstheme="minorHAnsi"/>
        </w:rPr>
        <w:t>Create opportunities for children to listen and respond to language</w:t>
      </w:r>
    </w:p>
    <w:p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FA0B9A">
        <w:rPr>
          <w:rFonts w:asciiTheme="minorHAnsi" w:hAnsiTheme="minorHAnsi" w:cstheme="minorHAnsi"/>
        </w:rPr>
        <w:t>Value the child’s linguistic heritage and encourage the use and acquisition of home languages</w:t>
      </w:r>
    </w:p>
    <w:p w:rsidR="00A84AE8" w:rsidRPr="00A84AE8" w:rsidRDefault="00A84AE8" w:rsidP="00FA0B9A">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FA0B9A">
        <w:rPr>
          <w:rFonts w:asciiTheme="minorHAnsi" w:hAnsiTheme="minorHAnsi" w:cstheme="minorHAnsi"/>
        </w:rPr>
        <w:t>Provide opportunities for children to engage with familiar and unfamiliar culturally constructed text</w:t>
      </w:r>
    </w:p>
    <w:p w:rsidR="00A84AE8" w:rsidRPr="00A84AE8" w:rsidRDefault="00A84AE8" w:rsidP="00FA0B9A">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00FA0B9A" w:rsidRPr="00FA0B9A">
        <w:rPr>
          <w:rFonts w:asciiTheme="minorHAnsi" w:hAnsiTheme="minorHAnsi" w:cstheme="minorHAnsi"/>
        </w:rPr>
        <w:t xml:space="preserve"> </w:t>
      </w:r>
      <w:r w:rsidR="00FA0B9A">
        <w:rPr>
          <w:rFonts w:asciiTheme="minorHAnsi" w:hAnsiTheme="minorHAnsi" w:cstheme="minorHAnsi"/>
        </w:rPr>
        <w:tab/>
        <w:t>Create a literacy-enriched environment including displaying home languages and Standard Australian English</w:t>
      </w:r>
      <w:r w:rsidRPr="00A84AE8">
        <w:rPr>
          <w:rFonts w:asciiTheme="minorHAnsi" w:hAnsiTheme="minorHAnsi"/>
          <w:b/>
          <w:sz w:val="28"/>
          <w:szCs w:val="28"/>
        </w:rPr>
        <w:t>.</w:t>
      </w:r>
      <w:r w:rsidRPr="00A84AE8">
        <w:rPr>
          <w:rFonts w:asciiTheme="minorHAnsi" w:hAnsiTheme="minorHAnsi"/>
          <w:b/>
          <w:sz w:val="28"/>
          <w:szCs w:val="28"/>
        </w:rPr>
        <w:tab/>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FA0B9A">
        <w:rPr>
          <w:rFonts w:asciiTheme="minorHAnsi" w:hAnsiTheme="minorHAnsi" w:cstheme="minorHAnsi"/>
        </w:rPr>
        <w:t>Provide resources that encourage children to experiment with images and print</w:t>
      </w:r>
    </w:p>
    <w:p w:rsidR="00FA0B9A" w:rsidRDefault="00FA0B9A" w:rsidP="00A84AE8">
      <w:pPr>
        <w:rPr>
          <w:rFonts w:asciiTheme="minorHAnsi" w:hAnsiTheme="minorHAnsi"/>
          <w:b/>
          <w:sz w:val="28"/>
          <w:szCs w:val="28"/>
        </w:rPr>
      </w:pPr>
    </w:p>
    <w:p w:rsidR="00A84AE8" w:rsidRDefault="00A84AE8" w:rsidP="00A84AE8">
      <w:pPr>
        <w:rPr>
          <w:u w:val="single"/>
        </w:rPr>
      </w:pPr>
      <w:r w:rsidRPr="00057DD4">
        <w:rPr>
          <w:b/>
          <w:noProof/>
          <w:sz w:val="28"/>
          <w:szCs w:val="28"/>
        </w:rPr>
        <w:drawing>
          <wp:anchor distT="0" distB="0" distL="114300" distR="114300" simplePos="0" relativeHeight="251610624"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182" w:name="_Toc484161495"/>
      <w:r>
        <w:lastRenderedPageBreak/>
        <w:t>5</w:t>
      </w:r>
      <w:r w:rsidRPr="006E5817">
        <w:t xml:space="preserve">.1 – </w:t>
      </w:r>
      <w:r w:rsidR="00FA0B9A">
        <w:rPr>
          <w:rFonts w:asciiTheme="minorHAnsi" w:hAnsiTheme="minorHAnsi" w:cstheme="minorHAnsi"/>
        </w:rPr>
        <w:t>Assess and monitor children’s language skills and development</w:t>
      </w:r>
      <w:bookmarkEnd w:id="182"/>
    </w:p>
    <w:p w:rsidR="00B03767" w:rsidRDefault="00B03767" w:rsidP="00B03767">
      <w:pPr>
        <w:pStyle w:val="BoldBulTight0"/>
      </w:pPr>
      <w:bookmarkStart w:id="183" w:name="_Toc422750927"/>
    </w:p>
    <w:p w:rsidR="00B03767" w:rsidRDefault="00B03767" w:rsidP="00B03767">
      <w:pPr>
        <w:pStyle w:val="BoldBulTight0"/>
      </w:pPr>
      <w:r w:rsidRPr="00960AA2">
        <w:t>By the end of this chapter, the learner should be able to:</w:t>
      </w:r>
    </w:p>
    <w:p w:rsidR="00B03767" w:rsidRDefault="00F82F87" w:rsidP="00B03767">
      <w:pPr>
        <w:pStyle w:val="Bullets"/>
      </w:pPr>
      <w:r>
        <w:t>Assess and monitor children’s language skills and development. This may include:</w:t>
      </w:r>
    </w:p>
    <w:p w:rsidR="00F82F87" w:rsidRDefault="00F82F87" w:rsidP="00F82F87">
      <w:pPr>
        <w:pStyle w:val="Bullets2"/>
      </w:pPr>
      <w:r>
        <w:t>size of vocabulary</w:t>
      </w:r>
    </w:p>
    <w:p w:rsidR="00F82F87" w:rsidRDefault="00F82F87" w:rsidP="00F82F87">
      <w:pPr>
        <w:pStyle w:val="Bullets2"/>
      </w:pPr>
      <w:r>
        <w:t>use and understanding of language</w:t>
      </w:r>
    </w:p>
    <w:p w:rsidR="00F82F87" w:rsidRPr="004A03A2" w:rsidRDefault="00F82F87" w:rsidP="00F82F87">
      <w:pPr>
        <w:pStyle w:val="Bullets2"/>
      </w:pPr>
      <w:r>
        <w:t>correct grammar and terminology.</w:t>
      </w:r>
    </w:p>
    <w:p w:rsidR="00436B9F" w:rsidRDefault="00436B9F" w:rsidP="00436B9F">
      <w:pPr>
        <w:pStyle w:val="Heading3"/>
      </w:pPr>
      <w:bookmarkStart w:id="184" w:name="_Toc484161496"/>
      <w:r>
        <w:t>What is meant by language skills?</w:t>
      </w:r>
      <w:bookmarkEnd w:id="183"/>
      <w:bookmarkEnd w:id="184"/>
    </w:p>
    <w:p w:rsidR="00436B9F" w:rsidRDefault="00436B9F" w:rsidP="00A47155">
      <w:r>
        <w:t xml:space="preserve">Language skills mean those skills that help a person communicate; it does not necessarily mean being able to talk. Children need </w:t>
      </w:r>
      <w:r w:rsidRPr="00A47155">
        <w:t>language</w:t>
      </w:r>
      <w:r>
        <w:t xml:space="preserve"> to be able to socialise, express needs and develop thought processes.</w:t>
      </w:r>
    </w:p>
    <w:p w:rsidR="00436B9F" w:rsidRDefault="00436B9F" w:rsidP="00A47155">
      <w:pPr>
        <w:pStyle w:val="BoldBulTight0"/>
      </w:pPr>
      <w:r>
        <w:t xml:space="preserve">There </w:t>
      </w:r>
      <w:r w:rsidRPr="00A47155">
        <w:t>are</w:t>
      </w:r>
      <w:r>
        <w:t xml:space="preserve"> many different ways that we communicate with each other including:</w:t>
      </w:r>
    </w:p>
    <w:p w:rsidR="00436B9F" w:rsidRDefault="00436B9F" w:rsidP="00B0605B">
      <w:pPr>
        <w:pStyle w:val="Bullets"/>
        <w:numPr>
          <w:ilvl w:val="0"/>
          <w:numId w:val="4"/>
        </w:numPr>
      </w:pPr>
      <w:r>
        <w:t>Speech</w:t>
      </w:r>
    </w:p>
    <w:p w:rsidR="00436B9F" w:rsidRDefault="00436B9F" w:rsidP="00B0605B">
      <w:pPr>
        <w:pStyle w:val="Bullets"/>
        <w:numPr>
          <w:ilvl w:val="0"/>
          <w:numId w:val="4"/>
        </w:numPr>
      </w:pPr>
      <w:r>
        <w:t>Writing or drawing</w:t>
      </w:r>
    </w:p>
    <w:p w:rsidR="00436B9F" w:rsidRDefault="00436B9F" w:rsidP="00B0605B">
      <w:pPr>
        <w:pStyle w:val="Bullets"/>
        <w:numPr>
          <w:ilvl w:val="0"/>
          <w:numId w:val="4"/>
        </w:numPr>
      </w:pPr>
      <w:r>
        <w:t>Body language</w:t>
      </w:r>
    </w:p>
    <w:p w:rsidR="00436B9F" w:rsidRDefault="00436B9F" w:rsidP="00B0605B">
      <w:pPr>
        <w:pStyle w:val="Bullets"/>
        <w:numPr>
          <w:ilvl w:val="0"/>
          <w:numId w:val="4"/>
        </w:numPr>
      </w:pPr>
      <w:r>
        <w:t>Gestures</w:t>
      </w:r>
    </w:p>
    <w:p w:rsidR="00436B9F" w:rsidRDefault="00436B9F" w:rsidP="00A57189">
      <w:pPr>
        <w:pStyle w:val="Bullets"/>
        <w:numPr>
          <w:ilvl w:val="0"/>
          <w:numId w:val="4"/>
        </w:numPr>
      </w:pPr>
      <w:r>
        <w:t xml:space="preserve">Sign language. </w:t>
      </w:r>
    </w:p>
    <w:p w:rsidR="00436B9F" w:rsidRDefault="00436B9F" w:rsidP="00436B9F">
      <w:pPr>
        <w:pStyle w:val="Bullets"/>
        <w:numPr>
          <w:ilvl w:val="0"/>
          <w:numId w:val="0"/>
        </w:numPr>
      </w:pPr>
      <w:r>
        <w:rPr>
          <w:noProof/>
        </w:rPr>
        <w:drawing>
          <wp:anchor distT="0" distB="0" distL="114300" distR="114300" simplePos="0" relativeHeight="251644416" behindDoc="0" locked="0" layoutInCell="1" allowOverlap="1" wp14:anchorId="0D21F905" wp14:editId="6B5AF9E6">
            <wp:simplePos x="0" y="0"/>
            <wp:positionH relativeFrom="column">
              <wp:posOffset>-669925</wp:posOffset>
            </wp:positionH>
            <wp:positionV relativeFrom="paragraph">
              <wp:posOffset>635</wp:posOffset>
            </wp:positionV>
            <wp:extent cx="7134225" cy="4476115"/>
            <wp:effectExtent l="0" t="38100" r="0" b="76835"/>
            <wp:wrapTight wrapText="bothSides">
              <wp:wrapPolygon edited="0">
                <wp:start x="10497" y="-184"/>
                <wp:lineTo x="10036" y="0"/>
                <wp:lineTo x="9228" y="919"/>
                <wp:lineTo x="9228" y="1471"/>
                <wp:lineTo x="6979" y="2114"/>
                <wp:lineTo x="5998" y="2574"/>
                <wp:lineTo x="5998" y="2942"/>
                <wp:lineTo x="5364" y="4045"/>
                <wp:lineTo x="5422" y="5975"/>
                <wp:lineTo x="6171" y="7354"/>
                <wp:lineTo x="4672" y="8641"/>
                <wp:lineTo x="4037" y="9928"/>
                <wp:lineTo x="4037" y="11859"/>
                <wp:lineTo x="4672" y="13238"/>
                <wp:lineTo x="5941" y="14708"/>
                <wp:lineTo x="5364" y="15812"/>
                <wp:lineTo x="5422" y="17742"/>
                <wp:lineTo x="6171" y="19121"/>
                <wp:lineTo x="6229" y="19121"/>
                <wp:lineTo x="9228" y="20592"/>
                <wp:lineTo x="9286" y="20684"/>
                <wp:lineTo x="10151" y="21695"/>
                <wp:lineTo x="10209" y="21879"/>
                <wp:lineTo x="11362" y="21879"/>
                <wp:lineTo x="11420" y="21695"/>
                <wp:lineTo x="12285" y="20684"/>
                <wp:lineTo x="12343" y="20592"/>
                <wp:lineTo x="15284" y="19121"/>
                <wp:lineTo x="15342" y="19121"/>
                <wp:lineTo x="16092" y="17742"/>
                <wp:lineTo x="16150" y="15812"/>
                <wp:lineTo x="15573" y="14708"/>
                <wp:lineTo x="16899" y="13238"/>
                <wp:lineTo x="17649" y="11859"/>
                <wp:lineTo x="17707" y="9928"/>
                <wp:lineTo x="17130" y="8641"/>
                <wp:lineTo x="16323" y="7998"/>
                <wp:lineTo x="15342" y="7354"/>
                <wp:lineTo x="16092" y="5975"/>
                <wp:lineTo x="16150" y="4045"/>
                <wp:lineTo x="15630" y="2942"/>
                <wp:lineTo x="15111" y="2298"/>
                <wp:lineTo x="12401" y="1471"/>
                <wp:lineTo x="12458" y="919"/>
                <wp:lineTo x="11535" y="0"/>
                <wp:lineTo x="10959" y="-184"/>
                <wp:lineTo x="10497" y="-184"/>
              </wp:wrapPolygon>
            </wp:wrapTight>
            <wp:docPr id="89" name="Diagram 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14:sizeRelH relativeFrom="margin">
              <wp14:pctWidth>0</wp14:pctWidth>
            </wp14:sizeRelH>
            <wp14:sizeRelV relativeFrom="margin">
              <wp14:pctHeight>0</wp14:pctHeight>
            </wp14:sizeRelV>
          </wp:anchor>
        </w:drawing>
      </w:r>
    </w:p>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Pr>
        <w:pStyle w:val="Heading3"/>
      </w:pPr>
      <w:bookmarkStart w:id="185" w:name="_Toc422750928"/>
      <w:bookmarkStart w:id="186" w:name="_Toc484161497"/>
      <w:r>
        <w:lastRenderedPageBreak/>
        <w:t>Stages of language development</w:t>
      </w:r>
      <w:bookmarkEnd w:id="185"/>
      <w:bookmarkEnd w:id="186"/>
    </w:p>
    <w:p w:rsidR="00436B9F" w:rsidRPr="00E1722C" w:rsidRDefault="00436B9F" w:rsidP="00A47155">
      <w:r>
        <w:t xml:space="preserve">The following table shows the stages that a child passes through when developing language skills.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880"/>
      </w:tblGrid>
      <w:tr w:rsidR="00436B9F" w:rsidTr="00C0326D">
        <w:tc>
          <w:tcPr>
            <w:tcW w:w="9548" w:type="dxa"/>
            <w:gridSpan w:val="2"/>
            <w:shd w:val="clear" w:color="auto" w:fill="E5B8B7" w:themeFill="accent2" w:themeFillTint="66"/>
          </w:tcPr>
          <w:p w:rsidR="00436B9F" w:rsidRPr="009C61D0" w:rsidRDefault="00436B9F" w:rsidP="00A47155">
            <w:pPr>
              <w:spacing w:before="120" w:after="120" w:line="240" w:lineRule="auto"/>
              <w:rPr>
                <w:b/>
              </w:rPr>
            </w:pPr>
            <w:r w:rsidRPr="009C61D0">
              <w:rPr>
                <w:b/>
              </w:rPr>
              <w:t>Pre-linguistic stage</w:t>
            </w:r>
          </w:p>
        </w:tc>
      </w:tr>
      <w:tr w:rsidR="00436B9F" w:rsidTr="00C0326D">
        <w:tc>
          <w:tcPr>
            <w:tcW w:w="1668" w:type="dxa"/>
          </w:tcPr>
          <w:p w:rsidR="00436B9F" w:rsidRDefault="00436B9F" w:rsidP="00A47155">
            <w:pPr>
              <w:spacing w:before="120" w:after="120" w:line="240" w:lineRule="auto"/>
            </w:pPr>
            <w:r>
              <w:t>0-3 months</w:t>
            </w:r>
          </w:p>
        </w:tc>
        <w:tc>
          <w:tcPr>
            <w:tcW w:w="7880" w:type="dxa"/>
          </w:tcPr>
          <w:p w:rsidR="00436B9F" w:rsidRDefault="00436B9F" w:rsidP="00B0605B">
            <w:pPr>
              <w:pStyle w:val="ListParagraph"/>
              <w:numPr>
                <w:ilvl w:val="0"/>
                <w:numId w:val="24"/>
              </w:numPr>
              <w:spacing w:before="120" w:after="120" w:line="240" w:lineRule="auto"/>
            </w:pPr>
            <w:r>
              <w:t>Cries to have needs met</w:t>
            </w:r>
          </w:p>
          <w:p w:rsidR="00436B9F" w:rsidRDefault="00436B9F" w:rsidP="00B0605B">
            <w:pPr>
              <w:pStyle w:val="ListParagraph"/>
              <w:numPr>
                <w:ilvl w:val="0"/>
                <w:numId w:val="24"/>
              </w:numPr>
              <w:spacing w:before="120" w:after="120" w:line="240" w:lineRule="auto"/>
            </w:pPr>
            <w:r>
              <w:t>Recognises tones of voices</w:t>
            </w:r>
          </w:p>
          <w:p w:rsidR="00436B9F" w:rsidRDefault="00436B9F" w:rsidP="00B0605B">
            <w:pPr>
              <w:pStyle w:val="ListParagraph"/>
              <w:numPr>
                <w:ilvl w:val="0"/>
                <w:numId w:val="24"/>
              </w:numPr>
              <w:spacing w:before="120" w:after="120" w:line="240" w:lineRule="auto"/>
            </w:pPr>
            <w:r>
              <w:t>Makes cooing sounds</w:t>
            </w:r>
          </w:p>
          <w:p w:rsidR="00436B9F" w:rsidRDefault="00436B9F" w:rsidP="00B0605B">
            <w:pPr>
              <w:pStyle w:val="ListParagraph"/>
              <w:numPr>
                <w:ilvl w:val="0"/>
                <w:numId w:val="24"/>
              </w:numPr>
              <w:spacing w:before="120" w:after="120" w:line="240" w:lineRule="auto"/>
            </w:pPr>
            <w:r>
              <w:t>Smiles at people</w:t>
            </w:r>
          </w:p>
          <w:p w:rsidR="00436B9F" w:rsidRDefault="00436B9F" w:rsidP="00B0605B">
            <w:pPr>
              <w:pStyle w:val="ListParagraph"/>
              <w:numPr>
                <w:ilvl w:val="0"/>
                <w:numId w:val="24"/>
              </w:numPr>
              <w:spacing w:before="120" w:after="120" w:line="240" w:lineRule="auto"/>
            </w:pPr>
            <w:r>
              <w:t xml:space="preserve">By the end of this </w:t>
            </w:r>
            <w:r w:rsidRPr="00ED440F">
              <w:rPr>
                <w:noProof/>
              </w:rPr>
              <w:t>stage</w:t>
            </w:r>
            <w:r w:rsidR="00C0326D">
              <w:rPr>
                <w:noProof/>
              </w:rPr>
              <w:t>,</w:t>
            </w:r>
            <w:r>
              <w:t xml:space="preserve"> they can be calmed by main carer’s voice.</w:t>
            </w:r>
          </w:p>
        </w:tc>
      </w:tr>
      <w:tr w:rsidR="00436B9F" w:rsidTr="00C0326D">
        <w:tc>
          <w:tcPr>
            <w:tcW w:w="1668" w:type="dxa"/>
          </w:tcPr>
          <w:p w:rsidR="00436B9F" w:rsidRDefault="00436B9F" w:rsidP="00A47155">
            <w:pPr>
              <w:spacing w:before="120" w:after="120" w:line="240" w:lineRule="auto"/>
            </w:pPr>
            <w:r>
              <w:t>3-6 months</w:t>
            </w:r>
          </w:p>
        </w:tc>
        <w:tc>
          <w:tcPr>
            <w:tcW w:w="7880" w:type="dxa"/>
          </w:tcPr>
          <w:p w:rsidR="00436B9F" w:rsidRDefault="00436B9F" w:rsidP="00B0605B">
            <w:pPr>
              <w:pStyle w:val="ListParagraph"/>
              <w:numPr>
                <w:ilvl w:val="0"/>
                <w:numId w:val="25"/>
              </w:numPr>
              <w:spacing w:before="120" w:after="120" w:line="240" w:lineRule="auto"/>
            </w:pPr>
            <w:r w:rsidRPr="00DC0657">
              <w:rPr>
                <w:noProof/>
              </w:rPr>
              <w:t>Still</w:t>
            </w:r>
            <w:r>
              <w:t xml:space="preserve"> cries but is calmed more easily</w:t>
            </w:r>
          </w:p>
          <w:p w:rsidR="00436B9F" w:rsidRDefault="00C0326D" w:rsidP="00B0605B">
            <w:pPr>
              <w:pStyle w:val="ListParagraph"/>
              <w:numPr>
                <w:ilvl w:val="0"/>
                <w:numId w:val="25"/>
              </w:numPr>
              <w:spacing w:before="120" w:after="120" w:line="240" w:lineRule="auto"/>
            </w:pPr>
            <w:r>
              <w:t xml:space="preserve">Begins to babble e.g. “da </w:t>
            </w:r>
            <w:r w:rsidRPr="00DC0657">
              <w:rPr>
                <w:noProof/>
              </w:rPr>
              <w:t>da”</w:t>
            </w:r>
          </w:p>
          <w:p w:rsidR="00436B9F" w:rsidRDefault="00436B9F" w:rsidP="00B0605B">
            <w:pPr>
              <w:pStyle w:val="ListParagraph"/>
              <w:numPr>
                <w:ilvl w:val="0"/>
                <w:numId w:val="25"/>
              </w:numPr>
              <w:spacing w:before="120" w:after="120" w:line="240" w:lineRule="auto"/>
            </w:pPr>
            <w:r>
              <w:t>Laughs and makes squealing sounds</w:t>
            </w:r>
          </w:p>
        </w:tc>
      </w:tr>
      <w:tr w:rsidR="00436B9F" w:rsidTr="00C0326D">
        <w:tc>
          <w:tcPr>
            <w:tcW w:w="1668" w:type="dxa"/>
          </w:tcPr>
          <w:p w:rsidR="00436B9F" w:rsidRDefault="00436B9F" w:rsidP="00A47155">
            <w:pPr>
              <w:spacing w:before="120" w:after="120" w:line="240" w:lineRule="auto"/>
            </w:pPr>
            <w:r>
              <w:t>6-12 months</w:t>
            </w:r>
          </w:p>
        </w:tc>
        <w:tc>
          <w:tcPr>
            <w:tcW w:w="7880" w:type="dxa"/>
          </w:tcPr>
          <w:p w:rsidR="00436B9F" w:rsidRDefault="00436B9F" w:rsidP="00B0605B">
            <w:pPr>
              <w:pStyle w:val="ListParagraph"/>
              <w:numPr>
                <w:ilvl w:val="0"/>
                <w:numId w:val="22"/>
              </w:numPr>
              <w:spacing w:before="120" w:after="120" w:line="240" w:lineRule="auto"/>
            </w:pPr>
            <w:r>
              <w:t>Lots of babbling making repetitive sing-song sounds</w:t>
            </w:r>
          </w:p>
          <w:p w:rsidR="00436B9F" w:rsidRDefault="00436B9F" w:rsidP="00B0605B">
            <w:pPr>
              <w:pStyle w:val="ListParagraph"/>
              <w:numPr>
                <w:ilvl w:val="0"/>
                <w:numId w:val="22"/>
              </w:numPr>
              <w:spacing w:before="120" w:after="120" w:line="240" w:lineRule="auto"/>
            </w:pPr>
            <w:r>
              <w:t>Babbling starts to reflect the language of those around them</w:t>
            </w:r>
          </w:p>
          <w:p w:rsidR="00436B9F" w:rsidRDefault="00436B9F" w:rsidP="00B0605B">
            <w:pPr>
              <w:pStyle w:val="ListParagraph"/>
              <w:numPr>
                <w:ilvl w:val="0"/>
                <w:numId w:val="22"/>
              </w:numPr>
              <w:spacing w:before="120" w:after="120" w:line="240" w:lineRule="auto"/>
            </w:pPr>
            <w:r>
              <w:t>Asks for things through gestures e.g. pointing</w:t>
            </w:r>
          </w:p>
          <w:p w:rsidR="00436B9F" w:rsidRDefault="00436B9F" w:rsidP="00B0605B">
            <w:pPr>
              <w:pStyle w:val="ListParagraph"/>
              <w:numPr>
                <w:ilvl w:val="0"/>
                <w:numId w:val="22"/>
              </w:numPr>
              <w:spacing w:before="120" w:after="120" w:line="240" w:lineRule="auto"/>
            </w:pPr>
            <w:r>
              <w:t>Enjoys games e.g. Peekaboo</w:t>
            </w:r>
          </w:p>
          <w:p w:rsidR="00436B9F" w:rsidRDefault="00436B9F" w:rsidP="00B0605B">
            <w:pPr>
              <w:pStyle w:val="ListParagraph"/>
              <w:numPr>
                <w:ilvl w:val="0"/>
                <w:numId w:val="22"/>
              </w:numPr>
              <w:spacing w:before="120" w:after="120" w:line="240" w:lineRule="auto"/>
            </w:pPr>
            <w:r>
              <w:t>At the end of this stage</w:t>
            </w:r>
            <w:r w:rsidR="00C0326D">
              <w:t>,</w:t>
            </w:r>
            <w:r>
              <w:t xml:space="preserve"> a baby will understand around seventeen words</w:t>
            </w:r>
          </w:p>
        </w:tc>
      </w:tr>
      <w:tr w:rsidR="00436B9F" w:rsidTr="00C0326D">
        <w:tc>
          <w:tcPr>
            <w:tcW w:w="9548" w:type="dxa"/>
            <w:gridSpan w:val="2"/>
            <w:shd w:val="clear" w:color="auto" w:fill="E5B8B7" w:themeFill="accent2" w:themeFillTint="66"/>
          </w:tcPr>
          <w:p w:rsidR="00436B9F" w:rsidRPr="00A566DA" w:rsidRDefault="00436B9F" w:rsidP="00A47155">
            <w:pPr>
              <w:spacing w:before="120" w:after="120" w:line="240" w:lineRule="auto"/>
              <w:rPr>
                <w:b/>
              </w:rPr>
            </w:pPr>
            <w:r w:rsidRPr="00A566DA">
              <w:rPr>
                <w:b/>
              </w:rPr>
              <w:t>Linguistic stage</w:t>
            </w:r>
          </w:p>
        </w:tc>
      </w:tr>
      <w:tr w:rsidR="00436B9F" w:rsidTr="00C0326D">
        <w:tc>
          <w:tcPr>
            <w:tcW w:w="1668" w:type="dxa"/>
          </w:tcPr>
          <w:p w:rsidR="00436B9F" w:rsidRDefault="00436B9F" w:rsidP="00A47155">
            <w:pPr>
              <w:spacing w:before="120" w:after="120" w:line="240" w:lineRule="auto"/>
            </w:pPr>
            <w:r>
              <w:t>12-18 months</w:t>
            </w:r>
          </w:p>
        </w:tc>
        <w:tc>
          <w:tcPr>
            <w:tcW w:w="7880" w:type="dxa"/>
          </w:tcPr>
          <w:p w:rsidR="00436B9F" w:rsidRDefault="00436B9F" w:rsidP="00B0605B">
            <w:pPr>
              <w:pStyle w:val="ListParagraph"/>
              <w:numPr>
                <w:ilvl w:val="0"/>
                <w:numId w:val="23"/>
              </w:numPr>
              <w:spacing w:before="120" w:after="120" w:line="240" w:lineRule="auto"/>
            </w:pPr>
            <w:r>
              <w:t>Baby will say first words (at first will only be recognisable to main carers)</w:t>
            </w:r>
          </w:p>
          <w:p w:rsidR="00436B9F" w:rsidRDefault="00436B9F" w:rsidP="00B0605B">
            <w:pPr>
              <w:pStyle w:val="ListParagraph"/>
              <w:numPr>
                <w:ilvl w:val="0"/>
                <w:numId w:val="23"/>
              </w:numPr>
              <w:spacing w:before="120" w:after="120" w:line="240" w:lineRule="auto"/>
            </w:pPr>
            <w:r>
              <w:t xml:space="preserve">One word can mean many things – for example, ‘dummy’ may mean they want a dummy, have lost their dummy or do not want their dummy </w:t>
            </w:r>
            <w:r w:rsidRPr="00DC0657">
              <w:rPr>
                <w:noProof/>
              </w:rPr>
              <w:t>anymore</w:t>
            </w:r>
            <w:r>
              <w:t xml:space="preserve">. </w:t>
            </w:r>
          </w:p>
          <w:p w:rsidR="00436B9F" w:rsidRDefault="00436B9F" w:rsidP="00B0605B">
            <w:pPr>
              <w:pStyle w:val="ListParagraph"/>
              <w:numPr>
                <w:ilvl w:val="0"/>
                <w:numId w:val="23"/>
              </w:numPr>
              <w:spacing w:before="120" w:after="120" w:line="240" w:lineRule="auto"/>
            </w:pPr>
            <w:r>
              <w:t>Babies will use around ten words that are understood by main carers</w:t>
            </w:r>
          </w:p>
        </w:tc>
      </w:tr>
      <w:tr w:rsidR="00436B9F" w:rsidTr="00C0326D">
        <w:tc>
          <w:tcPr>
            <w:tcW w:w="1668" w:type="dxa"/>
          </w:tcPr>
          <w:p w:rsidR="00436B9F" w:rsidRDefault="00436B9F" w:rsidP="00A47155">
            <w:pPr>
              <w:spacing w:before="120" w:after="120" w:line="240" w:lineRule="auto"/>
            </w:pPr>
            <w:r>
              <w:t>18-24 months</w:t>
            </w:r>
          </w:p>
        </w:tc>
        <w:tc>
          <w:tcPr>
            <w:tcW w:w="7880" w:type="dxa"/>
          </w:tcPr>
          <w:p w:rsidR="00436B9F" w:rsidRDefault="00436B9F" w:rsidP="00B0605B">
            <w:pPr>
              <w:pStyle w:val="ListParagraph"/>
              <w:numPr>
                <w:ilvl w:val="0"/>
                <w:numId w:val="26"/>
              </w:numPr>
              <w:spacing w:before="120" w:after="120" w:line="240" w:lineRule="auto"/>
            </w:pPr>
            <w:r>
              <w:t>C</w:t>
            </w:r>
            <w:r w:rsidR="00C0326D">
              <w:t xml:space="preserve">an put two words together e.g. “Hello </w:t>
            </w:r>
            <w:r w:rsidR="00C0326D" w:rsidRPr="00DC0657">
              <w:rPr>
                <w:noProof/>
              </w:rPr>
              <w:t>Mama”</w:t>
            </w:r>
          </w:p>
          <w:p w:rsidR="00436B9F" w:rsidRDefault="00436B9F" w:rsidP="00B0605B">
            <w:pPr>
              <w:pStyle w:val="ListParagraph"/>
              <w:numPr>
                <w:ilvl w:val="0"/>
                <w:numId w:val="26"/>
              </w:numPr>
              <w:spacing w:before="120" w:after="120" w:line="240" w:lineRule="auto"/>
            </w:pPr>
            <w:r>
              <w:t>Vocabulary increases rapidly around ten to thirty words a month</w:t>
            </w:r>
          </w:p>
          <w:p w:rsidR="00436B9F" w:rsidRDefault="00436B9F" w:rsidP="00B0605B">
            <w:pPr>
              <w:pStyle w:val="ListParagraph"/>
              <w:numPr>
                <w:ilvl w:val="0"/>
                <w:numId w:val="26"/>
              </w:numPr>
              <w:spacing w:before="120" w:after="120" w:line="240" w:lineRule="auto"/>
            </w:pPr>
            <w:r>
              <w:t xml:space="preserve">At the end of this </w:t>
            </w:r>
            <w:r w:rsidRPr="00DC0657">
              <w:rPr>
                <w:noProof/>
              </w:rPr>
              <w:t>stage</w:t>
            </w:r>
            <w:r>
              <w:t xml:space="preserve"> children will be using around 200 words</w:t>
            </w:r>
          </w:p>
        </w:tc>
      </w:tr>
      <w:tr w:rsidR="00436B9F" w:rsidTr="00C0326D">
        <w:tc>
          <w:tcPr>
            <w:tcW w:w="1668" w:type="dxa"/>
          </w:tcPr>
          <w:p w:rsidR="00436B9F" w:rsidRDefault="00436B9F" w:rsidP="00A47155">
            <w:pPr>
              <w:spacing w:before="120" w:after="120" w:line="240" w:lineRule="auto"/>
            </w:pPr>
            <w:r>
              <w:t>2-3 years</w:t>
            </w:r>
          </w:p>
        </w:tc>
        <w:tc>
          <w:tcPr>
            <w:tcW w:w="7880" w:type="dxa"/>
          </w:tcPr>
          <w:p w:rsidR="00436B9F" w:rsidRDefault="00436B9F" w:rsidP="00B0605B">
            <w:pPr>
              <w:pStyle w:val="ListParagraph"/>
              <w:numPr>
                <w:ilvl w:val="0"/>
                <w:numId w:val="27"/>
              </w:numPr>
              <w:spacing w:before="120" w:after="120" w:line="240" w:lineRule="auto"/>
            </w:pPr>
            <w:r>
              <w:t>Can use plurals and past tense but sometimes makes errors (due to reasoning) e.g. ‘</w:t>
            </w:r>
            <w:r w:rsidRPr="00DC0657">
              <w:rPr>
                <w:noProof/>
              </w:rPr>
              <w:t>catched</w:t>
            </w:r>
            <w:r>
              <w:t>’, ‘</w:t>
            </w:r>
            <w:r w:rsidRPr="00DC0657">
              <w:rPr>
                <w:noProof/>
              </w:rPr>
              <w:t>mouses’</w:t>
            </w:r>
          </w:p>
          <w:p w:rsidR="00436B9F" w:rsidRDefault="00C0326D" w:rsidP="00B0605B">
            <w:pPr>
              <w:pStyle w:val="ListParagraph"/>
              <w:numPr>
                <w:ilvl w:val="0"/>
                <w:numId w:val="27"/>
              </w:numPr>
              <w:spacing w:before="120" w:after="120" w:line="240" w:lineRule="auto"/>
            </w:pPr>
            <w:r>
              <w:t>Uses questions, e.g. “Where dog?”</w:t>
            </w:r>
          </w:p>
          <w:p w:rsidR="00436B9F" w:rsidRDefault="00C0326D" w:rsidP="00B0605B">
            <w:pPr>
              <w:pStyle w:val="ListParagraph"/>
              <w:numPr>
                <w:ilvl w:val="0"/>
                <w:numId w:val="27"/>
              </w:numPr>
              <w:spacing w:before="120" w:after="120" w:line="240" w:lineRule="auto"/>
            </w:pPr>
            <w:r>
              <w:t xml:space="preserve">Uses negatives, e.g. “No </w:t>
            </w:r>
            <w:r w:rsidRPr="00DC0657">
              <w:rPr>
                <w:noProof/>
              </w:rPr>
              <w:t>teddy”</w:t>
            </w:r>
          </w:p>
        </w:tc>
      </w:tr>
    </w:tbl>
    <w:p w:rsidR="000833FF" w:rsidRDefault="000833F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880"/>
      </w:tblGrid>
      <w:tr w:rsidR="00436B9F" w:rsidTr="00C0326D">
        <w:tc>
          <w:tcPr>
            <w:tcW w:w="1668" w:type="dxa"/>
          </w:tcPr>
          <w:p w:rsidR="00436B9F" w:rsidRDefault="00436B9F" w:rsidP="00A47155">
            <w:pPr>
              <w:spacing w:before="120" w:after="120" w:line="240" w:lineRule="auto"/>
            </w:pPr>
            <w:r>
              <w:lastRenderedPageBreak/>
              <w:t>3-4 years</w:t>
            </w:r>
          </w:p>
        </w:tc>
        <w:tc>
          <w:tcPr>
            <w:tcW w:w="7880" w:type="dxa"/>
          </w:tcPr>
          <w:p w:rsidR="00436B9F" w:rsidRDefault="00436B9F" w:rsidP="00B0605B">
            <w:pPr>
              <w:pStyle w:val="ListParagraph"/>
              <w:numPr>
                <w:ilvl w:val="0"/>
                <w:numId w:val="28"/>
              </w:numPr>
              <w:spacing w:before="120" w:after="120" w:line="240" w:lineRule="auto"/>
            </w:pPr>
            <w:r>
              <w:t>Imitat</w:t>
            </w:r>
            <w:r w:rsidR="00C0326D">
              <w:t>es adult speech patterns</w:t>
            </w:r>
            <w:r w:rsidR="008B498A">
              <w:t>,</w:t>
            </w:r>
            <w:r w:rsidR="00C0326D">
              <w:t xml:space="preserve"> e.g. “He fell over, didn’t he?”</w:t>
            </w:r>
          </w:p>
          <w:p w:rsidR="00436B9F" w:rsidRDefault="00436B9F" w:rsidP="00B0605B">
            <w:pPr>
              <w:pStyle w:val="ListParagraph"/>
              <w:numPr>
                <w:ilvl w:val="0"/>
                <w:numId w:val="28"/>
              </w:numPr>
              <w:spacing w:before="120" w:after="120" w:line="240" w:lineRule="auto"/>
            </w:pPr>
            <w:r>
              <w:t>Strangers can understand language now</w:t>
            </w:r>
          </w:p>
          <w:p w:rsidR="00436B9F" w:rsidRDefault="00436B9F" w:rsidP="00B0605B">
            <w:pPr>
              <w:pStyle w:val="ListParagraph"/>
              <w:numPr>
                <w:ilvl w:val="0"/>
                <w:numId w:val="28"/>
              </w:numPr>
              <w:spacing w:before="120" w:after="120" w:line="240" w:lineRule="auto"/>
            </w:pPr>
            <w:r>
              <w:t>Uses sentences of four or more words</w:t>
            </w:r>
          </w:p>
          <w:p w:rsidR="00436B9F" w:rsidRDefault="00436B9F" w:rsidP="00B0605B">
            <w:pPr>
              <w:pStyle w:val="ListParagraph"/>
              <w:numPr>
                <w:ilvl w:val="0"/>
                <w:numId w:val="28"/>
              </w:numPr>
              <w:spacing w:before="120" w:after="120" w:line="240" w:lineRule="auto"/>
            </w:pPr>
            <w:r w:rsidRPr="00DC0657">
              <w:rPr>
                <w:noProof/>
              </w:rPr>
              <w:t>Still</w:t>
            </w:r>
            <w:r>
              <w:t xml:space="preserve"> make errors</w:t>
            </w:r>
          </w:p>
          <w:p w:rsidR="00436B9F" w:rsidRDefault="00436B9F" w:rsidP="00B0605B">
            <w:pPr>
              <w:pStyle w:val="ListParagraph"/>
              <w:numPr>
                <w:ilvl w:val="0"/>
                <w:numId w:val="28"/>
              </w:numPr>
              <w:spacing w:before="120" w:after="120" w:line="240" w:lineRule="auto"/>
            </w:pPr>
            <w:r>
              <w:t>Have a large vocabulary –</w:t>
            </w:r>
            <w:r w:rsidR="00C0326D">
              <w:t xml:space="preserve"> </w:t>
            </w:r>
            <w:r>
              <w:t>animal names, body parts</w:t>
            </w:r>
            <w:r w:rsidR="00C0326D">
              <w:t>,</w:t>
            </w:r>
            <w:r>
              <w:t xml:space="preserve"> etc. </w:t>
            </w:r>
          </w:p>
          <w:p w:rsidR="00436B9F" w:rsidRDefault="00C0326D" w:rsidP="00B0605B">
            <w:pPr>
              <w:pStyle w:val="ListParagraph"/>
              <w:numPr>
                <w:ilvl w:val="0"/>
                <w:numId w:val="28"/>
              </w:numPr>
              <w:spacing w:before="120" w:after="120" w:line="240" w:lineRule="auto"/>
            </w:pPr>
            <w:r>
              <w:t>Likes to ask questions e.g. “Why are we going to the shops?”</w:t>
            </w:r>
          </w:p>
          <w:p w:rsidR="00436B9F" w:rsidRDefault="00436B9F" w:rsidP="00B0605B">
            <w:pPr>
              <w:pStyle w:val="ListParagraph"/>
              <w:numPr>
                <w:ilvl w:val="0"/>
                <w:numId w:val="28"/>
              </w:numPr>
              <w:spacing w:before="120" w:after="120" w:line="240" w:lineRule="auto"/>
            </w:pPr>
            <w:r w:rsidRPr="00DC0657">
              <w:rPr>
                <w:noProof/>
              </w:rPr>
              <w:t>Recites</w:t>
            </w:r>
            <w:r>
              <w:t xml:space="preserve"> and understands nursery rhymes</w:t>
            </w:r>
          </w:p>
        </w:tc>
      </w:tr>
      <w:tr w:rsidR="00436B9F" w:rsidTr="00C0326D">
        <w:tc>
          <w:tcPr>
            <w:tcW w:w="1668" w:type="dxa"/>
          </w:tcPr>
          <w:p w:rsidR="00436B9F" w:rsidRDefault="00436B9F" w:rsidP="00A47155">
            <w:pPr>
              <w:spacing w:before="120" w:after="120" w:line="240" w:lineRule="auto"/>
            </w:pPr>
            <w:r>
              <w:t>4-8 years</w:t>
            </w:r>
          </w:p>
        </w:tc>
        <w:tc>
          <w:tcPr>
            <w:tcW w:w="7880" w:type="dxa"/>
          </w:tcPr>
          <w:p w:rsidR="00436B9F" w:rsidRDefault="00436B9F" w:rsidP="00B0605B">
            <w:pPr>
              <w:pStyle w:val="ListParagraph"/>
              <w:numPr>
                <w:ilvl w:val="0"/>
                <w:numId w:val="29"/>
              </w:numPr>
              <w:spacing w:before="120" w:after="120" w:line="240" w:lineRule="auto"/>
            </w:pPr>
            <w:r>
              <w:t>Enjoy</w:t>
            </w:r>
            <w:r w:rsidR="00C0326D">
              <w:t>s</w:t>
            </w:r>
            <w:r>
              <w:t xml:space="preserve"> using language and make </w:t>
            </w:r>
            <w:r w:rsidRPr="00ED440F">
              <w:rPr>
                <w:noProof/>
              </w:rPr>
              <w:t>less</w:t>
            </w:r>
            <w:r>
              <w:t xml:space="preserve"> mistakes</w:t>
            </w:r>
          </w:p>
          <w:p w:rsidR="00436B9F" w:rsidRDefault="00436B9F" w:rsidP="00B0605B">
            <w:pPr>
              <w:pStyle w:val="ListParagraph"/>
              <w:numPr>
                <w:ilvl w:val="0"/>
                <w:numId w:val="29"/>
              </w:numPr>
              <w:spacing w:before="120" w:after="120" w:line="240" w:lineRule="auto"/>
            </w:pPr>
            <w:r>
              <w:t>Enjoy</w:t>
            </w:r>
            <w:r w:rsidR="00C0326D">
              <w:t>s</w:t>
            </w:r>
            <w:r>
              <w:t xml:space="preserve"> hearing jokes and telling them</w:t>
            </w:r>
          </w:p>
          <w:p w:rsidR="00436B9F" w:rsidRDefault="00436B9F" w:rsidP="00B0605B">
            <w:pPr>
              <w:pStyle w:val="ListParagraph"/>
              <w:numPr>
                <w:ilvl w:val="0"/>
                <w:numId w:val="29"/>
              </w:numPr>
              <w:spacing w:before="120" w:after="120" w:line="240" w:lineRule="auto"/>
            </w:pPr>
            <w:r>
              <w:t>Understands that you can write words down</w:t>
            </w:r>
          </w:p>
          <w:p w:rsidR="00436B9F" w:rsidRDefault="00436B9F" w:rsidP="00B0605B">
            <w:pPr>
              <w:pStyle w:val="ListParagraph"/>
              <w:numPr>
                <w:ilvl w:val="0"/>
                <w:numId w:val="29"/>
              </w:numPr>
              <w:spacing w:before="120" w:after="120" w:line="240" w:lineRule="auto"/>
            </w:pPr>
            <w:r>
              <w:t>By five</w:t>
            </w:r>
            <w:r w:rsidR="00C0326D">
              <w:t>,</w:t>
            </w:r>
            <w:r>
              <w:t xml:space="preserve"> vocabulary has expanded to around 5000 words</w:t>
            </w:r>
          </w:p>
          <w:p w:rsidR="00436B9F" w:rsidRDefault="00436B9F" w:rsidP="00B0605B">
            <w:pPr>
              <w:pStyle w:val="ListParagraph"/>
              <w:numPr>
                <w:ilvl w:val="0"/>
                <w:numId w:val="29"/>
              </w:numPr>
              <w:spacing w:before="120" w:after="120" w:line="240" w:lineRule="auto"/>
            </w:pPr>
            <w:r>
              <w:t>By eight</w:t>
            </w:r>
            <w:r w:rsidR="00C0326D">
              <w:t>,</w:t>
            </w:r>
            <w:r>
              <w:t xml:space="preserve"> children are fluent in speaking and </w:t>
            </w:r>
            <w:r w:rsidRPr="00DC0657">
              <w:rPr>
                <w:noProof/>
              </w:rPr>
              <w:t>reading,</w:t>
            </w:r>
            <w:r>
              <w:t xml:space="preserve"> and are working on their writing skills </w:t>
            </w:r>
          </w:p>
        </w:tc>
      </w:tr>
    </w:tbl>
    <w:p w:rsidR="00ED440F" w:rsidRDefault="00ED440F" w:rsidP="000833FF">
      <w:pPr>
        <w:spacing w:after="0"/>
      </w:pPr>
    </w:p>
    <w:p w:rsidR="00436B9F" w:rsidRPr="00A47155" w:rsidRDefault="00436B9F" w:rsidP="00A47155">
      <w:r>
        <w:t xml:space="preserve">By using the above milestones, you can track and record the development of children in your care through observation and tests. </w:t>
      </w:r>
    </w:p>
    <w:p w:rsidR="00436B9F" w:rsidRDefault="00436B9F" w:rsidP="00436B9F">
      <w:pPr>
        <w:pStyle w:val="Heading3"/>
      </w:pPr>
      <w:bookmarkStart w:id="187" w:name="_Toc422750929"/>
      <w:bookmarkStart w:id="188" w:name="_Toc484161498"/>
      <w:r>
        <w:t>Language delay</w:t>
      </w:r>
      <w:bookmarkEnd w:id="187"/>
      <w:bookmarkEnd w:id="188"/>
    </w:p>
    <w:p w:rsidR="00436B9F" w:rsidRDefault="00436B9F" w:rsidP="00A47155">
      <w:pPr>
        <w:pStyle w:val="BoldBulTight0"/>
      </w:pPr>
      <w:r>
        <w:t xml:space="preserve">Language delay can occur </w:t>
      </w:r>
      <w:r w:rsidRPr="00A47155">
        <w:t>for</w:t>
      </w:r>
      <w:r>
        <w:t xml:space="preserve"> a variety of reasons in children – for example:</w:t>
      </w:r>
    </w:p>
    <w:p w:rsidR="00436B9F" w:rsidRPr="00A47155" w:rsidRDefault="00436B9F" w:rsidP="00A47155">
      <w:pPr>
        <w:pStyle w:val="Bullets"/>
      </w:pPr>
      <w:r w:rsidRPr="00A47155">
        <w:t>Learning difficulties</w:t>
      </w:r>
      <w:r w:rsidR="00C0326D">
        <w:t xml:space="preserve"> e.g. Autism</w:t>
      </w:r>
    </w:p>
    <w:p w:rsidR="00436B9F" w:rsidRPr="00A47155" w:rsidRDefault="00436B9F" w:rsidP="00A47155">
      <w:pPr>
        <w:pStyle w:val="Bullets"/>
      </w:pPr>
      <w:r w:rsidRPr="00A47155">
        <w:t xml:space="preserve">Physical conditions </w:t>
      </w:r>
    </w:p>
    <w:p w:rsidR="00436B9F" w:rsidRPr="00A47155" w:rsidRDefault="00436B9F" w:rsidP="00A47155">
      <w:pPr>
        <w:pStyle w:val="Bullets"/>
      </w:pPr>
      <w:r w:rsidRPr="00A47155">
        <w:t>Hearing difficulties</w:t>
      </w:r>
    </w:p>
    <w:p w:rsidR="00436B9F" w:rsidRPr="00A47155" w:rsidRDefault="00436B9F" w:rsidP="00A47155">
      <w:pPr>
        <w:pStyle w:val="Bullets"/>
      </w:pPr>
      <w:r w:rsidRPr="00A47155">
        <w:t>Shyness</w:t>
      </w:r>
    </w:p>
    <w:p w:rsidR="00436B9F" w:rsidRPr="00A47155" w:rsidRDefault="00436B9F" w:rsidP="00A47155">
      <w:pPr>
        <w:pStyle w:val="Bullets"/>
      </w:pPr>
      <w:r w:rsidRPr="00A47155">
        <w:t xml:space="preserve">Lack of stimulation </w:t>
      </w:r>
    </w:p>
    <w:p w:rsidR="00436B9F" w:rsidRPr="00A47155" w:rsidRDefault="00436B9F" w:rsidP="00A47155">
      <w:pPr>
        <w:pStyle w:val="Bullets"/>
      </w:pPr>
      <w:r w:rsidRPr="00A47155">
        <w:t>If the child is learning more than one language.</w:t>
      </w:r>
    </w:p>
    <w:p w:rsidR="00436B9F" w:rsidRPr="00A47155" w:rsidRDefault="00436B9F" w:rsidP="00A47155">
      <w:r>
        <w:t xml:space="preserve">When children are not able to develop language skills as needed, it can become extremely frustrating for </w:t>
      </w:r>
      <w:r w:rsidRPr="00DC0657">
        <w:rPr>
          <w:noProof/>
        </w:rPr>
        <w:t>them,</w:t>
      </w:r>
      <w:r>
        <w:t xml:space="preserve"> and can lead to behavioural issues such as aggression, </w:t>
      </w:r>
      <w:r w:rsidRPr="00DC0657">
        <w:rPr>
          <w:noProof/>
        </w:rPr>
        <w:t>tearfulness</w:t>
      </w:r>
      <w:r>
        <w:t xml:space="preserve">, clingy behaviour and socialising difficulties. </w:t>
      </w:r>
    </w:p>
    <w:p w:rsidR="00B03767" w:rsidRDefault="00B03767">
      <w:pPr>
        <w:spacing w:after="0" w:line="240" w:lineRule="auto"/>
        <w:rPr>
          <w:rFonts w:cs="Calibri"/>
          <w:b/>
          <w:bCs/>
          <w:color w:val="C00000"/>
          <w:sz w:val="28"/>
          <w:szCs w:val="28"/>
        </w:rPr>
      </w:pPr>
      <w:r>
        <w:br w:type="page"/>
      </w:r>
    </w:p>
    <w:p w:rsidR="00FB38D8" w:rsidRDefault="00FB38D8" w:rsidP="00FB38D8">
      <w:pPr>
        <w:pStyle w:val="Heading3"/>
      </w:pPr>
      <w:bookmarkStart w:id="189" w:name="_Toc484161499"/>
      <w:r>
        <w:rPr>
          <w:noProof/>
        </w:rPr>
        <w:lastRenderedPageBreak/>
        <w:drawing>
          <wp:anchor distT="0" distB="0" distL="114300" distR="114300" simplePos="0" relativeHeight="251688448"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5A</w:t>
      </w:r>
      <w:bookmarkEnd w:id="189"/>
    </w:p>
    <w:p w:rsidR="00FB38D8" w:rsidRDefault="00FB38D8" w:rsidP="00FB38D8">
      <w:r>
        <w:br w:type="page"/>
      </w:r>
    </w:p>
    <w:p w:rsidR="00A84AE8" w:rsidRPr="00427655" w:rsidRDefault="00A84AE8" w:rsidP="00A84AE8">
      <w:pPr>
        <w:pStyle w:val="Heading2"/>
      </w:pPr>
      <w:bookmarkStart w:id="190" w:name="_Toc484161500"/>
      <w:r>
        <w:lastRenderedPageBreak/>
        <w:t>5</w:t>
      </w:r>
      <w:r w:rsidRPr="006E5817">
        <w:t xml:space="preserve">.2 – </w:t>
      </w:r>
      <w:r w:rsidR="00FA0B9A">
        <w:rPr>
          <w:rFonts w:asciiTheme="minorHAnsi" w:hAnsiTheme="minorHAnsi" w:cstheme="minorHAnsi"/>
        </w:rPr>
        <w:t>Plan and provide developmentally appropriate experiences and opportunities to foster language and literacy development through play</w:t>
      </w:r>
      <w:bookmarkEnd w:id="190"/>
    </w:p>
    <w:p w:rsidR="00B03767" w:rsidRDefault="00B03767" w:rsidP="00B03767">
      <w:pPr>
        <w:pStyle w:val="BoldBulTight0"/>
      </w:pPr>
      <w:bookmarkStart w:id="191" w:name="_Toc422750933"/>
    </w:p>
    <w:p w:rsidR="00B03767" w:rsidRDefault="00B03767" w:rsidP="00B03767">
      <w:pPr>
        <w:pStyle w:val="BoldBulTight0"/>
      </w:pPr>
      <w:r w:rsidRPr="00960AA2">
        <w:t>By the end of this chapter, the learner should be able to:</w:t>
      </w:r>
    </w:p>
    <w:p w:rsidR="00B03767" w:rsidRDefault="00F82F87" w:rsidP="00B03767">
      <w:pPr>
        <w:pStyle w:val="Bullets"/>
      </w:pPr>
      <w:r>
        <w:t>Provide opportunities to foster language and literacy development. This may include:</w:t>
      </w:r>
    </w:p>
    <w:p w:rsidR="00F82F87" w:rsidRDefault="00165F8E" w:rsidP="00F82F87">
      <w:pPr>
        <w:pStyle w:val="Bullets2"/>
      </w:pPr>
      <w:r>
        <w:t>songs and stories</w:t>
      </w:r>
    </w:p>
    <w:p w:rsidR="00165F8E" w:rsidRDefault="00165F8E" w:rsidP="00F82F87">
      <w:pPr>
        <w:pStyle w:val="Bullets2"/>
      </w:pPr>
      <w:r>
        <w:t>child-led conversations</w:t>
      </w:r>
    </w:p>
    <w:p w:rsidR="00165F8E" w:rsidRPr="004A03A2" w:rsidRDefault="00165F8E" w:rsidP="00F82F87">
      <w:pPr>
        <w:pStyle w:val="Bullets2"/>
      </w:pPr>
      <w:r>
        <w:t>running commentary.</w:t>
      </w:r>
    </w:p>
    <w:p w:rsidR="00436B9F" w:rsidRDefault="00436B9F" w:rsidP="00436B9F">
      <w:pPr>
        <w:pStyle w:val="Heading3"/>
      </w:pPr>
      <w:bookmarkStart w:id="192" w:name="_Toc484161501"/>
      <w:r>
        <w:t>Planning experiences and opportunities to foster language and literacy</w:t>
      </w:r>
      <w:bookmarkEnd w:id="191"/>
      <w:bookmarkEnd w:id="192"/>
    </w:p>
    <w:p w:rsidR="00436B9F" w:rsidRPr="00884B90" w:rsidRDefault="00436B9F" w:rsidP="00A47155">
      <w:r>
        <w:t xml:space="preserve">In order to plan </w:t>
      </w:r>
      <w:r w:rsidRPr="00A47155">
        <w:t>and</w:t>
      </w:r>
      <w:r>
        <w:t xml:space="preserve"> provide experiences and opportunities to foster language and literacy, you will need to think about the ways you can communicate with children at their level. This might be in a one-to-one scenario, in groups, or without an adult leading the conversation.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739"/>
      </w:tblGrid>
      <w:tr w:rsidR="00436B9F" w:rsidTr="008B498A">
        <w:tc>
          <w:tcPr>
            <w:tcW w:w="1809" w:type="dxa"/>
            <w:shd w:val="clear" w:color="auto" w:fill="E5B8B7" w:themeFill="accent2" w:themeFillTint="66"/>
          </w:tcPr>
          <w:p w:rsidR="00436B9F" w:rsidRPr="009A66F7" w:rsidRDefault="00436B9F" w:rsidP="00A47155">
            <w:pPr>
              <w:spacing w:before="120" w:after="120" w:line="240" w:lineRule="auto"/>
              <w:rPr>
                <w:b/>
              </w:rPr>
            </w:pPr>
            <w:r w:rsidRPr="009A66F7">
              <w:rPr>
                <w:b/>
              </w:rPr>
              <w:t xml:space="preserve">Age </w:t>
            </w:r>
          </w:p>
        </w:tc>
        <w:tc>
          <w:tcPr>
            <w:tcW w:w="7739" w:type="dxa"/>
            <w:shd w:val="clear" w:color="auto" w:fill="E5B8B7" w:themeFill="accent2" w:themeFillTint="66"/>
          </w:tcPr>
          <w:p w:rsidR="00436B9F" w:rsidRPr="009A66F7" w:rsidRDefault="00436B9F" w:rsidP="00A47155">
            <w:pPr>
              <w:spacing w:before="120" w:after="120" w:line="240" w:lineRule="auto"/>
              <w:rPr>
                <w:b/>
              </w:rPr>
            </w:pPr>
            <w:r w:rsidRPr="009A66F7">
              <w:rPr>
                <w:b/>
              </w:rPr>
              <w:t>Experiences and opportunities</w:t>
            </w:r>
          </w:p>
        </w:tc>
      </w:tr>
      <w:tr w:rsidR="00436B9F" w:rsidTr="008B498A">
        <w:tc>
          <w:tcPr>
            <w:tcW w:w="1809" w:type="dxa"/>
          </w:tcPr>
          <w:p w:rsidR="00436B9F" w:rsidRDefault="00436B9F" w:rsidP="00A47155">
            <w:pPr>
              <w:spacing w:before="120" w:after="120" w:line="240" w:lineRule="auto"/>
            </w:pPr>
            <w:r>
              <w:t>0-6 months</w:t>
            </w:r>
          </w:p>
        </w:tc>
        <w:tc>
          <w:tcPr>
            <w:tcW w:w="7739" w:type="dxa"/>
          </w:tcPr>
          <w:p w:rsidR="00436B9F" w:rsidRDefault="00436B9F" w:rsidP="00A47155">
            <w:pPr>
              <w:spacing w:before="120" w:after="120" w:line="240" w:lineRule="auto"/>
            </w:pPr>
            <w:r>
              <w:t>One-to-one communication through running commentaries, repetition, expressive faces and good eye contact</w:t>
            </w:r>
          </w:p>
        </w:tc>
      </w:tr>
      <w:tr w:rsidR="00436B9F" w:rsidTr="008B498A">
        <w:tc>
          <w:tcPr>
            <w:tcW w:w="1809" w:type="dxa"/>
          </w:tcPr>
          <w:p w:rsidR="00436B9F" w:rsidRDefault="00436B9F" w:rsidP="00A47155">
            <w:pPr>
              <w:spacing w:before="120" w:after="120" w:line="240" w:lineRule="auto"/>
            </w:pPr>
            <w:r>
              <w:t>6-12 months</w:t>
            </w:r>
          </w:p>
        </w:tc>
        <w:tc>
          <w:tcPr>
            <w:tcW w:w="7739" w:type="dxa"/>
          </w:tcPr>
          <w:p w:rsidR="00436B9F" w:rsidRDefault="00436B9F" w:rsidP="00A47155">
            <w:pPr>
              <w:spacing w:before="120" w:after="120" w:line="240" w:lineRule="auto"/>
            </w:pPr>
            <w:r>
              <w:t>Point things out to children to increase vocabulary</w:t>
            </w:r>
          </w:p>
          <w:p w:rsidR="00436B9F" w:rsidRDefault="00436B9F" w:rsidP="00A47155">
            <w:pPr>
              <w:spacing w:before="120" w:after="120" w:line="240" w:lineRule="auto"/>
            </w:pPr>
            <w:r>
              <w:t>Sing nursery rhymes and read stories</w:t>
            </w:r>
          </w:p>
          <w:p w:rsidR="00436B9F" w:rsidRDefault="008B498A" w:rsidP="00A47155">
            <w:pPr>
              <w:spacing w:before="120" w:after="120" w:line="240" w:lineRule="auto"/>
            </w:pPr>
            <w:r>
              <w:t>When children point to things,</w:t>
            </w:r>
            <w:r w:rsidR="00436B9F">
              <w:t xml:space="preserve"> state what they are or pick them up for the child to get a better look</w:t>
            </w:r>
          </w:p>
          <w:p w:rsidR="00436B9F" w:rsidRDefault="00436B9F" w:rsidP="00A47155">
            <w:pPr>
              <w:spacing w:before="120" w:after="120" w:line="240" w:lineRule="auto"/>
            </w:pPr>
            <w:r>
              <w:t>Continue running commentary</w:t>
            </w:r>
          </w:p>
        </w:tc>
      </w:tr>
      <w:tr w:rsidR="00436B9F" w:rsidTr="008B498A">
        <w:tc>
          <w:tcPr>
            <w:tcW w:w="1809" w:type="dxa"/>
          </w:tcPr>
          <w:p w:rsidR="00436B9F" w:rsidRDefault="00436B9F" w:rsidP="00A47155">
            <w:pPr>
              <w:spacing w:before="120" w:after="120" w:line="240" w:lineRule="auto"/>
            </w:pPr>
            <w:r>
              <w:t>12-24 months</w:t>
            </w:r>
          </w:p>
        </w:tc>
        <w:tc>
          <w:tcPr>
            <w:tcW w:w="7739" w:type="dxa"/>
          </w:tcPr>
          <w:p w:rsidR="00436B9F" w:rsidRDefault="00436B9F" w:rsidP="00A47155">
            <w:pPr>
              <w:spacing w:before="120" w:after="120" w:line="240" w:lineRule="auto"/>
            </w:pPr>
            <w:r>
              <w:t xml:space="preserve">Move down to child’s level to make </w:t>
            </w:r>
            <w:r w:rsidRPr="00ED440F">
              <w:rPr>
                <w:noProof/>
              </w:rPr>
              <w:t>eye</w:t>
            </w:r>
            <w:r w:rsidR="00ED440F">
              <w:rPr>
                <w:noProof/>
              </w:rPr>
              <w:t xml:space="preserve"> </w:t>
            </w:r>
            <w:r w:rsidRPr="00ED440F">
              <w:rPr>
                <w:noProof/>
              </w:rPr>
              <w:t>contact</w:t>
            </w:r>
            <w:r>
              <w:t>, listen, nod along and be interested in what children are saying</w:t>
            </w:r>
          </w:p>
          <w:p w:rsidR="00436B9F" w:rsidRDefault="00436B9F" w:rsidP="00A47155">
            <w:pPr>
              <w:spacing w:before="120" w:after="120" w:line="240" w:lineRule="auto"/>
            </w:pPr>
            <w:r>
              <w:t>Sing nursery rhymes with actions and read stories</w:t>
            </w:r>
          </w:p>
          <w:p w:rsidR="00436B9F" w:rsidRDefault="00436B9F" w:rsidP="00A47155">
            <w:pPr>
              <w:spacing w:before="120" w:after="120" w:line="240" w:lineRule="auto"/>
            </w:pPr>
            <w:r>
              <w:t>Continue running commentary</w:t>
            </w:r>
          </w:p>
        </w:tc>
      </w:tr>
      <w:tr w:rsidR="00436B9F" w:rsidTr="008B498A">
        <w:tc>
          <w:tcPr>
            <w:tcW w:w="1809" w:type="dxa"/>
          </w:tcPr>
          <w:p w:rsidR="00436B9F" w:rsidRDefault="00436B9F" w:rsidP="00A47155">
            <w:pPr>
              <w:spacing w:before="120" w:after="120" w:line="240" w:lineRule="auto"/>
            </w:pPr>
            <w:r>
              <w:t>2-4 years</w:t>
            </w:r>
          </w:p>
        </w:tc>
        <w:tc>
          <w:tcPr>
            <w:tcW w:w="7739" w:type="dxa"/>
          </w:tcPr>
          <w:p w:rsidR="00436B9F" w:rsidRDefault="00436B9F" w:rsidP="00A47155">
            <w:pPr>
              <w:spacing w:before="120" w:after="120" w:line="240" w:lineRule="auto"/>
            </w:pPr>
            <w:r>
              <w:t>Do not rush child or ignore them</w:t>
            </w:r>
          </w:p>
          <w:p w:rsidR="00436B9F" w:rsidRDefault="00436B9F" w:rsidP="00A47155">
            <w:pPr>
              <w:spacing w:before="120" w:after="120" w:line="240" w:lineRule="auto"/>
            </w:pPr>
            <w:r>
              <w:t xml:space="preserve">Do </w:t>
            </w:r>
            <w:r w:rsidR="00A47155">
              <w:t>not override their decisions. F</w:t>
            </w:r>
            <w:r>
              <w:t xml:space="preserve">or example, if they have asked you to read the story again (because they enjoy repetition) </w:t>
            </w:r>
          </w:p>
          <w:p w:rsidR="00436B9F" w:rsidRDefault="00436B9F" w:rsidP="00A47155">
            <w:pPr>
              <w:spacing w:before="120" w:after="120" w:line="240" w:lineRule="auto"/>
            </w:pPr>
            <w:r>
              <w:t xml:space="preserve">Do not correct children in grammatical errors – </w:t>
            </w:r>
            <w:r w:rsidRPr="00DC0657">
              <w:rPr>
                <w:noProof/>
              </w:rPr>
              <w:t>instead</w:t>
            </w:r>
            <w:r w:rsidR="00DC0657">
              <w:rPr>
                <w:noProof/>
              </w:rPr>
              <w:t>,</w:t>
            </w:r>
            <w:r>
              <w:t xml:space="preserve"> use the cor</w:t>
            </w:r>
            <w:r w:rsidR="00ED440F">
              <w:t>rect language in your answer. F</w:t>
            </w:r>
            <w:r w:rsidR="008B498A">
              <w:t>or example, a child says “</w:t>
            </w:r>
            <w:r>
              <w:t xml:space="preserve">I </w:t>
            </w:r>
            <w:r w:rsidRPr="00DC0657">
              <w:rPr>
                <w:noProof/>
              </w:rPr>
              <w:t>catched</w:t>
            </w:r>
            <w:r w:rsidR="008B498A">
              <w:t xml:space="preserve"> the ball”, you could say “Y</w:t>
            </w:r>
            <w:r>
              <w:t>ou caught the ball</w:t>
            </w:r>
            <w:r w:rsidR="008B498A">
              <w:t>, did you? Well done!”</w:t>
            </w:r>
          </w:p>
          <w:p w:rsidR="00436B9F" w:rsidRDefault="00436B9F" w:rsidP="00A47155">
            <w:pPr>
              <w:spacing w:before="120" w:after="120" w:line="240" w:lineRule="auto"/>
            </w:pPr>
            <w:r>
              <w:t>Encourage group play through playsets, trains, dressing up and home areas</w:t>
            </w:r>
          </w:p>
          <w:p w:rsidR="00436B9F" w:rsidRDefault="00436B9F" w:rsidP="00A47155">
            <w:pPr>
              <w:spacing w:before="120" w:after="120" w:line="240" w:lineRule="auto"/>
            </w:pPr>
            <w:r>
              <w:t xml:space="preserve">Continue with songs, actions and stories – can begin to incorporate phonics and learning about letters </w:t>
            </w:r>
            <w:r w:rsidR="00A47155">
              <w:t>(</w:t>
            </w:r>
            <w:r>
              <w:t>e.g. alphabet puzzles, posters, songs, stories</w:t>
            </w:r>
            <w:r w:rsidR="00A47155">
              <w:t>)</w:t>
            </w:r>
          </w:p>
        </w:tc>
      </w:tr>
    </w:tbl>
    <w:p w:rsidR="000833FF" w:rsidRDefault="000833F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739"/>
      </w:tblGrid>
      <w:tr w:rsidR="00436B9F" w:rsidTr="008B498A">
        <w:tc>
          <w:tcPr>
            <w:tcW w:w="1809" w:type="dxa"/>
          </w:tcPr>
          <w:p w:rsidR="00436B9F" w:rsidRDefault="00436B9F" w:rsidP="00A47155">
            <w:pPr>
              <w:spacing w:before="120" w:after="120" w:line="240" w:lineRule="auto"/>
            </w:pPr>
            <w:r>
              <w:lastRenderedPageBreak/>
              <w:t>4-8 years</w:t>
            </w:r>
          </w:p>
        </w:tc>
        <w:tc>
          <w:tcPr>
            <w:tcW w:w="7739" w:type="dxa"/>
          </w:tcPr>
          <w:p w:rsidR="00436B9F" w:rsidRDefault="00436B9F" w:rsidP="00A47155">
            <w:pPr>
              <w:spacing w:before="120" w:after="120" w:line="240" w:lineRule="auto"/>
            </w:pPr>
            <w:r>
              <w:t>Child may lead conversations</w:t>
            </w:r>
          </w:p>
          <w:p w:rsidR="00436B9F" w:rsidRDefault="00436B9F" w:rsidP="00A47155">
            <w:pPr>
              <w:spacing w:before="120" w:after="120" w:line="240" w:lineRule="auto"/>
            </w:pPr>
            <w:r>
              <w:t>Adult can ask open questions to extend conversations</w:t>
            </w:r>
          </w:p>
          <w:p w:rsidR="00436B9F" w:rsidRDefault="00436B9F" w:rsidP="00A47155">
            <w:pPr>
              <w:spacing w:before="120" w:after="120" w:line="240" w:lineRule="auto"/>
            </w:pPr>
            <w:r>
              <w:t xml:space="preserve">Children’s vocabulary surpasses their understanding – they may use words that they do not understand e.g. out of context </w:t>
            </w:r>
          </w:p>
          <w:p w:rsidR="00436B9F" w:rsidRDefault="00436B9F" w:rsidP="00A47155">
            <w:pPr>
              <w:spacing w:before="120" w:after="120" w:line="240" w:lineRule="auto"/>
            </w:pPr>
            <w:r>
              <w:t>Plan activities that help with listening and following instructions</w:t>
            </w:r>
          </w:p>
          <w:p w:rsidR="00436B9F" w:rsidRDefault="00436B9F" w:rsidP="00A47155">
            <w:pPr>
              <w:spacing w:before="120" w:after="120" w:line="240" w:lineRule="auto"/>
            </w:pPr>
            <w:r>
              <w:t>Encourage</w:t>
            </w:r>
            <w:r w:rsidR="008B498A">
              <w:t xml:space="preserve"> children to read on their own</w:t>
            </w:r>
            <w:r>
              <w:t xml:space="preserve"> but </w:t>
            </w:r>
            <w:r w:rsidRPr="00DC0657">
              <w:rPr>
                <w:noProof/>
              </w:rPr>
              <w:t>still</w:t>
            </w:r>
            <w:r>
              <w:t xml:space="preserve"> have a time when you read to them </w:t>
            </w:r>
            <w:r w:rsidR="00A47155">
              <w:t>(</w:t>
            </w:r>
            <w:r>
              <w:t>e.g. as a group.</w:t>
            </w:r>
            <w:r w:rsidR="00A47155">
              <w:t>)</w:t>
            </w:r>
          </w:p>
        </w:tc>
      </w:tr>
    </w:tbl>
    <w:p w:rsidR="00436B9F" w:rsidRDefault="00436B9F" w:rsidP="00436B9F">
      <w:pPr>
        <w:pStyle w:val="Heading3"/>
      </w:pPr>
      <w:bookmarkStart w:id="193" w:name="_Toc422750934"/>
      <w:bookmarkStart w:id="194" w:name="_Toc484161502"/>
      <w:r>
        <w:t>Activities for language development</w:t>
      </w:r>
      <w:bookmarkEnd w:id="193"/>
      <w:bookmarkEnd w:id="194"/>
    </w:p>
    <w:p w:rsidR="00436B9F" w:rsidRPr="00A47155" w:rsidRDefault="00436B9F" w:rsidP="00A47155">
      <w:r>
        <w:t>There are many activities that you can consider to promote different aspects of language development in children.</w:t>
      </w:r>
    </w:p>
    <w:p w:rsidR="00436B9F" w:rsidRPr="00A47155" w:rsidRDefault="00436B9F" w:rsidP="00A47155">
      <w:pPr>
        <w:pStyle w:val="BoldBulTight0"/>
      </w:pPr>
      <w:r>
        <w:t>Turn-taking and waiting games</w:t>
      </w:r>
      <w:r w:rsidR="00A47155">
        <w:t>. For example:</w:t>
      </w:r>
    </w:p>
    <w:p w:rsidR="00436B9F" w:rsidRPr="00A47155" w:rsidRDefault="00436B9F" w:rsidP="00A47155">
      <w:pPr>
        <w:pStyle w:val="Bullets"/>
      </w:pPr>
      <w:r w:rsidRPr="00A47155">
        <w:t>Roll a ball around the group and children have to say something about themselves</w:t>
      </w:r>
    </w:p>
    <w:p w:rsidR="00436B9F" w:rsidRPr="00A47155" w:rsidRDefault="00436B9F" w:rsidP="00A47155">
      <w:pPr>
        <w:pStyle w:val="Bullets"/>
      </w:pPr>
      <w:r w:rsidRPr="00A47155">
        <w:t>Take turns to copy an action</w:t>
      </w:r>
      <w:r w:rsidR="008B498A">
        <w:t>,</w:t>
      </w:r>
      <w:r w:rsidRPr="00A47155">
        <w:t xml:space="preserve"> either ‘follow my leader’ in a line or in a circle</w:t>
      </w:r>
    </w:p>
    <w:p w:rsidR="00436B9F" w:rsidRPr="00A47155" w:rsidRDefault="00436B9F" w:rsidP="00A47155">
      <w:pPr>
        <w:pStyle w:val="Bullets"/>
      </w:pPr>
      <w:r w:rsidRPr="00A47155">
        <w:t>Pass the parcel or beanbag</w:t>
      </w:r>
    </w:p>
    <w:p w:rsidR="00436B9F" w:rsidRPr="00A47155" w:rsidRDefault="00436B9F" w:rsidP="00A47155">
      <w:pPr>
        <w:pStyle w:val="Bullets"/>
      </w:pPr>
      <w:r w:rsidRPr="00A47155">
        <w:t>Take turns to construct or add something to a picture</w:t>
      </w:r>
    </w:p>
    <w:p w:rsidR="00436B9F" w:rsidRPr="00A47155" w:rsidRDefault="00436B9F" w:rsidP="00A47155">
      <w:pPr>
        <w:pStyle w:val="Bullets"/>
      </w:pPr>
      <w:r w:rsidRPr="00A47155">
        <w:t>Ready, steady</w:t>
      </w:r>
      <w:r w:rsidR="008B498A">
        <w:t>,</w:t>
      </w:r>
      <w:r w:rsidRPr="00A47155">
        <w:t xml:space="preserve"> go </w:t>
      </w:r>
      <w:r w:rsidR="00A47155">
        <w:t>games that delay gratification.</w:t>
      </w:r>
      <w:r w:rsidRPr="00A47155">
        <w:t xml:space="preserve"> </w:t>
      </w:r>
      <w:r w:rsidR="00A47155" w:rsidRPr="00A47155">
        <w:t xml:space="preserve">Children </w:t>
      </w:r>
      <w:r w:rsidRPr="00A47155">
        <w:t xml:space="preserve">have to wait for the word ‘go’ from the early </w:t>
      </w:r>
      <w:r w:rsidRPr="00ED440F">
        <w:rPr>
          <w:noProof/>
        </w:rPr>
        <w:t>year</w:t>
      </w:r>
      <w:r w:rsidR="00ED440F">
        <w:rPr>
          <w:noProof/>
        </w:rPr>
        <w:t>'</w:t>
      </w:r>
      <w:r w:rsidRPr="00ED440F">
        <w:rPr>
          <w:noProof/>
        </w:rPr>
        <w:t>s</w:t>
      </w:r>
      <w:r w:rsidRPr="00A47155">
        <w:t xml:space="preserve"> worker to knock sand castle down, release cars, have a running race</w:t>
      </w:r>
      <w:r w:rsidR="008B498A">
        <w:t>,</w:t>
      </w:r>
      <w:r w:rsidRPr="00A47155">
        <w:t xml:space="preserve"> etc. </w:t>
      </w:r>
    </w:p>
    <w:p w:rsidR="00436B9F" w:rsidRPr="00C208AA" w:rsidRDefault="00436B9F" w:rsidP="00C208AA">
      <w:pPr>
        <w:pStyle w:val="BoldBulTight0"/>
      </w:pPr>
      <w:r>
        <w:rPr>
          <w:noProof/>
        </w:rPr>
        <w:drawing>
          <wp:anchor distT="0" distB="0" distL="114300" distR="114300" simplePos="0" relativeHeight="251646464" behindDoc="1" locked="0" layoutInCell="1" allowOverlap="1" wp14:anchorId="28DDF324" wp14:editId="65C56D7D">
            <wp:simplePos x="0" y="0"/>
            <wp:positionH relativeFrom="column">
              <wp:posOffset>3924300</wp:posOffset>
            </wp:positionH>
            <wp:positionV relativeFrom="paragraph">
              <wp:posOffset>119380</wp:posOffset>
            </wp:positionV>
            <wp:extent cx="1993900" cy="2455545"/>
            <wp:effectExtent l="0" t="0" r="6350" b="1905"/>
            <wp:wrapSquare wrapText="bothSides"/>
            <wp:docPr id="135" name="Picture 135" descr="C:\Users\Victoria\Desktop\My Work\ArtWork\colored_music_note_15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Victoria\Desktop\My Work\ArtWork\colored_music_note_15175.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93900" cy="24555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Songs, </w:t>
      </w:r>
      <w:r w:rsidRPr="00BA1666">
        <w:t>rhyming</w:t>
      </w:r>
      <w:r>
        <w:t xml:space="preserve"> and sounds</w:t>
      </w:r>
      <w:r w:rsidR="00C208AA">
        <w:t xml:space="preserve">. For </w:t>
      </w:r>
      <w:r w:rsidR="00C208AA" w:rsidRPr="00C208AA">
        <w:t>example</w:t>
      </w:r>
      <w:r w:rsidR="00C208AA">
        <w:t>:</w:t>
      </w:r>
    </w:p>
    <w:p w:rsidR="00436B9F" w:rsidRPr="00C208AA" w:rsidRDefault="00436B9F" w:rsidP="00C208AA">
      <w:pPr>
        <w:pStyle w:val="Bullets"/>
      </w:pPr>
      <w:r w:rsidRPr="00C208AA">
        <w:t>Sing nursery r</w:t>
      </w:r>
      <w:r w:rsidR="00C208AA" w:rsidRPr="00C208AA">
        <w:t xml:space="preserve">hymes and songs with children. You </w:t>
      </w:r>
      <w:r w:rsidRPr="00C208AA">
        <w:t>can also pause for certain words for the children to fill in</w:t>
      </w:r>
    </w:p>
    <w:p w:rsidR="00436B9F" w:rsidRPr="00C208AA" w:rsidRDefault="00436B9F" w:rsidP="00C208AA">
      <w:pPr>
        <w:pStyle w:val="Bullets"/>
      </w:pPr>
      <w:r w:rsidRPr="00C208AA">
        <w:t xml:space="preserve">Create rhyming bags with pictures of objects that rhyme </w:t>
      </w:r>
      <w:r w:rsidR="00C208AA">
        <w:t>(e.g. cat and mat)</w:t>
      </w:r>
    </w:p>
    <w:p w:rsidR="00436B9F" w:rsidRPr="00C208AA" w:rsidRDefault="00436B9F" w:rsidP="00C208AA">
      <w:pPr>
        <w:pStyle w:val="Bullets"/>
      </w:pPr>
      <w:r w:rsidRPr="00C208AA">
        <w:t xml:space="preserve">Talk about sounds you can hear with children </w:t>
      </w:r>
    </w:p>
    <w:p w:rsidR="00436B9F" w:rsidRPr="00C208AA" w:rsidRDefault="00436B9F" w:rsidP="00C208AA">
      <w:pPr>
        <w:pStyle w:val="Bullets"/>
      </w:pPr>
      <w:r w:rsidRPr="00C208AA">
        <w:t>Use pictures or toy animals and put them in the middle of a group of children, make an animal noise and ask children to choose the animal or do the action that goes with it</w:t>
      </w:r>
    </w:p>
    <w:p w:rsidR="00436B9F" w:rsidRPr="00C208AA" w:rsidRDefault="00436B9F" w:rsidP="00C208AA">
      <w:pPr>
        <w:pStyle w:val="Bullets"/>
      </w:pPr>
      <w:r w:rsidRPr="00C208AA">
        <w:t>Make a beat for ch</w:t>
      </w:r>
      <w:r w:rsidR="00C208AA">
        <w:t>ildren to follow by clapping. Y</w:t>
      </w:r>
      <w:r w:rsidRPr="00C208AA">
        <w:t xml:space="preserve">ou can also use a two or three different sounds or musical instruments </w:t>
      </w:r>
      <w:r w:rsidR="00C208AA">
        <w:t>(</w:t>
      </w:r>
      <w:r w:rsidRPr="00C208AA">
        <w:t>e.</w:t>
      </w:r>
      <w:r w:rsidR="00ED440F">
        <w:t>g. shakers, whistles, drums.</w:t>
      </w:r>
      <w:r w:rsidR="00C208AA">
        <w:t>)</w:t>
      </w:r>
      <w:r w:rsidRPr="00C208AA">
        <w:t xml:space="preserve"> </w:t>
      </w:r>
    </w:p>
    <w:p w:rsidR="00A57189" w:rsidRDefault="00A57189">
      <w:pPr>
        <w:spacing w:after="0" w:line="240" w:lineRule="auto"/>
        <w:rPr>
          <w:b/>
          <w:u w:val="single"/>
        </w:rPr>
      </w:pPr>
      <w:r>
        <w:rPr>
          <w:u w:val="single"/>
        </w:rPr>
        <w:br w:type="page"/>
      </w:r>
    </w:p>
    <w:p w:rsidR="00436B9F" w:rsidRPr="00C208AA" w:rsidRDefault="00436B9F" w:rsidP="00C208AA">
      <w:pPr>
        <w:pStyle w:val="BoldBulTight0"/>
        <w:rPr>
          <w:u w:val="single"/>
        </w:rPr>
      </w:pPr>
      <w:r w:rsidRPr="00C208AA">
        <w:rPr>
          <w:u w:val="single"/>
        </w:rPr>
        <w:lastRenderedPageBreak/>
        <w:t>Stories</w:t>
      </w:r>
    </w:p>
    <w:p w:rsidR="00436B9F" w:rsidRDefault="00A57189" w:rsidP="00C208AA">
      <w:r>
        <w:rPr>
          <w:noProof/>
          <w:u w:val="single"/>
        </w:rPr>
        <w:drawing>
          <wp:anchor distT="0" distB="0" distL="114300" distR="114300" simplePos="0" relativeHeight="251710976" behindDoc="1" locked="0" layoutInCell="1" allowOverlap="1">
            <wp:simplePos x="0" y="0"/>
            <wp:positionH relativeFrom="column">
              <wp:posOffset>3105216</wp:posOffset>
            </wp:positionH>
            <wp:positionV relativeFrom="paragraph">
              <wp:posOffset>17934</wp:posOffset>
            </wp:positionV>
            <wp:extent cx="2695575" cy="2473960"/>
            <wp:effectExtent l="0" t="0" r="9525" b="2540"/>
            <wp:wrapTight wrapText="bothSides">
              <wp:wrapPolygon edited="0">
                <wp:start x="0" y="0"/>
                <wp:lineTo x="0" y="21456"/>
                <wp:lineTo x="21524" y="21456"/>
                <wp:lineTo x="21524" y="0"/>
                <wp:lineTo x="0" y="0"/>
              </wp:wrapPolygon>
            </wp:wrapTight>
            <wp:docPr id="125" name="Picture 125" descr="C:\Users\Jamie\Downloads\stick_figure_book_pile_800_wht_9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mie\Downloads\stick_figure_book_pile_800_wht_9092.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5575" cy="247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t xml:space="preserve">You </w:t>
      </w:r>
      <w:r w:rsidR="00436B9F" w:rsidRPr="00C208AA">
        <w:t>should</w:t>
      </w:r>
      <w:r w:rsidR="00436B9F">
        <w:t xml:space="preserve"> read to children both in a one-to-one scenario and in a group. When reading stories to children, you should try to engage them as effectively as possible. Young children will enjoy listening to the rise and fall of your voice, looking at the pictures and turning the pages. Older children will enjoy pointing things out, predicting the story and asking questions about it. It is a good idea to read stories to children that relate to a topic that you are covering as this helps children to get the most out of storytelling. For example, they may retain the vocabulary used or understanding about a particular concept if it is covered through a range of activities. </w:t>
      </w:r>
    </w:p>
    <w:p w:rsidR="00436B9F" w:rsidRDefault="00436B9F" w:rsidP="00A57189">
      <w:pPr>
        <w:pStyle w:val="BoldBulTight0"/>
      </w:pPr>
      <w:r w:rsidRPr="00C5042C">
        <w:t xml:space="preserve">Activities </w:t>
      </w:r>
      <w:r w:rsidRPr="00C208AA">
        <w:t>to</w:t>
      </w:r>
      <w:r w:rsidRPr="00C5042C">
        <w:t xml:space="preserve"> improve vocabulary</w:t>
      </w:r>
      <w:r w:rsidR="00C208AA">
        <w:t xml:space="preserve"> include:</w:t>
      </w:r>
    </w:p>
    <w:p w:rsidR="00436B9F" w:rsidRDefault="00436B9F" w:rsidP="00B0605B">
      <w:pPr>
        <w:pStyle w:val="Bullets"/>
        <w:numPr>
          <w:ilvl w:val="0"/>
          <w:numId w:val="4"/>
        </w:numPr>
      </w:pPr>
      <w:r>
        <w:t xml:space="preserve">Ask children to sort pictures into categories using scenes </w:t>
      </w:r>
      <w:r w:rsidR="00C208AA">
        <w:t>(</w:t>
      </w:r>
      <w:r>
        <w:t>e.g. a seaside scene, shop scene, farm scene</w:t>
      </w:r>
      <w:r w:rsidR="00C208AA">
        <w:t xml:space="preserve">.) You </w:t>
      </w:r>
      <w:r>
        <w:t>could have items such as</w:t>
      </w:r>
      <w:r w:rsidR="00ED440F">
        <w:t xml:space="preserve"> a</w:t>
      </w:r>
      <w:r>
        <w:t xml:space="preserve"> </w:t>
      </w:r>
      <w:r w:rsidRPr="00ED440F">
        <w:rPr>
          <w:noProof/>
        </w:rPr>
        <w:t>bucket</w:t>
      </w:r>
      <w:r>
        <w:t>, spade, boat, bananas, cereal, br</w:t>
      </w:r>
      <w:r w:rsidR="00C208AA">
        <w:t>ead, cow, sheep, chicken</w:t>
      </w:r>
      <w:r w:rsidR="008B498A">
        <w:t>,</w:t>
      </w:r>
      <w:r w:rsidR="00C208AA">
        <w:t xml:space="preserve"> etc. O</w:t>
      </w:r>
      <w:r>
        <w:t xml:space="preserve">lder children could sort items into subcategories </w:t>
      </w:r>
      <w:r w:rsidR="00C208AA">
        <w:t>(</w:t>
      </w:r>
      <w:r>
        <w:t>e.g.</w:t>
      </w:r>
      <w:r w:rsidR="00C208AA">
        <w:t xml:space="preserve"> food into fruit </w:t>
      </w:r>
      <w:r w:rsidR="00C208AA" w:rsidRPr="00DC0657">
        <w:rPr>
          <w:noProof/>
        </w:rPr>
        <w:t>vs</w:t>
      </w:r>
      <w:r w:rsidR="00DC0657">
        <w:rPr>
          <w:noProof/>
        </w:rPr>
        <w:t>.</w:t>
      </w:r>
      <w:r w:rsidR="00C208AA">
        <w:t xml:space="preserve"> vegetables)</w:t>
      </w:r>
    </w:p>
    <w:p w:rsidR="00436B9F" w:rsidRDefault="00C208AA" w:rsidP="00B0605B">
      <w:pPr>
        <w:pStyle w:val="Bullets"/>
        <w:numPr>
          <w:ilvl w:val="0"/>
          <w:numId w:val="4"/>
        </w:numPr>
      </w:pPr>
      <w:r>
        <w:t>What’s in the box? G</w:t>
      </w:r>
      <w:r w:rsidR="00436B9F">
        <w:t>et children to guess what you have in a box</w:t>
      </w:r>
      <w:r>
        <w:t xml:space="preserve">. Make </w:t>
      </w:r>
      <w:r w:rsidR="00436B9F">
        <w:t xml:space="preserve">the noise of the item </w:t>
      </w:r>
      <w:r>
        <w:t>(</w:t>
      </w:r>
      <w:r w:rsidR="00436B9F">
        <w:t>e.g. a car, a pig</w:t>
      </w:r>
      <w:r w:rsidR="008B498A">
        <w:t>,</w:t>
      </w:r>
      <w:r w:rsidR="00436B9F">
        <w:t xml:space="preserve"> etc.)</w:t>
      </w:r>
    </w:p>
    <w:p w:rsidR="00436B9F" w:rsidRDefault="00C208AA" w:rsidP="00B0605B">
      <w:pPr>
        <w:pStyle w:val="Bullets"/>
        <w:numPr>
          <w:ilvl w:val="0"/>
          <w:numId w:val="4"/>
        </w:numPr>
      </w:pPr>
      <w:r>
        <w:t>Guess what? D</w:t>
      </w:r>
      <w:r w:rsidR="00436B9F">
        <w:t xml:space="preserve">escribe an item for children to guess; you can think about how it feels, how it smells, how it works and what it looks like. </w:t>
      </w:r>
    </w:p>
    <w:p w:rsidR="00436B9F" w:rsidRPr="00C5042C" w:rsidRDefault="00436B9F" w:rsidP="00C208AA">
      <w:r>
        <w:t xml:space="preserve">The above list is not </w:t>
      </w:r>
      <w:r w:rsidR="008B498A">
        <w:t>exhaustive</w:t>
      </w:r>
      <w:r>
        <w:t xml:space="preserve">; there </w:t>
      </w:r>
      <w:r w:rsidRPr="00ED440F">
        <w:rPr>
          <w:noProof/>
        </w:rPr>
        <w:t>are</w:t>
      </w:r>
      <w:r>
        <w:t xml:space="preserve"> a wide range of activities that can be introduced to help children develop language skills. You must always take into account the developmental stage or age of the children and any special circumstances that they may have that cou</w:t>
      </w:r>
      <w:r w:rsidR="008B498A">
        <w:t>ld cause difficulty joining in;</w:t>
      </w:r>
      <w:r>
        <w:t xml:space="preserve"> for example, disabilities and multilingual children. Many of the above activities can be altered to suit the needs of children e.g. younger or older children and children with language delay.</w:t>
      </w:r>
    </w:p>
    <w:p w:rsidR="00436B9F" w:rsidRPr="00034CC2" w:rsidRDefault="00436B9F" w:rsidP="00436B9F">
      <w:pPr>
        <w:pStyle w:val="Bullets"/>
        <w:numPr>
          <w:ilvl w:val="0"/>
          <w:numId w:val="0"/>
        </w:numPr>
      </w:pPr>
      <w:r w:rsidRPr="00034CC2">
        <w:br w:type="page"/>
      </w:r>
    </w:p>
    <w:p w:rsidR="00FB38D8" w:rsidRDefault="00FB38D8" w:rsidP="00FB38D8">
      <w:pPr>
        <w:pStyle w:val="Heading3"/>
      </w:pPr>
      <w:bookmarkStart w:id="195" w:name="_Toc484161503"/>
      <w:r>
        <w:rPr>
          <w:noProof/>
        </w:rPr>
        <w:lastRenderedPageBreak/>
        <w:drawing>
          <wp:anchor distT="0" distB="0" distL="114300" distR="114300" simplePos="0" relativeHeight="25168947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5B</w:t>
      </w:r>
      <w:bookmarkEnd w:id="195"/>
    </w:p>
    <w:p w:rsidR="00FB38D8" w:rsidRDefault="00FB38D8" w:rsidP="00FB38D8">
      <w:r>
        <w:br w:type="page"/>
      </w:r>
    </w:p>
    <w:p w:rsidR="00A84AE8" w:rsidRPr="006E5817" w:rsidRDefault="00A84AE8" w:rsidP="00A84AE8">
      <w:pPr>
        <w:pStyle w:val="Heading2"/>
      </w:pPr>
      <w:bookmarkStart w:id="196" w:name="_Toc484161504"/>
      <w:r>
        <w:lastRenderedPageBreak/>
        <w:t>5</w:t>
      </w:r>
      <w:r w:rsidRPr="006E5817">
        <w:t xml:space="preserve">.3 – </w:t>
      </w:r>
      <w:r w:rsidR="00FA0B9A">
        <w:rPr>
          <w:rFonts w:asciiTheme="minorHAnsi" w:hAnsiTheme="minorHAnsi" w:cstheme="minorHAnsi"/>
        </w:rPr>
        <w:t>Create opportunities for children to listen and respond to language</w:t>
      </w:r>
      <w:bookmarkEnd w:id="196"/>
    </w:p>
    <w:p w:rsidR="00B03767" w:rsidRDefault="00B03767" w:rsidP="00B03767">
      <w:pPr>
        <w:pStyle w:val="BoldBulTight0"/>
      </w:pPr>
      <w:bookmarkStart w:id="197" w:name="_Toc422750937"/>
    </w:p>
    <w:p w:rsidR="00B03767" w:rsidRDefault="00B03767" w:rsidP="00B03767">
      <w:pPr>
        <w:pStyle w:val="BoldBulTight0"/>
      </w:pPr>
      <w:r w:rsidRPr="00960AA2">
        <w:t>By the end of this chapter, the learner should be able to:</w:t>
      </w:r>
    </w:p>
    <w:p w:rsidR="00B03767" w:rsidRDefault="00165F8E" w:rsidP="00B03767">
      <w:pPr>
        <w:pStyle w:val="Bullets"/>
      </w:pPr>
      <w:r>
        <w:t>Provide opportunities for children to listen and respond. This may include:</w:t>
      </w:r>
    </w:p>
    <w:p w:rsidR="00165F8E" w:rsidRDefault="00165F8E" w:rsidP="00165F8E">
      <w:pPr>
        <w:pStyle w:val="Bullets2"/>
      </w:pPr>
      <w:r>
        <w:t>listening games</w:t>
      </w:r>
    </w:p>
    <w:p w:rsidR="00165F8E" w:rsidRPr="004A03A2" w:rsidRDefault="00165F8E" w:rsidP="00165F8E">
      <w:pPr>
        <w:pStyle w:val="Bullets2"/>
      </w:pPr>
      <w:r>
        <w:t>musical statues.</w:t>
      </w:r>
    </w:p>
    <w:p w:rsidR="00436B9F" w:rsidRDefault="00436B9F" w:rsidP="00436B9F">
      <w:pPr>
        <w:pStyle w:val="Heading3"/>
      </w:pPr>
      <w:bookmarkStart w:id="198" w:name="_Toc484161505"/>
      <w:r>
        <w:t>The importance of listening</w:t>
      </w:r>
      <w:bookmarkEnd w:id="197"/>
      <w:bookmarkEnd w:id="198"/>
    </w:p>
    <w:p w:rsidR="00436B9F" w:rsidRDefault="00436B9F" w:rsidP="00C208AA">
      <w:r>
        <w:t xml:space="preserve">Listening is an integral part of communication. Children need to be able to listen so that they can respond to someone </w:t>
      </w:r>
      <w:r w:rsidRPr="00C208AA">
        <w:t>appropriately</w:t>
      </w:r>
      <w:r>
        <w:t xml:space="preserve">. Responding to people appropriately shows that you are keen to know what they are saying and improves relationships, helping you to retain friends. It is also vital for retaining information and learning new things. </w:t>
      </w:r>
    </w:p>
    <w:p w:rsidR="00436B9F" w:rsidRPr="00574966" w:rsidRDefault="00436B9F" w:rsidP="00436B9F">
      <w:pPr>
        <w:pStyle w:val="BoldBulTight0"/>
        <w:rPr>
          <w:u w:val="single"/>
        </w:rPr>
      </w:pPr>
      <w:r w:rsidRPr="00574966">
        <w:rPr>
          <w:u w:val="single"/>
        </w:rPr>
        <w:t>How can I listen actively?</w:t>
      </w:r>
    </w:p>
    <w:p w:rsidR="00436B9F" w:rsidRDefault="00436B9F" w:rsidP="00436B9F">
      <w:r>
        <w:rPr>
          <w:noProof/>
        </w:rPr>
        <w:drawing>
          <wp:anchor distT="0" distB="0" distL="114300" distR="114300" simplePos="0" relativeHeight="251649536" behindDoc="0" locked="0" layoutInCell="1" allowOverlap="1" wp14:anchorId="3347F26D" wp14:editId="6A2C02E2">
            <wp:simplePos x="0" y="0"/>
            <wp:positionH relativeFrom="column">
              <wp:posOffset>-351155</wp:posOffset>
            </wp:positionH>
            <wp:positionV relativeFrom="paragraph">
              <wp:posOffset>154940</wp:posOffset>
            </wp:positionV>
            <wp:extent cx="6527800" cy="4039870"/>
            <wp:effectExtent l="0" t="38100" r="0" b="93980"/>
            <wp:wrapTight wrapText="bothSides">
              <wp:wrapPolygon edited="0">
                <wp:start x="10212" y="-204"/>
                <wp:lineTo x="9707" y="0"/>
                <wp:lineTo x="8825" y="1019"/>
                <wp:lineTo x="8825" y="1630"/>
                <wp:lineTo x="8573" y="2954"/>
                <wp:lineTo x="8573" y="3361"/>
                <wp:lineTo x="8762" y="4889"/>
                <wp:lineTo x="4412" y="5500"/>
                <wp:lineTo x="4412" y="6519"/>
                <wp:lineTo x="3719" y="7741"/>
                <wp:lineTo x="3656" y="9778"/>
                <wp:lineTo x="4160" y="11408"/>
                <wp:lineTo x="4160" y="11815"/>
                <wp:lineTo x="7690" y="13037"/>
                <wp:lineTo x="8699" y="13037"/>
                <wp:lineTo x="9203" y="14667"/>
                <wp:lineTo x="5988" y="14667"/>
                <wp:lineTo x="5988" y="16297"/>
                <wp:lineTo x="5484" y="17417"/>
                <wp:lineTo x="5547" y="19658"/>
                <wp:lineTo x="6240" y="21186"/>
                <wp:lineTo x="6304" y="21186"/>
                <wp:lineTo x="7060" y="21797"/>
                <wp:lineTo x="7123" y="22001"/>
                <wp:lineTo x="14435" y="22001"/>
                <wp:lineTo x="14498" y="21797"/>
                <wp:lineTo x="15191" y="21186"/>
                <wp:lineTo x="15254" y="21186"/>
                <wp:lineTo x="15948" y="19658"/>
                <wp:lineTo x="16011" y="17621"/>
                <wp:lineTo x="15570" y="16297"/>
                <wp:lineTo x="15633" y="15482"/>
                <wp:lineTo x="14120" y="14667"/>
                <wp:lineTo x="12418" y="14667"/>
                <wp:lineTo x="12859" y="13037"/>
                <wp:lineTo x="13931" y="13037"/>
                <wp:lineTo x="17398" y="11815"/>
                <wp:lineTo x="17461" y="11408"/>
                <wp:lineTo x="17902" y="9778"/>
                <wp:lineTo x="17902" y="7639"/>
                <wp:lineTo x="17272" y="6519"/>
                <wp:lineTo x="17019" y="5500"/>
                <wp:lineTo x="12796" y="4889"/>
                <wp:lineTo x="13048" y="2750"/>
                <wp:lineTo x="12733" y="1630"/>
                <wp:lineTo x="12796" y="1120"/>
                <wp:lineTo x="11851" y="0"/>
                <wp:lineTo x="11346" y="-204"/>
                <wp:lineTo x="10212" y="-204"/>
              </wp:wrapPolygon>
            </wp:wrapTight>
            <wp:docPr id="90"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14:sizeRelH relativeFrom="margin">
              <wp14:pctWidth>0</wp14:pctWidth>
            </wp14:sizeRelH>
            <wp14:sizeRelV relativeFrom="margin">
              <wp14:pctHeight>0</wp14:pctHeight>
            </wp14:sizeRelV>
          </wp:anchor>
        </w:drawing>
      </w:r>
    </w:p>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436B9F"/>
    <w:p w:rsidR="00436B9F" w:rsidRDefault="00436B9F" w:rsidP="00C208AA">
      <w:r w:rsidRPr="00C208AA">
        <w:t>Active</w:t>
      </w:r>
      <w:r>
        <w:t xml:space="preserve"> listening is a skill that early educators can model themselves in their interactions with children. When children engage with you in the </w:t>
      </w:r>
      <w:r w:rsidRPr="00DC0657">
        <w:rPr>
          <w:noProof/>
        </w:rPr>
        <w:t>setting</w:t>
      </w:r>
      <w:r w:rsidR="00DC0657">
        <w:rPr>
          <w:noProof/>
        </w:rPr>
        <w:t>,</w:t>
      </w:r>
      <w:r>
        <w:t xml:space="preserve"> you can show you are listening using the above methods. </w:t>
      </w:r>
    </w:p>
    <w:p w:rsidR="00436B9F" w:rsidRDefault="00436B9F" w:rsidP="00C208AA">
      <w:pPr>
        <w:pStyle w:val="BoldBulTight0"/>
      </w:pPr>
      <w:r>
        <w:t xml:space="preserve">For </w:t>
      </w:r>
      <w:r w:rsidRPr="00C208AA">
        <w:t>example</w:t>
      </w:r>
      <w:r>
        <w:t>:</w:t>
      </w:r>
    </w:p>
    <w:p w:rsidR="00436B9F" w:rsidRPr="003F2890" w:rsidRDefault="00436B9F" w:rsidP="00C208AA">
      <w:r>
        <w:t xml:space="preserve">Elle is playing with the farm set. She comes up to an early </w:t>
      </w:r>
      <w:r w:rsidR="00411BC0">
        <w:t>year’s educator and says “I went to a farm at the weekend.”</w:t>
      </w:r>
      <w:r w:rsidR="00C208AA">
        <w:t xml:space="preserve"> </w:t>
      </w:r>
      <w:r w:rsidRPr="003F2890">
        <w:t>What could you do to show that you have listened?</w:t>
      </w:r>
    </w:p>
    <w:p w:rsidR="00436B9F" w:rsidRDefault="00436B9F" w:rsidP="00436B9F">
      <w:r>
        <w:lastRenderedPageBreak/>
        <w:t>You might get down to th</w:t>
      </w:r>
      <w:r w:rsidR="00C208AA">
        <w:t>e child’s level, smile and say “</w:t>
      </w:r>
      <w:r>
        <w:t xml:space="preserve">You went to a </w:t>
      </w:r>
      <w:r w:rsidR="00C208AA">
        <w:t>farm,</w:t>
      </w:r>
      <w:r>
        <w:t xml:space="preserve"> did you? That’s inter</w:t>
      </w:r>
      <w:r w:rsidR="00C208AA">
        <w:t>esting, what did you see there?”</w:t>
      </w:r>
      <w:r>
        <w:t xml:space="preserve"> (This would use body language such as smiling, repeating phrases back and asking questions to encourage fu</w:t>
      </w:r>
      <w:r w:rsidR="00411BC0">
        <w:t>rther exploration of the topic.)</w:t>
      </w:r>
    </w:p>
    <w:p w:rsidR="00436B9F" w:rsidRPr="00C208AA" w:rsidRDefault="00436B9F" w:rsidP="00C208AA">
      <w:r>
        <w:t>After Ella has told you what she has seen,</w:t>
      </w:r>
      <w:r w:rsidR="00C208AA">
        <w:t xml:space="preserve"> you could say something like; “</w:t>
      </w:r>
      <w:r>
        <w:t>Do you know the Old McDonald song? Shall we get everyone</w:t>
      </w:r>
      <w:r w:rsidR="00C208AA">
        <w:t xml:space="preserve"> in a circle and sing it?” or, “D</w:t>
      </w:r>
      <w:r>
        <w:t xml:space="preserve">id you know that we have a book about </w:t>
      </w:r>
      <w:r w:rsidR="00C208AA">
        <w:t>farms? Shall we go and find it?”</w:t>
      </w:r>
    </w:p>
    <w:p w:rsidR="00436B9F" w:rsidRDefault="00436B9F" w:rsidP="00436B9F">
      <w:pPr>
        <w:pStyle w:val="Heading3"/>
      </w:pPr>
      <w:bookmarkStart w:id="199" w:name="_Toc422750938"/>
      <w:bookmarkStart w:id="200" w:name="_Toc484161506"/>
      <w:r>
        <w:t>Listening games</w:t>
      </w:r>
      <w:bookmarkEnd w:id="199"/>
      <w:bookmarkEnd w:id="200"/>
    </w:p>
    <w:p w:rsidR="00436B9F" w:rsidRDefault="00436B9F" w:rsidP="00436B9F">
      <w:pPr>
        <w:pStyle w:val="BoldBulTight0"/>
      </w:pPr>
      <w:r>
        <w:t>Games to encourage listening in children include:</w:t>
      </w:r>
    </w:p>
    <w:p w:rsidR="00436B9F" w:rsidRDefault="00C208AA" w:rsidP="00B0605B">
      <w:pPr>
        <w:pStyle w:val="Bullets"/>
        <w:numPr>
          <w:ilvl w:val="0"/>
          <w:numId w:val="4"/>
        </w:numPr>
      </w:pPr>
      <w:r>
        <w:t>Guess the sound. This can be done with:</w:t>
      </w:r>
    </w:p>
    <w:p w:rsidR="00436B9F" w:rsidRPr="00C208AA" w:rsidRDefault="00C208AA" w:rsidP="00C208AA">
      <w:pPr>
        <w:pStyle w:val="Bullets2"/>
      </w:pPr>
      <w:r w:rsidRPr="00C208AA">
        <w:t>an audio tape full of different sounds (e.g. a dog barking, waves crashing, a train on the tracks)</w:t>
      </w:r>
    </w:p>
    <w:p w:rsidR="00436B9F" w:rsidRPr="00C208AA" w:rsidRDefault="00C208AA" w:rsidP="00C208AA">
      <w:pPr>
        <w:pStyle w:val="Bullets2"/>
      </w:pPr>
      <w:r w:rsidRPr="00C208AA">
        <w:t>musical instruments behind your back (e.g. maracas, keyboard, drum)</w:t>
      </w:r>
    </w:p>
    <w:p w:rsidR="00436B9F" w:rsidRDefault="00C208AA" w:rsidP="00C208AA">
      <w:pPr>
        <w:pStyle w:val="Bullets"/>
      </w:pPr>
      <w:r>
        <w:t xml:space="preserve">Red light green light. </w:t>
      </w:r>
      <w:r w:rsidRPr="00C208AA">
        <w:t>C</w:t>
      </w:r>
      <w:r w:rsidR="00436B9F" w:rsidRPr="00C208AA">
        <w:t>hildren</w:t>
      </w:r>
      <w:r w:rsidR="00436B9F">
        <w:t xml:space="preserve"> pretend to be </w:t>
      </w:r>
      <w:r w:rsidR="00436B9F" w:rsidRPr="00DC0657">
        <w:rPr>
          <w:noProof/>
        </w:rPr>
        <w:t>cars</w:t>
      </w:r>
      <w:r w:rsidR="00436B9F">
        <w:t xml:space="preserve"> and when you call out red light</w:t>
      </w:r>
      <w:r w:rsidR="00411BC0">
        <w:t>,</w:t>
      </w:r>
      <w:r w:rsidR="00436B9F">
        <w:t xml:space="preserve"> they have to stop and wait for you to call green</w:t>
      </w:r>
      <w:r>
        <w:t xml:space="preserve"> light before they can go again</w:t>
      </w:r>
    </w:p>
    <w:p w:rsidR="00436B9F" w:rsidRDefault="00C208AA" w:rsidP="00B0605B">
      <w:pPr>
        <w:pStyle w:val="Bullets"/>
        <w:numPr>
          <w:ilvl w:val="0"/>
          <w:numId w:val="4"/>
        </w:numPr>
      </w:pPr>
      <w:r>
        <w:t>Musical statues or bean bags</w:t>
      </w:r>
    </w:p>
    <w:p w:rsidR="00436B9F" w:rsidRDefault="00436B9F" w:rsidP="00B0605B">
      <w:pPr>
        <w:pStyle w:val="Bullets"/>
        <w:numPr>
          <w:ilvl w:val="0"/>
          <w:numId w:val="4"/>
        </w:numPr>
      </w:pPr>
      <w:r>
        <w:t>Do three things game – where you ask a child to do three things – for example: ‘one, do a big jump’, ‘two, put away three crayons’, ‘three, hug a friend’ (can ask children to take turns doing this</w:t>
      </w:r>
      <w:r w:rsidR="00C208AA">
        <w:t xml:space="preserve"> game or do it in small groups)</w:t>
      </w:r>
    </w:p>
    <w:p w:rsidR="00436B9F" w:rsidRDefault="00436B9F" w:rsidP="00B0605B">
      <w:pPr>
        <w:pStyle w:val="Bullets"/>
        <w:numPr>
          <w:ilvl w:val="0"/>
          <w:numId w:val="4"/>
        </w:numPr>
      </w:pPr>
      <w:r>
        <w:t xml:space="preserve">Find the sound game, someone is </w:t>
      </w:r>
      <w:r w:rsidRPr="00DC0657">
        <w:rPr>
          <w:noProof/>
        </w:rPr>
        <w:t>blindfolded</w:t>
      </w:r>
      <w:r>
        <w:t xml:space="preserve"> and they have to find where the sound is coming from.</w:t>
      </w:r>
      <w:r w:rsidRPr="000B6BAC">
        <w:rPr>
          <w:noProof/>
        </w:rPr>
        <w:t xml:space="preserve"> </w:t>
      </w:r>
    </w:p>
    <w:p w:rsidR="00436B9F" w:rsidRDefault="00C208AA" w:rsidP="00ED440F">
      <w:pPr>
        <w:pStyle w:val="Bullets"/>
        <w:numPr>
          <w:ilvl w:val="0"/>
          <w:numId w:val="0"/>
        </w:numPr>
        <w:ind w:left="1494"/>
      </w:pPr>
      <w:r>
        <w:rPr>
          <w:noProof/>
        </w:rPr>
        <w:drawing>
          <wp:anchor distT="0" distB="0" distL="114300" distR="114300" simplePos="0" relativeHeight="251654656" behindDoc="1" locked="0" layoutInCell="1" allowOverlap="1" wp14:anchorId="3577764A" wp14:editId="4301B4B9">
            <wp:simplePos x="0" y="0"/>
            <wp:positionH relativeFrom="column">
              <wp:posOffset>4161155</wp:posOffset>
            </wp:positionH>
            <wp:positionV relativeFrom="paragraph">
              <wp:posOffset>332740</wp:posOffset>
            </wp:positionV>
            <wp:extent cx="1683385" cy="3343275"/>
            <wp:effectExtent l="0" t="0" r="0" b="9525"/>
            <wp:wrapTight wrapText="bothSides">
              <wp:wrapPolygon edited="0">
                <wp:start x="0" y="0"/>
                <wp:lineTo x="0" y="21538"/>
                <wp:lineTo x="21266" y="21538"/>
                <wp:lineTo x="21266" y="0"/>
                <wp:lineTo x="0" y="0"/>
              </wp:wrapPolygon>
            </wp:wrapTight>
            <wp:docPr id="137" name="Picture 137" descr="C:\Users\Victoria\Desktop\My Work\ArtWork\all_ea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Victoria\Desktop\My Work\ArtWork\all_ears_800_wht.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683385" cy="3343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440F" w:rsidRDefault="00ED440F">
      <w:pPr>
        <w:spacing w:after="0" w:line="240" w:lineRule="auto"/>
        <w:rPr>
          <w:rFonts w:cs="Calibri"/>
          <w:b/>
          <w:bCs/>
          <w:color w:val="C00000"/>
          <w:sz w:val="28"/>
          <w:szCs w:val="28"/>
        </w:rPr>
      </w:pPr>
      <w:r>
        <w:br w:type="page"/>
      </w:r>
    </w:p>
    <w:p w:rsidR="00FB38D8" w:rsidRDefault="00FB38D8" w:rsidP="00FB38D8">
      <w:pPr>
        <w:pStyle w:val="Heading3"/>
      </w:pPr>
      <w:bookmarkStart w:id="201" w:name="_Toc484161507"/>
      <w:r>
        <w:rPr>
          <w:noProof/>
        </w:rPr>
        <w:lastRenderedPageBreak/>
        <w:drawing>
          <wp:anchor distT="0" distB="0" distL="114300" distR="114300" simplePos="0" relativeHeight="25169049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5C</w:t>
      </w:r>
      <w:bookmarkEnd w:id="201"/>
    </w:p>
    <w:p w:rsidR="00FB38D8" w:rsidRDefault="00FB38D8" w:rsidP="00FB38D8">
      <w:r>
        <w:br w:type="page"/>
      </w:r>
    </w:p>
    <w:p w:rsidR="00A84AE8" w:rsidRDefault="00A84AE8" w:rsidP="00A84AE8">
      <w:pPr>
        <w:pStyle w:val="Heading2"/>
      </w:pPr>
      <w:bookmarkStart w:id="202" w:name="_Toc484161508"/>
      <w:r>
        <w:lastRenderedPageBreak/>
        <w:t>5</w:t>
      </w:r>
      <w:r w:rsidRPr="006E5817">
        <w:t>.</w:t>
      </w:r>
      <w:r>
        <w:t>4</w:t>
      </w:r>
      <w:r w:rsidRPr="006E5817">
        <w:t xml:space="preserve"> – </w:t>
      </w:r>
      <w:r w:rsidR="00FA0B9A">
        <w:rPr>
          <w:rFonts w:asciiTheme="minorHAnsi" w:hAnsiTheme="minorHAnsi" w:cstheme="minorHAnsi"/>
        </w:rPr>
        <w:t>Value the child’s linguistic heritage and encourage the use and acquisition of home languages</w:t>
      </w:r>
      <w:bookmarkEnd w:id="202"/>
    </w:p>
    <w:p w:rsidR="00B03767" w:rsidRDefault="00B03767" w:rsidP="00B03767">
      <w:pPr>
        <w:pStyle w:val="BoldBulTight0"/>
      </w:pPr>
      <w:bookmarkStart w:id="203" w:name="_Toc422750941"/>
    </w:p>
    <w:p w:rsidR="00B03767" w:rsidRDefault="00B03767" w:rsidP="00B03767">
      <w:pPr>
        <w:pStyle w:val="BoldBulTight0"/>
      </w:pPr>
      <w:r w:rsidRPr="00960AA2">
        <w:t>By the end of this chapter, the learner should be able to:</w:t>
      </w:r>
    </w:p>
    <w:p w:rsidR="00B03767" w:rsidRDefault="00165F8E" w:rsidP="00B03767">
      <w:pPr>
        <w:pStyle w:val="Bullets"/>
      </w:pPr>
      <w:r>
        <w:t>Encourage use and acquisition of home language. This may include:</w:t>
      </w:r>
    </w:p>
    <w:p w:rsidR="00165F8E" w:rsidRDefault="00165F8E" w:rsidP="00165F8E">
      <w:pPr>
        <w:pStyle w:val="Bullets2"/>
      </w:pPr>
      <w:r>
        <w:t>celebrating relevant festivals</w:t>
      </w:r>
    </w:p>
    <w:p w:rsidR="00165F8E" w:rsidRDefault="00165F8E" w:rsidP="00165F8E">
      <w:pPr>
        <w:pStyle w:val="Bullets2"/>
      </w:pPr>
      <w:r>
        <w:t>providing language-appropriate resources</w:t>
      </w:r>
    </w:p>
    <w:p w:rsidR="00165F8E" w:rsidRPr="004A03A2" w:rsidRDefault="00165F8E" w:rsidP="00165F8E">
      <w:pPr>
        <w:pStyle w:val="Bullets2"/>
      </w:pPr>
      <w:r>
        <w:t>using language where possible.</w:t>
      </w:r>
    </w:p>
    <w:p w:rsidR="00436B9F" w:rsidRDefault="00436B9F" w:rsidP="00436B9F">
      <w:pPr>
        <w:pStyle w:val="Heading3"/>
      </w:pPr>
      <w:bookmarkStart w:id="204" w:name="_Toc484161509"/>
      <w:r>
        <w:t>Valuing linguistic heritage</w:t>
      </w:r>
      <w:bookmarkEnd w:id="203"/>
      <w:bookmarkEnd w:id="204"/>
    </w:p>
    <w:p w:rsidR="00436B9F" w:rsidRDefault="00436B9F" w:rsidP="00C208AA">
      <w:r>
        <w:t>You may have children in your setting that have different linguistic backgr</w:t>
      </w:r>
      <w:r w:rsidR="00411BC0">
        <w:t>ounds. These children may be bi</w:t>
      </w:r>
      <w:r>
        <w:t xml:space="preserve">lingual or </w:t>
      </w:r>
      <w:r w:rsidRPr="00DC0657">
        <w:rPr>
          <w:noProof/>
        </w:rPr>
        <w:t>multi-lingual</w:t>
      </w:r>
      <w:r>
        <w:t xml:space="preserve"> and </w:t>
      </w:r>
      <w:r w:rsidR="00411BC0">
        <w:t>their</w:t>
      </w:r>
      <w:r>
        <w:t xml:space="preserve"> needs should be considered so that they can reach their full potential. It</w:t>
      </w:r>
      <w:r w:rsidR="00411BC0">
        <w:t xml:space="preserve"> is often more difficult for bi</w:t>
      </w:r>
      <w:r>
        <w:t>lingual or multi-lingual childr</w:t>
      </w:r>
      <w:r w:rsidR="00411BC0">
        <w:t>en to communicate. I</w:t>
      </w:r>
      <w:r>
        <w:t xml:space="preserve">t may take longer for them to speak fluently because they are trying to process two or more sets of grammatical rules at once. </w:t>
      </w:r>
    </w:p>
    <w:p w:rsidR="00436B9F" w:rsidRDefault="00436B9F" w:rsidP="00C208AA">
      <w:r>
        <w:t xml:space="preserve">It is essential for a child to have the opportunity to communicate in their home language in the </w:t>
      </w:r>
      <w:r w:rsidRPr="00ED440F">
        <w:rPr>
          <w:noProof/>
        </w:rPr>
        <w:t>setting</w:t>
      </w:r>
      <w:r>
        <w:t xml:space="preserve"> so that the child feels valued and accepted. You should aim to find out about their family and their culture </w:t>
      </w:r>
      <w:r w:rsidRPr="00C208AA">
        <w:t>to</w:t>
      </w:r>
      <w:r>
        <w:t xml:space="preserve"> support this. </w:t>
      </w:r>
    </w:p>
    <w:p w:rsidR="00436B9F" w:rsidRDefault="00436B9F" w:rsidP="00436B9F">
      <w:pPr>
        <w:pStyle w:val="BoldBulTight0"/>
      </w:pPr>
      <w:r>
        <w:t>Ideas to encourage use and acquisition of home languages:</w:t>
      </w:r>
    </w:p>
    <w:p w:rsidR="00436B9F" w:rsidRPr="00C208AA" w:rsidRDefault="00436B9F" w:rsidP="00C208AA">
      <w:pPr>
        <w:pStyle w:val="Bullets"/>
      </w:pPr>
      <w:r w:rsidRPr="00C208AA">
        <w:t>Employ someone with the same first language to come in and talk with the child</w:t>
      </w:r>
    </w:p>
    <w:p w:rsidR="00436B9F" w:rsidRPr="00C208AA" w:rsidRDefault="00436B9F" w:rsidP="00C208AA">
      <w:pPr>
        <w:pStyle w:val="Bullets"/>
      </w:pPr>
      <w:r w:rsidRPr="00C208AA">
        <w:t>Organise after-school sessions where the child can learn to read and write in home/first language</w:t>
      </w:r>
    </w:p>
    <w:p w:rsidR="00436B9F" w:rsidRPr="00C208AA" w:rsidRDefault="00436B9F" w:rsidP="00C208AA">
      <w:pPr>
        <w:pStyle w:val="Bullets"/>
      </w:pPr>
      <w:r w:rsidRPr="00C208AA">
        <w:t>Ask family members to come in and talk about their culture</w:t>
      </w:r>
    </w:p>
    <w:p w:rsidR="00436B9F" w:rsidRPr="00C208AA" w:rsidRDefault="00436B9F" w:rsidP="00C208AA">
      <w:pPr>
        <w:pStyle w:val="Bullets"/>
      </w:pPr>
      <w:r w:rsidRPr="00C208AA">
        <w:t>Celebrate any significant festivals or holidays with all the children in the setting</w:t>
      </w:r>
    </w:p>
    <w:p w:rsidR="00436B9F" w:rsidRPr="00C208AA" w:rsidRDefault="00436B9F" w:rsidP="00C208AA">
      <w:pPr>
        <w:pStyle w:val="Bullets"/>
      </w:pPr>
      <w:r w:rsidRPr="00C208AA">
        <w:t>Have a themed area dedicated to the different cultures of children in the setting</w:t>
      </w:r>
    </w:p>
    <w:p w:rsidR="00436B9F" w:rsidRPr="00C208AA" w:rsidRDefault="00A57189" w:rsidP="00C208AA">
      <w:pPr>
        <w:pStyle w:val="Bullets"/>
      </w:pPr>
      <w:r w:rsidRPr="00C208AA">
        <w:rPr>
          <w:noProof/>
        </w:rPr>
        <w:drawing>
          <wp:anchor distT="0" distB="0" distL="114300" distR="114300" simplePos="0" relativeHeight="251615744" behindDoc="1" locked="0" layoutInCell="1" allowOverlap="1" wp14:anchorId="221ED182" wp14:editId="13581FE7">
            <wp:simplePos x="0" y="0"/>
            <wp:positionH relativeFrom="column">
              <wp:posOffset>3373755</wp:posOffset>
            </wp:positionH>
            <wp:positionV relativeFrom="paragraph">
              <wp:posOffset>296545</wp:posOffset>
            </wp:positionV>
            <wp:extent cx="2673985" cy="2339340"/>
            <wp:effectExtent l="0" t="0" r="0" b="3810"/>
            <wp:wrapTight wrapText="bothSides">
              <wp:wrapPolygon edited="0">
                <wp:start x="0" y="0"/>
                <wp:lineTo x="0" y="21459"/>
                <wp:lineTo x="21390" y="21459"/>
                <wp:lineTo x="21390" y="0"/>
                <wp:lineTo x="0" y="0"/>
              </wp:wrapPolygon>
            </wp:wrapTight>
            <wp:docPr id="138" name="Picture 138" descr="C:\Users\Victoria\Desktop\My Work\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Victoria\Desktop\My Work\ArtWork\community world_population_africa_europe_magnify_800_wht_7653.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73985" cy="23393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C208AA">
        <w:t xml:space="preserve">Display information bilingually and translate brochures </w:t>
      </w:r>
    </w:p>
    <w:p w:rsidR="00436B9F" w:rsidRPr="00C208AA" w:rsidRDefault="00436B9F" w:rsidP="00C208AA">
      <w:pPr>
        <w:pStyle w:val="Bullets"/>
      </w:pPr>
      <w:r w:rsidRPr="00C208AA">
        <w:t>Learn greetings in the children’s home language</w:t>
      </w:r>
    </w:p>
    <w:p w:rsidR="00436B9F" w:rsidRPr="00C208AA" w:rsidRDefault="00436B9F" w:rsidP="00C208AA">
      <w:pPr>
        <w:pStyle w:val="Bullets"/>
      </w:pPr>
      <w:r w:rsidRPr="00C208AA">
        <w:t>Create scrapbooks/developmental progress books with pictures and captions written in both English and home language</w:t>
      </w:r>
    </w:p>
    <w:p w:rsidR="00436B9F" w:rsidRPr="00C208AA" w:rsidRDefault="00436B9F" w:rsidP="00C208AA">
      <w:pPr>
        <w:pStyle w:val="Bullets"/>
      </w:pPr>
      <w:r w:rsidRPr="00C208AA">
        <w:t xml:space="preserve">Promote </w:t>
      </w:r>
      <w:r w:rsidRPr="00ED440F">
        <w:rPr>
          <w:noProof/>
        </w:rPr>
        <w:t>multicultural</w:t>
      </w:r>
      <w:r w:rsidRPr="00C208AA">
        <w:t xml:space="preserve"> awareness and set up an ethos</w:t>
      </w:r>
    </w:p>
    <w:p w:rsidR="00436B9F" w:rsidRPr="00C208AA" w:rsidRDefault="00436B9F" w:rsidP="00C208AA">
      <w:pPr>
        <w:pStyle w:val="Bullets"/>
      </w:pPr>
      <w:r w:rsidRPr="00C208AA">
        <w:lastRenderedPageBreak/>
        <w:t>Provide toys and resources that reflect a diversity</w:t>
      </w:r>
      <w:r w:rsidR="00411BC0">
        <w:t>, such as</w:t>
      </w:r>
      <w:r w:rsidRPr="00C208AA">
        <w:t xml:space="preserve">: </w:t>
      </w:r>
    </w:p>
    <w:p w:rsidR="00436B9F" w:rsidRDefault="00C208AA" w:rsidP="00B0605B">
      <w:pPr>
        <w:pStyle w:val="Bullets2"/>
        <w:numPr>
          <w:ilvl w:val="1"/>
          <w:numId w:val="4"/>
        </w:numPr>
      </w:pPr>
      <w:r>
        <w:t xml:space="preserve">books </w:t>
      </w:r>
      <w:r w:rsidR="00436B9F">
        <w:t>in different languages</w:t>
      </w:r>
    </w:p>
    <w:p w:rsidR="00436B9F" w:rsidRDefault="00C208AA" w:rsidP="00B0605B">
      <w:pPr>
        <w:pStyle w:val="Bullets2"/>
        <w:numPr>
          <w:ilvl w:val="1"/>
          <w:numId w:val="4"/>
        </w:numPr>
      </w:pPr>
      <w:r>
        <w:t xml:space="preserve">puzzles </w:t>
      </w:r>
      <w:r w:rsidR="00436B9F">
        <w:t>and pictures should reflect various lifestyles and backgrounds</w:t>
      </w:r>
    </w:p>
    <w:p w:rsidR="00436B9F" w:rsidRDefault="00C208AA" w:rsidP="00B0605B">
      <w:pPr>
        <w:pStyle w:val="Bullets2"/>
        <w:numPr>
          <w:ilvl w:val="1"/>
          <w:numId w:val="4"/>
        </w:numPr>
      </w:pPr>
      <w:r>
        <w:t xml:space="preserve">plants </w:t>
      </w:r>
      <w:r w:rsidR="00436B9F">
        <w:t xml:space="preserve">and herbs that you grow together should be diverse in representation </w:t>
      </w:r>
      <w:r>
        <w:t>(</w:t>
      </w:r>
      <w:r w:rsidR="00436B9F">
        <w:t>e.g. Vietnamese mint, Bamboo, Native Australian</w:t>
      </w:r>
      <w:r>
        <w:t xml:space="preserve"> plants, Oregano, Lavender)</w:t>
      </w:r>
    </w:p>
    <w:p w:rsidR="00436B9F" w:rsidRDefault="00C208AA" w:rsidP="00B0605B">
      <w:pPr>
        <w:pStyle w:val="Bullets2"/>
        <w:numPr>
          <w:ilvl w:val="1"/>
          <w:numId w:val="4"/>
        </w:numPr>
      </w:pPr>
      <w:r>
        <w:t xml:space="preserve">sing </w:t>
      </w:r>
      <w:r w:rsidR="00436B9F">
        <w:t xml:space="preserve">songs and have music and instruments that are associated with a variety of backgrounds </w:t>
      </w:r>
      <w:r>
        <w:t>(</w:t>
      </w:r>
      <w:r w:rsidR="00436B9F">
        <w:t>e.g. drums, didgeridoos, keyboards, tambo</w:t>
      </w:r>
      <w:r>
        <w:t>urines, guitars, recorders)</w:t>
      </w:r>
    </w:p>
    <w:p w:rsidR="00436B9F" w:rsidRDefault="00436B9F" w:rsidP="00B0605B">
      <w:pPr>
        <w:pStyle w:val="Bullets"/>
        <w:numPr>
          <w:ilvl w:val="0"/>
          <w:numId w:val="4"/>
        </w:numPr>
      </w:pPr>
      <w:r>
        <w:t xml:space="preserve">Encourage families to talk to children in their home language and reassure them that the setting will </w:t>
      </w:r>
      <w:r w:rsidR="00C208AA">
        <w:t>be able to develop the English</w:t>
      </w:r>
    </w:p>
    <w:p w:rsidR="00436B9F" w:rsidRDefault="00436B9F" w:rsidP="00B0605B">
      <w:pPr>
        <w:pStyle w:val="Bullets"/>
        <w:numPr>
          <w:ilvl w:val="0"/>
          <w:numId w:val="4"/>
        </w:numPr>
      </w:pPr>
      <w:r>
        <w:t>Respect families and their backgrounds by asking them about how their family life and routine</w:t>
      </w:r>
      <w:r w:rsidR="00411BC0">
        <w:t>,</w:t>
      </w:r>
      <w:r>
        <w:t xml:space="preserve"> e.g. child’s sleeping patterns, toys they have at home/what the child likes to play with, feeding, toileting and behaviour management.</w:t>
      </w:r>
    </w:p>
    <w:p w:rsidR="00436B9F" w:rsidRPr="00C208AA" w:rsidRDefault="00436B9F" w:rsidP="00C208AA">
      <w:r w:rsidRPr="00C320CB">
        <w:t>Mama Lisa’s World International Music and Culture for Kids &amp; Adults</w:t>
      </w:r>
      <w:r>
        <w:t xml:space="preserve"> provides songs in a variety of different languages</w:t>
      </w:r>
      <w:r w:rsidRPr="00C320CB">
        <w:t xml:space="preserve">: </w:t>
      </w:r>
      <w:hyperlink r:id="rId92" w:history="1">
        <w:r w:rsidRPr="00355644">
          <w:rPr>
            <w:rStyle w:val="Hyperlink"/>
          </w:rPr>
          <w:t>www.mamalisa.com</w:t>
        </w:r>
      </w:hyperlink>
    </w:p>
    <w:p w:rsidR="00436B9F" w:rsidRPr="00C320CB" w:rsidRDefault="00436B9F" w:rsidP="00436B9F">
      <w:pPr>
        <w:pStyle w:val="Heading3"/>
      </w:pPr>
      <w:bookmarkStart w:id="205" w:name="_Toc422750942"/>
      <w:bookmarkStart w:id="206" w:name="_Toc484161510"/>
      <w:r>
        <w:t>Considering preferences and being respectful</w:t>
      </w:r>
      <w:bookmarkEnd w:id="205"/>
      <w:bookmarkEnd w:id="206"/>
    </w:p>
    <w:p w:rsidR="00436B9F" w:rsidRPr="00C208AA" w:rsidRDefault="00436B9F" w:rsidP="00C208AA">
      <w:r w:rsidRPr="00C208AA">
        <w:t xml:space="preserve">Considering a main carer’s preferences and being respectful towards </w:t>
      </w:r>
      <w:r w:rsidRPr="00DC0657">
        <w:rPr>
          <w:noProof/>
        </w:rPr>
        <w:t>carers</w:t>
      </w:r>
      <w:r w:rsidRPr="00C208AA">
        <w:t xml:space="preserve"> no matter what their background will help children relax and enjoy their time at the setting. If a child has familiar items around them, it will create a </w:t>
      </w:r>
      <w:r w:rsidRPr="00DC0657">
        <w:rPr>
          <w:noProof/>
        </w:rPr>
        <w:t>safe</w:t>
      </w:r>
      <w:r w:rsidRPr="00C208AA">
        <w:t xml:space="preserve"> familiar place where they can concentrate on learning. </w:t>
      </w:r>
    </w:p>
    <w:p w:rsidR="00436B9F" w:rsidRPr="00C208AA" w:rsidRDefault="00436B9F" w:rsidP="00C208AA">
      <w:r w:rsidRPr="00C208AA">
        <w:t xml:space="preserve">It is important to bear in mind that some cultures will have preferences with regards to toys and experiences within the setting. Some parents may like to see handmade or </w:t>
      </w:r>
      <w:r w:rsidRPr="00ED440F">
        <w:rPr>
          <w:noProof/>
        </w:rPr>
        <w:t>toys</w:t>
      </w:r>
      <w:r w:rsidRPr="00C208AA">
        <w:t xml:space="preserve"> from natural resources being used, rather than/alongside plastic newly bought ones. </w:t>
      </w:r>
    </w:p>
    <w:p w:rsidR="00436B9F" w:rsidRDefault="00A57189" w:rsidP="00436B9F">
      <w:pPr>
        <w:pStyle w:val="BoldBulTight0"/>
      </w:pPr>
      <w:r w:rsidRPr="00C208AA">
        <w:rPr>
          <w:noProof/>
        </w:rPr>
        <w:drawing>
          <wp:anchor distT="0" distB="0" distL="114300" distR="114300" simplePos="0" relativeHeight="251657728" behindDoc="1" locked="0" layoutInCell="1" allowOverlap="1" wp14:anchorId="36CC92D2" wp14:editId="61295B14">
            <wp:simplePos x="0" y="0"/>
            <wp:positionH relativeFrom="column">
              <wp:posOffset>3526155</wp:posOffset>
            </wp:positionH>
            <wp:positionV relativeFrom="paragraph">
              <wp:posOffset>195580</wp:posOffset>
            </wp:positionV>
            <wp:extent cx="2482850" cy="2979420"/>
            <wp:effectExtent l="0" t="0" r="0" b="0"/>
            <wp:wrapTight wrapText="bothSides">
              <wp:wrapPolygon edited="0">
                <wp:start x="0" y="0"/>
                <wp:lineTo x="0" y="21407"/>
                <wp:lineTo x="21379" y="21407"/>
                <wp:lineTo x="21379" y="0"/>
                <wp:lineTo x="0" y="0"/>
              </wp:wrapPolygon>
            </wp:wrapTight>
            <wp:docPr id="139" name="Picture 139" descr="C:\Users\Victoria\Desktop\My Work\ArtWork\Animations\fall_tree_leaves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Victoria\Desktop\My Work\ArtWork\Animations\fall_tree_leaves_300_wht.gif"/>
                    <pic:cNvPicPr>
                      <a:picLocks noChangeAspect="1" noChangeArrowheads="1" noCrop="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82850" cy="297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t>Toys/equipment made from natural resources include:</w:t>
      </w:r>
    </w:p>
    <w:p w:rsidR="00436B9F" w:rsidRPr="00C208AA" w:rsidRDefault="00436B9F" w:rsidP="00C208AA">
      <w:pPr>
        <w:pStyle w:val="Bullets"/>
      </w:pPr>
      <w:r w:rsidRPr="00C208AA">
        <w:t>Knitted animals</w:t>
      </w:r>
    </w:p>
    <w:p w:rsidR="00436B9F" w:rsidRPr="00C208AA" w:rsidRDefault="00436B9F" w:rsidP="00C208AA">
      <w:pPr>
        <w:pStyle w:val="Bullets"/>
      </w:pPr>
      <w:r w:rsidRPr="00C208AA">
        <w:t>Handmade puppets</w:t>
      </w:r>
    </w:p>
    <w:p w:rsidR="00436B9F" w:rsidRPr="00C208AA" w:rsidRDefault="00436B9F" w:rsidP="00C208AA">
      <w:pPr>
        <w:pStyle w:val="Bullets"/>
      </w:pPr>
      <w:r w:rsidRPr="00C208AA">
        <w:t>Garden area</w:t>
      </w:r>
    </w:p>
    <w:p w:rsidR="00436B9F" w:rsidRPr="00C208AA" w:rsidRDefault="00436B9F" w:rsidP="00C208AA">
      <w:pPr>
        <w:pStyle w:val="Bullets"/>
      </w:pPr>
      <w:r w:rsidRPr="00C208AA">
        <w:t>Sand and water play</w:t>
      </w:r>
    </w:p>
    <w:p w:rsidR="00436B9F" w:rsidRPr="00137C41" w:rsidRDefault="00436B9F" w:rsidP="00C208AA">
      <w:pPr>
        <w:pStyle w:val="Bullets"/>
      </w:pPr>
      <w:r w:rsidRPr="00C208AA">
        <w:t xml:space="preserve">Wooden blocks and </w:t>
      </w:r>
      <w:r w:rsidRPr="00ED440F">
        <w:rPr>
          <w:noProof/>
        </w:rPr>
        <w:t>playsets</w:t>
      </w:r>
      <w:r w:rsidRPr="00C208AA">
        <w:t>.</w:t>
      </w:r>
      <w:r>
        <w:br w:type="page"/>
      </w:r>
    </w:p>
    <w:p w:rsidR="00FB38D8" w:rsidRDefault="00FB38D8" w:rsidP="00FB38D8">
      <w:pPr>
        <w:pStyle w:val="Heading3"/>
      </w:pPr>
      <w:bookmarkStart w:id="207" w:name="_Toc484161511"/>
      <w:r>
        <w:rPr>
          <w:noProof/>
        </w:rPr>
        <w:lastRenderedPageBreak/>
        <w:drawing>
          <wp:anchor distT="0" distB="0" distL="114300" distR="114300" simplePos="0" relativeHeight="251691520"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5D</w:t>
      </w:r>
      <w:bookmarkEnd w:id="207"/>
    </w:p>
    <w:p w:rsidR="00FB38D8" w:rsidRDefault="00FB38D8" w:rsidP="00FB38D8">
      <w:r>
        <w:br w:type="page"/>
      </w:r>
    </w:p>
    <w:p w:rsidR="00A84AE8" w:rsidRDefault="00A84AE8" w:rsidP="00A84AE8">
      <w:pPr>
        <w:pStyle w:val="Heading2"/>
      </w:pPr>
      <w:bookmarkStart w:id="208" w:name="_Toc484161512"/>
      <w:r>
        <w:lastRenderedPageBreak/>
        <w:t xml:space="preserve">5.5 – </w:t>
      </w:r>
      <w:r w:rsidR="00FA0B9A">
        <w:rPr>
          <w:rFonts w:asciiTheme="minorHAnsi" w:hAnsiTheme="minorHAnsi" w:cstheme="minorHAnsi"/>
        </w:rPr>
        <w:t>Provide opportunities for children to engage with familiar and unfamiliar culturally constructed text</w:t>
      </w:r>
      <w:bookmarkEnd w:id="208"/>
    </w:p>
    <w:p w:rsidR="00A84AE8" w:rsidRDefault="00A84AE8" w:rsidP="00A84AE8">
      <w:pPr>
        <w:pStyle w:val="Heading2"/>
      </w:pPr>
      <w:bookmarkStart w:id="209" w:name="_Toc484161513"/>
      <w:r>
        <w:t xml:space="preserve">5.6 – </w:t>
      </w:r>
      <w:r w:rsidR="00FA0B9A">
        <w:rPr>
          <w:rFonts w:asciiTheme="minorHAnsi" w:hAnsiTheme="minorHAnsi" w:cstheme="minorHAnsi"/>
        </w:rPr>
        <w:t>Create a literacy-enriched environment including displaying home languages and Standard Australian English</w:t>
      </w:r>
      <w:bookmarkEnd w:id="209"/>
    </w:p>
    <w:p w:rsidR="00A84AE8" w:rsidRDefault="00A84AE8" w:rsidP="00A84AE8">
      <w:pPr>
        <w:pStyle w:val="Heading2"/>
      </w:pPr>
      <w:bookmarkStart w:id="210" w:name="_Toc484161514"/>
      <w:r>
        <w:t xml:space="preserve">5.7 – </w:t>
      </w:r>
      <w:r w:rsidR="00FA0B9A">
        <w:rPr>
          <w:rFonts w:asciiTheme="minorHAnsi" w:hAnsiTheme="minorHAnsi" w:cstheme="minorHAnsi"/>
        </w:rPr>
        <w:t>Provide resources that encourage children to experiment with images and print</w:t>
      </w:r>
      <w:bookmarkEnd w:id="210"/>
    </w:p>
    <w:p w:rsidR="00B03767" w:rsidRDefault="00B03767" w:rsidP="00B03767">
      <w:pPr>
        <w:pStyle w:val="BoldBulTight0"/>
      </w:pPr>
      <w:bookmarkStart w:id="211" w:name="_Toc422750947"/>
    </w:p>
    <w:p w:rsidR="00B03767" w:rsidRDefault="00B03767" w:rsidP="00B03767">
      <w:pPr>
        <w:pStyle w:val="BoldBulTight0"/>
      </w:pPr>
      <w:r w:rsidRPr="00960AA2">
        <w:t>By the end of this chapter, the learner should be able to:</w:t>
      </w:r>
    </w:p>
    <w:p w:rsidR="00B03767" w:rsidRDefault="00165F8E" w:rsidP="00B03767">
      <w:pPr>
        <w:pStyle w:val="Bullets"/>
      </w:pPr>
      <w:r>
        <w:t>Provide opportunities to engage with texts. This may include:</w:t>
      </w:r>
    </w:p>
    <w:p w:rsidR="00165F8E" w:rsidRPr="00C208AA" w:rsidRDefault="00165F8E" w:rsidP="00165F8E">
      <w:pPr>
        <w:pStyle w:val="Bullets2"/>
      </w:pPr>
      <w:r>
        <w:t>ensuring</w:t>
      </w:r>
      <w:r w:rsidRPr="00C208AA">
        <w:t xml:space="preserve"> book corner is stocked with lots of culturally familiar and unfamiliar texts</w:t>
      </w:r>
    </w:p>
    <w:p w:rsidR="00165F8E" w:rsidRPr="00C208AA" w:rsidRDefault="00165F8E" w:rsidP="00165F8E">
      <w:pPr>
        <w:pStyle w:val="Bullets2"/>
      </w:pPr>
      <w:r w:rsidRPr="00C208AA">
        <w:t>listen</w:t>
      </w:r>
      <w:r>
        <w:t>ing</w:t>
      </w:r>
      <w:r w:rsidRPr="00C208AA">
        <w:t xml:space="preserve"> to audio stories of different cultures</w:t>
      </w:r>
    </w:p>
    <w:p w:rsidR="00165F8E" w:rsidRPr="00C208AA" w:rsidRDefault="00165F8E" w:rsidP="00165F8E">
      <w:pPr>
        <w:pStyle w:val="Bullets2"/>
      </w:pPr>
      <w:r w:rsidRPr="00C208AA">
        <w:t>ask</w:t>
      </w:r>
      <w:r>
        <w:t>ing</w:t>
      </w:r>
      <w:r w:rsidRPr="00C208AA">
        <w:t xml:space="preserve"> relati</w:t>
      </w:r>
      <w:r>
        <w:t>ves to come in and tell a story</w:t>
      </w:r>
    </w:p>
    <w:p w:rsidR="00165F8E" w:rsidRDefault="00165F8E" w:rsidP="00B03767">
      <w:pPr>
        <w:pStyle w:val="Bullets"/>
      </w:pPr>
      <w:r>
        <w:t>Provide resources that encourage experimentation with images and print. This may include:</w:t>
      </w:r>
    </w:p>
    <w:p w:rsidR="00165F8E" w:rsidRDefault="00165F8E" w:rsidP="00165F8E">
      <w:pPr>
        <w:pStyle w:val="Bullets2"/>
      </w:pPr>
      <w:r>
        <w:t xml:space="preserve">using </w:t>
      </w:r>
      <w:r w:rsidRPr="00C208AA">
        <w:t>paint</w:t>
      </w:r>
      <w:r>
        <w:t xml:space="preserve"> to create prints</w:t>
      </w:r>
    </w:p>
    <w:p w:rsidR="00165F8E" w:rsidRDefault="00165F8E" w:rsidP="00165F8E">
      <w:pPr>
        <w:pStyle w:val="Bullets2"/>
      </w:pPr>
      <w:r>
        <w:t xml:space="preserve">using </w:t>
      </w:r>
      <w:r w:rsidRPr="00C208AA">
        <w:t>computers</w:t>
      </w:r>
      <w:r>
        <w:t xml:space="preserve"> to design pictures and print them</w:t>
      </w:r>
    </w:p>
    <w:p w:rsidR="00165F8E" w:rsidRPr="004A03A2" w:rsidRDefault="00A57189" w:rsidP="00165F8E">
      <w:pPr>
        <w:pStyle w:val="Bullets2"/>
      </w:pPr>
      <w:r>
        <w:rPr>
          <w:noProof/>
        </w:rPr>
        <w:drawing>
          <wp:anchor distT="0" distB="0" distL="114300" distR="114300" simplePos="0" relativeHeight="251712000" behindDoc="0" locked="0" layoutInCell="1" allowOverlap="1" wp14:anchorId="41D819BF" wp14:editId="1A60913A">
            <wp:simplePos x="0" y="0"/>
            <wp:positionH relativeFrom="column">
              <wp:posOffset>4130040</wp:posOffset>
            </wp:positionH>
            <wp:positionV relativeFrom="paragraph">
              <wp:posOffset>303530</wp:posOffset>
            </wp:positionV>
            <wp:extent cx="1781175" cy="3167380"/>
            <wp:effectExtent l="0" t="0" r="9525" b="0"/>
            <wp:wrapSquare wrapText="bothSides"/>
            <wp:docPr id="158" name="Picture 158" descr="C:\Users\Jamie\Downloads\stick_figure_books_ladder_800_wht_9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mie\Downloads\stick_figure_books_ladder_800_wht_9130.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81175" cy="316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F8E">
        <w:t>creating collages of different materials.</w:t>
      </w:r>
    </w:p>
    <w:p w:rsidR="00436B9F" w:rsidRDefault="00436B9F" w:rsidP="00436B9F">
      <w:pPr>
        <w:pStyle w:val="Heading3"/>
      </w:pPr>
      <w:bookmarkStart w:id="212" w:name="_Toc484161515"/>
      <w:r>
        <w:t>Familiar and unfamiliar constructed text</w:t>
      </w:r>
      <w:bookmarkEnd w:id="211"/>
      <w:bookmarkEnd w:id="212"/>
    </w:p>
    <w:p w:rsidR="00436B9F" w:rsidRDefault="00436B9F" w:rsidP="00C208AA">
      <w:r>
        <w:t xml:space="preserve">Children should have opportunities to engage with both familiar and unfamiliar culturally constructed text. What is familiar and </w:t>
      </w:r>
      <w:r w:rsidRPr="00C208AA">
        <w:t>unfamiliar</w:t>
      </w:r>
      <w:r>
        <w:t xml:space="preserve"> will differ depending on the child’s individual culture. Having a wide range of books and games that incorporate different cultures can be a good way to ensure all children have access to a variety of familiar and unfamiliar culturally constructed text.</w:t>
      </w:r>
    </w:p>
    <w:p w:rsidR="00436B9F" w:rsidRPr="00C208AA" w:rsidRDefault="00436B9F" w:rsidP="00C208AA">
      <w:pPr>
        <w:pStyle w:val="BoldBulTight0"/>
      </w:pPr>
      <w:r>
        <w:t>Things to try:</w:t>
      </w:r>
      <w:r w:rsidR="00A57189" w:rsidRPr="00A57189">
        <w:rPr>
          <w:noProof/>
        </w:rPr>
        <w:t xml:space="preserve"> </w:t>
      </w:r>
    </w:p>
    <w:p w:rsidR="00436B9F" w:rsidRPr="00C208AA" w:rsidRDefault="00436B9F" w:rsidP="00C208AA">
      <w:pPr>
        <w:pStyle w:val="Bullets"/>
      </w:pPr>
      <w:r w:rsidRPr="00C208AA">
        <w:t>Ensure book corner is stocked with lots of culturally familiar and unfamiliar texts</w:t>
      </w:r>
    </w:p>
    <w:p w:rsidR="00436B9F" w:rsidRPr="00C208AA" w:rsidRDefault="00436B9F" w:rsidP="00C208AA">
      <w:pPr>
        <w:pStyle w:val="Bullets"/>
      </w:pPr>
      <w:r w:rsidRPr="00C208AA">
        <w:t>Listen to audio stories of different cultures</w:t>
      </w:r>
    </w:p>
    <w:p w:rsidR="00436B9F" w:rsidRPr="00C208AA" w:rsidRDefault="00436B9F" w:rsidP="00C208AA">
      <w:pPr>
        <w:pStyle w:val="Bullets"/>
      </w:pPr>
      <w:r w:rsidRPr="00C208AA">
        <w:t>Ask relatives to come in and tell a story.</w:t>
      </w:r>
    </w:p>
    <w:p w:rsidR="00436B9F" w:rsidRPr="00C208AA" w:rsidRDefault="00436B9F" w:rsidP="00C208AA">
      <w:pPr>
        <w:pStyle w:val="BoldBulTight0"/>
        <w:rPr>
          <w:u w:val="single"/>
        </w:rPr>
      </w:pPr>
      <w:bookmarkStart w:id="213" w:name="_Toc422750948"/>
      <w:r w:rsidRPr="00C208AA">
        <w:rPr>
          <w:u w:val="single"/>
        </w:rPr>
        <w:t>Providing a literary-enriched environment</w:t>
      </w:r>
      <w:bookmarkEnd w:id="213"/>
    </w:p>
    <w:p w:rsidR="00436B9F" w:rsidRDefault="00436B9F" w:rsidP="00436B9F">
      <w:r>
        <w:t>‘In the early years, literacy incorporates a range of modes of communication including music, movement, dance, storytelling, visual arts, media and drama, as well as talking, reading and writing</w:t>
      </w:r>
      <w:r w:rsidR="00C208AA">
        <w:t>.</w:t>
      </w:r>
      <w:r>
        <w:t>’</w:t>
      </w:r>
    </w:p>
    <w:p w:rsidR="00436B9F" w:rsidRDefault="00C208AA" w:rsidP="00436B9F">
      <w:r>
        <w:lastRenderedPageBreak/>
        <w:t xml:space="preserve">Source: </w:t>
      </w:r>
      <w:hyperlink r:id="rId95" w:history="1">
        <w:r w:rsidR="00436B9F" w:rsidRPr="00355644">
          <w:rPr>
            <w:rStyle w:val="Hyperlink"/>
          </w:rPr>
          <w:t>http://www.earlychildhoodaustralia.org.au/nqsplp/wp-content/uploads/2012/05/EYLFPLP_E-Newsletter_No18.pdf</w:t>
        </w:r>
      </w:hyperlink>
      <w:r w:rsidR="00411BC0">
        <w:rPr>
          <w:rStyle w:val="Hyperlink"/>
        </w:rPr>
        <w:t xml:space="preserve"> </w:t>
      </w:r>
    </w:p>
    <w:p w:rsidR="00436B9F" w:rsidRDefault="00436B9F" w:rsidP="00C208AA">
      <w:pPr>
        <w:pStyle w:val="BoldBulTight0"/>
      </w:pPr>
      <w:r>
        <w:rPr>
          <w:noProof/>
        </w:rPr>
        <w:drawing>
          <wp:anchor distT="0" distB="0" distL="114300" distR="114300" simplePos="0" relativeHeight="251660800" behindDoc="1" locked="0" layoutInCell="1" allowOverlap="1" wp14:anchorId="1F5D1F21" wp14:editId="527FF041">
            <wp:simplePos x="0" y="0"/>
            <wp:positionH relativeFrom="column">
              <wp:posOffset>4240530</wp:posOffset>
            </wp:positionH>
            <wp:positionV relativeFrom="paragraph">
              <wp:posOffset>31750</wp:posOffset>
            </wp:positionV>
            <wp:extent cx="1875790" cy="2727960"/>
            <wp:effectExtent l="0" t="0" r="0" b="0"/>
            <wp:wrapTight wrapText="bothSides">
              <wp:wrapPolygon edited="0">
                <wp:start x="0" y="0"/>
                <wp:lineTo x="0" y="21419"/>
                <wp:lineTo x="21278" y="21419"/>
                <wp:lineTo x="21278" y="0"/>
                <wp:lineTo x="0" y="0"/>
              </wp:wrapPolygon>
            </wp:wrapTight>
            <wp:docPr id="140" name="Picture 140" descr="C:\Users\Victoria\Desktop\My Work\ArtWork\world_in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Victoria\Desktop\My Work\ArtWork\world_in_hand.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75790" cy="27279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Creating literacy filled </w:t>
      </w:r>
      <w:r w:rsidRPr="00C208AA">
        <w:t>environments</w:t>
      </w:r>
      <w:r>
        <w:t>:</w:t>
      </w:r>
    </w:p>
    <w:p w:rsidR="00436B9F" w:rsidRPr="00C208AA" w:rsidRDefault="00436B9F" w:rsidP="00C208AA">
      <w:pPr>
        <w:pStyle w:val="Bullets"/>
      </w:pPr>
      <w:r w:rsidRPr="00C208AA">
        <w:t xml:space="preserve">Indigenous stories </w:t>
      </w:r>
    </w:p>
    <w:p w:rsidR="00436B9F" w:rsidRPr="00C208AA" w:rsidRDefault="00436B9F" w:rsidP="00C208AA">
      <w:pPr>
        <w:pStyle w:val="Bullets"/>
      </w:pPr>
      <w:r w:rsidRPr="00C208AA">
        <w:t>Atlases</w:t>
      </w:r>
    </w:p>
    <w:p w:rsidR="00436B9F" w:rsidRPr="00C208AA" w:rsidRDefault="00436B9F" w:rsidP="00C208AA">
      <w:pPr>
        <w:pStyle w:val="Bullets"/>
      </w:pPr>
      <w:r w:rsidRPr="00C208AA">
        <w:t>Globes</w:t>
      </w:r>
    </w:p>
    <w:p w:rsidR="00436B9F" w:rsidRPr="00C208AA" w:rsidRDefault="00436B9F" w:rsidP="00C208AA">
      <w:pPr>
        <w:pStyle w:val="Bullets"/>
      </w:pPr>
      <w:r w:rsidRPr="00C208AA">
        <w:t>Poster maps</w:t>
      </w:r>
    </w:p>
    <w:p w:rsidR="00436B9F" w:rsidRPr="00C208AA" w:rsidRDefault="00436B9F" w:rsidP="00C208AA">
      <w:pPr>
        <w:pStyle w:val="Bullets"/>
      </w:pPr>
      <w:r w:rsidRPr="00C208AA">
        <w:t>Dolls and characters that represent various cultures and communities</w:t>
      </w:r>
    </w:p>
    <w:p w:rsidR="00436B9F" w:rsidRPr="00C208AA" w:rsidRDefault="00436B9F" w:rsidP="00C208AA">
      <w:pPr>
        <w:pStyle w:val="Bullets"/>
      </w:pPr>
      <w:r w:rsidRPr="00C208AA">
        <w:t>Flag matching games or puzzles</w:t>
      </w:r>
    </w:p>
    <w:p w:rsidR="00436B9F" w:rsidRPr="00C208AA" w:rsidRDefault="00436B9F" w:rsidP="00C208AA">
      <w:pPr>
        <w:pStyle w:val="Bullets"/>
      </w:pPr>
      <w:r w:rsidRPr="00C208AA">
        <w:t>Alphabet and number frieze</w:t>
      </w:r>
    </w:p>
    <w:p w:rsidR="00436B9F" w:rsidRPr="00C208AA" w:rsidRDefault="00436B9F" w:rsidP="00C208AA">
      <w:pPr>
        <w:pStyle w:val="Bullets"/>
      </w:pPr>
      <w:r w:rsidRPr="00C208AA">
        <w:t>Musical instruments</w:t>
      </w:r>
    </w:p>
    <w:p w:rsidR="00436B9F" w:rsidRPr="00C208AA" w:rsidRDefault="00436B9F" w:rsidP="00C208AA">
      <w:pPr>
        <w:pStyle w:val="Bullets"/>
      </w:pPr>
      <w:r w:rsidRPr="00C208AA">
        <w:t xml:space="preserve">Different ways to move to music </w:t>
      </w:r>
      <w:r w:rsidR="00C208AA">
        <w:t>(</w:t>
      </w:r>
      <w:r w:rsidRPr="00C208AA">
        <w:t>e.</w:t>
      </w:r>
      <w:r w:rsidR="00C208AA">
        <w:t>g. dancing, yoga)</w:t>
      </w:r>
    </w:p>
    <w:p w:rsidR="00436B9F" w:rsidRPr="00C208AA" w:rsidRDefault="00436B9F" w:rsidP="00C208AA">
      <w:pPr>
        <w:pStyle w:val="Bullets"/>
      </w:pPr>
      <w:r w:rsidRPr="00C208AA">
        <w:t>Artwork from different cultures.</w:t>
      </w:r>
    </w:p>
    <w:p w:rsidR="00436B9F" w:rsidRPr="00C208AA" w:rsidRDefault="00436B9F" w:rsidP="00C208AA">
      <w:r>
        <w:t>The displays</w:t>
      </w:r>
      <w:r w:rsidR="00411BC0">
        <w:t>, signs and posters</w:t>
      </w:r>
      <w:r>
        <w:t xml:space="preserve"> that you </w:t>
      </w:r>
      <w:r w:rsidRPr="00DC0657">
        <w:rPr>
          <w:noProof/>
        </w:rPr>
        <w:t>create,</w:t>
      </w:r>
      <w:r>
        <w:t xml:space="preserve"> should be presented in both home languages and Australian Standard English. </w:t>
      </w:r>
    </w:p>
    <w:p w:rsidR="00436B9F" w:rsidRDefault="00436B9F" w:rsidP="00436B9F">
      <w:pPr>
        <w:pStyle w:val="Heading3"/>
      </w:pPr>
      <w:bookmarkStart w:id="214" w:name="_Toc422750949"/>
      <w:bookmarkStart w:id="215" w:name="_Toc484161516"/>
      <w:r>
        <w:t>Encourage children to experiment with images and print</w:t>
      </w:r>
      <w:bookmarkEnd w:id="214"/>
      <w:bookmarkEnd w:id="215"/>
    </w:p>
    <w:p w:rsidR="00436B9F" w:rsidRPr="000E330D" w:rsidRDefault="00436B9F" w:rsidP="00C208AA">
      <w:r>
        <w:t xml:space="preserve">Encouraging </w:t>
      </w:r>
      <w:r w:rsidRPr="00C208AA">
        <w:t>children</w:t>
      </w:r>
      <w:r>
        <w:t xml:space="preserve"> to experiment with images and print will help them with their literacy and creative skills. </w:t>
      </w:r>
    </w:p>
    <w:p w:rsidR="00436B9F" w:rsidRDefault="00436B9F" w:rsidP="00C208AA">
      <w:pPr>
        <w:pStyle w:val="BoldBulTight0"/>
      </w:pPr>
      <w:r w:rsidRPr="00ED440F">
        <w:rPr>
          <w:noProof/>
        </w:rPr>
        <w:t>Thing</w:t>
      </w:r>
      <w:r>
        <w:t xml:space="preserve"> to try:</w:t>
      </w:r>
    </w:p>
    <w:p w:rsidR="00436B9F" w:rsidRDefault="00436B9F" w:rsidP="00C208AA">
      <w:pPr>
        <w:pStyle w:val="Bullets"/>
      </w:pPr>
      <w:r>
        <w:t xml:space="preserve">Using </w:t>
      </w:r>
      <w:r w:rsidRPr="00C208AA">
        <w:t>paint</w:t>
      </w:r>
      <w:r>
        <w:t xml:space="preserve"> to create prints:</w:t>
      </w:r>
    </w:p>
    <w:p w:rsidR="00436B9F" w:rsidRDefault="00C208AA" w:rsidP="00B0605B">
      <w:pPr>
        <w:pStyle w:val="Bullets2"/>
        <w:numPr>
          <w:ilvl w:val="1"/>
          <w:numId w:val="4"/>
        </w:numPr>
      </w:pPr>
      <w:r>
        <w:t>finger, hand and foot printing</w:t>
      </w:r>
    </w:p>
    <w:p w:rsidR="00436B9F" w:rsidRDefault="00C208AA" w:rsidP="00B0605B">
      <w:pPr>
        <w:pStyle w:val="Bullets2"/>
        <w:numPr>
          <w:ilvl w:val="1"/>
          <w:numId w:val="4"/>
        </w:numPr>
      </w:pPr>
      <w:r>
        <w:t xml:space="preserve">printing </w:t>
      </w:r>
      <w:r w:rsidR="00436B9F">
        <w:t xml:space="preserve">with a variety of different objects </w:t>
      </w:r>
    </w:p>
    <w:p w:rsidR="00436B9F" w:rsidRDefault="00436B9F" w:rsidP="00C208AA">
      <w:pPr>
        <w:pStyle w:val="Bullets"/>
      </w:pPr>
      <w:r>
        <w:t xml:space="preserve">Using </w:t>
      </w:r>
      <w:r w:rsidRPr="00C208AA">
        <w:t>computers</w:t>
      </w:r>
      <w:r>
        <w:t xml:space="preserve"> to design pictures and print them</w:t>
      </w:r>
    </w:p>
    <w:p w:rsidR="00436B9F" w:rsidRDefault="00436B9F" w:rsidP="00C208AA">
      <w:pPr>
        <w:pStyle w:val="Bullets"/>
      </w:pPr>
      <w:r>
        <w:t>Creating collages of different materials:</w:t>
      </w:r>
      <w:r w:rsidRPr="000B6BAC">
        <w:rPr>
          <w:noProof/>
        </w:rPr>
        <w:t xml:space="preserve"> </w:t>
      </w:r>
    </w:p>
    <w:p w:rsidR="00436B9F" w:rsidRPr="00C208AA" w:rsidRDefault="00C208AA" w:rsidP="00C208AA">
      <w:pPr>
        <w:pStyle w:val="Bullets2"/>
      </w:pPr>
      <w:r w:rsidRPr="00C208AA">
        <w:t>tissue paper</w:t>
      </w:r>
    </w:p>
    <w:p w:rsidR="00436B9F" w:rsidRPr="00C208AA" w:rsidRDefault="00C208AA" w:rsidP="00C208AA">
      <w:pPr>
        <w:pStyle w:val="Bullets2"/>
      </w:pPr>
      <w:r w:rsidRPr="00C208AA">
        <w:t>magazines</w:t>
      </w:r>
    </w:p>
    <w:p w:rsidR="00436B9F" w:rsidRPr="00C208AA" w:rsidRDefault="00C208AA" w:rsidP="00C208AA">
      <w:pPr>
        <w:pStyle w:val="Bullets2"/>
      </w:pPr>
      <w:r w:rsidRPr="00C208AA">
        <w:t>card</w:t>
      </w:r>
    </w:p>
    <w:p w:rsidR="00436B9F" w:rsidRPr="00C208AA" w:rsidRDefault="00C208AA" w:rsidP="00C208AA">
      <w:pPr>
        <w:pStyle w:val="Bullets2"/>
      </w:pPr>
      <w:r w:rsidRPr="00C208AA">
        <w:t>foil.</w:t>
      </w:r>
    </w:p>
    <w:p w:rsidR="00FD3FAB" w:rsidRDefault="00FD3FAB" w:rsidP="00436B9F">
      <w:pPr>
        <w:pStyle w:val="BoldBulTight0"/>
        <w:rPr>
          <w:u w:val="single"/>
        </w:rPr>
      </w:pPr>
    </w:p>
    <w:p w:rsidR="00436B9F" w:rsidRPr="006910F5" w:rsidRDefault="00436B9F" w:rsidP="00436B9F">
      <w:pPr>
        <w:pStyle w:val="BoldBulTight0"/>
        <w:rPr>
          <w:u w:val="single"/>
        </w:rPr>
      </w:pPr>
      <w:r>
        <w:rPr>
          <w:u w:val="single"/>
        </w:rPr>
        <w:lastRenderedPageBreak/>
        <w:t xml:space="preserve">Tips for </w:t>
      </w:r>
      <w:r w:rsidRPr="00DC0657">
        <w:rPr>
          <w:noProof/>
          <w:u w:val="single"/>
        </w:rPr>
        <w:t>collages</w:t>
      </w:r>
    </w:p>
    <w:p w:rsidR="00436B9F" w:rsidRPr="00C208AA" w:rsidRDefault="00436B9F" w:rsidP="00C208AA">
      <w:r>
        <w:t>When doing collages, you can practice grouping and categorising skills by getting children to collect images of objects such as flowers, vehicles, boys/girls</w:t>
      </w:r>
      <w:r w:rsidR="001F7892">
        <w:t>,</w:t>
      </w:r>
      <w:r>
        <w:t xml:space="preserve"> etc. You can also get them to create an animal or person from magazine clippings that have been cut out to represent different parts of animals or people e.g. a tail, a head a body. </w:t>
      </w:r>
    </w:p>
    <w:p w:rsidR="00436B9F" w:rsidRDefault="00436B9F" w:rsidP="00436B9F">
      <w:pPr>
        <w:pStyle w:val="Heading3"/>
      </w:pPr>
      <w:bookmarkStart w:id="216" w:name="_Toc422750950"/>
      <w:bookmarkStart w:id="217" w:name="_Toc484161517"/>
      <w:r>
        <w:t>Age-appropriate books</w:t>
      </w:r>
      <w:bookmarkEnd w:id="216"/>
      <w:bookmarkEnd w:id="217"/>
    </w:p>
    <w:p w:rsidR="00436B9F" w:rsidRPr="00FC2876" w:rsidRDefault="00436B9F" w:rsidP="001F7892">
      <w:r>
        <w:t xml:space="preserve">It is important to think about the </w:t>
      </w:r>
      <w:r w:rsidRPr="001F7892">
        <w:t>child’s</w:t>
      </w:r>
      <w:r>
        <w:t xml:space="preserve"> age and ability when selecting a book. There are different aspects of books that children will enjoy as they develop.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8022"/>
      </w:tblGrid>
      <w:tr w:rsidR="00436B9F" w:rsidTr="00411BC0">
        <w:tc>
          <w:tcPr>
            <w:tcW w:w="1526" w:type="dxa"/>
            <w:shd w:val="clear" w:color="auto" w:fill="E5B8B7" w:themeFill="accent2" w:themeFillTint="66"/>
          </w:tcPr>
          <w:p w:rsidR="00436B9F" w:rsidRPr="00C40D10" w:rsidRDefault="00436B9F" w:rsidP="001F7892">
            <w:pPr>
              <w:spacing w:before="120" w:after="120" w:line="240" w:lineRule="auto"/>
              <w:rPr>
                <w:b/>
              </w:rPr>
            </w:pPr>
            <w:r>
              <w:rPr>
                <w:b/>
              </w:rPr>
              <w:t xml:space="preserve">Age </w:t>
            </w:r>
          </w:p>
        </w:tc>
        <w:tc>
          <w:tcPr>
            <w:tcW w:w="8022" w:type="dxa"/>
            <w:shd w:val="clear" w:color="auto" w:fill="E5B8B7" w:themeFill="accent2" w:themeFillTint="66"/>
          </w:tcPr>
          <w:p w:rsidR="00436B9F" w:rsidRPr="00C40D10" w:rsidRDefault="00436B9F" w:rsidP="001F7892">
            <w:pPr>
              <w:spacing w:before="120" w:after="120" w:line="240" w:lineRule="auto"/>
              <w:rPr>
                <w:b/>
              </w:rPr>
            </w:pPr>
            <w:r w:rsidRPr="00C40D10">
              <w:rPr>
                <w:b/>
              </w:rPr>
              <w:t>What children enjoy at this stage</w:t>
            </w:r>
          </w:p>
        </w:tc>
      </w:tr>
      <w:tr w:rsidR="00436B9F" w:rsidTr="00411BC0">
        <w:tc>
          <w:tcPr>
            <w:tcW w:w="1526" w:type="dxa"/>
            <w:shd w:val="clear" w:color="auto" w:fill="F2DBDB" w:themeFill="accent2" w:themeFillTint="33"/>
          </w:tcPr>
          <w:p w:rsidR="00436B9F" w:rsidRPr="00C40D10" w:rsidRDefault="00436B9F" w:rsidP="001F7892">
            <w:pPr>
              <w:spacing w:before="120" w:after="120" w:line="240" w:lineRule="auto"/>
            </w:pPr>
            <w:r w:rsidRPr="00C40D10">
              <w:t>0-6 months</w:t>
            </w:r>
          </w:p>
        </w:tc>
        <w:tc>
          <w:tcPr>
            <w:tcW w:w="8022" w:type="dxa"/>
          </w:tcPr>
          <w:p w:rsidR="00436B9F" w:rsidRPr="00AC5FB1" w:rsidRDefault="00436B9F" w:rsidP="00B0605B">
            <w:pPr>
              <w:pStyle w:val="ListParagraph"/>
              <w:numPr>
                <w:ilvl w:val="0"/>
                <w:numId w:val="30"/>
              </w:numPr>
              <w:spacing w:before="120" w:after="120" w:line="240" w:lineRule="auto"/>
            </w:pPr>
            <w:r w:rsidRPr="00AC5FB1">
              <w:t>Chunky books</w:t>
            </w:r>
          </w:p>
          <w:p w:rsidR="00436B9F" w:rsidRPr="00AC5FB1" w:rsidRDefault="00436B9F" w:rsidP="00B0605B">
            <w:pPr>
              <w:pStyle w:val="ListParagraph"/>
              <w:numPr>
                <w:ilvl w:val="0"/>
                <w:numId w:val="30"/>
              </w:numPr>
              <w:spacing w:before="120" w:after="120" w:line="240" w:lineRule="auto"/>
            </w:pPr>
            <w:r w:rsidRPr="00AC5FB1">
              <w:t>Large pictures and bright colours and familiar objects</w:t>
            </w:r>
          </w:p>
          <w:p w:rsidR="00436B9F" w:rsidRPr="00AC5FB1" w:rsidRDefault="00436B9F" w:rsidP="00B0605B">
            <w:pPr>
              <w:pStyle w:val="ListParagraph"/>
              <w:numPr>
                <w:ilvl w:val="0"/>
                <w:numId w:val="30"/>
              </w:numPr>
              <w:spacing w:before="120" w:after="120" w:line="240" w:lineRule="auto"/>
            </w:pPr>
            <w:r>
              <w:t>Bath-</w:t>
            </w:r>
            <w:r w:rsidRPr="00AC5FB1">
              <w:t>proof book</w:t>
            </w:r>
          </w:p>
        </w:tc>
      </w:tr>
      <w:tr w:rsidR="00436B9F" w:rsidTr="00411BC0">
        <w:tc>
          <w:tcPr>
            <w:tcW w:w="1526" w:type="dxa"/>
            <w:shd w:val="clear" w:color="auto" w:fill="F2DBDB" w:themeFill="accent2" w:themeFillTint="33"/>
          </w:tcPr>
          <w:p w:rsidR="00436B9F" w:rsidRPr="00C40D10" w:rsidRDefault="00436B9F" w:rsidP="001F7892">
            <w:pPr>
              <w:spacing w:before="120" w:after="120" w:line="240" w:lineRule="auto"/>
            </w:pPr>
            <w:r w:rsidRPr="00C40D10">
              <w:t>6-12 months</w:t>
            </w:r>
          </w:p>
        </w:tc>
        <w:tc>
          <w:tcPr>
            <w:tcW w:w="8022" w:type="dxa"/>
          </w:tcPr>
          <w:p w:rsidR="00436B9F" w:rsidRPr="00974AB7" w:rsidRDefault="00436B9F" w:rsidP="00B0605B">
            <w:pPr>
              <w:pStyle w:val="ListParagraph"/>
              <w:numPr>
                <w:ilvl w:val="0"/>
                <w:numId w:val="31"/>
              </w:numPr>
              <w:spacing w:before="120" w:after="120" w:line="240" w:lineRule="auto"/>
            </w:pPr>
            <w:r w:rsidRPr="00974AB7">
              <w:t>Board books</w:t>
            </w:r>
          </w:p>
          <w:p w:rsidR="00436B9F" w:rsidRPr="00974AB7" w:rsidRDefault="00436B9F" w:rsidP="00B0605B">
            <w:pPr>
              <w:pStyle w:val="ListParagraph"/>
              <w:numPr>
                <w:ilvl w:val="0"/>
                <w:numId w:val="31"/>
              </w:numPr>
              <w:spacing w:before="120" w:after="120" w:line="240" w:lineRule="auto"/>
            </w:pPr>
            <w:r w:rsidRPr="00974AB7">
              <w:t>Textured books</w:t>
            </w:r>
          </w:p>
          <w:p w:rsidR="00436B9F" w:rsidRPr="00974AB7" w:rsidRDefault="00436B9F" w:rsidP="00B0605B">
            <w:pPr>
              <w:pStyle w:val="ListParagraph"/>
              <w:numPr>
                <w:ilvl w:val="0"/>
                <w:numId w:val="31"/>
              </w:numPr>
              <w:spacing w:before="120" w:after="120" w:line="240" w:lineRule="auto"/>
            </w:pPr>
            <w:r w:rsidRPr="00974AB7">
              <w:t xml:space="preserve">Cloth books </w:t>
            </w:r>
          </w:p>
          <w:p w:rsidR="00436B9F" w:rsidRPr="00974AB7" w:rsidRDefault="00436B9F" w:rsidP="00B0605B">
            <w:pPr>
              <w:pStyle w:val="ListParagraph"/>
              <w:numPr>
                <w:ilvl w:val="0"/>
                <w:numId w:val="31"/>
              </w:numPr>
              <w:spacing w:before="120" w:after="120" w:line="240" w:lineRule="auto"/>
            </w:pPr>
            <w:r>
              <w:t>Rhyming words</w:t>
            </w:r>
          </w:p>
        </w:tc>
      </w:tr>
      <w:tr w:rsidR="00436B9F" w:rsidTr="00411BC0">
        <w:tc>
          <w:tcPr>
            <w:tcW w:w="1526" w:type="dxa"/>
            <w:shd w:val="clear" w:color="auto" w:fill="F2DBDB" w:themeFill="accent2" w:themeFillTint="33"/>
          </w:tcPr>
          <w:p w:rsidR="00436B9F" w:rsidRPr="00C40D10" w:rsidRDefault="00436B9F" w:rsidP="001F7892">
            <w:pPr>
              <w:spacing w:before="120" w:after="120" w:line="240" w:lineRule="auto"/>
            </w:pPr>
            <w:r w:rsidRPr="00C40D10">
              <w:t>12-24 months</w:t>
            </w:r>
          </w:p>
        </w:tc>
        <w:tc>
          <w:tcPr>
            <w:tcW w:w="8022" w:type="dxa"/>
          </w:tcPr>
          <w:p w:rsidR="00436B9F" w:rsidRPr="00974AB7" w:rsidRDefault="00436B9F" w:rsidP="00B0605B">
            <w:pPr>
              <w:pStyle w:val="ListParagraph"/>
              <w:numPr>
                <w:ilvl w:val="0"/>
                <w:numId w:val="32"/>
              </w:numPr>
              <w:spacing w:before="120" w:after="120" w:line="240" w:lineRule="auto"/>
            </w:pPr>
            <w:r w:rsidRPr="00974AB7">
              <w:t>Books about animals</w:t>
            </w:r>
          </w:p>
          <w:p w:rsidR="00436B9F" w:rsidRPr="00974AB7" w:rsidRDefault="00436B9F" w:rsidP="00B0605B">
            <w:pPr>
              <w:pStyle w:val="ListParagraph"/>
              <w:numPr>
                <w:ilvl w:val="0"/>
                <w:numId w:val="32"/>
              </w:numPr>
              <w:spacing w:before="120" w:after="120" w:line="240" w:lineRule="auto"/>
            </w:pPr>
            <w:r w:rsidRPr="00974AB7">
              <w:t xml:space="preserve">Books about numbers </w:t>
            </w:r>
          </w:p>
          <w:p w:rsidR="00436B9F" w:rsidRPr="00974AB7" w:rsidRDefault="00436B9F" w:rsidP="00B0605B">
            <w:pPr>
              <w:pStyle w:val="ListParagraph"/>
              <w:numPr>
                <w:ilvl w:val="0"/>
                <w:numId w:val="31"/>
              </w:numPr>
              <w:spacing w:before="120" w:after="120" w:line="240" w:lineRule="auto"/>
            </w:pPr>
            <w:r w:rsidRPr="00974AB7">
              <w:t>Bedtime books</w:t>
            </w:r>
          </w:p>
          <w:p w:rsidR="00436B9F" w:rsidRPr="00974AB7" w:rsidRDefault="00436B9F" w:rsidP="00B0605B">
            <w:pPr>
              <w:pStyle w:val="ListParagraph"/>
              <w:numPr>
                <w:ilvl w:val="0"/>
                <w:numId w:val="31"/>
              </w:numPr>
              <w:spacing w:before="120" w:after="120" w:line="240" w:lineRule="auto"/>
            </w:pPr>
            <w:r w:rsidRPr="00974AB7">
              <w:t>Books about greetings</w:t>
            </w:r>
          </w:p>
          <w:p w:rsidR="00436B9F" w:rsidRPr="00FC2876" w:rsidRDefault="00436B9F" w:rsidP="00B0605B">
            <w:pPr>
              <w:pStyle w:val="ListParagraph"/>
              <w:numPr>
                <w:ilvl w:val="0"/>
                <w:numId w:val="31"/>
              </w:numPr>
              <w:spacing w:before="120" w:after="120" w:line="240" w:lineRule="auto"/>
            </w:pPr>
            <w:r w:rsidRPr="00974AB7">
              <w:t>Simple phrases and language</w:t>
            </w:r>
          </w:p>
        </w:tc>
      </w:tr>
      <w:tr w:rsidR="00436B9F" w:rsidTr="00411BC0">
        <w:tc>
          <w:tcPr>
            <w:tcW w:w="1526" w:type="dxa"/>
            <w:shd w:val="clear" w:color="auto" w:fill="F2DBDB" w:themeFill="accent2" w:themeFillTint="33"/>
          </w:tcPr>
          <w:p w:rsidR="00436B9F" w:rsidRPr="00C40D10" w:rsidRDefault="00436B9F" w:rsidP="001F7892">
            <w:pPr>
              <w:spacing w:before="120" w:after="120" w:line="240" w:lineRule="auto"/>
            </w:pPr>
            <w:r w:rsidRPr="00C40D10">
              <w:t>2-3 years</w:t>
            </w:r>
          </w:p>
        </w:tc>
        <w:tc>
          <w:tcPr>
            <w:tcW w:w="8022" w:type="dxa"/>
          </w:tcPr>
          <w:p w:rsidR="00436B9F" w:rsidRPr="00FC2876" w:rsidRDefault="00436B9F" w:rsidP="00B0605B">
            <w:pPr>
              <w:pStyle w:val="ListParagraph"/>
              <w:numPr>
                <w:ilvl w:val="0"/>
                <w:numId w:val="33"/>
              </w:numPr>
              <w:spacing w:before="120" w:after="120" w:line="240" w:lineRule="auto"/>
            </w:pPr>
            <w:r w:rsidRPr="00FC2876">
              <w:t>Books with familiar scenes</w:t>
            </w:r>
          </w:p>
          <w:p w:rsidR="00436B9F" w:rsidRPr="00FC2876" w:rsidRDefault="00436B9F" w:rsidP="00B0605B">
            <w:pPr>
              <w:pStyle w:val="ListParagraph"/>
              <w:numPr>
                <w:ilvl w:val="0"/>
                <w:numId w:val="33"/>
              </w:numPr>
              <w:spacing w:before="120" w:after="120" w:line="240" w:lineRule="auto"/>
            </w:pPr>
            <w:r w:rsidRPr="00FC2876">
              <w:t>Rhyming books</w:t>
            </w:r>
          </w:p>
          <w:p w:rsidR="00436B9F" w:rsidRPr="00FC2876" w:rsidRDefault="00436B9F" w:rsidP="00B0605B">
            <w:pPr>
              <w:pStyle w:val="ListParagraph"/>
              <w:numPr>
                <w:ilvl w:val="0"/>
                <w:numId w:val="33"/>
              </w:numPr>
              <w:spacing w:before="120" w:after="120" w:line="240" w:lineRule="auto"/>
            </w:pPr>
            <w:r w:rsidRPr="00FC2876">
              <w:t>Alphabet, shapes and sizes</w:t>
            </w:r>
          </w:p>
          <w:p w:rsidR="00436B9F" w:rsidRPr="00FC2876" w:rsidRDefault="00436B9F" w:rsidP="00B0605B">
            <w:pPr>
              <w:pStyle w:val="ListParagraph"/>
              <w:numPr>
                <w:ilvl w:val="0"/>
                <w:numId w:val="33"/>
              </w:numPr>
              <w:spacing w:before="120" w:after="120" w:line="240" w:lineRule="auto"/>
            </w:pPr>
            <w:r w:rsidRPr="00FC2876">
              <w:t>C</w:t>
            </w:r>
            <w:r w:rsidR="00F07562">
              <w:t>haracter books,</w:t>
            </w:r>
            <w:r w:rsidRPr="00FC2876">
              <w:t xml:space="preserve"> e.g. from television </w:t>
            </w:r>
          </w:p>
        </w:tc>
      </w:tr>
    </w:tbl>
    <w:p w:rsidR="00FD3FAB" w:rsidRDefault="00FD3FAB" w:rsidP="00436B9F">
      <w:pPr>
        <w:pStyle w:val="Heading3"/>
      </w:pPr>
      <w:bookmarkStart w:id="218" w:name="_Toc422750951"/>
    </w:p>
    <w:p w:rsidR="00FD3FAB" w:rsidRDefault="00FD3FAB">
      <w:pPr>
        <w:spacing w:after="0" w:line="240" w:lineRule="auto"/>
        <w:rPr>
          <w:rFonts w:cstheme="majorBidi"/>
          <w:b/>
          <w:bCs/>
          <w:sz w:val="26"/>
          <w:szCs w:val="26"/>
        </w:rPr>
      </w:pPr>
      <w:r>
        <w:br w:type="page"/>
      </w:r>
    </w:p>
    <w:p w:rsidR="00436B9F" w:rsidRDefault="00436B9F" w:rsidP="00436B9F">
      <w:pPr>
        <w:pStyle w:val="Heading3"/>
      </w:pPr>
      <w:bookmarkStart w:id="219" w:name="_Toc484161518"/>
      <w:r>
        <w:lastRenderedPageBreak/>
        <w:t>How can you share books with children?</w:t>
      </w:r>
      <w:bookmarkEnd w:id="218"/>
      <w:bookmarkEnd w:id="219"/>
    </w:p>
    <w:p w:rsidR="00436B9F" w:rsidRDefault="00436B9F" w:rsidP="001F7892">
      <w:r>
        <w:t xml:space="preserve">There are many different ways that you can share books with children that will encourage literacy development and an enjoyment of literature. </w:t>
      </w:r>
    </w:p>
    <w:p w:rsidR="00436B9F" w:rsidRPr="00C5699B" w:rsidRDefault="00436B9F" w:rsidP="001F7892">
      <w:pPr>
        <w:pStyle w:val="BoldBulTight0"/>
      </w:pPr>
      <w:r>
        <w:t xml:space="preserve">The following </w:t>
      </w:r>
      <w:r w:rsidRPr="001F7892">
        <w:t>provides</w:t>
      </w:r>
      <w:r>
        <w:t xml:space="preserve"> a few ideas:</w:t>
      </w:r>
    </w:p>
    <w:p w:rsidR="00436B9F" w:rsidRDefault="00436B9F" w:rsidP="00B0605B">
      <w:pPr>
        <w:pStyle w:val="Bullets"/>
        <w:numPr>
          <w:ilvl w:val="0"/>
          <w:numId w:val="4"/>
        </w:numPr>
      </w:pPr>
      <w:r>
        <w:t xml:space="preserve">Have regular routine for sharing books each day </w:t>
      </w:r>
      <w:r w:rsidR="001F7892">
        <w:t>(</w:t>
      </w:r>
      <w:r>
        <w:t>e.g. at bedtime or first thing after lunch</w:t>
      </w:r>
      <w:r w:rsidR="001F7892">
        <w:t>)</w:t>
      </w:r>
    </w:p>
    <w:p w:rsidR="00436B9F" w:rsidRDefault="001F7892" w:rsidP="00B0605B">
      <w:pPr>
        <w:pStyle w:val="Bullets"/>
        <w:numPr>
          <w:ilvl w:val="0"/>
          <w:numId w:val="4"/>
        </w:numPr>
      </w:pPr>
      <w:r>
        <w:t>Make reading fun. B</w:t>
      </w:r>
      <w:r w:rsidR="00436B9F">
        <w:t>e expressive when reading with your voice and through your body language (you can also try puppets)</w:t>
      </w:r>
    </w:p>
    <w:p w:rsidR="00436B9F" w:rsidRDefault="00436B9F" w:rsidP="00B0605B">
      <w:pPr>
        <w:pStyle w:val="Bullets"/>
        <w:numPr>
          <w:ilvl w:val="0"/>
          <w:numId w:val="4"/>
        </w:numPr>
      </w:pPr>
      <w:r>
        <w:t>It does not matter if you cann</w:t>
      </w:r>
      <w:r w:rsidR="001F7892">
        <w:t xml:space="preserve">ot finish the story. Young </w:t>
      </w:r>
      <w:r>
        <w:t>children will only sit for a short time at first (as they lose concentration)</w:t>
      </w:r>
    </w:p>
    <w:p w:rsidR="00436B9F" w:rsidRDefault="00436B9F" w:rsidP="00B0605B">
      <w:pPr>
        <w:pStyle w:val="Bullets"/>
        <w:numPr>
          <w:ilvl w:val="0"/>
          <w:numId w:val="4"/>
        </w:numPr>
      </w:pPr>
      <w:r>
        <w:t>Let children feel the books and turn pages (some books have flaps textures, and pop-ups to engage babies and toddlers)</w:t>
      </w:r>
    </w:p>
    <w:p w:rsidR="00436B9F" w:rsidRDefault="00436B9F" w:rsidP="00B0605B">
      <w:pPr>
        <w:pStyle w:val="Bullets"/>
        <w:numPr>
          <w:ilvl w:val="0"/>
          <w:numId w:val="4"/>
        </w:numPr>
      </w:pPr>
      <w:r>
        <w:t>Talk about the pictures in the story</w:t>
      </w:r>
    </w:p>
    <w:p w:rsidR="00436B9F" w:rsidRDefault="00436B9F" w:rsidP="00B0605B">
      <w:pPr>
        <w:pStyle w:val="Bullets"/>
        <w:numPr>
          <w:ilvl w:val="0"/>
          <w:numId w:val="4"/>
        </w:numPr>
      </w:pPr>
      <w:r>
        <w:t>Point out the words on the pages – run your fing</w:t>
      </w:r>
      <w:r w:rsidR="001F7892">
        <w:t>er underneath them when reading</w:t>
      </w:r>
    </w:p>
    <w:p w:rsidR="00436B9F" w:rsidRDefault="00436B9F" w:rsidP="00B0605B">
      <w:pPr>
        <w:pStyle w:val="Bullets"/>
        <w:numPr>
          <w:ilvl w:val="0"/>
          <w:numId w:val="4"/>
        </w:numPr>
      </w:pPr>
      <w:r>
        <w:t>Look at the front page together and talk about the story and what it might be about</w:t>
      </w:r>
    </w:p>
    <w:p w:rsidR="00436B9F" w:rsidRDefault="00436B9F" w:rsidP="00B0605B">
      <w:pPr>
        <w:pStyle w:val="Bullets"/>
        <w:numPr>
          <w:ilvl w:val="0"/>
          <w:numId w:val="4"/>
        </w:numPr>
      </w:pPr>
      <w:r>
        <w:t>Ask questions about the story and encourage children to ask questions</w:t>
      </w:r>
    </w:p>
    <w:p w:rsidR="00436B9F" w:rsidRDefault="00436B9F" w:rsidP="00B0605B">
      <w:pPr>
        <w:pStyle w:val="Bullets"/>
        <w:numPr>
          <w:ilvl w:val="0"/>
          <w:numId w:val="4"/>
        </w:numPr>
      </w:pPr>
      <w:r>
        <w:t xml:space="preserve">Use the story to spur on conversation about topics of interest </w:t>
      </w:r>
    </w:p>
    <w:p w:rsidR="00FD3FAB" w:rsidRDefault="00436B9F" w:rsidP="00B0605B">
      <w:pPr>
        <w:pStyle w:val="Bullets"/>
        <w:numPr>
          <w:ilvl w:val="0"/>
          <w:numId w:val="4"/>
        </w:numPr>
      </w:pPr>
      <w:r>
        <w:t>See i</w:t>
      </w:r>
      <w:r w:rsidR="001F7892">
        <w:t xml:space="preserve">f children can tell the story. They </w:t>
      </w:r>
      <w:r>
        <w:t xml:space="preserve">may sit and retell it using pictures as prompts for their memory. </w:t>
      </w:r>
    </w:p>
    <w:p w:rsidR="00436B9F" w:rsidRDefault="00FD3FAB" w:rsidP="00FD3FAB">
      <w:r>
        <w:rPr>
          <w:noProof/>
        </w:rPr>
        <w:drawing>
          <wp:anchor distT="0" distB="0" distL="114300" distR="114300" simplePos="0" relativeHeight="251713024" behindDoc="1" locked="0" layoutInCell="1" allowOverlap="1">
            <wp:simplePos x="0" y="0"/>
            <wp:positionH relativeFrom="column">
              <wp:posOffset>1512943</wp:posOffset>
            </wp:positionH>
            <wp:positionV relativeFrom="paragraph">
              <wp:posOffset>708660</wp:posOffset>
            </wp:positionV>
            <wp:extent cx="2707640" cy="2887980"/>
            <wp:effectExtent l="0" t="0" r="0" b="7620"/>
            <wp:wrapTight wrapText="bothSides">
              <wp:wrapPolygon edited="0">
                <wp:start x="0" y="0"/>
                <wp:lineTo x="0" y="21515"/>
                <wp:lineTo x="21428" y="21515"/>
                <wp:lineTo x="21428" y="0"/>
                <wp:lineTo x="0" y="0"/>
              </wp:wrapPolygon>
            </wp:wrapTight>
            <wp:docPr id="159" name="Picture 159" descr="C:\Users\Jamie\Downloads\brain_reading_800_wht_9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mie\Downloads\brain_reading_800_wht_924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07640" cy="2887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br w:type="page"/>
      </w:r>
    </w:p>
    <w:p w:rsidR="00190918" w:rsidRDefault="00A62486" w:rsidP="00A62486">
      <w:pPr>
        <w:pStyle w:val="Heading3"/>
      </w:pPr>
      <w:bookmarkStart w:id="220" w:name="_Toc484161519"/>
      <w:r>
        <w:rPr>
          <w:noProof/>
        </w:rPr>
        <w:lastRenderedPageBreak/>
        <w:drawing>
          <wp:anchor distT="0" distB="0" distL="114300" distR="114300" simplePos="0" relativeHeight="251592192"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FB38D8">
        <w:t>5E</w:t>
      </w:r>
      <w:bookmarkEnd w:id="220"/>
    </w:p>
    <w:p w:rsidR="00190918" w:rsidRDefault="00190918">
      <w:pPr>
        <w:spacing w:after="0" w:line="240" w:lineRule="auto"/>
        <w:rPr>
          <w:rFonts w:cstheme="majorBidi"/>
          <w:b/>
          <w:bCs/>
          <w:sz w:val="26"/>
          <w:szCs w:val="26"/>
        </w:rPr>
      </w:pPr>
      <w:r>
        <w:br w:type="page"/>
      </w:r>
    </w:p>
    <w:p w:rsidR="00FA0B9A" w:rsidRPr="00FA0B9A" w:rsidRDefault="00FA0B9A" w:rsidP="00FA0B9A">
      <w:pPr>
        <w:pStyle w:val="Heading1"/>
        <w:spacing w:after="240"/>
      </w:pPr>
      <w:bookmarkStart w:id="221" w:name="_Toc484161520"/>
      <w:bookmarkStart w:id="222" w:name="_Toc326743832"/>
      <w:bookmarkStart w:id="223" w:name="_Toc330309176"/>
      <w:bookmarkStart w:id="224" w:name="_Toc338606027"/>
      <w:bookmarkStart w:id="225" w:name="_Toc338792185"/>
      <w:bookmarkStart w:id="226" w:name="_Toc348021071"/>
      <w:r>
        <w:lastRenderedPageBreak/>
        <w:t>6</w:t>
      </w:r>
      <w:r w:rsidRPr="00683DD9">
        <w:t xml:space="preserve">. </w:t>
      </w:r>
      <w:r w:rsidRPr="00FA0B9A">
        <w:rPr>
          <w:rFonts w:asciiTheme="minorHAnsi" w:hAnsiTheme="minorHAnsi" w:cstheme="minorHAnsi"/>
        </w:rPr>
        <w:t>Foster an environment for holistic learning and development</w:t>
      </w:r>
      <w:bookmarkEnd w:id="221"/>
    </w:p>
    <w:p w:rsidR="00FA0B9A" w:rsidRPr="00CD5295" w:rsidRDefault="00FA0B9A" w:rsidP="00FA0B9A">
      <w:r>
        <w:rPr>
          <w:b/>
          <w:sz w:val="28"/>
        </w:rPr>
        <w:t>6</w:t>
      </w:r>
      <w:r w:rsidRPr="008E070B">
        <w:rPr>
          <w:b/>
          <w:sz w:val="28"/>
        </w:rPr>
        <w:t>.1.</w:t>
      </w:r>
      <w:r w:rsidRPr="008E070B">
        <w:rPr>
          <w:sz w:val="28"/>
        </w:rPr>
        <w:t xml:space="preserve"> </w:t>
      </w:r>
      <w:r>
        <w:tab/>
      </w:r>
      <w:r>
        <w:rPr>
          <w:rFonts w:asciiTheme="minorHAnsi" w:hAnsiTheme="minorHAnsi" w:cstheme="minorHAnsi"/>
        </w:rPr>
        <w:t>Support and initiate inquiry processes, try new ideas and take on challenges</w:t>
      </w:r>
    </w:p>
    <w:p w:rsidR="00FA0B9A" w:rsidRDefault="00FA0B9A" w:rsidP="00FA0B9A">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Pr>
          <w:rFonts w:asciiTheme="minorHAnsi" w:hAnsiTheme="minorHAnsi" w:cstheme="minorHAnsi"/>
        </w:rPr>
        <w:t>Provide resources and materials that offer challenge, intrigue and surprise</w:t>
      </w:r>
    </w:p>
    <w:p w:rsidR="00FA0B9A" w:rsidRPr="00C31F98" w:rsidRDefault="00FA0B9A" w:rsidP="00FA0B9A">
      <w:pPr>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Pr>
          <w:rFonts w:asciiTheme="minorHAnsi" w:hAnsiTheme="minorHAnsi" w:cstheme="minorHAnsi"/>
        </w:rPr>
        <w:t xml:space="preserve">Assist </w:t>
      </w:r>
      <w:r w:rsidRPr="00ED440F">
        <w:rPr>
          <w:rFonts w:asciiTheme="minorHAnsi" w:hAnsiTheme="minorHAnsi" w:cstheme="minorHAnsi"/>
          <w:noProof/>
        </w:rPr>
        <w:t>to promote children’s sense of belonging and connectedness</w:t>
      </w:r>
    </w:p>
    <w:p w:rsidR="00FA0B9A" w:rsidRDefault="00FA0B9A" w:rsidP="00FA0B9A">
      <w:pPr>
        <w:rPr>
          <w:rFonts w:asciiTheme="minorHAnsi" w:hAnsiTheme="minorHAnsi"/>
        </w:rPr>
      </w:pPr>
      <w:r>
        <w:rPr>
          <w:rFonts w:asciiTheme="minorHAnsi" w:hAnsiTheme="minorHAnsi"/>
          <w:b/>
          <w:sz w:val="28"/>
          <w:szCs w:val="28"/>
        </w:rPr>
        <w:t>6</w:t>
      </w:r>
      <w:r w:rsidRPr="00C31F98">
        <w:rPr>
          <w:rFonts w:asciiTheme="minorHAnsi" w:hAnsiTheme="minorHAnsi"/>
          <w:b/>
          <w:sz w:val="28"/>
          <w:szCs w:val="28"/>
        </w:rPr>
        <w:t>.4.</w:t>
      </w:r>
      <w:r w:rsidRPr="00C31F98">
        <w:rPr>
          <w:rFonts w:asciiTheme="minorHAnsi" w:hAnsiTheme="minorHAnsi"/>
          <w:b/>
          <w:sz w:val="28"/>
          <w:szCs w:val="28"/>
        </w:rPr>
        <w:tab/>
      </w:r>
      <w:r>
        <w:rPr>
          <w:rFonts w:asciiTheme="minorHAnsi" w:hAnsiTheme="minorHAnsi" w:cstheme="minorHAnsi"/>
        </w:rPr>
        <w:t>Engage children in sustained shared conversations to extend their thinking</w:t>
      </w:r>
    </w:p>
    <w:p w:rsidR="00FA0B9A" w:rsidRPr="00A84AE8" w:rsidRDefault="00FA0B9A" w:rsidP="00FA0B9A">
      <w:pPr>
        <w:ind w:left="720" w:hanging="720"/>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.5.</w:t>
      </w:r>
      <w:r w:rsidRPr="00A84AE8">
        <w:rPr>
          <w:rFonts w:asciiTheme="minorHAnsi" w:hAnsiTheme="minorHAnsi"/>
          <w:b/>
          <w:sz w:val="28"/>
          <w:szCs w:val="28"/>
        </w:rPr>
        <w:tab/>
      </w:r>
      <w:r>
        <w:rPr>
          <w:rFonts w:asciiTheme="minorHAnsi" w:hAnsiTheme="minorHAnsi" w:cstheme="minorHAnsi"/>
        </w:rPr>
        <w:t>Provide the opportunity for scaffolding learning and development</w:t>
      </w:r>
    </w:p>
    <w:p w:rsidR="00FA0B9A" w:rsidRPr="00A84AE8" w:rsidRDefault="00FA0B9A" w:rsidP="00FA0B9A">
      <w:pPr>
        <w:ind w:left="720" w:hanging="720"/>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.6</w:t>
      </w:r>
      <w:r w:rsidRPr="00FA0B9A">
        <w:rPr>
          <w:rFonts w:asciiTheme="minorHAnsi" w:hAnsiTheme="minorHAnsi" w:cstheme="minorHAnsi"/>
        </w:rPr>
        <w:t xml:space="preserve"> </w:t>
      </w:r>
      <w:r>
        <w:rPr>
          <w:rFonts w:asciiTheme="minorHAnsi" w:hAnsiTheme="minorHAnsi" w:cstheme="minorHAnsi"/>
        </w:rPr>
        <w:tab/>
        <w:t>Assist children to see their mistakes as opportunities to learn and grow</w:t>
      </w:r>
    </w:p>
    <w:p w:rsidR="00FA0B9A" w:rsidRPr="00A84AE8" w:rsidRDefault="00FA0B9A" w:rsidP="00FA0B9A">
      <w:pPr>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.7.</w:t>
      </w:r>
      <w:r w:rsidRPr="00A84AE8">
        <w:rPr>
          <w:rFonts w:asciiTheme="minorHAnsi" w:hAnsiTheme="minorHAnsi"/>
          <w:b/>
          <w:sz w:val="28"/>
          <w:szCs w:val="28"/>
        </w:rPr>
        <w:tab/>
      </w:r>
      <w:r>
        <w:rPr>
          <w:rFonts w:asciiTheme="minorHAnsi" w:hAnsiTheme="minorHAnsi" w:cstheme="minorHAnsi"/>
        </w:rPr>
        <w:t>Facilitate families’ diverse contributions to the learning community</w:t>
      </w:r>
    </w:p>
    <w:p w:rsidR="00FA0B9A" w:rsidRPr="00CD5295" w:rsidRDefault="00FA0B9A" w:rsidP="00FA0B9A">
      <w:r>
        <w:rPr>
          <w:b/>
          <w:sz w:val="28"/>
        </w:rPr>
        <w:t xml:space="preserve">6.8. </w:t>
      </w:r>
      <w:r>
        <w:rPr>
          <w:b/>
          <w:sz w:val="28"/>
        </w:rPr>
        <w:tab/>
      </w:r>
      <w:r>
        <w:rPr>
          <w:rFonts w:asciiTheme="minorHAnsi" w:hAnsiTheme="minorHAnsi" w:cstheme="minorHAnsi"/>
        </w:rPr>
        <w:t>Share information with colleagues about child development and wellbeing</w:t>
      </w:r>
    </w:p>
    <w:p w:rsidR="00FA0B9A" w:rsidRDefault="00FA0B9A" w:rsidP="00FA0B9A">
      <w:pPr>
        <w:ind w:left="720" w:hanging="720"/>
        <w:rPr>
          <w:rFonts w:asciiTheme="minorHAnsi" w:hAnsiTheme="minorHAnsi"/>
          <w:b/>
          <w:sz w:val="28"/>
          <w:szCs w:val="28"/>
        </w:rPr>
      </w:pPr>
      <w:r>
        <w:rPr>
          <w:b/>
          <w:sz w:val="28"/>
        </w:rPr>
        <w:t>6.9</w:t>
      </w:r>
      <w:r w:rsidRPr="008E070B">
        <w:rPr>
          <w:b/>
          <w:sz w:val="28"/>
        </w:rPr>
        <w:t>.</w:t>
      </w:r>
      <w:r w:rsidRPr="008E070B">
        <w:rPr>
          <w:sz w:val="28"/>
        </w:rPr>
        <w:t xml:space="preserve"> </w:t>
      </w:r>
      <w:r>
        <w:tab/>
      </w:r>
      <w:r>
        <w:rPr>
          <w:rFonts w:asciiTheme="minorHAnsi" w:hAnsiTheme="minorHAnsi" w:cstheme="minorHAnsi"/>
        </w:rPr>
        <w:t>Create learning environments where children are able to immerse themselves in self-directed play</w:t>
      </w:r>
    </w:p>
    <w:p w:rsidR="00FA0B9A" w:rsidRPr="00C31F98" w:rsidRDefault="00FA0B9A" w:rsidP="00FA0B9A">
      <w:pPr>
        <w:ind w:left="720" w:hanging="720"/>
        <w:rPr>
          <w:rFonts w:asciiTheme="minorHAnsi" w:hAnsiTheme="minorHAnsi"/>
          <w:b/>
          <w:sz w:val="28"/>
          <w:szCs w:val="28"/>
        </w:rPr>
      </w:pPr>
      <w:r>
        <w:rPr>
          <w:rFonts w:asciiTheme="minorHAnsi" w:hAnsiTheme="minorHAnsi"/>
          <w:b/>
          <w:sz w:val="28"/>
          <w:szCs w:val="28"/>
        </w:rPr>
        <w:t>6.10</w:t>
      </w:r>
      <w:r w:rsidRPr="00C31F98">
        <w:rPr>
          <w:rFonts w:asciiTheme="minorHAnsi" w:hAnsiTheme="minorHAnsi"/>
          <w:b/>
          <w:sz w:val="28"/>
          <w:szCs w:val="28"/>
        </w:rPr>
        <w:t>.</w:t>
      </w:r>
      <w:r w:rsidRPr="00C31F98">
        <w:rPr>
          <w:rFonts w:asciiTheme="minorHAnsi" w:hAnsiTheme="minorHAnsi"/>
          <w:b/>
          <w:sz w:val="28"/>
          <w:szCs w:val="28"/>
        </w:rPr>
        <w:tab/>
      </w:r>
      <w:r>
        <w:rPr>
          <w:rFonts w:asciiTheme="minorHAnsi" w:hAnsiTheme="minorHAnsi" w:cstheme="minorHAnsi"/>
        </w:rPr>
        <w:t>Recognise spontaneous teachable moments as they occur and use them to build on children’s learning</w:t>
      </w:r>
    </w:p>
    <w:p w:rsidR="00FA0B9A" w:rsidRDefault="00FA0B9A" w:rsidP="00FA0B9A">
      <w:pPr>
        <w:rPr>
          <w:rFonts w:asciiTheme="minorHAnsi" w:hAnsiTheme="minorHAnsi"/>
        </w:rPr>
      </w:pPr>
      <w:r>
        <w:rPr>
          <w:rFonts w:asciiTheme="minorHAnsi" w:hAnsiTheme="minorHAnsi"/>
          <w:b/>
          <w:sz w:val="28"/>
          <w:szCs w:val="28"/>
        </w:rPr>
        <w:t>6.11</w:t>
      </w:r>
      <w:r w:rsidRPr="00C31F98">
        <w:rPr>
          <w:rFonts w:asciiTheme="minorHAnsi" w:hAnsiTheme="minorHAnsi"/>
          <w:b/>
          <w:sz w:val="28"/>
          <w:szCs w:val="28"/>
        </w:rPr>
        <w:t>.</w:t>
      </w:r>
      <w:r w:rsidRPr="00C31F98">
        <w:rPr>
          <w:rFonts w:asciiTheme="minorHAnsi" w:hAnsiTheme="minorHAnsi"/>
          <w:b/>
          <w:sz w:val="28"/>
          <w:szCs w:val="28"/>
        </w:rPr>
        <w:tab/>
      </w:r>
      <w:r>
        <w:rPr>
          <w:rFonts w:asciiTheme="minorHAnsi" w:hAnsiTheme="minorHAnsi" w:cstheme="minorHAnsi"/>
        </w:rPr>
        <w:t>Ensure a balance between child-initiated and educator-</w:t>
      </w:r>
      <w:r>
        <w:rPr>
          <w:rFonts w:asciiTheme="minorHAnsi" w:hAnsiTheme="minorHAnsi" w:cstheme="minorHAnsi"/>
        </w:rPr>
        <w:tab/>
        <w:t>supported learning</w:t>
      </w:r>
    </w:p>
    <w:p w:rsidR="00FA0B9A" w:rsidRPr="00A84AE8" w:rsidRDefault="00FA0B9A" w:rsidP="00FA0B9A">
      <w:pPr>
        <w:ind w:left="720" w:hanging="720"/>
        <w:rPr>
          <w:rFonts w:asciiTheme="minorHAnsi" w:hAnsiTheme="minorHAnsi"/>
          <w:b/>
          <w:sz w:val="28"/>
          <w:szCs w:val="28"/>
        </w:rPr>
      </w:pPr>
      <w:r>
        <w:rPr>
          <w:rFonts w:asciiTheme="minorHAnsi" w:hAnsiTheme="minorHAnsi"/>
          <w:b/>
          <w:sz w:val="28"/>
          <w:szCs w:val="28"/>
        </w:rPr>
        <w:t>6.12</w:t>
      </w:r>
      <w:r w:rsidRPr="00A84AE8">
        <w:rPr>
          <w:rFonts w:asciiTheme="minorHAnsi" w:hAnsiTheme="minorHAnsi"/>
          <w:b/>
          <w:sz w:val="28"/>
          <w:szCs w:val="28"/>
        </w:rPr>
        <w:t>.</w:t>
      </w:r>
      <w:r w:rsidRPr="00A84AE8">
        <w:rPr>
          <w:rFonts w:asciiTheme="minorHAnsi" w:hAnsiTheme="minorHAnsi"/>
          <w:b/>
          <w:sz w:val="28"/>
          <w:szCs w:val="28"/>
        </w:rPr>
        <w:tab/>
      </w:r>
      <w:r>
        <w:rPr>
          <w:rFonts w:asciiTheme="minorHAnsi" w:hAnsiTheme="minorHAnsi" w:cstheme="minorHAnsi"/>
        </w:rPr>
        <w:t>Provide learning environments with appropriate levels of challenge where children are encouraged to explore, experiment and take risks in their learning</w:t>
      </w:r>
    </w:p>
    <w:p w:rsidR="00FA0B9A" w:rsidRPr="00A84AE8" w:rsidRDefault="00FA0B9A" w:rsidP="00FA0B9A">
      <w:pPr>
        <w:ind w:left="720" w:hanging="720"/>
        <w:rPr>
          <w:rFonts w:asciiTheme="minorHAnsi" w:hAnsiTheme="minorHAnsi"/>
          <w:b/>
          <w:sz w:val="28"/>
          <w:szCs w:val="28"/>
        </w:rPr>
      </w:pPr>
      <w:r>
        <w:rPr>
          <w:rFonts w:asciiTheme="minorHAnsi" w:hAnsiTheme="minorHAnsi"/>
          <w:b/>
          <w:sz w:val="28"/>
          <w:szCs w:val="28"/>
        </w:rPr>
        <w:t>6.13</w:t>
      </w:r>
      <w:r w:rsidRPr="00FA0B9A">
        <w:rPr>
          <w:rFonts w:asciiTheme="minorHAnsi" w:hAnsiTheme="minorHAnsi" w:cstheme="minorHAnsi"/>
        </w:rPr>
        <w:t xml:space="preserve"> </w:t>
      </w:r>
      <w:r>
        <w:rPr>
          <w:rFonts w:asciiTheme="minorHAnsi" w:hAnsiTheme="minorHAnsi" w:cstheme="minorHAnsi"/>
        </w:rPr>
        <w:tab/>
        <w:t>Facilitate team collaboration of assessments and evaluation in relation to child development and wellbeing</w:t>
      </w:r>
      <w:r>
        <w:rPr>
          <w:rFonts w:asciiTheme="minorHAnsi" w:hAnsiTheme="minorHAnsi" w:cstheme="minorHAnsi"/>
        </w:rPr>
        <w:tab/>
      </w:r>
    </w:p>
    <w:p w:rsidR="00FA0B9A" w:rsidRPr="00A84AE8" w:rsidRDefault="000833FF" w:rsidP="00FA0B9A">
      <w:pPr>
        <w:rPr>
          <w:rFonts w:asciiTheme="minorHAnsi" w:hAnsiTheme="minorHAnsi"/>
          <w:b/>
          <w:sz w:val="28"/>
          <w:szCs w:val="28"/>
        </w:rPr>
      </w:pPr>
      <w:r w:rsidRPr="00057DD4">
        <w:rPr>
          <w:b/>
          <w:noProof/>
          <w:sz w:val="28"/>
          <w:szCs w:val="28"/>
        </w:rPr>
        <w:drawing>
          <wp:anchor distT="0" distB="0" distL="114300" distR="114300" simplePos="0" relativeHeight="251593216" behindDoc="1" locked="0" layoutInCell="1" allowOverlap="1" wp14:anchorId="7060B3AC" wp14:editId="48D9C718">
            <wp:simplePos x="0" y="0"/>
            <wp:positionH relativeFrom="column">
              <wp:posOffset>57785</wp:posOffset>
            </wp:positionH>
            <wp:positionV relativeFrom="paragraph">
              <wp:posOffset>123825</wp:posOffset>
            </wp:positionV>
            <wp:extent cx="2647950" cy="2667635"/>
            <wp:effectExtent l="0" t="0" r="0" b="0"/>
            <wp:wrapTight wrapText="bothSides">
              <wp:wrapPolygon edited="0">
                <wp:start x="622" y="0"/>
                <wp:lineTo x="0" y="308"/>
                <wp:lineTo x="0" y="21286"/>
                <wp:lineTo x="622" y="21441"/>
                <wp:lineTo x="20823" y="21441"/>
                <wp:lineTo x="21445" y="21286"/>
                <wp:lineTo x="21445" y="308"/>
                <wp:lineTo x="20823" y="0"/>
                <wp:lineTo x="622"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2647950" cy="26676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A0B9A" w:rsidRPr="00A84AE8">
        <w:rPr>
          <w:rFonts w:asciiTheme="minorHAnsi" w:hAnsiTheme="minorHAnsi"/>
          <w:b/>
          <w:sz w:val="28"/>
          <w:szCs w:val="28"/>
        </w:rPr>
        <w:tab/>
      </w:r>
    </w:p>
    <w:p w:rsidR="00FA0B9A" w:rsidRDefault="00FA0B9A" w:rsidP="00FA0B9A">
      <w:pPr>
        <w:rPr>
          <w:rFonts w:asciiTheme="minorHAnsi" w:hAnsiTheme="minorHAnsi"/>
          <w:b/>
          <w:sz w:val="28"/>
          <w:szCs w:val="28"/>
        </w:rPr>
      </w:pPr>
    </w:p>
    <w:p w:rsidR="00FA0B9A" w:rsidRDefault="00FA0B9A" w:rsidP="00FA0B9A">
      <w:pPr>
        <w:rPr>
          <w:u w:val="single"/>
        </w:rPr>
      </w:pPr>
      <w:r>
        <w:rPr>
          <w:u w:val="single"/>
        </w:rPr>
        <w:t xml:space="preserve"> </w:t>
      </w:r>
      <w:r>
        <w:rPr>
          <w:u w:val="single"/>
        </w:rPr>
        <w:br w:type="page"/>
      </w:r>
    </w:p>
    <w:p w:rsidR="00FA0B9A" w:rsidRPr="006E5817" w:rsidRDefault="00FA0B9A" w:rsidP="00FA0B9A">
      <w:pPr>
        <w:pStyle w:val="Heading2"/>
      </w:pPr>
      <w:bookmarkStart w:id="227" w:name="_Toc484161521"/>
      <w:r>
        <w:lastRenderedPageBreak/>
        <w:t>6</w:t>
      </w:r>
      <w:r w:rsidRPr="006E5817">
        <w:t xml:space="preserve">.1 – </w:t>
      </w:r>
      <w:r>
        <w:rPr>
          <w:rFonts w:asciiTheme="minorHAnsi" w:hAnsiTheme="minorHAnsi" w:cstheme="minorHAnsi"/>
        </w:rPr>
        <w:t>Support and initiate inquiry processes, try new ideas and take on challenges</w:t>
      </w:r>
      <w:bookmarkEnd w:id="227"/>
    </w:p>
    <w:p w:rsidR="00FA0B9A" w:rsidRPr="00427655" w:rsidRDefault="00FA0B9A" w:rsidP="00FA0B9A">
      <w:pPr>
        <w:pStyle w:val="Heading2"/>
      </w:pPr>
      <w:bookmarkStart w:id="228" w:name="_Toc484161522"/>
      <w:r>
        <w:t>6</w:t>
      </w:r>
      <w:r w:rsidRPr="006E5817">
        <w:t xml:space="preserve">.2 – </w:t>
      </w:r>
      <w:r>
        <w:rPr>
          <w:rFonts w:asciiTheme="minorHAnsi" w:hAnsiTheme="minorHAnsi" w:cstheme="minorHAnsi"/>
        </w:rPr>
        <w:t>Provide resources and materials that offer challenge, intrigue and surprise</w:t>
      </w:r>
      <w:bookmarkEnd w:id="228"/>
    </w:p>
    <w:p w:rsidR="00B03767" w:rsidRDefault="00B03767" w:rsidP="00B03767">
      <w:pPr>
        <w:pStyle w:val="BoldBulTight0"/>
      </w:pPr>
      <w:bookmarkStart w:id="229" w:name="_Toc422750956"/>
    </w:p>
    <w:p w:rsidR="00B03767" w:rsidRDefault="00B03767" w:rsidP="00B03767">
      <w:pPr>
        <w:pStyle w:val="BoldBulTight0"/>
      </w:pPr>
      <w:r w:rsidRPr="00960AA2">
        <w:t>By the end of this chapter, the learner should be able to:</w:t>
      </w:r>
    </w:p>
    <w:p w:rsidR="00B03767" w:rsidRDefault="004D4DDB" w:rsidP="00B03767">
      <w:pPr>
        <w:pStyle w:val="Bullets"/>
      </w:pPr>
      <w:r>
        <w:t>Support the inquiry process. This may include:</w:t>
      </w:r>
    </w:p>
    <w:p w:rsidR="004D4DDB" w:rsidRDefault="004D4DDB" w:rsidP="004D4DDB">
      <w:pPr>
        <w:pStyle w:val="Bullets2"/>
      </w:pPr>
      <w:r>
        <w:t>plan activities around the interests of children</w:t>
      </w:r>
    </w:p>
    <w:p w:rsidR="004D4DDB" w:rsidRDefault="004D4DDB" w:rsidP="004D4DDB">
      <w:pPr>
        <w:pStyle w:val="Bullets2"/>
      </w:pPr>
      <w:r>
        <w:t xml:space="preserve">ask </w:t>
      </w:r>
      <w:r w:rsidRPr="00DC0657">
        <w:rPr>
          <w:noProof/>
        </w:rPr>
        <w:t>open ended</w:t>
      </w:r>
      <w:r>
        <w:t xml:space="preserve"> questions that allow children to think on their own</w:t>
      </w:r>
    </w:p>
    <w:p w:rsidR="004D4DDB" w:rsidRDefault="004D4DDB" w:rsidP="004D4DDB">
      <w:pPr>
        <w:pStyle w:val="Bullets2"/>
      </w:pPr>
      <w:r>
        <w:t xml:space="preserve">create an environment that promotes curiosity </w:t>
      </w:r>
    </w:p>
    <w:p w:rsidR="004D4DDB" w:rsidRDefault="004D4DDB" w:rsidP="004D4DDB">
      <w:pPr>
        <w:pStyle w:val="Bullets"/>
      </w:pPr>
      <w:r>
        <w:t xml:space="preserve">Provide resources that offer </w:t>
      </w:r>
    </w:p>
    <w:p w:rsidR="004D4DDB" w:rsidRDefault="004D4DDB" w:rsidP="004D4DDB">
      <w:pPr>
        <w:pStyle w:val="Bullets2"/>
      </w:pPr>
      <w:r>
        <w:t>challenge (e.g. puzzles, baby gyms)</w:t>
      </w:r>
    </w:p>
    <w:p w:rsidR="004D4DDB" w:rsidRDefault="004D4DDB" w:rsidP="004D4DDB">
      <w:pPr>
        <w:pStyle w:val="Bullets2"/>
      </w:pPr>
      <w:r>
        <w:t>intrigue (e.g. books with flaps/textures, displays)</w:t>
      </w:r>
    </w:p>
    <w:p w:rsidR="004D4DDB" w:rsidRPr="004A03A2" w:rsidRDefault="004D4DDB" w:rsidP="004D4DDB">
      <w:pPr>
        <w:pStyle w:val="Bullets2"/>
      </w:pPr>
      <w:r>
        <w:t xml:space="preserve">surprise (e.g. hide and seek, changing words). </w:t>
      </w:r>
    </w:p>
    <w:p w:rsidR="00436B9F" w:rsidRDefault="00436B9F" w:rsidP="00436B9F">
      <w:pPr>
        <w:pStyle w:val="Heading3"/>
      </w:pPr>
      <w:bookmarkStart w:id="230" w:name="_Toc484161523"/>
      <w:r>
        <w:t>Holistic approach</w:t>
      </w:r>
      <w:bookmarkEnd w:id="229"/>
      <w:bookmarkEnd w:id="230"/>
    </w:p>
    <w:p w:rsidR="00436B9F" w:rsidRDefault="00436B9F" w:rsidP="00436B9F">
      <w:r>
        <w:t xml:space="preserve">It has become increasingly important for early </w:t>
      </w:r>
      <w:r w:rsidR="001F7892">
        <w:t>years’</w:t>
      </w:r>
      <w:r>
        <w:t xml:space="preserve"> educators to think about development as a whole. Holistic teaching is an approach that looks at and develops all areas that help children to reach their full potential. These areas include physical, social, emotional and psychological wellbeing. Studies have shown that if an area is neglected, then a person more likely not to be as successful in life as others. For example, if you have the intellectual capacity to write but cannot hold a pen, then you cannot write. </w:t>
      </w:r>
    </w:p>
    <w:p w:rsidR="00436B9F" w:rsidRDefault="00436B9F" w:rsidP="00436B9F">
      <w:pPr>
        <w:pStyle w:val="BoldBulTight0"/>
      </w:pPr>
      <w:r>
        <w:t xml:space="preserve">To provide a holistic </w:t>
      </w:r>
      <w:r w:rsidRPr="00DC0657">
        <w:rPr>
          <w:noProof/>
        </w:rPr>
        <w:t>environment</w:t>
      </w:r>
      <w:r w:rsidR="00DC0657">
        <w:rPr>
          <w:noProof/>
        </w:rPr>
        <w:t>,</w:t>
      </w:r>
      <w:r>
        <w:t xml:space="preserve"> you can:</w:t>
      </w:r>
      <w:r w:rsidR="00FD3FAB" w:rsidRPr="00FD3FAB">
        <w:rPr>
          <w:noProof/>
        </w:rPr>
        <w:t xml:space="preserve"> </w:t>
      </w:r>
    </w:p>
    <w:p w:rsidR="00436B9F" w:rsidRPr="001F7892" w:rsidRDefault="00FD3FAB" w:rsidP="001F7892">
      <w:pPr>
        <w:pStyle w:val="Bullets"/>
      </w:pPr>
      <w:r>
        <w:rPr>
          <w:noProof/>
        </w:rPr>
        <w:drawing>
          <wp:anchor distT="0" distB="0" distL="114300" distR="114300" simplePos="0" relativeHeight="251714048" behindDoc="1" locked="0" layoutInCell="1" allowOverlap="1" wp14:anchorId="2D303363" wp14:editId="2D303B00">
            <wp:simplePos x="0" y="0"/>
            <wp:positionH relativeFrom="column">
              <wp:posOffset>3790315</wp:posOffset>
            </wp:positionH>
            <wp:positionV relativeFrom="paragraph">
              <wp:posOffset>17780</wp:posOffset>
            </wp:positionV>
            <wp:extent cx="2131060" cy="2522220"/>
            <wp:effectExtent l="0" t="0" r="2540" b="0"/>
            <wp:wrapTight wrapText="bothSides">
              <wp:wrapPolygon edited="0">
                <wp:start x="0" y="0"/>
                <wp:lineTo x="0" y="21372"/>
                <wp:lineTo x="21433" y="21372"/>
                <wp:lineTo x="21433" y="0"/>
                <wp:lineTo x="0" y="0"/>
              </wp:wrapPolygon>
            </wp:wrapTight>
            <wp:docPr id="161" name="Picture 161" descr="C:\Users\Jamie\Downloads\scientist_magnify_bee_800_wht_15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amie\Downloads\scientist_magnify_bee_800_wht_15369.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31060" cy="252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1F7892">
        <w:t xml:space="preserve">Provide opportunities to experiment </w:t>
      </w:r>
    </w:p>
    <w:p w:rsidR="00436B9F" w:rsidRPr="001F7892" w:rsidRDefault="00436B9F" w:rsidP="001F7892">
      <w:pPr>
        <w:pStyle w:val="Bullets"/>
      </w:pPr>
      <w:r w:rsidRPr="001F7892">
        <w:t>Provide free play opportunities</w:t>
      </w:r>
    </w:p>
    <w:p w:rsidR="00436B9F" w:rsidRPr="001F7892" w:rsidRDefault="00436B9F" w:rsidP="001F7892">
      <w:pPr>
        <w:pStyle w:val="Bullets"/>
      </w:pPr>
      <w:r w:rsidRPr="001F7892">
        <w:t>Promote a sense of community and build relationships with those that care for the child</w:t>
      </w:r>
    </w:p>
    <w:p w:rsidR="00436B9F" w:rsidRPr="001F7892" w:rsidRDefault="00436B9F" w:rsidP="001F7892">
      <w:pPr>
        <w:pStyle w:val="Bullets"/>
      </w:pPr>
      <w:r w:rsidRPr="001F7892">
        <w:t>Respect children’s feelings and deal with children sensitively</w:t>
      </w:r>
    </w:p>
    <w:p w:rsidR="00436B9F" w:rsidRPr="001F7892" w:rsidRDefault="00436B9F" w:rsidP="001F7892">
      <w:pPr>
        <w:pStyle w:val="Bullets"/>
      </w:pPr>
      <w:r w:rsidRPr="001F7892">
        <w:t>Provide a range of stimulating activities that allow children to cooperate</w:t>
      </w:r>
    </w:p>
    <w:p w:rsidR="00436B9F" w:rsidRPr="001F7892" w:rsidRDefault="00436B9F" w:rsidP="001F7892">
      <w:pPr>
        <w:pStyle w:val="Bullets"/>
      </w:pPr>
      <w:r w:rsidRPr="001F7892">
        <w:t>Encourage self-help skills</w:t>
      </w:r>
    </w:p>
    <w:p w:rsidR="00436B9F" w:rsidRPr="001F7892" w:rsidRDefault="00436B9F" w:rsidP="001F7892">
      <w:pPr>
        <w:pStyle w:val="Bullets"/>
      </w:pPr>
      <w:r w:rsidRPr="001F7892">
        <w:t>Mix outdoor play with indoor activities</w:t>
      </w:r>
    </w:p>
    <w:p w:rsidR="00436B9F" w:rsidRPr="001F7892" w:rsidRDefault="00436B9F" w:rsidP="001F7892">
      <w:pPr>
        <w:pStyle w:val="Bullets"/>
      </w:pPr>
      <w:r w:rsidRPr="001F7892">
        <w:t>Have a quiet area and quiet time where all children can relax and wind down</w:t>
      </w:r>
    </w:p>
    <w:p w:rsidR="00436B9F" w:rsidRPr="001F7892" w:rsidRDefault="00436B9F" w:rsidP="001F7892">
      <w:pPr>
        <w:pStyle w:val="Bullets"/>
      </w:pPr>
      <w:r w:rsidRPr="001F7892">
        <w:lastRenderedPageBreak/>
        <w:t>Take time to explore and ta</w:t>
      </w:r>
      <w:r w:rsidR="001F7892">
        <w:t>lk about natural environments (e.g. t</w:t>
      </w:r>
      <w:r w:rsidR="001F7892" w:rsidRPr="001F7892">
        <w:t xml:space="preserve">ake </w:t>
      </w:r>
      <w:r w:rsidRPr="001F7892">
        <w:t>a trip to a duck pond or park, p</w:t>
      </w:r>
      <w:r w:rsidR="001F7892">
        <w:t>lant things and watch them grow</w:t>
      </w:r>
      <w:r w:rsidR="00F07562">
        <w:t>.</w:t>
      </w:r>
      <w:r w:rsidR="001F7892">
        <w:t>)</w:t>
      </w:r>
    </w:p>
    <w:p w:rsidR="00436B9F" w:rsidRDefault="001F7892" w:rsidP="00436B9F">
      <w:pPr>
        <w:pStyle w:val="Heading3"/>
      </w:pPr>
      <w:bookmarkStart w:id="231" w:name="_Toc422750957"/>
      <w:bookmarkStart w:id="232" w:name="_Toc484161524"/>
      <w:r>
        <w:rPr>
          <w:noProof/>
        </w:rPr>
        <w:drawing>
          <wp:anchor distT="0" distB="0" distL="114300" distR="114300" simplePos="0" relativeHeight="251662848" behindDoc="1" locked="0" layoutInCell="1" allowOverlap="1" wp14:anchorId="6C4472AA" wp14:editId="18EFD846">
            <wp:simplePos x="0" y="0"/>
            <wp:positionH relativeFrom="column">
              <wp:posOffset>3324225</wp:posOffset>
            </wp:positionH>
            <wp:positionV relativeFrom="paragraph">
              <wp:posOffset>178435</wp:posOffset>
            </wp:positionV>
            <wp:extent cx="2597150" cy="2165350"/>
            <wp:effectExtent l="0" t="0" r="0" b="6350"/>
            <wp:wrapTight wrapText="bothSides">
              <wp:wrapPolygon edited="0">
                <wp:start x="0" y="0"/>
                <wp:lineTo x="0" y="21473"/>
                <wp:lineTo x="21389" y="21473"/>
                <wp:lineTo x="21389" y="0"/>
                <wp:lineTo x="0" y="0"/>
              </wp:wrapPolygon>
            </wp:wrapTight>
            <wp:docPr id="142" name="Picture 142"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Victoria\Desktop\My Work\ArtWork\reading_to_children_800_wht.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97150" cy="216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t>Supporting and initiating inquiry processes</w:t>
      </w:r>
      <w:bookmarkEnd w:id="231"/>
      <w:bookmarkEnd w:id="232"/>
    </w:p>
    <w:p w:rsidR="00436B9F" w:rsidRDefault="00436B9F" w:rsidP="001F7892">
      <w:r w:rsidRPr="004760FA">
        <w:t>Supporting and initiating inquiry processes helps children to think about and</w:t>
      </w:r>
      <w:r>
        <w:t xml:space="preserve"> respond to their environment. Curiosity is to be en</w:t>
      </w:r>
      <w:r w:rsidR="00F07562">
        <w:t>couraged as it is how we learn. T</w:t>
      </w:r>
      <w:r>
        <w:t xml:space="preserve">his could mean that a baby enjoying the feel of a rattle may move it </w:t>
      </w:r>
      <w:r w:rsidRPr="001F7892">
        <w:t>to</w:t>
      </w:r>
      <w:r>
        <w:t xml:space="preserve"> their mouth to see what it feels like. </w:t>
      </w:r>
    </w:p>
    <w:p w:rsidR="00436B9F" w:rsidRDefault="00436B9F" w:rsidP="001F7892">
      <w:pPr>
        <w:pStyle w:val="BoldBulTight0"/>
      </w:pPr>
      <w:r>
        <w:t xml:space="preserve">To support </w:t>
      </w:r>
      <w:r w:rsidRPr="001F7892">
        <w:t>and</w:t>
      </w:r>
      <w:r>
        <w:t xml:space="preserve"> initiate inquiry processes, you can:</w:t>
      </w:r>
    </w:p>
    <w:p w:rsidR="00436B9F" w:rsidRDefault="00436B9F" w:rsidP="00B0605B">
      <w:pPr>
        <w:pStyle w:val="Bullets"/>
        <w:numPr>
          <w:ilvl w:val="0"/>
          <w:numId w:val="4"/>
        </w:numPr>
      </w:pPr>
      <w:r>
        <w:t>Be a good role model – make c</w:t>
      </w:r>
      <w:r w:rsidR="00F07562">
        <w:t>omments about your environment “</w:t>
      </w:r>
      <w:r>
        <w:t xml:space="preserve">I </w:t>
      </w:r>
      <w:r w:rsidR="00F07562">
        <w:t>wonder…”</w:t>
      </w:r>
    </w:p>
    <w:p w:rsidR="00436B9F" w:rsidRDefault="00436B9F" w:rsidP="00B0605B">
      <w:pPr>
        <w:pStyle w:val="Bullets"/>
        <w:numPr>
          <w:ilvl w:val="0"/>
          <w:numId w:val="4"/>
        </w:numPr>
      </w:pPr>
      <w:r>
        <w:t>Plan activities around the interests of children</w:t>
      </w:r>
    </w:p>
    <w:p w:rsidR="00436B9F" w:rsidRDefault="00F07562" w:rsidP="00B0605B">
      <w:pPr>
        <w:pStyle w:val="Bullets"/>
        <w:numPr>
          <w:ilvl w:val="0"/>
          <w:numId w:val="4"/>
        </w:numPr>
      </w:pPr>
      <w:r>
        <w:t>When asked a question, a</w:t>
      </w:r>
      <w:r w:rsidR="00436B9F">
        <w:t>sk children what their thoughts are before answering in a clear and simple way appropriate to child’s age</w:t>
      </w:r>
    </w:p>
    <w:p w:rsidR="00436B9F" w:rsidRDefault="00436B9F" w:rsidP="00B0605B">
      <w:pPr>
        <w:pStyle w:val="Bullets"/>
        <w:numPr>
          <w:ilvl w:val="0"/>
          <w:numId w:val="4"/>
        </w:numPr>
      </w:pPr>
      <w:r>
        <w:t>Use the library to explore books</w:t>
      </w:r>
    </w:p>
    <w:p w:rsidR="00436B9F" w:rsidRDefault="00436B9F" w:rsidP="00B0605B">
      <w:pPr>
        <w:pStyle w:val="Bullets"/>
        <w:numPr>
          <w:ilvl w:val="0"/>
          <w:numId w:val="4"/>
        </w:numPr>
      </w:pPr>
      <w:r>
        <w:t xml:space="preserve">Ask </w:t>
      </w:r>
      <w:r w:rsidRPr="00DC0657">
        <w:rPr>
          <w:noProof/>
        </w:rPr>
        <w:t>open</w:t>
      </w:r>
      <w:r w:rsidR="00DC0657">
        <w:rPr>
          <w:noProof/>
        </w:rPr>
        <w:t>-</w:t>
      </w:r>
      <w:r w:rsidRPr="00DC0657">
        <w:rPr>
          <w:noProof/>
        </w:rPr>
        <w:t>ended</w:t>
      </w:r>
      <w:r>
        <w:t xml:space="preserve"> questions that allow children to think on their own</w:t>
      </w:r>
    </w:p>
    <w:p w:rsidR="00436B9F" w:rsidRDefault="00436B9F" w:rsidP="00B0605B">
      <w:pPr>
        <w:pStyle w:val="Bullets"/>
        <w:numPr>
          <w:ilvl w:val="0"/>
          <w:numId w:val="4"/>
        </w:numPr>
      </w:pPr>
      <w:r>
        <w:t xml:space="preserve">Encourage children to ask each other questions </w:t>
      </w:r>
      <w:r w:rsidR="001F7892">
        <w:t>(</w:t>
      </w:r>
      <w:r>
        <w:t>e.g. about their families</w:t>
      </w:r>
      <w:r w:rsidR="001F7892">
        <w:t>)</w:t>
      </w:r>
    </w:p>
    <w:p w:rsidR="00436B9F" w:rsidRDefault="00436B9F" w:rsidP="00B0605B">
      <w:pPr>
        <w:pStyle w:val="Bullets"/>
        <w:numPr>
          <w:ilvl w:val="0"/>
          <w:numId w:val="4"/>
        </w:numPr>
        <w:tabs>
          <w:tab w:val="left" w:pos="1701"/>
        </w:tabs>
      </w:pPr>
      <w:r>
        <w:t xml:space="preserve">Create an environment that promotes curiosity </w:t>
      </w:r>
      <w:r w:rsidR="001F7892">
        <w:t>(</w:t>
      </w:r>
      <w:r>
        <w:t>e.g. soft play area, climbing areas, colourful displays, wall mirrors, accessible toys and materials.</w:t>
      </w:r>
      <w:r w:rsidR="001F7892">
        <w:t>)</w:t>
      </w:r>
    </w:p>
    <w:p w:rsidR="00436B9F" w:rsidRPr="004D4DDB" w:rsidRDefault="00436B9F" w:rsidP="004D4DDB">
      <w:pPr>
        <w:pStyle w:val="BoldBulTight0"/>
        <w:rPr>
          <w:u w:val="single"/>
        </w:rPr>
      </w:pPr>
      <w:bookmarkStart w:id="233" w:name="_Toc422750958"/>
      <w:r w:rsidRPr="004D4DDB">
        <w:rPr>
          <w:u w:val="single"/>
        </w:rPr>
        <w:t>Using a child’s interests as a starting point</w:t>
      </w:r>
      <w:bookmarkEnd w:id="233"/>
      <w:r w:rsidRPr="004D4DDB">
        <w:rPr>
          <w:u w:val="single"/>
        </w:rPr>
        <w:t xml:space="preserve"> </w:t>
      </w:r>
    </w:p>
    <w:p w:rsidR="00436B9F" w:rsidRPr="003060E1" w:rsidRDefault="00436B9F" w:rsidP="003060E1">
      <w:r w:rsidRPr="003060E1">
        <w:t xml:space="preserve">You can use a child’s interests as a starting point for a holistic approach to learning. Children learn best when they are interested in the topic. </w:t>
      </w:r>
    </w:p>
    <w:p w:rsidR="00436B9F" w:rsidRDefault="00436B9F" w:rsidP="00436B9F">
      <w:pPr>
        <w:pStyle w:val="BoldBulTight0"/>
      </w:pPr>
      <w:r>
        <w:t>One example could be a</w:t>
      </w:r>
      <w:r w:rsidR="001F7892">
        <w:t xml:space="preserve"> child interested in drawing. Y</w:t>
      </w:r>
      <w:r>
        <w:t>ou could expand this to cover different aspects of development by:</w:t>
      </w:r>
    </w:p>
    <w:p w:rsidR="00436B9F" w:rsidRPr="001F7892" w:rsidRDefault="00436B9F" w:rsidP="001F7892">
      <w:pPr>
        <w:pStyle w:val="Bullets"/>
      </w:pPr>
      <w:r w:rsidRPr="001F7892">
        <w:t>Exploring colours</w:t>
      </w:r>
    </w:p>
    <w:p w:rsidR="00436B9F" w:rsidRPr="001F7892" w:rsidRDefault="00436B9F" w:rsidP="001F7892">
      <w:pPr>
        <w:pStyle w:val="Bullets"/>
      </w:pPr>
      <w:r w:rsidRPr="001F7892">
        <w:t>How rainbows occur</w:t>
      </w:r>
    </w:p>
    <w:p w:rsidR="00436B9F" w:rsidRPr="001F7892" w:rsidRDefault="00436B9F" w:rsidP="001F7892">
      <w:pPr>
        <w:pStyle w:val="Bullets"/>
      </w:pPr>
      <w:r w:rsidRPr="001F7892">
        <w:t>Famous artists</w:t>
      </w:r>
    </w:p>
    <w:p w:rsidR="00436B9F" w:rsidRPr="001F7892" w:rsidRDefault="00436B9F" w:rsidP="001F7892">
      <w:pPr>
        <w:pStyle w:val="Bullets"/>
      </w:pPr>
      <w:r w:rsidRPr="001F7892">
        <w:t>Different materials used in art</w:t>
      </w:r>
    </w:p>
    <w:p w:rsidR="00436B9F" w:rsidRPr="001F7892" w:rsidRDefault="00436B9F" w:rsidP="001F7892">
      <w:pPr>
        <w:pStyle w:val="Bullets"/>
      </w:pPr>
      <w:r w:rsidRPr="001F7892">
        <w:t xml:space="preserve">Early art </w:t>
      </w:r>
      <w:r w:rsidR="00ED440F">
        <w:t>(</w:t>
      </w:r>
      <w:r w:rsidRPr="001F7892">
        <w:t>e.g. by indigenous people and how they made materials to draw with</w:t>
      </w:r>
      <w:r w:rsidR="00ED440F">
        <w:t>)</w:t>
      </w:r>
    </w:p>
    <w:p w:rsidR="00436B9F" w:rsidRPr="001F7892" w:rsidRDefault="00436B9F" w:rsidP="001F7892">
      <w:pPr>
        <w:pStyle w:val="Bullets"/>
      </w:pPr>
      <w:r w:rsidRPr="001F7892">
        <w:t>Expressing mood and feeling through art.</w:t>
      </w:r>
    </w:p>
    <w:p w:rsidR="000833FF" w:rsidRDefault="000833FF" w:rsidP="004D4DDB">
      <w:pPr>
        <w:pStyle w:val="BoldBulTight0"/>
        <w:rPr>
          <w:u w:val="single"/>
        </w:rPr>
      </w:pPr>
      <w:bookmarkStart w:id="234" w:name="_Toc422750959"/>
    </w:p>
    <w:p w:rsidR="00436B9F" w:rsidRPr="004D4DDB" w:rsidRDefault="00436B9F" w:rsidP="004D4DDB">
      <w:pPr>
        <w:pStyle w:val="BoldBulTight0"/>
        <w:rPr>
          <w:u w:val="single"/>
        </w:rPr>
      </w:pPr>
      <w:r w:rsidRPr="004D4DDB">
        <w:rPr>
          <w:u w:val="single"/>
        </w:rPr>
        <w:lastRenderedPageBreak/>
        <w:t>Try new ideas and take on new challenges</w:t>
      </w:r>
      <w:bookmarkEnd w:id="234"/>
    </w:p>
    <w:p w:rsidR="00436B9F" w:rsidRDefault="00436B9F" w:rsidP="001F7892">
      <w:r>
        <w:t xml:space="preserve">Ideas and challenges can encompass many different areas. It is important to be aware of the child and observant </w:t>
      </w:r>
      <w:r w:rsidRPr="001F7892">
        <w:t>of</w:t>
      </w:r>
      <w:r>
        <w:t xml:space="preserve"> children’s progress so that you can offer challenges at appropriate times. </w:t>
      </w:r>
    </w:p>
    <w:p w:rsidR="001F7892" w:rsidRPr="005F67F9" w:rsidRDefault="001F7892" w:rsidP="001F7892">
      <w:pPr>
        <w:pStyle w:val="BoldBulTight0"/>
      </w:pPr>
      <w:r>
        <w:t>For example:</w:t>
      </w:r>
    </w:p>
    <w:p w:rsidR="00436B9F" w:rsidRDefault="00436B9F" w:rsidP="00B0605B">
      <w:pPr>
        <w:pStyle w:val="Bullets"/>
        <w:numPr>
          <w:ilvl w:val="0"/>
          <w:numId w:val="4"/>
        </w:numPr>
      </w:pPr>
      <w:r>
        <w:t xml:space="preserve">Trying new foods and ways to eat them </w:t>
      </w:r>
      <w:r w:rsidR="001F7892">
        <w:t>(</w:t>
      </w:r>
      <w:r>
        <w:t>e.g. sharing</w:t>
      </w:r>
      <w:r w:rsidR="001F7892">
        <w:t>, self-serving, chopsticks)</w:t>
      </w:r>
    </w:p>
    <w:p w:rsidR="00436B9F" w:rsidRDefault="00436B9F" w:rsidP="00B0605B">
      <w:pPr>
        <w:pStyle w:val="Bullets"/>
        <w:numPr>
          <w:ilvl w:val="0"/>
          <w:numId w:val="4"/>
        </w:numPr>
      </w:pPr>
      <w:r>
        <w:t xml:space="preserve">Eating in different ways </w:t>
      </w:r>
      <w:r w:rsidR="001F7892">
        <w:t>(</w:t>
      </w:r>
      <w:r>
        <w:t>e.g. picn</w:t>
      </w:r>
      <w:r w:rsidR="001F7892">
        <w:t>ics, at the table, at a BBQ)</w:t>
      </w:r>
      <w:r>
        <w:t xml:space="preserve"> </w:t>
      </w:r>
    </w:p>
    <w:p w:rsidR="00436B9F" w:rsidRDefault="00436B9F" w:rsidP="00B0605B">
      <w:pPr>
        <w:pStyle w:val="Bullets"/>
        <w:numPr>
          <w:ilvl w:val="0"/>
          <w:numId w:val="4"/>
        </w:numPr>
      </w:pPr>
      <w:r>
        <w:t>Cr</w:t>
      </w:r>
      <w:r w:rsidR="001F7892">
        <w:t>eate challenges for children. F</w:t>
      </w:r>
      <w:r>
        <w:t>or example:</w:t>
      </w:r>
    </w:p>
    <w:p w:rsidR="00436B9F" w:rsidRDefault="001F7892" w:rsidP="00B0605B">
      <w:pPr>
        <w:pStyle w:val="Bullets2"/>
        <w:numPr>
          <w:ilvl w:val="1"/>
          <w:numId w:val="4"/>
        </w:numPr>
      </w:pPr>
      <w:r>
        <w:t xml:space="preserve">putting </w:t>
      </w:r>
      <w:r w:rsidR="00436B9F">
        <w:t>a baby on its stomach for ‘tummy time’ – gradually increasing the time they spend on their tummies</w:t>
      </w:r>
    </w:p>
    <w:p w:rsidR="00436B9F" w:rsidRDefault="001F7892" w:rsidP="00B0605B">
      <w:pPr>
        <w:pStyle w:val="Bullets2"/>
        <w:numPr>
          <w:ilvl w:val="1"/>
          <w:numId w:val="4"/>
        </w:numPr>
      </w:pPr>
      <w:r>
        <w:t xml:space="preserve">providing tasks </w:t>
      </w:r>
      <w:r w:rsidR="00F07562">
        <w:t>for children to complete e.g. “C</w:t>
      </w:r>
      <w:r>
        <w:t>an you crawl throug</w:t>
      </w:r>
      <w:r w:rsidR="00F07562">
        <w:t>h the tunnel?”</w:t>
      </w:r>
    </w:p>
    <w:p w:rsidR="00436B9F" w:rsidRDefault="001F7892" w:rsidP="00B0605B">
      <w:pPr>
        <w:pStyle w:val="Bullets2"/>
        <w:numPr>
          <w:ilvl w:val="1"/>
          <w:numId w:val="4"/>
        </w:numPr>
      </w:pPr>
      <w:r>
        <w:t>you notice a child can jump so you challenge them to hop on one foot</w:t>
      </w:r>
    </w:p>
    <w:p w:rsidR="00436B9F" w:rsidRDefault="001F7892" w:rsidP="00B0605B">
      <w:pPr>
        <w:pStyle w:val="Bullets2"/>
        <w:numPr>
          <w:ilvl w:val="1"/>
          <w:numId w:val="4"/>
        </w:numPr>
      </w:pPr>
      <w:r>
        <w:t>a c</w:t>
      </w:r>
      <w:r w:rsidR="00F07562">
        <w:t xml:space="preserve">hild can count to ten </w:t>
      </w:r>
      <w:r w:rsidR="00F07562" w:rsidRPr="00DC0657">
        <w:rPr>
          <w:noProof/>
        </w:rPr>
        <w:t>fluently</w:t>
      </w:r>
      <w:r w:rsidR="00F07562">
        <w:t xml:space="preserve"> so you</w:t>
      </w:r>
      <w:r>
        <w:t xml:space="preserve"> introduce counting to twenty</w:t>
      </w:r>
    </w:p>
    <w:p w:rsidR="00436B9F" w:rsidRDefault="00436B9F" w:rsidP="00F07562">
      <w:pPr>
        <w:pStyle w:val="Bullets"/>
      </w:pPr>
      <w:r>
        <w:t>Create experimen</w:t>
      </w:r>
      <w:r w:rsidR="001F7892">
        <w:t>ts to complete with children. F</w:t>
      </w:r>
      <w:r>
        <w:t>or example:</w:t>
      </w:r>
    </w:p>
    <w:p w:rsidR="00436B9F" w:rsidRPr="001F7892" w:rsidRDefault="001F7892" w:rsidP="001F7892">
      <w:pPr>
        <w:pStyle w:val="Bullets2"/>
      </w:pPr>
      <w:r w:rsidRPr="001F7892">
        <w:t>does it float or sink?</w:t>
      </w:r>
    </w:p>
    <w:p w:rsidR="00436B9F" w:rsidRPr="001F7892" w:rsidRDefault="001F7892" w:rsidP="001F7892">
      <w:pPr>
        <w:pStyle w:val="Bullets2"/>
      </w:pPr>
      <w:r w:rsidRPr="001F7892">
        <w:t>is it magnetic?</w:t>
      </w:r>
    </w:p>
    <w:p w:rsidR="00436B9F" w:rsidRPr="001F7892" w:rsidRDefault="001F7892" w:rsidP="001F7892">
      <w:pPr>
        <w:pStyle w:val="Bullets2"/>
      </w:pPr>
      <w:r w:rsidRPr="001F7892">
        <w:t>is it lig</w:t>
      </w:r>
      <w:r w:rsidR="00F07562">
        <w:t>hter or heavier? (C</w:t>
      </w:r>
      <w:r w:rsidRPr="001F7892">
        <w:t>an use scales to weigh items).</w:t>
      </w:r>
    </w:p>
    <w:p w:rsidR="00436B9F" w:rsidRDefault="00436B9F" w:rsidP="00436B9F">
      <w:pPr>
        <w:pStyle w:val="Heading3"/>
      </w:pPr>
      <w:bookmarkStart w:id="235" w:name="_Toc422750960"/>
      <w:bookmarkStart w:id="236" w:name="_Toc484161525"/>
      <w:r>
        <w:t>Resources and materials</w:t>
      </w:r>
      <w:bookmarkEnd w:id="235"/>
      <w:bookmarkEnd w:id="236"/>
    </w:p>
    <w:p w:rsidR="00436B9F" w:rsidRPr="00F875C1" w:rsidRDefault="00436B9F" w:rsidP="001F7892">
      <w:pPr>
        <w:pStyle w:val="BoldBulTight0"/>
      </w:pPr>
      <w:r>
        <w:t>Below are some resources and materials that will help to challenge, intrigue and surprise</w:t>
      </w:r>
      <w:r w:rsidR="001F7892">
        <w:t>:</w:t>
      </w:r>
    </w:p>
    <w:p w:rsidR="00436B9F" w:rsidRDefault="00436B9F" w:rsidP="001F7892">
      <w:pPr>
        <w:pStyle w:val="Bullets"/>
      </w:pPr>
      <w:r>
        <w:t>Challenge:</w:t>
      </w:r>
    </w:p>
    <w:p w:rsidR="00436B9F" w:rsidRPr="001F7892" w:rsidRDefault="001F7892" w:rsidP="001F7892">
      <w:pPr>
        <w:pStyle w:val="Bullets2"/>
      </w:pPr>
      <w:r w:rsidRPr="001F7892">
        <w:t>baby gyms</w:t>
      </w:r>
    </w:p>
    <w:p w:rsidR="00436B9F" w:rsidRPr="001F7892" w:rsidRDefault="001F7892" w:rsidP="001F7892">
      <w:pPr>
        <w:pStyle w:val="Bullets2"/>
      </w:pPr>
      <w:r w:rsidRPr="00DC0657">
        <w:rPr>
          <w:noProof/>
        </w:rPr>
        <w:t>swings,</w:t>
      </w:r>
      <w:r w:rsidRPr="001F7892">
        <w:t xml:space="preserve"> slides climbing frames and tunnels</w:t>
      </w:r>
    </w:p>
    <w:p w:rsidR="00436B9F" w:rsidRPr="001F7892" w:rsidRDefault="00FD3FAB" w:rsidP="001F7892">
      <w:pPr>
        <w:pStyle w:val="Bullets2"/>
      </w:pPr>
      <w:r>
        <w:rPr>
          <w:noProof/>
        </w:rPr>
        <w:drawing>
          <wp:anchor distT="0" distB="0" distL="114300" distR="114300" simplePos="0" relativeHeight="251715072" behindDoc="1" locked="0" layoutInCell="1" allowOverlap="1">
            <wp:simplePos x="0" y="0"/>
            <wp:positionH relativeFrom="column">
              <wp:posOffset>3388995</wp:posOffset>
            </wp:positionH>
            <wp:positionV relativeFrom="paragraph">
              <wp:posOffset>114935</wp:posOffset>
            </wp:positionV>
            <wp:extent cx="2662555" cy="2159635"/>
            <wp:effectExtent l="0" t="0" r="4445" b="0"/>
            <wp:wrapTight wrapText="bothSides">
              <wp:wrapPolygon edited="0">
                <wp:start x="0" y="0"/>
                <wp:lineTo x="0" y="21340"/>
                <wp:lineTo x="21482" y="21340"/>
                <wp:lineTo x="21482" y="0"/>
                <wp:lineTo x="0" y="0"/>
              </wp:wrapPolygon>
            </wp:wrapTight>
            <wp:docPr id="162" name="Picture 162" descr="C:\Users\Jamie\Downloads\autism_heart_puzzle_insert_800_wht_193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mie\Downloads\autism_heart_puzzle_insert_800_wht_19300 (1).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662555" cy="2159635"/>
                    </a:xfrm>
                    <a:prstGeom prst="rect">
                      <a:avLst/>
                    </a:prstGeom>
                    <a:noFill/>
                    <a:ln>
                      <a:noFill/>
                    </a:ln>
                  </pic:spPr>
                </pic:pic>
              </a:graphicData>
            </a:graphic>
            <wp14:sizeRelH relativeFrom="page">
              <wp14:pctWidth>0</wp14:pctWidth>
            </wp14:sizeRelH>
            <wp14:sizeRelV relativeFrom="page">
              <wp14:pctHeight>0</wp14:pctHeight>
            </wp14:sizeRelV>
          </wp:anchor>
        </w:drawing>
      </w:r>
      <w:r w:rsidR="001F7892" w:rsidRPr="001F7892">
        <w:t>hopscotch</w:t>
      </w:r>
    </w:p>
    <w:p w:rsidR="00436B9F" w:rsidRPr="001F7892" w:rsidRDefault="001F7892" w:rsidP="001F7892">
      <w:pPr>
        <w:pStyle w:val="Bullets2"/>
      </w:pPr>
      <w:r w:rsidRPr="001F7892">
        <w:t>bean bags</w:t>
      </w:r>
    </w:p>
    <w:p w:rsidR="00436B9F" w:rsidRPr="001F7892" w:rsidRDefault="001F7892" w:rsidP="001F7892">
      <w:pPr>
        <w:pStyle w:val="Bullets2"/>
      </w:pPr>
      <w:r w:rsidRPr="001F7892">
        <w:t>puzzles</w:t>
      </w:r>
    </w:p>
    <w:p w:rsidR="00436B9F" w:rsidRPr="001F7892" w:rsidRDefault="001F7892" w:rsidP="001F7892">
      <w:pPr>
        <w:pStyle w:val="Bullets2"/>
      </w:pPr>
      <w:r w:rsidRPr="001F7892">
        <w:t>beads</w:t>
      </w:r>
    </w:p>
    <w:p w:rsidR="00436B9F" w:rsidRDefault="00436B9F" w:rsidP="00B0605B">
      <w:pPr>
        <w:pStyle w:val="Bullets"/>
        <w:numPr>
          <w:ilvl w:val="0"/>
          <w:numId w:val="4"/>
        </w:numPr>
      </w:pPr>
      <w:r>
        <w:t>Intrigue:</w:t>
      </w:r>
      <w:r w:rsidRPr="006E252F">
        <w:rPr>
          <w:noProof/>
        </w:rPr>
        <w:t xml:space="preserve"> </w:t>
      </w:r>
    </w:p>
    <w:p w:rsidR="00436B9F" w:rsidRDefault="001F7892" w:rsidP="00B0605B">
      <w:pPr>
        <w:pStyle w:val="Bullets2"/>
        <w:numPr>
          <w:ilvl w:val="1"/>
          <w:numId w:val="4"/>
        </w:numPr>
      </w:pPr>
      <w:r>
        <w:t xml:space="preserve">books with flaps </w:t>
      </w:r>
    </w:p>
    <w:p w:rsidR="00436B9F" w:rsidRDefault="001F7892" w:rsidP="00B0605B">
      <w:pPr>
        <w:pStyle w:val="Bullets2"/>
        <w:numPr>
          <w:ilvl w:val="1"/>
          <w:numId w:val="4"/>
        </w:numPr>
      </w:pPr>
      <w:r>
        <w:t>books with textures</w:t>
      </w:r>
    </w:p>
    <w:p w:rsidR="00436B9F" w:rsidRDefault="001F7892" w:rsidP="00B0605B">
      <w:pPr>
        <w:pStyle w:val="Bullets2"/>
        <w:numPr>
          <w:ilvl w:val="1"/>
          <w:numId w:val="4"/>
        </w:numPr>
      </w:pPr>
      <w:r>
        <w:t>natural materials (e.g. sand, water, shells)</w:t>
      </w:r>
    </w:p>
    <w:p w:rsidR="00436B9F" w:rsidRDefault="001F7892" w:rsidP="00B0605B">
      <w:pPr>
        <w:pStyle w:val="Bullets2"/>
        <w:numPr>
          <w:ilvl w:val="1"/>
          <w:numId w:val="4"/>
        </w:numPr>
      </w:pPr>
      <w:r>
        <w:lastRenderedPageBreak/>
        <w:t>displays covering topics discussed</w:t>
      </w:r>
    </w:p>
    <w:p w:rsidR="00436B9F" w:rsidRDefault="001F7892" w:rsidP="00B0605B">
      <w:pPr>
        <w:pStyle w:val="Bullets2"/>
        <w:numPr>
          <w:ilvl w:val="1"/>
          <w:numId w:val="4"/>
        </w:numPr>
      </w:pPr>
      <w:r>
        <w:t>putty and clay</w:t>
      </w:r>
    </w:p>
    <w:p w:rsidR="00436B9F" w:rsidRDefault="001F7892" w:rsidP="00B0605B">
      <w:pPr>
        <w:pStyle w:val="Bullets2"/>
        <w:numPr>
          <w:ilvl w:val="1"/>
          <w:numId w:val="4"/>
        </w:numPr>
      </w:pPr>
      <w:r>
        <w:t>cornflour and water experiment</w:t>
      </w:r>
    </w:p>
    <w:p w:rsidR="00436B9F" w:rsidRDefault="00436B9F" w:rsidP="00B0605B">
      <w:pPr>
        <w:pStyle w:val="Bullets"/>
        <w:numPr>
          <w:ilvl w:val="0"/>
          <w:numId w:val="4"/>
        </w:numPr>
      </w:pPr>
      <w:r>
        <w:t>Surprise:</w:t>
      </w:r>
    </w:p>
    <w:p w:rsidR="00436B9F" w:rsidRDefault="001F7892" w:rsidP="00B0605B">
      <w:pPr>
        <w:pStyle w:val="Bullets2"/>
        <w:numPr>
          <w:ilvl w:val="1"/>
          <w:numId w:val="4"/>
        </w:numPr>
      </w:pPr>
      <w:r>
        <w:t>jack in the box</w:t>
      </w:r>
    </w:p>
    <w:p w:rsidR="00436B9F" w:rsidRDefault="001F7892" w:rsidP="00B0605B">
      <w:pPr>
        <w:pStyle w:val="Bullets2"/>
        <w:numPr>
          <w:ilvl w:val="1"/>
          <w:numId w:val="4"/>
        </w:numPr>
      </w:pPr>
      <w:r>
        <w:t>pop-up books</w:t>
      </w:r>
    </w:p>
    <w:p w:rsidR="00436B9F" w:rsidRDefault="001F7892" w:rsidP="00B0605B">
      <w:pPr>
        <w:pStyle w:val="Bullets2"/>
        <w:numPr>
          <w:ilvl w:val="1"/>
          <w:numId w:val="4"/>
        </w:numPr>
      </w:pPr>
      <w:r>
        <w:t>peek-a-boo games</w:t>
      </w:r>
    </w:p>
    <w:p w:rsidR="00436B9F" w:rsidRDefault="001F7892" w:rsidP="00B0605B">
      <w:pPr>
        <w:pStyle w:val="Bullets2"/>
        <w:numPr>
          <w:ilvl w:val="1"/>
          <w:numId w:val="4"/>
        </w:numPr>
      </w:pPr>
      <w:r>
        <w:t>hide and seek</w:t>
      </w:r>
    </w:p>
    <w:p w:rsidR="00436B9F" w:rsidRDefault="001F7892" w:rsidP="00B0605B">
      <w:pPr>
        <w:pStyle w:val="Bullets2"/>
        <w:numPr>
          <w:ilvl w:val="1"/>
          <w:numId w:val="4"/>
        </w:numPr>
      </w:pPr>
      <w:r>
        <w:t>changing words in songs/silly rhymes</w:t>
      </w:r>
    </w:p>
    <w:p w:rsidR="00436B9F" w:rsidRDefault="001F7892" w:rsidP="00B0605B">
      <w:pPr>
        <w:pStyle w:val="Bullets2"/>
        <w:numPr>
          <w:ilvl w:val="1"/>
          <w:numId w:val="4"/>
        </w:numPr>
      </w:pPr>
      <w:r>
        <w:t>jokes/joke books.</w:t>
      </w:r>
    </w:p>
    <w:p w:rsidR="001F7892" w:rsidRDefault="00FD3FAB">
      <w:pPr>
        <w:spacing w:after="0" w:line="240" w:lineRule="auto"/>
        <w:rPr>
          <w:rFonts w:cs="Calibri"/>
          <w:b/>
          <w:bCs/>
          <w:color w:val="C00000"/>
          <w:sz w:val="28"/>
          <w:szCs w:val="28"/>
        </w:rPr>
      </w:pPr>
      <w:r>
        <w:rPr>
          <w:noProof/>
        </w:rPr>
        <w:drawing>
          <wp:anchor distT="0" distB="0" distL="114300" distR="114300" simplePos="0" relativeHeight="251716096" behindDoc="1" locked="0" layoutInCell="1" allowOverlap="1">
            <wp:simplePos x="0" y="0"/>
            <wp:positionH relativeFrom="column">
              <wp:posOffset>1182414</wp:posOffset>
            </wp:positionH>
            <wp:positionV relativeFrom="paragraph">
              <wp:posOffset>749759</wp:posOffset>
            </wp:positionV>
            <wp:extent cx="3358055" cy="3358055"/>
            <wp:effectExtent l="0" t="0" r="0" b="0"/>
            <wp:wrapTight wrapText="bothSides">
              <wp:wrapPolygon edited="0">
                <wp:start x="0" y="0"/>
                <wp:lineTo x="0" y="21445"/>
                <wp:lineTo x="21445" y="21445"/>
                <wp:lineTo x="21445" y="0"/>
                <wp:lineTo x="0" y="0"/>
              </wp:wrapPolygon>
            </wp:wrapTight>
            <wp:docPr id="163" name="Picture 163" descr="C:\Users\Jamie\Downloads\stick_figure_popping_out_of_a_present_800_wht_13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mie\Downloads\stick_figure_popping_out_of_a_present_800_wht_13393.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358055" cy="3358055"/>
                    </a:xfrm>
                    <a:prstGeom prst="rect">
                      <a:avLst/>
                    </a:prstGeom>
                    <a:noFill/>
                    <a:ln>
                      <a:noFill/>
                    </a:ln>
                  </pic:spPr>
                </pic:pic>
              </a:graphicData>
            </a:graphic>
            <wp14:sizeRelH relativeFrom="page">
              <wp14:pctWidth>0</wp14:pctWidth>
            </wp14:sizeRelH>
            <wp14:sizeRelV relativeFrom="page">
              <wp14:pctHeight>0</wp14:pctHeight>
            </wp14:sizeRelV>
          </wp:anchor>
        </w:drawing>
      </w:r>
      <w:r w:rsidR="001F7892">
        <w:br w:type="page"/>
      </w:r>
    </w:p>
    <w:p w:rsidR="00FB38D8" w:rsidRDefault="00FB38D8" w:rsidP="00FB38D8">
      <w:pPr>
        <w:pStyle w:val="Heading3"/>
      </w:pPr>
      <w:bookmarkStart w:id="237" w:name="_Toc484161526"/>
      <w:r>
        <w:rPr>
          <w:noProof/>
        </w:rPr>
        <w:lastRenderedPageBreak/>
        <w:drawing>
          <wp:anchor distT="0" distB="0" distL="114300" distR="114300" simplePos="0" relativeHeight="25169254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6A</w:t>
      </w:r>
      <w:bookmarkEnd w:id="237"/>
    </w:p>
    <w:p w:rsidR="00FB38D8" w:rsidRDefault="00FB38D8" w:rsidP="00FB38D8">
      <w:r>
        <w:br w:type="page"/>
      </w:r>
    </w:p>
    <w:p w:rsidR="00FA0B9A" w:rsidRPr="006E5817" w:rsidRDefault="00FA0B9A" w:rsidP="00FA0B9A">
      <w:pPr>
        <w:pStyle w:val="Heading2"/>
      </w:pPr>
      <w:bookmarkStart w:id="238" w:name="_Toc484161527"/>
      <w:r>
        <w:lastRenderedPageBreak/>
        <w:t>6</w:t>
      </w:r>
      <w:r w:rsidRPr="006E5817">
        <w:t xml:space="preserve">.3 – </w:t>
      </w:r>
      <w:r>
        <w:rPr>
          <w:rFonts w:asciiTheme="minorHAnsi" w:hAnsiTheme="minorHAnsi" w:cstheme="minorHAnsi"/>
        </w:rPr>
        <w:t>Assist to promote children’s sense of belonging and connectedness</w:t>
      </w:r>
      <w:bookmarkEnd w:id="238"/>
    </w:p>
    <w:p w:rsidR="00B03767" w:rsidRDefault="00B03767" w:rsidP="00B03767">
      <w:pPr>
        <w:pStyle w:val="BoldBulTight0"/>
      </w:pPr>
      <w:bookmarkStart w:id="239" w:name="_Toc422750963"/>
    </w:p>
    <w:p w:rsidR="00B03767" w:rsidRDefault="00B03767" w:rsidP="00B03767">
      <w:pPr>
        <w:pStyle w:val="BoldBulTight0"/>
      </w:pPr>
      <w:r w:rsidRPr="00960AA2">
        <w:t>By the end of this chapter, the learner should be able to:</w:t>
      </w:r>
    </w:p>
    <w:p w:rsidR="00F26FAF" w:rsidRDefault="00F26FAF" w:rsidP="00F26FAF">
      <w:pPr>
        <w:pStyle w:val="Bullets"/>
      </w:pPr>
      <w:r>
        <w:t>Promote a sense of belonging and connectedness. This may be done by:</w:t>
      </w:r>
    </w:p>
    <w:p w:rsidR="00F26FAF" w:rsidRDefault="00F26FAF" w:rsidP="00F26FAF">
      <w:pPr>
        <w:pStyle w:val="Bullets2"/>
      </w:pPr>
      <w:r>
        <w:t>welcoming environments</w:t>
      </w:r>
    </w:p>
    <w:p w:rsidR="00F26FAF" w:rsidRDefault="00F26FAF" w:rsidP="00F26FAF">
      <w:pPr>
        <w:pStyle w:val="Bullets2"/>
      </w:pPr>
      <w:r>
        <w:t>open, collaborative communication with families</w:t>
      </w:r>
    </w:p>
    <w:p w:rsidR="00F26FAF" w:rsidRDefault="00F26FAF" w:rsidP="00F26FAF">
      <w:pPr>
        <w:pStyle w:val="Bullets2"/>
      </w:pPr>
      <w:r>
        <w:t>inclusive events.</w:t>
      </w:r>
    </w:p>
    <w:p w:rsidR="00436B9F" w:rsidRDefault="00436B9F" w:rsidP="00436B9F">
      <w:pPr>
        <w:pStyle w:val="Heading3"/>
      </w:pPr>
      <w:bookmarkStart w:id="240" w:name="_Toc484161528"/>
      <w:r>
        <w:t>A sense of belonging</w:t>
      </w:r>
      <w:bookmarkEnd w:id="239"/>
      <w:bookmarkEnd w:id="240"/>
    </w:p>
    <w:p w:rsidR="00436B9F" w:rsidRDefault="00436B9F" w:rsidP="001F7892">
      <w:r>
        <w:t xml:space="preserve">Creating a sense of belonging is about making children feel welcomed, safe and valued. You should ensure that </w:t>
      </w:r>
      <w:r w:rsidR="00F07562">
        <w:t>all</w:t>
      </w:r>
      <w:r>
        <w:t xml:space="preserve"> their needs are met and that they are supported, respected and encouraged. When children feel they belong</w:t>
      </w:r>
      <w:r w:rsidR="00F07562">
        <w:t>,</w:t>
      </w:r>
      <w:r>
        <w:t xml:space="preserve"> they are less </w:t>
      </w:r>
      <w:r w:rsidRPr="001F7892">
        <w:t>likely</w:t>
      </w:r>
      <w:r>
        <w:t xml:space="preserve"> to develop menta</w:t>
      </w:r>
      <w:r w:rsidR="00F07562">
        <w:t>l health problems later in life and</w:t>
      </w:r>
      <w:r>
        <w:t xml:space="preserve"> are happier and better learners. </w:t>
      </w:r>
    </w:p>
    <w:p w:rsidR="00436B9F" w:rsidRDefault="00436B9F" w:rsidP="001F7892">
      <w:r>
        <w:t xml:space="preserve">Connectedness is about feeling you can </w:t>
      </w:r>
      <w:r w:rsidRPr="001F7892">
        <w:t>talk</w:t>
      </w:r>
      <w:r>
        <w:t xml:space="preserve"> to people about worries and knowing that they will listen and support you.</w:t>
      </w:r>
    </w:p>
    <w:p w:rsidR="00436B9F" w:rsidRDefault="00436B9F" w:rsidP="001F7892">
      <w:pPr>
        <w:pStyle w:val="BoldBulTight0"/>
      </w:pPr>
      <w:r>
        <w:t xml:space="preserve">You can help to promote a sense of </w:t>
      </w:r>
      <w:r w:rsidRPr="001F7892">
        <w:t>belonging</w:t>
      </w:r>
      <w:r>
        <w:t xml:space="preserve"> and connectedness in the following ways:</w:t>
      </w:r>
    </w:p>
    <w:p w:rsidR="00436B9F" w:rsidRPr="001F7892" w:rsidRDefault="00436B9F" w:rsidP="001F7892">
      <w:pPr>
        <w:pStyle w:val="Bullets"/>
      </w:pPr>
      <w:r w:rsidRPr="001F7892">
        <w:t xml:space="preserve">Make the surroundings welcoming </w:t>
      </w:r>
    </w:p>
    <w:p w:rsidR="00436B9F" w:rsidRPr="001F7892" w:rsidRDefault="00436B9F" w:rsidP="001F7892">
      <w:pPr>
        <w:pStyle w:val="Bullets"/>
      </w:pPr>
      <w:r w:rsidRPr="001F7892">
        <w:t xml:space="preserve">Host events for families to attend such as festival days, charity </w:t>
      </w:r>
      <w:r w:rsidRPr="00ED440F">
        <w:rPr>
          <w:noProof/>
        </w:rPr>
        <w:t>fundraisers</w:t>
      </w:r>
      <w:r w:rsidR="00F07562">
        <w:t xml:space="preserve"> and sports days</w:t>
      </w:r>
    </w:p>
    <w:p w:rsidR="00436B9F" w:rsidRPr="001F7892" w:rsidRDefault="00436B9F" w:rsidP="001F7892">
      <w:pPr>
        <w:pStyle w:val="Bullets"/>
      </w:pPr>
      <w:r w:rsidRPr="001F7892">
        <w:t xml:space="preserve">Have an </w:t>
      </w:r>
      <w:r w:rsidR="00F07562" w:rsidRPr="001F7892">
        <w:t>open-door</w:t>
      </w:r>
      <w:r w:rsidRPr="001F7892">
        <w:t xml:space="preserve"> policy where parents/carers can ask questions or voice concerns</w:t>
      </w:r>
    </w:p>
    <w:p w:rsidR="00436B9F" w:rsidRPr="001F7892" w:rsidRDefault="00436B9F" w:rsidP="001F7892">
      <w:pPr>
        <w:pStyle w:val="Bullets"/>
      </w:pPr>
      <w:r w:rsidRPr="001F7892">
        <w:t>Create a newsletter to inform parents of topics that will be covered</w:t>
      </w:r>
    </w:p>
    <w:p w:rsidR="00436B9F" w:rsidRPr="001F7892" w:rsidRDefault="00436B9F" w:rsidP="001F7892">
      <w:pPr>
        <w:pStyle w:val="Bullets"/>
      </w:pPr>
      <w:r w:rsidRPr="001F7892">
        <w:t>Collaborate with families:</w:t>
      </w:r>
    </w:p>
    <w:p w:rsidR="00436B9F" w:rsidRDefault="001F7892" w:rsidP="00B0605B">
      <w:pPr>
        <w:pStyle w:val="Bullets2"/>
        <w:numPr>
          <w:ilvl w:val="1"/>
          <w:numId w:val="4"/>
        </w:numPr>
      </w:pPr>
      <w:r>
        <w:t>to create an ongoing discussion of their child’s progress</w:t>
      </w:r>
    </w:p>
    <w:p w:rsidR="00436B9F" w:rsidRDefault="0082068F" w:rsidP="00B0605B">
      <w:pPr>
        <w:pStyle w:val="Bullets2"/>
        <w:numPr>
          <w:ilvl w:val="1"/>
          <w:numId w:val="4"/>
        </w:numPr>
      </w:pPr>
      <w:r w:rsidRPr="001F7892">
        <w:rPr>
          <w:noProof/>
        </w:rPr>
        <w:drawing>
          <wp:anchor distT="0" distB="0" distL="114300" distR="114300" simplePos="0" relativeHeight="251664896" behindDoc="1" locked="0" layoutInCell="1" allowOverlap="1" wp14:anchorId="0BEBFD11" wp14:editId="77582580">
            <wp:simplePos x="0" y="0"/>
            <wp:positionH relativeFrom="column">
              <wp:posOffset>3405045</wp:posOffset>
            </wp:positionH>
            <wp:positionV relativeFrom="paragraph">
              <wp:posOffset>107469</wp:posOffset>
            </wp:positionV>
            <wp:extent cx="2537460" cy="2732405"/>
            <wp:effectExtent l="0" t="0" r="0" b="0"/>
            <wp:wrapTight wrapText="bothSides">
              <wp:wrapPolygon edited="0">
                <wp:start x="0" y="0"/>
                <wp:lineTo x="0" y="21384"/>
                <wp:lineTo x="21405" y="21384"/>
                <wp:lineTo x="21405" y="0"/>
                <wp:lineTo x="0" y="0"/>
              </wp:wrapPolygon>
            </wp:wrapTight>
            <wp:docPr id="145" name="Picture 145"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Victoria\Desktop\My Work\ArtWork\stick_figure_family_pets_portrait_800_wht.png"/>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l="8077" r="10646"/>
                    <a:stretch/>
                  </pic:blipFill>
                  <pic:spPr bwMode="auto">
                    <a:xfrm>
                      <a:off x="0" y="0"/>
                      <a:ext cx="2537460" cy="2732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7892">
        <w:t xml:space="preserve">to involve </w:t>
      </w:r>
      <w:r w:rsidR="00436B9F">
        <w:t xml:space="preserve">parents or guardians </w:t>
      </w:r>
      <w:r w:rsidR="00436B9F" w:rsidRPr="00ED440F">
        <w:rPr>
          <w:noProof/>
        </w:rPr>
        <w:t>with</w:t>
      </w:r>
      <w:r w:rsidR="00F07562">
        <w:t xml:space="preserve"> policy creation</w:t>
      </w:r>
    </w:p>
    <w:p w:rsidR="00436B9F" w:rsidRPr="001F7892" w:rsidRDefault="00436B9F" w:rsidP="001F7892">
      <w:pPr>
        <w:pStyle w:val="Bullets"/>
      </w:pPr>
      <w:r w:rsidRPr="001F7892">
        <w:t>Provide information on community events and support for families</w:t>
      </w:r>
    </w:p>
    <w:p w:rsidR="00436B9F" w:rsidRPr="001F7892" w:rsidRDefault="00436B9F" w:rsidP="001F7892">
      <w:pPr>
        <w:pStyle w:val="Bullets"/>
      </w:pPr>
      <w:r w:rsidRPr="001F7892">
        <w:t>Cover topics such as:</w:t>
      </w:r>
    </w:p>
    <w:p w:rsidR="00436B9F" w:rsidRDefault="001F7892" w:rsidP="00B0605B">
      <w:pPr>
        <w:pStyle w:val="Bullets2"/>
        <w:numPr>
          <w:ilvl w:val="1"/>
          <w:numId w:val="4"/>
        </w:numPr>
      </w:pPr>
      <w:r>
        <w:t>families</w:t>
      </w:r>
    </w:p>
    <w:p w:rsidR="00436B9F" w:rsidRDefault="001F7892" w:rsidP="00B0605B">
      <w:pPr>
        <w:pStyle w:val="Bullets2"/>
        <w:numPr>
          <w:ilvl w:val="1"/>
          <w:numId w:val="4"/>
        </w:numPr>
      </w:pPr>
      <w:r>
        <w:t>culture</w:t>
      </w:r>
    </w:p>
    <w:p w:rsidR="00436B9F" w:rsidRDefault="001F7892" w:rsidP="00B0605B">
      <w:pPr>
        <w:pStyle w:val="Bullets2"/>
        <w:numPr>
          <w:ilvl w:val="1"/>
          <w:numId w:val="4"/>
        </w:numPr>
      </w:pPr>
      <w:r>
        <w:t>geography</w:t>
      </w:r>
    </w:p>
    <w:p w:rsidR="00436B9F" w:rsidRPr="001F7892" w:rsidRDefault="00436B9F" w:rsidP="001F7892">
      <w:pPr>
        <w:pStyle w:val="Bullets"/>
      </w:pPr>
      <w:r w:rsidRPr="001F7892">
        <w:lastRenderedPageBreak/>
        <w:t>Ask children what they like so that you can engage with their interests</w:t>
      </w:r>
    </w:p>
    <w:p w:rsidR="00436B9F" w:rsidRPr="001F7892" w:rsidRDefault="0091280C" w:rsidP="001F7892">
      <w:pPr>
        <w:pStyle w:val="Bullets"/>
      </w:pPr>
      <w:r>
        <w:t>Build a bond with families. For example:</w:t>
      </w:r>
    </w:p>
    <w:p w:rsidR="00436B9F" w:rsidRPr="001F7892" w:rsidRDefault="001F7892" w:rsidP="001F7892">
      <w:pPr>
        <w:pStyle w:val="Bullets2"/>
      </w:pPr>
      <w:r w:rsidRPr="001F7892">
        <w:t>meet and greet families with a smile</w:t>
      </w:r>
    </w:p>
    <w:p w:rsidR="00436B9F" w:rsidRPr="001F7892" w:rsidRDefault="001F7892" w:rsidP="001F7892">
      <w:pPr>
        <w:pStyle w:val="Bullets2"/>
      </w:pPr>
      <w:r w:rsidRPr="001F7892">
        <w:t>tell them about the child’s day at pick-up</w:t>
      </w:r>
    </w:p>
    <w:p w:rsidR="00436B9F" w:rsidRPr="001F7892" w:rsidRDefault="001F7892" w:rsidP="001F7892">
      <w:pPr>
        <w:pStyle w:val="Bullets2"/>
      </w:pPr>
      <w:r w:rsidRPr="001F7892">
        <w:t>encourage families to get involved with the setting.</w:t>
      </w:r>
    </w:p>
    <w:p w:rsidR="00FB38D8" w:rsidRDefault="0082068F">
      <w:pPr>
        <w:spacing w:after="0" w:line="240" w:lineRule="auto"/>
        <w:rPr>
          <w:rFonts w:cstheme="majorBidi"/>
          <w:b/>
          <w:bCs/>
          <w:sz w:val="26"/>
          <w:szCs w:val="26"/>
        </w:rPr>
      </w:pPr>
      <w:r>
        <w:rPr>
          <w:noProof/>
        </w:rPr>
        <w:drawing>
          <wp:anchor distT="0" distB="0" distL="114300" distR="114300" simplePos="0" relativeHeight="251717120" behindDoc="1" locked="0" layoutInCell="1" allowOverlap="1">
            <wp:simplePos x="0" y="0"/>
            <wp:positionH relativeFrom="column">
              <wp:posOffset>1545020</wp:posOffset>
            </wp:positionH>
            <wp:positionV relativeFrom="paragraph">
              <wp:posOffset>1159663</wp:posOffset>
            </wp:positionV>
            <wp:extent cx="2632841" cy="2632841"/>
            <wp:effectExtent l="0" t="0" r="0" b="0"/>
            <wp:wrapTight wrapText="bothSides">
              <wp:wrapPolygon edited="0">
                <wp:start x="10315" y="0"/>
                <wp:lineTo x="8284" y="1094"/>
                <wp:lineTo x="4533" y="2657"/>
                <wp:lineTo x="3907" y="3282"/>
                <wp:lineTo x="2032" y="5314"/>
                <wp:lineTo x="781" y="7815"/>
                <wp:lineTo x="6408" y="10315"/>
                <wp:lineTo x="4533" y="11566"/>
                <wp:lineTo x="4064" y="12035"/>
                <wp:lineTo x="4376" y="12816"/>
                <wp:lineTo x="3595" y="12973"/>
                <wp:lineTo x="3595" y="15317"/>
                <wp:lineTo x="1563" y="17036"/>
                <wp:lineTo x="1563" y="17349"/>
                <wp:lineTo x="4064" y="17818"/>
                <wp:lineTo x="3751" y="21412"/>
                <wp:lineTo x="18599" y="21412"/>
                <wp:lineTo x="18755" y="21256"/>
                <wp:lineTo x="18755" y="20318"/>
                <wp:lineTo x="17974" y="17818"/>
                <wp:lineTo x="20162" y="17661"/>
                <wp:lineTo x="20318" y="17192"/>
                <wp:lineTo x="18755" y="15317"/>
                <wp:lineTo x="18912" y="14848"/>
                <wp:lineTo x="18130" y="12973"/>
                <wp:lineTo x="18130" y="12035"/>
                <wp:lineTo x="17349" y="11410"/>
                <wp:lineTo x="14379" y="10315"/>
                <wp:lineTo x="20631" y="7815"/>
                <wp:lineTo x="19537" y="5314"/>
                <wp:lineTo x="17036" y="2813"/>
                <wp:lineTo x="11097" y="0"/>
                <wp:lineTo x="10315"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stick_figure_blue_family_umbrella_1884.pn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632841" cy="2632841"/>
                    </a:xfrm>
                    <a:prstGeom prst="rect">
                      <a:avLst/>
                    </a:prstGeom>
                  </pic:spPr>
                </pic:pic>
              </a:graphicData>
            </a:graphic>
            <wp14:sizeRelH relativeFrom="page">
              <wp14:pctWidth>0</wp14:pctWidth>
            </wp14:sizeRelH>
            <wp14:sizeRelV relativeFrom="page">
              <wp14:pctHeight>0</wp14:pctHeight>
            </wp14:sizeRelV>
          </wp:anchor>
        </w:drawing>
      </w:r>
      <w:r w:rsidR="00FB38D8">
        <w:br w:type="page"/>
      </w:r>
    </w:p>
    <w:p w:rsidR="00FB38D8" w:rsidRDefault="00FB38D8" w:rsidP="00FB38D8">
      <w:pPr>
        <w:pStyle w:val="Heading3"/>
      </w:pPr>
      <w:bookmarkStart w:id="241" w:name="_Toc484161529"/>
      <w:r w:rsidRPr="00FB7D3C">
        <w:lastRenderedPageBreak/>
        <w:t xml:space="preserve">Activity </w:t>
      </w:r>
      <w:r>
        <w:t>6B</w:t>
      </w:r>
      <w:bookmarkEnd w:id="241"/>
    </w:p>
    <w:p w:rsidR="00FB38D8" w:rsidRDefault="00FB38D8" w:rsidP="00FB38D8">
      <w:r>
        <w:rPr>
          <w:noProof/>
        </w:rPr>
        <w:drawing>
          <wp:anchor distT="0" distB="0" distL="114300" distR="114300" simplePos="0" relativeHeight="251693568" behindDoc="1" locked="0" layoutInCell="1" allowOverlap="1" wp14:anchorId="10B76501" wp14:editId="66AA8B36">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FA0B9A" w:rsidRDefault="00FA0B9A" w:rsidP="00FA0B9A">
      <w:pPr>
        <w:pStyle w:val="Heading2"/>
      </w:pPr>
      <w:bookmarkStart w:id="242" w:name="_Toc484161530"/>
      <w:r>
        <w:lastRenderedPageBreak/>
        <w:t>6</w:t>
      </w:r>
      <w:r w:rsidRPr="006E5817">
        <w:t>.</w:t>
      </w:r>
      <w:r>
        <w:t>4</w:t>
      </w:r>
      <w:r w:rsidRPr="006E5817">
        <w:t xml:space="preserve"> – </w:t>
      </w:r>
      <w:r>
        <w:rPr>
          <w:rFonts w:asciiTheme="minorHAnsi" w:hAnsiTheme="minorHAnsi" w:cstheme="minorHAnsi"/>
        </w:rPr>
        <w:t>Engage children in sustained shared conversations to extend their thinking</w:t>
      </w:r>
      <w:bookmarkEnd w:id="242"/>
    </w:p>
    <w:p w:rsidR="00B03767" w:rsidRDefault="00B03767" w:rsidP="00B03767">
      <w:pPr>
        <w:pStyle w:val="BoldBulTight0"/>
      </w:pPr>
      <w:bookmarkStart w:id="243" w:name="_Toc422750966"/>
    </w:p>
    <w:p w:rsidR="00B03767" w:rsidRDefault="00B03767" w:rsidP="00B03767">
      <w:pPr>
        <w:pStyle w:val="BoldBulTight0"/>
      </w:pPr>
      <w:r w:rsidRPr="00960AA2">
        <w:t>By the end of this chapter, the learner should be able to:</w:t>
      </w:r>
    </w:p>
    <w:p w:rsidR="00F26FAF" w:rsidRPr="004A03A2" w:rsidRDefault="00F26FAF" w:rsidP="00F26FAF">
      <w:pPr>
        <w:pStyle w:val="Bullets"/>
      </w:pPr>
      <w:r>
        <w:t>Use techniques to promote sustained conversations and a sense of belonging. This may include:</w:t>
      </w:r>
    </w:p>
    <w:p w:rsidR="00B03767" w:rsidRDefault="00F26FAF" w:rsidP="00F26FAF">
      <w:pPr>
        <w:pStyle w:val="Bullets2"/>
      </w:pPr>
      <w:r>
        <w:t>showing interest through body language and questions</w:t>
      </w:r>
    </w:p>
    <w:p w:rsidR="00F26FAF" w:rsidRDefault="00F26FAF" w:rsidP="00F26FAF">
      <w:pPr>
        <w:pStyle w:val="Bullets2"/>
      </w:pPr>
      <w:r>
        <w:t>repeating and clarifying children’s statements</w:t>
      </w:r>
    </w:p>
    <w:p w:rsidR="00F26FAF" w:rsidRPr="004A03A2" w:rsidRDefault="00F26FAF" w:rsidP="00F26FAF">
      <w:pPr>
        <w:pStyle w:val="Bullets2"/>
      </w:pPr>
      <w:r>
        <w:t>offering own experiences.</w:t>
      </w:r>
    </w:p>
    <w:p w:rsidR="00436B9F" w:rsidRDefault="001F7892" w:rsidP="00436B9F">
      <w:pPr>
        <w:pStyle w:val="Heading3"/>
      </w:pPr>
      <w:bookmarkStart w:id="244" w:name="_Toc484161531"/>
      <w:r>
        <w:t xml:space="preserve">Sustained </w:t>
      </w:r>
      <w:r w:rsidR="00436B9F">
        <w:t>shared conversations</w:t>
      </w:r>
      <w:bookmarkEnd w:id="243"/>
      <w:bookmarkEnd w:id="244"/>
    </w:p>
    <w:p w:rsidR="00436B9F" w:rsidRDefault="00436B9F" w:rsidP="00436B9F">
      <w:r>
        <w:t xml:space="preserve">Sustained shared conversations are conversations that take place with one or more child that extend thinking surrounding a topic. The topic could have been introduced by an educator or a child. </w:t>
      </w:r>
    </w:p>
    <w:p w:rsidR="00436B9F" w:rsidRDefault="00436B9F" w:rsidP="001F7892">
      <w:pPr>
        <w:pStyle w:val="BoldBulTight0"/>
      </w:pPr>
      <w:r>
        <w:t xml:space="preserve">They will generally </w:t>
      </w:r>
      <w:r w:rsidRPr="001F7892">
        <w:t>include</w:t>
      </w:r>
      <w:r>
        <w:t xml:space="preserve"> questions surrounding a topic such as:</w:t>
      </w:r>
    </w:p>
    <w:p w:rsidR="00436B9F" w:rsidRPr="0091280C" w:rsidRDefault="00436B9F" w:rsidP="0091280C">
      <w:pPr>
        <w:pStyle w:val="Bullets"/>
      </w:pPr>
      <w:r w:rsidRPr="0091280C">
        <w:t>Why?</w:t>
      </w:r>
    </w:p>
    <w:p w:rsidR="00436B9F" w:rsidRPr="0091280C" w:rsidRDefault="00436B9F" w:rsidP="0091280C">
      <w:pPr>
        <w:pStyle w:val="Bullets"/>
      </w:pPr>
      <w:r w:rsidRPr="0091280C">
        <w:t>How?</w:t>
      </w:r>
    </w:p>
    <w:p w:rsidR="00436B9F" w:rsidRPr="0091280C" w:rsidRDefault="00436B9F" w:rsidP="0091280C">
      <w:pPr>
        <w:pStyle w:val="Bullets"/>
      </w:pPr>
      <w:r w:rsidRPr="0091280C">
        <w:t>When?</w:t>
      </w:r>
    </w:p>
    <w:p w:rsidR="00436B9F" w:rsidRPr="0091280C" w:rsidRDefault="00436B9F" w:rsidP="0091280C">
      <w:pPr>
        <w:pStyle w:val="Bullets"/>
      </w:pPr>
      <w:r w:rsidRPr="0091280C">
        <w:t>What?</w:t>
      </w:r>
    </w:p>
    <w:p w:rsidR="00436B9F" w:rsidRDefault="00436B9F" w:rsidP="001F7892">
      <w:r>
        <w:t xml:space="preserve">Asking these questions will extend the topic </w:t>
      </w:r>
      <w:r w:rsidRPr="001F7892">
        <w:t>further</w:t>
      </w:r>
      <w:r>
        <w:t xml:space="preserve"> as you pose possible answers to the questions. </w:t>
      </w:r>
    </w:p>
    <w:p w:rsidR="00436B9F" w:rsidRDefault="00436B9F" w:rsidP="00436B9F">
      <w:pPr>
        <w:pStyle w:val="BoldBulTight0"/>
      </w:pPr>
      <w:r>
        <w:t>Look at this video for an example of a sustained shared conversation:</w:t>
      </w:r>
    </w:p>
    <w:p w:rsidR="00436B9F" w:rsidRDefault="005A2A69" w:rsidP="00436B9F">
      <w:hyperlink r:id="rId104" w:history="1">
        <w:r w:rsidR="00436B9F" w:rsidRPr="00E67C06">
          <w:rPr>
            <w:rStyle w:val="Hyperlink"/>
          </w:rPr>
          <w:t>http://www.earlychildhoodaustralia.org.au/nqsplp/e-learning-videos/connecting-with-practice-eylf-nqs/vignette-discovering-sustained-shared-conversation-with-children/</w:t>
        </w:r>
      </w:hyperlink>
    </w:p>
    <w:p w:rsidR="00436B9F" w:rsidRDefault="00436B9F" w:rsidP="00436B9F">
      <w:r>
        <w:t xml:space="preserve">The video shows children and an educator having a conversation about seeds that covers types of seeds, the birds that eat them and what the seeds could grow into </w:t>
      </w:r>
      <w:r w:rsidR="001F7892">
        <w:t>(</w:t>
      </w:r>
      <w:r>
        <w:t>e.g. sunflowers.</w:t>
      </w:r>
      <w:r w:rsidR="001F7892">
        <w:t>)</w:t>
      </w:r>
    </w:p>
    <w:p w:rsidR="0082068F" w:rsidRDefault="0082068F">
      <w:pPr>
        <w:spacing w:after="0" w:line="240" w:lineRule="auto"/>
        <w:rPr>
          <w:rFonts w:cstheme="majorBidi"/>
          <w:b/>
          <w:bCs/>
          <w:sz w:val="26"/>
          <w:szCs w:val="26"/>
        </w:rPr>
      </w:pPr>
      <w:bookmarkStart w:id="245" w:name="_Toc422750967"/>
      <w:r>
        <w:rPr>
          <w:noProof/>
        </w:rPr>
        <w:drawing>
          <wp:anchor distT="0" distB="0" distL="114300" distR="114300" simplePos="0" relativeHeight="251718144" behindDoc="1" locked="0" layoutInCell="1" allowOverlap="1">
            <wp:simplePos x="0" y="0"/>
            <wp:positionH relativeFrom="column">
              <wp:posOffset>1560786</wp:posOffset>
            </wp:positionH>
            <wp:positionV relativeFrom="paragraph">
              <wp:posOffset>322295</wp:posOffset>
            </wp:positionV>
            <wp:extent cx="2601310" cy="2601310"/>
            <wp:effectExtent l="0" t="0" r="0" b="8890"/>
            <wp:wrapTight wrapText="bothSides">
              <wp:wrapPolygon edited="0">
                <wp:start x="9809" y="0"/>
                <wp:lineTo x="8701" y="316"/>
                <wp:lineTo x="5221" y="2215"/>
                <wp:lineTo x="4271" y="5221"/>
                <wp:lineTo x="1582" y="7752"/>
                <wp:lineTo x="1424" y="10283"/>
                <wp:lineTo x="3322" y="15346"/>
                <wp:lineTo x="4746" y="17877"/>
                <wp:lineTo x="633" y="19143"/>
                <wp:lineTo x="633" y="20250"/>
                <wp:lineTo x="3006" y="20408"/>
                <wp:lineTo x="3955" y="21199"/>
                <wp:lineTo x="4113" y="21516"/>
                <wp:lineTo x="5854" y="21516"/>
                <wp:lineTo x="8385" y="17877"/>
                <wp:lineTo x="10600" y="15346"/>
                <wp:lineTo x="11865" y="15346"/>
                <wp:lineTo x="15979" y="13447"/>
                <wp:lineTo x="16295" y="12814"/>
                <wp:lineTo x="18826" y="10600"/>
                <wp:lineTo x="18826" y="10283"/>
                <wp:lineTo x="19775" y="7752"/>
                <wp:lineTo x="20250" y="5221"/>
                <wp:lineTo x="19301" y="2848"/>
                <wp:lineTo x="19301" y="2215"/>
                <wp:lineTo x="15346" y="316"/>
                <wp:lineTo x="13764" y="0"/>
                <wp:lineTo x="9809" y="0"/>
              </wp:wrapPolygon>
            </wp:wrapTight>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hone_talk_bubble_400_clr_12346.png"/>
                    <pic:cNvPicPr/>
                  </pic:nvPicPr>
                  <pic:blipFill>
                    <a:blip r:embed="rId105">
                      <a:extLst>
                        <a:ext uri="{28A0092B-C50C-407E-A947-70E740481C1C}">
                          <a14:useLocalDpi xmlns:a14="http://schemas.microsoft.com/office/drawing/2010/main" val="0"/>
                        </a:ext>
                      </a:extLst>
                    </a:blip>
                    <a:stretch>
                      <a:fillRect/>
                    </a:stretch>
                  </pic:blipFill>
                  <pic:spPr>
                    <a:xfrm>
                      <a:off x="0" y="0"/>
                      <a:ext cx="2601310" cy="2601310"/>
                    </a:xfrm>
                    <a:prstGeom prst="rect">
                      <a:avLst/>
                    </a:prstGeom>
                  </pic:spPr>
                </pic:pic>
              </a:graphicData>
            </a:graphic>
            <wp14:sizeRelH relativeFrom="page">
              <wp14:pctWidth>0</wp14:pctWidth>
            </wp14:sizeRelH>
            <wp14:sizeRelV relativeFrom="page">
              <wp14:pctHeight>0</wp14:pctHeight>
            </wp14:sizeRelV>
          </wp:anchor>
        </w:drawing>
      </w:r>
      <w:r>
        <w:br w:type="page"/>
      </w:r>
    </w:p>
    <w:p w:rsidR="00436B9F" w:rsidRDefault="00436B9F" w:rsidP="00436B9F">
      <w:pPr>
        <w:pStyle w:val="Heading3"/>
      </w:pPr>
      <w:bookmarkStart w:id="246" w:name="_Toc484161532"/>
      <w:r>
        <w:lastRenderedPageBreak/>
        <w:t>Ideas for engaging in sustained shared conversations</w:t>
      </w:r>
      <w:bookmarkEnd w:id="245"/>
      <w:bookmarkEnd w:id="246"/>
    </w:p>
    <w:p w:rsidR="00436B9F" w:rsidRPr="00976D18" w:rsidRDefault="00436B9F" w:rsidP="00436B9F">
      <w:pPr>
        <w:pStyle w:val="BoldBulTight0"/>
      </w:pPr>
      <w:r>
        <w:t>There are many ways that you can engage in sustained shared conversations</w:t>
      </w:r>
      <w:r w:rsidR="00D431AF">
        <w:t>:</w:t>
      </w:r>
    </w:p>
    <w:p w:rsidR="00436B9F" w:rsidRPr="00D431AF" w:rsidRDefault="00436B9F" w:rsidP="00D431AF">
      <w:pPr>
        <w:pStyle w:val="Bullets"/>
      </w:pPr>
      <w:r w:rsidRPr="00D431AF">
        <w:t>Listen and watch carefully to what the child is saying and doing</w:t>
      </w:r>
    </w:p>
    <w:p w:rsidR="00436B9F" w:rsidRPr="00D431AF" w:rsidRDefault="00436B9F" w:rsidP="00D431AF">
      <w:pPr>
        <w:pStyle w:val="Bullets"/>
      </w:pPr>
      <w:r w:rsidRPr="00D431AF">
        <w:t xml:space="preserve">Show genuine interest through body language </w:t>
      </w:r>
      <w:r w:rsidR="00D431AF">
        <w:t>(</w:t>
      </w:r>
      <w:r w:rsidRPr="00D431AF">
        <w:t>e.g. smiling, nodding and eye contact</w:t>
      </w:r>
      <w:r w:rsidR="00D431AF">
        <w:t>)</w:t>
      </w:r>
    </w:p>
    <w:p w:rsidR="00436B9F" w:rsidRPr="00D431AF" w:rsidRDefault="00436B9F" w:rsidP="00D431AF">
      <w:pPr>
        <w:pStyle w:val="Bullets"/>
      </w:pPr>
      <w:r w:rsidRPr="00D431AF">
        <w:t xml:space="preserve">Invite children to elaborate on their ideas </w:t>
      </w:r>
      <w:r w:rsidR="00D431AF">
        <w:t>(</w:t>
      </w:r>
      <w:r w:rsidR="0091280C">
        <w:t>e.g. “</w:t>
      </w:r>
      <w:r w:rsidRPr="00D431AF">
        <w:t>This is inter</w:t>
      </w:r>
      <w:r w:rsidR="0091280C">
        <w:t>esting, could you tell me more?”</w:t>
      </w:r>
      <w:r w:rsidR="00D431AF">
        <w:t>)</w:t>
      </w:r>
    </w:p>
    <w:p w:rsidR="00436B9F" w:rsidRPr="00D431AF" w:rsidRDefault="00436B9F" w:rsidP="00D431AF">
      <w:pPr>
        <w:pStyle w:val="Bullets"/>
      </w:pPr>
      <w:r w:rsidRPr="00D431AF">
        <w:t>Repeating/clarifying what chi</w:t>
      </w:r>
      <w:r w:rsidR="0091280C">
        <w:t xml:space="preserve">ldren have </w:t>
      </w:r>
      <w:r w:rsidR="0091280C" w:rsidRPr="00DC0657">
        <w:rPr>
          <w:noProof/>
        </w:rPr>
        <w:t>said</w:t>
      </w:r>
      <w:r w:rsidR="0091280C">
        <w:t xml:space="preserve"> “So you mean…”</w:t>
      </w:r>
    </w:p>
    <w:p w:rsidR="00436B9F" w:rsidRPr="00D431AF" w:rsidRDefault="00436B9F" w:rsidP="00D431AF">
      <w:pPr>
        <w:pStyle w:val="Bullets"/>
      </w:pPr>
      <w:r w:rsidRPr="00D431AF">
        <w:t xml:space="preserve">Sharing own experiences </w:t>
      </w:r>
      <w:r w:rsidR="00D431AF">
        <w:t>(</w:t>
      </w:r>
      <w:r w:rsidR="0091280C">
        <w:t>e.g. “I like to…”</w:t>
      </w:r>
      <w:r w:rsidR="00D431AF">
        <w:t>)</w:t>
      </w:r>
    </w:p>
    <w:p w:rsidR="00436B9F" w:rsidRPr="00D431AF" w:rsidRDefault="00436B9F" w:rsidP="00D431AF">
      <w:pPr>
        <w:pStyle w:val="Bullets"/>
      </w:pPr>
      <w:r w:rsidRPr="00D431AF">
        <w:t xml:space="preserve">Suggesting options </w:t>
      </w:r>
      <w:r w:rsidR="00D431AF">
        <w:t>(</w:t>
      </w:r>
      <w:r w:rsidR="0091280C">
        <w:t>e.g. “How about we do it like this?”</w:t>
      </w:r>
      <w:r w:rsidR="00D431AF">
        <w:t>)</w:t>
      </w:r>
    </w:p>
    <w:p w:rsidR="00436B9F" w:rsidRPr="00D431AF" w:rsidRDefault="00436B9F" w:rsidP="00D431AF">
      <w:pPr>
        <w:pStyle w:val="Bullets"/>
      </w:pPr>
      <w:r w:rsidRPr="00D431AF">
        <w:t xml:space="preserve">Reminding children to do things </w:t>
      </w:r>
      <w:r w:rsidR="00D431AF">
        <w:t>(</w:t>
      </w:r>
      <w:r w:rsidR="0091280C">
        <w:t>e.g. “D</w:t>
      </w:r>
      <w:r w:rsidRPr="00D431AF">
        <w:t>on’t forget to</w:t>
      </w:r>
      <w:r w:rsidR="0091280C">
        <w:t xml:space="preserve"> wash your hands before you eat”</w:t>
      </w:r>
      <w:r w:rsidR="00D431AF">
        <w:t>)</w:t>
      </w:r>
    </w:p>
    <w:p w:rsidR="00436B9F" w:rsidRPr="00D431AF" w:rsidRDefault="00436B9F" w:rsidP="00D431AF">
      <w:pPr>
        <w:pStyle w:val="Bullets"/>
      </w:pPr>
      <w:r w:rsidRPr="00D431AF">
        <w:t>Speculating</w:t>
      </w:r>
      <w:r w:rsidR="00D431AF">
        <w:t xml:space="preserve"> (</w:t>
      </w:r>
      <w:r w:rsidR="0091280C">
        <w:t>e.g. “</w:t>
      </w:r>
      <w:r w:rsidRPr="00D431AF">
        <w:t>Do you think thos</w:t>
      </w:r>
      <w:r w:rsidR="0091280C">
        <w:t>e ducks might like some bread?”</w:t>
      </w:r>
      <w:r w:rsidR="00D431AF">
        <w:t>)</w:t>
      </w:r>
    </w:p>
    <w:p w:rsidR="00436B9F" w:rsidRPr="00D431AF" w:rsidRDefault="00436B9F" w:rsidP="00D431AF">
      <w:pPr>
        <w:pStyle w:val="Bullets"/>
      </w:pPr>
      <w:r w:rsidRPr="00D431AF">
        <w:t>Offer different perspectives</w:t>
      </w:r>
      <w:r w:rsidR="0091280C">
        <w:t xml:space="preserve"> (e.g. “</w:t>
      </w:r>
      <w:r w:rsidR="00D431AF">
        <w:t>Maybe…</w:t>
      </w:r>
      <w:r w:rsidR="0091280C">
        <w:t>”</w:t>
      </w:r>
      <w:r w:rsidR="00D431AF">
        <w:t>)</w:t>
      </w:r>
    </w:p>
    <w:p w:rsidR="00436B9F" w:rsidRDefault="00436B9F" w:rsidP="00B0605B">
      <w:pPr>
        <w:pStyle w:val="Bullets"/>
        <w:numPr>
          <w:ilvl w:val="0"/>
          <w:numId w:val="4"/>
        </w:numPr>
      </w:pPr>
      <w:r>
        <w:t>Use encouragement to promote thinking</w:t>
      </w:r>
      <w:r w:rsidR="00D431AF">
        <w:t xml:space="preserve"> (</w:t>
      </w:r>
      <w:r w:rsidR="0091280C">
        <w:t>e.g. “</w:t>
      </w:r>
      <w:r>
        <w:t>Very good Ethan, you have found the square, now where a</w:t>
      </w:r>
      <w:r w:rsidR="0091280C">
        <w:t>re you going to put the circle?”</w:t>
      </w:r>
      <w:r w:rsidR="00D431AF">
        <w:t>)</w:t>
      </w:r>
    </w:p>
    <w:p w:rsidR="00B03767" w:rsidRDefault="0082068F">
      <w:pPr>
        <w:spacing w:after="0" w:line="240" w:lineRule="auto"/>
        <w:rPr>
          <w:rFonts w:cs="Calibri"/>
          <w:b/>
          <w:bCs/>
          <w:color w:val="C00000"/>
          <w:sz w:val="28"/>
          <w:szCs w:val="28"/>
        </w:rPr>
      </w:pPr>
      <w:r w:rsidRPr="00D431AF">
        <w:rPr>
          <w:noProof/>
        </w:rPr>
        <w:drawing>
          <wp:anchor distT="0" distB="0" distL="114300" distR="114300" simplePos="0" relativeHeight="251666944" behindDoc="1" locked="0" layoutInCell="1" allowOverlap="1" wp14:anchorId="64F54E76" wp14:editId="31CFFA22">
            <wp:simplePos x="0" y="0"/>
            <wp:positionH relativeFrom="column">
              <wp:posOffset>2129330</wp:posOffset>
            </wp:positionH>
            <wp:positionV relativeFrom="paragraph">
              <wp:posOffset>722324</wp:posOffset>
            </wp:positionV>
            <wp:extent cx="1667510" cy="2668270"/>
            <wp:effectExtent l="0" t="0" r="0" b="0"/>
            <wp:wrapTight wrapText="bothSides">
              <wp:wrapPolygon edited="0">
                <wp:start x="0" y="0"/>
                <wp:lineTo x="0" y="21436"/>
                <wp:lineTo x="21468" y="21436"/>
                <wp:lineTo x="21468" y="0"/>
                <wp:lineTo x="0" y="0"/>
              </wp:wrapPolygon>
            </wp:wrapTight>
            <wp:docPr id="146" name="Picture 146"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Victoria\Desktop\My Work\ArtWork\stick_figure_drawing_checklist_800_wht.pn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667510" cy="2668270"/>
                    </a:xfrm>
                    <a:prstGeom prst="rect">
                      <a:avLst/>
                    </a:prstGeom>
                    <a:noFill/>
                    <a:ln>
                      <a:noFill/>
                    </a:ln>
                  </pic:spPr>
                </pic:pic>
              </a:graphicData>
            </a:graphic>
            <wp14:sizeRelH relativeFrom="page">
              <wp14:pctWidth>0</wp14:pctWidth>
            </wp14:sizeRelH>
            <wp14:sizeRelV relativeFrom="page">
              <wp14:pctHeight>0</wp14:pctHeight>
            </wp14:sizeRelV>
          </wp:anchor>
        </w:drawing>
      </w:r>
      <w:r w:rsidR="00B03767">
        <w:br w:type="page"/>
      </w:r>
    </w:p>
    <w:p w:rsidR="00FB38D8" w:rsidRDefault="00FB38D8" w:rsidP="00FB38D8">
      <w:pPr>
        <w:pStyle w:val="Heading3"/>
      </w:pPr>
      <w:bookmarkStart w:id="247" w:name="_Toc484161533"/>
      <w:r>
        <w:rPr>
          <w:noProof/>
        </w:rPr>
        <w:lastRenderedPageBreak/>
        <w:drawing>
          <wp:anchor distT="0" distB="0" distL="114300" distR="114300" simplePos="0" relativeHeight="25169459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6C</w:t>
      </w:r>
      <w:bookmarkEnd w:id="247"/>
    </w:p>
    <w:p w:rsidR="00FB38D8" w:rsidRDefault="00FB38D8" w:rsidP="00FB38D8">
      <w:r>
        <w:br w:type="page"/>
      </w:r>
    </w:p>
    <w:p w:rsidR="00FA0B9A" w:rsidRDefault="00FA0B9A" w:rsidP="00FA0B9A">
      <w:pPr>
        <w:pStyle w:val="Heading2"/>
      </w:pPr>
      <w:bookmarkStart w:id="248" w:name="_Toc484161534"/>
      <w:r>
        <w:lastRenderedPageBreak/>
        <w:t xml:space="preserve">6.5 – </w:t>
      </w:r>
      <w:r>
        <w:rPr>
          <w:rFonts w:asciiTheme="minorHAnsi" w:hAnsiTheme="minorHAnsi" w:cstheme="minorHAnsi"/>
        </w:rPr>
        <w:t>Provide the opportunity for scaffolding learning and development</w:t>
      </w:r>
      <w:bookmarkEnd w:id="248"/>
    </w:p>
    <w:p w:rsidR="00B03767" w:rsidRDefault="00B03767" w:rsidP="00B03767">
      <w:pPr>
        <w:pStyle w:val="BoldBulTight0"/>
      </w:pPr>
      <w:bookmarkStart w:id="249" w:name="_Toc422750970"/>
    </w:p>
    <w:p w:rsidR="00B03767" w:rsidRDefault="00B03767" w:rsidP="00B03767">
      <w:pPr>
        <w:pStyle w:val="BoldBulTight0"/>
      </w:pPr>
      <w:r w:rsidRPr="00960AA2">
        <w:t>By the end of this chapter, the learner should be able to:</w:t>
      </w:r>
    </w:p>
    <w:p w:rsidR="00B03767" w:rsidRPr="004A03A2" w:rsidRDefault="00F26FAF" w:rsidP="00B03767">
      <w:pPr>
        <w:pStyle w:val="Bullets"/>
      </w:pPr>
      <w:r>
        <w:t>Understand and use scaffolding to promote development.</w:t>
      </w:r>
    </w:p>
    <w:p w:rsidR="00436B9F" w:rsidRDefault="00436B9F" w:rsidP="00436B9F">
      <w:pPr>
        <w:pStyle w:val="Heading3"/>
      </w:pPr>
      <w:bookmarkStart w:id="250" w:name="_Toc484161535"/>
      <w:r>
        <w:t>What is scaffolding?</w:t>
      </w:r>
      <w:bookmarkEnd w:id="249"/>
      <w:bookmarkEnd w:id="250"/>
    </w:p>
    <w:p w:rsidR="00436B9F" w:rsidRDefault="00436B9F" w:rsidP="00436B9F">
      <w: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436B9F" w:rsidRDefault="00436B9F" w:rsidP="00436B9F">
      <w:pPr>
        <w:pStyle w:val="BoldBulTight0"/>
      </w:pPr>
      <w:r>
        <w:t xml:space="preserve">When using scaffolding as a </w:t>
      </w:r>
      <w:r w:rsidRPr="00DC0657">
        <w:rPr>
          <w:noProof/>
        </w:rPr>
        <w:t>technique</w:t>
      </w:r>
      <w:r w:rsidR="00DC0657">
        <w:rPr>
          <w:noProof/>
        </w:rPr>
        <w:t>,</w:t>
      </w:r>
      <w:r>
        <w:t xml:space="preserve"> you should:</w:t>
      </w:r>
    </w:p>
    <w:p w:rsidR="00436B9F" w:rsidRPr="00D431AF" w:rsidRDefault="00436B9F" w:rsidP="00D431AF">
      <w:pPr>
        <w:pStyle w:val="Bullets"/>
      </w:pPr>
      <w:r w:rsidRPr="00D431AF">
        <w:t>Plan effectively and anticipate problems that might occur and how you could overcome these</w:t>
      </w:r>
    </w:p>
    <w:p w:rsidR="00436B9F" w:rsidRPr="00D431AF" w:rsidRDefault="0082068F" w:rsidP="00D431AF">
      <w:pPr>
        <w:pStyle w:val="Bullets"/>
      </w:pPr>
      <w:r w:rsidRPr="00D431AF">
        <w:rPr>
          <w:noProof/>
        </w:rPr>
        <w:drawing>
          <wp:anchor distT="0" distB="0" distL="114300" distR="114300" simplePos="0" relativeHeight="251667968" behindDoc="1" locked="0" layoutInCell="1" allowOverlap="1" wp14:anchorId="26BF9801" wp14:editId="1F37288B">
            <wp:simplePos x="0" y="0"/>
            <wp:positionH relativeFrom="column">
              <wp:posOffset>3436620</wp:posOffset>
            </wp:positionH>
            <wp:positionV relativeFrom="paragraph">
              <wp:posOffset>250190</wp:posOffset>
            </wp:positionV>
            <wp:extent cx="2307590" cy="2842260"/>
            <wp:effectExtent l="0" t="0" r="0" b="0"/>
            <wp:wrapTight wrapText="bothSides">
              <wp:wrapPolygon edited="0">
                <wp:start x="0" y="0"/>
                <wp:lineTo x="0" y="21426"/>
                <wp:lineTo x="21398" y="21426"/>
                <wp:lineTo x="21398" y="0"/>
                <wp:lineTo x="0" y="0"/>
              </wp:wrapPolygon>
            </wp:wrapTight>
            <wp:docPr id="147" name="Picture 147" descr="C:\Users\Victoria\Desktop\My Work\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Victoria\Desktop\My Work\ArtWork\higher_learning_pc_evolve_three3545.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07590" cy="28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B9F" w:rsidRPr="00D431AF">
        <w:t xml:space="preserve">Test or evaluate the activity out beforehand </w:t>
      </w:r>
    </w:p>
    <w:p w:rsidR="00436B9F" w:rsidRPr="00D431AF" w:rsidRDefault="00436B9F" w:rsidP="00D431AF">
      <w:pPr>
        <w:pStyle w:val="Bullets"/>
      </w:pPr>
      <w:r w:rsidRPr="00D431AF">
        <w:t>Identify individual needs and abilities of children</w:t>
      </w:r>
    </w:p>
    <w:p w:rsidR="00436B9F" w:rsidRPr="00D431AF" w:rsidRDefault="00436B9F" w:rsidP="00D431AF">
      <w:pPr>
        <w:pStyle w:val="Bullets"/>
      </w:pPr>
      <w:r w:rsidRPr="00D431AF">
        <w:t>Modify activities or instructions to suit the needs of each child</w:t>
      </w:r>
    </w:p>
    <w:p w:rsidR="00436B9F" w:rsidRPr="00D431AF" w:rsidRDefault="00436B9F" w:rsidP="00D431AF">
      <w:pPr>
        <w:pStyle w:val="Bullets"/>
      </w:pPr>
      <w:r w:rsidRPr="00D431AF">
        <w:t>Provide cl</w:t>
      </w:r>
      <w:r w:rsidR="0091280C">
        <w:t>ear objectives to the children and explain</w:t>
      </w:r>
      <w:r w:rsidRPr="00D431AF">
        <w:t xml:space="preserve"> why are they doing this?</w:t>
      </w:r>
    </w:p>
    <w:p w:rsidR="00436B9F" w:rsidRPr="00D431AF" w:rsidRDefault="00436B9F" w:rsidP="00D431AF">
      <w:pPr>
        <w:pStyle w:val="Bullets"/>
      </w:pPr>
      <w:r w:rsidRPr="00D431AF">
        <w:t xml:space="preserve">Guide children when </w:t>
      </w:r>
      <w:r w:rsidRPr="00DC0657">
        <w:rPr>
          <w:noProof/>
        </w:rPr>
        <w:t>needed</w:t>
      </w:r>
      <w:r w:rsidRPr="00D431AF">
        <w:t xml:space="preserve"> so they keep focused yet allow them to make choices about their learning – allowing them to be independent and make mistakes</w:t>
      </w:r>
    </w:p>
    <w:p w:rsidR="00436B9F" w:rsidRPr="00D431AF" w:rsidRDefault="00436B9F" w:rsidP="00D431AF">
      <w:pPr>
        <w:pStyle w:val="Bullets"/>
      </w:pPr>
      <w:r w:rsidRPr="00D431AF">
        <w:t>Use assessment to give feedback</w:t>
      </w:r>
    </w:p>
    <w:p w:rsidR="00436B9F" w:rsidRPr="00D431AF" w:rsidRDefault="00436B9F" w:rsidP="00D431AF">
      <w:pPr>
        <w:pStyle w:val="Bullets"/>
      </w:pPr>
      <w:r w:rsidRPr="00D431AF">
        <w:t>Create momentum to try and inspire children to learn more.</w:t>
      </w:r>
    </w:p>
    <w:p w:rsidR="00436B9F" w:rsidRPr="00D431AF" w:rsidRDefault="00436B9F" w:rsidP="00D431AF">
      <w:r>
        <w:t xml:space="preserve">An important question to ask </w:t>
      </w:r>
      <w:r w:rsidRPr="00ED440F">
        <w:rPr>
          <w:noProof/>
        </w:rPr>
        <w:t>yourself</w:t>
      </w:r>
      <w:r w:rsidR="0091280C">
        <w:t xml:space="preserve"> is “</w:t>
      </w:r>
      <w:r w:rsidR="00ED440F">
        <w:t>W</w:t>
      </w:r>
      <w:r>
        <w:t>hat am I doing for a child t</w:t>
      </w:r>
      <w:r w:rsidR="0091280C">
        <w:t>hat they can do for themselves?”</w:t>
      </w:r>
      <w:r>
        <w:t xml:space="preserve"> This can reveal areas that you can help a child with, such as finding puzzle pieces, putting shoes on, </w:t>
      </w:r>
      <w:r w:rsidR="00ED440F">
        <w:t>tidying away or pouring own juice.</w:t>
      </w:r>
    </w:p>
    <w:p w:rsidR="00436B9F" w:rsidRDefault="00436B9F" w:rsidP="00436B9F">
      <w:pPr>
        <w:pStyle w:val="Heading3"/>
      </w:pPr>
      <w:bookmarkStart w:id="251" w:name="_Toc422750971"/>
      <w:bookmarkStart w:id="252" w:name="_Toc484161536"/>
      <w:r>
        <w:t>Putting scaffolding into practice</w:t>
      </w:r>
      <w:bookmarkEnd w:id="251"/>
      <w:bookmarkEnd w:id="252"/>
    </w:p>
    <w:p w:rsidR="00436B9F" w:rsidRDefault="00436B9F" w:rsidP="00D431AF">
      <w:r>
        <w:t xml:space="preserve">Now we shall look at some examples of an </w:t>
      </w:r>
      <w:r w:rsidRPr="00D431AF">
        <w:t>educator</w:t>
      </w:r>
      <w:r>
        <w:t xml:space="preserve"> scaffolding learning in children. We will start with </w:t>
      </w:r>
      <w:r w:rsidR="00D431AF">
        <w:t>two-year-old</w:t>
      </w:r>
      <w:r>
        <w:t xml:space="preserve"> Alex who is doing a twelve piece puzzle. </w:t>
      </w:r>
    </w:p>
    <w:p w:rsidR="00436B9F" w:rsidRDefault="00436B9F" w:rsidP="00436B9F">
      <w:r w:rsidRPr="00E47050">
        <w:rPr>
          <w:b/>
        </w:rPr>
        <w:t>Educator:</w:t>
      </w:r>
      <w:r w:rsidR="00D431AF">
        <w:t xml:space="preserve"> “</w:t>
      </w:r>
      <w:r>
        <w:t xml:space="preserve">See if you </w:t>
      </w:r>
      <w:r w:rsidR="00D431AF">
        <w:t>can find a piece that goes here.” (E</w:t>
      </w:r>
      <w:r>
        <w:t>ducator points to a gap in the puzzle)</w:t>
      </w:r>
    </w:p>
    <w:p w:rsidR="00436B9F" w:rsidRDefault="00436B9F" w:rsidP="00436B9F">
      <w:r w:rsidRPr="00E47050">
        <w:rPr>
          <w:b/>
        </w:rPr>
        <w:t>Alex:</w:t>
      </w:r>
      <w:r>
        <w:rPr>
          <w:b/>
        </w:rPr>
        <w:t xml:space="preserve"> </w:t>
      </w:r>
      <w:r w:rsidRPr="00E47050">
        <w:t>(</w:t>
      </w:r>
      <w:r w:rsidR="00D431AF">
        <w:t xml:space="preserve">Looks </w:t>
      </w:r>
      <w:r>
        <w:t>for the piece, picks up one that does not fit and tries to slot it in, he puts it down)</w:t>
      </w:r>
    </w:p>
    <w:p w:rsidR="00436B9F" w:rsidRPr="00E47050" w:rsidRDefault="00436B9F" w:rsidP="00436B9F">
      <w:r w:rsidRPr="00E47050">
        <w:rPr>
          <w:b/>
        </w:rPr>
        <w:lastRenderedPageBreak/>
        <w:t>Educator:</w:t>
      </w:r>
      <w:r w:rsidR="00D431AF">
        <w:t xml:space="preserve"> “Try looking over here.” (E</w:t>
      </w:r>
      <w:r>
        <w:t>ducator points to four pieces in a group)</w:t>
      </w:r>
    </w:p>
    <w:p w:rsidR="00436B9F" w:rsidRDefault="00436B9F" w:rsidP="00436B9F">
      <w:r w:rsidRPr="00E47050">
        <w:rPr>
          <w:b/>
        </w:rPr>
        <w:t>Alex:</w:t>
      </w:r>
      <w:r>
        <w:t xml:space="preserve"> </w:t>
      </w:r>
      <w:r w:rsidR="00ED440F">
        <w:t>(</w:t>
      </w:r>
      <w:r>
        <w:t>Smiles as he finds the piece and slots it in</w:t>
      </w:r>
      <w:r w:rsidR="00D431AF">
        <w:t>.</w:t>
      </w:r>
      <w:r w:rsidR="00ED440F">
        <w:t>)</w:t>
      </w:r>
      <w:r w:rsidR="00D431AF">
        <w:t xml:space="preserve"> “Yes, I found it!”</w:t>
      </w:r>
    </w:p>
    <w:p w:rsidR="00436B9F" w:rsidRDefault="00436B9F" w:rsidP="00436B9F">
      <w:r>
        <w:t>The educator in this scenario lets Alex have a go at finding the piece. She realises that he is struggling and might get frustrated if he cannot find the piece. She supports Alex so that he can find the piece by suggesting an area for l</w:t>
      </w:r>
      <w:r w:rsidR="0091280C">
        <w:t>ooking in that he has missed. T</w:t>
      </w:r>
      <w:r>
        <w:t xml:space="preserve">his makes Alex feel like he has achieved something and that he was the one to find the puzzle piece. Alex retains his independence and has learned to keep searching until he finds the pieces he wants. </w:t>
      </w:r>
    </w:p>
    <w:p w:rsidR="00D431AF" w:rsidRPr="00D431AF" w:rsidRDefault="00D431AF" w:rsidP="00D431AF">
      <w:r w:rsidRPr="009B40BD">
        <w:t>Remember to keep resources stocked up, check that items have batteries and ensure they do not have missing or broken parts.</w:t>
      </w:r>
      <w:r>
        <w:t xml:space="preserve"> It is incredibly frustrating and disappointing for a child who is trying to finish a puzzle that has missing pieces or a child who expects lights and sounds when she presses a button to hear nothing.</w:t>
      </w:r>
    </w:p>
    <w:p w:rsidR="00436B9F" w:rsidRDefault="00D431AF" w:rsidP="00436B9F">
      <w:pPr>
        <w:spacing w:before="240"/>
      </w:pPr>
      <w:r>
        <w:t>I</w:t>
      </w:r>
      <w:r w:rsidR="00436B9F">
        <w:t>n our next example, the educator is planning to bake some buns with a group of children. The educator will have to plan the activity well to anticipate problems and how to overcome them.</w:t>
      </w:r>
    </w:p>
    <w:p w:rsidR="00436B9F" w:rsidRDefault="00436B9F" w:rsidP="00436B9F">
      <w:pPr>
        <w:pStyle w:val="BoldBulTight0"/>
      </w:pPr>
      <w:r>
        <w:t>What problems should the educator be aware of when planning?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313"/>
      </w:tblGrid>
      <w:tr w:rsidR="00436B9F" w:rsidTr="0091280C">
        <w:trPr>
          <w:trHeight w:val="423"/>
        </w:trPr>
        <w:tc>
          <w:tcPr>
            <w:tcW w:w="2235" w:type="dxa"/>
            <w:shd w:val="clear" w:color="auto" w:fill="E5B8B7" w:themeFill="accent2" w:themeFillTint="66"/>
          </w:tcPr>
          <w:p w:rsidR="00436B9F" w:rsidRPr="00AB642B" w:rsidRDefault="00436B9F" w:rsidP="00436B9F">
            <w:pPr>
              <w:spacing w:before="120" w:after="120" w:line="240" w:lineRule="auto"/>
              <w:rPr>
                <w:b/>
              </w:rPr>
            </w:pPr>
            <w:r w:rsidRPr="00AB642B">
              <w:rPr>
                <w:b/>
              </w:rPr>
              <w:t>Potential problems</w:t>
            </w:r>
          </w:p>
        </w:tc>
        <w:tc>
          <w:tcPr>
            <w:tcW w:w="7313" w:type="dxa"/>
            <w:shd w:val="clear" w:color="auto" w:fill="E5B8B7" w:themeFill="accent2" w:themeFillTint="66"/>
          </w:tcPr>
          <w:p w:rsidR="00436B9F" w:rsidRPr="00AB642B" w:rsidRDefault="00436B9F" w:rsidP="00436B9F">
            <w:pPr>
              <w:spacing w:before="120" w:after="120" w:line="240" w:lineRule="auto"/>
              <w:rPr>
                <w:b/>
              </w:rPr>
            </w:pPr>
            <w:r w:rsidRPr="00AB642B">
              <w:rPr>
                <w:b/>
              </w:rPr>
              <w:t>Possible solutions</w:t>
            </w:r>
          </w:p>
        </w:tc>
      </w:tr>
      <w:tr w:rsidR="00436B9F" w:rsidTr="0091280C">
        <w:tc>
          <w:tcPr>
            <w:tcW w:w="2235" w:type="dxa"/>
          </w:tcPr>
          <w:p w:rsidR="00436B9F" w:rsidRDefault="00436B9F" w:rsidP="00436B9F">
            <w:pPr>
              <w:spacing w:before="120" w:after="120" w:line="240" w:lineRule="auto"/>
            </w:pPr>
            <w:r>
              <w:t>Baking is complex process – children will need a lot of support</w:t>
            </w:r>
          </w:p>
        </w:tc>
        <w:tc>
          <w:tcPr>
            <w:tcW w:w="7313" w:type="dxa"/>
          </w:tcPr>
          <w:p w:rsidR="00436B9F" w:rsidRDefault="00436B9F" w:rsidP="00B0605B">
            <w:pPr>
              <w:pStyle w:val="ListParagraph"/>
              <w:numPr>
                <w:ilvl w:val="0"/>
                <w:numId w:val="34"/>
              </w:numPr>
              <w:spacing w:before="120" w:after="120" w:line="240" w:lineRule="auto"/>
            </w:pPr>
            <w:r>
              <w:t>Ask someone to help you with this activity</w:t>
            </w:r>
          </w:p>
          <w:p w:rsidR="00436B9F" w:rsidRDefault="00436B9F" w:rsidP="00B0605B">
            <w:pPr>
              <w:pStyle w:val="ListParagraph"/>
              <w:numPr>
                <w:ilvl w:val="0"/>
                <w:numId w:val="34"/>
              </w:numPr>
              <w:spacing w:before="120" w:after="120" w:line="240" w:lineRule="auto"/>
            </w:pPr>
            <w:r>
              <w:t>Break the activity down into sections e.g. mixing, cracking eggs, spooning into bun cases, icing</w:t>
            </w:r>
          </w:p>
          <w:p w:rsidR="00436B9F" w:rsidRDefault="00436B9F" w:rsidP="00B0605B">
            <w:pPr>
              <w:pStyle w:val="ListParagraph"/>
              <w:numPr>
                <w:ilvl w:val="0"/>
                <w:numId w:val="34"/>
              </w:numPr>
              <w:spacing w:before="120" w:after="120" w:line="240" w:lineRule="auto"/>
            </w:pPr>
            <w:r>
              <w:t>Provide guidance and instruction</w:t>
            </w:r>
          </w:p>
          <w:p w:rsidR="00436B9F" w:rsidRDefault="00436B9F" w:rsidP="00B0605B">
            <w:pPr>
              <w:pStyle w:val="ListParagraph"/>
              <w:numPr>
                <w:ilvl w:val="0"/>
                <w:numId w:val="34"/>
              </w:numPr>
              <w:spacing w:before="120" w:after="120" w:line="240" w:lineRule="auto"/>
            </w:pPr>
            <w:r>
              <w:t>Young children – you might want to weigh and prepare the ingredients beforehand</w:t>
            </w:r>
          </w:p>
        </w:tc>
      </w:tr>
      <w:tr w:rsidR="00436B9F" w:rsidTr="0091280C">
        <w:tc>
          <w:tcPr>
            <w:tcW w:w="2235" w:type="dxa"/>
          </w:tcPr>
          <w:p w:rsidR="00436B9F" w:rsidRDefault="00436B9F" w:rsidP="00436B9F">
            <w:pPr>
              <w:spacing w:before="120" w:after="120" w:line="240" w:lineRule="auto"/>
            </w:pPr>
            <w:r>
              <w:t>Children may want to eat the buns after they have made them.</w:t>
            </w:r>
          </w:p>
        </w:tc>
        <w:tc>
          <w:tcPr>
            <w:tcW w:w="7313" w:type="dxa"/>
          </w:tcPr>
          <w:p w:rsidR="00436B9F" w:rsidRDefault="00436B9F" w:rsidP="00B0605B">
            <w:pPr>
              <w:pStyle w:val="ListParagraph"/>
              <w:numPr>
                <w:ilvl w:val="0"/>
                <w:numId w:val="35"/>
              </w:numPr>
              <w:spacing w:before="120" w:after="120" w:line="240" w:lineRule="auto"/>
            </w:pPr>
            <w:r>
              <w:t xml:space="preserve">Make them at a time when this is possible – for example, after lunch </w:t>
            </w:r>
            <w:r w:rsidR="0091280C">
              <w:t xml:space="preserve">or for an </w:t>
            </w:r>
            <w:r>
              <w:t>afternoon snack</w:t>
            </w:r>
          </w:p>
          <w:p w:rsidR="00436B9F" w:rsidRDefault="00436B9F" w:rsidP="00B0605B">
            <w:pPr>
              <w:pStyle w:val="ListParagraph"/>
              <w:numPr>
                <w:ilvl w:val="0"/>
                <w:numId w:val="35"/>
              </w:numPr>
              <w:spacing w:before="120" w:after="120" w:line="240" w:lineRule="auto"/>
            </w:pPr>
            <w:r>
              <w:t>Ask children to save them for home time so that they can show their family</w:t>
            </w:r>
          </w:p>
        </w:tc>
      </w:tr>
      <w:tr w:rsidR="00436B9F" w:rsidTr="0091280C">
        <w:tc>
          <w:tcPr>
            <w:tcW w:w="2235" w:type="dxa"/>
          </w:tcPr>
          <w:p w:rsidR="00436B9F" w:rsidRDefault="00436B9F" w:rsidP="00436B9F">
            <w:pPr>
              <w:spacing w:before="120" w:after="120" w:line="240" w:lineRule="auto"/>
            </w:pPr>
            <w:r>
              <w:t>Sharing resources</w:t>
            </w:r>
          </w:p>
        </w:tc>
        <w:tc>
          <w:tcPr>
            <w:tcW w:w="7313" w:type="dxa"/>
          </w:tcPr>
          <w:p w:rsidR="00436B9F" w:rsidRDefault="00436B9F" w:rsidP="00B0605B">
            <w:pPr>
              <w:pStyle w:val="ListParagraph"/>
              <w:numPr>
                <w:ilvl w:val="0"/>
                <w:numId w:val="36"/>
              </w:numPr>
              <w:spacing w:before="120" w:after="120" w:line="240" w:lineRule="auto"/>
            </w:pPr>
            <w:r>
              <w:t xml:space="preserve">You should ensure all children have a go at each part of the process e.g. pouring ingredients into </w:t>
            </w:r>
            <w:r w:rsidRPr="00ED440F">
              <w:rPr>
                <w:noProof/>
              </w:rPr>
              <w:t>bowl</w:t>
            </w:r>
            <w:r>
              <w:t>, cr</w:t>
            </w:r>
            <w:r w:rsidR="0091280C">
              <w:t>acking eggs, mixing, icing</w:t>
            </w:r>
          </w:p>
          <w:p w:rsidR="00436B9F" w:rsidRDefault="00436B9F" w:rsidP="00B0605B">
            <w:pPr>
              <w:pStyle w:val="ListParagraph"/>
              <w:numPr>
                <w:ilvl w:val="0"/>
                <w:numId w:val="36"/>
              </w:numPr>
              <w:spacing w:before="120" w:after="120" w:line="240" w:lineRule="auto"/>
            </w:pPr>
            <w:r>
              <w:t>Provide more than one resource, e.g. give children a spoon each for mixing.</w:t>
            </w:r>
          </w:p>
        </w:tc>
      </w:tr>
      <w:tr w:rsidR="00436B9F" w:rsidTr="0091280C">
        <w:tc>
          <w:tcPr>
            <w:tcW w:w="2235" w:type="dxa"/>
          </w:tcPr>
          <w:p w:rsidR="00436B9F" w:rsidRDefault="00436B9F" w:rsidP="00436B9F">
            <w:pPr>
              <w:spacing w:before="120" w:after="120" w:line="240" w:lineRule="auto"/>
            </w:pPr>
            <w:r>
              <w:t>Messy activity</w:t>
            </w:r>
          </w:p>
        </w:tc>
        <w:tc>
          <w:tcPr>
            <w:tcW w:w="7313" w:type="dxa"/>
          </w:tcPr>
          <w:p w:rsidR="00436B9F" w:rsidRDefault="00436B9F" w:rsidP="00B0605B">
            <w:pPr>
              <w:pStyle w:val="ListParagraph"/>
              <w:numPr>
                <w:ilvl w:val="0"/>
                <w:numId w:val="37"/>
              </w:numPr>
              <w:spacing w:before="120" w:after="120" w:line="240" w:lineRule="auto"/>
            </w:pPr>
            <w:r>
              <w:t>You will need to do this activity in an area that is easy to clean up</w:t>
            </w:r>
            <w:r w:rsidR="0091280C">
              <w:t>,</w:t>
            </w:r>
            <w:r>
              <w:t xml:space="preserve"> e.g. an area that has wipeable surfaces and floors.</w:t>
            </w:r>
          </w:p>
          <w:p w:rsidR="00436B9F" w:rsidRDefault="00436B9F" w:rsidP="00B0605B">
            <w:pPr>
              <w:pStyle w:val="ListParagraph"/>
              <w:numPr>
                <w:ilvl w:val="0"/>
                <w:numId w:val="37"/>
              </w:numPr>
              <w:spacing w:before="120" w:after="120" w:line="240" w:lineRule="auto"/>
            </w:pPr>
            <w:r>
              <w:t>Have baby wipes and sinks available for washing hands</w:t>
            </w:r>
          </w:p>
          <w:p w:rsidR="00436B9F" w:rsidRDefault="00436B9F" w:rsidP="00B0605B">
            <w:pPr>
              <w:pStyle w:val="ListParagraph"/>
              <w:numPr>
                <w:ilvl w:val="0"/>
                <w:numId w:val="37"/>
              </w:numPr>
              <w:spacing w:before="120" w:after="120" w:line="240" w:lineRule="auto"/>
            </w:pPr>
            <w:r>
              <w:t xml:space="preserve">Ensure children’s clothes are protected e.g. aprons. </w:t>
            </w:r>
          </w:p>
        </w:tc>
      </w:tr>
    </w:tbl>
    <w:p w:rsidR="00B03767" w:rsidRPr="00B03767" w:rsidRDefault="00B03767" w:rsidP="00B03767"/>
    <w:p w:rsidR="00B03767" w:rsidRDefault="00B03767">
      <w:pPr>
        <w:spacing w:after="0" w:line="240" w:lineRule="auto"/>
        <w:rPr>
          <w:rFonts w:cs="Calibri"/>
          <w:b/>
          <w:bCs/>
          <w:color w:val="C00000"/>
          <w:sz w:val="28"/>
          <w:szCs w:val="28"/>
        </w:rPr>
      </w:pPr>
      <w:r>
        <w:br w:type="page"/>
      </w:r>
    </w:p>
    <w:p w:rsidR="00FB38D8" w:rsidRDefault="00FB38D8" w:rsidP="00FB38D8">
      <w:pPr>
        <w:pStyle w:val="Heading3"/>
      </w:pPr>
      <w:bookmarkStart w:id="253" w:name="_Toc484161537"/>
      <w:r>
        <w:rPr>
          <w:noProof/>
        </w:rPr>
        <w:lastRenderedPageBreak/>
        <w:drawing>
          <wp:anchor distT="0" distB="0" distL="114300" distR="114300" simplePos="0" relativeHeight="25169561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6D</w:t>
      </w:r>
      <w:bookmarkEnd w:id="253"/>
    </w:p>
    <w:p w:rsidR="00FB38D8" w:rsidRDefault="00FB38D8" w:rsidP="00FB38D8">
      <w:r>
        <w:br w:type="page"/>
      </w:r>
    </w:p>
    <w:p w:rsidR="00FA0B9A" w:rsidRDefault="00FA0B9A" w:rsidP="00FA0B9A">
      <w:pPr>
        <w:pStyle w:val="Heading2"/>
      </w:pPr>
      <w:bookmarkStart w:id="254" w:name="_Toc484161538"/>
      <w:r>
        <w:lastRenderedPageBreak/>
        <w:t xml:space="preserve">6.6 – </w:t>
      </w:r>
      <w:r>
        <w:rPr>
          <w:rFonts w:asciiTheme="minorHAnsi" w:hAnsiTheme="minorHAnsi" w:cstheme="minorHAnsi"/>
        </w:rPr>
        <w:t>Assist children to see their mistakes as opportunities to learn and grow</w:t>
      </w:r>
      <w:bookmarkEnd w:id="254"/>
    </w:p>
    <w:p w:rsidR="00B03767" w:rsidRDefault="00B03767" w:rsidP="00B03767">
      <w:pPr>
        <w:pStyle w:val="BoldBulTight0"/>
      </w:pPr>
      <w:bookmarkStart w:id="255" w:name="_Toc422750974"/>
    </w:p>
    <w:p w:rsidR="00B03767" w:rsidRDefault="00B03767" w:rsidP="00B03767">
      <w:pPr>
        <w:pStyle w:val="BoldBulTight0"/>
      </w:pPr>
      <w:r w:rsidRPr="00960AA2">
        <w:t>By the end of this chapter, the learner should be able to:</w:t>
      </w:r>
    </w:p>
    <w:p w:rsidR="00B03767" w:rsidRDefault="00F26FAF" w:rsidP="00B03767">
      <w:pPr>
        <w:pStyle w:val="Bullets"/>
      </w:pPr>
      <w:r>
        <w:t>Help children to learn from mistakes</w:t>
      </w:r>
    </w:p>
    <w:p w:rsidR="00F26FAF" w:rsidRPr="004A03A2" w:rsidRDefault="00F26FAF" w:rsidP="00B03767">
      <w:pPr>
        <w:pStyle w:val="Bullets"/>
      </w:pPr>
      <w:r>
        <w:t>Help children to reflect on mistakes.</w:t>
      </w:r>
    </w:p>
    <w:p w:rsidR="000607B3" w:rsidRDefault="000607B3" w:rsidP="000607B3">
      <w:pPr>
        <w:pStyle w:val="Heading3"/>
      </w:pPr>
      <w:bookmarkStart w:id="256" w:name="_Toc484161539"/>
      <w:r>
        <w:t>Learning from mistakes</w:t>
      </w:r>
      <w:bookmarkEnd w:id="255"/>
      <w:bookmarkEnd w:id="256"/>
    </w:p>
    <w:p w:rsidR="0084671B" w:rsidRDefault="000607B3" w:rsidP="000607B3">
      <w:r>
        <w:t xml:space="preserve">Making mistakes is how we learn. Making mistakes helps children learn as they will think about why they got something wrong and work out how they can change what they did to correct it. Although children should be encouraged and praised, you should try not to be too quick to praise and really think about whether a child has made an effort. </w:t>
      </w:r>
      <w:r w:rsidRPr="00ED440F">
        <w:rPr>
          <w:noProof/>
        </w:rPr>
        <w:t>Effort</w:t>
      </w:r>
      <w:r>
        <w:t xml:space="preserve"> is important to praise, but you will need to be specific in your praise. </w:t>
      </w:r>
    </w:p>
    <w:p w:rsidR="000607B3" w:rsidRDefault="000607B3" w:rsidP="000607B3">
      <w:r>
        <w:t xml:space="preserve">One approach that can work quite well is to point something out that you thought the child did very well and either </w:t>
      </w:r>
      <w:r w:rsidRPr="00ED440F">
        <w:rPr>
          <w:noProof/>
        </w:rPr>
        <w:t>offer</w:t>
      </w:r>
      <w:r>
        <w:t xml:space="preserve"> a suggestion for the child to improve, or something additional that the child could do. </w:t>
      </w:r>
    </w:p>
    <w:p w:rsidR="000607B3" w:rsidRDefault="000607B3" w:rsidP="000607B3">
      <w:r>
        <w:t>For example, Daisy has drawn a house she has concentrated really hard and has brought the picture to show you. She has sketched out a square for the house, a triangle roof, a rectangle door and squares for windows. You can praise Daisy for her efforts</w:t>
      </w:r>
      <w:r w:rsidR="0084671B">
        <w:t>: “</w:t>
      </w:r>
      <w:r>
        <w:t>Daisy</w:t>
      </w:r>
      <w:r w:rsidR="0084671B">
        <w:t>,</w:t>
      </w:r>
      <w:r>
        <w:t xml:space="preserve"> this is wonderful, you have worked</w:t>
      </w:r>
      <w:r w:rsidR="0084671B">
        <w:t xml:space="preserve"> really hard to draw this house.</w:t>
      </w:r>
      <w:r>
        <w:t xml:space="preserve"> I like the </w:t>
      </w:r>
      <w:r w:rsidR="0084671B">
        <w:t>square windows and the red roof. M</w:t>
      </w:r>
      <w:r>
        <w:t>aybe</w:t>
      </w:r>
      <w:r w:rsidR="0084671B">
        <w:t xml:space="preserve"> you could colour the house in?”</w:t>
      </w:r>
    </w:p>
    <w:p w:rsidR="000607B3" w:rsidRDefault="000607B3" w:rsidP="000607B3">
      <w:pPr>
        <w:pStyle w:val="BoldBulTight0"/>
      </w:pPr>
      <w:r>
        <w:t>Help children to learn from mistakes by:</w:t>
      </w:r>
    </w:p>
    <w:p w:rsidR="000607B3" w:rsidRPr="00D431AF" w:rsidRDefault="00D431AF" w:rsidP="00D431AF">
      <w:pPr>
        <w:pStyle w:val="Bullets"/>
      </w:pPr>
      <w:r>
        <w:rPr>
          <w:noProof/>
        </w:rPr>
        <w:drawing>
          <wp:anchor distT="0" distB="0" distL="114300" distR="114300" simplePos="0" relativeHeight="251668992" behindDoc="1" locked="0" layoutInCell="1" allowOverlap="1" wp14:anchorId="27C7B24F" wp14:editId="331044CF">
            <wp:simplePos x="0" y="0"/>
            <wp:positionH relativeFrom="column">
              <wp:posOffset>4572000</wp:posOffset>
            </wp:positionH>
            <wp:positionV relativeFrom="paragraph">
              <wp:posOffset>66040</wp:posOffset>
            </wp:positionV>
            <wp:extent cx="1461135" cy="3340735"/>
            <wp:effectExtent l="0" t="0" r="5715" b="0"/>
            <wp:wrapTight wrapText="bothSides">
              <wp:wrapPolygon edited="0">
                <wp:start x="0" y="0"/>
                <wp:lineTo x="0" y="21432"/>
                <wp:lineTo x="21403" y="21432"/>
                <wp:lineTo x="21403" y="0"/>
                <wp:lineTo x="0" y="0"/>
              </wp:wrapPolygon>
            </wp:wrapTight>
            <wp:docPr id="148" name="Picture 148" descr="C:\Users\Victoria\Desktop\My Work\ArtWork\looking_in_mirr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Victoria\Desktop\My Work\ArtWork\looking_in_mirror_800_wht.pn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461135" cy="3340735"/>
                    </a:xfrm>
                    <a:prstGeom prst="rect">
                      <a:avLst/>
                    </a:prstGeom>
                    <a:noFill/>
                    <a:ln>
                      <a:noFill/>
                    </a:ln>
                  </pic:spPr>
                </pic:pic>
              </a:graphicData>
            </a:graphic>
            <wp14:sizeRelH relativeFrom="page">
              <wp14:pctWidth>0</wp14:pctWidth>
            </wp14:sizeRelH>
            <wp14:sizeRelV relativeFrom="page">
              <wp14:pctHeight>0</wp14:pctHeight>
            </wp14:sizeRelV>
          </wp:anchor>
        </w:drawing>
      </w:r>
      <w:r w:rsidR="000607B3" w:rsidRPr="00D431AF">
        <w:t>Show children that you like them whether they make mistakes or not</w:t>
      </w:r>
    </w:p>
    <w:p w:rsidR="000607B3" w:rsidRPr="00D431AF" w:rsidRDefault="000607B3" w:rsidP="00D431AF">
      <w:pPr>
        <w:pStyle w:val="Bullets"/>
      </w:pPr>
      <w:r w:rsidRPr="00D431AF">
        <w:t xml:space="preserve">Help children to overcome mistakes on their own and learn from them </w:t>
      </w:r>
    </w:p>
    <w:p w:rsidR="000607B3" w:rsidRPr="00D431AF" w:rsidRDefault="000607B3" w:rsidP="00D431AF">
      <w:pPr>
        <w:pStyle w:val="Bullets"/>
      </w:pPr>
      <w:r w:rsidRPr="00D431AF">
        <w:t>Tell children of times you have made mistakes and what you did to resolve them</w:t>
      </w:r>
    </w:p>
    <w:p w:rsidR="000607B3" w:rsidRPr="00D431AF" w:rsidRDefault="000607B3" w:rsidP="00D431AF">
      <w:pPr>
        <w:pStyle w:val="Bullets"/>
      </w:pPr>
      <w:r w:rsidRPr="00D431AF">
        <w:t>Encourage children to own up to mistakes and not to blame tools or other people</w:t>
      </w:r>
    </w:p>
    <w:p w:rsidR="000607B3" w:rsidRPr="00D431AF" w:rsidRDefault="000607B3" w:rsidP="00D431AF">
      <w:pPr>
        <w:pStyle w:val="Bullets"/>
      </w:pPr>
      <w:r w:rsidRPr="00D431AF">
        <w:t>Praise children for their efforts and when they admit mistakes</w:t>
      </w:r>
    </w:p>
    <w:p w:rsidR="000607B3" w:rsidRPr="00D431AF" w:rsidRDefault="000607B3" w:rsidP="00D431AF">
      <w:pPr>
        <w:pStyle w:val="Bullets"/>
      </w:pPr>
      <w:r w:rsidRPr="00D431AF">
        <w:t>Encourage children to apologise if their mistakes have hurt other pe</w:t>
      </w:r>
      <w:r w:rsidR="00D431AF">
        <w:t xml:space="preserve">ople and be a good role model. </w:t>
      </w:r>
      <w:r w:rsidR="00D431AF" w:rsidRPr="00DC0657">
        <w:rPr>
          <w:noProof/>
        </w:rPr>
        <w:t>A</w:t>
      </w:r>
      <w:r w:rsidRPr="00DC0657">
        <w:rPr>
          <w:noProof/>
        </w:rPr>
        <w:t>pologise</w:t>
      </w:r>
      <w:r w:rsidRPr="00D431AF">
        <w:t xml:space="preserve"> if your </w:t>
      </w:r>
      <w:r w:rsidR="00D431AF">
        <w:t>mistakes have hurt other people</w:t>
      </w:r>
    </w:p>
    <w:p w:rsidR="000607B3" w:rsidRPr="00D431AF" w:rsidRDefault="000607B3" w:rsidP="00D431AF">
      <w:pPr>
        <w:pStyle w:val="Bullets"/>
      </w:pPr>
      <w:r w:rsidRPr="00D431AF">
        <w:t xml:space="preserve">Do not focus on past mistakes or other times when the same mistake has occurred – focus on the here and now. </w:t>
      </w:r>
    </w:p>
    <w:p w:rsidR="000607B3" w:rsidRDefault="000607B3" w:rsidP="000607B3">
      <w:r>
        <w:t xml:space="preserve">Children that know why they are being praised will know how to improve. Children who are praised for their efforts will try their best and not be too deflated when they make mistakes. </w:t>
      </w:r>
    </w:p>
    <w:p w:rsidR="000607B3" w:rsidRDefault="000607B3" w:rsidP="000607B3">
      <w:pPr>
        <w:pStyle w:val="Heading3"/>
      </w:pPr>
      <w:bookmarkStart w:id="257" w:name="_Toc422750975"/>
      <w:bookmarkStart w:id="258" w:name="_Toc484161540"/>
      <w:r>
        <w:lastRenderedPageBreak/>
        <w:t>Self-reflection</w:t>
      </w:r>
      <w:bookmarkEnd w:id="257"/>
      <w:bookmarkEnd w:id="258"/>
    </w:p>
    <w:p w:rsidR="000607B3" w:rsidRDefault="000607B3" w:rsidP="000607B3">
      <w:r>
        <w:t xml:space="preserve">When children are a bit </w:t>
      </w:r>
      <w:r w:rsidRPr="00DC0657">
        <w:rPr>
          <w:noProof/>
        </w:rPr>
        <w:t>older</w:t>
      </w:r>
      <w:r w:rsidR="00DC0657">
        <w:rPr>
          <w:noProof/>
        </w:rPr>
        <w:t>,</w:t>
      </w:r>
      <w:r>
        <w:t xml:space="preserve"> they may be able to self-reflect. Some educators ask children to use emoticons or colours t</w:t>
      </w:r>
      <w:r w:rsidR="00D431AF">
        <w:t>o show how they think they did.</w:t>
      </w:r>
      <w:r>
        <w:t xml:space="preserve"> </w:t>
      </w:r>
    </w:p>
    <w:p w:rsidR="00D431AF" w:rsidRDefault="00D431AF" w:rsidP="00D431AF">
      <w:pPr>
        <w:pStyle w:val="BoldBulTight0"/>
      </w:pPr>
      <w:r>
        <w:t>For example:</w:t>
      </w:r>
    </w:p>
    <w:p w:rsidR="000607B3" w:rsidRPr="00D431AF" w:rsidRDefault="0084671B" w:rsidP="00D431AF">
      <w:pPr>
        <w:pStyle w:val="Bullets"/>
      </w:pPr>
      <w:r>
        <w:t xml:space="preserve">Smiley faces or green mean “I can do </w:t>
      </w:r>
      <w:r w:rsidRPr="00DC0657">
        <w:rPr>
          <w:noProof/>
        </w:rPr>
        <w:t>it”</w:t>
      </w:r>
    </w:p>
    <w:p w:rsidR="000607B3" w:rsidRPr="00D431AF" w:rsidRDefault="0084671B" w:rsidP="00D431AF">
      <w:pPr>
        <w:pStyle w:val="Bullets"/>
      </w:pPr>
      <w:r>
        <w:t xml:space="preserve">Straight faces or yellow means “I need some more </w:t>
      </w:r>
      <w:r w:rsidRPr="00DC0657">
        <w:rPr>
          <w:noProof/>
        </w:rPr>
        <w:t>practice”</w:t>
      </w:r>
    </w:p>
    <w:p w:rsidR="000607B3" w:rsidRPr="00D431AF" w:rsidRDefault="0084671B" w:rsidP="00D431AF">
      <w:pPr>
        <w:pStyle w:val="Bullets"/>
      </w:pPr>
      <w:r>
        <w:t>Sad faces or red means “</w:t>
      </w:r>
      <w:r w:rsidR="000607B3" w:rsidRPr="00D431AF">
        <w:t>I nee</w:t>
      </w:r>
      <w:r>
        <w:t>d more help/I didn’t understand</w:t>
      </w:r>
      <w:r w:rsidR="000607B3" w:rsidRPr="00D431AF">
        <w:t>.</w:t>
      </w:r>
      <w:r>
        <w:t>”</w:t>
      </w:r>
    </w:p>
    <w:p w:rsidR="0082068F" w:rsidRDefault="000607B3" w:rsidP="00D431AF">
      <w:r>
        <w:t xml:space="preserve">This will also give you a good indication of whether a child is being too self-critical or overly confident on a </w:t>
      </w:r>
      <w:r w:rsidRPr="00D431AF">
        <w:t>regular</w:t>
      </w:r>
      <w:r>
        <w:t xml:space="preserve"> basis.</w:t>
      </w:r>
    </w:p>
    <w:p w:rsidR="000607B3" w:rsidRDefault="0082068F" w:rsidP="00D431AF">
      <w:r>
        <w:rPr>
          <w:noProof/>
        </w:rPr>
        <w:drawing>
          <wp:anchor distT="0" distB="0" distL="114300" distR="114300" simplePos="0" relativeHeight="251719168" behindDoc="1" locked="0" layoutInCell="1" allowOverlap="1">
            <wp:simplePos x="0" y="0"/>
            <wp:positionH relativeFrom="column">
              <wp:posOffset>1402562</wp:posOffset>
            </wp:positionH>
            <wp:positionV relativeFrom="paragraph">
              <wp:posOffset>815077</wp:posOffset>
            </wp:positionV>
            <wp:extent cx="2938145" cy="3357880"/>
            <wp:effectExtent l="0" t="0" r="0" b="0"/>
            <wp:wrapTight wrapText="bothSides">
              <wp:wrapPolygon edited="0">
                <wp:start x="0" y="0"/>
                <wp:lineTo x="0" y="13234"/>
                <wp:lineTo x="1821" y="13847"/>
                <wp:lineTo x="5602" y="13847"/>
                <wp:lineTo x="2941" y="15808"/>
                <wp:lineTo x="4622" y="17769"/>
                <wp:lineTo x="4762" y="18259"/>
                <wp:lineTo x="5462" y="19729"/>
                <wp:lineTo x="5742" y="21445"/>
                <wp:lineTo x="10504" y="21445"/>
                <wp:lineTo x="10644" y="19729"/>
                <wp:lineTo x="12324" y="19239"/>
                <wp:lineTo x="12464" y="18014"/>
                <wp:lineTo x="11204" y="17769"/>
                <wp:lineTo x="10644" y="15808"/>
                <wp:lineTo x="10223" y="13847"/>
                <wp:lineTo x="18346" y="13847"/>
                <wp:lineTo x="21427" y="13357"/>
                <wp:lineTo x="21427"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thinking_of_something_in_bubble_400_clr_9005.png"/>
                    <pic:cNvPicPr/>
                  </pic:nvPicPr>
                  <pic:blipFill>
                    <a:blip r:embed="rId109">
                      <a:extLst>
                        <a:ext uri="{28A0092B-C50C-407E-A947-70E740481C1C}">
                          <a14:useLocalDpi xmlns:a14="http://schemas.microsoft.com/office/drawing/2010/main" val="0"/>
                        </a:ext>
                      </a:extLst>
                    </a:blip>
                    <a:stretch>
                      <a:fillRect/>
                    </a:stretch>
                  </pic:blipFill>
                  <pic:spPr>
                    <a:xfrm>
                      <a:off x="0" y="0"/>
                      <a:ext cx="2938145" cy="3357880"/>
                    </a:xfrm>
                    <a:prstGeom prst="rect">
                      <a:avLst/>
                    </a:prstGeom>
                  </pic:spPr>
                </pic:pic>
              </a:graphicData>
            </a:graphic>
            <wp14:sizeRelH relativeFrom="page">
              <wp14:pctWidth>0</wp14:pctWidth>
            </wp14:sizeRelH>
            <wp14:sizeRelV relativeFrom="page">
              <wp14:pctHeight>0</wp14:pctHeight>
            </wp14:sizeRelV>
          </wp:anchor>
        </w:drawing>
      </w:r>
      <w:r w:rsidR="000607B3">
        <w:br w:type="page"/>
      </w:r>
    </w:p>
    <w:p w:rsidR="00FB38D8" w:rsidRDefault="00FB38D8" w:rsidP="00FB38D8">
      <w:pPr>
        <w:pStyle w:val="Heading3"/>
      </w:pPr>
      <w:bookmarkStart w:id="259" w:name="_Toc484161541"/>
      <w:r>
        <w:rPr>
          <w:noProof/>
        </w:rPr>
        <w:lastRenderedPageBreak/>
        <w:drawing>
          <wp:anchor distT="0" distB="0" distL="114300" distR="114300" simplePos="0" relativeHeight="251696640"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6E</w:t>
      </w:r>
      <w:bookmarkEnd w:id="259"/>
    </w:p>
    <w:p w:rsidR="00FB38D8" w:rsidRDefault="00FB38D8" w:rsidP="00FB38D8">
      <w:r>
        <w:br w:type="page"/>
      </w:r>
    </w:p>
    <w:p w:rsidR="00FA0B9A" w:rsidRDefault="00FA0B9A" w:rsidP="00FA0B9A">
      <w:pPr>
        <w:pStyle w:val="Heading2"/>
      </w:pPr>
      <w:bookmarkStart w:id="260" w:name="_Toc484161542"/>
      <w:r>
        <w:lastRenderedPageBreak/>
        <w:t xml:space="preserve">6.7 – </w:t>
      </w:r>
      <w:r>
        <w:rPr>
          <w:rFonts w:asciiTheme="minorHAnsi" w:hAnsiTheme="minorHAnsi" w:cstheme="minorHAnsi"/>
        </w:rPr>
        <w:t>Facilitate families’ diverse contributions to the learning community</w:t>
      </w:r>
      <w:bookmarkEnd w:id="260"/>
    </w:p>
    <w:p w:rsidR="00B03767" w:rsidRDefault="00B03767" w:rsidP="00B03767">
      <w:pPr>
        <w:pStyle w:val="BoldBulTight0"/>
      </w:pPr>
      <w:bookmarkStart w:id="261" w:name="_Toc422750978"/>
    </w:p>
    <w:p w:rsidR="00B03767" w:rsidRDefault="00B03767" w:rsidP="00B03767">
      <w:pPr>
        <w:pStyle w:val="BoldBulTight0"/>
      </w:pPr>
      <w:r w:rsidRPr="00960AA2">
        <w:t>By the end of this chapter, the learner should be able to:</w:t>
      </w:r>
    </w:p>
    <w:p w:rsidR="00B03767" w:rsidRDefault="00F26FAF" w:rsidP="00B03767">
      <w:pPr>
        <w:pStyle w:val="Bullets"/>
      </w:pPr>
      <w:r>
        <w:t>Facilitate families’ contributions to learning. This may include:</w:t>
      </w:r>
    </w:p>
    <w:p w:rsidR="00F26FAF" w:rsidRDefault="00F26FAF" w:rsidP="00F26FAF">
      <w:pPr>
        <w:pStyle w:val="Bullets2"/>
      </w:pPr>
      <w:r>
        <w:t>providing contribution opportunities</w:t>
      </w:r>
    </w:p>
    <w:p w:rsidR="00F26FAF" w:rsidRDefault="008F30EB" w:rsidP="00F26FAF">
      <w:pPr>
        <w:pStyle w:val="Bullets2"/>
      </w:pPr>
      <w:r>
        <w:t>identifying barriers to contribution</w:t>
      </w:r>
    </w:p>
    <w:p w:rsidR="008F30EB" w:rsidRPr="004A03A2" w:rsidRDefault="008F30EB" w:rsidP="00F26FAF">
      <w:pPr>
        <w:pStyle w:val="Bullets2"/>
      </w:pPr>
      <w:r>
        <w:t>identifying methods of communication.</w:t>
      </w:r>
    </w:p>
    <w:p w:rsidR="000607B3" w:rsidRDefault="000607B3" w:rsidP="000607B3">
      <w:pPr>
        <w:pStyle w:val="Heading3"/>
      </w:pPr>
      <w:bookmarkStart w:id="262" w:name="_Toc484161543"/>
      <w:r>
        <w:t>Facilitating families’ diverse contributions</w:t>
      </w:r>
      <w:bookmarkEnd w:id="261"/>
      <w:bookmarkEnd w:id="262"/>
    </w:p>
    <w:p w:rsidR="000607B3" w:rsidRPr="00D431AF" w:rsidRDefault="000607B3" w:rsidP="00D431AF">
      <w:r w:rsidRPr="00D431AF">
        <w:t>Families and communities are diverse; they incorporate a wide range of cultures, languages and ethnicities. This means that they are able to contribute a variety of different perspectives and skills to benefit the learning community. Your role will involve facilitating these contributions, so you should think carefully about how you can do this.</w:t>
      </w:r>
    </w:p>
    <w:p w:rsidR="000607B3" w:rsidRPr="00D431AF" w:rsidRDefault="000607B3" w:rsidP="00D431AF">
      <w:r w:rsidRPr="00D431AF">
        <w:t xml:space="preserve">When parents are involved with the setting and make contributions, children are happier and appear more settled. </w:t>
      </w:r>
    </w:p>
    <w:p w:rsidR="000607B3" w:rsidRDefault="000607B3" w:rsidP="000607B3">
      <w:pPr>
        <w:pStyle w:val="BoldBulTight0"/>
        <w:rPr>
          <w:u w:val="single"/>
        </w:rPr>
      </w:pPr>
      <w:r>
        <w:rPr>
          <w:u w:val="single"/>
        </w:rPr>
        <w:t>What sort of contributions can families make?</w:t>
      </w:r>
    </w:p>
    <w:p w:rsidR="000607B3" w:rsidRPr="00A3155B" w:rsidRDefault="000607B3" w:rsidP="000607B3">
      <w:pPr>
        <w:pStyle w:val="BoldBulTight0"/>
        <w:rPr>
          <w:u w:val="single"/>
        </w:rPr>
      </w:pPr>
    </w:p>
    <w:p w:rsidR="000607B3" w:rsidRDefault="000607B3" w:rsidP="000607B3">
      <w:r>
        <w:rPr>
          <w:noProof/>
        </w:rPr>
        <w:drawing>
          <wp:anchor distT="0" distB="0" distL="114300" distR="114300" simplePos="0" relativeHeight="251670016" behindDoc="0" locked="0" layoutInCell="1" allowOverlap="1" wp14:anchorId="4FCC6D9B" wp14:editId="7095A8A6">
            <wp:simplePos x="0" y="0"/>
            <wp:positionH relativeFrom="column">
              <wp:posOffset>10160</wp:posOffset>
            </wp:positionH>
            <wp:positionV relativeFrom="paragraph">
              <wp:posOffset>23495</wp:posOffset>
            </wp:positionV>
            <wp:extent cx="5570855" cy="3593465"/>
            <wp:effectExtent l="0" t="38100" r="0" b="83185"/>
            <wp:wrapTight wrapText="bothSides">
              <wp:wrapPolygon edited="0">
                <wp:start x="10119" y="-229"/>
                <wp:lineTo x="9528" y="0"/>
                <wp:lineTo x="8642" y="1145"/>
                <wp:lineTo x="8420" y="3664"/>
                <wp:lineTo x="8864" y="5496"/>
                <wp:lineTo x="4949" y="5496"/>
                <wp:lineTo x="3619" y="5954"/>
                <wp:lineTo x="3324" y="9161"/>
                <wp:lineTo x="3619" y="10993"/>
                <wp:lineTo x="3619" y="11680"/>
                <wp:lineTo x="6795" y="12825"/>
                <wp:lineTo x="8568" y="12825"/>
                <wp:lineTo x="9011" y="14657"/>
                <wp:lineTo x="7091" y="14657"/>
                <wp:lineTo x="5614" y="15459"/>
                <wp:lineTo x="5614" y="16489"/>
                <wp:lineTo x="5244" y="17863"/>
                <wp:lineTo x="5244" y="18436"/>
                <wp:lineTo x="5540" y="20153"/>
                <wp:lineTo x="5540" y="20268"/>
                <wp:lineTo x="6795" y="21756"/>
                <wp:lineTo x="6869" y="21986"/>
                <wp:lineTo x="14625" y="21986"/>
                <wp:lineTo x="14699" y="21756"/>
                <wp:lineTo x="16028" y="20268"/>
                <wp:lineTo x="16250" y="18321"/>
                <wp:lineTo x="16250" y="17863"/>
                <wp:lineTo x="15881" y="16489"/>
                <wp:lineTo x="15954" y="15459"/>
                <wp:lineTo x="14403" y="14657"/>
                <wp:lineTo x="12557" y="14657"/>
                <wp:lineTo x="13000" y="12825"/>
                <wp:lineTo x="14773" y="12825"/>
                <wp:lineTo x="18023" y="11680"/>
                <wp:lineTo x="17949" y="10993"/>
                <wp:lineTo x="18318" y="9046"/>
                <wp:lineTo x="18023" y="6069"/>
                <wp:lineTo x="16545" y="5496"/>
                <wp:lineTo x="12631" y="5496"/>
                <wp:lineTo x="13074" y="3779"/>
                <wp:lineTo x="12926" y="1145"/>
                <wp:lineTo x="11966" y="0"/>
                <wp:lineTo x="11375" y="-229"/>
                <wp:lineTo x="10119" y="-229"/>
              </wp:wrapPolygon>
            </wp:wrapTight>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14:sizeRelH relativeFrom="margin">
              <wp14:pctWidth>0</wp14:pctWidth>
            </wp14:sizeRelH>
            <wp14:sizeRelV relativeFrom="margin">
              <wp14:pctHeight>0</wp14:pctHeight>
            </wp14:sizeRelV>
          </wp:anchor>
        </w:drawing>
      </w:r>
    </w:p>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Pr="00BE3097" w:rsidRDefault="000607B3" w:rsidP="000607B3">
      <w:pPr>
        <w:pStyle w:val="BoldBulTight0"/>
        <w:rPr>
          <w:u w:val="single"/>
        </w:rPr>
      </w:pPr>
      <w:r w:rsidRPr="00A3155B">
        <w:rPr>
          <w:u w:val="single"/>
        </w:rPr>
        <w:t>How can you make it easier for families to make contributions to the learning community?</w:t>
      </w:r>
    </w:p>
    <w:p w:rsidR="000607B3" w:rsidRDefault="000607B3" w:rsidP="00D431AF">
      <w:r>
        <w:t>Sometimes, it can be difficult for family members to g</w:t>
      </w:r>
      <w:r w:rsidR="00F838F2">
        <w:t>et involved with the setting. T</w:t>
      </w:r>
      <w:r>
        <w:t xml:space="preserve">hey may not have </w:t>
      </w:r>
      <w:r w:rsidRPr="00DC0657">
        <w:rPr>
          <w:noProof/>
        </w:rPr>
        <w:t>time, they</w:t>
      </w:r>
      <w:r>
        <w:t xml:space="preserve"> </w:t>
      </w:r>
      <w:r w:rsidRPr="00D431AF">
        <w:t>may</w:t>
      </w:r>
      <w:r>
        <w:t xml:space="preserve"> have language barriers, lack in self-esteem or be intimidated by the setting. It is vital </w:t>
      </w:r>
      <w:r>
        <w:lastRenderedPageBreak/>
        <w:t xml:space="preserve">that you do not pressure parents or families who may </w:t>
      </w:r>
      <w:r w:rsidR="00F838F2">
        <w:t>find it difficult to contribute;</w:t>
      </w:r>
      <w:r>
        <w:t xml:space="preserve"> the last thing you want is to make families feel guilty or stressed about contributing. </w:t>
      </w:r>
    </w:p>
    <w:p w:rsidR="000607B3" w:rsidRDefault="000607B3" w:rsidP="00D431AF">
      <w:r>
        <w:t xml:space="preserve">You should simply let families know what is going on in the setting and if there are opportunities for families to contribute in </w:t>
      </w:r>
      <w:r w:rsidRPr="00D431AF">
        <w:t>specific</w:t>
      </w:r>
      <w:r>
        <w:t xml:space="preserve"> ways. For example, a childminder ma</w:t>
      </w:r>
      <w:r w:rsidR="00D431AF">
        <w:t>y say or write something like “W</w:t>
      </w:r>
      <w:r>
        <w:t xml:space="preserve">e are currently looking into doing a website for the setting. If you have any ideas about how you can help with </w:t>
      </w:r>
      <w:r w:rsidRPr="00DC0657">
        <w:rPr>
          <w:noProof/>
        </w:rPr>
        <w:t>this</w:t>
      </w:r>
      <w:r w:rsidR="00DC0657">
        <w:rPr>
          <w:noProof/>
        </w:rPr>
        <w:t>,</w:t>
      </w:r>
      <w:r>
        <w:t xml:space="preserve"> we would love to hear them</w:t>
      </w:r>
      <w:r w:rsidR="00D431AF">
        <w:t>” or more specifically “</w:t>
      </w:r>
      <w:r>
        <w:t>If families would like to write a few words about the setting that w</w:t>
      </w:r>
      <w:r w:rsidR="00D431AF">
        <w:t>ould be very much appreciated.”</w:t>
      </w:r>
    </w:p>
    <w:p w:rsidR="000607B3" w:rsidRDefault="000607B3" w:rsidP="000607B3">
      <w:r>
        <w:t>Sometimes, just letting families know what is happening in the setting can pr</w:t>
      </w:r>
      <w:r w:rsidR="00D431AF">
        <w:t>ompt a response from them e.g. “</w:t>
      </w:r>
      <w:r w:rsidR="00F838F2">
        <w:t>D</w:t>
      </w:r>
      <w:r>
        <w:t>o you need any help creating a website? I have done the</w:t>
      </w:r>
      <w:r w:rsidR="00D431AF">
        <w:t>m before if you are interested?”</w:t>
      </w:r>
    </w:p>
    <w:p w:rsidR="000607B3" w:rsidRDefault="000607B3" w:rsidP="000607B3">
      <w:pPr>
        <w:pStyle w:val="Heading3"/>
      </w:pPr>
      <w:bookmarkStart w:id="263" w:name="_Toc422750979"/>
      <w:bookmarkStart w:id="264" w:name="_Toc484161544"/>
      <w:r>
        <w:t>Methods of communicating with families</w:t>
      </w:r>
      <w:bookmarkEnd w:id="263"/>
      <w:bookmarkEnd w:id="264"/>
    </w:p>
    <w:p w:rsidR="000607B3" w:rsidRDefault="000607B3" w:rsidP="000607B3">
      <w:pPr>
        <w:pStyle w:val="BoldBulTight0"/>
      </w:pPr>
      <w:r>
        <w:t>Methods of communicating with families about opportunities to contribute:</w:t>
      </w:r>
    </w:p>
    <w:p w:rsidR="000607B3" w:rsidRPr="00D431AF" w:rsidRDefault="000607B3" w:rsidP="00D431AF">
      <w:pPr>
        <w:pStyle w:val="Bullets"/>
      </w:pPr>
      <w:r w:rsidRPr="00D431AF">
        <w:t>Face-to-face – at the beginning or end of the day</w:t>
      </w:r>
    </w:p>
    <w:p w:rsidR="000607B3" w:rsidRPr="00D431AF" w:rsidRDefault="000607B3" w:rsidP="00D431AF">
      <w:pPr>
        <w:pStyle w:val="Bullets"/>
      </w:pPr>
      <w:r w:rsidRPr="00D431AF">
        <w:rPr>
          <w:noProof/>
        </w:rPr>
        <w:drawing>
          <wp:anchor distT="0" distB="0" distL="114300" distR="114300" simplePos="0" relativeHeight="251671040" behindDoc="1" locked="0" layoutInCell="1" allowOverlap="1" wp14:anchorId="3873E43D" wp14:editId="5107BC6B">
            <wp:simplePos x="0" y="0"/>
            <wp:positionH relativeFrom="column">
              <wp:posOffset>3284855</wp:posOffset>
            </wp:positionH>
            <wp:positionV relativeFrom="paragraph">
              <wp:posOffset>252095</wp:posOffset>
            </wp:positionV>
            <wp:extent cx="2572385" cy="1527175"/>
            <wp:effectExtent l="0" t="0" r="0" b="0"/>
            <wp:wrapTight wrapText="bothSides">
              <wp:wrapPolygon edited="0">
                <wp:start x="0" y="0"/>
                <wp:lineTo x="0" y="21286"/>
                <wp:lineTo x="21435" y="21286"/>
                <wp:lineTo x="21435" y="0"/>
                <wp:lineTo x="0" y="0"/>
              </wp:wrapPolygon>
            </wp:wrapTight>
            <wp:docPr id="149" name="Picture 149" descr="C:\Users\Victoria\Desktop\My Work\ArtWork\blank_bulletin_boa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Victoria\Desktop\My Work\ArtWork\blank_bulletin_board_800_wht.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72385" cy="152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AF">
        <w:t>Newsletters</w:t>
      </w:r>
    </w:p>
    <w:p w:rsidR="000607B3" w:rsidRPr="00D431AF" w:rsidRDefault="000607B3" w:rsidP="00D431AF">
      <w:pPr>
        <w:pStyle w:val="Bullets"/>
      </w:pPr>
      <w:r w:rsidRPr="00D431AF">
        <w:t>Notice boards</w:t>
      </w:r>
    </w:p>
    <w:p w:rsidR="000607B3" w:rsidRPr="00D431AF" w:rsidRDefault="000607B3" w:rsidP="00D431AF">
      <w:pPr>
        <w:pStyle w:val="Bullets"/>
      </w:pPr>
      <w:r w:rsidRPr="00D431AF">
        <w:t>Letters to parents</w:t>
      </w:r>
    </w:p>
    <w:p w:rsidR="000607B3" w:rsidRPr="00D431AF" w:rsidRDefault="000607B3" w:rsidP="00D431AF">
      <w:pPr>
        <w:pStyle w:val="Bullets"/>
      </w:pPr>
      <w:r w:rsidRPr="00D431AF">
        <w:t>Parent days</w:t>
      </w:r>
    </w:p>
    <w:p w:rsidR="000607B3" w:rsidRPr="00D431AF" w:rsidRDefault="000607B3" w:rsidP="00D431AF">
      <w:pPr>
        <w:pStyle w:val="Bullets"/>
      </w:pPr>
      <w:r w:rsidRPr="00D431AF">
        <w:t>Information days</w:t>
      </w:r>
    </w:p>
    <w:p w:rsidR="000607B3" w:rsidRPr="00D431AF" w:rsidRDefault="000607B3" w:rsidP="00D431AF">
      <w:pPr>
        <w:pStyle w:val="Bullets"/>
      </w:pPr>
      <w:r w:rsidRPr="00D431AF">
        <w:t xml:space="preserve">Home </w:t>
      </w:r>
      <w:r w:rsidRPr="00DC0657">
        <w:rPr>
          <w:noProof/>
        </w:rPr>
        <w:t>books</w:t>
      </w:r>
    </w:p>
    <w:p w:rsidR="000607B3" w:rsidRPr="00D431AF" w:rsidRDefault="000607B3" w:rsidP="00D431AF">
      <w:pPr>
        <w:pStyle w:val="Bullets"/>
      </w:pPr>
      <w:r w:rsidRPr="00D431AF">
        <w:t>Activity slips.</w:t>
      </w:r>
    </w:p>
    <w:p w:rsidR="000607B3" w:rsidRDefault="000607B3" w:rsidP="00D431AF">
      <w:r>
        <w:t xml:space="preserve">You should think about how you can overcome any barriers to communication with families. Different families </w:t>
      </w:r>
      <w:r w:rsidR="00F838F2">
        <w:t>will pose different challenges;</w:t>
      </w:r>
      <w:r>
        <w:t xml:space="preserve"> for example, you may not see parents of some children as their </w:t>
      </w:r>
      <w:r w:rsidRPr="00DC0657">
        <w:rPr>
          <w:noProof/>
        </w:rPr>
        <w:t>grandparents</w:t>
      </w:r>
      <w:r>
        <w:t xml:space="preserve"> or other carer drops them off and picks them up. Some families may not speak English and will need extra support in order to contribute. You should have plans in place that enable you to deal with these issues if they arise. You may be able to get written communication translated for families whose first language is not English, and you might be able to send home written information for families who you do not see to talk to. </w:t>
      </w:r>
    </w:p>
    <w:p w:rsidR="000607B3" w:rsidRPr="00D431AF" w:rsidRDefault="000607B3" w:rsidP="00D431AF">
      <w:r>
        <w:t>Remember to thank families for their contributions, no matter how small; this ensures families feel appreciated.</w:t>
      </w:r>
    </w:p>
    <w:p w:rsidR="000607B3" w:rsidRDefault="000607B3">
      <w:pPr>
        <w:spacing w:after="0" w:line="240" w:lineRule="auto"/>
        <w:rPr>
          <w:rFonts w:cs="Calibri"/>
          <w:b/>
          <w:bCs/>
          <w:color w:val="C00000"/>
          <w:sz w:val="28"/>
          <w:szCs w:val="28"/>
        </w:rPr>
      </w:pPr>
      <w:r>
        <w:br w:type="page"/>
      </w:r>
    </w:p>
    <w:p w:rsidR="00FB38D8" w:rsidRDefault="00FB38D8" w:rsidP="00FB38D8">
      <w:pPr>
        <w:pStyle w:val="Heading3"/>
      </w:pPr>
      <w:bookmarkStart w:id="265" w:name="_Toc484161545"/>
      <w:r>
        <w:rPr>
          <w:noProof/>
        </w:rPr>
        <w:lastRenderedPageBreak/>
        <w:drawing>
          <wp:anchor distT="0" distB="0" distL="114300" distR="114300" simplePos="0" relativeHeight="25169766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6F</w:t>
      </w:r>
      <w:bookmarkEnd w:id="265"/>
    </w:p>
    <w:p w:rsidR="00FB38D8" w:rsidRDefault="00FB38D8" w:rsidP="00FB38D8">
      <w:r>
        <w:br w:type="page"/>
      </w:r>
    </w:p>
    <w:p w:rsidR="00FA0B9A" w:rsidRPr="006E5817" w:rsidRDefault="00FA0B9A" w:rsidP="00FA0B9A">
      <w:pPr>
        <w:pStyle w:val="Heading2"/>
      </w:pPr>
      <w:bookmarkStart w:id="266" w:name="_Toc484161546"/>
      <w:r>
        <w:lastRenderedPageBreak/>
        <w:t>6.8</w:t>
      </w:r>
      <w:r w:rsidRPr="006E5817">
        <w:t xml:space="preserve"> – </w:t>
      </w:r>
      <w:r>
        <w:rPr>
          <w:rFonts w:asciiTheme="minorHAnsi" w:hAnsiTheme="minorHAnsi" w:cstheme="minorHAnsi"/>
        </w:rPr>
        <w:t>Share information with colleagues about child development and wellbeing</w:t>
      </w:r>
      <w:bookmarkEnd w:id="266"/>
    </w:p>
    <w:p w:rsidR="00B03767" w:rsidRDefault="00B03767" w:rsidP="00B03767">
      <w:pPr>
        <w:pStyle w:val="BoldBulTight0"/>
      </w:pPr>
      <w:bookmarkStart w:id="267" w:name="_Toc422750982"/>
    </w:p>
    <w:p w:rsidR="00B03767" w:rsidRDefault="00B03767" w:rsidP="00B03767">
      <w:pPr>
        <w:pStyle w:val="BoldBulTight0"/>
      </w:pPr>
      <w:r w:rsidRPr="00960AA2">
        <w:t>By the end of this chapter, the learner should be able to:</w:t>
      </w:r>
    </w:p>
    <w:p w:rsidR="00B03767" w:rsidRDefault="008F30EB" w:rsidP="00B03767">
      <w:pPr>
        <w:pStyle w:val="Bullets"/>
      </w:pPr>
      <w:r>
        <w:t xml:space="preserve">Communicate relevant information about child development to colleagues. This may include: </w:t>
      </w:r>
    </w:p>
    <w:p w:rsidR="008F30EB" w:rsidRDefault="008F30EB" w:rsidP="008F30EB">
      <w:pPr>
        <w:pStyle w:val="Bullets2"/>
      </w:pPr>
      <w:r>
        <w:t>choosing appropriate communication methods</w:t>
      </w:r>
    </w:p>
    <w:p w:rsidR="008F30EB" w:rsidRDefault="008F30EB" w:rsidP="008F30EB">
      <w:pPr>
        <w:pStyle w:val="Bullets2"/>
      </w:pPr>
      <w:r>
        <w:t>following confidentiality requirements</w:t>
      </w:r>
    </w:p>
    <w:p w:rsidR="008F30EB" w:rsidRPr="004A03A2" w:rsidRDefault="008F30EB" w:rsidP="008F30EB">
      <w:pPr>
        <w:pStyle w:val="Bullets2"/>
      </w:pPr>
      <w:r>
        <w:t xml:space="preserve">building respectful working relationships with colleagues. </w:t>
      </w:r>
    </w:p>
    <w:p w:rsidR="000607B3" w:rsidRDefault="00D431AF" w:rsidP="000607B3">
      <w:pPr>
        <w:pStyle w:val="Heading3"/>
      </w:pPr>
      <w:bookmarkStart w:id="268" w:name="_Toc484161547"/>
      <w:r>
        <w:t>Sharing information with</w:t>
      </w:r>
      <w:r w:rsidR="000607B3">
        <w:t xml:space="preserve"> colleagues</w:t>
      </w:r>
      <w:bookmarkEnd w:id="267"/>
      <w:bookmarkEnd w:id="268"/>
    </w:p>
    <w:p w:rsidR="000607B3" w:rsidRDefault="000607B3" w:rsidP="00D431AF">
      <w:r>
        <w:t xml:space="preserve">To share information with colleagues, you </w:t>
      </w:r>
      <w:r w:rsidRPr="00D431AF">
        <w:t>will</w:t>
      </w:r>
      <w:r>
        <w:t xml:space="preserve"> need to know who they are. You should think about not only those colleagues that you work with </w:t>
      </w:r>
      <w:r w:rsidRPr="00DC0657">
        <w:rPr>
          <w:noProof/>
        </w:rPr>
        <w:t>frequently,</w:t>
      </w:r>
      <w:r>
        <w:t xml:space="preserve"> but also those who you sometimes work with and rarely work with. </w:t>
      </w:r>
    </w:p>
    <w:p w:rsidR="000607B3" w:rsidRPr="00D431AF" w:rsidRDefault="000607B3" w:rsidP="00D431AF">
      <w:pPr>
        <w:pStyle w:val="BoldBulTight0"/>
        <w:rPr>
          <w:u w:val="single"/>
        </w:rPr>
      </w:pPr>
      <w:bookmarkStart w:id="269" w:name="_Toc422750983"/>
      <w:r w:rsidRPr="00D431AF">
        <w:rPr>
          <w:u w:val="single"/>
        </w:rPr>
        <w:t>Good working relationships</w:t>
      </w:r>
      <w:bookmarkEnd w:id="269"/>
    </w:p>
    <w:p w:rsidR="000607B3" w:rsidRPr="0081617C" w:rsidRDefault="000607B3" w:rsidP="000607B3">
      <w:r>
        <w:t xml:space="preserve">You will need to build good working relationships with the people you work with. </w:t>
      </w:r>
    </w:p>
    <w:p w:rsidR="000607B3" w:rsidRDefault="000607B3" w:rsidP="000607B3">
      <w:r>
        <w:rPr>
          <w:noProof/>
        </w:rPr>
        <w:drawing>
          <wp:anchor distT="0" distB="0" distL="114300" distR="114300" simplePos="0" relativeHeight="251672064" behindDoc="0" locked="0" layoutInCell="1" allowOverlap="1" wp14:anchorId="6CEF3D0B" wp14:editId="3105AF21">
            <wp:simplePos x="0" y="0"/>
            <wp:positionH relativeFrom="column">
              <wp:posOffset>2540</wp:posOffset>
            </wp:positionH>
            <wp:positionV relativeFrom="paragraph">
              <wp:posOffset>41910</wp:posOffset>
            </wp:positionV>
            <wp:extent cx="5805170" cy="3221355"/>
            <wp:effectExtent l="0" t="38100" r="0" b="74295"/>
            <wp:wrapTight wrapText="bothSides">
              <wp:wrapPolygon edited="0">
                <wp:start x="10349" y="-255"/>
                <wp:lineTo x="9782" y="0"/>
                <wp:lineTo x="8718" y="1277"/>
                <wp:lineTo x="8506" y="4215"/>
                <wp:lineTo x="8931" y="6131"/>
                <wp:lineTo x="8931" y="6259"/>
                <wp:lineTo x="10490" y="8175"/>
                <wp:lineTo x="9356" y="10091"/>
                <wp:lineTo x="8577" y="11752"/>
                <wp:lineTo x="8577" y="12263"/>
                <wp:lineTo x="5103" y="14306"/>
                <wp:lineTo x="4182" y="15839"/>
                <wp:lineTo x="3969" y="18522"/>
                <wp:lineTo x="4395" y="20438"/>
                <wp:lineTo x="4395" y="20565"/>
                <wp:lineTo x="5458" y="21715"/>
                <wp:lineTo x="5529" y="21970"/>
                <wp:lineTo x="16019" y="21970"/>
                <wp:lineTo x="16090" y="21715"/>
                <wp:lineTo x="17153" y="20565"/>
                <wp:lineTo x="17153" y="20438"/>
                <wp:lineTo x="17579" y="18522"/>
                <wp:lineTo x="17437" y="15711"/>
                <wp:lineTo x="16445" y="14306"/>
                <wp:lineTo x="12971" y="12263"/>
                <wp:lineTo x="12971" y="11752"/>
                <wp:lineTo x="12263" y="10219"/>
                <wp:lineTo x="11058" y="8175"/>
                <wp:lineTo x="12688" y="6259"/>
                <wp:lineTo x="12688" y="6131"/>
                <wp:lineTo x="13113" y="4088"/>
                <wp:lineTo x="12900" y="1277"/>
                <wp:lineTo x="11766" y="0"/>
                <wp:lineTo x="11128" y="-255"/>
                <wp:lineTo x="10349" y="-255"/>
              </wp:wrapPolygon>
            </wp:wrapTight>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14:sizeRelH relativeFrom="margin">
              <wp14:pctWidth>0</wp14:pctWidth>
            </wp14:sizeRelH>
            <wp14:sizeRelV relativeFrom="margin">
              <wp14:pctHeight>0</wp14:pctHeight>
            </wp14:sizeRelV>
          </wp:anchor>
        </w:drawing>
      </w:r>
    </w:p>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Default="000607B3" w:rsidP="000607B3"/>
    <w:p w:rsidR="000607B3" w:rsidRPr="00D431AF" w:rsidRDefault="000607B3" w:rsidP="00D431AF">
      <w:r w:rsidRPr="00D431AF">
        <w:t xml:space="preserve">In order to gain respect from colleagues, you should perform your duties to the best of your ability and ask for help if you are struggling with something. To give </w:t>
      </w:r>
      <w:r w:rsidRPr="00DC0657">
        <w:rPr>
          <w:noProof/>
        </w:rPr>
        <w:t>respect</w:t>
      </w:r>
      <w:r w:rsidR="00DC0657">
        <w:rPr>
          <w:noProof/>
        </w:rPr>
        <w:t>,</w:t>
      </w:r>
      <w:r w:rsidRPr="00D431AF">
        <w:t xml:space="preserve"> you can listen carefully to colleagues, acknowledge their opinions (even if you do not agree) and think about any advice they give. </w:t>
      </w:r>
    </w:p>
    <w:p w:rsidR="000607B3" w:rsidRPr="00D431AF" w:rsidRDefault="000607B3" w:rsidP="00D431AF">
      <w:r w:rsidRPr="00D431AF">
        <w:t xml:space="preserve">Empathy is about demonstrating understanding and putting yourself in someone else’s position. Being sensitive to people’s problems and feelings shows that you genuinely care and improves working relationships. </w:t>
      </w:r>
    </w:p>
    <w:p w:rsidR="000607B3" w:rsidRPr="00D431AF" w:rsidRDefault="000607B3" w:rsidP="00D431AF">
      <w:r w:rsidRPr="00D431AF">
        <w:lastRenderedPageBreak/>
        <w:t>Trust is about knowing people will</w:t>
      </w:r>
      <w:r w:rsidR="00F838F2">
        <w:t xml:space="preserve"> do what they say they will do;</w:t>
      </w:r>
      <w:r w:rsidRPr="00D431AF">
        <w:t xml:space="preserve"> for example, you may trust people with confidential information about a sensitive topic. One of the simplest and effective ways of showing that you are trustworthy is turning up for work on time </w:t>
      </w:r>
      <w:r w:rsidR="00F838F2">
        <w:t>and being a good communicator. F</w:t>
      </w:r>
      <w:r w:rsidRPr="00D431AF">
        <w:t xml:space="preserve">or example, informing colleagues about children’s wellbeing and development according to policies and procedures. </w:t>
      </w:r>
    </w:p>
    <w:p w:rsidR="000607B3" w:rsidRDefault="000607B3" w:rsidP="000607B3">
      <w:pPr>
        <w:pStyle w:val="Heading3"/>
      </w:pPr>
      <w:bookmarkStart w:id="270" w:name="_Toc422750984"/>
      <w:bookmarkStart w:id="271" w:name="_Toc484161548"/>
      <w:r>
        <w:t>Information sharing</w:t>
      </w:r>
      <w:bookmarkEnd w:id="270"/>
      <w:bookmarkEnd w:id="271"/>
    </w:p>
    <w:p w:rsidR="000607B3" w:rsidRDefault="000607B3" w:rsidP="00D431AF">
      <w:r>
        <w:t xml:space="preserve">There are many different types of information that will need to be shared amongst staff in your </w:t>
      </w:r>
      <w:r w:rsidRPr="00D431AF">
        <w:t>educational</w:t>
      </w:r>
      <w:r>
        <w:t xml:space="preserve"> setting – some of these will be more urgent than others. </w:t>
      </w:r>
    </w:p>
    <w:p w:rsidR="000607B3" w:rsidRDefault="000607B3" w:rsidP="000607B3">
      <w:pPr>
        <w:pStyle w:val="BoldBulTight0"/>
      </w:pPr>
      <w:r>
        <w:t>Urgent information that should be immediately shared includes:</w:t>
      </w:r>
    </w:p>
    <w:p w:rsidR="000607B3" w:rsidRPr="00D431AF" w:rsidRDefault="000607B3" w:rsidP="00D431AF">
      <w:pPr>
        <w:pStyle w:val="Bullets"/>
      </w:pPr>
      <w:r w:rsidRPr="00D431AF">
        <w:t>If a child becomes ill</w:t>
      </w:r>
    </w:p>
    <w:p w:rsidR="000607B3" w:rsidRPr="00D431AF" w:rsidRDefault="000607B3" w:rsidP="00D431AF">
      <w:pPr>
        <w:pStyle w:val="Bullets"/>
      </w:pPr>
      <w:r w:rsidRPr="00D431AF">
        <w:t>If there is a danger to a child</w:t>
      </w:r>
      <w:r w:rsidR="00EE38DA">
        <w:t>,</w:t>
      </w:r>
      <w:r w:rsidRPr="00D431AF">
        <w:t xml:space="preserve"> e.g. broken equipment</w:t>
      </w:r>
    </w:p>
    <w:p w:rsidR="000607B3" w:rsidRPr="00D431AF" w:rsidRDefault="000607B3" w:rsidP="00D431AF">
      <w:pPr>
        <w:pStyle w:val="Bullets"/>
      </w:pPr>
      <w:r w:rsidRPr="00D431AF">
        <w:t>If a child goes missing.</w:t>
      </w:r>
    </w:p>
    <w:p w:rsidR="000607B3" w:rsidRPr="00D431AF" w:rsidRDefault="000607B3" w:rsidP="00D431AF">
      <w:r w:rsidRPr="00D431AF">
        <w:t xml:space="preserve">The best method to deal with </w:t>
      </w:r>
      <w:r w:rsidRPr="00DC0657">
        <w:rPr>
          <w:noProof/>
        </w:rPr>
        <w:t>urgent</w:t>
      </w:r>
      <w:r w:rsidRPr="00D431AF">
        <w:t xml:space="preserve"> important information is to contact colleagues immediately about the issue and escalate it as appropriate. You may need to communicate with staff through face-to-face interactions or via the telephone. There may be times when you will need to contact parents – for example, if a child is ill, this will need to be done over the telephone. </w:t>
      </w:r>
    </w:p>
    <w:p w:rsidR="000607B3" w:rsidRPr="00D431AF" w:rsidRDefault="000607B3" w:rsidP="00D431AF">
      <w:r w:rsidRPr="00D431AF">
        <w:t xml:space="preserve">Less urgent communication can be written down and can be part of routine communication at the setting about new insights into children’s development. </w:t>
      </w:r>
    </w:p>
    <w:p w:rsidR="000607B3" w:rsidRDefault="000607B3" w:rsidP="000607B3">
      <w:pPr>
        <w:pStyle w:val="BoldBulTight0"/>
        <w:rPr>
          <w:u w:val="single"/>
        </w:rPr>
      </w:pPr>
      <w:r w:rsidRPr="002E0AA0">
        <w:rPr>
          <w:u w:val="single"/>
        </w:rPr>
        <w:t>Written communication</w:t>
      </w:r>
    </w:p>
    <w:p w:rsidR="000607B3" w:rsidRDefault="000607B3" w:rsidP="00D431AF">
      <w:r>
        <w:t xml:space="preserve">Written communication about children’s wellbeing and development may be contained within a specific diary or communication book about each child. You may have policies and procedures about written </w:t>
      </w:r>
      <w:r w:rsidRPr="00D431AF">
        <w:t>communication</w:t>
      </w:r>
      <w:r>
        <w:t xml:space="preserve"> and must follow these to ensure high standards of communication and adherence to legislation that the setting has to follow. For example, confidentiality regulations may mean that you need to refer to children by a letter(s) e.g. ‘S’ for Sam.</w:t>
      </w:r>
    </w:p>
    <w:p w:rsidR="000607B3" w:rsidRDefault="000607B3" w:rsidP="000607B3">
      <w:pPr>
        <w:pStyle w:val="BoldBulTight0"/>
      </w:pPr>
      <w:r>
        <w:rPr>
          <w:noProof/>
        </w:rPr>
        <w:drawing>
          <wp:anchor distT="0" distB="0" distL="114300" distR="114300" simplePos="0" relativeHeight="251673088" behindDoc="1" locked="0" layoutInCell="1" allowOverlap="1" wp14:anchorId="421C60A0" wp14:editId="55B3B995">
            <wp:simplePos x="0" y="0"/>
            <wp:positionH relativeFrom="column">
              <wp:posOffset>3846195</wp:posOffset>
            </wp:positionH>
            <wp:positionV relativeFrom="paragraph">
              <wp:posOffset>85725</wp:posOffset>
            </wp:positionV>
            <wp:extent cx="2264410" cy="2264410"/>
            <wp:effectExtent l="0" t="0" r="0" b="0"/>
            <wp:wrapTight wrapText="bothSides">
              <wp:wrapPolygon edited="0">
                <wp:start x="0" y="0"/>
                <wp:lineTo x="0" y="21443"/>
                <wp:lineTo x="21443" y="21443"/>
                <wp:lineTo x="21443" y="0"/>
                <wp:lineTo x="0" y="0"/>
              </wp:wrapPolygon>
            </wp:wrapTight>
            <wp:docPr id="150" name="Picture 150" descr="C:\Users\Victoria\Desktop\My Work\ArtWork\pen_display_accomplished_800_wht_7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Victoria\Desktop\My Work\ArtWork\pen_display_accomplished_800_wht_7579.pn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264410" cy="2264410"/>
                    </a:xfrm>
                    <a:prstGeom prst="rect">
                      <a:avLst/>
                    </a:prstGeom>
                    <a:noFill/>
                    <a:ln>
                      <a:noFill/>
                    </a:ln>
                  </pic:spPr>
                </pic:pic>
              </a:graphicData>
            </a:graphic>
            <wp14:sizeRelH relativeFrom="page">
              <wp14:pctWidth>0</wp14:pctWidth>
            </wp14:sizeRelH>
            <wp14:sizeRelV relativeFrom="page">
              <wp14:pctHeight>0</wp14:pctHeight>
            </wp14:sizeRelV>
          </wp:anchor>
        </w:drawing>
      </w:r>
      <w:r>
        <w:t>Written communication should:</w:t>
      </w:r>
    </w:p>
    <w:p w:rsidR="000607B3" w:rsidRDefault="000607B3" w:rsidP="00B0605B">
      <w:pPr>
        <w:pStyle w:val="Bullets"/>
        <w:numPr>
          <w:ilvl w:val="0"/>
          <w:numId w:val="4"/>
        </w:numPr>
      </w:pPr>
      <w:r>
        <w:t>Be clear and concise</w:t>
      </w:r>
    </w:p>
    <w:p w:rsidR="000607B3" w:rsidRDefault="000607B3" w:rsidP="00B0605B">
      <w:pPr>
        <w:pStyle w:val="Bullets"/>
        <w:numPr>
          <w:ilvl w:val="0"/>
          <w:numId w:val="4"/>
        </w:numPr>
      </w:pPr>
      <w:r>
        <w:t>Be accurate and include only facts (not opinions)</w:t>
      </w:r>
      <w:r w:rsidRPr="006E252F">
        <w:rPr>
          <w:noProof/>
        </w:rPr>
        <w:t xml:space="preserve"> </w:t>
      </w:r>
    </w:p>
    <w:p w:rsidR="000607B3" w:rsidRDefault="000607B3" w:rsidP="00B0605B">
      <w:pPr>
        <w:pStyle w:val="Bullets"/>
        <w:numPr>
          <w:ilvl w:val="0"/>
          <w:numId w:val="4"/>
        </w:numPr>
      </w:pPr>
      <w:r>
        <w:t>Contain all relevant information (should not be missing relevant information)</w:t>
      </w:r>
    </w:p>
    <w:p w:rsidR="000607B3" w:rsidRDefault="000607B3" w:rsidP="00B0605B">
      <w:pPr>
        <w:pStyle w:val="Bullets"/>
        <w:numPr>
          <w:ilvl w:val="0"/>
          <w:numId w:val="4"/>
        </w:numPr>
      </w:pPr>
      <w:r>
        <w:t>Contain only abbreviations that all staff are familiar with</w:t>
      </w:r>
    </w:p>
    <w:p w:rsidR="000607B3" w:rsidRDefault="000607B3" w:rsidP="00B0605B">
      <w:pPr>
        <w:pStyle w:val="Bullets"/>
        <w:numPr>
          <w:ilvl w:val="0"/>
          <w:numId w:val="4"/>
        </w:numPr>
      </w:pPr>
      <w:r>
        <w:t>Check spelling and punctuation as errors could lead to confusion.</w:t>
      </w:r>
    </w:p>
    <w:p w:rsidR="000607B3" w:rsidRPr="00D431AF" w:rsidRDefault="000607B3" w:rsidP="00EE38DA">
      <w:pPr>
        <w:pStyle w:val="Heading3"/>
        <w:rPr>
          <w:lang w:val="en-AU"/>
        </w:rPr>
      </w:pPr>
      <w:bookmarkStart w:id="272" w:name="_Toc484161549"/>
      <w:bookmarkStart w:id="273" w:name="_Toc421867125"/>
      <w:bookmarkStart w:id="274" w:name="_Toc422750985"/>
      <w:r w:rsidRPr="00D431AF">
        <w:rPr>
          <w:lang w:val="en-AU"/>
        </w:rPr>
        <w:lastRenderedPageBreak/>
        <w:t>Confidentiality practices</w:t>
      </w:r>
      <w:bookmarkEnd w:id="272"/>
      <w:r w:rsidRPr="00D431AF">
        <w:rPr>
          <w:lang w:val="en-AU"/>
        </w:rPr>
        <w:t xml:space="preserve"> </w:t>
      </w:r>
      <w:bookmarkEnd w:id="273"/>
      <w:bookmarkEnd w:id="274"/>
    </w:p>
    <w:p w:rsidR="000607B3" w:rsidRDefault="000607B3" w:rsidP="000607B3">
      <w:r>
        <w:t xml:space="preserve">There are circumstances in which children’s documentation cannot be shared, such as if there is a court protection order preventing a parent or member of the family having access to the child or any information about them. </w:t>
      </w:r>
    </w:p>
    <w:p w:rsidR="000607B3" w:rsidRPr="00D639A5" w:rsidRDefault="000607B3" w:rsidP="000607B3">
      <w:pPr>
        <w:pStyle w:val="BoldBulTight0"/>
        <w:rPr>
          <w:u w:val="single"/>
        </w:rPr>
      </w:pPr>
      <w:r w:rsidRPr="00D639A5">
        <w:rPr>
          <w:u w:val="single"/>
        </w:rPr>
        <w:t xml:space="preserve">The Privacy Act 1988 </w:t>
      </w:r>
    </w:p>
    <w:p w:rsidR="000607B3" w:rsidRDefault="000607B3" w:rsidP="00D431AF">
      <w:r>
        <w:t xml:space="preserve">The Privacy Act </w:t>
      </w:r>
      <w:r w:rsidRPr="00D639A5">
        <w:t xml:space="preserve">regulates the handling of an individual’s personal information. Personal information is defined by the Act as “information or an opinion, whether true or not, and whether recorded in a material form or not, about an identified individual, or an individual </w:t>
      </w:r>
      <w:r w:rsidR="00D431AF">
        <w:t>who is reasonably identifiable”.</w:t>
      </w:r>
    </w:p>
    <w:p w:rsidR="00D431AF" w:rsidRPr="00D639A5" w:rsidRDefault="00D431AF" w:rsidP="00D431AF">
      <w:pPr>
        <w:pStyle w:val="BoldBulTight0"/>
      </w:pPr>
      <w:r>
        <w:t>This information includes:</w:t>
      </w:r>
    </w:p>
    <w:p w:rsidR="000607B3" w:rsidRPr="00D639A5" w:rsidRDefault="000607B3" w:rsidP="00D431AF">
      <w:pPr>
        <w:pStyle w:val="Bullets"/>
      </w:pPr>
      <w:r>
        <w:rPr>
          <w:noProof/>
        </w:rPr>
        <w:drawing>
          <wp:anchor distT="0" distB="0" distL="114300" distR="114300" simplePos="0" relativeHeight="251674112" behindDoc="0" locked="0" layoutInCell="1" allowOverlap="1" wp14:anchorId="6AE372B3" wp14:editId="32B43A9C">
            <wp:simplePos x="0" y="0"/>
            <wp:positionH relativeFrom="column">
              <wp:posOffset>3052445</wp:posOffset>
            </wp:positionH>
            <wp:positionV relativeFrom="paragraph">
              <wp:posOffset>148590</wp:posOffset>
            </wp:positionV>
            <wp:extent cx="2659380" cy="2193925"/>
            <wp:effectExtent l="0" t="0" r="0" b="0"/>
            <wp:wrapTight wrapText="bothSides">
              <wp:wrapPolygon edited="0">
                <wp:start x="5261" y="375"/>
                <wp:lineTo x="4642" y="3751"/>
                <wp:lineTo x="4487" y="6752"/>
                <wp:lineTo x="2785" y="8065"/>
                <wp:lineTo x="1702" y="9378"/>
                <wp:lineTo x="619" y="11253"/>
                <wp:lineTo x="619" y="13129"/>
                <wp:lineTo x="4178" y="15755"/>
                <wp:lineTo x="4332" y="20068"/>
                <wp:lineTo x="6963" y="21006"/>
                <wp:lineTo x="14390" y="21006"/>
                <wp:lineTo x="16246" y="20631"/>
                <wp:lineTo x="17330" y="19881"/>
                <wp:lineTo x="16711" y="15755"/>
                <wp:lineTo x="17794" y="15755"/>
                <wp:lineTo x="20734" y="13504"/>
                <wp:lineTo x="20734" y="11253"/>
                <wp:lineTo x="19960" y="9378"/>
                <wp:lineTo x="19032" y="8252"/>
                <wp:lineTo x="17020" y="6752"/>
                <wp:lineTo x="16401" y="375"/>
                <wp:lineTo x="5261" y="375"/>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edding_thumb_print_400_clr_8525.png"/>
                    <pic:cNvPicPr/>
                  </pic:nvPicPr>
                  <pic:blipFill>
                    <a:blip r:embed="rId122">
                      <a:extLst>
                        <a:ext uri="{28A0092B-C50C-407E-A947-70E740481C1C}">
                          <a14:useLocalDpi xmlns:a14="http://schemas.microsoft.com/office/drawing/2010/main" val="0"/>
                        </a:ext>
                      </a:extLst>
                    </a:blip>
                    <a:stretch>
                      <a:fillRect/>
                    </a:stretch>
                  </pic:blipFill>
                  <pic:spPr>
                    <a:xfrm>
                      <a:off x="0" y="0"/>
                      <a:ext cx="2659380" cy="2193925"/>
                    </a:xfrm>
                    <a:prstGeom prst="rect">
                      <a:avLst/>
                    </a:prstGeom>
                  </pic:spPr>
                </pic:pic>
              </a:graphicData>
            </a:graphic>
            <wp14:sizeRelH relativeFrom="margin">
              <wp14:pctWidth>0</wp14:pctWidth>
            </wp14:sizeRelH>
            <wp14:sizeRelV relativeFrom="margin">
              <wp14:pctHeight>0</wp14:pctHeight>
            </wp14:sizeRelV>
          </wp:anchor>
        </w:drawing>
      </w:r>
      <w:r w:rsidRPr="00D639A5">
        <w:t>Name</w:t>
      </w:r>
    </w:p>
    <w:p w:rsidR="000607B3" w:rsidRPr="00D639A5" w:rsidRDefault="000607B3" w:rsidP="00D431AF">
      <w:pPr>
        <w:pStyle w:val="Bullets"/>
      </w:pPr>
      <w:r w:rsidRPr="00D639A5">
        <w:t>Address</w:t>
      </w:r>
    </w:p>
    <w:p w:rsidR="000607B3" w:rsidRPr="00D639A5" w:rsidRDefault="000607B3" w:rsidP="00D431AF">
      <w:pPr>
        <w:pStyle w:val="Bullets"/>
      </w:pPr>
      <w:r w:rsidRPr="00D639A5">
        <w:t>Telephone number</w:t>
      </w:r>
    </w:p>
    <w:p w:rsidR="000607B3" w:rsidRPr="00D639A5" w:rsidRDefault="000607B3" w:rsidP="00D431AF">
      <w:pPr>
        <w:pStyle w:val="Bullets"/>
      </w:pPr>
      <w:r w:rsidRPr="00D639A5">
        <w:t>Signature</w:t>
      </w:r>
    </w:p>
    <w:p w:rsidR="000607B3" w:rsidRPr="00D639A5" w:rsidRDefault="000607B3" w:rsidP="00D431AF">
      <w:pPr>
        <w:pStyle w:val="Bullets"/>
      </w:pPr>
      <w:r w:rsidRPr="00D639A5">
        <w:t>Date of birth</w:t>
      </w:r>
    </w:p>
    <w:p w:rsidR="000607B3" w:rsidRPr="00D639A5" w:rsidRDefault="000607B3" w:rsidP="00D431AF">
      <w:pPr>
        <w:pStyle w:val="Bullets"/>
      </w:pPr>
      <w:r w:rsidRPr="00D639A5">
        <w:t>Medical records</w:t>
      </w:r>
    </w:p>
    <w:p w:rsidR="000607B3" w:rsidRPr="00D639A5" w:rsidRDefault="000607B3" w:rsidP="00D431AF">
      <w:pPr>
        <w:pStyle w:val="Bullets"/>
      </w:pPr>
      <w:r w:rsidRPr="00D639A5">
        <w:t>Bank account details</w:t>
      </w:r>
    </w:p>
    <w:p w:rsidR="000607B3" w:rsidRPr="00D639A5" w:rsidRDefault="000607B3" w:rsidP="00D431AF">
      <w:pPr>
        <w:pStyle w:val="Bullets"/>
      </w:pPr>
      <w:r w:rsidRPr="00D639A5">
        <w:t>Commentary and opinion.</w:t>
      </w:r>
    </w:p>
    <w:p w:rsidR="000607B3" w:rsidRPr="00D431AF" w:rsidRDefault="000607B3" w:rsidP="00D431AF">
      <w:r w:rsidRPr="00D431AF">
        <w:t>The Privacy Act includes 13 Australian Privacy Principles (APPs) that set out guidelines for appropriate handling, holding, accessing and correcting of personal information, including sensitive information (see below) – for example, how personal information can be used and disclosed and the right for individuals to access and correct their own personal information.</w:t>
      </w:r>
    </w:p>
    <w:p w:rsidR="000607B3" w:rsidRPr="00D431AF" w:rsidRDefault="000607B3" w:rsidP="00D431AF">
      <w:r w:rsidRPr="00D431AF">
        <w:t>The APPs apply to Australian and Norfolk Island government agencies and private sector organisations whose annual turnover is more than three million dollars. There are exceptions to this. Most child care centres are covered by the Privacy Act.</w:t>
      </w:r>
    </w:p>
    <w:p w:rsidR="000607B3" w:rsidRPr="0084480E" w:rsidRDefault="000607B3" w:rsidP="000607B3">
      <w:pPr>
        <w:pStyle w:val="BoldBulTight0"/>
      </w:pPr>
      <w:r>
        <w:t>Sensitive information i</w:t>
      </w:r>
      <w:r w:rsidRPr="00D639A5">
        <w:t>ncludes:</w:t>
      </w:r>
    </w:p>
    <w:p w:rsidR="000607B3" w:rsidRPr="00D639A5" w:rsidRDefault="000607B3" w:rsidP="00D431AF">
      <w:pPr>
        <w:pStyle w:val="Bullets"/>
      </w:pPr>
      <w:r w:rsidRPr="00D639A5">
        <w:t>An individual’s racial or ethnic origin</w:t>
      </w:r>
    </w:p>
    <w:p w:rsidR="000607B3" w:rsidRPr="00D639A5" w:rsidRDefault="000607B3" w:rsidP="00D431AF">
      <w:pPr>
        <w:pStyle w:val="Bullets"/>
      </w:pPr>
      <w:r w:rsidRPr="00D639A5">
        <w:t>Health information</w:t>
      </w:r>
    </w:p>
    <w:p w:rsidR="000607B3" w:rsidRPr="00D639A5" w:rsidRDefault="000607B3" w:rsidP="00D431AF">
      <w:pPr>
        <w:pStyle w:val="Bullets"/>
      </w:pPr>
      <w:r w:rsidRPr="00D639A5">
        <w:t>Political opinions</w:t>
      </w:r>
    </w:p>
    <w:p w:rsidR="000607B3" w:rsidRPr="00D639A5" w:rsidRDefault="000607B3" w:rsidP="00D431AF">
      <w:pPr>
        <w:pStyle w:val="Bullets"/>
      </w:pPr>
      <w:r w:rsidRPr="00D639A5">
        <w:t xml:space="preserve">Membership of a </w:t>
      </w:r>
      <w:r w:rsidRPr="00DC0657">
        <w:rPr>
          <w:noProof/>
        </w:rPr>
        <w:t>pol</w:t>
      </w:r>
      <w:r w:rsidRPr="00D639A5">
        <w:t>itical association, professional or trade association or trade union</w:t>
      </w:r>
    </w:p>
    <w:p w:rsidR="000607B3" w:rsidRPr="00D639A5" w:rsidRDefault="000607B3" w:rsidP="00D431AF">
      <w:pPr>
        <w:pStyle w:val="Bullets"/>
      </w:pPr>
      <w:r w:rsidRPr="00D639A5">
        <w:t>Religious beliefs or affiliations</w:t>
      </w:r>
    </w:p>
    <w:p w:rsidR="000607B3" w:rsidRPr="00D639A5" w:rsidRDefault="000607B3" w:rsidP="00D431AF">
      <w:pPr>
        <w:pStyle w:val="Bullets"/>
      </w:pPr>
      <w:r w:rsidRPr="00D639A5">
        <w:t>Philosophical beliefs</w:t>
      </w:r>
    </w:p>
    <w:p w:rsidR="000607B3" w:rsidRPr="00D639A5" w:rsidRDefault="000607B3" w:rsidP="00D431AF">
      <w:pPr>
        <w:pStyle w:val="Bullets"/>
      </w:pPr>
      <w:r w:rsidRPr="00D639A5">
        <w:t>Sexual orientation or practices</w:t>
      </w:r>
    </w:p>
    <w:p w:rsidR="000607B3" w:rsidRPr="00D639A5" w:rsidRDefault="000607B3" w:rsidP="00D431AF">
      <w:pPr>
        <w:pStyle w:val="Bullets"/>
      </w:pPr>
      <w:r w:rsidRPr="00D639A5">
        <w:lastRenderedPageBreak/>
        <w:t>Criminal record</w:t>
      </w:r>
    </w:p>
    <w:p w:rsidR="000607B3" w:rsidRPr="00D639A5" w:rsidRDefault="000607B3" w:rsidP="00D431AF">
      <w:pPr>
        <w:pStyle w:val="Bullets"/>
      </w:pPr>
      <w:r w:rsidRPr="00D639A5">
        <w:t>Genetic information</w:t>
      </w:r>
    </w:p>
    <w:p w:rsidR="000607B3" w:rsidRPr="00D639A5" w:rsidRDefault="000607B3" w:rsidP="00D431AF">
      <w:pPr>
        <w:pStyle w:val="Bullets"/>
      </w:pPr>
      <w:r w:rsidRPr="00D639A5">
        <w:t>Biometric information that is to be used for certain purposes</w:t>
      </w:r>
    </w:p>
    <w:p w:rsidR="000607B3" w:rsidRDefault="000607B3" w:rsidP="00D431AF">
      <w:pPr>
        <w:pStyle w:val="Bullets"/>
      </w:pPr>
      <w:r w:rsidRPr="00D639A5">
        <w:t>Biometric templates.</w:t>
      </w:r>
    </w:p>
    <w:p w:rsidR="000607B3" w:rsidRDefault="000607B3" w:rsidP="000607B3">
      <w:r>
        <w:t>Most of this information will be irrelevant for children in early years.</w:t>
      </w:r>
    </w:p>
    <w:p w:rsidR="000607B3" w:rsidRPr="00CC7CD8" w:rsidRDefault="000607B3" w:rsidP="000607B3">
      <w:pPr>
        <w:pStyle w:val="BoldBulTight0"/>
        <w:rPr>
          <w:u w:val="single"/>
        </w:rPr>
      </w:pPr>
      <w:r>
        <w:rPr>
          <w:u w:val="single"/>
        </w:rPr>
        <w:t>Non-educational materials and sensitive information</w:t>
      </w:r>
    </w:p>
    <w:p w:rsidR="000607B3" w:rsidRPr="00D431AF" w:rsidRDefault="000607B3" w:rsidP="00D431AF">
      <w:r w:rsidRPr="00D431AF">
        <w:t>Parents/carers can expect to have access to non-educational materials if the child reasonably expects this to happen. In early years, children would expect to have most records shared with their parents/carers. Your organisation should have a policy document that outlines what non-educational materials include.</w:t>
      </w:r>
    </w:p>
    <w:p w:rsidR="000607B3" w:rsidRPr="00D431AF" w:rsidRDefault="000607B3" w:rsidP="00D431AF">
      <w:r w:rsidRPr="00D431AF">
        <w:t>Sensitive information is a different matter and thought should be given to whether this is shared with the child’s parents/carers. Sensitive information includes records kept by a child’s counsellor or disclosures made by the child that pose a risk to their safety and wellbeing.</w:t>
      </w:r>
    </w:p>
    <w:p w:rsidR="000607B3" w:rsidRDefault="000607B3" w:rsidP="000607B3">
      <w:pPr>
        <w:pStyle w:val="BoldBulTight0"/>
      </w:pPr>
      <w:r>
        <w:t>Before disclosing sensitive information to parents/carers, educators should consider the following:</w:t>
      </w:r>
    </w:p>
    <w:p w:rsidR="000607B3" w:rsidRPr="00D431AF" w:rsidRDefault="000607B3" w:rsidP="00D431AF">
      <w:pPr>
        <w:pStyle w:val="Bullets"/>
      </w:pPr>
      <w:r w:rsidRPr="00D431AF">
        <w:t>The age and best interests of the child</w:t>
      </w:r>
    </w:p>
    <w:p w:rsidR="000607B3" w:rsidRPr="00D431AF" w:rsidRDefault="000607B3" w:rsidP="00D431AF">
      <w:pPr>
        <w:pStyle w:val="Bullets"/>
      </w:pPr>
      <w:r w:rsidRPr="00D431AF">
        <w:t>The need for the parents/carers to be informed</w:t>
      </w:r>
    </w:p>
    <w:p w:rsidR="000607B3" w:rsidRPr="00D431AF" w:rsidRDefault="000607B3" w:rsidP="00D431AF">
      <w:pPr>
        <w:pStyle w:val="Bullets"/>
      </w:pPr>
      <w:r w:rsidRPr="00D431AF">
        <w:t>The provider’s duty of care to the child</w:t>
      </w:r>
    </w:p>
    <w:p w:rsidR="00EE38DA" w:rsidRDefault="00ED440F" w:rsidP="00D431AF">
      <w:pPr>
        <w:pStyle w:val="Bullets"/>
      </w:pPr>
      <w:r w:rsidRPr="00ED440F">
        <w:rPr>
          <w:noProof/>
        </w:rPr>
        <w:t>A t</w:t>
      </w:r>
      <w:r w:rsidR="000607B3" w:rsidRPr="00ED440F">
        <w:rPr>
          <w:noProof/>
        </w:rPr>
        <w:t>hreat</w:t>
      </w:r>
      <w:r w:rsidR="000607B3" w:rsidRPr="00D431AF">
        <w:t xml:space="preserve"> </w:t>
      </w:r>
      <w:r w:rsidR="00D431AF">
        <w:t xml:space="preserve">to life or health and safety. </w:t>
      </w:r>
    </w:p>
    <w:p w:rsidR="000607B3" w:rsidRDefault="00D431AF" w:rsidP="00EE38DA">
      <w:r>
        <w:t>A</w:t>
      </w:r>
      <w:r w:rsidR="000607B3" w:rsidRPr="00D431AF">
        <w:t xml:space="preserve"> provider can share information with a child’s parents/carers to prevent or minimise a serious</w:t>
      </w:r>
      <w:r w:rsidR="000607B3">
        <w:t xml:space="preserve"> or imminent threat to the life, health or safety of the child or another person.</w:t>
      </w:r>
    </w:p>
    <w:p w:rsidR="000607B3" w:rsidRPr="00D431AF" w:rsidRDefault="000607B3" w:rsidP="000607B3">
      <w:pPr>
        <w:pStyle w:val="BoldBulTight0"/>
      </w:pPr>
      <w:r w:rsidRPr="00D431AF">
        <w:t>Information that cannot be shared with a child’s parents/carers includes:</w:t>
      </w:r>
    </w:p>
    <w:p w:rsidR="000607B3" w:rsidRPr="00D431AF" w:rsidRDefault="000607B3" w:rsidP="00D431AF">
      <w:pPr>
        <w:pStyle w:val="Bullets"/>
      </w:pPr>
      <w:r w:rsidRPr="00D431AF">
        <w:t>Records containing information about or names of other children</w:t>
      </w:r>
    </w:p>
    <w:p w:rsidR="000607B3" w:rsidRPr="00D431AF" w:rsidRDefault="000607B3" w:rsidP="00D431AF">
      <w:pPr>
        <w:pStyle w:val="Bullets"/>
      </w:pPr>
      <w:r w:rsidRPr="00D431AF">
        <w:t>Witness statements about their child made by other children.</w:t>
      </w:r>
    </w:p>
    <w:p w:rsidR="000607B3" w:rsidRPr="00D431AF" w:rsidRDefault="000607B3" w:rsidP="00D431AF">
      <w:r>
        <w:t>Your organisation should have policies and procedures in place to ensure information is shared appropriately and lawfully.</w:t>
      </w:r>
    </w:p>
    <w:p w:rsidR="00D431AF" w:rsidRDefault="0082068F">
      <w:pPr>
        <w:spacing w:after="0" w:line="240" w:lineRule="auto"/>
        <w:rPr>
          <w:rFonts w:cs="Calibri"/>
          <w:b/>
          <w:bCs/>
          <w:color w:val="C00000"/>
          <w:sz w:val="28"/>
          <w:szCs w:val="28"/>
        </w:rPr>
      </w:pPr>
      <w:r>
        <w:rPr>
          <w:noProof/>
        </w:rPr>
        <w:drawing>
          <wp:anchor distT="0" distB="0" distL="114300" distR="114300" simplePos="0" relativeHeight="251616768" behindDoc="1" locked="0" layoutInCell="1" allowOverlap="1" wp14:anchorId="473936A2" wp14:editId="78F1B506">
            <wp:simplePos x="0" y="0"/>
            <wp:positionH relativeFrom="column">
              <wp:posOffset>3752106</wp:posOffset>
            </wp:positionH>
            <wp:positionV relativeFrom="paragraph">
              <wp:posOffset>15087</wp:posOffset>
            </wp:positionV>
            <wp:extent cx="2411730" cy="2411730"/>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411730" cy="2411730"/>
                    </a:xfrm>
                    <a:prstGeom prst="rect">
                      <a:avLst/>
                    </a:prstGeom>
                    <a:noFill/>
                  </pic:spPr>
                </pic:pic>
              </a:graphicData>
            </a:graphic>
            <wp14:sizeRelH relativeFrom="page">
              <wp14:pctWidth>0</wp14:pctWidth>
            </wp14:sizeRelH>
            <wp14:sizeRelV relativeFrom="page">
              <wp14:pctHeight>0</wp14:pctHeight>
            </wp14:sizeRelV>
          </wp:anchor>
        </w:drawing>
      </w:r>
      <w:r w:rsidR="00D431AF">
        <w:br w:type="page"/>
      </w:r>
    </w:p>
    <w:p w:rsidR="00FB38D8" w:rsidRDefault="00FB38D8" w:rsidP="00FB38D8">
      <w:pPr>
        <w:pStyle w:val="Heading3"/>
      </w:pPr>
      <w:bookmarkStart w:id="275" w:name="_Toc484161550"/>
      <w:r>
        <w:rPr>
          <w:noProof/>
        </w:rPr>
        <w:lastRenderedPageBreak/>
        <w:drawing>
          <wp:anchor distT="0" distB="0" distL="114300" distR="114300" simplePos="0" relativeHeight="251698688"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6G</w:t>
      </w:r>
      <w:bookmarkEnd w:id="275"/>
    </w:p>
    <w:p w:rsidR="00FB38D8" w:rsidRDefault="00FB38D8" w:rsidP="00FB38D8">
      <w:r>
        <w:br w:type="page"/>
      </w:r>
    </w:p>
    <w:p w:rsidR="00FA0B9A" w:rsidRPr="00427655" w:rsidRDefault="00FA0B9A" w:rsidP="00FA0B9A">
      <w:pPr>
        <w:pStyle w:val="Heading2"/>
      </w:pPr>
      <w:bookmarkStart w:id="276" w:name="_Toc484161551"/>
      <w:r>
        <w:lastRenderedPageBreak/>
        <w:t>6.9</w:t>
      </w:r>
      <w:r w:rsidRPr="006E5817">
        <w:t xml:space="preserve"> – </w:t>
      </w:r>
      <w:r>
        <w:rPr>
          <w:rFonts w:asciiTheme="minorHAnsi" w:hAnsiTheme="minorHAnsi" w:cstheme="minorHAnsi"/>
        </w:rPr>
        <w:t>Create learning environments where children are able to immerse themselves in self-directed play</w:t>
      </w:r>
      <w:bookmarkEnd w:id="276"/>
    </w:p>
    <w:p w:rsidR="00B03767" w:rsidRDefault="00B03767" w:rsidP="00B03767">
      <w:pPr>
        <w:pStyle w:val="BoldBulTight0"/>
      </w:pPr>
      <w:bookmarkStart w:id="277" w:name="_Toc422750988"/>
    </w:p>
    <w:p w:rsidR="00B03767" w:rsidRDefault="00B03767" w:rsidP="00B03767">
      <w:pPr>
        <w:pStyle w:val="BoldBulTight0"/>
      </w:pPr>
      <w:r w:rsidRPr="00960AA2">
        <w:t>By the end of this chapter, the learner should be able to:</w:t>
      </w:r>
    </w:p>
    <w:p w:rsidR="00B03767" w:rsidRDefault="0043580F" w:rsidP="00B03767">
      <w:pPr>
        <w:pStyle w:val="Bullets"/>
      </w:pPr>
      <w:r>
        <w:t>Create areas for self-directed play. This may include:</w:t>
      </w:r>
    </w:p>
    <w:p w:rsidR="0043580F" w:rsidRDefault="0043580F" w:rsidP="0043580F">
      <w:pPr>
        <w:pStyle w:val="Bullets2"/>
      </w:pPr>
      <w:r>
        <w:t>imaginative play</w:t>
      </w:r>
    </w:p>
    <w:p w:rsidR="0043580F" w:rsidRPr="004A03A2" w:rsidRDefault="0043580F" w:rsidP="0043580F">
      <w:pPr>
        <w:pStyle w:val="Bullets2"/>
      </w:pPr>
      <w:r>
        <w:t>themed areas (e.g. schools, beaches, offices).</w:t>
      </w:r>
    </w:p>
    <w:p w:rsidR="000607B3" w:rsidRDefault="000607B3" w:rsidP="000607B3">
      <w:pPr>
        <w:pStyle w:val="Heading3"/>
      </w:pPr>
      <w:bookmarkStart w:id="278" w:name="_Toc484161552"/>
      <w:r>
        <w:t>Self-directed play</w:t>
      </w:r>
      <w:bookmarkEnd w:id="277"/>
      <w:bookmarkEnd w:id="278"/>
    </w:p>
    <w:p w:rsidR="000607B3" w:rsidRDefault="000607B3" w:rsidP="000845B9">
      <w:r>
        <w:t xml:space="preserve">Self-directed play is where children are in charge of making the rules and boundaries to their play, instead of adults. This teaches them different skills from adult-directed play or </w:t>
      </w:r>
      <w:r w:rsidRPr="00ED440F">
        <w:rPr>
          <w:noProof/>
        </w:rPr>
        <w:t>play</w:t>
      </w:r>
      <w:r>
        <w:t xml:space="preserve"> with set boundaries and rules. </w:t>
      </w:r>
    </w:p>
    <w:p w:rsidR="000607B3" w:rsidRDefault="000845B9" w:rsidP="000607B3">
      <w:pPr>
        <w:pStyle w:val="BoldBulTight0"/>
      </w:pPr>
      <w:r>
        <w:rPr>
          <w:noProof/>
        </w:rPr>
        <w:drawing>
          <wp:anchor distT="0" distB="0" distL="114300" distR="114300" simplePos="0" relativeHeight="251675136" behindDoc="1" locked="0" layoutInCell="1" allowOverlap="1" wp14:anchorId="533790BA" wp14:editId="15B805AA">
            <wp:simplePos x="0" y="0"/>
            <wp:positionH relativeFrom="column">
              <wp:posOffset>3857625</wp:posOffset>
            </wp:positionH>
            <wp:positionV relativeFrom="paragraph">
              <wp:posOffset>69215</wp:posOffset>
            </wp:positionV>
            <wp:extent cx="2407285" cy="2142490"/>
            <wp:effectExtent l="0" t="0" r="0" b="0"/>
            <wp:wrapSquare wrapText="bothSides"/>
            <wp:docPr id="151" name="Picture 151" descr="C:\Users\Victoria\Desktop\My Work\ArtWork\fear_of_monsters_14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Victoria\Desktop\My Work\ArtWork\fear_of_monsters_14503.pn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07285" cy="2142490"/>
                    </a:xfrm>
                    <a:prstGeom prst="rect">
                      <a:avLst/>
                    </a:prstGeom>
                    <a:noFill/>
                    <a:ln>
                      <a:noFill/>
                    </a:ln>
                  </pic:spPr>
                </pic:pic>
              </a:graphicData>
            </a:graphic>
            <wp14:sizeRelH relativeFrom="page">
              <wp14:pctWidth>0</wp14:pctWidth>
            </wp14:sizeRelH>
            <wp14:sizeRelV relativeFrom="page">
              <wp14:pctHeight>0</wp14:pctHeight>
            </wp14:sizeRelV>
          </wp:anchor>
        </w:drawing>
      </w:r>
      <w:r w:rsidR="000607B3">
        <w:t>Self-directed play or pretend play can help children:</w:t>
      </w:r>
    </w:p>
    <w:p w:rsidR="000607B3" w:rsidRPr="000845B9" w:rsidRDefault="000607B3" w:rsidP="000845B9">
      <w:pPr>
        <w:pStyle w:val="Bullets"/>
      </w:pPr>
      <w:r w:rsidRPr="000845B9">
        <w:t>Learn at their own pace</w:t>
      </w:r>
    </w:p>
    <w:p w:rsidR="000607B3" w:rsidRPr="000845B9" w:rsidRDefault="000607B3" w:rsidP="000845B9">
      <w:pPr>
        <w:pStyle w:val="Bullets"/>
      </w:pPr>
      <w:r w:rsidRPr="000845B9">
        <w:t xml:space="preserve">Try different roles out </w:t>
      </w:r>
      <w:r w:rsidR="000845B9" w:rsidRPr="000845B9">
        <w:t>(</w:t>
      </w:r>
      <w:r w:rsidRPr="000845B9">
        <w:t>e.g. the f</w:t>
      </w:r>
      <w:r w:rsidR="000845B9" w:rsidRPr="000845B9">
        <w:t>amily pet, being the parent)</w:t>
      </w:r>
    </w:p>
    <w:p w:rsidR="000607B3" w:rsidRPr="000845B9" w:rsidRDefault="000607B3" w:rsidP="000845B9">
      <w:pPr>
        <w:pStyle w:val="Bullets"/>
      </w:pPr>
      <w:r w:rsidRPr="000845B9">
        <w:t>Develop creativity skills and a good imagination</w:t>
      </w:r>
    </w:p>
    <w:p w:rsidR="000607B3" w:rsidRPr="000845B9" w:rsidRDefault="000607B3" w:rsidP="000845B9">
      <w:pPr>
        <w:pStyle w:val="Bullets"/>
      </w:pPr>
      <w:r w:rsidRPr="000845B9">
        <w:t>Can help to express built up feelings</w:t>
      </w:r>
    </w:p>
    <w:p w:rsidR="000607B3" w:rsidRPr="000845B9" w:rsidRDefault="000607B3" w:rsidP="000845B9">
      <w:pPr>
        <w:pStyle w:val="Bullets"/>
      </w:pPr>
      <w:r w:rsidRPr="000845B9">
        <w:t xml:space="preserve">Feel powerful – children can often feel small and insignificant. </w:t>
      </w:r>
    </w:p>
    <w:p w:rsidR="000607B3" w:rsidRDefault="000607B3" w:rsidP="000845B9">
      <w:r>
        <w:t>Pretend pla</w:t>
      </w:r>
      <w:r w:rsidR="00EE38DA">
        <w:t xml:space="preserve">y focuses on the playing itself, </w:t>
      </w:r>
      <w:r>
        <w:t>not the end result</w:t>
      </w:r>
      <w:r w:rsidR="00EE38DA">
        <w:t>,</w:t>
      </w:r>
      <w:r>
        <w:t xml:space="preserve"> and allows children to practice taking control and making their own decisions. Self-directed play is very important and time should be set aside for children to choose what </w:t>
      </w:r>
      <w:r w:rsidRPr="000845B9">
        <w:t>they</w:t>
      </w:r>
      <w:r>
        <w:t xml:space="preserve"> want to do. </w:t>
      </w:r>
    </w:p>
    <w:p w:rsidR="000607B3" w:rsidRDefault="000607B3" w:rsidP="000607B3">
      <w:pPr>
        <w:pStyle w:val="Heading3"/>
      </w:pPr>
      <w:bookmarkStart w:id="279" w:name="_Toc422750989"/>
      <w:bookmarkStart w:id="280" w:name="_Toc484161553"/>
      <w:r>
        <w:t>Theories of play</w:t>
      </w:r>
      <w:bookmarkEnd w:id="279"/>
      <w:bookmarkEnd w:id="280"/>
    </w:p>
    <w:p w:rsidR="000607B3" w:rsidRDefault="000607B3" w:rsidP="000607B3">
      <w:pPr>
        <w:pStyle w:val="BoldBulTight0"/>
        <w:rPr>
          <w:u w:val="single"/>
        </w:rPr>
      </w:pPr>
      <w:r w:rsidRPr="003C1EFC">
        <w:rPr>
          <w:u w:val="single"/>
        </w:rPr>
        <w:t>Friedrich Froebel</w:t>
      </w:r>
      <w:r>
        <w:rPr>
          <w:u w:val="single"/>
        </w:rPr>
        <w:t xml:space="preserve"> (1782-1852)</w:t>
      </w:r>
    </w:p>
    <w:p w:rsidR="000607B3" w:rsidRPr="000845B9" w:rsidRDefault="000607B3" w:rsidP="000845B9">
      <w:r w:rsidRPr="000845B9">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0607B3" w:rsidRPr="000845B9" w:rsidRDefault="000607B3" w:rsidP="000845B9">
      <w:r w:rsidRPr="000845B9">
        <w:t>Froebel observed that children could understand an object could signify something else – for example, a box could become a spaceship, a house, a car</w:t>
      </w:r>
      <w:r w:rsidR="00EE38DA">
        <w:t>,</w:t>
      </w:r>
      <w:r w:rsidRPr="000845B9">
        <w:t xml:space="preserve"> etc. He thought that this creativity was when children learned the most and </w:t>
      </w:r>
      <w:r w:rsidRPr="00ED440F">
        <w:rPr>
          <w:noProof/>
        </w:rPr>
        <w:t>was</w:t>
      </w:r>
      <w:r w:rsidRPr="000845B9">
        <w:t xml:space="preserve"> integral to their development. </w:t>
      </w:r>
    </w:p>
    <w:p w:rsidR="000607B3" w:rsidRDefault="000607B3" w:rsidP="000607B3">
      <w:pPr>
        <w:pStyle w:val="BoldBulTight0"/>
        <w:rPr>
          <w:u w:val="single"/>
        </w:rPr>
      </w:pPr>
      <w:r>
        <w:rPr>
          <w:u w:val="single"/>
        </w:rPr>
        <w:t>Margaret McMillan (1860-1931)</w:t>
      </w:r>
    </w:p>
    <w:p w:rsidR="000607B3" w:rsidRDefault="000607B3" w:rsidP="000845B9">
      <w:r>
        <w:t xml:space="preserve">Margaret McMillan was </w:t>
      </w:r>
      <w:r w:rsidRPr="000845B9">
        <w:t>inspired</w:t>
      </w:r>
      <w:r>
        <w:t xml:space="preserve"> by Froebel and believed that play </w:t>
      </w:r>
      <w:r w:rsidR="00EE38DA">
        <w:t>which</w:t>
      </w:r>
      <w:r>
        <w:t xml:space="preserve"> </w:t>
      </w:r>
      <w:r w:rsidR="00EE38DA">
        <w:t xml:space="preserve">creates </w:t>
      </w:r>
      <w:r>
        <w:t xml:space="preserve">experiences to learn from </w:t>
      </w:r>
      <w:r w:rsidRPr="00ED440F">
        <w:rPr>
          <w:noProof/>
        </w:rPr>
        <w:t>is</w:t>
      </w:r>
      <w:r>
        <w:t xml:space="preserve"> extremely important. McMillan created an environment where nursery schools were an extension of the home environment and worked closely with parents to provide a complete care service </w:t>
      </w:r>
      <w:r>
        <w:lastRenderedPageBreak/>
        <w:t xml:space="preserve">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0607B3" w:rsidRPr="00D84918" w:rsidRDefault="000607B3" w:rsidP="000607B3">
      <w:pPr>
        <w:pStyle w:val="BoldBulTight0"/>
        <w:rPr>
          <w:u w:val="single"/>
        </w:rPr>
      </w:pPr>
      <w:r>
        <w:rPr>
          <w:u w:val="single"/>
        </w:rPr>
        <w:t>Susan I</w:t>
      </w:r>
      <w:r w:rsidRPr="00D84918">
        <w:rPr>
          <w:u w:val="single"/>
        </w:rPr>
        <w:t>saacs (1885-1948)</w:t>
      </w:r>
    </w:p>
    <w:p w:rsidR="000607B3" w:rsidRDefault="000607B3" w:rsidP="000845B9">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rsidR="000607B3" w:rsidRDefault="000845B9" w:rsidP="000607B3">
      <w:pPr>
        <w:pStyle w:val="Heading3"/>
      </w:pPr>
      <w:bookmarkStart w:id="281" w:name="_Toc422750990"/>
      <w:bookmarkStart w:id="282" w:name="_Toc484161554"/>
      <w:r>
        <w:t>Encouraging</w:t>
      </w:r>
      <w:r w:rsidR="000607B3">
        <w:t xml:space="preserve"> self-directed play</w:t>
      </w:r>
      <w:bookmarkEnd w:id="281"/>
      <w:bookmarkEnd w:id="282"/>
    </w:p>
    <w:p w:rsidR="000607B3" w:rsidRPr="00143668" w:rsidRDefault="000607B3" w:rsidP="000607B3">
      <w:pPr>
        <w:pStyle w:val="BoldBulTight0"/>
      </w:pPr>
      <w:r>
        <w:t>There are many ways you can create the right environment to encourage imaginative play:</w:t>
      </w:r>
    </w:p>
    <w:p w:rsidR="000607B3" w:rsidRPr="003351F5" w:rsidRDefault="000607B3" w:rsidP="003351F5">
      <w:pPr>
        <w:pStyle w:val="Bullets"/>
      </w:pPr>
      <w:r w:rsidRPr="003351F5">
        <w:t>Provide enough materials for children to use their imaginations and role play situations</w:t>
      </w:r>
    </w:p>
    <w:p w:rsidR="000607B3" w:rsidRPr="003351F5" w:rsidRDefault="000607B3" w:rsidP="003351F5">
      <w:pPr>
        <w:pStyle w:val="Bullets"/>
      </w:pPr>
      <w:r w:rsidRPr="003351F5">
        <w:t>Provide a safe environment for children to explore on their own</w:t>
      </w:r>
    </w:p>
    <w:p w:rsidR="000607B3" w:rsidRPr="003351F5" w:rsidRDefault="000607B3" w:rsidP="003351F5">
      <w:pPr>
        <w:pStyle w:val="Bullets"/>
      </w:pPr>
      <w:r w:rsidRPr="003351F5">
        <w:t>Provide age-appropriate materials that are safe to use in a variety of ways</w:t>
      </w:r>
    </w:p>
    <w:p w:rsidR="000607B3" w:rsidRPr="003351F5" w:rsidRDefault="000607B3" w:rsidP="003351F5">
      <w:pPr>
        <w:pStyle w:val="Bullets"/>
      </w:pPr>
      <w:r w:rsidRPr="003351F5">
        <w:t>Avoid gender stereotyping</w:t>
      </w:r>
    </w:p>
    <w:p w:rsidR="000607B3" w:rsidRPr="003351F5" w:rsidRDefault="000607B3" w:rsidP="003351F5">
      <w:pPr>
        <w:pStyle w:val="Bullets"/>
      </w:pPr>
      <w:r w:rsidRPr="003351F5">
        <w:t>Create a themed area such as schools, offices</w:t>
      </w:r>
      <w:r w:rsidR="003351F5">
        <w:t>, beaches, homes and hairdressers</w:t>
      </w:r>
      <w:r w:rsidRPr="003351F5">
        <w:t xml:space="preserve"> are good for providing </w:t>
      </w:r>
      <w:r w:rsidR="003351F5">
        <w:t>a background to children’s play</w:t>
      </w:r>
    </w:p>
    <w:p w:rsidR="000607B3" w:rsidRPr="003351F5" w:rsidRDefault="000607B3" w:rsidP="003351F5">
      <w:pPr>
        <w:pStyle w:val="Bullets"/>
      </w:pPr>
      <w:r w:rsidRPr="003351F5">
        <w:t xml:space="preserve">Provide resources that reflect an array of cultures </w:t>
      </w:r>
      <w:r w:rsidR="003351F5">
        <w:t>(</w:t>
      </w:r>
      <w:r w:rsidRPr="003351F5">
        <w:t>e.g. th</w:t>
      </w:r>
      <w:r w:rsidR="003351F5">
        <w:t>rough items in the themed areas.)</w:t>
      </w:r>
    </w:p>
    <w:p w:rsidR="000607B3" w:rsidRDefault="0082068F" w:rsidP="003351F5">
      <w:r w:rsidRPr="003351F5">
        <w:rPr>
          <w:noProof/>
        </w:rPr>
        <w:drawing>
          <wp:anchor distT="0" distB="0" distL="114300" distR="114300" simplePos="0" relativeHeight="251676160" behindDoc="1" locked="0" layoutInCell="1" allowOverlap="1" wp14:anchorId="4FBE1948" wp14:editId="4ADCC6C8">
            <wp:simplePos x="0" y="0"/>
            <wp:positionH relativeFrom="column">
              <wp:posOffset>1929152</wp:posOffset>
            </wp:positionH>
            <wp:positionV relativeFrom="paragraph">
              <wp:posOffset>626416</wp:posOffset>
            </wp:positionV>
            <wp:extent cx="1878965" cy="2505710"/>
            <wp:effectExtent l="0" t="0" r="0" b="0"/>
            <wp:wrapTight wrapText="bothSides">
              <wp:wrapPolygon edited="0">
                <wp:start x="0" y="0"/>
                <wp:lineTo x="0" y="21512"/>
                <wp:lineTo x="21461" y="21512"/>
                <wp:lineTo x="21461" y="0"/>
                <wp:lineTo x="0" y="0"/>
              </wp:wrapPolygon>
            </wp:wrapTight>
            <wp:docPr id="152" name="Picture 152" descr="C:\Users\Victoria\Desktop\My Work\ArtWork\Animations\cowboy_riding_hors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Victoria\Desktop\My Work\ArtWork\Animations\cowboy_riding_horse_anim_500_wht.gif"/>
                    <pic:cNvPicPr>
                      <a:picLocks noChangeAspect="1" noChangeArrowheads="1" noCrop="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878965" cy="2505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607B3">
        <w:t xml:space="preserve">Children can spontaneously come up with ideas for </w:t>
      </w:r>
      <w:r w:rsidR="000607B3" w:rsidRPr="00DC0657">
        <w:rPr>
          <w:noProof/>
        </w:rPr>
        <w:t>play</w:t>
      </w:r>
      <w:r w:rsidR="000607B3">
        <w:t xml:space="preserve"> and you should </w:t>
      </w:r>
      <w:r w:rsidR="000607B3" w:rsidRPr="003351F5">
        <w:t>respect</w:t>
      </w:r>
      <w:r w:rsidR="000607B3">
        <w:t xml:space="preserve"> and encourage this. </w:t>
      </w:r>
      <w:r w:rsidR="000607B3">
        <w:br w:type="page"/>
      </w:r>
    </w:p>
    <w:p w:rsidR="00FB38D8" w:rsidRDefault="00FB38D8" w:rsidP="00FB38D8">
      <w:pPr>
        <w:pStyle w:val="Heading3"/>
      </w:pPr>
      <w:bookmarkStart w:id="283" w:name="_Toc484161555"/>
      <w:r>
        <w:rPr>
          <w:noProof/>
        </w:rPr>
        <w:lastRenderedPageBreak/>
        <w:drawing>
          <wp:anchor distT="0" distB="0" distL="114300" distR="114300" simplePos="0" relativeHeight="251699712"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6H</w:t>
      </w:r>
      <w:bookmarkEnd w:id="283"/>
    </w:p>
    <w:p w:rsidR="00FB38D8" w:rsidRDefault="00FB38D8" w:rsidP="00FB38D8">
      <w:r>
        <w:br w:type="page"/>
      </w:r>
    </w:p>
    <w:p w:rsidR="00FA0B9A" w:rsidRPr="006E5817" w:rsidRDefault="00FA0B9A" w:rsidP="00FA0B9A">
      <w:pPr>
        <w:pStyle w:val="Heading2"/>
      </w:pPr>
      <w:bookmarkStart w:id="284" w:name="_Toc484161556"/>
      <w:r>
        <w:lastRenderedPageBreak/>
        <w:t>6.10</w:t>
      </w:r>
      <w:r w:rsidRPr="006E5817">
        <w:t xml:space="preserve"> – </w:t>
      </w:r>
      <w:r>
        <w:rPr>
          <w:rFonts w:asciiTheme="minorHAnsi" w:hAnsiTheme="minorHAnsi" w:cstheme="minorHAnsi"/>
        </w:rPr>
        <w:t>Recognise spontaneous teachable moments as they occur and use them to build on children’s learning</w:t>
      </w:r>
      <w:bookmarkEnd w:id="284"/>
    </w:p>
    <w:p w:rsidR="00FA0B9A" w:rsidRDefault="00FA0B9A" w:rsidP="00FA0B9A">
      <w:pPr>
        <w:pStyle w:val="Heading2"/>
      </w:pPr>
      <w:bookmarkStart w:id="285" w:name="_Toc484161557"/>
      <w:r>
        <w:t>6</w:t>
      </w:r>
      <w:r w:rsidRPr="006E5817">
        <w:t>.</w:t>
      </w:r>
      <w:r>
        <w:t>11</w:t>
      </w:r>
      <w:r w:rsidRPr="006E5817">
        <w:t xml:space="preserve"> – </w:t>
      </w:r>
      <w:r>
        <w:rPr>
          <w:rFonts w:asciiTheme="minorHAnsi" w:hAnsiTheme="minorHAnsi" w:cstheme="minorHAnsi"/>
        </w:rPr>
        <w:t>Ensure a balance between child-initiated and educator-</w:t>
      </w:r>
      <w:r>
        <w:rPr>
          <w:rFonts w:asciiTheme="minorHAnsi" w:hAnsiTheme="minorHAnsi" w:cstheme="minorHAnsi"/>
        </w:rPr>
        <w:tab/>
        <w:t>supported learning</w:t>
      </w:r>
      <w:bookmarkEnd w:id="285"/>
    </w:p>
    <w:p w:rsidR="00B03767" w:rsidRDefault="00B03767" w:rsidP="00B03767">
      <w:pPr>
        <w:pStyle w:val="BoldBulTight0"/>
      </w:pPr>
      <w:bookmarkStart w:id="286" w:name="_Toc422750994"/>
    </w:p>
    <w:p w:rsidR="00B03767" w:rsidRDefault="00B03767" w:rsidP="00B03767">
      <w:pPr>
        <w:pStyle w:val="BoldBulTight0"/>
      </w:pPr>
      <w:r w:rsidRPr="00960AA2">
        <w:t>By the end of this chapter, the learner should be able to:</w:t>
      </w:r>
    </w:p>
    <w:p w:rsidR="00B03767" w:rsidRDefault="0043580F" w:rsidP="00B03767">
      <w:pPr>
        <w:pStyle w:val="Bullets"/>
      </w:pPr>
      <w:r>
        <w:t>Use spontaneous teachable moments to build on children’s learning. This may include:</w:t>
      </w:r>
    </w:p>
    <w:p w:rsidR="0043580F" w:rsidRDefault="0043580F" w:rsidP="0043580F">
      <w:pPr>
        <w:pStyle w:val="Bullets2"/>
      </w:pPr>
      <w:r>
        <w:t>providing child with further knowledge</w:t>
      </w:r>
    </w:p>
    <w:p w:rsidR="0043580F" w:rsidRDefault="0043580F" w:rsidP="0043580F">
      <w:pPr>
        <w:pStyle w:val="Bullets2"/>
      </w:pPr>
      <w:r>
        <w:t>identifying areas of interest</w:t>
      </w:r>
    </w:p>
    <w:p w:rsidR="0043580F" w:rsidRDefault="0043580F" w:rsidP="0043580F">
      <w:pPr>
        <w:pStyle w:val="Bullets2"/>
      </w:pPr>
      <w:r>
        <w:t>researching answers</w:t>
      </w:r>
    </w:p>
    <w:p w:rsidR="0043580F" w:rsidRDefault="0043580F" w:rsidP="0043580F">
      <w:pPr>
        <w:pStyle w:val="Bullets"/>
      </w:pPr>
      <w:r>
        <w:t xml:space="preserve">Use techniques </w:t>
      </w:r>
      <w:r w:rsidR="00FC71E6">
        <w:t>to promote</w:t>
      </w:r>
      <w:r>
        <w:t>:</w:t>
      </w:r>
    </w:p>
    <w:p w:rsidR="0043580F" w:rsidRDefault="0043580F" w:rsidP="0043580F">
      <w:pPr>
        <w:pStyle w:val="Bullets2"/>
      </w:pPr>
      <w:r>
        <w:t>child-initiated learning (e.g. imaginative scenarios)</w:t>
      </w:r>
    </w:p>
    <w:p w:rsidR="0043580F" w:rsidRPr="004A03A2" w:rsidRDefault="0043580F" w:rsidP="0043580F">
      <w:pPr>
        <w:pStyle w:val="Bullets2"/>
      </w:pPr>
      <w:r>
        <w:t>adult-led learning (e.g. pre-planned activities.)</w:t>
      </w:r>
    </w:p>
    <w:p w:rsidR="000607B3" w:rsidRDefault="003351F5" w:rsidP="000607B3">
      <w:pPr>
        <w:pStyle w:val="Heading3"/>
      </w:pPr>
      <w:bookmarkStart w:id="287" w:name="_Toc484161558"/>
      <w:r>
        <w:t xml:space="preserve">Spontaneous </w:t>
      </w:r>
      <w:r w:rsidR="000607B3">
        <w:t>teachable moments</w:t>
      </w:r>
      <w:bookmarkEnd w:id="286"/>
      <w:bookmarkEnd w:id="287"/>
    </w:p>
    <w:p w:rsidR="000607B3" w:rsidRPr="003351F5" w:rsidRDefault="000607B3" w:rsidP="003351F5">
      <w:r w:rsidRPr="003351F5">
        <w:rPr>
          <w:noProof/>
        </w:rPr>
        <w:drawing>
          <wp:anchor distT="0" distB="0" distL="114300" distR="114300" simplePos="0" relativeHeight="251677184" behindDoc="1" locked="0" layoutInCell="1" allowOverlap="1" wp14:anchorId="588BB027" wp14:editId="01F1A109">
            <wp:simplePos x="0" y="0"/>
            <wp:positionH relativeFrom="column">
              <wp:posOffset>4969510</wp:posOffset>
            </wp:positionH>
            <wp:positionV relativeFrom="paragraph">
              <wp:posOffset>1118870</wp:posOffset>
            </wp:positionV>
            <wp:extent cx="1263650" cy="2694305"/>
            <wp:effectExtent l="0" t="0" r="0" b="0"/>
            <wp:wrapSquare wrapText="bothSides"/>
            <wp:docPr id="153" name="Picture 153"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Victoria\Desktop\My Work\ArtWork\teach_present_instruct_guide.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263650" cy="2694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51F5">
        <w:t>Spontaneous teachable moments are moments where you can see an opportunity to teach a child something. They are spontaneous as you will not have planned it; the child will come to you with a question or look intently at something. From this, you can then give them an explanation or begin to talk about the interest in question. For example, a chi</w:t>
      </w:r>
      <w:r w:rsidR="003351F5">
        <w:t>ld may look at the sky and ask</w:t>
      </w:r>
      <w:r w:rsidR="00EE38DA">
        <w:t>:</w:t>
      </w:r>
      <w:r w:rsidR="003351F5">
        <w:t xml:space="preserve"> “Why is the sky blue?”, “What are stars made of?” or “Why does the moon change shape?”</w:t>
      </w:r>
      <w:r w:rsidRPr="003351F5">
        <w:t xml:space="preserve"> These question</w:t>
      </w:r>
      <w:r w:rsidR="003351F5">
        <w:t>s are a good basis</w:t>
      </w:r>
      <w:r w:rsidRPr="003351F5">
        <w:t xml:space="preserve"> for teaching about the elements found in the sky and the solar system. </w:t>
      </w:r>
    </w:p>
    <w:p w:rsidR="000607B3" w:rsidRPr="003351F5" w:rsidRDefault="000607B3" w:rsidP="003351F5">
      <w:r w:rsidRPr="003351F5">
        <w:t xml:space="preserve">If you know the answer to the question(s), then you can answer it in a way that the child can understand. You should attempt to phrase language appropriately for the age group or developmental stage of the child. </w:t>
      </w:r>
    </w:p>
    <w:p w:rsidR="000607B3" w:rsidRDefault="000607B3" w:rsidP="000607B3">
      <w:pPr>
        <w:pStyle w:val="BoldBulTight0"/>
      </w:pPr>
      <w:r>
        <w:t>When communicating with children:</w:t>
      </w:r>
    </w:p>
    <w:p w:rsidR="000607B3" w:rsidRPr="003351F5" w:rsidRDefault="000607B3" w:rsidP="003351F5">
      <w:pPr>
        <w:pStyle w:val="Bullets"/>
      </w:pPr>
      <w:r w:rsidRPr="003351F5">
        <w:t>Try to use simple words</w:t>
      </w:r>
    </w:p>
    <w:p w:rsidR="000607B3" w:rsidRPr="003351F5" w:rsidRDefault="000607B3" w:rsidP="003351F5">
      <w:pPr>
        <w:pStyle w:val="Bullets"/>
      </w:pPr>
      <w:r w:rsidRPr="003351F5">
        <w:t>Use short sentences that give the opportunity for reflection</w:t>
      </w:r>
    </w:p>
    <w:p w:rsidR="000607B3" w:rsidRPr="003351F5" w:rsidRDefault="000607B3" w:rsidP="003351F5">
      <w:pPr>
        <w:pStyle w:val="Bullets"/>
      </w:pPr>
      <w:r w:rsidRPr="003351F5">
        <w:t>Use aids such as visual cues or videos</w:t>
      </w:r>
    </w:p>
    <w:p w:rsidR="000607B3" w:rsidRPr="003351F5" w:rsidRDefault="000607B3" w:rsidP="003351F5">
      <w:pPr>
        <w:pStyle w:val="Bullets"/>
      </w:pPr>
      <w:r w:rsidRPr="003351F5">
        <w:t xml:space="preserve">Use experiments or practical elements to demonstrate </w:t>
      </w:r>
    </w:p>
    <w:p w:rsidR="000607B3" w:rsidRPr="003351F5" w:rsidRDefault="000607B3" w:rsidP="003351F5">
      <w:pPr>
        <w:pStyle w:val="Bullets"/>
      </w:pPr>
      <w:r w:rsidRPr="003351F5">
        <w:t>Ask children if they have understood what you mean.</w:t>
      </w:r>
    </w:p>
    <w:p w:rsidR="000607B3" w:rsidRPr="003351F5" w:rsidRDefault="000607B3" w:rsidP="003351F5">
      <w:r w:rsidRPr="003351F5">
        <w:t>If you do not know the answer, then you can take th</w:t>
      </w:r>
      <w:r w:rsidR="00EE38DA">
        <w:t>e opportunity to research it. Y</w:t>
      </w:r>
      <w:r w:rsidRPr="003351F5">
        <w:t xml:space="preserve">ou may be able to find the answer to the question in a </w:t>
      </w:r>
      <w:r w:rsidRPr="00ED440F">
        <w:rPr>
          <w:noProof/>
        </w:rPr>
        <w:t>book</w:t>
      </w:r>
      <w:r w:rsidRPr="003351F5">
        <w:t xml:space="preserve"> or use the internet to look it up. This also teaches children that to find things out; look in a dictionary for the meaning of words, an encyclopaedia for facts and figures and use the internet to search for information. It also says to the child that it is okay if you do not know something, as you can always find out. </w:t>
      </w:r>
    </w:p>
    <w:p w:rsidR="000607B3" w:rsidRPr="003351F5" w:rsidRDefault="000607B3" w:rsidP="003351F5">
      <w:r w:rsidRPr="003351F5">
        <w:lastRenderedPageBreak/>
        <w:t xml:space="preserve">Spontaneous moments can also occur when a child is concentrating on a task or deep in </w:t>
      </w:r>
      <w:r w:rsidRPr="00DC0657">
        <w:rPr>
          <w:noProof/>
        </w:rPr>
        <w:t>thought</w:t>
      </w:r>
      <w:r w:rsidRPr="003351F5">
        <w:t xml:space="preserve"> and an educator asks them an open-ended question ab</w:t>
      </w:r>
      <w:r w:rsidR="00EE38DA">
        <w:t>out their thoughts. For example: “Y</w:t>
      </w:r>
      <w:r w:rsidRPr="003351F5">
        <w:t>ou are looking carefully at the pon</w:t>
      </w:r>
      <w:r w:rsidR="00EE38DA">
        <w:t>d, what are you thinking about?”</w:t>
      </w:r>
      <w:r w:rsidRPr="003351F5">
        <w:t xml:space="preserve"> Children may then begin to ask questions or tell you about what they find interesting about the pond. It is up to you to use the context to discover the meaning.</w:t>
      </w:r>
    </w:p>
    <w:p w:rsidR="000607B3" w:rsidRDefault="000607B3" w:rsidP="000607B3">
      <w:pPr>
        <w:pStyle w:val="BoldBulTight0"/>
      </w:pPr>
      <w:r>
        <w:t>Example:</w:t>
      </w:r>
    </w:p>
    <w:p w:rsidR="000607B3" w:rsidRPr="003351F5" w:rsidRDefault="000607B3" w:rsidP="003351F5">
      <w:r w:rsidRPr="003351F5">
        <w:t>When looking at fro</w:t>
      </w:r>
      <w:r w:rsidR="003351F5">
        <w:t>gspawn in the pond</w:t>
      </w:r>
      <w:r w:rsidR="00EE38DA">
        <w:t>,</w:t>
      </w:r>
      <w:r w:rsidR="003351F5">
        <w:t xml:space="preserve"> Edward says: “I am looking at the eyes</w:t>
      </w:r>
      <w:r w:rsidRPr="003351F5">
        <w:t>.</w:t>
      </w:r>
      <w:r w:rsidR="003351F5">
        <w:t>”</w:t>
      </w:r>
      <w:r w:rsidRPr="003351F5">
        <w:t xml:space="preserve"> This is an opportunity for an educator to tell Edward the name of what he is loo</w:t>
      </w:r>
      <w:r w:rsidR="003351F5">
        <w:t>king at. An educator could say “</w:t>
      </w:r>
      <w:r w:rsidR="003351F5" w:rsidRPr="003351F5">
        <w:t>Yes</w:t>
      </w:r>
      <w:r w:rsidR="003351F5">
        <w:t>,</w:t>
      </w:r>
      <w:r w:rsidR="003351F5" w:rsidRPr="003351F5">
        <w:t xml:space="preserve"> </w:t>
      </w:r>
      <w:r w:rsidRPr="003351F5">
        <w:t>they do look like</w:t>
      </w:r>
      <w:r w:rsidR="003351F5">
        <w:t xml:space="preserve"> eyes. It is called </w:t>
      </w:r>
      <w:r w:rsidR="003351F5" w:rsidRPr="00DC0657">
        <w:rPr>
          <w:noProof/>
        </w:rPr>
        <w:t>frogspawn</w:t>
      </w:r>
      <w:r w:rsidR="003351F5">
        <w:t>.”</w:t>
      </w:r>
    </w:p>
    <w:p w:rsidR="000607B3" w:rsidRPr="003351F5" w:rsidRDefault="000607B3" w:rsidP="003351F5">
      <w:r w:rsidRPr="003351F5">
        <w:t>You may then go on to</w:t>
      </w:r>
      <w:r w:rsidR="003351F5">
        <w:t xml:space="preserve"> talk about what frog spawn is “</w:t>
      </w:r>
      <w:r w:rsidRPr="003351F5">
        <w:t>The frogs make it. There are frog babies inside. When the babies com</w:t>
      </w:r>
      <w:r w:rsidR="003351F5">
        <w:t xml:space="preserve">e </w:t>
      </w:r>
      <w:r w:rsidR="003351F5" w:rsidRPr="00DC0657">
        <w:rPr>
          <w:noProof/>
        </w:rPr>
        <w:t>out</w:t>
      </w:r>
      <w:r w:rsidR="00DC0657">
        <w:rPr>
          <w:noProof/>
        </w:rPr>
        <w:t>,</w:t>
      </w:r>
      <w:r w:rsidR="003351F5">
        <w:t xml:space="preserve"> they are called tadpoles.”</w:t>
      </w:r>
    </w:p>
    <w:p w:rsidR="000607B3" w:rsidRDefault="000607B3" w:rsidP="000607B3">
      <w:pPr>
        <w:pStyle w:val="BoldBulTight0"/>
      </w:pPr>
      <w:r>
        <w:t xml:space="preserve">You may begin to ask questions to build on children’s learning – for example: </w:t>
      </w:r>
    </w:p>
    <w:p w:rsidR="000607B3" w:rsidRPr="003351F5" w:rsidRDefault="00EE38DA" w:rsidP="003351F5">
      <w:pPr>
        <w:pStyle w:val="Bullets"/>
      </w:pPr>
      <w:r>
        <w:t>“</w:t>
      </w:r>
      <w:r w:rsidR="000607B3" w:rsidRPr="003351F5">
        <w:t>Would you like</w:t>
      </w:r>
      <w:r>
        <w:t xml:space="preserve"> to see a picture of a tadpole?”</w:t>
      </w:r>
    </w:p>
    <w:p w:rsidR="000607B3" w:rsidRPr="003351F5" w:rsidRDefault="00EE38DA" w:rsidP="003351F5">
      <w:pPr>
        <w:pStyle w:val="Bullets"/>
      </w:pPr>
      <w:r>
        <w:t>You might ask are “W</w:t>
      </w:r>
      <w:r w:rsidR="000607B3" w:rsidRPr="003351F5">
        <w:t>hat do</w:t>
      </w:r>
      <w:r>
        <w:t xml:space="preserve"> you think it would feel like?”</w:t>
      </w:r>
      <w:r w:rsidR="000607B3" w:rsidRPr="003351F5">
        <w:t xml:space="preserve"> This draws on the ability to predict. </w:t>
      </w:r>
    </w:p>
    <w:p w:rsidR="000607B3" w:rsidRPr="003351F5" w:rsidRDefault="00EE38DA" w:rsidP="003351F5">
      <w:pPr>
        <w:pStyle w:val="Bullets"/>
      </w:pPr>
      <w:r>
        <w:t>“Shall we try and find a frog?”</w:t>
      </w:r>
    </w:p>
    <w:p w:rsidR="000607B3" w:rsidRDefault="000607B3" w:rsidP="003351F5">
      <w:pPr>
        <w:pStyle w:val="BoldBulTight0"/>
      </w:pPr>
      <w:r>
        <w:t xml:space="preserve">You could also think about planning an activity </w:t>
      </w:r>
      <w:r w:rsidR="003351F5">
        <w:t>that would build on learning. F</w:t>
      </w:r>
      <w:r>
        <w:t>or example:</w:t>
      </w:r>
    </w:p>
    <w:p w:rsidR="000607B3" w:rsidRPr="004327F7" w:rsidRDefault="000607B3" w:rsidP="00B0605B">
      <w:pPr>
        <w:pStyle w:val="Bullets"/>
        <w:numPr>
          <w:ilvl w:val="0"/>
          <w:numId w:val="4"/>
        </w:numPr>
      </w:pPr>
      <w:r w:rsidRPr="004327F7">
        <w:t>Colouring a picture of a frog or frog cycle</w:t>
      </w:r>
    </w:p>
    <w:p w:rsidR="000607B3" w:rsidRPr="004327F7" w:rsidRDefault="000607B3" w:rsidP="00B0605B">
      <w:pPr>
        <w:pStyle w:val="Bullets"/>
        <w:numPr>
          <w:ilvl w:val="0"/>
          <w:numId w:val="4"/>
        </w:numPr>
      </w:pPr>
      <w:r w:rsidRPr="004327F7">
        <w:t xml:space="preserve">Singing a related song e.g. five </w:t>
      </w:r>
      <w:r w:rsidRPr="00DC0657">
        <w:rPr>
          <w:noProof/>
        </w:rPr>
        <w:t>little speckled</w:t>
      </w:r>
      <w:r w:rsidRPr="004327F7">
        <w:t xml:space="preserve"> frogs</w:t>
      </w:r>
      <w:r w:rsidR="003351F5">
        <w:t>.</w:t>
      </w:r>
    </w:p>
    <w:p w:rsidR="000607B3" w:rsidRPr="003351F5" w:rsidRDefault="0082068F" w:rsidP="000607B3">
      <w:pPr>
        <w:pStyle w:val="BoldBulTight0"/>
        <w:rPr>
          <w:u w:val="single"/>
        </w:rPr>
      </w:pPr>
      <w:r>
        <w:rPr>
          <w:i/>
          <w:noProof/>
        </w:rPr>
        <w:drawing>
          <wp:anchor distT="0" distB="0" distL="114300" distR="114300" simplePos="0" relativeHeight="251620864" behindDoc="1" locked="0" layoutInCell="1" allowOverlap="1" wp14:anchorId="2DBB9A15" wp14:editId="1112D9DF">
            <wp:simplePos x="0" y="0"/>
            <wp:positionH relativeFrom="column">
              <wp:posOffset>3373755</wp:posOffset>
            </wp:positionH>
            <wp:positionV relativeFrom="paragraph">
              <wp:posOffset>142240</wp:posOffset>
            </wp:positionV>
            <wp:extent cx="2553335" cy="1811655"/>
            <wp:effectExtent l="0" t="0" r="0" b="0"/>
            <wp:wrapTight wrapText="bothSides">
              <wp:wrapPolygon edited="0">
                <wp:start x="0" y="0"/>
                <wp:lineTo x="0" y="21350"/>
                <wp:lineTo x="21433" y="21350"/>
                <wp:lineTo x="21433" y="0"/>
                <wp:lineTo x="0" y="0"/>
              </wp:wrapPolygon>
            </wp:wrapTight>
            <wp:docPr id="156" name="Picture 156" descr="C:\Users\Victoria\Desktop\My Work\ArtWork\buggy_frog_ribbet_300_wht_16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Victoria\Desktop\My Work\ArtWork\buggy_frog_ribbet_300_wht_163.bmp"/>
                    <pic:cNvPicPr>
                      <a:picLocks noChangeAspect="1" noChangeArrowheads="1"/>
                    </pic:cNvPicPr>
                  </pic:nvPicPr>
                  <pic:blipFill rotWithShape="1">
                    <a:blip r:embed="rId127">
                      <a:extLst>
                        <a:ext uri="{28A0092B-C50C-407E-A947-70E740481C1C}">
                          <a14:useLocalDpi xmlns:a14="http://schemas.microsoft.com/office/drawing/2010/main" val="0"/>
                        </a:ext>
                      </a:extLst>
                    </a:blip>
                    <a:srcRect l="17609" t="16383" r="13977" b="18879"/>
                    <a:stretch/>
                  </pic:blipFill>
                  <pic:spPr bwMode="auto">
                    <a:xfrm>
                      <a:off x="0" y="0"/>
                      <a:ext cx="2553335" cy="1811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07B3" w:rsidRPr="003351F5">
        <w:rPr>
          <w:u w:val="single"/>
        </w:rPr>
        <w:t>Lyrics</w:t>
      </w:r>
    </w:p>
    <w:p w:rsidR="000607B3" w:rsidRPr="003351F5" w:rsidRDefault="000607B3" w:rsidP="003351F5">
      <w:pPr>
        <w:rPr>
          <w:i/>
        </w:rPr>
      </w:pPr>
      <w:r w:rsidRPr="003351F5">
        <w:rPr>
          <w:i/>
        </w:rPr>
        <w:t xml:space="preserve">Five </w:t>
      </w:r>
      <w:r w:rsidRPr="00DC0657">
        <w:rPr>
          <w:i/>
          <w:noProof/>
        </w:rPr>
        <w:t>little speckled</w:t>
      </w:r>
      <w:r w:rsidRPr="003351F5">
        <w:rPr>
          <w:i/>
        </w:rPr>
        <w:t xml:space="preserve"> frogs, </w:t>
      </w:r>
    </w:p>
    <w:p w:rsidR="000607B3" w:rsidRPr="003351F5" w:rsidRDefault="000607B3" w:rsidP="003351F5">
      <w:pPr>
        <w:rPr>
          <w:i/>
        </w:rPr>
      </w:pPr>
      <w:r w:rsidRPr="003351F5">
        <w:rPr>
          <w:i/>
        </w:rPr>
        <w:t>Sat on a speckled log</w:t>
      </w:r>
    </w:p>
    <w:p w:rsidR="000607B3" w:rsidRPr="003351F5" w:rsidRDefault="000607B3" w:rsidP="003351F5">
      <w:pPr>
        <w:rPr>
          <w:i/>
        </w:rPr>
      </w:pPr>
      <w:r w:rsidRPr="003351F5">
        <w:rPr>
          <w:i/>
        </w:rPr>
        <w:t>Eating some most delicious bugs – yum, yum!</w:t>
      </w:r>
    </w:p>
    <w:p w:rsidR="000607B3" w:rsidRPr="003351F5" w:rsidRDefault="000607B3" w:rsidP="003351F5">
      <w:pPr>
        <w:rPr>
          <w:i/>
        </w:rPr>
      </w:pPr>
      <w:r w:rsidRPr="003351F5">
        <w:rPr>
          <w:i/>
        </w:rPr>
        <w:t xml:space="preserve">One jumped into the pool, </w:t>
      </w:r>
    </w:p>
    <w:p w:rsidR="000607B3" w:rsidRPr="003351F5" w:rsidRDefault="000607B3" w:rsidP="003351F5">
      <w:pPr>
        <w:rPr>
          <w:i/>
        </w:rPr>
      </w:pPr>
      <w:r w:rsidRPr="003351F5">
        <w:rPr>
          <w:i/>
        </w:rPr>
        <w:t xml:space="preserve">Where it was nice and cool, </w:t>
      </w:r>
    </w:p>
    <w:p w:rsidR="000607B3" w:rsidRPr="003351F5" w:rsidRDefault="000607B3" w:rsidP="003351F5">
      <w:pPr>
        <w:rPr>
          <w:i/>
        </w:rPr>
      </w:pPr>
      <w:r w:rsidRPr="003351F5">
        <w:rPr>
          <w:i/>
        </w:rPr>
        <w:t>Then there were four speckled frogs – glug, glug!</w:t>
      </w:r>
    </w:p>
    <w:p w:rsidR="000607B3" w:rsidRPr="003351F5" w:rsidRDefault="000607B3" w:rsidP="003351F5">
      <w:r w:rsidRPr="003351F5">
        <w:t xml:space="preserve">(The song is particularly good at providing more information about frogs such as what they eat, where they live and links to other areas of the curriculum – for example, mathematics). </w:t>
      </w:r>
    </w:p>
    <w:p w:rsidR="000607B3" w:rsidRPr="003351F5" w:rsidRDefault="000607B3" w:rsidP="003351F5">
      <w:r w:rsidRPr="003351F5">
        <w:t>You may need to alter your plans when children appear interested by things in their environment. It is important to remain flexible in your approach to learning. You may be able to use your plans another time.</w:t>
      </w:r>
    </w:p>
    <w:p w:rsidR="000607B3" w:rsidRDefault="000607B3" w:rsidP="000607B3">
      <w:pPr>
        <w:spacing w:after="0" w:line="240" w:lineRule="auto"/>
        <w:rPr>
          <w:rFonts w:cstheme="majorBidi"/>
          <w:b/>
          <w:bCs/>
          <w:sz w:val="26"/>
          <w:szCs w:val="26"/>
        </w:rPr>
      </w:pPr>
      <w:r>
        <w:br w:type="page"/>
      </w:r>
    </w:p>
    <w:p w:rsidR="000607B3" w:rsidRDefault="000607B3" w:rsidP="000607B3">
      <w:pPr>
        <w:pStyle w:val="Heading3"/>
      </w:pPr>
      <w:bookmarkStart w:id="288" w:name="_Toc422750995"/>
      <w:bookmarkStart w:id="289" w:name="_Toc484161559"/>
      <w:r>
        <w:lastRenderedPageBreak/>
        <w:t>Balancing child-led and supported learning</w:t>
      </w:r>
      <w:bookmarkEnd w:id="288"/>
      <w:bookmarkEnd w:id="289"/>
    </w:p>
    <w:p w:rsidR="000607B3" w:rsidRPr="003060E1" w:rsidRDefault="000607B3" w:rsidP="003060E1">
      <w:r w:rsidRPr="003060E1">
        <w:t xml:space="preserve">Supported learning involves an adult getting involved in a child’s learning to support them. Supported learning may be totally adult-led or a combination of child-led and adult-led learning. </w:t>
      </w:r>
    </w:p>
    <w:p w:rsidR="003351F5" w:rsidRDefault="003351F5" w:rsidP="003351F5">
      <w:pPr>
        <w:pStyle w:val="BoldBulTight0"/>
      </w:pPr>
      <w:r>
        <w:t>The difference is:</w:t>
      </w:r>
    </w:p>
    <w:p w:rsidR="000607B3" w:rsidRPr="003351F5" w:rsidRDefault="000607B3" w:rsidP="003351F5">
      <w:pPr>
        <w:pStyle w:val="Bullets"/>
      </w:pPr>
      <w:r w:rsidRPr="003351F5">
        <w:t>Adult-led activities are activities that have been pre-planned as part of the curriculum and follow strict rules</w:t>
      </w:r>
    </w:p>
    <w:p w:rsidR="000607B3" w:rsidRPr="003351F5" w:rsidRDefault="000607B3" w:rsidP="003351F5">
      <w:pPr>
        <w:pStyle w:val="Bullets"/>
      </w:pPr>
      <w:r w:rsidRPr="003351F5">
        <w:t xml:space="preserve">Child-led activities are activities that children will engage in without adult rules; they usually involve imaginative scenarios. </w:t>
      </w:r>
    </w:p>
    <w:p w:rsidR="000607B3" w:rsidRDefault="000607B3" w:rsidP="000607B3">
      <w:pPr>
        <w:pStyle w:val="BoldBulTight0"/>
      </w:pPr>
      <w:r>
        <w:t>This can be seen as a scale:</w:t>
      </w:r>
    </w:p>
    <w:p w:rsidR="000607B3" w:rsidRDefault="000607B3" w:rsidP="000607B3">
      <w:pPr>
        <w:pStyle w:val="Bullets"/>
        <w:numPr>
          <w:ilvl w:val="0"/>
          <w:numId w:val="0"/>
        </w:numPr>
      </w:pPr>
      <w:r>
        <w:rPr>
          <w:noProof/>
        </w:rPr>
        <w:drawing>
          <wp:inline distT="0" distB="0" distL="0" distR="0" wp14:anchorId="1B3CFA02" wp14:editId="0D4FE8D6">
            <wp:extent cx="4731385" cy="1371600"/>
            <wp:effectExtent l="0" t="57150" r="0" b="95250"/>
            <wp:docPr id="93" name="Diagram 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8" r:lo="rId129" r:qs="rId130" r:cs="rId131"/>
              </a:graphicData>
            </a:graphic>
          </wp:inline>
        </w:drawing>
      </w:r>
    </w:p>
    <w:p w:rsidR="000607B3" w:rsidRPr="003351F5" w:rsidRDefault="000607B3" w:rsidP="003351F5">
      <w:r w:rsidRPr="003351F5">
        <w:t>The above pond example provides a good balance of child-led and supported learning, as the child relates his own ideas about what he sees to the educator. He compares what he sees in the water (frogspawn) to something known to him (eyeballs). The educator then supports the learning by giving him the name for the frogspawn and telling him what it is. The conversation between child and educator could take many routes as the child’s curiosity grows and he asks further questions. The educator supports the learning by answering questions and following up with further activities to enrich the learning experience</w:t>
      </w:r>
      <w:r w:rsidR="007F69F7">
        <w:t>,</w:t>
      </w:r>
      <w:r w:rsidRPr="003351F5">
        <w:t xml:space="preserve"> e.g. through song. </w:t>
      </w:r>
    </w:p>
    <w:p w:rsidR="000607B3" w:rsidRPr="003351F5" w:rsidRDefault="000607B3" w:rsidP="003351F5">
      <w:r w:rsidRPr="003351F5">
        <w:t xml:space="preserve">You can plan child-led activities to some extent. You may be able to set aside time each day for children to have free play time and other times where children are required to participate in focused, adult-led activities. You should set up a structure so that each child has </w:t>
      </w:r>
      <w:r w:rsidRPr="00ED440F">
        <w:rPr>
          <w:noProof/>
        </w:rPr>
        <w:t>chance</w:t>
      </w:r>
      <w:r w:rsidRPr="003351F5">
        <w:t xml:space="preserve"> to play in both ways. This plan will need to incorporate all children, including those who are cared for part-time and those who have disabilities or conditions. </w:t>
      </w:r>
    </w:p>
    <w:p w:rsidR="000607B3" w:rsidRPr="003351F5" w:rsidRDefault="000607B3" w:rsidP="003351F5">
      <w:r w:rsidRPr="003351F5">
        <w:t xml:space="preserve">Sometimes it can be beneficial for you to choose a selection of resources or toys to help support children’s play. Although this restricts toys, it does not specify how to use them </w:t>
      </w:r>
      <w:r w:rsidR="00D61B8D">
        <w:t>(</w:t>
      </w:r>
      <w:r w:rsidRPr="003351F5">
        <w:t>e.g. dolls might be a crowd for a game of football, babies or c</w:t>
      </w:r>
      <w:r w:rsidR="00D61B8D">
        <w:t>hildren that need looking after.)</w:t>
      </w:r>
    </w:p>
    <w:p w:rsidR="000607B3" w:rsidRDefault="000607B3" w:rsidP="000607B3">
      <w:r>
        <w:br w:type="page"/>
      </w:r>
    </w:p>
    <w:p w:rsidR="00FB38D8" w:rsidRDefault="00FB38D8" w:rsidP="00FB38D8">
      <w:pPr>
        <w:pStyle w:val="Heading3"/>
      </w:pPr>
      <w:bookmarkStart w:id="290" w:name="_Toc484161560"/>
      <w:r>
        <w:rPr>
          <w:noProof/>
        </w:rPr>
        <w:lastRenderedPageBreak/>
        <w:drawing>
          <wp:anchor distT="0" distB="0" distL="114300" distR="114300" simplePos="0" relativeHeight="251700736"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6I</w:t>
      </w:r>
      <w:bookmarkEnd w:id="290"/>
    </w:p>
    <w:p w:rsidR="00FB38D8" w:rsidRDefault="00FB38D8" w:rsidP="00FB38D8">
      <w:r>
        <w:br w:type="page"/>
      </w:r>
    </w:p>
    <w:p w:rsidR="00FA0B9A" w:rsidRDefault="00FA0B9A" w:rsidP="00FA0B9A">
      <w:pPr>
        <w:pStyle w:val="Heading2"/>
      </w:pPr>
      <w:bookmarkStart w:id="291" w:name="_Toc484161561"/>
      <w:r>
        <w:lastRenderedPageBreak/>
        <w:t xml:space="preserve">6.12 – </w:t>
      </w:r>
      <w:r>
        <w:rPr>
          <w:rFonts w:asciiTheme="minorHAnsi" w:hAnsiTheme="minorHAnsi" w:cstheme="minorHAnsi"/>
        </w:rPr>
        <w:t>Provide learning environments with appropriate levels of challenge where children are encouraged to explore, experiment and take risks in their learning</w:t>
      </w:r>
      <w:bookmarkEnd w:id="291"/>
    </w:p>
    <w:p w:rsidR="00B03767" w:rsidRDefault="00B03767" w:rsidP="00B03767">
      <w:pPr>
        <w:pStyle w:val="BoldBulTight0"/>
      </w:pPr>
      <w:bookmarkStart w:id="292" w:name="_Toc422750998"/>
    </w:p>
    <w:p w:rsidR="00B03767" w:rsidRDefault="00B03767" w:rsidP="00B03767">
      <w:pPr>
        <w:pStyle w:val="BoldBulTight0"/>
      </w:pPr>
      <w:r w:rsidRPr="00960AA2">
        <w:t>By the end of this chapter, the learner should be able to:</w:t>
      </w:r>
    </w:p>
    <w:p w:rsidR="00B03767" w:rsidRDefault="0043580F" w:rsidP="00B03767">
      <w:pPr>
        <w:pStyle w:val="Bullets"/>
      </w:pPr>
      <w:r>
        <w:t>Provide learning environments that encourage children to:</w:t>
      </w:r>
    </w:p>
    <w:p w:rsidR="0043580F" w:rsidRDefault="0043580F" w:rsidP="0043580F">
      <w:pPr>
        <w:pStyle w:val="Bullets2"/>
      </w:pPr>
      <w:r>
        <w:t>explore (e.g. trips, imaginative play areas)</w:t>
      </w:r>
    </w:p>
    <w:p w:rsidR="0043580F" w:rsidRDefault="0043580F" w:rsidP="0043580F">
      <w:pPr>
        <w:pStyle w:val="Bullets2"/>
      </w:pPr>
      <w:r>
        <w:t>experiment (e.g. colours, shapes)</w:t>
      </w:r>
    </w:p>
    <w:p w:rsidR="0043580F" w:rsidRPr="004A03A2" w:rsidRDefault="0043580F" w:rsidP="0043580F">
      <w:pPr>
        <w:pStyle w:val="Bullets2"/>
      </w:pPr>
      <w:r>
        <w:t>take risks (e.g. ask questions, find new uses for items/activities).</w:t>
      </w:r>
    </w:p>
    <w:p w:rsidR="000607B3" w:rsidRDefault="000607B3" w:rsidP="000607B3">
      <w:pPr>
        <w:pStyle w:val="Heading3"/>
      </w:pPr>
      <w:bookmarkStart w:id="293" w:name="_Toc484161562"/>
      <w:r>
        <w:t>Providing a challenge</w:t>
      </w:r>
      <w:bookmarkEnd w:id="292"/>
      <w:bookmarkEnd w:id="293"/>
    </w:p>
    <w:p w:rsidR="000607B3" w:rsidRDefault="000607B3" w:rsidP="000607B3">
      <w:r>
        <w:t>Once children have mastered a skill, it is important to help them develop it further through more challenging play. However, you must remember that children are different and some will have less confidence when it comes to certain skills. Others may find it difficult joining in, due to their social skills development or their preferences. You will need to encourage children, but should never force them to take part, as this can have a negative impact. Sometimes when children see others their own age having fun with an activity</w:t>
      </w:r>
      <w:r w:rsidR="007F69F7">
        <w:t>,</w:t>
      </w:r>
      <w:r>
        <w:t xml:space="preserve"> they might come </w:t>
      </w:r>
      <w:r w:rsidR="003351F5">
        <w:t>a</w:t>
      </w:r>
      <w:r>
        <w:t xml:space="preserve">round eventually and have a go themselves. </w:t>
      </w:r>
    </w:p>
    <w:p w:rsidR="000607B3" w:rsidRPr="00575C8B" w:rsidRDefault="000607B3" w:rsidP="00575C8B">
      <w:pPr>
        <w:pStyle w:val="BoldBulTight0"/>
        <w:rPr>
          <w:u w:val="single"/>
        </w:rPr>
      </w:pPr>
      <w:bookmarkStart w:id="294" w:name="_Toc422750999"/>
      <w:r w:rsidRPr="00575C8B">
        <w:rPr>
          <w:u w:val="single"/>
        </w:rPr>
        <w:t>Challenging emerging skills</w:t>
      </w:r>
      <w:bookmarkEnd w:id="294"/>
    </w:p>
    <w:p w:rsidR="000607B3" w:rsidRDefault="000607B3" w:rsidP="000607B3">
      <w:r>
        <w:t xml:space="preserve">Although you have to consider children’s strengths when deciding on activities, you should also try to challenge what they already know or can do. For example, if a baby of 9 months can sit and reach for toys, you could occasionally put toys slightly out of reach to develop this skill. Reaching is the stage before being able to crawl or shuffle so can promote physical development. </w:t>
      </w:r>
    </w:p>
    <w:p w:rsidR="000607B3" w:rsidRDefault="000607B3" w:rsidP="000607B3">
      <w:pPr>
        <w:pStyle w:val="BoldBulTight0"/>
      </w:pPr>
      <w:r>
        <w:t>Planning requires observation of the following areas:</w:t>
      </w:r>
    </w:p>
    <w:p w:rsidR="000607B3" w:rsidRPr="00575C8B" w:rsidRDefault="0082068F" w:rsidP="00575C8B">
      <w:pPr>
        <w:pStyle w:val="Bullets"/>
      </w:pPr>
      <w:r>
        <w:rPr>
          <w:noProof/>
        </w:rPr>
        <w:drawing>
          <wp:anchor distT="0" distB="0" distL="114300" distR="114300" simplePos="0" relativeHeight="251678208" behindDoc="1" locked="0" layoutInCell="1" allowOverlap="1" wp14:anchorId="7A9E0C0E" wp14:editId="1C417C8F">
            <wp:simplePos x="0" y="0"/>
            <wp:positionH relativeFrom="column">
              <wp:posOffset>4708175</wp:posOffset>
            </wp:positionH>
            <wp:positionV relativeFrom="paragraph">
              <wp:posOffset>38889</wp:posOffset>
            </wp:positionV>
            <wp:extent cx="1190625" cy="2803525"/>
            <wp:effectExtent l="0" t="0" r="9525" b="0"/>
            <wp:wrapSquare wrapText="bothSides"/>
            <wp:docPr id="155" name="Picture 155" descr="C:\Users\Victoria\Desktop\My Work\ArtWork\reaching_for_the_stars2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Victoria\Desktop\My Work\ArtWork\reaching_for_the_stars2_pc_800_wht.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190625" cy="280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607B3" w:rsidRPr="00575C8B">
        <w:t>Social</w:t>
      </w:r>
    </w:p>
    <w:p w:rsidR="000607B3" w:rsidRPr="00575C8B" w:rsidRDefault="000607B3" w:rsidP="00575C8B">
      <w:pPr>
        <w:pStyle w:val="Bullets"/>
      </w:pPr>
      <w:r w:rsidRPr="00575C8B">
        <w:t>Emotional</w:t>
      </w:r>
    </w:p>
    <w:p w:rsidR="000607B3" w:rsidRPr="00575C8B" w:rsidRDefault="000607B3" w:rsidP="00575C8B">
      <w:pPr>
        <w:pStyle w:val="Bullets"/>
      </w:pPr>
      <w:r w:rsidRPr="00575C8B">
        <w:t xml:space="preserve">Language </w:t>
      </w:r>
    </w:p>
    <w:p w:rsidR="000607B3" w:rsidRPr="00575C8B" w:rsidRDefault="000607B3" w:rsidP="00575C8B">
      <w:pPr>
        <w:pStyle w:val="Bullets"/>
      </w:pPr>
      <w:r w:rsidRPr="00575C8B">
        <w:t>Cognitive</w:t>
      </w:r>
    </w:p>
    <w:p w:rsidR="000607B3" w:rsidRPr="00575C8B" w:rsidRDefault="000607B3" w:rsidP="00575C8B">
      <w:pPr>
        <w:pStyle w:val="Bullets"/>
      </w:pPr>
      <w:r w:rsidRPr="00575C8B">
        <w:t>Physical.</w:t>
      </w:r>
    </w:p>
    <w:p w:rsidR="000607B3" w:rsidRDefault="007F69F7" w:rsidP="00575C8B">
      <w:r>
        <w:t>You will need a basel</w:t>
      </w:r>
      <w:r w:rsidR="000607B3">
        <w:t xml:space="preserve">ine of what </w:t>
      </w:r>
      <w:r w:rsidR="000607B3" w:rsidRPr="00B55EA1">
        <w:t>each</w:t>
      </w:r>
      <w:r w:rsidR="000607B3">
        <w:t xml:space="preserve"> child can </w:t>
      </w:r>
      <w:r w:rsidR="000607B3" w:rsidRPr="00DC0657">
        <w:rPr>
          <w:noProof/>
        </w:rPr>
        <w:t>do,</w:t>
      </w:r>
      <w:r w:rsidR="000607B3">
        <w:t xml:space="preserve"> so that you can plan for the next stage. There is a fine balance between encouraging development of skills and setting children up to fail. </w:t>
      </w:r>
    </w:p>
    <w:p w:rsidR="0082068F" w:rsidRDefault="0082068F">
      <w:pPr>
        <w:spacing w:after="0" w:line="240" w:lineRule="auto"/>
        <w:rPr>
          <w:rFonts w:cstheme="majorBidi"/>
          <w:b/>
          <w:bCs/>
          <w:sz w:val="26"/>
          <w:szCs w:val="26"/>
        </w:rPr>
      </w:pPr>
      <w:bookmarkStart w:id="295" w:name="_Toc422751000"/>
      <w:r>
        <w:br w:type="page"/>
      </w:r>
    </w:p>
    <w:p w:rsidR="000607B3" w:rsidRDefault="000607B3" w:rsidP="000607B3">
      <w:pPr>
        <w:pStyle w:val="Heading3"/>
      </w:pPr>
      <w:bookmarkStart w:id="296" w:name="_Toc484161563"/>
      <w:r>
        <w:lastRenderedPageBreak/>
        <w:t>Learning environments</w:t>
      </w:r>
      <w:bookmarkEnd w:id="295"/>
      <w:bookmarkEnd w:id="296"/>
    </w:p>
    <w:p w:rsidR="000607B3" w:rsidRDefault="0082068F" w:rsidP="000607B3">
      <w:r>
        <w:rPr>
          <w:noProof/>
        </w:rPr>
        <w:drawing>
          <wp:anchor distT="0" distB="0" distL="114300" distR="114300" simplePos="0" relativeHeight="251720192" behindDoc="0" locked="0" layoutInCell="1" allowOverlap="1">
            <wp:simplePos x="0" y="0"/>
            <wp:positionH relativeFrom="column">
              <wp:posOffset>3704721</wp:posOffset>
            </wp:positionH>
            <wp:positionV relativeFrom="paragraph">
              <wp:posOffset>13838</wp:posOffset>
            </wp:positionV>
            <wp:extent cx="2614295" cy="2987675"/>
            <wp:effectExtent l="0" t="0" r="0" b="3175"/>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up_books_teacher_800_wht_18490.jp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2614295" cy="2987675"/>
                    </a:xfrm>
                    <a:prstGeom prst="rect">
                      <a:avLst/>
                    </a:prstGeom>
                  </pic:spPr>
                </pic:pic>
              </a:graphicData>
            </a:graphic>
            <wp14:sizeRelH relativeFrom="page">
              <wp14:pctWidth>0</wp14:pctWidth>
            </wp14:sizeRelH>
            <wp14:sizeRelV relativeFrom="page">
              <wp14:pctHeight>0</wp14:pctHeight>
            </wp14:sizeRelV>
          </wp:anchor>
        </w:drawing>
      </w:r>
      <w:r w:rsidR="000607B3">
        <w:t xml:space="preserve">Learning environments are important for development. The right learning environment that is safe and secure and provides plenty of opportunity for exploration, experimentation and challenges for children will inspire and support learning. </w:t>
      </w:r>
    </w:p>
    <w:p w:rsidR="000607B3" w:rsidRDefault="000607B3" w:rsidP="000607B3">
      <w:pPr>
        <w:pStyle w:val="BoldBulTight0"/>
      </w:pPr>
      <w:r>
        <w:t>In general</w:t>
      </w:r>
      <w:r w:rsidR="00B55EA1">
        <w:t>,</w:t>
      </w:r>
      <w:r>
        <w:t xml:space="preserve"> the setting should have:</w:t>
      </w:r>
    </w:p>
    <w:p w:rsidR="000607B3" w:rsidRPr="00575C8B" w:rsidRDefault="000607B3" w:rsidP="00575C8B">
      <w:pPr>
        <w:pStyle w:val="Bullets"/>
      </w:pPr>
      <w:r w:rsidRPr="00575C8B">
        <w:t>Toys and activities readily accessible</w:t>
      </w:r>
    </w:p>
    <w:p w:rsidR="000607B3" w:rsidRPr="00575C8B" w:rsidRDefault="000607B3" w:rsidP="00575C8B">
      <w:pPr>
        <w:pStyle w:val="Bullets"/>
      </w:pPr>
      <w:r w:rsidRPr="00575C8B">
        <w:t>Themed areas for imaginative play</w:t>
      </w:r>
    </w:p>
    <w:p w:rsidR="000607B3" w:rsidRPr="00575C8B" w:rsidRDefault="000607B3" w:rsidP="00575C8B">
      <w:pPr>
        <w:pStyle w:val="Bullets"/>
      </w:pPr>
      <w:r w:rsidRPr="00575C8B">
        <w:t>Eye-catching displays that support topics</w:t>
      </w:r>
    </w:p>
    <w:p w:rsidR="000607B3" w:rsidRPr="00575C8B" w:rsidRDefault="000607B3" w:rsidP="00575C8B">
      <w:pPr>
        <w:pStyle w:val="Bullets"/>
      </w:pPr>
      <w:r w:rsidRPr="00575C8B">
        <w:t>Toys and activities for various abilities</w:t>
      </w:r>
    </w:p>
    <w:p w:rsidR="000607B3" w:rsidRPr="00575C8B" w:rsidRDefault="000607B3" w:rsidP="00575C8B">
      <w:pPr>
        <w:pStyle w:val="Bullets"/>
      </w:pPr>
      <w:r w:rsidRPr="00575C8B">
        <w:t xml:space="preserve">Resources for finding out information </w:t>
      </w:r>
      <w:r w:rsidR="00575C8B">
        <w:t>(</w:t>
      </w:r>
      <w:r w:rsidRPr="00575C8B">
        <w:t>e.g. books, technology.</w:t>
      </w:r>
      <w:r w:rsidR="00575C8B">
        <w:t>)</w:t>
      </w:r>
    </w:p>
    <w:p w:rsidR="000607B3" w:rsidRDefault="000607B3" w:rsidP="000607B3">
      <w:pPr>
        <w:pStyle w:val="Heading3"/>
      </w:pPr>
      <w:bookmarkStart w:id="297" w:name="_Toc422751001"/>
      <w:bookmarkStart w:id="298" w:name="_Toc484161564"/>
      <w:r>
        <w:t>Encouraging children to experiment and explore</w:t>
      </w:r>
      <w:bookmarkEnd w:id="297"/>
      <w:bookmarkEnd w:id="298"/>
    </w:p>
    <w:p w:rsidR="000607B3" w:rsidRDefault="000607B3" w:rsidP="000607B3">
      <w:r>
        <w:t>Encouraging children to experiment and explore is about encouraging them to think about things in more detail or look at things differently. We can help children to experiment and explore in many ways.</w:t>
      </w:r>
    </w:p>
    <w:p w:rsidR="000607B3" w:rsidRDefault="000607B3" w:rsidP="000607B3">
      <w:pPr>
        <w:pStyle w:val="BoldBulTight0"/>
      </w:pPr>
      <w:r>
        <w:t>Ideas for encouraging babies to explore:</w:t>
      </w:r>
    </w:p>
    <w:p w:rsidR="000607B3" w:rsidRPr="00575C8B" w:rsidRDefault="000607B3" w:rsidP="00575C8B">
      <w:pPr>
        <w:pStyle w:val="Bullets"/>
      </w:pPr>
      <w:r w:rsidRPr="00575C8B">
        <w:t>Putting objects within the reach of a baby and supporting them so they can reach for them</w:t>
      </w:r>
    </w:p>
    <w:p w:rsidR="000607B3" w:rsidRPr="00575C8B" w:rsidRDefault="007F69F7" w:rsidP="00575C8B">
      <w:pPr>
        <w:pStyle w:val="Bullets"/>
      </w:pPr>
      <w:r>
        <w:t>Count during routines such as “1, 2, 3”</w:t>
      </w:r>
      <w:r w:rsidR="000607B3" w:rsidRPr="00575C8B">
        <w:t xml:space="preserve"> before taking off a jumper</w:t>
      </w:r>
    </w:p>
    <w:p w:rsidR="000607B3" w:rsidRPr="00575C8B" w:rsidRDefault="000607B3" w:rsidP="00575C8B">
      <w:pPr>
        <w:pStyle w:val="Bullets"/>
      </w:pPr>
      <w:r w:rsidRPr="00575C8B">
        <w:t>Encourage older babies to pretend and join in with their games</w:t>
      </w:r>
      <w:r w:rsidR="007F69F7">
        <w:t>,</w:t>
      </w:r>
      <w:r w:rsidRPr="00575C8B">
        <w:t xml:space="preserve"> e.g. pouring pretend tea, giving voices to toys, cooking things in the play oven </w:t>
      </w:r>
    </w:p>
    <w:p w:rsidR="000607B3" w:rsidRPr="00575C8B" w:rsidRDefault="000607B3" w:rsidP="00575C8B">
      <w:pPr>
        <w:pStyle w:val="Bullets"/>
      </w:pPr>
      <w:r w:rsidRPr="00575C8B">
        <w:t>Ensure any children that you have in your care with hearing impairments can see what you are doing and can see your face when you talk</w:t>
      </w:r>
    </w:p>
    <w:p w:rsidR="000607B3" w:rsidRPr="00575C8B" w:rsidRDefault="000607B3" w:rsidP="00575C8B">
      <w:pPr>
        <w:pStyle w:val="Bullets"/>
      </w:pPr>
      <w:r w:rsidRPr="00575C8B">
        <w:t xml:space="preserve">Encourage visually impaired babies using touch and sound </w:t>
      </w:r>
    </w:p>
    <w:p w:rsidR="000607B3" w:rsidRPr="00575C8B" w:rsidRDefault="000607B3" w:rsidP="00575C8B">
      <w:pPr>
        <w:pStyle w:val="Bullets"/>
      </w:pPr>
      <w:r w:rsidRPr="00575C8B">
        <w:t>Use blankets to gently roll babies with movement difficulties over.</w:t>
      </w:r>
    </w:p>
    <w:p w:rsidR="000607B3" w:rsidRDefault="000607B3" w:rsidP="000607B3">
      <w:pPr>
        <w:pStyle w:val="BoldBulTight0"/>
      </w:pPr>
      <w:r>
        <w:t>Ideas for encouraging toddlers to explore:</w:t>
      </w:r>
    </w:p>
    <w:p w:rsidR="000607B3" w:rsidRDefault="000607B3" w:rsidP="00B0605B">
      <w:pPr>
        <w:pStyle w:val="Bullets"/>
        <w:numPr>
          <w:ilvl w:val="0"/>
          <w:numId w:val="4"/>
        </w:numPr>
      </w:pPr>
      <w:r>
        <w:t xml:space="preserve">Take toddlers on trips </w:t>
      </w:r>
      <w:r w:rsidR="00575C8B">
        <w:t>(e.g.</w:t>
      </w:r>
      <w:r>
        <w:t xml:space="preserve"> a trip to a farm yard, a ride on the bus or train, a walk in the park or forest/woods, feed the ducks by a </w:t>
      </w:r>
      <w:r w:rsidR="00575C8B">
        <w:t>river, have a splash in puddles)</w:t>
      </w:r>
    </w:p>
    <w:p w:rsidR="000607B3" w:rsidRDefault="000607B3" w:rsidP="00B0605B">
      <w:pPr>
        <w:pStyle w:val="Bullets"/>
        <w:numPr>
          <w:ilvl w:val="0"/>
          <w:numId w:val="4"/>
        </w:numPr>
      </w:pPr>
      <w:r>
        <w:t>Talk about the places you g</w:t>
      </w:r>
      <w:r w:rsidR="00575C8B">
        <w:t>o, what you saw and enjoyed</w:t>
      </w:r>
    </w:p>
    <w:p w:rsidR="000607B3" w:rsidRDefault="000607B3" w:rsidP="00B0605B">
      <w:pPr>
        <w:pStyle w:val="Bullets"/>
        <w:numPr>
          <w:ilvl w:val="0"/>
          <w:numId w:val="4"/>
        </w:numPr>
      </w:pPr>
      <w:r>
        <w:t xml:space="preserve">Learn about people and what they do </w:t>
      </w:r>
      <w:r w:rsidR="00575C8B">
        <w:t>(</w:t>
      </w:r>
      <w:r>
        <w:t>e.g. the jobs they do e.g. teachers, librarians, hairdressers, bus dr</w:t>
      </w:r>
      <w:r w:rsidR="00575C8B">
        <w:t>ivers, doctors, firefighters</w:t>
      </w:r>
      <w:r>
        <w:t>.</w:t>
      </w:r>
      <w:r w:rsidR="00575C8B">
        <w:t>)</w:t>
      </w:r>
    </w:p>
    <w:p w:rsidR="000607B3" w:rsidRDefault="000607B3" w:rsidP="000607B3">
      <w:pPr>
        <w:pStyle w:val="BoldBulTight0"/>
      </w:pPr>
      <w:r>
        <w:t>Ideas for encouraging young children to explore and experiment:</w:t>
      </w:r>
    </w:p>
    <w:p w:rsidR="000607B3" w:rsidRDefault="000607B3" w:rsidP="00B0605B">
      <w:pPr>
        <w:pStyle w:val="Bullets"/>
        <w:numPr>
          <w:ilvl w:val="0"/>
          <w:numId w:val="4"/>
        </w:numPr>
      </w:pPr>
      <w:r>
        <w:lastRenderedPageBreak/>
        <w:t xml:space="preserve">Experiment with shapes </w:t>
      </w:r>
      <w:r w:rsidR="00575C8B">
        <w:t>(</w:t>
      </w:r>
      <w:r>
        <w:t>e.g. pointing out shapes and putting</w:t>
      </w:r>
      <w:r w:rsidR="00575C8B">
        <w:t xml:space="preserve"> them together to make pictures)</w:t>
      </w:r>
    </w:p>
    <w:p w:rsidR="000607B3" w:rsidRDefault="000607B3" w:rsidP="00B0605B">
      <w:pPr>
        <w:pStyle w:val="Bullets"/>
        <w:numPr>
          <w:ilvl w:val="0"/>
          <w:numId w:val="4"/>
        </w:numPr>
      </w:pPr>
      <w:r>
        <w:t xml:space="preserve">Experiment with colours </w:t>
      </w:r>
      <w:r w:rsidR="00575C8B">
        <w:t>(</w:t>
      </w:r>
      <w:r>
        <w:t>e.g. mi</w:t>
      </w:r>
      <w:r w:rsidR="00575C8B">
        <w:t>xing colours to create new ones)</w:t>
      </w:r>
    </w:p>
    <w:p w:rsidR="000607B3" w:rsidRDefault="000607B3" w:rsidP="00B0605B">
      <w:pPr>
        <w:pStyle w:val="Bullets"/>
        <w:numPr>
          <w:ilvl w:val="0"/>
          <w:numId w:val="4"/>
        </w:numPr>
      </w:pPr>
      <w:r>
        <w:t xml:space="preserve">When drawing encourage children to think about how they can achieve different effects </w:t>
      </w:r>
      <w:r w:rsidR="00575C8B">
        <w:t>(e.g. “W</w:t>
      </w:r>
      <w:r>
        <w:t>hat could we us</w:t>
      </w:r>
      <w:r w:rsidR="00575C8B">
        <w:t>e to make a fluffy rabbit tail?” or “W</w:t>
      </w:r>
      <w:r>
        <w:t>hat colour w</w:t>
      </w:r>
      <w:r w:rsidR="00575C8B">
        <w:t>ould you like to paint the sky?”</w:t>
      </w:r>
      <w:r w:rsidR="00ED440F">
        <w:t>)</w:t>
      </w:r>
    </w:p>
    <w:p w:rsidR="000607B3" w:rsidRDefault="000607B3" w:rsidP="0082068F">
      <w:pPr>
        <w:pStyle w:val="Bullets"/>
        <w:numPr>
          <w:ilvl w:val="0"/>
          <w:numId w:val="4"/>
        </w:numPr>
      </w:pPr>
      <w:r>
        <w:t>Explore change such as weather, l</w:t>
      </w:r>
      <w:r w:rsidR="00575C8B">
        <w:t>ife-cycles, melting ice, growth. With plants,</w:t>
      </w:r>
      <w:r>
        <w:t xml:space="preserve"> you </w:t>
      </w:r>
      <w:r w:rsidR="00575C8B">
        <w:t xml:space="preserve">could do an observation or take </w:t>
      </w:r>
      <w:r>
        <w:t>ph</w:t>
      </w:r>
      <w:r w:rsidR="00575C8B">
        <w:t>otographs at regular intervals.</w:t>
      </w:r>
    </w:p>
    <w:p w:rsidR="000607B3" w:rsidRDefault="000607B3" w:rsidP="000607B3">
      <w:pPr>
        <w:pStyle w:val="Heading3"/>
      </w:pPr>
      <w:bookmarkStart w:id="299" w:name="_Toc422751002"/>
      <w:bookmarkStart w:id="300" w:name="_Toc484161565"/>
      <w:r>
        <w:t>Risks</w:t>
      </w:r>
      <w:bookmarkEnd w:id="299"/>
      <w:bookmarkEnd w:id="300"/>
    </w:p>
    <w:p w:rsidR="000607B3" w:rsidRDefault="000607B3" w:rsidP="00575C8B">
      <w:r>
        <w:t>There are aspects of a child’s day that will involve risk taking. Some risks are good for children to take – for example, answering a question. There is a risk with answering a question that you might get it wrong, but it is good as it allows self-expression and encourages thinking skills.</w:t>
      </w:r>
    </w:p>
    <w:p w:rsidR="000607B3" w:rsidRDefault="0082068F" w:rsidP="00575C8B">
      <w:pPr>
        <w:pStyle w:val="BoldBulTight0"/>
      </w:pPr>
      <w:r>
        <w:rPr>
          <w:noProof/>
        </w:rPr>
        <w:drawing>
          <wp:anchor distT="0" distB="0" distL="114300" distR="114300" simplePos="0" relativeHeight="251721216" behindDoc="0" locked="0" layoutInCell="1" allowOverlap="1">
            <wp:simplePos x="0" y="0"/>
            <wp:positionH relativeFrom="column">
              <wp:posOffset>4020185</wp:posOffset>
            </wp:positionH>
            <wp:positionV relativeFrom="paragraph">
              <wp:posOffset>2540</wp:posOffset>
            </wp:positionV>
            <wp:extent cx="2286000" cy="2286000"/>
            <wp:effectExtent l="0" t="0" r="0" b="0"/>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cost_benefit_risk_red_dice_800_wht_2631.jp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14:sizeRelH relativeFrom="page">
              <wp14:pctWidth>0</wp14:pctWidth>
            </wp14:sizeRelH>
            <wp14:sizeRelV relativeFrom="page">
              <wp14:pctHeight>0</wp14:pctHeight>
            </wp14:sizeRelV>
          </wp:anchor>
        </w:drawing>
      </w:r>
      <w:r w:rsidR="000607B3">
        <w:t>The thought processes involved in risk taking:</w:t>
      </w:r>
    </w:p>
    <w:p w:rsidR="000607B3" w:rsidRPr="00575C8B" w:rsidRDefault="007F69F7" w:rsidP="00575C8B">
      <w:pPr>
        <w:pStyle w:val="Bullets"/>
      </w:pPr>
      <w:r>
        <w:t>Identifying risks. This m</w:t>
      </w:r>
      <w:r w:rsidR="00ED440F">
        <w:t>ay be</w:t>
      </w:r>
      <w:r w:rsidR="000607B3" w:rsidRPr="00575C8B">
        <w:t xml:space="preserve"> physical, social, emotional, cognitive</w:t>
      </w:r>
    </w:p>
    <w:p w:rsidR="000607B3" w:rsidRPr="00575C8B" w:rsidRDefault="000607B3" w:rsidP="00575C8B">
      <w:pPr>
        <w:pStyle w:val="Bullets"/>
      </w:pPr>
      <w:r w:rsidRPr="00575C8B">
        <w:t>Weigh</w:t>
      </w:r>
      <w:r w:rsidR="007F69F7">
        <w:t>ing</w:t>
      </w:r>
      <w:r w:rsidRPr="00575C8B">
        <w:t xml:space="preserve"> negatives against positives of taking the risk</w:t>
      </w:r>
    </w:p>
    <w:p w:rsidR="000607B3" w:rsidRPr="00575C8B" w:rsidRDefault="000607B3" w:rsidP="00575C8B">
      <w:pPr>
        <w:pStyle w:val="Bullets"/>
      </w:pPr>
      <w:r w:rsidRPr="00575C8B">
        <w:t>Think</w:t>
      </w:r>
      <w:r w:rsidR="007F69F7">
        <w:t>ing</w:t>
      </w:r>
      <w:r w:rsidRPr="00575C8B">
        <w:t xml:space="preserve"> through actions needed to take risk</w:t>
      </w:r>
    </w:p>
    <w:p w:rsidR="000607B3" w:rsidRPr="00575C8B" w:rsidRDefault="007F69F7" w:rsidP="00575C8B">
      <w:pPr>
        <w:pStyle w:val="Bullets"/>
      </w:pPr>
      <w:r>
        <w:t>Evaluating</w:t>
      </w:r>
      <w:r w:rsidR="000607B3" w:rsidRPr="00575C8B">
        <w:t xml:space="preserve"> whether it was successful or not. </w:t>
      </w:r>
    </w:p>
    <w:p w:rsidR="000607B3" w:rsidRDefault="000607B3" w:rsidP="000607B3">
      <w:r>
        <w:t xml:space="preserve">If we never took </w:t>
      </w:r>
      <w:r w:rsidRPr="00DC0657">
        <w:rPr>
          <w:noProof/>
        </w:rPr>
        <w:t>risks</w:t>
      </w:r>
      <w:r w:rsidR="00DC0657">
        <w:rPr>
          <w:noProof/>
        </w:rPr>
        <w:t>,</w:t>
      </w:r>
      <w:r>
        <w:t xml:space="preserve"> we would never act. When a child takes a risk and is successful, it boosts their confidence and enhances learning. </w:t>
      </w:r>
    </w:p>
    <w:p w:rsidR="000607B3" w:rsidRDefault="000607B3" w:rsidP="00575C8B">
      <w:pPr>
        <w:pStyle w:val="BoldBulTight0"/>
      </w:pPr>
      <w:r>
        <w:t>To encourage children to take risks staff should:</w:t>
      </w:r>
    </w:p>
    <w:p w:rsidR="000607B3" w:rsidRPr="00575C8B" w:rsidRDefault="000607B3" w:rsidP="00575C8B">
      <w:pPr>
        <w:pStyle w:val="Bullets"/>
      </w:pPr>
      <w:r w:rsidRPr="00575C8B">
        <w:t>Be prepared to answer children’s questions</w:t>
      </w:r>
      <w:r w:rsidR="007F69F7">
        <w:t>. (I</w:t>
      </w:r>
      <w:r w:rsidRPr="00575C8B">
        <w:t>f you do not know the ans</w:t>
      </w:r>
      <w:r w:rsidR="00575C8B" w:rsidRPr="00575C8B">
        <w:t>wer you should try to find out)</w:t>
      </w:r>
    </w:p>
    <w:p w:rsidR="000607B3" w:rsidRPr="00575C8B" w:rsidRDefault="000607B3" w:rsidP="00575C8B">
      <w:pPr>
        <w:pStyle w:val="Bullets"/>
      </w:pPr>
      <w:r w:rsidRPr="00575C8B">
        <w:t>Allow children to play with items in ways that they were not designed/intended</w:t>
      </w:r>
      <w:r w:rsidR="007F69F7">
        <w:t>,</w:t>
      </w:r>
      <w:r w:rsidRPr="00575C8B">
        <w:t xml:space="preserve"> e.g. a stick could be a wand</w:t>
      </w:r>
    </w:p>
    <w:p w:rsidR="000607B3" w:rsidRPr="00575C8B" w:rsidRDefault="000607B3" w:rsidP="00575C8B">
      <w:pPr>
        <w:pStyle w:val="Bullets"/>
      </w:pPr>
      <w:r w:rsidRPr="00575C8B">
        <w:t>Encourage a relaxed eating environment where babies can explore food and try not to worry about the mess</w:t>
      </w:r>
    </w:p>
    <w:p w:rsidR="000607B3" w:rsidRPr="00575C8B" w:rsidRDefault="000607B3" w:rsidP="00575C8B">
      <w:pPr>
        <w:pStyle w:val="Bullets"/>
      </w:pPr>
      <w:r w:rsidRPr="00575C8B">
        <w:t xml:space="preserve">Encourage children to ask and answer questions. </w:t>
      </w:r>
    </w:p>
    <w:p w:rsidR="000607B3" w:rsidRDefault="000607B3" w:rsidP="00575C8B">
      <w:r>
        <w:t xml:space="preserve">Remember, you will need a </w:t>
      </w:r>
      <w:r w:rsidRPr="00ED440F">
        <w:rPr>
          <w:noProof/>
        </w:rPr>
        <w:t>baseline</w:t>
      </w:r>
      <w:r>
        <w:t xml:space="preserve"> of what each child can do so that you can plan for the next stage. There is a fine balance between encouraging</w:t>
      </w:r>
      <w:r w:rsidR="00ED440F">
        <w:t xml:space="preserve"> the</w:t>
      </w:r>
      <w:r>
        <w:t xml:space="preserve"> </w:t>
      </w:r>
      <w:r w:rsidRPr="00ED440F">
        <w:rPr>
          <w:noProof/>
        </w:rPr>
        <w:t>development</w:t>
      </w:r>
      <w:r>
        <w:t xml:space="preserve"> of skills and setting children up to fail. </w:t>
      </w:r>
    </w:p>
    <w:p w:rsidR="0082068F" w:rsidRDefault="0082068F" w:rsidP="00575C8B">
      <w:pPr>
        <w:pStyle w:val="BoldBulTight0"/>
      </w:pPr>
    </w:p>
    <w:p w:rsidR="0082068F" w:rsidRDefault="0082068F" w:rsidP="00575C8B">
      <w:pPr>
        <w:pStyle w:val="BoldBulTight0"/>
      </w:pPr>
    </w:p>
    <w:p w:rsidR="0082068F" w:rsidRDefault="0082068F" w:rsidP="00575C8B">
      <w:pPr>
        <w:pStyle w:val="BoldBulTight0"/>
      </w:pPr>
    </w:p>
    <w:p w:rsidR="000607B3" w:rsidRDefault="000607B3" w:rsidP="00575C8B">
      <w:pPr>
        <w:pStyle w:val="BoldBulTight0"/>
      </w:pPr>
      <w:r>
        <w:lastRenderedPageBreak/>
        <w:t>To take on a more challenging task</w:t>
      </w:r>
      <w:r w:rsidR="007F69F7">
        <w:t>,</w:t>
      </w:r>
      <w:r>
        <w:t xml:space="preserve"> children </w:t>
      </w:r>
      <w:r w:rsidRPr="00575C8B">
        <w:t>need</w:t>
      </w:r>
      <w:r>
        <w:t xml:space="preserve"> to:</w:t>
      </w:r>
    </w:p>
    <w:p w:rsidR="000607B3" w:rsidRPr="00575C8B" w:rsidRDefault="000607B3" w:rsidP="00575C8B">
      <w:pPr>
        <w:pStyle w:val="Bullets"/>
      </w:pPr>
      <w:r w:rsidRPr="00575C8B">
        <w:t>Be confident enough to have a go at something more challenging</w:t>
      </w:r>
    </w:p>
    <w:p w:rsidR="000607B3" w:rsidRPr="00575C8B" w:rsidRDefault="000607B3" w:rsidP="00575C8B">
      <w:pPr>
        <w:pStyle w:val="Bullets"/>
      </w:pPr>
      <w:r w:rsidRPr="00575C8B">
        <w:t>Have developed certain abilities</w:t>
      </w:r>
      <w:r w:rsidR="00ED440F">
        <w:t xml:space="preserve"> (</w:t>
      </w:r>
      <w:r w:rsidRPr="00575C8B">
        <w:t>for example, children will not be able to read if they do not know the alphabet.</w:t>
      </w:r>
      <w:r w:rsidR="00ED440F">
        <w:t>)</w:t>
      </w:r>
    </w:p>
    <w:p w:rsidR="000607B3" w:rsidRDefault="0082068F">
      <w:pPr>
        <w:spacing w:after="0" w:line="240" w:lineRule="auto"/>
        <w:rPr>
          <w:rFonts w:cs="Calibri"/>
          <w:b/>
          <w:bCs/>
          <w:color w:val="C00000"/>
          <w:sz w:val="28"/>
          <w:szCs w:val="28"/>
        </w:rPr>
      </w:pPr>
      <w:r>
        <w:rPr>
          <w:noProof/>
        </w:rPr>
        <w:drawing>
          <wp:anchor distT="0" distB="0" distL="114300" distR="114300" simplePos="0" relativeHeight="251722240" behindDoc="1" locked="0" layoutInCell="1" allowOverlap="1">
            <wp:simplePos x="0" y="0"/>
            <wp:positionH relativeFrom="column">
              <wp:posOffset>1323756</wp:posOffset>
            </wp:positionH>
            <wp:positionV relativeFrom="paragraph">
              <wp:posOffset>972579</wp:posOffset>
            </wp:positionV>
            <wp:extent cx="3091180" cy="2837180"/>
            <wp:effectExtent l="0" t="0" r="0" b="0"/>
            <wp:wrapTight wrapText="bothSides">
              <wp:wrapPolygon edited="0">
                <wp:start x="10782" y="145"/>
                <wp:lineTo x="10117" y="1015"/>
                <wp:lineTo x="9584" y="2030"/>
                <wp:lineTo x="9584" y="2756"/>
                <wp:lineTo x="3062" y="3046"/>
                <wp:lineTo x="1730" y="3336"/>
                <wp:lineTo x="1065" y="16679"/>
                <wp:lineTo x="1730" y="18999"/>
                <wp:lineTo x="2263" y="21320"/>
                <wp:lineTo x="19701" y="21320"/>
                <wp:lineTo x="20100" y="18999"/>
                <wp:lineTo x="20366" y="12183"/>
                <wp:lineTo x="19834" y="12038"/>
                <wp:lineTo x="15574" y="9717"/>
                <wp:lineTo x="14376" y="7397"/>
                <wp:lineTo x="14243" y="5076"/>
                <wp:lineTo x="16373" y="4351"/>
                <wp:lineTo x="16240" y="3191"/>
                <wp:lineTo x="13445" y="2756"/>
                <wp:lineTo x="13578" y="2030"/>
                <wp:lineTo x="13045" y="725"/>
                <wp:lineTo x="12380" y="145"/>
                <wp:lineTo x="10782" y="145"/>
              </wp:wrapPolygon>
            </wp:wrapTight>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trust_fall_distraction_13592.pn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3091180" cy="2837180"/>
                    </a:xfrm>
                    <a:prstGeom prst="rect">
                      <a:avLst/>
                    </a:prstGeom>
                  </pic:spPr>
                </pic:pic>
              </a:graphicData>
            </a:graphic>
            <wp14:sizeRelH relativeFrom="page">
              <wp14:pctWidth>0</wp14:pctWidth>
            </wp14:sizeRelH>
            <wp14:sizeRelV relativeFrom="page">
              <wp14:pctHeight>0</wp14:pctHeight>
            </wp14:sizeRelV>
          </wp:anchor>
        </w:drawing>
      </w:r>
      <w:r w:rsidR="000607B3">
        <w:br w:type="page"/>
      </w:r>
    </w:p>
    <w:p w:rsidR="00FB38D8" w:rsidRDefault="00FB38D8" w:rsidP="00FB38D8">
      <w:pPr>
        <w:pStyle w:val="Heading3"/>
      </w:pPr>
      <w:bookmarkStart w:id="301" w:name="_Toc484161566"/>
      <w:r>
        <w:rPr>
          <w:noProof/>
        </w:rPr>
        <w:lastRenderedPageBreak/>
        <w:drawing>
          <wp:anchor distT="0" distB="0" distL="114300" distR="114300" simplePos="0" relativeHeight="251701760"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6J</w:t>
      </w:r>
      <w:bookmarkEnd w:id="301"/>
    </w:p>
    <w:p w:rsidR="00FB38D8" w:rsidRDefault="00FB38D8" w:rsidP="00FB38D8">
      <w:r>
        <w:br w:type="page"/>
      </w:r>
    </w:p>
    <w:p w:rsidR="00FA0B9A" w:rsidRDefault="00FA0B9A" w:rsidP="00FA0B9A">
      <w:pPr>
        <w:pStyle w:val="Heading2"/>
      </w:pPr>
      <w:bookmarkStart w:id="302" w:name="_Toc484161567"/>
      <w:r>
        <w:lastRenderedPageBreak/>
        <w:t xml:space="preserve">6.13 – </w:t>
      </w:r>
      <w:r>
        <w:rPr>
          <w:rFonts w:asciiTheme="minorHAnsi" w:hAnsiTheme="minorHAnsi" w:cstheme="minorHAnsi"/>
        </w:rPr>
        <w:t>Facilitate team collaboration of assessments and evaluation in relation to child development and wellbeing</w:t>
      </w:r>
      <w:bookmarkEnd w:id="302"/>
    </w:p>
    <w:p w:rsidR="00B03767" w:rsidRDefault="00B03767" w:rsidP="00B03767">
      <w:pPr>
        <w:pStyle w:val="BoldBulTight0"/>
      </w:pPr>
      <w:bookmarkStart w:id="303" w:name="_Toc422751005"/>
      <w:bookmarkStart w:id="304" w:name="_Toc421867100"/>
    </w:p>
    <w:p w:rsidR="00B03767" w:rsidRDefault="00B03767" w:rsidP="00B03767">
      <w:pPr>
        <w:pStyle w:val="BoldBulTight0"/>
      </w:pPr>
      <w:r w:rsidRPr="00960AA2">
        <w:t>By the end of this chapter, the learner should be able to:</w:t>
      </w:r>
    </w:p>
    <w:p w:rsidR="00B03767" w:rsidRDefault="00543FF0" w:rsidP="00B03767">
      <w:pPr>
        <w:pStyle w:val="Bullets"/>
      </w:pPr>
      <w:r>
        <w:t>Facilitate team collaboration with colleagues, such as:</w:t>
      </w:r>
    </w:p>
    <w:p w:rsidR="00543FF0" w:rsidRPr="00575C8B" w:rsidRDefault="00543FF0" w:rsidP="00543FF0">
      <w:pPr>
        <w:pStyle w:val="Bullets2"/>
      </w:pPr>
      <w:r w:rsidRPr="00575C8B">
        <w:t>nursery nurses</w:t>
      </w:r>
    </w:p>
    <w:p w:rsidR="00543FF0" w:rsidRPr="00575C8B" w:rsidRDefault="00543FF0" w:rsidP="00543FF0">
      <w:pPr>
        <w:pStyle w:val="Bullets2"/>
      </w:pPr>
      <w:r w:rsidRPr="00575C8B">
        <w:t>supervisors or managers</w:t>
      </w:r>
    </w:p>
    <w:p w:rsidR="00543FF0" w:rsidRPr="004A03A2" w:rsidRDefault="00543FF0" w:rsidP="00543FF0">
      <w:pPr>
        <w:pStyle w:val="Bullets2"/>
      </w:pPr>
      <w:r w:rsidRPr="00575C8B">
        <w:t>teachers</w:t>
      </w:r>
      <w:r>
        <w:t>.</w:t>
      </w:r>
    </w:p>
    <w:p w:rsidR="000607B3" w:rsidRDefault="000607B3" w:rsidP="000607B3">
      <w:pPr>
        <w:pStyle w:val="Heading3"/>
      </w:pPr>
      <w:bookmarkStart w:id="305" w:name="_Toc484161568"/>
      <w:r>
        <w:t>Collaboration with colleagues</w:t>
      </w:r>
      <w:bookmarkEnd w:id="303"/>
      <w:bookmarkEnd w:id="305"/>
      <w:r>
        <w:t xml:space="preserve"> </w:t>
      </w:r>
      <w:bookmarkEnd w:id="304"/>
    </w:p>
    <w:p w:rsidR="000607B3" w:rsidRDefault="000607B3" w:rsidP="00575C8B">
      <w:r>
        <w:t xml:space="preserve">There are many different colleagues with whom you may need to collaborate regarding assessments and evaluation of child development and wellbeing. Colleagues may include those working with you at the setting and those who are </w:t>
      </w:r>
      <w:r w:rsidRPr="00575C8B">
        <w:t>more</w:t>
      </w:r>
      <w:r>
        <w:t xml:space="preserve"> removed but working in partnership.</w:t>
      </w:r>
    </w:p>
    <w:p w:rsidR="000607B3" w:rsidRDefault="000607B3" w:rsidP="00575C8B">
      <w:pPr>
        <w:pStyle w:val="BoldBulTight0"/>
      </w:pPr>
      <w:r>
        <w:t xml:space="preserve">Colleagues </w:t>
      </w:r>
      <w:r w:rsidRPr="00575C8B">
        <w:t>working</w:t>
      </w:r>
      <w:r>
        <w:t xml:space="preserve"> with you at the setting:</w:t>
      </w:r>
    </w:p>
    <w:p w:rsidR="000607B3" w:rsidRPr="00575C8B" w:rsidRDefault="000607B3" w:rsidP="00575C8B">
      <w:pPr>
        <w:pStyle w:val="Bullets"/>
      </w:pPr>
      <w:r w:rsidRPr="00575C8B">
        <w:t>Nursery nurses</w:t>
      </w:r>
    </w:p>
    <w:p w:rsidR="000607B3" w:rsidRPr="00575C8B" w:rsidRDefault="000607B3" w:rsidP="00575C8B">
      <w:pPr>
        <w:pStyle w:val="Bullets"/>
      </w:pPr>
      <w:r w:rsidRPr="00575C8B">
        <w:rPr>
          <w:noProof/>
        </w:rPr>
        <w:drawing>
          <wp:anchor distT="0" distB="0" distL="114300" distR="114300" simplePos="0" relativeHeight="251679232" behindDoc="1" locked="0" layoutInCell="1" allowOverlap="1" wp14:anchorId="41E3C759" wp14:editId="5A637061">
            <wp:simplePos x="0" y="0"/>
            <wp:positionH relativeFrom="column">
              <wp:posOffset>2950845</wp:posOffset>
            </wp:positionH>
            <wp:positionV relativeFrom="paragraph">
              <wp:posOffset>7620</wp:posOffset>
            </wp:positionV>
            <wp:extent cx="3028315" cy="2168525"/>
            <wp:effectExtent l="0" t="0" r="0" b="0"/>
            <wp:wrapTight wrapText="bothSides">
              <wp:wrapPolygon edited="0">
                <wp:start x="0" y="0"/>
                <wp:lineTo x="0" y="21442"/>
                <wp:lineTo x="21469" y="21442"/>
                <wp:lineTo x="21469" y="0"/>
                <wp:lineTo x="0" y="0"/>
              </wp:wrapPolygon>
            </wp:wrapTight>
            <wp:docPr id="154" name="Picture 154" descr="C:\Users\Victoria\Desktop\My Work\ArtWork\teacher_colaberation_pc_800_wht_3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Victoria\Desktop\My Work\ArtWork\teacher_colaberation_pc_800_wht_3388.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028315"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C8B">
        <w:t>Supervisors or managers</w:t>
      </w:r>
    </w:p>
    <w:p w:rsidR="000607B3" w:rsidRPr="00575C8B" w:rsidRDefault="000607B3" w:rsidP="00575C8B">
      <w:pPr>
        <w:pStyle w:val="Bullets"/>
      </w:pPr>
      <w:r w:rsidRPr="00575C8B">
        <w:t>Teachers</w:t>
      </w:r>
      <w:r w:rsidR="00575C8B">
        <w:t>.</w:t>
      </w:r>
    </w:p>
    <w:p w:rsidR="000607B3" w:rsidRDefault="000607B3" w:rsidP="00575C8B">
      <w:pPr>
        <w:pStyle w:val="BoldBulTight0"/>
      </w:pPr>
      <w:r>
        <w:t xml:space="preserve">Colleagues working in </w:t>
      </w:r>
      <w:r w:rsidRPr="00575C8B">
        <w:t>partnership</w:t>
      </w:r>
      <w:r>
        <w:t>:</w:t>
      </w:r>
    </w:p>
    <w:p w:rsidR="000607B3" w:rsidRPr="00575C8B" w:rsidRDefault="000607B3" w:rsidP="00575C8B">
      <w:pPr>
        <w:pStyle w:val="Bullets"/>
      </w:pPr>
      <w:r w:rsidRPr="00575C8B">
        <w:t>Counsellor</w:t>
      </w:r>
    </w:p>
    <w:p w:rsidR="000607B3" w:rsidRPr="00575C8B" w:rsidRDefault="000607B3" w:rsidP="00575C8B">
      <w:pPr>
        <w:pStyle w:val="Bullets"/>
      </w:pPr>
      <w:r w:rsidRPr="00575C8B">
        <w:t>Social worker</w:t>
      </w:r>
    </w:p>
    <w:p w:rsidR="000607B3" w:rsidRPr="00575C8B" w:rsidRDefault="000607B3" w:rsidP="00575C8B">
      <w:pPr>
        <w:pStyle w:val="Bullets"/>
      </w:pPr>
      <w:r w:rsidRPr="00575C8B">
        <w:t xml:space="preserve">Safeguarding </w:t>
      </w:r>
      <w:r w:rsidRPr="00DC0657">
        <w:rPr>
          <w:noProof/>
        </w:rPr>
        <w:t>officer</w:t>
      </w:r>
    </w:p>
    <w:p w:rsidR="000607B3" w:rsidRPr="00575C8B" w:rsidRDefault="000607B3" w:rsidP="00575C8B">
      <w:pPr>
        <w:pStyle w:val="Bullets"/>
      </w:pPr>
      <w:r w:rsidRPr="00575C8B">
        <w:t>Behavioural support worker</w:t>
      </w:r>
    </w:p>
    <w:p w:rsidR="000607B3" w:rsidRPr="00575C8B" w:rsidRDefault="000607B3" w:rsidP="00575C8B">
      <w:pPr>
        <w:pStyle w:val="Bullets"/>
      </w:pPr>
      <w:r w:rsidRPr="00575C8B">
        <w:t>Speech therapists</w:t>
      </w:r>
    </w:p>
    <w:p w:rsidR="000607B3" w:rsidRPr="00575C8B" w:rsidRDefault="000607B3" w:rsidP="00575C8B">
      <w:pPr>
        <w:pStyle w:val="Bullets"/>
      </w:pPr>
      <w:r w:rsidRPr="00575C8B">
        <w:t>Doctors</w:t>
      </w:r>
    </w:p>
    <w:p w:rsidR="000607B3" w:rsidRPr="00575C8B" w:rsidRDefault="000607B3" w:rsidP="00575C8B">
      <w:pPr>
        <w:pStyle w:val="Bullets"/>
      </w:pPr>
      <w:r w:rsidRPr="00575C8B">
        <w:t>Child psychiatrists</w:t>
      </w:r>
    </w:p>
    <w:p w:rsidR="000607B3" w:rsidRPr="00575C8B" w:rsidRDefault="000607B3" w:rsidP="00575C8B">
      <w:pPr>
        <w:pStyle w:val="Bullets"/>
      </w:pPr>
      <w:r w:rsidRPr="00575C8B">
        <w:t>Educational psychologists</w:t>
      </w:r>
    </w:p>
    <w:p w:rsidR="000607B3" w:rsidRPr="00575C8B" w:rsidRDefault="000607B3" w:rsidP="00575C8B">
      <w:pPr>
        <w:pStyle w:val="Bullets"/>
      </w:pPr>
      <w:r w:rsidRPr="00575C8B">
        <w:t>Play therapists.</w:t>
      </w:r>
    </w:p>
    <w:p w:rsidR="000607B3" w:rsidRDefault="000607B3" w:rsidP="00575C8B">
      <w:r>
        <w:t xml:space="preserve">The effective </w:t>
      </w:r>
      <w:r w:rsidRPr="00575C8B">
        <w:t>communication</w:t>
      </w:r>
      <w:r>
        <w:t xml:space="preserve"> of information plays a highly important part in facilitating team collaboration of assessments and evaluation in relation to child development and wellbeing. </w:t>
      </w:r>
    </w:p>
    <w:p w:rsidR="000607B3" w:rsidRDefault="000607B3" w:rsidP="000607B3">
      <w:pPr>
        <w:pStyle w:val="Heading3"/>
      </w:pPr>
      <w:bookmarkStart w:id="306" w:name="_Toc422751006"/>
      <w:bookmarkStart w:id="307" w:name="_Toc484161569"/>
      <w:r>
        <w:lastRenderedPageBreak/>
        <w:t>Templates</w:t>
      </w:r>
      <w:bookmarkEnd w:id="306"/>
      <w:bookmarkEnd w:id="307"/>
    </w:p>
    <w:p w:rsidR="000607B3" w:rsidRPr="00A77C3B" w:rsidRDefault="000607B3" w:rsidP="00575C8B">
      <w:r>
        <w:t xml:space="preserve">You play an integral part of assessing a child’s development and wellbeing. You may use templates that help to </w:t>
      </w:r>
      <w:r w:rsidRPr="00575C8B">
        <w:t>communicate</w:t>
      </w:r>
      <w:r>
        <w:t xml:space="preserve"> information in a structured and consistent way. These templates will act as a guide to see if you need any more information. </w:t>
      </w:r>
    </w:p>
    <w:p w:rsidR="000607B3" w:rsidRDefault="000607B3" w:rsidP="00575C8B">
      <w:pPr>
        <w:pStyle w:val="BoldBulTight0"/>
      </w:pPr>
      <w:r>
        <w:t xml:space="preserve">The Early Years </w:t>
      </w:r>
      <w:r w:rsidRPr="00575C8B">
        <w:t>Framework’s</w:t>
      </w:r>
      <w:r>
        <w:t xml:space="preserve"> learning outcomes are:</w:t>
      </w:r>
    </w:p>
    <w:p w:rsidR="000607B3" w:rsidRPr="00575C8B" w:rsidRDefault="000607B3" w:rsidP="00B0605B">
      <w:pPr>
        <w:pStyle w:val="Bullets"/>
        <w:numPr>
          <w:ilvl w:val="0"/>
          <w:numId w:val="38"/>
        </w:numPr>
      </w:pPr>
      <w:r w:rsidRPr="00575C8B">
        <w:t>Children have a strong sense of identity</w:t>
      </w:r>
    </w:p>
    <w:p w:rsidR="000607B3" w:rsidRPr="00575C8B" w:rsidRDefault="000607B3" w:rsidP="00B0605B">
      <w:pPr>
        <w:pStyle w:val="Bullets"/>
        <w:numPr>
          <w:ilvl w:val="0"/>
          <w:numId w:val="38"/>
        </w:numPr>
      </w:pPr>
      <w:r w:rsidRPr="00575C8B">
        <w:t>Children are connected with and contribute to their world</w:t>
      </w:r>
    </w:p>
    <w:p w:rsidR="000607B3" w:rsidRPr="00575C8B" w:rsidRDefault="000607B3" w:rsidP="00B0605B">
      <w:pPr>
        <w:pStyle w:val="Bullets"/>
        <w:numPr>
          <w:ilvl w:val="0"/>
          <w:numId w:val="38"/>
        </w:numPr>
      </w:pPr>
      <w:r w:rsidRPr="00575C8B">
        <w:t>Children have a strong sense of wellbeing</w:t>
      </w:r>
    </w:p>
    <w:p w:rsidR="000607B3" w:rsidRPr="00575C8B" w:rsidRDefault="000607B3" w:rsidP="00B0605B">
      <w:pPr>
        <w:pStyle w:val="Bullets"/>
        <w:numPr>
          <w:ilvl w:val="0"/>
          <w:numId w:val="38"/>
        </w:numPr>
      </w:pPr>
      <w:r w:rsidRPr="00575C8B">
        <w:t xml:space="preserve">Children are confident and involved learners </w:t>
      </w:r>
    </w:p>
    <w:p w:rsidR="000607B3" w:rsidRPr="00575C8B" w:rsidRDefault="000607B3" w:rsidP="00B0605B">
      <w:pPr>
        <w:pStyle w:val="Bullets"/>
        <w:numPr>
          <w:ilvl w:val="0"/>
          <w:numId w:val="38"/>
        </w:numPr>
      </w:pPr>
      <w:r w:rsidRPr="00575C8B">
        <w:t>Children are effective communicators.</w:t>
      </w:r>
    </w:p>
    <w:p w:rsidR="000607B3" w:rsidRDefault="000607B3" w:rsidP="000607B3">
      <w:pPr>
        <w:pStyle w:val="BoldBulTight0"/>
      </w:pPr>
      <w:r>
        <w:t>Example assessment of learning outcomes templates:</w:t>
      </w:r>
    </w:p>
    <w:p w:rsidR="0082068F" w:rsidRDefault="000607B3" w:rsidP="00575C8B">
      <w:r>
        <w:t xml:space="preserve">These templates are used when all necessary information has been collected from all sources over a period of time. Information is included here after many observations and input from other professionals (if needed). </w:t>
      </w:r>
      <w:r w:rsidRPr="00575C8B">
        <w:t>Templates</w:t>
      </w:r>
      <w:r>
        <w:t xml:space="preserve"> like these are good for planning opportunities to ensure that the learning outcomes are met. </w:t>
      </w:r>
    </w:p>
    <w:p w:rsidR="0082068F" w:rsidRDefault="0082068F">
      <w:pPr>
        <w:spacing w:after="0" w:line="240" w:lineRule="auto"/>
      </w:pPr>
    </w:p>
    <w:p w:rsidR="0082068F" w:rsidRDefault="0082068F">
      <w:pPr>
        <w:spacing w:after="0" w:line="240" w:lineRule="auto"/>
      </w:pPr>
      <w:r>
        <w:rPr>
          <w:noProof/>
        </w:rPr>
        <w:drawing>
          <wp:anchor distT="0" distB="0" distL="114300" distR="114300" simplePos="0" relativeHeight="251723264" behindDoc="0" locked="0" layoutInCell="1" allowOverlap="1">
            <wp:simplePos x="0" y="0"/>
            <wp:positionH relativeFrom="column">
              <wp:posOffset>0</wp:posOffset>
            </wp:positionH>
            <wp:positionV relativeFrom="paragraph">
              <wp:posOffset>257175</wp:posOffset>
            </wp:positionV>
            <wp:extent cx="1555750" cy="2828290"/>
            <wp:effectExtent l="0" t="0" r="6350" b="0"/>
            <wp:wrapSquare wrapText="bothSides"/>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stick_figure_info_pc_3980.jpg"/>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1555750" cy="2828290"/>
                    </a:xfrm>
                    <a:prstGeom prst="rect">
                      <a:avLst/>
                    </a:prstGeom>
                  </pic:spPr>
                </pic:pic>
              </a:graphicData>
            </a:graphic>
            <wp14:sizeRelH relativeFrom="page">
              <wp14:pctWidth>0</wp14:pctWidth>
            </wp14:sizeRelH>
            <wp14:sizeRelV relativeFrom="page">
              <wp14:pctHeight>0</wp14:pctHeight>
            </wp14:sizeRelV>
          </wp:anchor>
        </w:drawing>
      </w:r>
      <w:r>
        <w:br w:type="page"/>
      </w:r>
    </w:p>
    <w:p w:rsidR="000607B3" w:rsidRDefault="000607B3" w:rsidP="00575C8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5891"/>
        <w:gridCol w:w="1134"/>
        <w:gridCol w:w="1076"/>
      </w:tblGrid>
      <w:tr w:rsidR="000607B3" w:rsidTr="00B206AA">
        <w:tc>
          <w:tcPr>
            <w:tcW w:w="1447" w:type="dxa"/>
            <w:shd w:val="clear" w:color="auto" w:fill="E5B8B7" w:themeFill="accent2" w:themeFillTint="66"/>
          </w:tcPr>
          <w:p w:rsidR="000607B3" w:rsidRPr="00D06955" w:rsidRDefault="000607B3" w:rsidP="00575C8B">
            <w:pPr>
              <w:spacing w:before="120" w:after="120" w:line="240" w:lineRule="auto"/>
              <w:rPr>
                <w:b/>
              </w:rPr>
            </w:pPr>
            <w:r>
              <w:rPr>
                <w:b/>
              </w:rPr>
              <w:t>Area of development</w:t>
            </w:r>
          </w:p>
        </w:tc>
        <w:tc>
          <w:tcPr>
            <w:tcW w:w="5891" w:type="dxa"/>
            <w:shd w:val="clear" w:color="auto" w:fill="E5B8B7" w:themeFill="accent2" w:themeFillTint="66"/>
          </w:tcPr>
          <w:p w:rsidR="000607B3" w:rsidRDefault="000607B3" w:rsidP="00575C8B">
            <w:pPr>
              <w:spacing w:before="120" w:after="120" w:line="240" w:lineRule="auto"/>
              <w:rPr>
                <w:b/>
              </w:rPr>
            </w:pPr>
            <w:r>
              <w:rPr>
                <w:b/>
              </w:rPr>
              <w:t>Information</w:t>
            </w:r>
          </w:p>
        </w:tc>
        <w:tc>
          <w:tcPr>
            <w:tcW w:w="1134" w:type="dxa"/>
            <w:shd w:val="clear" w:color="auto" w:fill="E5B8B7" w:themeFill="accent2" w:themeFillTint="66"/>
          </w:tcPr>
          <w:p w:rsidR="000607B3" w:rsidRPr="00D06955" w:rsidRDefault="000607B3" w:rsidP="00575C8B">
            <w:pPr>
              <w:spacing w:before="120" w:after="120" w:line="240" w:lineRule="auto"/>
              <w:rPr>
                <w:b/>
              </w:rPr>
            </w:pPr>
            <w:r>
              <w:rPr>
                <w:b/>
              </w:rPr>
              <w:t>Learning outcome met</w:t>
            </w:r>
          </w:p>
        </w:tc>
        <w:tc>
          <w:tcPr>
            <w:tcW w:w="1076" w:type="dxa"/>
            <w:shd w:val="clear" w:color="auto" w:fill="E5B8B7" w:themeFill="accent2" w:themeFillTint="66"/>
          </w:tcPr>
          <w:p w:rsidR="000607B3" w:rsidRPr="00D06955" w:rsidRDefault="000607B3" w:rsidP="00575C8B">
            <w:pPr>
              <w:spacing w:before="120" w:after="120" w:line="240" w:lineRule="auto"/>
              <w:rPr>
                <w:b/>
              </w:rPr>
            </w:pPr>
            <w:r>
              <w:rPr>
                <w:b/>
              </w:rPr>
              <w:t>Learning outcome NOT met</w:t>
            </w:r>
          </w:p>
        </w:tc>
      </w:tr>
      <w:tr w:rsidR="000607B3" w:rsidTr="00B206AA">
        <w:tc>
          <w:tcPr>
            <w:tcW w:w="1447" w:type="dxa"/>
          </w:tcPr>
          <w:p w:rsidR="000607B3" w:rsidRPr="00756F8D" w:rsidRDefault="000607B3" w:rsidP="00575C8B">
            <w:pPr>
              <w:spacing w:before="120" w:after="120" w:line="240" w:lineRule="auto"/>
              <w:rPr>
                <w:b/>
              </w:rPr>
            </w:pPr>
            <w:r w:rsidRPr="00756F8D">
              <w:rPr>
                <w:b/>
              </w:rPr>
              <w:t>Strengths</w:t>
            </w:r>
          </w:p>
        </w:tc>
        <w:tc>
          <w:tcPr>
            <w:tcW w:w="5891" w:type="dxa"/>
          </w:tcPr>
          <w:p w:rsidR="000607B3" w:rsidRDefault="000607B3" w:rsidP="00575C8B">
            <w:pPr>
              <w:tabs>
                <w:tab w:val="left" w:pos="1959"/>
              </w:tabs>
              <w:spacing w:before="120" w:after="120" w:line="240" w:lineRule="auto"/>
            </w:pPr>
          </w:p>
        </w:tc>
        <w:tc>
          <w:tcPr>
            <w:tcW w:w="1134" w:type="dxa"/>
          </w:tcPr>
          <w:p w:rsidR="000607B3" w:rsidRDefault="000607B3" w:rsidP="00575C8B">
            <w:pPr>
              <w:spacing w:before="120" w:after="120" w:line="240" w:lineRule="auto"/>
            </w:pPr>
          </w:p>
        </w:tc>
        <w:tc>
          <w:tcPr>
            <w:tcW w:w="1076" w:type="dxa"/>
          </w:tcPr>
          <w:p w:rsidR="000607B3" w:rsidRDefault="000607B3" w:rsidP="00575C8B">
            <w:pPr>
              <w:spacing w:before="120" w:after="120" w:line="240" w:lineRule="auto"/>
            </w:pPr>
          </w:p>
        </w:tc>
      </w:tr>
      <w:tr w:rsidR="000607B3" w:rsidTr="00B206AA">
        <w:tc>
          <w:tcPr>
            <w:tcW w:w="1447" w:type="dxa"/>
          </w:tcPr>
          <w:p w:rsidR="000607B3" w:rsidRPr="00756F8D" w:rsidRDefault="000607B3" w:rsidP="00575C8B">
            <w:pPr>
              <w:spacing w:before="120" w:after="120" w:line="240" w:lineRule="auto"/>
              <w:rPr>
                <w:b/>
              </w:rPr>
            </w:pPr>
            <w:r w:rsidRPr="00756F8D">
              <w:rPr>
                <w:b/>
              </w:rPr>
              <w:t>Interests</w:t>
            </w:r>
          </w:p>
        </w:tc>
        <w:tc>
          <w:tcPr>
            <w:tcW w:w="5891" w:type="dxa"/>
          </w:tcPr>
          <w:p w:rsidR="000607B3" w:rsidRDefault="000607B3" w:rsidP="00575C8B">
            <w:pPr>
              <w:spacing w:before="120" w:after="120" w:line="240" w:lineRule="auto"/>
            </w:pPr>
          </w:p>
        </w:tc>
        <w:tc>
          <w:tcPr>
            <w:tcW w:w="1134" w:type="dxa"/>
          </w:tcPr>
          <w:p w:rsidR="000607B3" w:rsidRDefault="000607B3" w:rsidP="00575C8B">
            <w:pPr>
              <w:spacing w:before="120" w:after="120" w:line="240" w:lineRule="auto"/>
            </w:pPr>
          </w:p>
        </w:tc>
        <w:tc>
          <w:tcPr>
            <w:tcW w:w="1076" w:type="dxa"/>
          </w:tcPr>
          <w:p w:rsidR="000607B3" w:rsidRDefault="000607B3" w:rsidP="00575C8B">
            <w:pPr>
              <w:spacing w:before="120" w:after="120" w:line="240" w:lineRule="auto"/>
            </w:pPr>
          </w:p>
        </w:tc>
      </w:tr>
      <w:tr w:rsidR="000607B3" w:rsidTr="00B206AA">
        <w:tc>
          <w:tcPr>
            <w:tcW w:w="1447" w:type="dxa"/>
          </w:tcPr>
          <w:p w:rsidR="000607B3" w:rsidRPr="00756F8D" w:rsidRDefault="000607B3" w:rsidP="00575C8B">
            <w:pPr>
              <w:spacing w:before="120" w:after="120" w:line="240" w:lineRule="auto"/>
              <w:rPr>
                <w:b/>
              </w:rPr>
            </w:pPr>
            <w:r w:rsidRPr="00756F8D">
              <w:rPr>
                <w:b/>
              </w:rPr>
              <w:t>Relationships</w:t>
            </w:r>
          </w:p>
        </w:tc>
        <w:tc>
          <w:tcPr>
            <w:tcW w:w="5891" w:type="dxa"/>
          </w:tcPr>
          <w:p w:rsidR="000607B3" w:rsidRDefault="000607B3" w:rsidP="00575C8B">
            <w:pPr>
              <w:spacing w:before="120" w:after="120" w:line="240" w:lineRule="auto"/>
            </w:pPr>
          </w:p>
        </w:tc>
        <w:tc>
          <w:tcPr>
            <w:tcW w:w="1134" w:type="dxa"/>
          </w:tcPr>
          <w:p w:rsidR="000607B3" w:rsidRDefault="000607B3" w:rsidP="00575C8B">
            <w:pPr>
              <w:spacing w:before="120" w:after="120" w:line="240" w:lineRule="auto"/>
            </w:pPr>
          </w:p>
        </w:tc>
        <w:tc>
          <w:tcPr>
            <w:tcW w:w="1076" w:type="dxa"/>
          </w:tcPr>
          <w:p w:rsidR="000607B3" w:rsidRDefault="000607B3" w:rsidP="00575C8B">
            <w:pPr>
              <w:spacing w:before="120" w:after="120" w:line="240" w:lineRule="auto"/>
            </w:pPr>
          </w:p>
        </w:tc>
      </w:tr>
      <w:tr w:rsidR="000607B3" w:rsidTr="00B206AA">
        <w:trPr>
          <w:trHeight w:val="1374"/>
        </w:trPr>
        <w:tc>
          <w:tcPr>
            <w:tcW w:w="1447" w:type="dxa"/>
            <w:vMerge w:val="restart"/>
          </w:tcPr>
          <w:p w:rsidR="000607B3" w:rsidRDefault="000607B3" w:rsidP="00575C8B">
            <w:pPr>
              <w:spacing w:before="120" w:after="120" w:line="240" w:lineRule="auto"/>
              <w:rPr>
                <w:b/>
              </w:rPr>
            </w:pPr>
            <w:r w:rsidRPr="00756F8D">
              <w:rPr>
                <w:b/>
              </w:rPr>
              <w:t>Learning</w:t>
            </w:r>
          </w:p>
          <w:p w:rsidR="000607B3" w:rsidRPr="003A50DA" w:rsidRDefault="000607B3" w:rsidP="00575C8B">
            <w:pPr>
              <w:spacing w:before="120" w:after="120" w:line="240" w:lineRule="auto"/>
              <w:rPr>
                <w:b/>
              </w:rPr>
            </w:pPr>
          </w:p>
          <w:p w:rsidR="000607B3" w:rsidRPr="003A50DA" w:rsidRDefault="000607B3" w:rsidP="00575C8B">
            <w:pPr>
              <w:spacing w:before="120" w:after="120" w:line="240" w:lineRule="auto"/>
              <w:rPr>
                <w:b/>
              </w:rPr>
            </w:pPr>
          </w:p>
          <w:p w:rsidR="000607B3" w:rsidRPr="00756F8D" w:rsidRDefault="000607B3" w:rsidP="00575C8B">
            <w:pPr>
              <w:spacing w:before="120" w:after="120" w:line="240" w:lineRule="auto"/>
              <w:rPr>
                <w:b/>
              </w:rPr>
            </w:pPr>
          </w:p>
        </w:tc>
        <w:tc>
          <w:tcPr>
            <w:tcW w:w="5891" w:type="dxa"/>
          </w:tcPr>
          <w:p w:rsidR="000607B3" w:rsidRDefault="000607B3" w:rsidP="00575C8B">
            <w:pPr>
              <w:spacing w:before="120" w:after="120" w:line="240" w:lineRule="auto"/>
              <w:rPr>
                <w:b/>
              </w:rPr>
            </w:pPr>
            <w:r w:rsidRPr="003A50DA">
              <w:rPr>
                <w:b/>
              </w:rPr>
              <w:t>Physical development</w:t>
            </w:r>
            <w:r>
              <w:rPr>
                <w:b/>
              </w:rPr>
              <w:t xml:space="preserve"> </w:t>
            </w:r>
            <w:r w:rsidRPr="003A50DA">
              <w:rPr>
                <w:b/>
              </w:rPr>
              <w:t>and wellbeing</w:t>
            </w:r>
          </w:p>
          <w:p w:rsidR="000607B3" w:rsidRPr="006C37A8" w:rsidRDefault="000607B3" w:rsidP="00575C8B">
            <w:pPr>
              <w:spacing w:before="120" w:after="120" w:line="240" w:lineRule="auto"/>
            </w:pPr>
          </w:p>
        </w:tc>
        <w:tc>
          <w:tcPr>
            <w:tcW w:w="1134" w:type="dxa"/>
            <w:vMerge w:val="restart"/>
          </w:tcPr>
          <w:p w:rsidR="000607B3" w:rsidRDefault="000607B3" w:rsidP="00575C8B">
            <w:pPr>
              <w:spacing w:before="120" w:after="120" w:line="240" w:lineRule="auto"/>
            </w:pPr>
          </w:p>
        </w:tc>
        <w:tc>
          <w:tcPr>
            <w:tcW w:w="1076" w:type="dxa"/>
            <w:vMerge w:val="restart"/>
          </w:tcPr>
          <w:p w:rsidR="000607B3" w:rsidRDefault="000607B3" w:rsidP="00575C8B">
            <w:pPr>
              <w:spacing w:before="120" w:after="120" w:line="240" w:lineRule="auto"/>
            </w:pPr>
          </w:p>
        </w:tc>
      </w:tr>
      <w:tr w:rsidR="000607B3" w:rsidTr="00B206AA">
        <w:trPr>
          <w:trHeight w:val="1370"/>
        </w:trPr>
        <w:tc>
          <w:tcPr>
            <w:tcW w:w="1447" w:type="dxa"/>
            <w:vMerge/>
          </w:tcPr>
          <w:p w:rsidR="000607B3" w:rsidRPr="00756F8D" w:rsidRDefault="000607B3" w:rsidP="00575C8B">
            <w:pPr>
              <w:spacing w:before="120" w:after="120" w:line="240" w:lineRule="auto"/>
              <w:rPr>
                <w:b/>
              </w:rPr>
            </w:pPr>
          </w:p>
        </w:tc>
        <w:tc>
          <w:tcPr>
            <w:tcW w:w="5891" w:type="dxa"/>
          </w:tcPr>
          <w:p w:rsidR="000607B3" w:rsidRDefault="000607B3" w:rsidP="00575C8B">
            <w:pPr>
              <w:spacing w:before="120" w:after="120" w:line="240" w:lineRule="auto"/>
              <w:rPr>
                <w:b/>
              </w:rPr>
            </w:pPr>
            <w:r w:rsidRPr="003A50DA">
              <w:rPr>
                <w:b/>
              </w:rPr>
              <w:t>Cognitive development</w:t>
            </w:r>
          </w:p>
          <w:p w:rsidR="000607B3" w:rsidRPr="00173777" w:rsidRDefault="000607B3" w:rsidP="00575C8B">
            <w:pPr>
              <w:spacing w:before="120" w:after="120" w:line="240" w:lineRule="auto"/>
            </w:pPr>
          </w:p>
        </w:tc>
        <w:tc>
          <w:tcPr>
            <w:tcW w:w="1134" w:type="dxa"/>
            <w:vMerge/>
          </w:tcPr>
          <w:p w:rsidR="000607B3" w:rsidRPr="00756F8D" w:rsidRDefault="000607B3" w:rsidP="00575C8B">
            <w:pPr>
              <w:spacing w:before="120" w:after="120" w:line="240" w:lineRule="auto"/>
            </w:pPr>
          </w:p>
        </w:tc>
        <w:tc>
          <w:tcPr>
            <w:tcW w:w="1076" w:type="dxa"/>
            <w:vMerge/>
          </w:tcPr>
          <w:p w:rsidR="000607B3" w:rsidRPr="00756F8D" w:rsidRDefault="000607B3" w:rsidP="00575C8B">
            <w:pPr>
              <w:spacing w:before="120" w:after="120" w:line="240" w:lineRule="auto"/>
            </w:pPr>
          </w:p>
        </w:tc>
      </w:tr>
      <w:tr w:rsidR="000607B3" w:rsidTr="00B206AA">
        <w:trPr>
          <w:trHeight w:val="1370"/>
        </w:trPr>
        <w:tc>
          <w:tcPr>
            <w:tcW w:w="1447" w:type="dxa"/>
            <w:vMerge/>
          </w:tcPr>
          <w:p w:rsidR="000607B3" w:rsidRPr="00756F8D" w:rsidRDefault="000607B3" w:rsidP="00575C8B">
            <w:pPr>
              <w:spacing w:before="120" w:after="120" w:line="240" w:lineRule="auto"/>
              <w:rPr>
                <w:b/>
              </w:rPr>
            </w:pPr>
          </w:p>
        </w:tc>
        <w:tc>
          <w:tcPr>
            <w:tcW w:w="5891" w:type="dxa"/>
          </w:tcPr>
          <w:p w:rsidR="000607B3" w:rsidRPr="003A50DA" w:rsidRDefault="000607B3" w:rsidP="00575C8B">
            <w:pPr>
              <w:spacing w:before="120" w:after="120" w:line="240" w:lineRule="auto"/>
              <w:rPr>
                <w:b/>
              </w:rPr>
            </w:pPr>
            <w:r w:rsidRPr="003A50DA">
              <w:rPr>
                <w:b/>
              </w:rPr>
              <w:t xml:space="preserve">Emotional intelligence </w:t>
            </w:r>
          </w:p>
          <w:p w:rsidR="000607B3" w:rsidRPr="00173777" w:rsidRDefault="000607B3" w:rsidP="00575C8B">
            <w:pPr>
              <w:spacing w:before="120" w:after="120" w:line="240" w:lineRule="auto"/>
            </w:pPr>
          </w:p>
        </w:tc>
        <w:tc>
          <w:tcPr>
            <w:tcW w:w="1134" w:type="dxa"/>
            <w:vMerge/>
          </w:tcPr>
          <w:p w:rsidR="000607B3" w:rsidRPr="00756F8D" w:rsidRDefault="000607B3" w:rsidP="00575C8B">
            <w:pPr>
              <w:spacing w:before="120" w:after="120" w:line="240" w:lineRule="auto"/>
            </w:pPr>
          </w:p>
        </w:tc>
        <w:tc>
          <w:tcPr>
            <w:tcW w:w="1076" w:type="dxa"/>
            <w:vMerge/>
          </w:tcPr>
          <w:p w:rsidR="000607B3" w:rsidRPr="00756F8D" w:rsidRDefault="000607B3" w:rsidP="00575C8B">
            <w:pPr>
              <w:spacing w:before="120" w:after="120" w:line="240" w:lineRule="auto"/>
            </w:pPr>
          </w:p>
        </w:tc>
      </w:tr>
      <w:tr w:rsidR="000607B3" w:rsidTr="00B206AA">
        <w:trPr>
          <w:trHeight w:val="1370"/>
        </w:trPr>
        <w:tc>
          <w:tcPr>
            <w:tcW w:w="1447" w:type="dxa"/>
            <w:vMerge/>
          </w:tcPr>
          <w:p w:rsidR="000607B3" w:rsidRPr="00756F8D" w:rsidRDefault="000607B3" w:rsidP="00575C8B">
            <w:pPr>
              <w:spacing w:before="120" w:after="120" w:line="240" w:lineRule="auto"/>
              <w:rPr>
                <w:b/>
              </w:rPr>
            </w:pPr>
          </w:p>
        </w:tc>
        <w:tc>
          <w:tcPr>
            <w:tcW w:w="5891" w:type="dxa"/>
          </w:tcPr>
          <w:p w:rsidR="000607B3" w:rsidRPr="003A50DA" w:rsidRDefault="000607B3" w:rsidP="00575C8B">
            <w:pPr>
              <w:spacing w:before="120" w:after="120" w:line="240" w:lineRule="auto"/>
              <w:rPr>
                <w:b/>
              </w:rPr>
            </w:pPr>
            <w:r>
              <w:rPr>
                <w:b/>
              </w:rPr>
              <w:t>S</w:t>
            </w:r>
            <w:r w:rsidRPr="003A50DA">
              <w:rPr>
                <w:b/>
              </w:rPr>
              <w:t xml:space="preserve">piritual, moral and cultural awareness and development </w:t>
            </w:r>
          </w:p>
          <w:p w:rsidR="000607B3" w:rsidRPr="007515BF" w:rsidRDefault="000607B3" w:rsidP="00575C8B">
            <w:pPr>
              <w:spacing w:before="120" w:after="120" w:line="240" w:lineRule="auto"/>
            </w:pPr>
          </w:p>
        </w:tc>
        <w:tc>
          <w:tcPr>
            <w:tcW w:w="1134" w:type="dxa"/>
            <w:vMerge/>
          </w:tcPr>
          <w:p w:rsidR="000607B3" w:rsidRPr="00756F8D" w:rsidRDefault="000607B3" w:rsidP="00575C8B">
            <w:pPr>
              <w:spacing w:before="120" w:after="120" w:line="240" w:lineRule="auto"/>
            </w:pPr>
          </w:p>
        </w:tc>
        <w:tc>
          <w:tcPr>
            <w:tcW w:w="1076" w:type="dxa"/>
            <w:vMerge/>
          </w:tcPr>
          <w:p w:rsidR="000607B3" w:rsidRPr="00756F8D" w:rsidRDefault="000607B3" w:rsidP="00575C8B">
            <w:pPr>
              <w:spacing w:before="120" w:after="120" w:line="240" w:lineRule="auto"/>
            </w:pPr>
          </w:p>
        </w:tc>
      </w:tr>
      <w:tr w:rsidR="000607B3" w:rsidTr="00B206AA">
        <w:trPr>
          <w:trHeight w:val="1370"/>
        </w:trPr>
        <w:tc>
          <w:tcPr>
            <w:tcW w:w="1447" w:type="dxa"/>
            <w:vMerge/>
          </w:tcPr>
          <w:p w:rsidR="000607B3" w:rsidRPr="00756F8D" w:rsidRDefault="000607B3" w:rsidP="00575C8B">
            <w:pPr>
              <w:spacing w:before="120" w:after="120" w:line="240" w:lineRule="auto"/>
              <w:rPr>
                <w:b/>
              </w:rPr>
            </w:pPr>
          </w:p>
        </w:tc>
        <w:tc>
          <w:tcPr>
            <w:tcW w:w="5891" w:type="dxa"/>
          </w:tcPr>
          <w:p w:rsidR="000607B3" w:rsidRDefault="000607B3" w:rsidP="00575C8B">
            <w:pPr>
              <w:spacing w:before="120" w:after="120" w:line="240" w:lineRule="auto"/>
              <w:rPr>
                <w:b/>
              </w:rPr>
            </w:pPr>
            <w:r w:rsidRPr="003A50DA">
              <w:rPr>
                <w:b/>
              </w:rPr>
              <w:t>Behaviour for learning</w:t>
            </w:r>
            <w:r>
              <w:rPr>
                <w:b/>
              </w:rPr>
              <w:t xml:space="preserve"> </w:t>
            </w:r>
          </w:p>
          <w:p w:rsidR="000607B3" w:rsidRPr="000107D3" w:rsidRDefault="000607B3" w:rsidP="00575C8B">
            <w:pPr>
              <w:spacing w:before="120" w:after="120" w:line="240" w:lineRule="auto"/>
            </w:pPr>
          </w:p>
        </w:tc>
        <w:tc>
          <w:tcPr>
            <w:tcW w:w="1134" w:type="dxa"/>
            <w:vMerge/>
          </w:tcPr>
          <w:p w:rsidR="000607B3" w:rsidRPr="00756F8D" w:rsidRDefault="000607B3" w:rsidP="00575C8B">
            <w:pPr>
              <w:spacing w:before="120" w:after="120" w:line="240" w:lineRule="auto"/>
            </w:pPr>
          </w:p>
        </w:tc>
        <w:tc>
          <w:tcPr>
            <w:tcW w:w="1076" w:type="dxa"/>
            <w:vMerge/>
          </w:tcPr>
          <w:p w:rsidR="000607B3" w:rsidRPr="00756F8D" w:rsidRDefault="000607B3" w:rsidP="00575C8B">
            <w:pPr>
              <w:spacing w:before="120" w:after="120" w:line="240" w:lineRule="auto"/>
            </w:pPr>
          </w:p>
        </w:tc>
      </w:tr>
      <w:tr w:rsidR="000607B3" w:rsidTr="00B206AA">
        <w:trPr>
          <w:trHeight w:val="1567"/>
        </w:trPr>
        <w:tc>
          <w:tcPr>
            <w:tcW w:w="1447" w:type="dxa"/>
            <w:vMerge/>
          </w:tcPr>
          <w:p w:rsidR="000607B3" w:rsidRPr="00756F8D" w:rsidRDefault="000607B3" w:rsidP="00575C8B">
            <w:pPr>
              <w:spacing w:before="120" w:after="120" w:line="240" w:lineRule="auto"/>
              <w:rPr>
                <w:b/>
              </w:rPr>
            </w:pPr>
          </w:p>
        </w:tc>
        <w:tc>
          <w:tcPr>
            <w:tcW w:w="5891" w:type="dxa"/>
          </w:tcPr>
          <w:p w:rsidR="000607B3" w:rsidRDefault="000607B3" w:rsidP="00575C8B">
            <w:pPr>
              <w:spacing w:before="120" w:after="120" w:line="240" w:lineRule="auto"/>
              <w:rPr>
                <w:b/>
              </w:rPr>
            </w:pPr>
            <w:r>
              <w:rPr>
                <w:b/>
              </w:rPr>
              <w:t>Attitude towards learning</w:t>
            </w:r>
          </w:p>
          <w:p w:rsidR="000607B3" w:rsidRPr="000107D3" w:rsidRDefault="000607B3" w:rsidP="00575C8B">
            <w:pPr>
              <w:spacing w:before="120" w:after="120" w:line="240" w:lineRule="auto"/>
            </w:pPr>
          </w:p>
        </w:tc>
        <w:tc>
          <w:tcPr>
            <w:tcW w:w="1134" w:type="dxa"/>
            <w:vMerge/>
          </w:tcPr>
          <w:p w:rsidR="000607B3" w:rsidRPr="00756F8D" w:rsidRDefault="000607B3" w:rsidP="00575C8B">
            <w:pPr>
              <w:spacing w:before="120" w:after="120" w:line="240" w:lineRule="auto"/>
            </w:pPr>
          </w:p>
        </w:tc>
        <w:tc>
          <w:tcPr>
            <w:tcW w:w="1076" w:type="dxa"/>
            <w:vMerge/>
          </w:tcPr>
          <w:p w:rsidR="000607B3" w:rsidRPr="00756F8D" w:rsidRDefault="000607B3" w:rsidP="00575C8B">
            <w:pPr>
              <w:spacing w:before="120" w:after="120" w:line="240" w:lineRule="auto"/>
            </w:pPr>
          </w:p>
        </w:tc>
      </w:tr>
    </w:tbl>
    <w:p w:rsidR="000607B3" w:rsidRPr="00C50E25" w:rsidRDefault="000607B3" w:rsidP="000607B3">
      <w:pPr>
        <w:spacing w:after="0"/>
      </w:pPr>
    </w:p>
    <w:p w:rsidR="000607B3" w:rsidRDefault="000607B3" w:rsidP="000607B3"/>
    <w:p w:rsidR="0082068F" w:rsidRDefault="0082068F" w:rsidP="000607B3"/>
    <w:p w:rsidR="0082068F" w:rsidRDefault="0082068F" w:rsidP="000607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402"/>
        <w:gridCol w:w="4195"/>
      </w:tblGrid>
      <w:tr w:rsidR="000607B3" w:rsidRPr="005A336A" w:rsidTr="00B206AA">
        <w:tc>
          <w:tcPr>
            <w:tcW w:w="1951" w:type="dxa"/>
            <w:shd w:val="clear" w:color="auto" w:fill="E5B8B7" w:themeFill="accent2" w:themeFillTint="66"/>
          </w:tcPr>
          <w:p w:rsidR="000607B3" w:rsidRPr="005A336A" w:rsidRDefault="000607B3" w:rsidP="00B206AA">
            <w:pPr>
              <w:spacing w:before="120" w:after="120" w:line="240" w:lineRule="auto"/>
              <w:rPr>
                <w:b/>
              </w:rPr>
            </w:pPr>
            <w:r>
              <w:rPr>
                <w:b/>
              </w:rPr>
              <w:lastRenderedPageBreak/>
              <w:t>Learning outcome</w:t>
            </w:r>
          </w:p>
        </w:tc>
        <w:tc>
          <w:tcPr>
            <w:tcW w:w="3402" w:type="dxa"/>
            <w:shd w:val="clear" w:color="auto" w:fill="E5B8B7" w:themeFill="accent2" w:themeFillTint="66"/>
          </w:tcPr>
          <w:p w:rsidR="000607B3" w:rsidRPr="005A336A" w:rsidRDefault="000607B3" w:rsidP="00B206AA">
            <w:pPr>
              <w:spacing w:before="120" w:after="120" w:line="240" w:lineRule="auto"/>
              <w:rPr>
                <w:b/>
              </w:rPr>
            </w:pPr>
            <w:r>
              <w:rPr>
                <w:b/>
              </w:rPr>
              <w:t>Major issue</w:t>
            </w:r>
          </w:p>
        </w:tc>
        <w:tc>
          <w:tcPr>
            <w:tcW w:w="4195" w:type="dxa"/>
            <w:shd w:val="clear" w:color="auto" w:fill="E5B8B7" w:themeFill="accent2" w:themeFillTint="66"/>
          </w:tcPr>
          <w:p w:rsidR="000607B3" w:rsidRPr="005A336A" w:rsidRDefault="000607B3" w:rsidP="00B206AA">
            <w:pPr>
              <w:spacing w:before="120" w:after="120" w:line="240" w:lineRule="auto"/>
              <w:rPr>
                <w:b/>
              </w:rPr>
            </w:pPr>
            <w:r>
              <w:rPr>
                <w:b/>
              </w:rPr>
              <w:t>Suggested method of support</w:t>
            </w:r>
          </w:p>
        </w:tc>
      </w:tr>
      <w:tr w:rsidR="000607B3" w:rsidTr="00B206AA">
        <w:trPr>
          <w:trHeight w:val="1314"/>
        </w:trPr>
        <w:tc>
          <w:tcPr>
            <w:tcW w:w="1951" w:type="dxa"/>
            <w:vAlign w:val="center"/>
          </w:tcPr>
          <w:p w:rsidR="000607B3" w:rsidRPr="004070E9" w:rsidRDefault="000607B3" w:rsidP="00B206AA">
            <w:pPr>
              <w:spacing w:before="120" w:after="120" w:line="240" w:lineRule="auto"/>
              <w:rPr>
                <w:b/>
              </w:rPr>
            </w:pPr>
            <w:r w:rsidRPr="004070E9">
              <w:rPr>
                <w:b/>
              </w:rPr>
              <w:t>Children have a strong sense of identity</w:t>
            </w:r>
          </w:p>
        </w:tc>
        <w:tc>
          <w:tcPr>
            <w:tcW w:w="3402" w:type="dxa"/>
          </w:tcPr>
          <w:p w:rsidR="000607B3" w:rsidRDefault="000607B3" w:rsidP="00B206AA">
            <w:pPr>
              <w:spacing w:before="120" w:after="120" w:line="240" w:lineRule="auto"/>
            </w:pPr>
          </w:p>
        </w:tc>
        <w:tc>
          <w:tcPr>
            <w:tcW w:w="4195" w:type="dxa"/>
          </w:tcPr>
          <w:p w:rsidR="000607B3" w:rsidRDefault="000607B3" w:rsidP="00B206AA">
            <w:pPr>
              <w:spacing w:before="120" w:after="120" w:line="240" w:lineRule="auto"/>
            </w:pPr>
          </w:p>
        </w:tc>
      </w:tr>
      <w:tr w:rsidR="000607B3" w:rsidTr="00B206AA">
        <w:trPr>
          <w:trHeight w:val="1314"/>
        </w:trPr>
        <w:tc>
          <w:tcPr>
            <w:tcW w:w="1951" w:type="dxa"/>
            <w:vAlign w:val="center"/>
          </w:tcPr>
          <w:p w:rsidR="000607B3" w:rsidRPr="004070E9" w:rsidRDefault="000607B3" w:rsidP="00B206AA">
            <w:pPr>
              <w:spacing w:before="120" w:after="120" w:line="240" w:lineRule="auto"/>
              <w:rPr>
                <w:b/>
              </w:rPr>
            </w:pPr>
            <w:r w:rsidRPr="004070E9">
              <w:rPr>
                <w:b/>
              </w:rPr>
              <w:t>Children are connected with and contribute to their world</w:t>
            </w:r>
          </w:p>
        </w:tc>
        <w:tc>
          <w:tcPr>
            <w:tcW w:w="3402" w:type="dxa"/>
          </w:tcPr>
          <w:p w:rsidR="000607B3" w:rsidRDefault="000607B3" w:rsidP="00B206AA">
            <w:pPr>
              <w:spacing w:before="120" w:after="120" w:line="240" w:lineRule="auto"/>
            </w:pPr>
          </w:p>
        </w:tc>
        <w:tc>
          <w:tcPr>
            <w:tcW w:w="4195" w:type="dxa"/>
          </w:tcPr>
          <w:p w:rsidR="000607B3" w:rsidRDefault="000607B3" w:rsidP="00B206AA">
            <w:pPr>
              <w:spacing w:before="120" w:after="120" w:line="240" w:lineRule="auto"/>
            </w:pPr>
          </w:p>
        </w:tc>
      </w:tr>
      <w:tr w:rsidR="000607B3" w:rsidTr="00B206AA">
        <w:trPr>
          <w:trHeight w:val="1314"/>
        </w:trPr>
        <w:tc>
          <w:tcPr>
            <w:tcW w:w="1951" w:type="dxa"/>
            <w:vAlign w:val="center"/>
          </w:tcPr>
          <w:p w:rsidR="000607B3" w:rsidRPr="004070E9" w:rsidRDefault="000607B3" w:rsidP="00B206AA">
            <w:pPr>
              <w:spacing w:before="120" w:after="120" w:line="240" w:lineRule="auto"/>
              <w:rPr>
                <w:b/>
              </w:rPr>
            </w:pPr>
            <w:r w:rsidRPr="004070E9">
              <w:rPr>
                <w:b/>
              </w:rPr>
              <w:t>Children have a strong sense of wellbeing</w:t>
            </w:r>
          </w:p>
        </w:tc>
        <w:tc>
          <w:tcPr>
            <w:tcW w:w="3402" w:type="dxa"/>
          </w:tcPr>
          <w:p w:rsidR="000607B3" w:rsidRDefault="000607B3" w:rsidP="00B206AA">
            <w:pPr>
              <w:spacing w:before="120" w:after="120" w:line="240" w:lineRule="auto"/>
            </w:pPr>
          </w:p>
        </w:tc>
        <w:tc>
          <w:tcPr>
            <w:tcW w:w="4195" w:type="dxa"/>
          </w:tcPr>
          <w:p w:rsidR="000607B3" w:rsidRDefault="000607B3" w:rsidP="00B206AA">
            <w:pPr>
              <w:spacing w:before="120" w:after="120" w:line="240" w:lineRule="auto"/>
            </w:pPr>
          </w:p>
        </w:tc>
      </w:tr>
      <w:tr w:rsidR="000607B3" w:rsidTr="00B206AA">
        <w:trPr>
          <w:trHeight w:val="1314"/>
        </w:trPr>
        <w:tc>
          <w:tcPr>
            <w:tcW w:w="1951" w:type="dxa"/>
            <w:vAlign w:val="center"/>
          </w:tcPr>
          <w:p w:rsidR="000607B3" w:rsidRPr="004070E9" w:rsidRDefault="000607B3" w:rsidP="00B206AA">
            <w:pPr>
              <w:spacing w:before="120" w:after="120" w:line="240" w:lineRule="auto"/>
              <w:rPr>
                <w:b/>
              </w:rPr>
            </w:pPr>
            <w:r w:rsidRPr="004070E9">
              <w:rPr>
                <w:b/>
              </w:rPr>
              <w:t xml:space="preserve">Children are confident and involved learners </w:t>
            </w:r>
          </w:p>
        </w:tc>
        <w:tc>
          <w:tcPr>
            <w:tcW w:w="3402" w:type="dxa"/>
          </w:tcPr>
          <w:p w:rsidR="000607B3" w:rsidRDefault="000607B3" w:rsidP="00B206AA">
            <w:pPr>
              <w:spacing w:before="120" w:after="120" w:line="240" w:lineRule="auto"/>
            </w:pPr>
          </w:p>
        </w:tc>
        <w:tc>
          <w:tcPr>
            <w:tcW w:w="4195" w:type="dxa"/>
          </w:tcPr>
          <w:p w:rsidR="000607B3" w:rsidRDefault="000607B3" w:rsidP="00B206AA">
            <w:pPr>
              <w:spacing w:before="120" w:after="120" w:line="240" w:lineRule="auto"/>
            </w:pPr>
          </w:p>
        </w:tc>
      </w:tr>
      <w:tr w:rsidR="000607B3" w:rsidTr="00B206AA">
        <w:trPr>
          <w:trHeight w:val="1314"/>
        </w:trPr>
        <w:tc>
          <w:tcPr>
            <w:tcW w:w="1951" w:type="dxa"/>
            <w:vAlign w:val="center"/>
          </w:tcPr>
          <w:p w:rsidR="000607B3" w:rsidRPr="004070E9" w:rsidRDefault="000607B3" w:rsidP="00B206AA">
            <w:pPr>
              <w:spacing w:before="120" w:after="120" w:line="240" w:lineRule="auto"/>
              <w:rPr>
                <w:b/>
              </w:rPr>
            </w:pPr>
            <w:r w:rsidRPr="004070E9">
              <w:rPr>
                <w:b/>
              </w:rPr>
              <w:t>Children are effective communicators</w:t>
            </w:r>
          </w:p>
        </w:tc>
        <w:tc>
          <w:tcPr>
            <w:tcW w:w="3402" w:type="dxa"/>
          </w:tcPr>
          <w:p w:rsidR="000607B3" w:rsidRDefault="000607B3" w:rsidP="00B206AA">
            <w:pPr>
              <w:spacing w:before="120" w:after="120" w:line="240" w:lineRule="auto"/>
            </w:pPr>
          </w:p>
        </w:tc>
        <w:tc>
          <w:tcPr>
            <w:tcW w:w="4195" w:type="dxa"/>
          </w:tcPr>
          <w:p w:rsidR="000607B3" w:rsidRDefault="000607B3" w:rsidP="00B206AA">
            <w:pPr>
              <w:spacing w:before="120" w:after="120" w:line="240" w:lineRule="auto"/>
            </w:pPr>
          </w:p>
        </w:tc>
      </w:tr>
    </w:tbl>
    <w:p w:rsidR="00FA0B9A" w:rsidRPr="00B03767" w:rsidRDefault="00FA0B9A" w:rsidP="00B03767"/>
    <w:p w:rsidR="00FA0B9A" w:rsidRDefault="00FA0B9A">
      <w:pPr>
        <w:spacing w:after="0" w:line="240" w:lineRule="auto"/>
        <w:rPr>
          <w:rFonts w:cs="Calibri"/>
          <w:b/>
          <w:bCs/>
          <w:color w:val="C00000"/>
          <w:sz w:val="28"/>
          <w:szCs w:val="28"/>
        </w:rPr>
      </w:pPr>
      <w:r>
        <w:br w:type="page"/>
      </w:r>
    </w:p>
    <w:p w:rsidR="00FB38D8" w:rsidRDefault="00FB38D8" w:rsidP="00FB38D8">
      <w:pPr>
        <w:pStyle w:val="Heading3"/>
      </w:pPr>
      <w:bookmarkStart w:id="308" w:name="_Toc484161570"/>
      <w:r>
        <w:rPr>
          <w:noProof/>
        </w:rPr>
        <w:lastRenderedPageBreak/>
        <w:drawing>
          <wp:anchor distT="0" distB="0" distL="114300" distR="114300" simplePos="0" relativeHeight="251702784" behindDoc="1" locked="0" layoutInCell="1" allowOverlap="1" wp14:anchorId="10B76501" wp14:editId="66AA8B3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6K</w:t>
      </w:r>
      <w:bookmarkEnd w:id="308"/>
    </w:p>
    <w:p w:rsidR="00FB38D8" w:rsidRDefault="00FB38D8" w:rsidP="00FB38D8">
      <w:r>
        <w:br w:type="page"/>
      </w:r>
    </w:p>
    <w:p w:rsidR="002A52DD" w:rsidRDefault="003D0BB7" w:rsidP="003D0BB7">
      <w:pPr>
        <w:pStyle w:val="Heading2"/>
        <w:spacing w:after="240"/>
      </w:pPr>
      <w:bookmarkStart w:id="309" w:name="_Toc484161571"/>
      <w:r>
        <w:lastRenderedPageBreak/>
        <w:t>Summative Assessments</w:t>
      </w:r>
      <w:bookmarkEnd w:id="222"/>
      <w:bookmarkEnd w:id="223"/>
      <w:bookmarkEnd w:id="224"/>
      <w:bookmarkEnd w:id="225"/>
      <w:bookmarkEnd w:id="226"/>
      <w:bookmarkEnd w:id="309"/>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310" w:name="_Toc484161572"/>
      <w:r>
        <w:lastRenderedPageBreak/>
        <w:t>References</w:t>
      </w:r>
      <w:bookmarkEnd w:id="310"/>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0607B3" w:rsidRPr="004355B0" w:rsidRDefault="000607B3" w:rsidP="000607B3">
      <w:pPr>
        <w:pStyle w:val="BoldBulTight0"/>
        <w:rPr>
          <w:u w:val="single"/>
        </w:rPr>
      </w:pPr>
      <w:r w:rsidRPr="004355B0">
        <w:rPr>
          <w:u w:val="single"/>
        </w:rPr>
        <w:t>Books:</w:t>
      </w:r>
    </w:p>
    <w:p w:rsidR="000607B3" w:rsidRPr="004355B0" w:rsidRDefault="000607B3" w:rsidP="000607B3">
      <w:pPr>
        <w:pStyle w:val="BoldBulTight0"/>
        <w:rPr>
          <w:b w:val="0"/>
        </w:rPr>
      </w:pPr>
      <w:r w:rsidRPr="004355B0">
        <w:rPr>
          <w:b w:val="0"/>
          <w:i/>
        </w:rPr>
        <w:t>Childcare and Education</w:t>
      </w:r>
      <w:r>
        <w:rPr>
          <w:b w:val="0"/>
        </w:rPr>
        <w:t xml:space="preserve"> 2002, Penny Tassoni and Kate Beith, Heinemann Educational Publishers</w:t>
      </w:r>
    </w:p>
    <w:p w:rsidR="000607B3" w:rsidRDefault="000607B3" w:rsidP="000607B3">
      <w:pPr>
        <w:pStyle w:val="BoldBulTight0"/>
        <w:rPr>
          <w:u w:val="single"/>
        </w:rPr>
      </w:pPr>
    </w:p>
    <w:p w:rsidR="000607B3" w:rsidRPr="004355B0" w:rsidRDefault="000607B3" w:rsidP="000607B3">
      <w:pPr>
        <w:pStyle w:val="BoldBulTight0"/>
        <w:rPr>
          <w:u w:val="single"/>
        </w:rPr>
      </w:pPr>
      <w:r w:rsidRPr="004355B0">
        <w:rPr>
          <w:u w:val="single"/>
        </w:rPr>
        <w:t>Websites:</w:t>
      </w:r>
    </w:p>
    <w:p w:rsidR="000607B3" w:rsidRPr="00136C70" w:rsidRDefault="000607B3" w:rsidP="00136C70">
      <w:r w:rsidRPr="00136C70">
        <w:rPr>
          <w:b/>
        </w:rPr>
        <w:t>Belonging, Being and Becoming framework</w:t>
      </w:r>
      <w:r w:rsidR="00ED2EB7" w:rsidRPr="00136C70">
        <w:rPr>
          <w:b/>
        </w:rPr>
        <w:t>:</w:t>
      </w:r>
      <w:r w:rsidR="00ED2EB7" w:rsidRPr="00136C70">
        <w:t xml:space="preserve"> </w:t>
      </w:r>
      <w:hyperlink r:id="rId139" w:history="1">
        <w:r w:rsidRPr="00136C70">
          <w:rPr>
            <w:rStyle w:val="Hyperlink"/>
          </w:rPr>
          <w:t>http://education.gov.au/early-years-learning-framework</w:t>
        </w:r>
      </w:hyperlink>
      <w:r w:rsidRPr="00136C70">
        <w:t xml:space="preserve"> </w:t>
      </w:r>
    </w:p>
    <w:p w:rsidR="000607B3" w:rsidRPr="00136C70" w:rsidRDefault="000607B3" w:rsidP="00136C70">
      <w:r w:rsidRPr="00136C70">
        <w:rPr>
          <w:b/>
        </w:rPr>
        <w:t>My Time, Our Place framework</w:t>
      </w:r>
      <w:r w:rsidR="00ED2EB7" w:rsidRPr="00136C70">
        <w:t xml:space="preserve">: </w:t>
      </w:r>
      <w:hyperlink r:id="rId140" w:history="1">
        <w:r w:rsidRPr="00136C70">
          <w:rPr>
            <w:rStyle w:val="Hyperlink"/>
          </w:rPr>
          <w:t>http://education.gov.au/my-time-our-place-framework-school-age-care-australia</w:t>
        </w:r>
      </w:hyperlink>
      <w:r w:rsidRPr="00136C70">
        <w:t xml:space="preserve"> </w:t>
      </w:r>
    </w:p>
    <w:p w:rsidR="000607B3" w:rsidRPr="00136C70" w:rsidRDefault="000607B3" w:rsidP="00136C70">
      <w:r w:rsidRPr="00136C70">
        <w:rPr>
          <w:b/>
        </w:rPr>
        <w:t>Mama Lisa’s World International Music and Culture for Kids &amp; Adults provides songs in a variety of different languages</w:t>
      </w:r>
      <w:r w:rsidR="00ED2EB7" w:rsidRPr="00136C70">
        <w:t xml:space="preserve">: </w:t>
      </w:r>
      <w:hyperlink r:id="rId141" w:history="1">
        <w:r w:rsidRPr="00136C70">
          <w:rPr>
            <w:rStyle w:val="Hyperlink"/>
          </w:rPr>
          <w:t>www.mamalisa.com</w:t>
        </w:r>
      </w:hyperlink>
    </w:p>
    <w:p w:rsidR="000607B3" w:rsidRPr="00136C70" w:rsidRDefault="000607B3" w:rsidP="00136C70">
      <w:r w:rsidRPr="00136C70">
        <w:rPr>
          <w:b/>
        </w:rPr>
        <w:t>The benefits of being active</w:t>
      </w:r>
      <w:r w:rsidR="00ED2EB7" w:rsidRPr="00136C70">
        <w:rPr>
          <w:b/>
        </w:rPr>
        <w:t>:</w:t>
      </w:r>
      <w:r w:rsidR="00ED2EB7" w:rsidRPr="00136C70">
        <w:t xml:space="preserve"> </w:t>
      </w:r>
      <w:hyperlink r:id="rId142" w:history="1">
        <w:r w:rsidRPr="00DC0657">
          <w:rPr>
            <w:rStyle w:val="Hyperlink"/>
            <w:noProof/>
          </w:rPr>
          <w:t>http</w:t>
        </w:r>
        <w:r w:rsidRPr="00136C70">
          <w:rPr>
            <w:rStyle w:val="Hyperlink"/>
          </w:rPr>
          <w:t>://www.health.gov.au/internet/main/publishing.nsf/Content/F01F92328EDADA5BCA257BF0001E720D/$File/Move%20and%20play%20every%20day%200-5yrs.PDF</w:t>
        </w:r>
      </w:hyperlink>
    </w:p>
    <w:p w:rsidR="000607B3" w:rsidRPr="00136C70" w:rsidRDefault="000607B3" w:rsidP="00136C70">
      <w:r w:rsidRPr="00136C70">
        <w:rPr>
          <w:b/>
        </w:rPr>
        <w:t>Inclusivity</w:t>
      </w:r>
      <w:r w:rsidR="00ED2EB7" w:rsidRPr="00136C70">
        <w:t xml:space="preserve">: </w:t>
      </w:r>
      <w:hyperlink r:id="rId143" w:history="1">
        <w:r w:rsidRPr="00136C70">
          <w:rPr>
            <w:rStyle w:val="Hyperlink"/>
          </w:rPr>
          <w:t>http://www.earlychildhoodaustralia.org.au/nqsplp/wp-content/uploads/2012/07/NQS_PLP_E-Newsletter_No38.pdf</w:t>
        </w:r>
      </w:hyperlink>
    </w:p>
    <w:p w:rsidR="000607B3" w:rsidRPr="00136C70" w:rsidRDefault="000607B3" w:rsidP="00136C70">
      <w:r w:rsidRPr="00136C70">
        <w:rPr>
          <w:b/>
        </w:rPr>
        <w:t>Literacy enriched environments</w:t>
      </w:r>
      <w:r w:rsidR="00ED2EB7" w:rsidRPr="00136C70">
        <w:t>:</w:t>
      </w:r>
      <w:r w:rsidRPr="00136C70">
        <w:t xml:space="preserve"> </w:t>
      </w:r>
      <w:hyperlink r:id="rId144" w:history="1">
        <w:r w:rsidRPr="00136C70">
          <w:rPr>
            <w:rStyle w:val="Hyperlink"/>
          </w:rPr>
          <w:t>http://www.earlychildhoodaustralia.org.au/nqsplp/wp-content/uploads/2012/05/EYLFPLP_E-Newsletter_No18.pdf</w:t>
        </w:r>
      </w:hyperlink>
    </w:p>
    <w:p w:rsidR="000607B3" w:rsidRPr="00136C70" w:rsidRDefault="000607B3" w:rsidP="00136C70">
      <w:r w:rsidRPr="00136C70">
        <w:rPr>
          <w:b/>
        </w:rPr>
        <w:t>Sustained conversation video</w:t>
      </w:r>
      <w:r w:rsidR="00ED2EB7" w:rsidRPr="00136C70">
        <w:t xml:space="preserve">: </w:t>
      </w:r>
      <w:hyperlink r:id="rId145" w:history="1">
        <w:r w:rsidRPr="00136C70">
          <w:rPr>
            <w:rStyle w:val="Hyperlink"/>
          </w:rPr>
          <w:t>http://www.earlychildhoodaustralia.org.au/nqsplp/e-learning-videos/connecting-with-practice-eylf-nqs/vignette-discovering-sustained-shared-conversation-with-children/</w:t>
        </w:r>
      </w:hyperlink>
    </w:p>
    <w:p w:rsidR="00136C70" w:rsidRPr="00136C70" w:rsidRDefault="00136C70" w:rsidP="00136C70">
      <w:r w:rsidRPr="00136C70">
        <w:rPr>
          <w:b/>
        </w:rPr>
        <w:t>National Quality Standards</w:t>
      </w:r>
      <w:r w:rsidRPr="00136C70">
        <w:t xml:space="preserve">: </w:t>
      </w:r>
      <w:hyperlink r:id="rId146" w:history="1">
        <w:r w:rsidRPr="00136C70">
          <w:rPr>
            <w:rStyle w:val="Hyperlink"/>
          </w:rPr>
          <w:t>http://www.acecqa.gov.au/national-quality-framework/the-national-quality-standard</w:t>
        </w:r>
      </w:hyperlink>
      <w:r w:rsidRPr="00136C70">
        <w:t xml:space="preserve"> </w:t>
      </w:r>
    </w:p>
    <w:p w:rsidR="00136C70" w:rsidRPr="00136C70" w:rsidRDefault="00136C70" w:rsidP="00136C70">
      <w:r w:rsidRPr="00903BE7">
        <w:rPr>
          <w:b/>
        </w:rPr>
        <w:t>National Quality Frameworks:</w:t>
      </w:r>
      <w:r w:rsidRPr="00136C70">
        <w:t xml:space="preserve"> </w:t>
      </w:r>
      <w:hyperlink r:id="rId147" w:history="1">
        <w:r w:rsidRPr="00136C70">
          <w:rPr>
            <w:rStyle w:val="Hyperlink"/>
          </w:rPr>
          <w:t>http://www.acecqa.gov.au/national-quality-framework</w:t>
        </w:r>
      </w:hyperlink>
      <w:r w:rsidRPr="00136C70">
        <w:t xml:space="preserve"> </w:t>
      </w:r>
    </w:p>
    <w:p w:rsidR="00B648EB" w:rsidRDefault="008A0AAA" w:rsidP="00B648EB">
      <w:r>
        <w:rPr>
          <w:b/>
        </w:rPr>
        <w:t xml:space="preserve">Revised National Quality </w:t>
      </w:r>
      <w:r w:rsidR="00D720F2">
        <w:rPr>
          <w:b/>
        </w:rPr>
        <w:t>Standards</w:t>
      </w:r>
      <w:r>
        <w:rPr>
          <w:b/>
        </w:rPr>
        <w:t xml:space="preserve">: </w:t>
      </w:r>
      <w:hyperlink r:id="rId148" w:history="1">
        <w:r w:rsidRPr="00F83DE9">
          <w:rPr>
            <w:rStyle w:val="Hyperlink"/>
          </w:rPr>
          <w:t>https://www.acecqa.gov.au/sites/default/files/acecqa/files/NQF/RevisedNQSHandoutA4_2.pdf</w:t>
        </w:r>
      </w:hyperlink>
    </w:p>
    <w:p w:rsidR="008A0AAA" w:rsidRPr="00B648EB" w:rsidRDefault="008A0AAA" w:rsidP="00B648EB"/>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ED2EB7">
        <w:rPr>
          <w:i/>
        </w:rPr>
        <w:t>26</w:t>
      </w:r>
      <w:r w:rsidR="00ED2EB7" w:rsidRPr="00ED2EB7">
        <w:rPr>
          <w:i/>
          <w:vertAlign w:val="superscript"/>
        </w:rPr>
        <w:t>th</w:t>
      </w:r>
      <w:r w:rsidR="00ED2EB7">
        <w:rPr>
          <w:i/>
        </w:rPr>
        <w:t xml:space="preserve"> May 2017</w:t>
      </w:r>
      <w:r w:rsidRPr="001702E1">
        <w:rPr>
          <w:i/>
        </w:rPr>
        <w:t>, unless other otherwise stated.</w:t>
      </w:r>
    </w:p>
    <w:sectPr w:rsidR="00427655" w:rsidRPr="001702E1" w:rsidSect="005D0952">
      <w:headerReference w:type="default" r:id="rId14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5B4" w:rsidRDefault="003075B4" w:rsidP="009F3A3C">
      <w:pPr>
        <w:spacing w:after="0" w:line="240" w:lineRule="auto"/>
      </w:pPr>
      <w:r>
        <w:separator/>
      </w:r>
    </w:p>
  </w:endnote>
  <w:endnote w:type="continuationSeparator" w:id="0">
    <w:p w:rsidR="003075B4" w:rsidRDefault="003075B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5B4" w:rsidRDefault="003075B4" w:rsidP="009F3A3C">
      <w:pPr>
        <w:spacing w:after="0" w:line="240" w:lineRule="auto"/>
      </w:pPr>
      <w:r>
        <w:separator/>
      </w:r>
    </w:p>
  </w:footnote>
  <w:footnote w:type="continuationSeparator" w:id="0">
    <w:p w:rsidR="003075B4" w:rsidRDefault="003075B4"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5A2A69" w:rsidRDefault="005A2A6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200B6" w:rsidRPr="001200B6">
          <w:rPr>
            <w:b/>
            <w:noProof/>
          </w:rPr>
          <w:t>28</w:t>
        </w:r>
        <w:r>
          <w:rPr>
            <w:b/>
            <w:noProof/>
          </w:rPr>
          <w:fldChar w:fldCharType="end"/>
        </w:r>
      </w:p>
    </w:sdtContent>
  </w:sdt>
  <w:p w:rsidR="005A2A69" w:rsidRPr="009F3A3C" w:rsidRDefault="005A2A69" w:rsidP="00FB1966">
    <w:pPr>
      <w:pStyle w:val="Header"/>
      <w:ind w:right="-166"/>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647DAD"/>
    <w:multiLevelType w:val="hybridMultilevel"/>
    <w:tmpl w:val="65DCFD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8730DA"/>
    <w:multiLevelType w:val="hybridMultilevel"/>
    <w:tmpl w:val="C67894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C86E55"/>
    <w:multiLevelType w:val="hybridMultilevel"/>
    <w:tmpl w:val="EE1C5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006824"/>
    <w:multiLevelType w:val="hybridMultilevel"/>
    <w:tmpl w:val="F7B44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133AC0"/>
    <w:multiLevelType w:val="hybridMultilevel"/>
    <w:tmpl w:val="428C4B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7AE3273"/>
    <w:multiLevelType w:val="multilevel"/>
    <w:tmpl w:val="0A70D848"/>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2154B1D"/>
    <w:multiLevelType w:val="hybridMultilevel"/>
    <w:tmpl w:val="B9CE8A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27C16CD"/>
    <w:multiLevelType w:val="hybridMultilevel"/>
    <w:tmpl w:val="D062EB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6C1674"/>
    <w:multiLevelType w:val="hybridMultilevel"/>
    <w:tmpl w:val="16CAC3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547EF1"/>
    <w:multiLevelType w:val="hybridMultilevel"/>
    <w:tmpl w:val="6444F7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3D516F"/>
    <w:multiLevelType w:val="hybridMultilevel"/>
    <w:tmpl w:val="9732FD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F471AF"/>
    <w:multiLevelType w:val="hybridMultilevel"/>
    <w:tmpl w:val="E95ACC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1C25FB"/>
    <w:multiLevelType w:val="hybridMultilevel"/>
    <w:tmpl w:val="995E3F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DC12AB"/>
    <w:multiLevelType w:val="hybridMultilevel"/>
    <w:tmpl w:val="A7ECBB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1F2F83"/>
    <w:multiLevelType w:val="hybridMultilevel"/>
    <w:tmpl w:val="03DA3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9115E"/>
    <w:multiLevelType w:val="hybridMultilevel"/>
    <w:tmpl w:val="C82CDA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026EA1"/>
    <w:multiLevelType w:val="hybridMultilevel"/>
    <w:tmpl w:val="8C76F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E2775C"/>
    <w:multiLevelType w:val="hybridMultilevel"/>
    <w:tmpl w:val="8F7050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DC3689A"/>
    <w:multiLevelType w:val="hybridMultilevel"/>
    <w:tmpl w:val="63E231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DB16E0"/>
    <w:multiLevelType w:val="hybridMultilevel"/>
    <w:tmpl w:val="82AC78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BA182E"/>
    <w:multiLevelType w:val="hybridMultilevel"/>
    <w:tmpl w:val="878A4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CD0DAC"/>
    <w:multiLevelType w:val="hybridMultilevel"/>
    <w:tmpl w:val="7068E8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E028B6"/>
    <w:multiLevelType w:val="hybridMultilevel"/>
    <w:tmpl w:val="2B7803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5643F"/>
    <w:multiLevelType w:val="hybridMultilevel"/>
    <w:tmpl w:val="0DD05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163532"/>
    <w:multiLevelType w:val="hybridMultilevel"/>
    <w:tmpl w:val="E55EFB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F862565"/>
    <w:multiLevelType w:val="hybridMultilevel"/>
    <w:tmpl w:val="9A18FB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15:restartNumberingAfterBreak="0">
    <w:nsid w:val="7D3A694D"/>
    <w:multiLevelType w:val="hybridMultilevel"/>
    <w:tmpl w:val="D3A4CDA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7A0B31"/>
    <w:multiLevelType w:val="hybridMultilevel"/>
    <w:tmpl w:val="110AF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0"/>
  </w:num>
  <w:num w:numId="4">
    <w:abstractNumId w:val="37"/>
  </w:num>
  <w:num w:numId="5">
    <w:abstractNumId w:val="17"/>
  </w:num>
  <w:num w:numId="6">
    <w:abstractNumId w:val="42"/>
    <w:lvlOverride w:ilvl="0">
      <w:startOverride w:val="1"/>
    </w:lvlOverride>
  </w:num>
  <w:num w:numId="7">
    <w:abstractNumId w:val="26"/>
    <w:lvlOverride w:ilvl="0">
      <w:startOverride w:val="1"/>
    </w:lvlOverride>
  </w:num>
  <w:num w:numId="8">
    <w:abstractNumId w:val="28"/>
  </w:num>
  <w:num w:numId="9">
    <w:abstractNumId w:val="15"/>
  </w:num>
  <w:num w:numId="10">
    <w:abstractNumId w:val="34"/>
  </w:num>
  <w:num w:numId="11">
    <w:abstractNumId w:val="9"/>
  </w:num>
  <w:num w:numId="12">
    <w:abstractNumId w:val="13"/>
  </w:num>
  <w:num w:numId="13">
    <w:abstractNumId w:val="21"/>
  </w:num>
  <w:num w:numId="14">
    <w:abstractNumId w:val="25"/>
  </w:num>
  <w:num w:numId="15">
    <w:abstractNumId w:val="10"/>
  </w:num>
  <w:num w:numId="16">
    <w:abstractNumId w:val="38"/>
  </w:num>
  <w:num w:numId="17">
    <w:abstractNumId w:val="29"/>
  </w:num>
  <w:num w:numId="18">
    <w:abstractNumId w:val="23"/>
  </w:num>
  <w:num w:numId="19">
    <w:abstractNumId w:val="39"/>
  </w:num>
  <w:num w:numId="20">
    <w:abstractNumId w:val="8"/>
  </w:num>
  <w:num w:numId="21">
    <w:abstractNumId w:val="11"/>
  </w:num>
  <w:num w:numId="22">
    <w:abstractNumId w:val="7"/>
  </w:num>
  <w:num w:numId="23">
    <w:abstractNumId w:val="30"/>
  </w:num>
  <w:num w:numId="24">
    <w:abstractNumId w:val="6"/>
  </w:num>
  <w:num w:numId="25">
    <w:abstractNumId w:val="36"/>
  </w:num>
  <w:num w:numId="26">
    <w:abstractNumId w:val="27"/>
  </w:num>
  <w:num w:numId="27">
    <w:abstractNumId w:val="41"/>
  </w:num>
  <w:num w:numId="28">
    <w:abstractNumId w:val="33"/>
  </w:num>
  <w:num w:numId="29">
    <w:abstractNumId w:val="14"/>
  </w:num>
  <w:num w:numId="30">
    <w:abstractNumId w:val="35"/>
  </w:num>
  <w:num w:numId="31">
    <w:abstractNumId w:val="18"/>
  </w:num>
  <w:num w:numId="32">
    <w:abstractNumId w:val="2"/>
  </w:num>
  <w:num w:numId="33">
    <w:abstractNumId w:val="16"/>
  </w:num>
  <w:num w:numId="34">
    <w:abstractNumId w:val="12"/>
  </w:num>
  <w:num w:numId="35">
    <w:abstractNumId w:val="40"/>
  </w:num>
  <w:num w:numId="36">
    <w:abstractNumId w:val="32"/>
  </w:num>
  <w:num w:numId="37">
    <w:abstractNumId w:val="19"/>
  </w:num>
  <w:num w:numId="38">
    <w:abstractNumId w:val="3"/>
  </w:num>
  <w:num w:numId="39">
    <w:abstractNumId w:val="22"/>
  </w:num>
  <w:num w:numId="40">
    <w:abstractNumId w:val="24"/>
  </w:num>
  <w:num w:numId="41">
    <w:abstractNumId w:val="5"/>
  </w:num>
  <w:num w:numId="42">
    <w:abstractNumId w:val="31"/>
  </w:num>
  <w:num w:numId="43">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O0NDQ0N7Y0Mjc2MzRS0lEKTi0uzszPAykwNKwFAJunTtctAAAA"/>
  </w:docVars>
  <w:rsids>
    <w:rsidRoot w:val="00FC1392"/>
    <w:rsid w:val="00002C86"/>
    <w:rsid w:val="000079A7"/>
    <w:rsid w:val="000123B8"/>
    <w:rsid w:val="000169B3"/>
    <w:rsid w:val="00020FC3"/>
    <w:rsid w:val="0002128B"/>
    <w:rsid w:val="00022439"/>
    <w:rsid w:val="0002759C"/>
    <w:rsid w:val="00045909"/>
    <w:rsid w:val="0005426C"/>
    <w:rsid w:val="000571B5"/>
    <w:rsid w:val="00057DD4"/>
    <w:rsid w:val="000607B3"/>
    <w:rsid w:val="00074C38"/>
    <w:rsid w:val="00076318"/>
    <w:rsid w:val="00076AC5"/>
    <w:rsid w:val="00081759"/>
    <w:rsid w:val="00081C0B"/>
    <w:rsid w:val="000833FF"/>
    <w:rsid w:val="000845B9"/>
    <w:rsid w:val="00091806"/>
    <w:rsid w:val="000A3826"/>
    <w:rsid w:val="000C2556"/>
    <w:rsid w:val="000C483C"/>
    <w:rsid w:val="000D0681"/>
    <w:rsid w:val="000D3EC5"/>
    <w:rsid w:val="000D475A"/>
    <w:rsid w:val="000F25EA"/>
    <w:rsid w:val="000F743B"/>
    <w:rsid w:val="00104A72"/>
    <w:rsid w:val="00104E02"/>
    <w:rsid w:val="00117BC9"/>
    <w:rsid w:val="001200B6"/>
    <w:rsid w:val="00122D3F"/>
    <w:rsid w:val="00131F73"/>
    <w:rsid w:val="00133465"/>
    <w:rsid w:val="00136C70"/>
    <w:rsid w:val="00143637"/>
    <w:rsid w:val="0014668D"/>
    <w:rsid w:val="0014761A"/>
    <w:rsid w:val="00160C72"/>
    <w:rsid w:val="00165F8E"/>
    <w:rsid w:val="00166150"/>
    <w:rsid w:val="001702E1"/>
    <w:rsid w:val="00170619"/>
    <w:rsid w:val="00172343"/>
    <w:rsid w:val="001725DB"/>
    <w:rsid w:val="00174889"/>
    <w:rsid w:val="00183771"/>
    <w:rsid w:val="00183A8A"/>
    <w:rsid w:val="00190918"/>
    <w:rsid w:val="00192FBE"/>
    <w:rsid w:val="001A0120"/>
    <w:rsid w:val="001A2DAE"/>
    <w:rsid w:val="001A5275"/>
    <w:rsid w:val="001A61E8"/>
    <w:rsid w:val="001B5F58"/>
    <w:rsid w:val="001B7EEA"/>
    <w:rsid w:val="001C1522"/>
    <w:rsid w:val="001C2823"/>
    <w:rsid w:val="001C6623"/>
    <w:rsid w:val="001C6E18"/>
    <w:rsid w:val="001D33BB"/>
    <w:rsid w:val="001D6D73"/>
    <w:rsid w:val="001D7754"/>
    <w:rsid w:val="001E0080"/>
    <w:rsid w:val="001E01A2"/>
    <w:rsid w:val="001E5498"/>
    <w:rsid w:val="001E7239"/>
    <w:rsid w:val="001F7892"/>
    <w:rsid w:val="00200838"/>
    <w:rsid w:val="002017A8"/>
    <w:rsid w:val="00206263"/>
    <w:rsid w:val="002107E3"/>
    <w:rsid w:val="00224A23"/>
    <w:rsid w:val="00237032"/>
    <w:rsid w:val="00244445"/>
    <w:rsid w:val="0025325E"/>
    <w:rsid w:val="00254B89"/>
    <w:rsid w:val="002550F0"/>
    <w:rsid w:val="00262E12"/>
    <w:rsid w:val="00267058"/>
    <w:rsid w:val="0027163B"/>
    <w:rsid w:val="00274265"/>
    <w:rsid w:val="00276660"/>
    <w:rsid w:val="00277071"/>
    <w:rsid w:val="00277FE0"/>
    <w:rsid w:val="0028246C"/>
    <w:rsid w:val="00282E07"/>
    <w:rsid w:val="00283120"/>
    <w:rsid w:val="0029715A"/>
    <w:rsid w:val="002A52DD"/>
    <w:rsid w:val="002A542A"/>
    <w:rsid w:val="002A7A0B"/>
    <w:rsid w:val="002C3AA9"/>
    <w:rsid w:val="002C4426"/>
    <w:rsid w:val="002C684B"/>
    <w:rsid w:val="002D3CFD"/>
    <w:rsid w:val="002D74C8"/>
    <w:rsid w:val="002E0F3D"/>
    <w:rsid w:val="002F51F5"/>
    <w:rsid w:val="0030205B"/>
    <w:rsid w:val="00304280"/>
    <w:rsid w:val="00304343"/>
    <w:rsid w:val="00305318"/>
    <w:rsid w:val="00305E76"/>
    <w:rsid w:val="003060E1"/>
    <w:rsid w:val="003061AB"/>
    <w:rsid w:val="003075B4"/>
    <w:rsid w:val="00311E55"/>
    <w:rsid w:val="0032130C"/>
    <w:rsid w:val="00322804"/>
    <w:rsid w:val="003233C6"/>
    <w:rsid w:val="003351F5"/>
    <w:rsid w:val="00336DF9"/>
    <w:rsid w:val="003464E8"/>
    <w:rsid w:val="00347112"/>
    <w:rsid w:val="0035414D"/>
    <w:rsid w:val="00354671"/>
    <w:rsid w:val="003642D9"/>
    <w:rsid w:val="003654CA"/>
    <w:rsid w:val="00370961"/>
    <w:rsid w:val="00373937"/>
    <w:rsid w:val="003761CF"/>
    <w:rsid w:val="00390542"/>
    <w:rsid w:val="00392AC2"/>
    <w:rsid w:val="003B05F3"/>
    <w:rsid w:val="003B1C78"/>
    <w:rsid w:val="003B4729"/>
    <w:rsid w:val="003C05E0"/>
    <w:rsid w:val="003C2403"/>
    <w:rsid w:val="003C37ED"/>
    <w:rsid w:val="003C4F3F"/>
    <w:rsid w:val="003D0BB7"/>
    <w:rsid w:val="003D3307"/>
    <w:rsid w:val="003D43EF"/>
    <w:rsid w:val="003D4574"/>
    <w:rsid w:val="003D483F"/>
    <w:rsid w:val="003E23C8"/>
    <w:rsid w:val="00403321"/>
    <w:rsid w:val="00407BB7"/>
    <w:rsid w:val="004109D6"/>
    <w:rsid w:val="00411BC0"/>
    <w:rsid w:val="00427655"/>
    <w:rsid w:val="004314A5"/>
    <w:rsid w:val="0043580F"/>
    <w:rsid w:val="00435B4A"/>
    <w:rsid w:val="00436B9F"/>
    <w:rsid w:val="004432EF"/>
    <w:rsid w:val="00446812"/>
    <w:rsid w:val="0045161E"/>
    <w:rsid w:val="004673C3"/>
    <w:rsid w:val="00471090"/>
    <w:rsid w:val="004841C9"/>
    <w:rsid w:val="00484353"/>
    <w:rsid w:val="00492D4D"/>
    <w:rsid w:val="00496E9E"/>
    <w:rsid w:val="00497753"/>
    <w:rsid w:val="004A03A2"/>
    <w:rsid w:val="004A3F63"/>
    <w:rsid w:val="004B1565"/>
    <w:rsid w:val="004B51EB"/>
    <w:rsid w:val="004B7CF4"/>
    <w:rsid w:val="004D1201"/>
    <w:rsid w:val="004D12D0"/>
    <w:rsid w:val="004D4DDB"/>
    <w:rsid w:val="004D781A"/>
    <w:rsid w:val="004D7BE5"/>
    <w:rsid w:val="004F2284"/>
    <w:rsid w:val="004F6D87"/>
    <w:rsid w:val="0050277C"/>
    <w:rsid w:val="005045B3"/>
    <w:rsid w:val="00504B0F"/>
    <w:rsid w:val="00517B8A"/>
    <w:rsid w:val="00522441"/>
    <w:rsid w:val="00522A84"/>
    <w:rsid w:val="00543149"/>
    <w:rsid w:val="00543FD3"/>
    <w:rsid w:val="00543FF0"/>
    <w:rsid w:val="0055414D"/>
    <w:rsid w:val="0055483D"/>
    <w:rsid w:val="0057575A"/>
    <w:rsid w:val="00575C8B"/>
    <w:rsid w:val="005A05FB"/>
    <w:rsid w:val="005A2A69"/>
    <w:rsid w:val="005A53A6"/>
    <w:rsid w:val="005A5BD2"/>
    <w:rsid w:val="005A654E"/>
    <w:rsid w:val="005B1484"/>
    <w:rsid w:val="005B1E13"/>
    <w:rsid w:val="005B251A"/>
    <w:rsid w:val="005B56D8"/>
    <w:rsid w:val="005B5890"/>
    <w:rsid w:val="005B7C76"/>
    <w:rsid w:val="005C6CA7"/>
    <w:rsid w:val="005D0952"/>
    <w:rsid w:val="005D40DC"/>
    <w:rsid w:val="005D4DEF"/>
    <w:rsid w:val="005E3E48"/>
    <w:rsid w:val="005E5560"/>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41C"/>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3626"/>
    <w:rsid w:val="006F47C8"/>
    <w:rsid w:val="006F7242"/>
    <w:rsid w:val="00705463"/>
    <w:rsid w:val="007103DA"/>
    <w:rsid w:val="00713764"/>
    <w:rsid w:val="007214D6"/>
    <w:rsid w:val="00726F21"/>
    <w:rsid w:val="00727BAD"/>
    <w:rsid w:val="007339C5"/>
    <w:rsid w:val="00741ED5"/>
    <w:rsid w:val="0074586A"/>
    <w:rsid w:val="00747928"/>
    <w:rsid w:val="007562F7"/>
    <w:rsid w:val="00761100"/>
    <w:rsid w:val="00762D3D"/>
    <w:rsid w:val="00771B04"/>
    <w:rsid w:val="00773C6B"/>
    <w:rsid w:val="007848C7"/>
    <w:rsid w:val="00796E65"/>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9F7"/>
    <w:rsid w:val="007F6B93"/>
    <w:rsid w:val="007F7F8D"/>
    <w:rsid w:val="00804162"/>
    <w:rsid w:val="008042B2"/>
    <w:rsid w:val="00810B75"/>
    <w:rsid w:val="008112C7"/>
    <w:rsid w:val="0081306B"/>
    <w:rsid w:val="00815295"/>
    <w:rsid w:val="0082068F"/>
    <w:rsid w:val="00832A0A"/>
    <w:rsid w:val="00841FD0"/>
    <w:rsid w:val="008461FA"/>
    <w:rsid w:val="0084671B"/>
    <w:rsid w:val="00852BA8"/>
    <w:rsid w:val="0085407A"/>
    <w:rsid w:val="00855B28"/>
    <w:rsid w:val="00861190"/>
    <w:rsid w:val="00862C30"/>
    <w:rsid w:val="00863452"/>
    <w:rsid w:val="00864355"/>
    <w:rsid w:val="008779CE"/>
    <w:rsid w:val="00881AD3"/>
    <w:rsid w:val="00887485"/>
    <w:rsid w:val="0089011D"/>
    <w:rsid w:val="00892004"/>
    <w:rsid w:val="008944BF"/>
    <w:rsid w:val="008945E5"/>
    <w:rsid w:val="008A0AAA"/>
    <w:rsid w:val="008A51B9"/>
    <w:rsid w:val="008A7291"/>
    <w:rsid w:val="008B2572"/>
    <w:rsid w:val="008B498A"/>
    <w:rsid w:val="008B4B14"/>
    <w:rsid w:val="008C1220"/>
    <w:rsid w:val="008C4FCD"/>
    <w:rsid w:val="008D26A5"/>
    <w:rsid w:val="008D2DD8"/>
    <w:rsid w:val="008D34D1"/>
    <w:rsid w:val="008D3C32"/>
    <w:rsid w:val="008D7980"/>
    <w:rsid w:val="008E070B"/>
    <w:rsid w:val="008F30EB"/>
    <w:rsid w:val="008F4A90"/>
    <w:rsid w:val="00901947"/>
    <w:rsid w:val="00903BE7"/>
    <w:rsid w:val="00906AB5"/>
    <w:rsid w:val="009127F1"/>
    <w:rsid w:val="0091280C"/>
    <w:rsid w:val="00915FBD"/>
    <w:rsid w:val="009178B3"/>
    <w:rsid w:val="0092010B"/>
    <w:rsid w:val="009261BF"/>
    <w:rsid w:val="00926439"/>
    <w:rsid w:val="009319D7"/>
    <w:rsid w:val="00933475"/>
    <w:rsid w:val="00936201"/>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C2F6E"/>
    <w:rsid w:val="009C6CA6"/>
    <w:rsid w:val="009D028E"/>
    <w:rsid w:val="009D227A"/>
    <w:rsid w:val="009D378D"/>
    <w:rsid w:val="009D53D4"/>
    <w:rsid w:val="009D5413"/>
    <w:rsid w:val="009D745F"/>
    <w:rsid w:val="009E60F0"/>
    <w:rsid w:val="009E7FC5"/>
    <w:rsid w:val="009F3712"/>
    <w:rsid w:val="009F3A3C"/>
    <w:rsid w:val="00A00A0F"/>
    <w:rsid w:val="00A00D44"/>
    <w:rsid w:val="00A0116D"/>
    <w:rsid w:val="00A10536"/>
    <w:rsid w:val="00A107A5"/>
    <w:rsid w:val="00A150CF"/>
    <w:rsid w:val="00A17410"/>
    <w:rsid w:val="00A230BF"/>
    <w:rsid w:val="00A270A4"/>
    <w:rsid w:val="00A30AE2"/>
    <w:rsid w:val="00A35327"/>
    <w:rsid w:val="00A4298A"/>
    <w:rsid w:val="00A44E18"/>
    <w:rsid w:val="00A47155"/>
    <w:rsid w:val="00A57189"/>
    <w:rsid w:val="00A62129"/>
    <w:rsid w:val="00A62486"/>
    <w:rsid w:val="00A66E15"/>
    <w:rsid w:val="00A73278"/>
    <w:rsid w:val="00A749E7"/>
    <w:rsid w:val="00A75CD9"/>
    <w:rsid w:val="00A83DC1"/>
    <w:rsid w:val="00A84AE8"/>
    <w:rsid w:val="00A85593"/>
    <w:rsid w:val="00A91222"/>
    <w:rsid w:val="00A94FA1"/>
    <w:rsid w:val="00AA0FC8"/>
    <w:rsid w:val="00AA47E6"/>
    <w:rsid w:val="00AA5E81"/>
    <w:rsid w:val="00AA7A8B"/>
    <w:rsid w:val="00AC4B0D"/>
    <w:rsid w:val="00AC5C7E"/>
    <w:rsid w:val="00AD0990"/>
    <w:rsid w:val="00AD5456"/>
    <w:rsid w:val="00AF029A"/>
    <w:rsid w:val="00B03767"/>
    <w:rsid w:val="00B0605B"/>
    <w:rsid w:val="00B06A3E"/>
    <w:rsid w:val="00B16544"/>
    <w:rsid w:val="00B1787F"/>
    <w:rsid w:val="00B17ABC"/>
    <w:rsid w:val="00B206AA"/>
    <w:rsid w:val="00B21E86"/>
    <w:rsid w:val="00B22282"/>
    <w:rsid w:val="00B2650E"/>
    <w:rsid w:val="00B33929"/>
    <w:rsid w:val="00B3516A"/>
    <w:rsid w:val="00B36EA7"/>
    <w:rsid w:val="00B4743B"/>
    <w:rsid w:val="00B550EB"/>
    <w:rsid w:val="00B55EA1"/>
    <w:rsid w:val="00B609FD"/>
    <w:rsid w:val="00B648EB"/>
    <w:rsid w:val="00B70F87"/>
    <w:rsid w:val="00B86B35"/>
    <w:rsid w:val="00B8762C"/>
    <w:rsid w:val="00BA650A"/>
    <w:rsid w:val="00BC2485"/>
    <w:rsid w:val="00BC2FE1"/>
    <w:rsid w:val="00BD18DD"/>
    <w:rsid w:val="00BD4D75"/>
    <w:rsid w:val="00BD5269"/>
    <w:rsid w:val="00BE29B3"/>
    <w:rsid w:val="00BE4900"/>
    <w:rsid w:val="00BE4981"/>
    <w:rsid w:val="00BF100D"/>
    <w:rsid w:val="00BF5314"/>
    <w:rsid w:val="00C002C0"/>
    <w:rsid w:val="00C0326D"/>
    <w:rsid w:val="00C04A2A"/>
    <w:rsid w:val="00C068B5"/>
    <w:rsid w:val="00C10A38"/>
    <w:rsid w:val="00C10E74"/>
    <w:rsid w:val="00C13F6D"/>
    <w:rsid w:val="00C14703"/>
    <w:rsid w:val="00C2029E"/>
    <w:rsid w:val="00C208AA"/>
    <w:rsid w:val="00C2329D"/>
    <w:rsid w:val="00C24C6E"/>
    <w:rsid w:val="00C25C57"/>
    <w:rsid w:val="00C31F98"/>
    <w:rsid w:val="00C36FC4"/>
    <w:rsid w:val="00C3771A"/>
    <w:rsid w:val="00C408EE"/>
    <w:rsid w:val="00C52E30"/>
    <w:rsid w:val="00C60061"/>
    <w:rsid w:val="00C62382"/>
    <w:rsid w:val="00C63F6A"/>
    <w:rsid w:val="00C653E0"/>
    <w:rsid w:val="00C6599D"/>
    <w:rsid w:val="00C74DD4"/>
    <w:rsid w:val="00C77844"/>
    <w:rsid w:val="00C81ADF"/>
    <w:rsid w:val="00C85F49"/>
    <w:rsid w:val="00C93BA2"/>
    <w:rsid w:val="00C97626"/>
    <w:rsid w:val="00CA01AD"/>
    <w:rsid w:val="00CB3984"/>
    <w:rsid w:val="00CB3DBE"/>
    <w:rsid w:val="00CB4531"/>
    <w:rsid w:val="00CC4E49"/>
    <w:rsid w:val="00CC6BF6"/>
    <w:rsid w:val="00CD2F6D"/>
    <w:rsid w:val="00CD5295"/>
    <w:rsid w:val="00CD5946"/>
    <w:rsid w:val="00CD63FF"/>
    <w:rsid w:val="00CD6607"/>
    <w:rsid w:val="00CE4DBA"/>
    <w:rsid w:val="00CE62C6"/>
    <w:rsid w:val="00CF4A13"/>
    <w:rsid w:val="00CF6692"/>
    <w:rsid w:val="00D04D35"/>
    <w:rsid w:val="00D10A6C"/>
    <w:rsid w:val="00D163F0"/>
    <w:rsid w:val="00D1689D"/>
    <w:rsid w:val="00D1745B"/>
    <w:rsid w:val="00D25D24"/>
    <w:rsid w:val="00D300A0"/>
    <w:rsid w:val="00D37F96"/>
    <w:rsid w:val="00D42A45"/>
    <w:rsid w:val="00D431AF"/>
    <w:rsid w:val="00D46DB0"/>
    <w:rsid w:val="00D470A1"/>
    <w:rsid w:val="00D574FB"/>
    <w:rsid w:val="00D61B8D"/>
    <w:rsid w:val="00D642B0"/>
    <w:rsid w:val="00D65FFA"/>
    <w:rsid w:val="00D720F2"/>
    <w:rsid w:val="00D73645"/>
    <w:rsid w:val="00D7381E"/>
    <w:rsid w:val="00D738A5"/>
    <w:rsid w:val="00D81313"/>
    <w:rsid w:val="00D82057"/>
    <w:rsid w:val="00D827FB"/>
    <w:rsid w:val="00D84F46"/>
    <w:rsid w:val="00D8604A"/>
    <w:rsid w:val="00DA0283"/>
    <w:rsid w:val="00DA46C8"/>
    <w:rsid w:val="00DA5212"/>
    <w:rsid w:val="00DA6FC2"/>
    <w:rsid w:val="00DB1B78"/>
    <w:rsid w:val="00DB5EB1"/>
    <w:rsid w:val="00DB71D0"/>
    <w:rsid w:val="00DC0657"/>
    <w:rsid w:val="00DC2211"/>
    <w:rsid w:val="00DC3AC4"/>
    <w:rsid w:val="00DD4244"/>
    <w:rsid w:val="00DD5AD5"/>
    <w:rsid w:val="00DE5B5A"/>
    <w:rsid w:val="00DE7E6D"/>
    <w:rsid w:val="00DF6922"/>
    <w:rsid w:val="00E144F5"/>
    <w:rsid w:val="00E150F0"/>
    <w:rsid w:val="00E253E2"/>
    <w:rsid w:val="00E3350B"/>
    <w:rsid w:val="00E44751"/>
    <w:rsid w:val="00E50EB0"/>
    <w:rsid w:val="00E5228C"/>
    <w:rsid w:val="00E55ED5"/>
    <w:rsid w:val="00E638BD"/>
    <w:rsid w:val="00E654EF"/>
    <w:rsid w:val="00E72AB2"/>
    <w:rsid w:val="00E74F26"/>
    <w:rsid w:val="00E75186"/>
    <w:rsid w:val="00E773EE"/>
    <w:rsid w:val="00E808DC"/>
    <w:rsid w:val="00E82757"/>
    <w:rsid w:val="00E832AE"/>
    <w:rsid w:val="00E903AE"/>
    <w:rsid w:val="00E943BE"/>
    <w:rsid w:val="00E95689"/>
    <w:rsid w:val="00E9715A"/>
    <w:rsid w:val="00EA56A3"/>
    <w:rsid w:val="00EB403A"/>
    <w:rsid w:val="00EB61FF"/>
    <w:rsid w:val="00EC4AB8"/>
    <w:rsid w:val="00ED2EB7"/>
    <w:rsid w:val="00ED33D8"/>
    <w:rsid w:val="00ED440F"/>
    <w:rsid w:val="00EE38DA"/>
    <w:rsid w:val="00EF08AD"/>
    <w:rsid w:val="00EF1258"/>
    <w:rsid w:val="00EF2C38"/>
    <w:rsid w:val="00EF31E3"/>
    <w:rsid w:val="00F04159"/>
    <w:rsid w:val="00F05492"/>
    <w:rsid w:val="00F07562"/>
    <w:rsid w:val="00F16BC9"/>
    <w:rsid w:val="00F20924"/>
    <w:rsid w:val="00F21F6E"/>
    <w:rsid w:val="00F22176"/>
    <w:rsid w:val="00F23219"/>
    <w:rsid w:val="00F26EAC"/>
    <w:rsid w:val="00F26FAF"/>
    <w:rsid w:val="00F503B2"/>
    <w:rsid w:val="00F57D42"/>
    <w:rsid w:val="00F6160A"/>
    <w:rsid w:val="00F731E8"/>
    <w:rsid w:val="00F823C2"/>
    <w:rsid w:val="00F82F87"/>
    <w:rsid w:val="00F833CF"/>
    <w:rsid w:val="00F838F2"/>
    <w:rsid w:val="00F876AC"/>
    <w:rsid w:val="00F87C41"/>
    <w:rsid w:val="00F92409"/>
    <w:rsid w:val="00FA0B9A"/>
    <w:rsid w:val="00FA3B39"/>
    <w:rsid w:val="00FA5559"/>
    <w:rsid w:val="00FB08C9"/>
    <w:rsid w:val="00FB1666"/>
    <w:rsid w:val="00FB1966"/>
    <w:rsid w:val="00FB2ABF"/>
    <w:rsid w:val="00FB38D8"/>
    <w:rsid w:val="00FB7860"/>
    <w:rsid w:val="00FB7D3C"/>
    <w:rsid w:val="00FC1392"/>
    <w:rsid w:val="00FC71E6"/>
    <w:rsid w:val="00FD2862"/>
    <w:rsid w:val="00FD3FAB"/>
    <w:rsid w:val="00FD54A0"/>
    <w:rsid w:val="00FE02CD"/>
    <w:rsid w:val="00FE43FE"/>
    <w:rsid w:val="00FE680B"/>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E73B17"/>
  <w15:docId w15:val="{9A1F32EF-C4C3-4838-800C-FE861C4E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FA0B9A"/>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table" w:customStyle="1" w:styleId="TableGrid1">
    <w:name w:val="Table Grid1"/>
    <w:basedOn w:val="TableNormal"/>
    <w:next w:val="TableGrid"/>
    <w:uiPriority w:val="59"/>
    <w:rsid w:val="00B609F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semiHidden/>
    <w:unhideWhenUsed/>
    <w:rsid w:val="00ED2EB7"/>
    <w:rPr>
      <w:color w:val="800080" w:themeColor="followedHyperlink"/>
      <w:u w:val="single"/>
    </w:rPr>
  </w:style>
  <w:style w:type="paragraph" w:styleId="TOC4">
    <w:name w:val="toc 4"/>
    <w:basedOn w:val="Normal"/>
    <w:next w:val="Normal"/>
    <w:autoRedefine/>
    <w:uiPriority w:val="39"/>
    <w:unhideWhenUsed/>
    <w:rsid w:val="0092010B"/>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92010B"/>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92010B"/>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92010B"/>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92010B"/>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92010B"/>
    <w:pPr>
      <w:spacing w:after="100" w:line="259" w:lineRule="auto"/>
      <w:ind w:left="1760"/>
    </w:pPr>
    <w:rPr>
      <w:rFonts w:asciiTheme="minorHAnsi" w:eastAsiaTheme="minorEastAsia" w:hAnsiTheme="minorHAnsi" w:cstheme="minorBidi"/>
    </w:rPr>
  </w:style>
  <w:style w:type="character" w:customStyle="1" w:styleId="Mention1">
    <w:name w:val="Mention1"/>
    <w:basedOn w:val="DefaultParagraphFont"/>
    <w:uiPriority w:val="99"/>
    <w:semiHidden/>
    <w:unhideWhenUsed/>
    <w:rsid w:val="0092010B"/>
    <w:rPr>
      <w:color w:val="2B579A"/>
      <w:shd w:val="clear" w:color="auto" w:fill="E6E6E6"/>
    </w:rPr>
  </w:style>
  <w:style w:type="character" w:styleId="UnresolvedMention">
    <w:name w:val="Unresolved Mention"/>
    <w:basedOn w:val="DefaultParagraphFont"/>
    <w:uiPriority w:val="99"/>
    <w:semiHidden/>
    <w:unhideWhenUsed/>
    <w:rsid w:val="008A0A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3492648">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diagramLayout" Target="diagrams/layout8.xml"/><Relationship Id="rId21" Type="http://schemas.openxmlformats.org/officeDocument/2006/relationships/image" Target="media/image7.png"/><Relationship Id="rId42" Type="http://schemas.microsoft.com/office/2007/relationships/diagramDrawing" Target="diagrams/drawing2.xml"/><Relationship Id="rId47" Type="http://schemas.openxmlformats.org/officeDocument/2006/relationships/image" Target="media/image23.gif"/><Relationship Id="rId63" Type="http://schemas.openxmlformats.org/officeDocument/2006/relationships/diagramColors" Target="diagrams/colors4.xml"/><Relationship Id="rId68" Type="http://schemas.openxmlformats.org/officeDocument/2006/relationships/image" Target="media/image34.png"/><Relationship Id="rId84" Type="http://schemas.openxmlformats.org/officeDocument/2006/relationships/image" Target="media/image45.jpeg"/><Relationship Id="rId89" Type="http://schemas.microsoft.com/office/2007/relationships/diagramDrawing" Target="diagrams/drawing6.xml"/><Relationship Id="rId112" Type="http://schemas.openxmlformats.org/officeDocument/2006/relationships/diagramQuickStyle" Target="diagrams/quickStyle7.xml"/><Relationship Id="rId133" Type="http://schemas.openxmlformats.org/officeDocument/2006/relationships/image" Target="media/image71.png"/><Relationship Id="rId138" Type="http://schemas.openxmlformats.org/officeDocument/2006/relationships/image" Target="media/image76.jpeg"/><Relationship Id="rId16" Type="http://schemas.openxmlformats.org/officeDocument/2006/relationships/diagramData" Target="diagrams/data1.xml"/><Relationship Id="rId107" Type="http://schemas.openxmlformats.org/officeDocument/2006/relationships/image" Target="media/image60.jpeg"/><Relationship Id="rId11" Type="http://schemas.openxmlformats.org/officeDocument/2006/relationships/image" Target="media/image2.jpeg"/><Relationship Id="rId32" Type="http://schemas.openxmlformats.org/officeDocument/2006/relationships/hyperlink" Target="http://www.earlychildhoodaustralia.org.au/nqsplp/wp-content/uploads/2012/07/NQS_PLP_E-Newsletter_No38.pdf" TargetMode="External"/><Relationship Id="rId37" Type="http://schemas.openxmlformats.org/officeDocument/2006/relationships/hyperlink" Target="https://www.acecqa.gov.au/sites/default/files/acecqa/files/NQF/RevisedNQSHandoutA4_2.pdf" TargetMode="External"/><Relationship Id="rId53" Type="http://schemas.openxmlformats.org/officeDocument/2006/relationships/diagramLayout" Target="diagrams/layout3.xml"/><Relationship Id="rId58" Type="http://schemas.openxmlformats.org/officeDocument/2006/relationships/image" Target="media/image29.png"/><Relationship Id="rId74" Type="http://schemas.openxmlformats.org/officeDocument/2006/relationships/image" Target="media/image40.png"/><Relationship Id="rId79" Type="http://schemas.openxmlformats.org/officeDocument/2006/relationships/diagramLayout" Target="diagrams/layout5.xml"/><Relationship Id="rId102" Type="http://schemas.openxmlformats.org/officeDocument/2006/relationships/image" Target="media/image56.png"/><Relationship Id="rId123" Type="http://schemas.openxmlformats.org/officeDocument/2006/relationships/image" Target="media/image66.png"/><Relationship Id="rId128" Type="http://schemas.openxmlformats.org/officeDocument/2006/relationships/diagramData" Target="diagrams/data9.xml"/><Relationship Id="rId144" Type="http://schemas.openxmlformats.org/officeDocument/2006/relationships/hyperlink" Target="http://www.earlychildhoodaustralia.org.au/nqsplp/wp-content/uploads/2012/05/EYLFPLP_E-Newsletter_No18.pdf" TargetMode="External"/><Relationship Id="rId149"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46.png"/><Relationship Id="rId95" Type="http://schemas.openxmlformats.org/officeDocument/2006/relationships/hyperlink" Target="http://www.earlychildhoodaustralia.org.au/nqsplp/wp-content/uploads/2012/05/EYLFPLP_E-Newsletter_No18.pdf" TargetMode="External"/><Relationship Id="rId22" Type="http://schemas.openxmlformats.org/officeDocument/2006/relationships/hyperlink" Target="http://www.health.gov.au/internet/main/publishing.nsf/Content/F01F92328EDADA5BCA257BF0001E720D/$File/Move%20and%20play%20every%20day%200-5yrs.PDF" TargetMode="External"/><Relationship Id="rId27" Type="http://schemas.openxmlformats.org/officeDocument/2006/relationships/image" Target="media/image10.png"/><Relationship Id="rId43" Type="http://schemas.openxmlformats.org/officeDocument/2006/relationships/image" Target="media/image19.png"/><Relationship Id="rId48" Type="http://schemas.openxmlformats.org/officeDocument/2006/relationships/image" Target="media/image24.jpeg"/><Relationship Id="rId64" Type="http://schemas.microsoft.com/office/2007/relationships/diagramDrawing" Target="diagrams/drawing4.xml"/><Relationship Id="rId69" Type="http://schemas.openxmlformats.org/officeDocument/2006/relationships/image" Target="media/image35.jpeg"/><Relationship Id="rId113" Type="http://schemas.openxmlformats.org/officeDocument/2006/relationships/diagramColors" Target="diagrams/colors7.xml"/><Relationship Id="rId118" Type="http://schemas.openxmlformats.org/officeDocument/2006/relationships/diagramQuickStyle" Target="diagrams/quickStyle8.xml"/><Relationship Id="rId134" Type="http://schemas.openxmlformats.org/officeDocument/2006/relationships/image" Target="media/image72.jpeg"/><Relationship Id="rId139" Type="http://schemas.openxmlformats.org/officeDocument/2006/relationships/hyperlink" Target="http://education.gov.au/early-years-learning-framework" TargetMode="External"/><Relationship Id="rId80" Type="http://schemas.openxmlformats.org/officeDocument/2006/relationships/diagramQuickStyle" Target="diagrams/quickStyle5.xml"/><Relationship Id="rId85" Type="http://schemas.openxmlformats.org/officeDocument/2006/relationships/diagramData" Target="diagrams/data6.xml"/><Relationship Id="rId150" Type="http://schemas.openxmlformats.org/officeDocument/2006/relationships/fontTable" Target="fontTable.xml"/><Relationship Id="rId12" Type="http://schemas.openxmlformats.org/officeDocument/2006/relationships/image" Target="media/image3.png"/><Relationship Id="rId17" Type="http://schemas.openxmlformats.org/officeDocument/2006/relationships/diagramLayout" Target="diagrams/layout1.xml"/><Relationship Id="rId25" Type="http://schemas.openxmlformats.org/officeDocument/2006/relationships/image" Target="media/image8.jpeg"/><Relationship Id="rId33" Type="http://schemas.openxmlformats.org/officeDocument/2006/relationships/image" Target="media/image15.png"/><Relationship Id="rId38" Type="http://schemas.openxmlformats.org/officeDocument/2006/relationships/diagramData" Target="diagrams/data2.xml"/><Relationship Id="rId46" Type="http://schemas.openxmlformats.org/officeDocument/2006/relationships/image" Target="media/image22.png"/><Relationship Id="rId59" Type="http://schemas.openxmlformats.org/officeDocument/2006/relationships/image" Target="media/image30.jpeg"/><Relationship Id="rId67" Type="http://schemas.openxmlformats.org/officeDocument/2006/relationships/image" Target="media/image33.png"/><Relationship Id="rId103" Type="http://schemas.openxmlformats.org/officeDocument/2006/relationships/image" Target="media/image57.png"/><Relationship Id="rId108" Type="http://schemas.openxmlformats.org/officeDocument/2006/relationships/image" Target="media/image61.png"/><Relationship Id="rId116" Type="http://schemas.openxmlformats.org/officeDocument/2006/relationships/diagramData" Target="diagrams/data8.xml"/><Relationship Id="rId124" Type="http://schemas.openxmlformats.org/officeDocument/2006/relationships/image" Target="media/image67.png"/><Relationship Id="rId129" Type="http://schemas.openxmlformats.org/officeDocument/2006/relationships/diagramLayout" Target="diagrams/layout9.xml"/><Relationship Id="rId137" Type="http://schemas.openxmlformats.org/officeDocument/2006/relationships/image" Target="media/image75.png"/><Relationship Id="rId20" Type="http://schemas.microsoft.com/office/2007/relationships/diagramDrawing" Target="diagrams/drawing1.xml"/><Relationship Id="rId41" Type="http://schemas.openxmlformats.org/officeDocument/2006/relationships/diagramColors" Target="diagrams/colors2.xml"/><Relationship Id="rId54" Type="http://schemas.openxmlformats.org/officeDocument/2006/relationships/diagramQuickStyle" Target="diagrams/quickStyle3.xml"/><Relationship Id="rId62" Type="http://schemas.openxmlformats.org/officeDocument/2006/relationships/diagramQuickStyle" Target="diagrams/quickStyle4.xml"/><Relationship Id="rId70" Type="http://schemas.openxmlformats.org/officeDocument/2006/relationships/image" Target="media/image36.png"/><Relationship Id="rId75" Type="http://schemas.openxmlformats.org/officeDocument/2006/relationships/image" Target="media/image41.jpeg"/><Relationship Id="rId83" Type="http://schemas.openxmlformats.org/officeDocument/2006/relationships/image" Target="media/image44.png"/><Relationship Id="rId88" Type="http://schemas.openxmlformats.org/officeDocument/2006/relationships/diagramColors" Target="diagrams/colors6.xml"/><Relationship Id="rId91" Type="http://schemas.openxmlformats.org/officeDocument/2006/relationships/image" Target="media/image47.png"/><Relationship Id="rId96" Type="http://schemas.openxmlformats.org/officeDocument/2006/relationships/image" Target="media/image50.png"/><Relationship Id="rId111" Type="http://schemas.openxmlformats.org/officeDocument/2006/relationships/diagramLayout" Target="diagrams/layout7.xml"/><Relationship Id="rId132" Type="http://schemas.microsoft.com/office/2007/relationships/diagramDrawing" Target="diagrams/drawing9.xml"/><Relationship Id="rId140" Type="http://schemas.openxmlformats.org/officeDocument/2006/relationships/hyperlink" Target="http://education.gov.au/my-time-our-place-framework-school-age-care-australia" TargetMode="External"/><Relationship Id="rId145" Type="http://schemas.openxmlformats.org/officeDocument/2006/relationships/hyperlink" Target="http://www.earlychildhoodaustralia.org.au/nqsplp/e-learning-videos/connecting-with-practice-eylf-nqs/vignette-discovering-sustained-shared-conversation-with-childr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www.acecqa.gov.au/sites/default/files/acecqa/files/NQF/RevisedNQSHandoutA4_2.pdf" TargetMode="External"/><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image" Target="media/image25.jpeg"/><Relationship Id="rId57" Type="http://schemas.openxmlformats.org/officeDocument/2006/relationships/image" Target="media/image28.jpeg"/><Relationship Id="rId106" Type="http://schemas.openxmlformats.org/officeDocument/2006/relationships/image" Target="media/image59.png"/><Relationship Id="rId114" Type="http://schemas.microsoft.com/office/2007/relationships/diagramDrawing" Target="diagrams/drawing7.xml"/><Relationship Id="rId119" Type="http://schemas.openxmlformats.org/officeDocument/2006/relationships/diagramColors" Target="diagrams/colors8.xml"/><Relationship Id="rId127" Type="http://schemas.openxmlformats.org/officeDocument/2006/relationships/image" Target="media/image70.png"/><Relationship Id="rId10" Type="http://schemas.openxmlformats.org/officeDocument/2006/relationships/hyperlink" Target="https://vetnet.education.gov.au/Pages/TrainingDocs.aspx?q=5e0c25cc-3d9d-4b43-80d3-bd22cc4f1e53" TargetMode="External"/><Relationship Id="rId31" Type="http://schemas.openxmlformats.org/officeDocument/2006/relationships/image" Target="media/image14.png"/><Relationship Id="rId44" Type="http://schemas.openxmlformats.org/officeDocument/2006/relationships/image" Target="media/image20.png"/><Relationship Id="rId52" Type="http://schemas.openxmlformats.org/officeDocument/2006/relationships/diagramData" Target="diagrams/data3.xml"/><Relationship Id="rId60" Type="http://schemas.openxmlformats.org/officeDocument/2006/relationships/diagramData" Target="diagrams/data4.xml"/><Relationship Id="rId65" Type="http://schemas.openxmlformats.org/officeDocument/2006/relationships/image" Target="media/image31.png"/><Relationship Id="rId73" Type="http://schemas.openxmlformats.org/officeDocument/2006/relationships/image" Target="media/image39.png"/><Relationship Id="rId78" Type="http://schemas.openxmlformats.org/officeDocument/2006/relationships/diagramData" Target="diagrams/data5.xml"/><Relationship Id="rId81" Type="http://schemas.openxmlformats.org/officeDocument/2006/relationships/diagramColors" Target="diagrams/colors5.xml"/><Relationship Id="rId86" Type="http://schemas.openxmlformats.org/officeDocument/2006/relationships/diagramLayout" Target="diagrams/layout6.xml"/><Relationship Id="rId94" Type="http://schemas.openxmlformats.org/officeDocument/2006/relationships/image" Target="media/image49.jpeg"/><Relationship Id="rId99" Type="http://schemas.openxmlformats.org/officeDocument/2006/relationships/image" Target="media/image53.png"/><Relationship Id="rId101" Type="http://schemas.openxmlformats.org/officeDocument/2006/relationships/image" Target="media/image55.jpeg"/><Relationship Id="rId122" Type="http://schemas.openxmlformats.org/officeDocument/2006/relationships/image" Target="media/image65.png"/><Relationship Id="rId130" Type="http://schemas.openxmlformats.org/officeDocument/2006/relationships/diagramQuickStyle" Target="diagrams/quickStyle9.xml"/><Relationship Id="rId135" Type="http://schemas.openxmlformats.org/officeDocument/2006/relationships/image" Target="media/image73.jpg"/><Relationship Id="rId143" Type="http://schemas.openxmlformats.org/officeDocument/2006/relationships/hyperlink" Target="http://www.earlychildhoodaustralia.org.au/nqsplp/wp-content/uploads/2012/07/NQS_PLP_E-Newsletter_No38.pdf" TargetMode="External"/><Relationship Id="rId148" Type="http://schemas.openxmlformats.org/officeDocument/2006/relationships/hyperlink" Target="https://www.acecqa.gov.au/sites/default/files/acecqa/files/NQF/RevisedNQSHandoutA4_2.pdf" TargetMode="External"/><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shisc.com.au/" TargetMode="External"/><Relationship Id="rId13" Type="http://schemas.openxmlformats.org/officeDocument/2006/relationships/image" Target="media/image4.png"/><Relationship Id="rId18" Type="http://schemas.openxmlformats.org/officeDocument/2006/relationships/diagramQuickStyle" Target="diagrams/quickStyle1.xml"/><Relationship Id="rId39" Type="http://schemas.openxmlformats.org/officeDocument/2006/relationships/diagramLayout" Target="diagrams/layout2.xml"/><Relationship Id="rId109" Type="http://schemas.openxmlformats.org/officeDocument/2006/relationships/image" Target="media/image62.png"/><Relationship Id="rId34" Type="http://schemas.openxmlformats.org/officeDocument/2006/relationships/image" Target="media/image16.png"/><Relationship Id="rId50" Type="http://schemas.openxmlformats.org/officeDocument/2006/relationships/image" Target="media/image26.jpeg"/><Relationship Id="rId55" Type="http://schemas.openxmlformats.org/officeDocument/2006/relationships/diagramColors" Target="diagrams/colors3.xml"/><Relationship Id="rId76" Type="http://schemas.openxmlformats.org/officeDocument/2006/relationships/image" Target="media/image42.png"/><Relationship Id="rId97" Type="http://schemas.openxmlformats.org/officeDocument/2006/relationships/image" Target="media/image51.jpeg"/><Relationship Id="rId104" Type="http://schemas.openxmlformats.org/officeDocument/2006/relationships/hyperlink" Target="http://www.earlychildhoodaustralia.org.au/nqsplp/e-learning-videos/connecting-with-practice-eylf-nqs/vignette-discovering-sustained-shared-conversation-with-children/" TargetMode="External"/><Relationship Id="rId120" Type="http://schemas.microsoft.com/office/2007/relationships/diagramDrawing" Target="diagrams/drawing8.xml"/><Relationship Id="rId125" Type="http://schemas.openxmlformats.org/officeDocument/2006/relationships/image" Target="media/image68.gif"/><Relationship Id="rId141" Type="http://schemas.openxmlformats.org/officeDocument/2006/relationships/hyperlink" Target="http://www.mamalisa.com" TargetMode="External"/><Relationship Id="rId146" Type="http://schemas.openxmlformats.org/officeDocument/2006/relationships/hyperlink" Target="http://www.acecqa.gov.au/national-quality-framework/the-national-quality-standard" TargetMode="External"/><Relationship Id="rId7" Type="http://schemas.openxmlformats.org/officeDocument/2006/relationships/endnotes" Target="endnotes.xml"/><Relationship Id="rId71" Type="http://schemas.openxmlformats.org/officeDocument/2006/relationships/image" Target="media/image37.png"/><Relationship Id="rId92" Type="http://schemas.openxmlformats.org/officeDocument/2006/relationships/hyperlink" Target="http://www.mamalisa.com" TargetMode="Externa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hyperlink" Target="http://www.acecqa.gov.au/national-quality-framework" TargetMode="External"/><Relationship Id="rId40" Type="http://schemas.openxmlformats.org/officeDocument/2006/relationships/diagramQuickStyle" Target="diagrams/quickStyle2.xml"/><Relationship Id="rId45" Type="http://schemas.openxmlformats.org/officeDocument/2006/relationships/image" Target="media/image21.png"/><Relationship Id="rId66" Type="http://schemas.openxmlformats.org/officeDocument/2006/relationships/image" Target="media/image32.jpeg"/><Relationship Id="rId87" Type="http://schemas.openxmlformats.org/officeDocument/2006/relationships/diagramQuickStyle" Target="diagrams/quickStyle6.xml"/><Relationship Id="rId110" Type="http://schemas.openxmlformats.org/officeDocument/2006/relationships/diagramData" Target="diagrams/data7.xml"/><Relationship Id="rId115" Type="http://schemas.openxmlformats.org/officeDocument/2006/relationships/image" Target="media/image63.png"/><Relationship Id="rId131" Type="http://schemas.openxmlformats.org/officeDocument/2006/relationships/diagramColors" Target="diagrams/colors9.xml"/><Relationship Id="rId136" Type="http://schemas.openxmlformats.org/officeDocument/2006/relationships/image" Target="media/image74.png"/><Relationship Id="rId61" Type="http://schemas.openxmlformats.org/officeDocument/2006/relationships/diagramLayout" Target="diagrams/layout4.xml"/><Relationship Id="rId82" Type="http://schemas.microsoft.com/office/2007/relationships/diagramDrawing" Target="diagrams/drawing5.xml"/><Relationship Id="rId19" Type="http://schemas.openxmlformats.org/officeDocument/2006/relationships/diagramColors" Target="diagrams/colors1.xml"/><Relationship Id="rId14" Type="http://schemas.openxmlformats.org/officeDocument/2006/relationships/image" Target="media/image5.jpeg"/><Relationship Id="rId30" Type="http://schemas.openxmlformats.org/officeDocument/2006/relationships/image" Target="media/image13.png"/><Relationship Id="rId35" Type="http://schemas.openxmlformats.org/officeDocument/2006/relationships/image" Target="media/image17.png"/><Relationship Id="rId56" Type="http://schemas.microsoft.com/office/2007/relationships/diagramDrawing" Target="diagrams/drawing3.xml"/><Relationship Id="rId77" Type="http://schemas.openxmlformats.org/officeDocument/2006/relationships/image" Target="media/image43.png"/><Relationship Id="rId100" Type="http://schemas.openxmlformats.org/officeDocument/2006/relationships/image" Target="media/image54.jpeg"/><Relationship Id="rId105" Type="http://schemas.openxmlformats.org/officeDocument/2006/relationships/image" Target="media/image58.png"/><Relationship Id="rId126" Type="http://schemas.openxmlformats.org/officeDocument/2006/relationships/image" Target="media/image69.png"/><Relationship Id="rId147" Type="http://schemas.openxmlformats.org/officeDocument/2006/relationships/hyperlink" Target="http://www.acecqa.gov.au/national-quality-framework" TargetMode="External"/><Relationship Id="rId8" Type="http://schemas.openxmlformats.org/officeDocument/2006/relationships/image" Target="media/image1.png"/><Relationship Id="rId51" Type="http://schemas.openxmlformats.org/officeDocument/2006/relationships/image" Target="media/image27.jpeg"/><Relationship Id="rId72" Type="http://schemas.openxmlformats.org/officeDocument/2006/relationships/image" Target="media/image38.png"/><Relationship Id="rId93" Type="http://schemas.openxmlformats.org/officeDocument/2006/relationships/image" Target="media/image48.gif"/><Relationship Id="rId98" Type="http://schemas.openxmlformats.org/officeDocument/2006/relationships/image" Target="media/image52.jpeg"/><Relationship Id="rId121" Type="http://schemas.openxmlformats.org/officeDocument/2006/relationships/image" Target="media/image64.png"/><Relationship Id="rId142" Type="http://schemas.openxmlformats.org/officeDocument/2006/relationships/hyperlink" Target="http://www.health.gov.au/internet/main/publishing.nsf/Content/F01F92328EDADA5BCA257BF0001E720D/$File/Move%20and%20play%20every%20day%200-5yrs.PDF"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20590A-CC4F-4A85-81D2-3386F1C34AE8}" type="doc">
      <dgm:prSet loTypeId="urn:microsoft.com/office/officeart/2008/layout/RadialCluster" loCatId="relationship" qsTypeId="urn:microsoft.com/office/officeart/2005/8/quickstyle/3d1" qsCatId="3D" csTypeId="urn:microsoft.com/office/officeart/2005/8/colors/accent2_2" csCatId="accent2" phldr="1"/>
      <dgm:spPr/>
      <dgm:t>
        <a:bodyPr/>
        <a:lstStyle/>
        <a:p>
          <a:endParaRPr lang="en-GB"/>
        </a:p>
      </dgm:t>
    </dgm:pt>
    <dgm:pt modelId="{F9DC5940-0CAE-4353-ACAF-76AE9D7DBCDC}">
      <dgm:prSet phldrT="[Text]"/>
      <dgm:spPr/>
      <dgm:t>
        <a:bodyPr/>
        <a:lstStyle/>
        <a:p>
          <a:r>
            <a:rPr lang="en-GB"/>
            <a:t>Fine-manipulative skills</a:t>
          </a:r>
        </a:p>
      </dgm:t>
    </dgm:pt>
    <dgm:pt modelId="{F0168BB8-F790-44EE-957B-1CD1E05741A4}" type="parTrans" cxnId="{84BD3F78-91A5-428E-87BB-6A857D02B97C}">
      <dgm:prSet/>
      <dgm:spPr/>
      <dgm:t>
        <a:bodyPr/>
        <a:lstStyle/>
        <a:p>
          <a:endParaRPr lang="en-GB"/>
        </a:p>
      </dgm:t>
    </dgm:pt>
    <dgm:pt modelId="{745E21BA-5964-47B5-82F3-13352ABDE901}" type="sibTrans" cxnId="{84BD3F78-91A5-428E-87BB-6A857D02B97C}">
      <dgm:prSet/>
      <dgm:spPr/>
      <dgm:t>
        <a:bodyPr/>
        <a:lstStyle/>
        <a:p>
          <a:endParaRPr lang="en-GB"/>
        </a:p>
      </dgm:t>
    </dgm:pt>
    <dgm:pt modelId="{66F5575E-E17A-44DF-A5BB-B55BAAD4E69A}">
      <dgm:prSet phldrT="[Text]" custT="1"/>
      <dgm:spPr/>
      <dgm:t>
        <a:bodyPr/>
        <a:lstStyle/>
        <a:p>
          <a:r>
            <a:rPr lang="en-GB" sz="1200"/>
            <a:t>Threading</a:t>
          </a:r>
        </a:p>
      </dgm:t>
    </dgm:pt>
    <dgm:pt modelId="{933D791D-DA20-4CA1-BC79-5C47B5F2848D}" type="parTrans" cxnId="{ECC16B39-C418-4551-9718-B0B0F37B1540}">
      <dgm:prSet/>
      <dgm:spPr/>
      <dgm:t>
        <a:bodyPr/>
        <a:lstStyle/>
        <a:p>
          <a:endParaRPr lang="en-GB"/>
        </a:p>
      </dgm:t>
    </dgm:pt>
    <dgm:pt modelId="{31BD4DB4-FA8B-4815-AF9B-A10BD485F09D}" type="sibTrans" cxnId="{ECC16B39-C418-4551-9718-B0B0F37B1540}">
      <dgm:prSet/>
      <dgm:spPr/>
      <dgm:t>
        <a:bodyPr/>
        <a:lstStyle/>
        <a:p>
          <a:endParaRPr lang="en-GB"/>
        </a:p>
      </dgm:t>
    </dgm:pt>
    <dgm:pt modelId="{1CE096C4-F74D-4DE1-AA13-393D898E8344}">
      <dgm:prSet phldrT="[Text]" custT="1"/>
      <dgm:spPr/>
      <dgm:t>
        <a:bodyPr/>
        <a:lstStyle/>
        <a:p>
          <a:r>
            <a:rPr lang="en-GB" sz="1200"/>
            <a:t>Dressing self</a:t>
          </a:r>
        </a:p>
      </dgm:t>
    </dgm:pt>
    <dgm:pt modelId="{2AEC1BE1-DCED-4B55-98AF-9F5336DB7E97}" type="parTrans" cxnId="{838FA50D-8346-4A47-8981-EDD5B7CAB959}">
      <dgm:prSet/>
      <dgm:spPr/>
      <dgm:t>
        <a:bodyPr/>
        <a:lstStyle/>
        <a:p>
          <a:endParaRPr lang="en-GB"/>
        </a:p>
      </dgm:t>
    </dgm:pt>
    <dgm:pt modelId="{9BFE7714-BA1C-486D-9C56-04BDFFA3CCAE}" type="sibTrans" cxnId="{838FA50D-8346-4A47-8981-EDD5B7CAB959}">
      <dgm:prSet/>
      <dgm:spPr/>
      <dgm:t>
        <a:bodyPr/>
        <a:lstStyle/>
        <a:p>
          <a:endParaRPr lang="en-GB"/>
        </a:p>
      </dgm:t>
    </dgm:pt>
    <dgm:pt modelId="{88CA294B-14E5-41EB-892F-770B3D6383F1}">
      <dgm:prSet phldrT="[Text]" custT="1"/>
      <dgm:spPr/>
      <dgm:t>
        <a:bodyPr/>
        <a:lstStyle/>
        <a:p>
          <a:r>
            <a:rPr lang="en-GB" sz="1200"/>
            <a:t>Pouring</a:t>
          </a:r>
        </a:p>
      </dgm:t>
    </dgm:pt>
    <dgm:pt modelId="{308B1BAD-30DC-44E0-AF27-F60D063C6F9C}" type="parTrans" cxnId="{E59B25F8-8A23-445D-87FF-9E42C9B925A2}">
      <dgm:prSet/>
      <dgm:spPr/>
      <dgm:t>
        <a:bodyPr/>
        <a:lstStyle/>
        <a:p>
          <a:endParaRPr lang="en-GB"/>
        </a:p>
      </dgm:t>
    </dgm:pt>
    <dgm:pt modelId="{6E2CA756-8FAC-4CD0-8B42-44014D8A8D08}" type="sibTrans" cxnId="{E59B25F8-8A23-445D-87FF-9E42C9B925A2}">
      <dgm:prSet/>
      <dgm:spPr/>
      <dgm:t>
        <a:bodyPr/>
        <a:lstStyle/>
        <a:p>
          <a:endParaRPr lang="en-GB"/>
        </a:p>
      </dgm:t>
    </dgm:pt>
    <dgm:pt modelId="{31C57B3C-4E5F-4807-B0D8-07A5A7CC0233}">
      <dgm:prSet custT="1"/>
      <dgm:spPr/>
      <dgm:t>
        <a:bodyPr/>
        <a:lstStyle/>
        <a:p>
          <a:r>
            <a:rPr lang="en-GB" sz="1200"/>
            <a:t>Tidying</a:t>
          </a:r>
        </a:p>
      </dgm:t>
    </dgm:pt>
    <dgm:pt modelId="{4D8B0BF9-4F2A-495C-A384-20C2F044D386}" type="parTrans" cxnId="{1989B770-998F-4EBF-8D9E-C468DD9B9488}">
      <dgm:prSet/>
      <dgm:spPr/>
      <dgm:t>
        <a:bodyPr/>
        <a:lstStyle/>
        <a:p>
          <a:endParaRPr lang="en-GB"/>
        </a:p>
      </dgm:t>
    </dgm:pt>
    <dgm:pt modelId="{98407A1F-E5DF-4849-9793-3F048537CFC0}" type="sibTrans" cxnId="{1989B770-998F-4EBF-8D9E-C468DD9B9488}">
      <dgm:prSet/>
      <dgm:spPr/>
      <dgm:t>
        <a:bodyPr/>
        <a:lstStyle/>
        <a:p>
          <a:endParaRPr lang="en-GB"/>
        </a:p>
      </dgm:t>
    </dgm:pt>
    <dgm:pt modelId="{D3512494-58EE-4DDD-BFAC-F42C02D13150}">
      <dgm:prSet custT="1"/>
      <dgm:spPr/>
      <dgm:t>
        <a:bodyPr/>
        <a:lstStyle/>
        <a:p>
          <a:r>
            <a:rPr lang="en-GB" sz="1200"/>
            <a:t>Drawing</a:t>
          </a:r>
        </a:p>
      </dgm:t>
    </dgm:pt>
    <dgm:pt modelId="{6631A9D8-0423-44A2-A1ED-3260FC3E264D}" type="parTrans" cxnId="{9E9A547D-26CF-42A5-8E21-39357A03B1D4}">
      <dgm:prSet/>
      <dgm:spPr/>
      <dgm:t>
        <a:bodyPr/>
        <a:lstStyle/>
        <a:p>
          <a:endParaRPr lang="en-GB"/>
        </a:p>
      </dgm:t>
    </dgm:pt>
    <dgm:pt modelId="{73CBA06B-BAE3-41AD-A861-FD5968CD1FD7}" type="sibTrans" cxnId="{9E9A547D-26CF-42A5-8E21-39357A03B1D4}">
      <dgm:prSet/>
      <dgm:spPr/>
      <dgm:t>
        <a:bodyPr/>
        <a:lstStyle/>
        <a:p>
          <a:endParaRPr lang="en-GB"/>
        </a:p>
      </dgm:t>
    </dgm:pt>
    <dgm:pt modelId="{F3DF2C04-AFDF-4F69-9961-DE8B931772F8}" type="pres">
      <dgm:prSet presAssocID="{F220590A-CC4F-4A85-81D2-3386F1C34AE8}" presName="Name0" presStyleCnt="0">
        <dgm:presLayoutVars>
          <dgm:chMax val="1"/>
          <dgm:chPref val="1"/>
          <dgm:dir/>
          <dgm:animOne val="branch"/>
          <dgm:animLvl val="lvl"/>
        </dgm:presLayoutVars>
      </dgm:prSet>
      <dgm:spPr/>
    </dgm:pt>
    <dgm:pt modelId="{C36542DD-8C72-4D93-8B73-EC34363FA3FC}" type="pres">
      <dgm:prSet presAssocID="{F9DC5940-0CAE-4353-ACAF-76AE9D7DBCDC}" presName="singleCycle" presStyleCnt="0"/>
      <dgm:spPr/>
    </dgm:pt>
    <dgm:pt modelId="{2120E477-416C-4F66-9066-713E66640E1D}" type="pres">
      <dgm:prSet presAssocID="{F9DC5940-0CAE-4353-ACAF-76AE9D7DBCDC}" presName="singleCenter" presStyleLbl="node1" presStyleIdx="0" presStyleCnt="6">
        <dgm:presLayoutVars>
          <dgm:chMax val="7"/>
          <dgm:chPref val="7"/>
        </dgm:presLayoutVars>
      </dgm:prSet>
      <dgm:spPr/>
    </dgm:pt>
    <dgm:pt modelId="{C1364C91-7F6F-47A5-B7B8-5F1B7F8FD4C6}" type="pres">
      <dgm:prSet presAssocID="{933D791D-DA20-4CA1-BC79-5C47B5F2848D}" presName="Name56" presStyleLbl="parChTrans1D2" presStyleIdx="0" presStyleCnt="5"/>
      <dgm:spPr/>
    </dgm:pt>
    <dgm:pt modelId="{5AE4890D-125F-454C-A0E8-ABC0FACA224A}" type="pres">
      <dgm:prSet presAssocID="{66F5575E-E17A-44DF-A5BB-B55BAAD4E69A}" presName="text0" presStyleLbl="node1" presStyleIdx="1" presStyleCnt="6">
        <dgm:presLayoutVars>
          <dgm:bulletEnabled val="1"/>
        </dgm:presLayoutVars>
      </dgm:prSet>
      <dgm:spPr/>
    </dgm:pt>
    <dgm:pt modelId="{64AD2537-1388-4832-99EF-8DB610377597}" type="pres">
      <dgm:prSet presAssocID="{2AEC1BE1-DCED-4B55-98AF-9F5336DB7E97}" presName="Name56" presStyleLbl="parChTrans1D2" presStyleIdx="1" presStyleCnt="5"/>
      <dgm:spPr/>
    </dgm:pt>
    <dgm:pt modelId="{269CD251-E55E-4BD5-AEA7-F4107D860442}" type="pres">
      <dgm:prSet presAssocID="{1CE096C4-F74D-4DE1-AA13-393D898E8344}" presName="text0" presStyleLbl="node1" presStyleIdx="2" presStyleCnt="6">
        <dgm:presLayoutVars>
          <dgm:bulletEnabled val="1"/>
        </dgm:presLayoutVars>
      </dgm:prSet>
      <dgm:spPr/>
    </dgm:pt>
    <dgm:pt modelId="{6296804B-51C9-4EFD-B023-80C2B5B3621B}" type="pres">
      <dgm:prSet presAssocID="{4D8B0BF9-4F2A-495C-A384-20C2F044D386}" presName="Name56" presStyleLbl="parChTrans1D2" presStyleIdx="2" presStyleCnt="5"/>
      <dgm:spPr/>
    </dgm:pt>
    <dgm:pt modelId="{EB7C8CA1-DED4-4300-BF43-DC5E35BCAEBA}" type="pres">
      <dgm:prSet presAssocID="{31C57B3C-4E5F-4807-B0D8-07A5A7CC0233}" presName="text0" presStyleLbl="node1" presStyleIdx="3" presStyleCnt="6">
        <dgm:presLayoutVars>
          <dgm:bulletEnabled val="1"/>
        </dgm:presLayoutVars>
      </dgm:prSet>
      <dgm:spPr/>
    </dgm:pt>
    <dgm:pt modelId="{57BB9505-9EB4-40B4-A4CE-26832F0E5B05}" type="pres">
      <dgm:prSet presAssocID="{308B1BAD-30DC-44E0-AF27-F60D063C6F9C}" presName="Name56" presStyleLbl="parChTrans1D2" presStyleIdx="3" presStyleCnt="5"/>
      <dgm:spPr/>
    </dgm:pt>
    <dgm:pt modelId="{1A0EE1E9-B32C-40B9-99C2-FE1ECCF1FF87}" type="pres">
      <dgm:prSet presAssocID="{88CA294B-14E5-41EB-892F-770B3D6383F1}" presName="text0" presStyleLbl="node1" presStyleIdx="4" presStyleCnt="6">
        <dgm:presLayoutVars>
          <dgm:bulletEnabled val="1"/>
        </dgm:presLayoutVars>
      </dgm:prSet>
      <dgm:spPr/>
    </dgm:pt>
    <dgm:pt modelId="{7451AE08-0B6F-4199-A693-8DAAAAE44395}" type="pres">
      <dgm:prSet presAssocID="{6631A9D8-0423-44A2-A1ED-3260FC3E264D}" presName="Name56" presStyleLbl="parChTrans1D2" presStyleIdx="4" presStyleCnt="5"/>
      <dgm:spPr/>
    </dgm:pt>
    <dgm:pt modelId="{554416DB-8D2A-4BD1-A083-C0252ACD3815}" type="pres">
      <dgm:prSet presAssocID="{D3512494-58EE-4DDD-BFAC-F42C02D13150}" presName="text0" presStyleLbl="node1" presStyleIdx="5" presStyleCnt="6">
        <dgm:presLayoutVars>
          <dgm:bulletEnabled val="1"/>
        </dgm:presLayoutVars>
      </dgm:prSet>
      <dgm:spPr/>
    </dgm:pt>
  </dgm:ptLst>
  <dgm:cxnLst>
    <dgm:cxn modelId="{64272004-281B-4378-ACFA-7D54B94A686B}" type="presOf" srcId="{F9DC5940-0CAE-4353-ACAF-76AE9D7DBCDC}" destId="{2120E477-416C-4F66-9066-713E66640E1D}" srcOrd="0" destOrd="0" presId="urn:microsoft.com/office/officeart/2008/layout/RadialCluster"/>
    <dgm:cxn modelId="{AE358504-7DAB-4268-9F4C-0A44B9FFC7FE}" type="presOf" srcId="{88CA294B-14E5-41EB-892F-770B3D6383F1}" destId="{1A0EE1E9-B32C-40B9-99C2-FE1ECCF1FF87}" srcOrd="0" destOrd="0" presId="urn:microsoft.com/office/officeart/2008/layout/RadialCluster"/>
    <dgm:cxn modelId="{838FA50D-8346-4A47-8981-EDD5B7CAB959}" srcId="{F9DC5940-0CAE-4353-ACAF-76AE9D7DBCDC}" destId="{1CE096C4-F74D-4DE1-AA13-393D898E8344}" srcOrd="1" destOrd="0" parTransId="{2AEC1BE1-DCED-4B55-98AF-9F5336DB7E97}" sibTransId="{9BFE7714-BA1C-486D-9C56-04BDFFA3CCAE}"/>
    <dgm:cxn modelId="{EB0BC737-3E6D-495B-AE0F-83F60C362F02}" type="presOf" srcId="{D3512494-58EE-4DDD-BFAC-F42C02D13150}" destId="{554416DB-8D2A-4BD1-A083-C0252ACD3815}" srcOrd="0" destOrd="0" presId="urn:microsoft.com/office/officeart/2008/layout/RadialCluster"/>
    <dgm:cxn modelId="{ECC16B39-C418-4551-9718-B0B0F37B1540}" srcId="{F9DC5940-0CAE-4353-ACAF-76AE9D7DBCDC}" destId="{66F5575E-E17A-44DF-A5BB-B55BAAD4E69A}" srcOrd="0" destOrd="0" parTransId="{933D791D-DA20-4CA1-BC79-5C47B5F2848D}" sibTransId="{31BD4DB4-FA8B-4815-AF9B-A10BD485F09D}"/>
    <dgm:cxn modelId="{1989B770-998F-4EBF-8D9E-C468DD9B9488}" srcId="{F9DC5940-0CAE-4353-ACAF-76AE9D7DBCDC}" destId="{31C57B3C-4E5F-4807-B0D8-07A5A7CC0233}" srcOrd="2" destOrd="0" parTransId="{4D8B0BF9-4F2A-495C-A384-20C2F044D386}" sibTransId="{98407A1F-E5DF-4849-9793-3F048537CFC0}"/>
    <dgm:cxn modelId="{84BD3F78-91A5-428E-87BB-6A857D02B97C}" srcId="{F220590A-CC4F-4A85-81D2-3386F1C34AE8}" destId="{F9DC5940-0CAE-4353-ACAF-76AE9D7DBCDC}" srcOrd="0" destOrd="0" parTransId="{F0168BB8-F790-44EE-957B-1CD1E05741A4}" sibTransId="{745E21BA-5964-47B5-82F3-13352ABDE901}"/>
    <dgm:cxn modelId="{CA497F79-EF12-420D-A62C-DFCE803F0DCE}" type="presOf" srcId="{66F5575E-E17A-44DF-A5BB-B55BAAD4E69A}" destId="{5AE4890D-125F-454C-A0E8-ABC0FACA224A}" srcOrd="0" destOrd="0" presId="urn:microsoft.com/office/officeart/2008/layout/RadialCluster"/>
    <dgm:cxn modelId="{9E9A547D-26CF-42A5-8E21-39357A03B1D4}" srcId="{F9DC5940-0CAE-4353-ACAF-76AE9D7DBCDC}" destId="{D3512494-58EE-4DDD-BFAC-F42C02D13150}" srcOrd="4" destOrd="0" parTransId="{6631A9D8-0423-44A2-A1ED-3260FC3E264D}" sibTransId="{73CBA06B-BAE3-41AD-A861-FD5968CD1FD7}"/>
    <dgm:cxn modelId="{10A3BC80-343C-4C28-B83C-3BB4DD4848A8}" type="presOf" srcId="{933D791D-DA20-4CA1-BC79-5C47B5F2848D}" destId="{C1364C91-7F6F-47A5-B7B8-5F1B7F8FD4C6}" srcOrd="0" destOrd="0" presId="urn:microsoft.com/office/officeart/2008/layout/RadialCluster"/>
    <dgm:cxn modelId="{42740096-53A4-401F-A78E-064E608F4614}" type="presOf" srcId="{308B1BAD-30DC-44E0-AF27-F60D063C6F9C}" destId="{57BB9505-9EB4-40B4-A4CE-26832F0E5B05}" srcOrd="0" destOrd="0" presId="urn:microsoft.com/office/officeart/2008/layout/RadialCluster"/>
    <dgm:cxn modelId="{1B1121A4-391E-40C3-B6CC-5BA27EEC6FBC}" type="presOf" srcId="{2AEC1BE1-DCED-4B55-98AF-9F5336DB7E97}" destId="{64AD2537-1388-4832-99EF-8DB610377597}" srcOrd="0" destOrd="0" presId="urn:microsoft.com/office/officeart/2008/layout/RadialCluster"/>
    <dgm:cxn modelId="{E007E3B4-AB9E-4612-9A22-097C75FFD746}" type="presOf" srcId="{1CE096C4-F74D-4DE1-AA13-393D898E8344}" destId="{269CD251-E55E-4BD5-AEA7-F4107D860442}" srcOrd="0" destOrd="0" presId="urn:microsoft.com/office/officeart/2008/layout/RadialCluster"/>
    <dgm:cxn modelId="{3E1BACC4-FF45-4FDE-8294-AE72AE6E1C97}" type="presOf" srcId="{4D8B0BF9-4F2A-495C-A384-20C2F044D386}" destId="{6296804B-51C9-4EFD-B023-80C2B5B3621B}" srcOrd="0" destOrd="0" presId="urn:microsoft.com/office/officeart/2008/layout/RadialCluster"/>
    <dgm:cxn modelId="{07E974CE-8FDF-4E81-B801-D853B04C80B1}" type="presOf" srcId="{F220590A-CC4F-4A85-81D2-3386F1C34AE8}" destId="{F3DF2C04-AFDF-4F69-9961-DE8B931772F8}" srcOrd="0" destOrd="0" presId="urn:microsoft.com/office/officeart/2008/layout/RadialCluster"/>
    <dgm:cxn modelId="{920818D3-3F4A-4D4A-9BB7-84B3C475E065}" type="presOf" srcId="{6631A9D8-0423-44A2-A1ED-3260FC3E264D}" destId="{7451AE08-0B6F-4199-A693-8DAAAAE44395}" srcOrd="0" destOrd="0" presId="urn:microsoft.com/office/officeart/2008/layout/RadialCluster"/>
    <dgm:cxn modelId="{CDB57EEC-BED2-4176-8939-EE470BBD7EE0}" type="presOf" srcId="{31C57B3C-4E5F-4807-B0D8-07A5A7CC0233}" destId="{EB7C8CA1-DED4-4300-BF43-DC5E35BCAEBA}" srcOrd="0" destOrd="0" presId="urn:microsoft.com/office/officeart/2008/layout/RadialCluster"/>
    <dgm:cxn modelId="{E59B25F8-8A23-445D-87FF-9E42C9B925A2}" srcId="{F9DC5940-0CAE-4353-ACAF-76AE9D7DBCDC}" destId="{88CA294B-14E5-41EB-892F-770B3D6383F1}" srcOrd="3" destOrd="0" parTransId="{308B1BAD-30DC-44E0-AF27-F60D063C6F9C}" sibTransId="{6E2CA756-8FAC-4CD0-8B42-44014D8A8D08}"/>
    <dgm:cxn modelId="{003839E1-A213-4DEE-AEEC-FA64A38EFC7B}" type="presParOf" srcId="{F3DF2C04-AFDF-4F69-9961-DE8B931772F8}" destId="{C36542DD-8C72-4D93-8B73-EC34363FA3FC}" srcOrd="0" destOrd="0" presId="urn:microsoft.com/office/officeart/2008/layout/RadialCluster"/>
    <dgm:cxn modelId="{26369C29-4982-4BE6-8698-5A96FE3B8739}" type="presParOf" srcId="{C36542DD-8C72-4D93-8B73-EC34363FA3FC}" destId="{2120E477-416C-4F66-9066-713E66640E1D}" srcOrd="0" destOrd="0" presId="urn:microsoft.com/office/officeart/2008/layout/RadialCluster"/>
    <dgm:cxn modelId="{F649ACAF-AEBF-4052-BF82-C5E083499721}" type="presParOf" srcId="{C36542DD-8C72-4D93-8B73-EC34363FA3FC}" destId="{C1364C91-7F6F-47A5-B7B8-5F1B7F8FD4C6}" srcOrd="1" destOrd="0" presId="urn:microsoft.com/office/officeart/2008/layout/RadialCluster"/>
    <dgm:cxn modelId="{76A192C3-BCFF-4F77-ADA1-74F6B62F0AD0}" type="presParOf" srcId="{C36542DD-8C72-4D93-8B73-EC34363FA3FC}" destId="{5AE4890D-125F-454C-A0E8-ABC0FACA224A}" srcOrd="2" destOrd="0" presId="urn:microsoft.com/office/officeart/2008/layout/RadialCluster"/>
    <dgm:cxn modelId="{07448B03-5444-4355-9656-1353DD8D26FC}" type="presParOf" srcId="{C36542DD-8C72-4D93-8B73-EC34363FA3FC}" destId="{64AD2537-1388-4832-99EF-8DB610377597}" srcOrd="3" destOrd="0" presId="urn:microsoft.com/office/officeart/2008/layout/RadialCluster"/>
    <dgm:cxn modelId="{635649D1-33A0-45F5-8508-E1C1E26BD59C}" type="presParOf" srcId="{C36542DD-8C72-4D93-8B73-EC34363FA3FC}" destId="{269CD251-E55E-4BD5-AEA7-F4107D860442}" srcOrd="4" destOrd="0" presId="urn:microsoft.com/office/officeart/2008/layout/RadialCluster"/>
    <dgm:cxn modelId="{8A7FE1C6-4B77-485C-AAF0-C840F351A3B2}" type="presParOf" srcId="{C36542DD-8C72-4D93-8B73-EC34363FA3FC}" destId="{6296804B-51C9-4EFD-B023-80C2B5B3621B}" srcOrd="5" destOrd="0" presId="urn:microsoft.com/office/officeart/2008/layout/RadialCluster"/>
    <dgm:cxn modelId="{A941BBE8-F61F-47E1-A28E-2EC03C5113CA}" type="presParOf" srcId="{C36542DD-8C72-4D93-8B73-EC34363FA3FC}" destId="{EB7C8CA1-DED4-4300-BF43-DC5E35BCAEBA}" srcOrd="6" destOrd="0" presId="urn:microsoft.com/office/officeart/2008/layout/RadialCluster"/>
    <dgm:cxn modelId="{51FABD1C-1C91-46D7-AC21-301F0CEC625F}" type="presParOf" srcId="{C36542DD-8C72-4D93-8B73-EC34363FA3FC}" destId="{57BB9505-9EB4-40B4-A4CE-26832F0E5B05}" srcOrd="7" destOrd="0" presId="urn:microsoft.com/office/officeart/2008/layout/RadialCluster"/>
    <dgm:cxn modelId="{7887A9AA-81F2-403A-9252-092E62A2316D}" type="presParOf" srcId="{C36542DD-8C72-4D93-8B73-EC34363FA3FC}" destId="{1A0EE1E9-B32C-40B9-99C2-FE1ECCF1FF87}" srcOrd="8" destOrd="0" presId="urn:microsoft.com/office/officeart/2008/layout/RadialCluster"/>
    <dgm:cxn modelId="{E07A8D9A-6025-4A53-ADAB-4E99F3286C55}" type="presParOf" srcId="{C36542DD-8C72-4D93-8B73-EC34363FA3FC}" destId="{7451AE08-0B6F-4199-A693-8DAAAAE44395}" srcOrd="9" destOrd="0" presId="urn:microsoft.com/office/officeart/2008/layout/RadialCluster"/>
    <dgm:cxn modelId="{3DCDB266-4469-46DE-8501-DB31F8E3E8C7}" type="presParOf" srcId="{C36542DD-8C72-4D93-8B73-EC34363FA3FC}" destId="{554416DB-8D2A-4BD1-A083-C0252ACD3815}" srcOrd="10" destOrd="0" presId="urn:microsoft.com/office/officeart/2008/layout/RadialCluster"/>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6DA4D7-F898-4CF4-B8D0-640A16E8E1E9}" type="doc">
      <dgm:prSet loTypeId="urn:microsoft.com/office/officeart/2005/8/layout/balance1" loCatId="relationship" qsTypeId="urn:microsoft.com/office/officeart/2005/8/quickstyle/3d1" qsCatId="3D" csTypeId="urn:microsoft.com/office/officeart/2005/8/colors/accent2_2" csCatId="accent2" phldr="1"/>
      <dgm:spPr/>
      <dgm:t>
        <a:bodyPr/>
        <a:lstStyle/>
        <a:p>
          <a:endParaRPr lang="en-GB"/>
        </a:p>
      </dgm:t>
    </dgm:pt>
    <dgm:pt modelId="{A2A81AD8-1B2E-43F8-839A-42D86C0D4EE9}">
      <dgm:prSet phldrT="[Text]"/>
      <dgm:spPr/>
      <dgm:t>
        <a:bodyPr/>
        <a:lstStyle/>
        <a:p>
          <a:r>
            <a:rPr lang="en-GB"/>
            <a:t>Encourage interactions</a:t>
          </a:r>
        </a:p>
      </dgm:t>
    </dgm:pt>
    <dgm:pt modelId="{1115BEA5-9D54-4869-B594-12DC549ED682}" type="parTrans" cxnId="{241382B0-342C-4B71-9D37-7CA1029F39F0}">
      <dgm:prSet/>
      <dgm:spPr/>
      <dgm:t>
        <a:bodyPr/>
        <a:lstStyle/>
        <a:p>
          <a:endParaRPr lang="en-GB"/>
        </a:p>
      </dgm:t>
    </dgm:pt>
    <dgm:pt modelId="{D0C4CAD2-4BF8-4511-9B51-ED0F7284EF76}" type="sibTrans" cxnId="{241382B0-342C-4B71-9D37-7CA1029F39F0}">
      <dgm:prSet/>
      <dgm:spPr/>
      <dgm:t>
        <a:bodyPr/>
        <a:lstStyle/>
        <a:p>
          <a:endParaRPr lang="en-GB"/>
        </a:p>
      </dgm:t>
    </dgm:pt>
    <dgm:pt modelId="{6626FAA4-D3D9-4581-B542-34D3248C53AA}">
      <dgm:prSet phldrT="[Text]"/>
      <dgm:spPr/>
      <dgm:t>
        <a:bodyPr/>
        <a:lstStyle/>
        <a:p>
          <a:r>
            <a:rPr lang="en-GB"/>
            <a:t>Outside area</a:t>
          </a:r>
        </a:p>
      </dgm:t>
    </dgm:pt>
    <dgm:pt modelId="{16D097C2-699A-41E1-83CB-7F8CD0C92C0D}" type="parTrans" cxnId="{81FAAA10-0139-4D12-A2F4-1F6609EC2D7F}">
      <dgm:prSet/>
      <dgm:spPr/>
      <dgm:t>
        <a:bodyPr/>
        <a:lstStyle/>
        <a:p>
          <a:endParaRPr lang="en-GB"/>
        </a:p>
      </dgm:t>
    </dgm:pt>
    <dgm:pt modelId="{8EAB384C-75AF-4855-B75F-64BE5B3B58F8}" type="sibTrans" cxnId="{81FAAA10-0139-4D12-A2F4-1F6609EC2D7F}">
      <dgm:prSet/>
      <dgm:spPr/>
      <dgm:t>
        <a:bodyPr/>
        <a:lstStyle/>
        <a:p>
          <a:endParaRPr lang="en-GB"/>
        </a:p>
      </dgm:t>
    </dgm:pt>
    <dgm:pt modelId="{E18D080D-BA0F-43DB-8310-77DE3289F897}">
      <dgm:prSet phldrT="[Text]"/>
      <dgm:spPr/>
      <dgm:t>
        <a:bodyPr/>
        <a:lstStyle/>
        <a:p>
          <a:r>
            <a:rPr lang="en-GB"/>
            <a:t>Dressing up and role play e.g. home corner</a:t>
          </a:r>
        </a:p>
      </dgm:t>
    </dgm:pt>
    <dgm:pt modelId="{B824F197-DCE7-4105-9795-F1EF96EF49FE}" type="parTrans" cxnId="{9ACB4F3F-58E6-4AB1-A131-CEA67C3BD093}">
      <dgm:prSet/>
      <dgm:spPr/>
      <dgm:t>
        <a:bodyPr/>
        <a:lstStyle/>
        <a:p>
          <a:endParaRPr lang="en-GB"/>
        </a:p>
      </dgm:t>
    </dgm:pt>
    <dgm:pt modelId="{105B2E13-B043-4EA9-9FF6-7F2370E16379}" type="sibTrans" cxnId="{9ACB4F3F-58E6-4AB1-A131-CEA67C3BD093}">
      <dgm:prSet/>
      <dgm:spPr/>
      <dgm:t>
        <a:bodyPr/>
        <a:lstStyle/>
        <a:p>
          <a:endParaRPr lang="en-GB"/>
        </a:p>
      </dgm:t>
    </dgm:pt>
    <dgm:pt modelId="{B645DBB2-9051-4B92-B139-F4FDBB530BC4}">
      <dgm:prSet phldrT="[Text]"/>
      <dgm:spPr/>
      <dgm:t>
        <a:bodyPr/>
        <a:lstStyle/>
        <a:p>
          <a:r>
            <a:rPr lang="en-GB"/>
            <a:t>Solitude and quiet</a:t>
          </a:r>
        </a:p>
      </dgm:t>
    </dgm:pt>
    <dgm:pt modelId="{081E16B9-0DF5-4835-81B1-75AD2CFE3DCD}" type="parTrans" cxnId="{C37C3855-0844-42DB-A4C7-A5322BDAB0F0}">
      <dgm:prSet/>
      <dgm:spPr/>
      <dgm:t>
        <a:bodyPr/>
        <a:lstStyle/>
        <a:p>
          <a:endParaRPr lang="en-GB"/>
        </a:p>
      </dgm:t>
    </dgm:pt>
    <dgm:pt modelId="{10E5CDBE-D67C-4F40-9EBD-15371E1AAD23}" type="sibTrans" cxnId="{C37C3855-0844-42DB-A4C7-A5322BDAB0F0}">
      <dgm:prSet/>
      <dgm:spPr/>
      <dgm:t>
        <a:bodyPr/>
        <a:lstStyle/>
        <a:p>
          <a:endParaRPr lang="en-GB"/>
        </a:p>
      </dgm:t>
    </dgm:pt>
    <dgm:pt modelId="{30FD1B9D-CDAE-444E-936D-80327BDB200F}">
      <dgm:prSet phldrT="[Text]"/>
      <dgm:spPr/>
      <dgm:t>
        <a:bodyPr/>
        <a:lstStyle/>
        <a:p>
          <a:r>
            <a:rPr lang="en-GB"/>
            <a:t>Nap area</a:t>
          </a:r>
        </a:p>
      </dgm:t>
    </dgm:pt>
    <dgm:pt modelId="{F9B3038A-5A78-4224-AD61-E00BDD73134C}" type="parTrans" cxnId="{03BA653E-3DEE-4F35-B60E-4C708E3CDBFE}">
      <dgm:prSet/>
      <dgm:spPr/>
      <dgm:t>
        <a:bodyPr/>
        <a:lstStyle/>
        <a:p>
          <a:endParaRPr lang="en-GB"/>
        </a:p>
      </dgm:t>
    </dgm:pt>
    <dgm:pt modelId="{80913154-B1F4-4ADE-B95A-6B9196CF8402}" type="sibTrans" cxnId="{03BA653E-3DEE-4F35-B60E-4C708E3CDBFE}">
      <dgm:prSet/>
      <dgm:spPr/>
      <dgm:t>
        <a:bodyPr/>
        <a:lstStyle/>
        <a:p>
          <a:endParaRPr lang="en-GB"/>
        </a:p>
      </dgm:t>
    </dgm:pt>
    <dgm:pt modelId="{88C637FC-FCBF-4ACC-A239-F852AACE89DF}">
      <dgm:prSet phldrT="[Text]"/>
      <dgm:spPr/>
      <dgm:t>
        <a:bodyPr/>
        <a:lstStyle/>
        <a:p>
          <a:r>
            <a:rPr lang="en-GB"/>
            <a:t>Listening centre e.g. music or audio books</a:t>
          </a:r>
        </a:p>
      </dgm:t>
    </dgm:pt>
    <dgm:pt modelId="{DE81B228-93FB-4653-A91B-2F25DBB1A74E}" type="parTrans" cxnId="{8B4E9B8E-676D-482A-BE6D-91B8E9713F61}">
      <dgm:prSet/>
      <dgm:spPr/>
      <dgm:t>
        <a:bodyPr/>
        <a:lstStyle/>
        <a:p>
          <a:endParaRPr lang="en-GB"/>
        </a:p>
      </dgm:t>
    </dgm:pt>
    <dgm:pt modelId="{73B1E1EB-CE04-416E-ACA4-7CB69768B8AB}" type="sibTrans" cxnId="{8B4E9B8E-676D-482A-BE6D-91B8E9713F61}">
      <dgm:prSet/>
      <dgm:spPr/>
      <dgm:t>
        <a:bodyPr/>
        <a:lstStyle/>
        <a:p>
          <a:endParaRPr lang="en-GB"/>
        </a:p>
      </dgm:t>
    </dgm:pt>
    <dgm:pt modelId="{6489DCA9-A62E-467C-92A1-800B45B9E54F}">
      <dgm:prSet phldrT="[Text]"/>
      <dgm:spPr/>
      <dgm:t>
        <a:bodyPr/>
        <a:lstStyle/>
        <a:p>
          <a:r>
            <a:rPr lang="en-GB"/>
            <a:t>Book corner</a:t>
          </a:r>
        </a:p>
      </dgm:t>
    </dgm:pt>
    <dgm:pt modelId="{8E0C0087-2164-4DD0-92EB-1F83339C8650}" type="parTrans" cxnId="{40038530-F0D4-4BA8-A01F-095613C7A5B0}">
      <dgm:prSet/>
      <dgm:spPr/>
      <dgm:t>
        <a:bodyPr/>
        <a:lstStyle/>
        <a:p>
          <a:endParaRPr lang="en-GB"/>
        </a:p>
      </dgm:t>
    </dgm:pt>
    <dgm:pt modelId="{D34022EA-0B26-4CF2-9A5E-5B023231822E}" type="sibTrans" cxnId="{40038530-F0D4-4BA8-A01F-095613C7A5B0}">
      <dgm:prSet/>
      <dgm:spPr/>
      <dgm:t>
        <a:bodyPr/>
        <a:lstStyle/>
        <a:p>
          <a:endParaRPr lang="en-GB"/>
        </a:p>
      </dgm:t>
    </dgm:pt>
    <dgm:pt modelId="{4F7F8D7A-31C9-46AF-A536-9002BA697B9F}">
      <dgm:prSet/>
      <dgm:spPr/>
      <dgm:t>
        <a:bodyPr/>
        <a:lstStyle/>
        <a:p>
          <a:r>
            <a:rPr lang="en-GB"/>
            <a:t>Creative play, water, sand, paint etc</a:t>
          </a:r>
        </a:p>
      </dgm:t>
    </dgm:pt>
    <dgm:pt modelId="{A189F08B-37B6-4FA3-9464-973794FE63B2}" type="parTrans" cxnId="{3D587857-3EE8-4F4B-AB82-172DFD932CFC}">
      <dgm:prSet/>
      <dgm:spPr/>
      <dgm:t>
        <a:bodyPr/>
        <a:lstStyle/>
        <a:p>
          <a:endParaRPr lang="en-GB"/>
        </a:p>
      </dgm:t>
    </dgm:pt>
    <dgm:pt modelId="{F76B6DDD-B3B6-43C6-B7EF-916FB82A0854}" type="sibTrans" cxnId="{3D587857-3EE8-4F4B-AB82-172DFD932CFC}">
      <dgm:prSet/>
      <dgm:spPr/>
      <dgm:t>
        <a:bodyPr/>
        <a:lstStyle/>
        <a:p>
          <a:endParaRPr lang="en-GB"/>
        </a:p>
      </dgm:t>
    </dgm:pt>
    <dgm:pt modelId="{A7AD2D3F-F67E-4FEC-8F25-0F971249BD11}" type="pres">
      <dgm:prSet presAssocID="{BB6DA4D7-F898-4CF4-B8D0-640A16E8E1E9}" presName="outerComposite" presStyleCnt="0">
        <dgm:presLayoutVars>
          <dgm:chMax val="2"/>
          <dgm:animLvl val="lvl"/>
          <dgm:resizeHandles val="exact"/>
        </dgm:presLayoutVars>
      </dgm:prSet>
      <dgm:spPr/>
    </dgm:pt>
    <dgm:pt modelId="{F6BC9A02-FB3B-42CF-8D18-7DAB257053A8}" type="pres">
      <dgm:prSet presAssocID="{BB6DA4D7-F898-4CF4-B8D0-640A16E8E1E9}" presName="dummyMaxCanvas" presStyleCnt="0"/>
      <dgm:spPr/>
    </dgm:pt>
    <dgm:pt modelId="{E9EB6129-621D-4582-9EA2-CDC0058F2214}" type="pres">
      <dgm:prSet presAssocID="{BB6DA4D7-F898-4CF4-B8D0-640A16E8E1E9}" presName="parentComposite" presStyleCnt="0"/>
      <dgm:spPr/>
    </dgm:pt>
    <dgm:pt modelId="{96424CCF-F111-4DF8-8167-F3BA40B002BA}" type="pres">
      <dgm:prSet presAssocID="{BB6DA4D7-F898-4CF4-B8D0-640A16E8E1E9}" presName="parent1" presStyleLbl="alignAccFollowNode1" presStyleIdx="0" presStyleCnt="4">
        <dgm:presLayoutVars>
          <dgm:chMax val="4"/>
        </dgm:presLayoutVars>
      </dgm:prSet>
      <dgm:spPr/>
    </dgm:pt>
    <dgm:pt modelId="{87358BCA-D81B-45D2-9E5A-129602F13BB6}" type="pres">
      <dgm:prSet presAssocID="{BB6DA4D7-F898-4CF4-B8D0-640A16E8E1E9}" presName="parent2" presStyleLbl="alignAccFollowNode1" presStyleIdx="1" presStyleCnt="4">
        <dgm:presLayoutVars>
          <dgm:chMax val="4"/>
        </dgm:presLayoutVars>
      </dgm:prSet>
      <dgm:spPr/>
    </dgm:pt>
    <dgm:pt modelId="{930D2802-3AAF-4AE1-830B-BCA10B05A0B6}" type="pres">
      <dgm:prSet presAssocID="{BB6DA4D7-F898-4CF4-B8D0-640A16E8E1E9}" presName="childrenComposite" presStyleCnt="0"/>
      <dgm:spPr/>
    </dgm:pt>
    <dgm:pt modelId="{98EF0AE1-9F82-411D-8ECF-8A2A07EEC1CA}" type="pres">
      <dgm:prSet presAssocID="{BB6DA4D7-F898-4CF4-B8D0-640A16E8E1E9}" presName="dummyMaxCanvas_ChildArea" presStyleCnt="0"/>
      <dgm:spPr/>
    </dgm:pt>
    <dgm:pt modelId="{4362A966-6F19-4CC8-BFCB-7BDF10907255}" type="pres">
      <dgm:prSet presAssocID="{BB6DA4D7-F898-4CF4-B8D0-640A16E8E1E9}" presName="fulcrum" presStyleLbl="alignAccFollowNode1" presStyleIdx="2" presStyleCnt="4"/>
      <dgm:spPr/>
    </dgm:pt>
    <dgm:pt modelId="{0C0054ED-230F-477D-BB63-69361EA0EB61}" type="pres">
      <dgm:prSet presAssocID="{BB6DA4D7-F898-4CF4-B8D0-640A16E8E1E9}" presName="balance_33" presStyleLbl="alignAccFollowNode1" presStyleIdx="3" presStyleCnt="4">
        <dgm:presLayoutVars>
          <dgm:bulletEnabled val="1"/>
        </dgm:presLayoutVars>
      </dgm:prSet>
      <dgm:spPr/>
    </dgm:pt>
    <dgm:pt modelId="{2178E175-E119-4475-82E1-83FA90C66E35}" type="pres">
      <dgm:prSet presAssocID="{BB6DA4D7-F898-4CF4-B8D0-640A16E8E1E9}" presName="right_33_1" presStyleLbl="node1" presStyleIdx="0" presStyleCnt="6">
        <dgm:presLayoutVars>
          <dgm:bulletEnabled val="1"/>
        </dgm:presLayoutVars>
      </dgm:prSet>
      <dgm:spPr/>
    </dgm:pt>
    <dgm:pt modelId="{D90952E6-3C1E-4B30-A71A-9D2DFDAFDFC1}" type="pres">
      <dgm:prSet presAssocID="{BB6DA4D7-F898-4CF4-B8D0-640A16E8E1E9}" presName="right_33_2" presStyleLbl="node1" presStyleIdx="1" presStyleCnt="6">
        <dgm:presLayoutVars>
          <dgm:bulletEnabled val="1"/>
        </dgm:presLayoutVars>
      </dgm:prSet>
      <dgm:spPr/>
    </dgm:pt>
    <dgm:pt modelId="{B04FBD4E-7F58-4EF8-8BC8-DDA1C7B23899}" type="pres">
      <dgm:prSet presAssocID="{BB6DA4D7-F898-4CF4-B8D0-640A16E8E1E9}" presName="right_33_3" presStyleLbl="node1" presStyleIdx="2" presStyleCnt="6">
        <dgm:presLayoutVars>
          <dgm:bulletEnabled val="1"/>
        </dgm:presLayoutVars>
      </dgm:prSet>
      <dgm:spPr/>
    </dgm:pt>
    <dgm:pt modelId="{6F57148D-114C-472E-A928-DF7309CB69B1}" type="pres">
      <dgm:prSet presAssocID="{BB6DA4D7-F898-4CF4-B8D0-640A16E8E1E9}" presName="left_33_1" presStyleLbl="node1" presStyleIdx="3" presStyleCnt="6">
        <dgm:presLayoutVars>
          <dgm:bulletEnabled val="1"/>
        </dgm:presLayoutVars>
      </dgm:prSet>
      <dgm:spPr/>
    </dgm:pt>
    <dgm:pt modelId="{FFDF3365-E4F0-44F6-A537-08BBDF71A8A0}" type="pres">
      <dgm:prSet presAssocID="{BB6DA4D7-F898-4CF4-B8D0-640A16E8E1E9}" presName="left_33_2" presStyleLbl="node1" presStyleIdx="4" presStyleCnt="6">
        <dgm:presLayoutVars>
          <dgm:bulletEnabled val="1"/>
        </dgm:presLayoutVars>
      </dgm:prSet>
      <dgm:spPr/>
    </dgm:pt>
    <dgm:pt modelId="{BD109A13-27E5-4A27-853C-39B7C86A1C78}" type="pres">
      <dgm:prSet presAssocID="{BB6DA4D7-F898-4CF4-B8D0-640A16E8E1E9}" presName="left_33_3" presStyleLbl="node1" presStyleIdx="5" presStyleCnt="6">
        <dgm:presLayoutVars>
          <dgm:bulletEnabled val="1"/>
        </dgm:presLayoutVars>
      </dgm:prSet>
      <dgm:spPr/>
    </dgm:pt>
  </dgm:ptLst>
  <dgm:cxnLst>
    <dgm:cxn modelId="{81FAAA10-0139-4D12-A2F4-1F6609EC2D7F}" srcId="{A2A81AD8-1B2E-43F8-839A-42D86C0D4EE9}" destId="{6626FAA4-D3D9-4581-B542-34D3248C53AA}" srcOrd="0" destOrd="0" parTransId="{16D097C2-699A-41E1-83CB-7F8CD0C92C0D}" sibTransId="{8EAB384C-75AF-4855-B75F-64BE5B3B58F8}"/>
    <dgm:cxn modelId="{40038530-F0D4-4BA8-A01F-095613C7A5B0}" srcId="{B645DBB2-9051-4B92-B139-F4FDBB530BC4}" destId="{6489DCA9-A62E-467C-92A1-800B45B9E54F}" srcOrd="2" destOrd="0" parTransId="{8E0C0087-2164-4DD0-92EB-1F83339C8650}" sibTransId="{D34022EA-0B26-4CF2-9A5E-5B023231822E}"/>
    <dgm:cxn modelId="{03BA653E-3DEE-4F35-B60E-4C708E3CDBFE}" srcId="{B645DBB2-9051-4B92-B139-F4FDBB530BC4}" destId="{30FD1B9D-CDAE-444E-936D-80327BDB200F}" srcOrd="0" destOrd="0" parTransId="{F9B3038A-5A78-4224-AD61-E00BDD73134C}" sibTransId="{80913154-B1F4-4ADE-B95A-6B9196CF8402}"/>
    <dgm:cxn modelId="{9ACB4F3F-58E6-4AB1-A131-CEA67C3BD093}" srcId="{A2A81AD8-1B2E-43F8-839A-42D86C0D4EE9}" destId="{E18D080D-BA0F-43DB-8310-77DE3289F897}" srcOrd="1" destOrd="0" parTransId="{B824F197-DCE7-4105-9795-F1EF96EF49FE}" sibTransId="{105B2E13-B043-4EA9-9FF6-7F2370E16379}"/>
    <dgm:cxn modelId="{83D43364-4D7C-4DE8-B8B6-91B8D157ACB8}" type="presOf" srcId="{E18D080D-BA0F-43DB-8310-77DE3289F897}" destId="{FFDF3365-E4F0-44F6-A537-08BBDF71A8A0}" srcOrd="0" destOrd="0" presId="urn:microsoft.com/office/officeart/2005/8/layout/balance1"/>
    <dgm:cxn modelId="{C37C3855-0844-42DB-A4C7-A5322BDAB0F0}" srcId="{BB6DA4D7-F898-4CF4-B8D0-640A16E8E1E9}" destId="{B645DBB2-9051-4B92-B139-F4FDBB530BC4}" srcOrd="1" destOrd="0" parTransId="{081E16B9-0DF5-4835-81B1-75AD2CFE3DCD}" sibTransId="{10E5CDBE-D67C-4F40-9EBD-15371E1AAD23}"/>
    <dgm:cxn modelId="{3D587857-3EE8-4F4B-AB82-172DFD932CFC}" srcId="{A2A81AD8-1B2E-43F8-839A-42D86C0D4EE9}" destId="{4F7F8D7A-31C9-46AF-A536-9002BA697B9F}" srcOrd="2" destOrd="0" parTransId="{A189F08B-37B6-4FA3-9464-973794FE63B2}" sibTransId="{F76B6DDD-B3B6-43C6-B7EF-916FB82A0854}"/>
    <dgm:cxn modelId="{8B4E9B8E-676D-482A-BE6D-91B8E9713F61}" srcId="{B645DBB2-9051-4B92-B139-F4FDBB530BC4}" destId="{88C637FC-FCBF-4ACC-A239-F852AACE89DF}" srcOrd="1" destOrd="0" parTransId="{DE81B228-93FB-4653-A91B-2F25DBB1A74E}" sibTransId="{73B1E1EB-CE04-416E-ACA4-7CB69768B8AB}"/>
    <dgm:cxn modelId="{2F904091-1024-49D4-84C9-006A6C7A56DF}" type="presOf" srcId="{A2A81AD8-1B2E-43F8-839A-42D86C0D4EE9}" destId="{96424CCF-F111-4DF8-8167-F3BA40B002BA}" srcOrd="0" destOrd="0" presId="urn:microsoft.com/office/officeart/2005/8/layout/balance1"/>
    <dgm:cxn modelId="{AA1C17A7-D429-449E-B116-2E34E327EF78}" type="presOf" srcId="{6489DCA9-A62E-467C-92A1-800B45B9E54F}" destId="{B04FBD4E-7F58-4EF8-8BC8-DDA1C7B23899}" srcOrd="0" destOrd="0" presId="urn:microsoft.com/office/officeart/2005/8/layout/balance1"/>
    <dgm:cxn modelId="{241382B0-342C-4B71-9D37-7CA1029F39F0}" srcId="{BB6DA4D7-F898-4CF4-B8D0-640A16E8E1E9}" destId="{A2A81AD8-1B2E-43F8-839A-42D86C0D4EE9}" srcOrd="0" destOrd="0" parTransId="{1115BEA5-9D54-4869-B594-12DC549ED682}" sibTransId="{D0C4CAD2-4BF8-4511-9B51-ED0F7284EF76}"/>
    <dgm:cxn modelId="{E33284C4-00D2-4EA6-8B1B-22221B9F2553}" type="presOf" srcId="{4F7F8D7A-31C9-46AF-A536-9002BA697B9F}" destId="{BD109A13-27E5-4A27-853C-39B7C86A1C78}" srcOrd="0" destOrd="0" presId="urn:microsoft.com/office/officeart/2005/8/layout/balance1"/>
    <dgm:cxn modelId="{457A31CB-71A8-4D78-9D94-C9F2EAAEEE88}" type="presOf" srcId="{30FD1B9D-CDAE-444E-936D-80327BDB200F}" destId="{2178E175-E119-4475-82E1-83FA90C66E35}" srcOrd="0" destOrd="0" presId="urn:microsoft.com/office/officeart/2005/8/layout/balance1"/>
    <dgm:cxn modelId="{835AF1D1-CA80-4078-B353-46ADBF72D039}" type="presOf" srcId="{BB6DA4D7-F898-4CF4-B8D0-640A16E8E1E9}" destId="{A7AD2D3F-F67E-4FEC-8F25-0F971249BD11}" srcOrd="0" destOrd="0" presId="urn:microsoft.com/office/officeart/2005/8/layout/balance1"/>
    <dgm:cxn modelId="{7566D7E1-1CC5-42E1-B158-2F635D781789}" type="presOf" srcId="{6626FAA4-D3D9-4581-B542-34D3248C53AA}" destId="{6F57148D-114C-472E-A928-DF7309CB69B1}" srcOrd="0" destOrd="0" presId="urn:microsoft.com/office/officeart/2005/8/layout/balance1"/>
    <dgm:cxn modelId="{F4AA3DED-BEEA-4EEF-9CD2-E250E3D1A516}" type="presOf" srcId="{88C637FC-FCBF-4ACC-A239-F852AACE89DF}" destId="{D90952E6-3C1E-4B30-A71A-9D2DFDAFDFC1}" srcOrd="0" destOrd="0" presId="urn:microsoft.com/office/officeart/2005/8/layout/balance1"/>
    <dgm:cxn modelId="{4F5594F8-3998-444B-9A68-5D52FB0DC04A}" type="presOf" srcId="{B645DBB2-9051-4B92-B139-F4FDBB530BC4}" destId="{87358BCA-D81B-45D2-9E5A-129602F13BB6}" srcOrd="0" destOrd="0" presId="urn:microsoft.com/office/officeart/2005/8/layout/balance1"/>
    <dgm:cxn modelId="{4BCC95DE-C6D4-4158-963F-38A3EBA6651D}" type="presParOf" srcId="{A7AD2D3F-F67E-4FEC-8F25-0F971249BD11}" destId="{F6BC9A02-FB3B-42CF-8D18-7DAB257053A8}" srcOrd="0" destOrd="0" presId="urn:microsoft.com/office/officeart/2005/8/layout/balance1"/>
    <dgm:cxn modelId="{38C52962-7437-462A-B942-1533779D4C1F}" type="presParOf" srcId="{A7AD2D3F-F67E-4FEC-8F25-0F971249BD11}" destId="{E9EB6129-621D-4582-9EA2-CDC0058F2214}" srcOrd="1" destOrd="0" presId="urn:microsoft.com/office/officeart/2005/8/layout/balance1"/>
    <dgm:cxn modelId="{1DA431ED-244B-4209-BFFB-464360EF530B}" type="presParOf" srcId="{E9EB6129-621D-4582-9EA2-CDC0058F2214}" destId="{96424CCF-F111-4DF8-8167-F3BA40B002BA}" srcOrd="0" destOrd="0" presId="urn:microsoft.com/office/officeart/2005/8/layout/balance1"/>
    <dgm:cxn modelId="{05A1D3BF-DE41-4FF6-8E94-94A4C9D01B02}" type="presParOf" srcId="{E9EB6129-621D-4582-9EA2-CDC0058F2214}" destId="{87358BCA-D81B-45D2-9E5A-129602F13BB6}" srcOrd="1" destOrd="0" presId="urn:microsoft.com/office/officeart/2005/8/layout/balance1"/>
    <dgm:cxn modelId="{86F18FC9-1C93-425B-ADA1-E052AC17CB33}" type="presParOf" srcId="{A7AD2D3F-F67E-4FEC-8F25-0F971249BD11}" destId="{930D2802-3AAF-4AE1-830B-BCA10B05A0B6}" srcOrd="2" destOrd="0" presId="urn:microsoft.com/office/officeart/2005/8/layout/balance1"/>
    <dgm:cxn modelId="{8B684A42-EDF7-4C50-AEA5-322CFBA1B3B1}" type="presParOf" srcId="{930D2802-3AAF-4AE1-830B-BCA10B05A0B6}" destId="{98EF0AE1-9F82-411D-8ECF-8A2A07EEC1CA}" srcOrd="0" destOrd="0" presId="urn:microsoft.com/office/officeart/2005/8/layout/balance1"/>
    <dgm:cxn modelId="{D7FD6AB9-7AFA-4595-BFA4-80642755A159}" type="presParOf" srcId="{930D2802-3AAF-4AE1-830B-BCA10B05A0B6}" destId="{4362A966-6F19-4CC8-BFCB-7BDF10907255}" srcOrd="1" destOrd="0" presId="urn:microsoft.com/office/officeart/2005/8/layout/balance1"/>
    <dgm:cxn modelId="{5A054098-0C5E-4AB6-AB91-BC099B96DF79}" type="presParOf" srcId="{930D2802-3AAF-4AE1-830B-BCA10B05A0B6}" destId="{0C0054ED-230F-477D-BB63-69361EA0EB61}" srcOrd="2" destOrd="0" presId="urn:microsoft.com/office/officeart/2005/8/layout/balance1"/>
    <dgm:cxn modelId="{A4EACD05-E7DD-4DD8-91F3-25482E75EC7C}" type="presParOf" srcId="{930D2802-3AAF-4AE1-830B-BCA10B05A0B6}" destId="{2178E175-E119-4475-82E1-83FA90C66E35}" srcOrd="3" destOrd="0" presId="urn:microsoft.com/office/officeart/2005/8/layout/balance1"/>
    <dgm:cxn modelId="{9B6E2E5C-78BE-46E1-B8E7-9E843A23FA9A}" type="presParOf" srcId="{930D2802-3AAF-4AE1-830B-BCA10B05A0B6}" destId="{D90952E6-3C1E-4B30-A71A-9D2DFDAFDFC1}" srcOrd="4" destOrd="0" presId="urn:microsoft.com/office/officeart/2005/8/layout/balance1"/>
    <dgm:cxn modelId="{B950EF30-298D-4EBE-9208-B6160CD816F4}" type="presParOf" srcId="{930D2802-3AAF-4AE1-830B-BCA10B05A0B6}" destId="{B04FBD4E-7F58-4EF8-8BC8-DDA1C7B23899}" srcOrd="5" destOrd="0" presId="urn:microsoft.com/office/officeart/2005/8/layout/balance1"/>
    <dgm:cxn modelId="{F6F66948-DD02-4793-A2CC-E432FE8B9B54}" type="presParOf" srcId="{930D2802-3AAF-4AE1-830B-BCA10B05A0B6}" destId="{6F57148D-114C-472E-A928-DF7309CB69B1}" srcOrd="6" destOrd="0" presId="urn:microsoft.com/office/officeart/2005/8/layout/balance1"/>
    <dgm:cxn modelId="{A8740C3A-15CE-4177-B036-DAAD655C402B}" type="presParOf" srcId="{930D2802-3AAF-4AE1-830B-BCA10B05A0B6}" destId="{FFDF3365-E4F0-44F6-A537-08BBDF71A8A0}" srcOrd="7" destOrd="0" presId="urn:microsoft.com/office/officeart/2005/8/layout/balance1"/>
    <dgm:cxn modelId="{0604C57F-93EE-4048-B2C5-46B5303D5634}" type="presParOf" srcId="{930D2802-3AAF-4AE1-830B-BCA10B05A0B6}" destId="{BD109A13-27E5-4A27-853C-39B7C86A1C78}" srcOrd="8" destOrd="0" presId="urn:microsoft.com/office/officeart/2005/8/layout/balance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3BCA5AB-296F-4636-9C86-E30E283BEC24}" type="doc">
      <dgm:prSet loTypeId="urn:microsoft.com/office/officeart/2008/layout/RadialCluster" loCatId="cycle" qsTypeId="urn:microsoft.com/office/officeart/2005/8/quickstyle/3d1" qsCatId="3D" csTypeId="urn:microsoft.com/office/officeart/2005/8/colors/accent2_2" csCatId="accent2" phldr="1"/>
      <dgm:spPr/>
      <dgm:t>
        <a:bodyPr/>
        <a:lstStyle/>
        <a:p>
          <a:endParaRPr lang="en-GB"/>
        </a:p>
      </dgm:t>
    </dgm:pt>
    <dgm:pt modelId="{3624BFC3-A336-4602-9F17-BEF7083081C7}">
      <dgm:prSet phldrT="[Text]"/>
      <dgm:spPr/>
      <dgm:t>
        <a:bodyPr/>
        <a:lstStyle/>
        <a:p>
          <a:r>
            <a:rPr lang="en-GB"/>
            <a:t>Emotions</a:t>
          </a:r>
        </a:p>
      </dgm:t>
    </dgm:pt>
    <dgm:pt modelId="{70767ED4-CDF1-4633-A625-DF8618C7382C}" type="parTrans" cxnId="{92C01EE7-3C26-4A65-AF53-3539F01196AA}">
      <dgm:prSet/>
      <dgm:spPr/>
      <dgm:t>
        <a:bodyPr/>
        <a:lstStyle/>
        <a:p>
          <a:endParaRPr lang="en-GB"/>
        </a:p>
      </dgm:t>
    </dgm:pt>
    <dgm:pt modelId="{B5C94DCC-72E7-41A8-8D0A-9C78F491DD16}" type="sibTrans" cxnId="{92C01EE7-3C26-4A65-AF53-3539F01196AA}">
      <dgm:prSet/>
      <dgm:spPr/>
      <dgm:t>
        <a:bodyPr/>
        <a:lstStyle/>
        <a:p>
          <a:endParaRPr lang="en-GB"/>
        </a:p>
      </dgm:t>
    </dgm:pt>
    <dgm:pt modelId="{4FA044AE-FE39-427A-9A85-638C1305A961}">
      <dgm:prSet phldrT="[Text]" custT="1"/>
      <dgm:spPr/>
      <dgm:t>
        <a:bodyPr/>
        <a:lstStyle/>
        <a:p>
          <a:r>
            <a:rPr lang="en-GB" sz="1400"/>
            <a:t>Anger</a:t>
          </a:r>
        </a:p>
      </dgm:t>
    </dgm:pt>
    <dgm:pt modelId="{CEF359A6-7085-4E44-B447-28597F47090D}" type="parTrans" cxnId="{F0409DE5-ACD7-416E-9D34-4FCD4D0A0BC5}">
      <dgm:prSet/>
      <dgm:spPr/>
      <dgm:t>
        <a:bodyPr/>
        <a:lstStyle/>
        <a:p>
          <a:endParaRPr lang="en-GB"/>
        </a:p>
      </dgm:t>
    </dgm:pt>
    <dgm:pt modelId="{8B6214EF-35BB-4B9B-B1E2-A77B9D3ACDA1}" type="sibTrans" cxnId="{F0409DE5-ACD7-416E-9D34-4FCD4D0A0BC5}">
      <dgm:prSet/>
      <dgm:spPr/>
      <dgm:t>
        <a:bodyPr/>
        <a:lstStyle/>
        <a:p>
          <a:endParaRPr lang="en-GB"/>
        </a:p>
      </dgm:t>
    </dgm:pt>
    <dgm:pt modelId="{7CD4CE32-308E-4813-BD58-8A744012B302}">
      <dgm:prSet phldrT="[Text]" custT="1"/>
      <dgm:spPr/>
      <dgm:t>
        <a:bodyPr/>
        <a:lstStyle/>
        <a:p>
          <a:r>
            <a:rPr lang="en-GB" sz="1400"/>
            <a:t>Joy</a:t>
          </a:r>
        </a:p>
      </dgm:t>
    </dgm:pt>
    <dgm:pt modelId="{3748B713-7863-4CB0-B068-338F715892DB}" type="parTrans" cxnId="{B43B08C9-9AA4-4D0E-841A-42E3465319B7}">
      <dgm:prSet/>
      <dgm:spPr/>
      <dgm:t>
        <a:bodyPr/>
        <a:lstStyle/>
        <a:p>
          <a:endParaRPr lang="en-GB"/>
        </a:p>
      </dgm:t>
    </dgm:pt>
    <dgm:pt modelId="{FC8EF58D-FDCD-4212-8FDA-5255607BCFDD}" type="sibTrans" cxnId="{B43B08C9-9AA4-4D0E-841A-42E3465319B7}">
      <dgm:prSet/>
      <dgm:spPr/>
      <dgm:t>
        <a:bodyPr/>
        <a:lstStyle/>
        <a:p>
          <a:endParaRPr lang="en-GB"/>
        </a:p>
      </dgm:t>
    </dgm:pt>
    <dgm:pt modelId="{886D17D6-89E3-436B-AADD-9B6269281C71}">
      <dgm:prSet phldrT="[Text]" custT="1"/>
      <dgm:spPr/>
      <dgm:t>
        <a:bodyPr/>
        <a:lstStyle/>
        <a:p>
          <a:r>
            <a:rPr lang="en-GB" sz="1400"/>
            <a:t>Jealousy</a:t>
          </a:r>
        </a:p>
      </dgm:t>
    </dgm:pt>
    <dgm:pt modelId="{01477852-3739-49BA-9B28-8771C724F613}" type="parTrans" cxnId="{A336FA11-F9BE-42D3-948B-FB625691A3AB}">
      <dgm:prSet/>
      <dgm:spPr/>
      <dgm:t>
        <a:bodyPr/>
        <a:lstStyle/>
        <a:p>
          <a:endParaRPr lang="en-GB"/>
        </a:p>
      </dgm:t>
    </dgm:pt>
    <dgm:pt modelId="{E3EA4027-935F-44B9-8863-5C9976C40BB6}" type="sibTrans" cxnId="{A336FA11-F9BE-42D3-948B-FB625691A3AB}">
      <dgm:prSet/>
      <dgm:spPr/>
      <dgm:t>
        <a:bodyPr/>
        <a:lstStyle/>
        <a:p>
          <a:endParaRPr lang="en-GB"/>
        </a:p>
      </dgm:t>
    </dgm:pt>
    <dgm:pt modelId="{F9198E2C-E95D-4641-A2C1-A604D66524BC}">
      <dgm:prSet custT="1"/>
      <dgm:spPr/>
      <dgm:t>
        <a:bodyPr/>
        <a:lstStyle/>
        <a:p>
          <a:r>
            <a:rPr lang="en-GB" sz="1400"/>
            <a:t>Fear</a:t>
          </a:r>
        </a:p>
      </dgm:t>
    </dgm:pt>
    <dgm:pt modelId="{513E2448-05F4-4D04-AF5D-1BD348AFCCBC}" type="parTrans" cxnId="{9DD7BFBE-6B80-409E-8EA3-CE63E485B22C}">
      <dgm:prSet/>
      <dgm:spPr/>
      <dgm:t>
        <a:bodyPr/>
        <a:lstStyle/>
        <a:p>
          <a:endParaRPr lang="en-GB"/>
        </a:p>
      </dgm:t>
    </dgm:pt>
    <dgm:pt modelId="{24292144-9D99-4B53-A2CF-BF3C9800934E}" type="sibTrans" cxnId="{9DD7BFBE-6B80-409E-8EA3-CE63E485B22C}">
      <dgm:prSet/>
      <dgm:spPr/>
      <dgm:t>
        <a:bodyPr/>
        <a:lstStyle/>
        <a:p>
          <a:endParaRPr lang="en-GB"/>
        </a:p>
      </dgm:t>
    </dgm:pt>
    <dgm:pt modelId="{B0724602-D73A-4768-B573-CB0421D8FF92}">
      <dgm:prSet custT="1"/>
      <dgm:spPr/>
      <dgm:t>
        <a:bodyPr/>
        <a:lstStyle/>
        <a:p>
          <a:r>
            <a:rPr lang="en-GB" sz="1400"/>
            <a:t>Sadness</a:t>
          </a:r>
        </a:p>
      </dgm:t>
    </dgm:pt>
    <dgm:pt modelId="{698C7AF3-640B-4D2D-80CA-D17F163C093F}" type="parTrans" cxnId="{DB6B16E1-E558-469F-98BB-ADAE9EC225D0}">
      <dgm:prSet/>
      <dgm:spPr/>
      <dgm:t>
        <a:bodyPr/>
        <a:lstStyle/>
        <a:p>
          <a:endParaRPr lang="en-GB"/>
        </a:p>
      </dgm:t>
    </dgm:pt>
    <dgm:pt modelId="{5D709D23-0391-4B8B-867E-236F3FA4B870}" type="sibTrans" cxnId="{DB6B16E1-E558-469F-98BB-ADAE9EC225D0}">
      <dgm:prSet/>
      <dgm:spPr/>
      <dgm:t>
        <a:bodyPr/>
        <a:lstStyle/>
        <a:p>
          <a:endParaRPr lang="en-GB"/>
        </a:p>
      </dgm:t>
    </dgm:pt>
    <dgm:pt modelId="{CB65096F-AC1B-4209-9B39-0B9746B76A11}">
      <dgm:prSet/>
      <dgm:spPr/>
      <dgm:t>
        <a:bodyPr/>
        <a:lstStyle/>
        <a:p>
          <a:r>
            <a:rPr lang="en-GB"/>
            <a:t>Despair</a:t>
          </a:r>
        </a:p>
      </dgm:t>
    </dgm:pt>
    <dgm:pt modelId="{9CCC6014-7B30-401E-8CBD-04E755324B6D}" type="parTrans" cxnId="{156CC190-9041-4B30-88BF-1B84FA3E375E}">
      <dgm:prSet/>
      <dgm:spPr/>
      <dgm:t>
        <a:bodyPr/>
        <a:lstStyle/>
        <a:p>
          <a:endParaRPr lang="en-GB"/>
        </a:p>
      </dgm:t>
    </dgm:pt>
    <dgm:pt modelId="{1C5EC662-D898-4678-B175-BA91E0139F18}" type="sibTrans" cxnId="{156CC190-9041-4B30-88BF-1B84FA3E375E}">
      <dgm:prSet/>
      <dgm:spPr/>
      <dgm:t>
        <a:bodyPr/>
        <a:lstStyle/>
        <a:p>
          <a:endParaRPr lang="en-GB"/>
        </a:p>
      </dgm:t>
    </dgm:pt>
    <dgm:pt modelId="{0C5CA373-5F0B-438F-8E7D-16285654B2B7}" type="pres">
      <dgm:prSet presAssocID="{13BCA5AB-296F-4636-9C86-E30E283BEC24}" presName="Name0" presStyleCnt="0">
        <dgm:presLayoutVars>
          <dgm:chMax val="1"/>
          <dgm:chPref val="1"/>
          <dgm:dir/>
          <dgm:animOne val="branch"/>
          <dgm:animLvl val="lvl"/>
        </dgm:presLayoutVars>
      </dgm:prSet>
      <dgm:spPr/>
    </dgm:pt>
    <dgm:pt modelId="{856459A3-706E-49DA-A046-D07BA667EE2E}" type="pres">
      <dgm:prSet presAssocID="{3624BFC3-A336-4602-9F17-BEF7083081C7}" presName="singleCycle" presStyleCnt="0"/>
      <dgm:spPr/>
    </dgm:pt>
    <dgm:pt modelId="{CEC7EE5D-35C5-42F1-A3BF-D9731F1596BE}" type="pres">
      <dgm:prSet presAssocID="{3624BFC3-A336-4602-9F17-BEF7083081C7}" presName="singleCenter" presStyleLbl="node1" presStyleIdx="0" presStyleCnt="7">
        <dgm:presLayoutVars>
          <dgm:chMax val="7"/>
          <dgm:chPref val="7"/>
        </dgm:presLayoutVars>
      </dgm:prSet>
      <dgm:spPr/>
    </dgm:pt>
    <dgm:pt modelId="{79FE1ABF-F6FC-4BFA-9496-BC785A6C2DE0}" type="pres">
      <dgm:prSet presAssocID="{CEF359A6-7085-4E44-B447-28597F47090D}" presName="Name56" presStyleLbl="parChTrans1D2" presStyleIdx="0" presStyleCnt="6"/>
      <dgm:spPr/>
    </dgm:pt>
    <dgm:pt modelId="{03EDB5CE-B4B6-49EA-AFB4-24C5530E1213}" type="pres">
      <dgm:prSet presAssocID="{4FA044AE-FE39-427A-9A85-638C1305A961}" presName="text0" presStyleLbl="node1" presStyleIdx="1" presStyleCnt="7">
        <dgm:presLayoutVars>
          <dgm:bulletEnabled val="1"/>
        </dgm:presLayoutVars>
      </dgm:prSet>
      <dgm:spPr/>
    </dgm:pt>
    <dgm:pt modelId="{F8983A97-D34B-4E67-9248-ABCDE029B017}" type="pres">
      <dgm:prSet presAssocID="{3748B713-7863-4CB0-B068-338F715892DB}" presName="Name56" presStyleLbl="parChTrans1D2" presStyleIdx="1" presStyleCnt="6"/>
      <dgm:spPr/>
    </dgm:pt>
    <dgm:pt modelId="{1F8495A5-11CD-4D3E-B930-6C59A9D660C1}" type="pres">
      <dgm:prSet presAssocID="{7CD4CE32-308E-4813-BD58-8A744012B302}" presName="text0" presStyleLbl="node1" presStyleIdx="2" presStyleCnt="7">
        <dgm:presLayoutVars>
          <dgm:bulletEnabled val="1"/>
        </dgm:presLayoutVars>
      </dgm:prSet>
      <dgm:spPr/>
    </dgm:pt>
    <dgm:pt modelId="{EA1C8FF8-ED36-4F4C-9431-DE1F50A95638}" type="pres">
      <dgm:prSet presAssocID="{513E2448-05F4-4D04-AF5D-1BD348AFCCBC}" presName="Name56" presStyleLbl="parChTrans1D2" presStyleIdx="2" presStyleCnt="6"/>
      <dgm:spPr/>
    </dgm:pt>
    <dgm:pt modelId="{DC28B8BE-46F0-451B-9F40-7688AA800723}" type="pres">
      <dgm:prSet presAssocID="{F9198E2C-E95D-4641-A2C1-A604D66524BC}" presName="text0" presStyleLbl="node1" presStyleIdx="3" presStyleCnt="7">
        <dgm:presLayoutVars>
          <dgm:bulletEnabled val="1"/>
        </dgm:presLayoutVars>
      </dgm:prSet>
      <dgm:spPr/>
    </dgm:pt>
    <dgm:pt modelId="{7D6C64D6-FAFB-4B37-9645-F6604FFC390A}" type="pres">
      <dgm:prSet presAssocID="{9CCC6014-7B30-401E-8CBD-04E755324B6D}" presName="Name56" presStyleLbl="parChTrans1D2" presStyleIdx="3" presStyleCnt="6"/>
      <dgm:spPr/>
    </dgm:pt>
    <dgm:pt modelId="{50561A8A-6367-4EB3-96DF-CA409F9038CD}" type="pres">
      <dgm:prSet presAssocID="{CB65096F-AC1B-4209-9B39-0B9746B76A11}" presName="text0" presStyleLbl="node1" presStyleIdx="4" presStyleCnt="7">
        <dgm:presLayoutVars>
          <dgm:bulletEnabled val="1"/>
        </dgm:presLayoutVars>
      </dgm:prSet>
      <dgm:spPr/>
    </dgm:pt>
    <dgm:pt modelId="{5D754504-D0E9-418A-936C-BC2B3C97BF73}" type="pres">
      <dgm:prSet presAssocID="{698C7AF3-640B-4D2D-80CA-D17F163C093F}" presName="Name56" presStyleLbl="parChTrans1D2" presStyleIdx="4" presStyleCnt="6"/>
      <dgm:spPr/>
    </dgm:pt>
    <dgm:pt modelId="{030C6689-2F58-4695-B04A-DD40961D0BB9}" type="pres">
      <dgm:prSet presAssocID="{B0724602-D73A-4768-B573-CB0421D8FF92}" presName="text0" presStyleLbl="node1" presStyleIdx="5" presStyleCnt="7">
        <dgm:presLayoutVars>
          <dgm:bulletEnabled val="1"/>
        </dgm:presLayoutVars>
      </dgm:prSet>
      <dgm:spPr/>
    </dgm:pt>
    <dgm:pt modelId="{74DC8063-929C-4546-8F0D-909F4443DA69}" type="pres">
      <dgm:prSet presAssocID="{01477852-3739-49BA-9B28-8771C724F613}" presName="Name56" presStyleLbl="parChTrans1D2" presStyleIdx="5" presStyleCnt="6"/>
      <dgm:spPr/>
    </dgm:pt>
    <dgm:pt modelId="{5C65DAE8-B910-4A88-A14A-906F8A52448D}" type="pres">
      <dgm:prSet presAssocID="{886D17D6-89E3-436B-AADD-9B6269281C71}" presName="text0" presStyleLbl="node1" presStyleIdx="6" presStyleCnt="7">
        <dgm:presLayoutVars>
          <dgm:bulletEnabled val="1"/>
        </dgm:presLayoutVars>
      </dgm:prSet>
      <dgm:spPr/>
    </dgm:pt>
  </dgm:ptLst>
  <dgm:cxnLst>
    <dgm:cxn modelId="{8C765904-3B4C-4610-A150-9C2522E8DB06}" type="presOf" srcId="{01477852-3739-49BA-9B28-8771C724F613}" destId="{74DC8063-929C-4546-8F0D-909F4443DA69}" srcOrd="0" destOrd="0" presId="urn:microsoft.com/office/officeart/2008/layout/RadialCluster"/>
    <dgm:cxn modelId="{D67FB10C-53B5-4B90-BC3D-3EB5BAA8FE31}" type="presOf" srcId="{7CD4CE32-308E-4813-BD58-8A744012B302}" destId="{1F8495A5-11CD-4D3E-B930-6C59A9D660C1}" srcOrd="0" destOrd="0" presId="urn:microsoft.com/office/officeart/2008/layout/RadialCluster"/>
    <dgm:cxn modelId="{A336FA11-F9BE-42D3-948B-FB625691A3AB}" srcId="{3624BFC3-A336-4602-9F17-BEF7083081C7}" destId="{886D17D6-89E3-436B-AADD-9B6269281C71}" srcOrd="5" destOrd="0" parTransId="{01477852-3739-49BA-9B28-8771C724F613}" sibTransId="{E3EA4027-935F-44B9-8863-5C9976C40BB6}"/>
    <dgm:cxn modelId="{E99DFE23-5456-4A0E-AFE8-FCD3CFB8357A}" type="presOf" srcId="{13BCA5AB-296F-4636-9C86-E30E283BEC24}" destId="{0C5CA373-5F0B-438F-8E7D-16285654B2B7}" srcOrd="0" destOrd="0" presId="urn:microsoft.com/office/officeart/2008/layout/RadialCluster"/>
    <dgm:cxn modelId="{2064CD2A-099F-4934-BBFD-C2A57D98BF9A}" type="presOf" srcId="{513E2448-05F4-4D04-AF5D-1BD348AFCCBC}" destId="{EA1C8FF8-ED36-4F4C-9431-DE1F50A95638}" srcOrd="0" destOrd="0" presId="urn:microsoft.com/office/officeart/2008/layout/RadialCluster"/>
    <dgm:cxn modelId="{DAD30A33-6E89-4671-8A87-24743A1C1F94}" type="presOf" srcId="{9CCC6014-7B30-401E-8CBD-04E755324B6D}" destId="{7D6C64D6-FAFB-4B37-9645-F6604FFC390A}" srcOrd="0" destOrd="0" presId="urn:microsoft.com/office/officeart/2008/layout/RadialCluster"/>
    <dgm:cxn modelId="{FAF3A255-BD16-4732-9A4C-3372663365CD}" type="presOf" srcId="{886D17D6-89E3-436B-AADD-9B6269281C71}" destId="{5C65DAE8-B910-4A88-A14A-906F8A52448D}" srcOrd="0" destOrd="0" presId="urn:microsoft.com/office/officeart/2008/layout/RadialCluster"/>
    <dgm:cxn modelId="{40D3767B-9FA8-43D1-A9FD-970CC4B32E94}" type="presOf" srcId="{B0724602-D73A-4768-B573-CB0421D8FF92}" destId="{030C6689-2F58-4695-B04A-DD40961D0BB9}" srcOrd="0" destOrd="0" presId="urn:microsoft.com/office/officeart/2008/layout/RadialCluster"/>
    <dgm:cxn modelId="{BA9D5585-CB5B-4057-8DE4-647EFBFB078A}" type="presOf" srcId="{CB65096F-AC1B-4209-9B39-0B9746B76A11}" destId="{50561A8A-6367-4EB3-96DF-CA409F9038CD}" srcOrd="0" destOrd="0" presId="urn:microsoft.com/office/officeart/2008/layout/RadialCluster"/>
    <dgm:cxn modelId="{A3DAAC8D-3366-4BE5-97ED-0940D60C156B}" type="presOf" srcId="{4FA044AE-FE39-427A-9A85-638C1305A961}" destId="{03EDB5CE-B4B6-49EA-AFB4-24C5530E1213}" srcOrd="0" destOrd="0" presId="urn:microsoft.com/office/officeart/2008/layout/RadialCluster"/>
    <dgm:cxn modelId="{156CC190-9041-4B30-88BF-1B84FA3E375E}" srcId="{3624BFC3-A336-4602-9F17-BEF7083081C7}" destId="{CB65096F-AC1B-4209-9B39-0B9746B76A11}" srcOrd="3" destOrd="0" parTransId="{9CCC6014-7B30-401E-8CBD-04E755324B6D}" sibTransId="{1C5EC662-D898-4678-B175-BA91E0139F18}"/>
    <dgm:cxn modelId="{D83C6CB2-09F3-46E0-92D2-10A4FB78AA39}" type="presOf" srcId="{3624BFC3-A336-4602-9F17-BEF7083081C7}" destId="{CEC7EE5D-35C5-42F1-A3BF-D9731F1596BE}" srcOrd="0" destOrd="0" presId="urn:microsoft.com/office/officeart/2008/layout/RadialCluster"/>
    <dgm:cxn modelId="{9DD7BFBE-6B80-409E-8EA3-CE63E485B22C}" srcId="{3624BFC3-A336-4602-9F17-BEF7083081C7}" destId="{F9198E2C-E95D-4641-A2C1-A604D66524BC}" srcOrd="2" destOrd="0" parTransId="{513E2448-05F4-4D04-AF5D-1BD348AFCCBC}" sibTransId="{24292144-9D99-4B53-A2CF-BF3C9800934E}"/>
    <dgm:cxn modelId="{B43B08C9-9AA4-4D0E-841A-42E3465319B7}" srcId="{3624BFC3-A336-4602-9F17-BEF7083081C7}" destId="{7CD4CE32-308E-4813-BD58-8A744012B302}" srcOrd="1" destOrd="0" parTransId="{3748B713-7863-4CB0-B068-338F715892DB}" sibTransId="{FC8EF58D-FDCD-4212-8FDA-5255607BCFDD}"/>
    <dgm:cxn modelId="{C3FCB7DC-8242-4E8D-8DBB-1590C649E03E}" type="presOf" srcId="{CEF359A6-7085-4E44-B447-28597F47090D}" destId="{79FE1ABF-F6FC-4BFA-9496-BC785A6C2DE0}" srcOrd="0" destOrd="0" presId="urn:microsoft.com/office/officeart/2008/layout/RadialCluster"/>
    <dgm:cxn modelId="{DB6B16E1-E558-469F-98BB-ADAE9EC225D0}" srcId="{3624BFC3-A336-4602-9F17-BEF7083081C7}" destId="{B0724602-D73A-4768-B573-CB0421D8FF92}" srcOrd="4" destOrd="0" parTransId="{698C7AF3-640B-4D2D-80CA-D17F163C093F}" sibTransId="{5D709D23-0391-4B8B-867E-236F3FA4B870}"/>
    <dgm:cxn modelId="{F0409DE5-ACD7-416E-9D34-4FCD4D0A0BC5}" srcId="{3624BFC3-A336-4602-9F17-BEF7083081C7}" destId="{4FA044AE-FE39-427A-9A85-638C1305A961}" srcOrd="0" destOrd="0" parTransId="{CEF359A6-7085-4E44-B447-28597F47090D}" sibTransId="{8B6214EF-35BB-4B9B-B1E2-A77B9D3ACDA1}"/>
    <dgm:cxn modelId="{92C01EE7-3C26-4A65-AF53-3539F01196AA}" srcId="{13BCA5AB-296F-4636-9C86-E30E283BEC24}" destId="{3624BFC3-A336-4602-9F17-BEF7083081C7}" srcOrd="0" destOrd="0" parTransId="{70767ED4-CDF1-4633-A625-DF8618C7382C}" sibTransId="{B5C94DCC-72E7-41A8-8D0A-9C78F491DD16}"/>
    <dgm:cxn modelId="{60F2D9ED-2409-419E-8C1C-7ED2549C28CA}" type="presOf" srcId="{3748B713-7863-4CB0-B068-338F715892DB}" destId="{F8983A97-D34B-4E67-9248-ABCDE029B017}" srcOrd="0" destOrd="0" presId="urn:microsoft.com/office/officeart/2008/layout/RadialCluster"/>
    <dgm:cxn modelId="{4EAE65F0-C190-46CE-8775-C9C1DB85576C}" type="presOf" srcId="{F9198E2C-E95D-4641-A2C1-A604D66524BC}" destId="{DC28B8BE-46F0-451B-9F40-7688AA800723}" srcOrd="0" destOrd="0" presId="urn:microsoft.com/office/officeart/2008/layout/RadialCluster"/>
    <dgm:cxn modelId="{8AD9E1FA-460A-4C13-8992-1C1AD6A6C6A9}" type="presOf" srcId="{698C7AF3-640B-4D2D-80CA-D17F163C093F}" destId="{5D754504-D0E9-418A-936C-BC2B3C97BF73}" srcOrd="0" destOrd="0" presId="urn:microsoft.com/office/officeart/2008/layout/RadialCluster"/>
    <dgm:cxn modelId="{B1531CD5-0A49-48B4-AB2F-2DE2473B1742}" type="presParOf" srcId="{0C5CA373-5F0B-438F-8E7D-16285654B2B7}" destId="{856459A3-706E-49DA-A046-D07BA667EE2E}" srcOrd="0" destOrd="0" presId="urn:microsoft.com/office/officeart/2008/layout/RadialCluster"/>
    <dgm:cxn modelId="{D82C043D-9B08-4B33-935A-118CC7FB5B67}" type="presParOf" srcId="{856459A3-706E-49DA-A046-D07BA667EE2E}" destId="{CEC7EE5D-35C5-42F1-A3BF-D9731F1596BE}" srcOrd="0" destOrd="0" presId="urn:microsoft.com/office/officeart/2008/layout/RadialCluster"/>
    <dgm:cxn modelId="{64BE09C4-5D5B-4871-93C4-4AC35E5C37B6}" type="presParOf" srcId="{856459A3-706E-49DA-A046-D07BA667EE2E}" destId="{79FE1ABF-F6FC-4BFA-9496-BC785A6C2DE0}" srcOrd="1" destOrd="0" presId="urn:microsoft.com/office/officeart/2008/layout/RadialCluster"/>
    <dgm:cxn modelId="{CBFAD8DA-9BCA-43EF-AED2-CFF3DF49A6D5}" type="presParOf" srcId="{856459A3-706E-49DA-A046-D07BA667EE2E}" destId="{03EDB5CE-B4B6-49EA-AFB4-24C5530E1213}" srcOrd="2" destOrd="0" presId="urn:microsoft.com/office/officeart/2008/layout/RadialCluster"/>
    <dgm:cxn modelId="{97AAD805-39D7-48FA-86BA-6AD07AE6F89D}" type="presParOf" srcId="{856459A3-706E-49DA-A046-D07BA667EE2E}" destId="{F8983A97-D34B-4E67-9248-ABCDE029B017}" srcOrd="3" destOrd="0" presId="urn:microsoft.com/office/officeart/2008/layout/RadialCluster"/>
    <dgm:cxn modelId="{4EC71EA0-3F41-49D1-A42F-934A8660828F}" type="presParOf" srcId="{856459A3-706E-49DA-A046-D07BA667EE2E}" destId="{1F8495A5-11CD-4D3E-B930-6C59A9D660C1}" srcOrd="4" destOrd="0" presId="urn:microsoft.com/office/officeart/2008/layout/RadialCluster"/>
    <dgm:cxn modelId="{6DEFCAA2-90D9-460C-96EC-224C01B348D3}" type="presParOf" srcId="{856459A3-706E-49DA-A046-D07BA667EE2E}" destId="{EA1C8FF8-ED36-4F4C-9431-DE1F50A95638}" srcOrd="5" destOrd="0" presId="urn:microsoft.com/office/officeart/2008/layout/RadialCluster"/>
    <dgm:cxn modelId="{7E1435A3-7EAB-43C6-9961-22A2B595F9DE}" type="presParOf" srcId="{856459A3-706E-49DA-A046-D07BA667EE2E}" destId="{DC28B8BE-46F0-451B-9F40-7688AA800723}" srcOrd="6" destOrd="0" presId="urn:microsoft.com/office/officeart/2008/layout/RadialCluster"/>
    <dgm:cxn modelId="{00B39290-CAF0-4E81-9ACC-7C964360718F}" type="presParOf" srcId="{856459A3-706E-49DA-A046-D07BA667EE2E}" destId="{7D6C64D6-FAFB-4B37-9645-F6604FFC390A}" srcOrd="7" destOrd="0" presId="urn:microsoft.com/office/officeart/2008/layout/RadialCluster"/>
    <dgm:cxn modelId="{55FE20F9-8142-4F23-BFF8-118704E92BC8}" type="presParOf" srcId="{856459A3-706E-49DA-A046-D07BA667EE2E}" destId="{50561A8A-6367-4EB3-96DF-CA409F9038CD}" srcOrd="8" destOrd="0" presId="urn:microsoft.com/office/officeart/2008/layout/RadialCluster"/>
    <dgm:cxn modelId="{325DF99D-0346-4190-BE85-CDAE40506D02}" type="presParOf" srcId="{856459A3-706E-49DA-A046-D07BA667EE2E}" destId="{5D754504-D0E9-418A-936C-BC2B3C97BF73}" srcOrd="9" destOrd="0" presId="urn:microsoft.com/office/officeart/2008/layout/RadialCluster"/>
    <dgm:cxn modelId="{D70578DF-0275-4522-8740-7E8ACBE5A900}" type="presParOf" srcId="{856459A3-706E-49DA-A046-D07BA667EE2E}" destId="{030C6689-2F58-4695-B04A-DD40961D0BB9}" srcOrd="10" destOrd="0" presId="urn:microsoft.com/office/officeart/2008/layout/RadialCluster"/>
    <dgm:cxn modelId="{1C972805-2543-4F29-875F-34F918C709B2}" type="presParOf" srcId="{856459A3-706E-49DA-A046-D07BA667EE2E}" destId="{74DC8063-929C-4546-8F0D-909F4443DA69}" srcOrd="11" destOrd="0" presId="urn:microsoft.com/office/officeart/2008/layout/RadialCluster"/>
    <dgm:cxn modelId="{A8A8E3DE-B7FC-4CF0-8DCF-F180ACA7D0CE}" type="presParOf" srcId="{856459A3-706E-49DA-A046-D07BA667EE2E}" destId="{5C65DAE8-B910-4A88-A14A-906F8A52448D}" srcOrd="12" destOrd="0" presId="urn:microsoft.com/office/officeart/2008/layout/RadialCluster"/>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9FE3B2B-83CD-4AC3-A0DB-6AF86D371133}"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AC7048D2-E33E-421F-BC16-38A5F46C13E8}">
      <dgm:prSet phldrT="[Text]"/>
      <dgm:spPr/>
      <dgm:t>
        <a:bodyPr/>
        <a:lstStyle/>
        <a:p>
          <a:r>
            <a:rPr lang="en-GB"/>
            <a:t>Being a positive role model</a:t>
          </a:r>
        </a:p>
      </dgm:t>
    </dgm:pt>
    <dgm:pt modelId="{D02F9B69-609E-4CE7-B045-2E08F1557F8D}" type="parTrans" cxnId="{2F205B3B-8457-4633-A3CA-6C86C008948D}">
      <dgm:prSet/>
      <dgm:spPr/>
      <dgm:t>
        <a:bodyPr/>
        <a:lstStyle/>
        <a:p>
          <a:endParaRPr lang="en-GB"/>
        </a:p>
      </dgm:t>
    </dgm:pt>
    <dgm:pt modelId="{E5CAD8D1-62C9-45B5-AA55-203B5208D642}" type="sibTrans" cxnId="{2F205B3B-8457-4633-A3CA-6C86C008948D}">
      <dgm:prSet/>
      <dgm:spPr/>
      <dgm:t>
        <a:bodyPr/>
        <a:lstStyle/>
        <a:p>
          <a:endParaRPr lang="en-GB"/>
        </a:p>
      </dgm:t>
    </dgm:pt>
    <dgm:pt modelId="{0050A920-80D7-43B2-80EB-EE9DB3119D72}">
      <dgm:prSet phldrT="[Text]"/>
      <dgm:spPr/>
      <dgm:t>
        <a:bodyPr/>
        <a:lstStyle/>
        <a:p>
          <a:r>
            <a:rPr lang="en-GB"/>
            <a:t>Kind words</a:t>
          </a:r>
        </a:p>
      </dgm:t>
    </dgm:pt>
    <dgm:pt modelId="{D8C3E849-9368-47C8-BE2C-3836E33584A3}" type="parTrans" cxnId="{9C121D67-932D-49C9-8279-4478D26D2357}">
      <dgm:prSet/>
      <dgm:spPr/>
      <dgm:t>
        <a:bodyPr/>
        <a:lstStyle/>
        <a:p>
          <a:endParaRPr lang="en-GB"/>
        </a:p>
      </dgm:t>
    </dgm:pt>
    <dgm:pt modelId="{49846FCC-3327-4E6A-9789-914A54FBE9DB}" type="sibTrans" cxnId="{9C121D67-932D-49C9-8279-4478D26D2357}">
      <dgm:prSet/>
      <dgm:spPr/>
      <dgm:t>
        <a:bodyPr/>
        <a:lstStyle/>
        <a:p>
          <a:endParaRPr lang="en-GB"/>
        </a:p>
      </dgm:t>
    </dgm:pt>
    <dgm:pt modelId="{A88ECEB6-CF59-4AA6-934C-C42CA8AB096E}">
      <dgm:prSet phldrT="[Text]"/>
      <dgm:spPr/>
      <dgm:t>
        <a:bodyPr/>
        <a:lstStyle/>
        <a:p>
          <a:r>
            <a:rPr lang="en-GB"/>
            <a:t>Being positive</a:t>
          </a:r>
        </a:p>
      </dgm:t>
    </dgm:pt>
    <dgm:pt modelId="{47DDAE05-FCBD-4713-A90D-87DD7C8460BC}" type="parTrans" cxnId="{FD5EB7E3-1B9E-4F6C-A7E7-AEFD6AB6E3E2}">
      <dgm:prSet/>
      <dgm:spPr/>
      <dgm:t>
        <a:bodyPr/>
        <a:lstStyle/>
        <a:p>
          <a:endParaRPr lang="en-GB"/>
        </a:p>
      </dgm:t>
    </dgm:pt>
    <dgm:pt modelId="{954EAE58-C5B6-4687-9709-AF1C2E541C5B}" type="sibTrans" cxnId="{FD5EB7E3-1B9E-4F6C-A7E7-AEFD6AB6E3E2}">
      <dgm:prSet/>
      <dgm:spPr/>
      <dgm:t>
        <a:bodyPr/>
        <a:lstStyle/>
        <a:p>
          <a:endParaRPr lang="en-GB"/>
        </a:p>
      </dgm:t>
    </dgm:pt>
    <dgm:pt modelId="{F217C6D5-83BE-4D22-9C4F-CD004240168A}">
      <dgm:prSet phldrT="[Text]"/>
      <dgm:spPr/>
      <dgm:t>
        <a:bodyPr/>
        <a:lstStyle/>
        <a:p>
          <a:r>
            <a:rPr lang="en-GB"/>
            <a:t>Taking part in activities</a:t>
          </a:r>
        </a:p>
      </dgm:t>
    </dgm:pt>
    <dgm:pt modelId="{A5E424E0-B447-480B-A466-B79BBC1432AE}" type="parTrans" cxnId="{E3484FCF-37E8-4B8E-AF7D-E4ED5EDBA7BB}">
      <dgm:prSet/>
      <dgm:spPr/>
      <dgm:t>
        <a:bodyPr/>
        <a:lstStyle/>
        <a:p>
          <a:endParaRPr lang="en-GB"/>
        </a:p>
      </dgm:t>
    </dgm:pt>
    <dgm:pt modelId="{97015D82-055E-4AC2-84D9-57D133094A6B}" type="sibTrans" cxnId="{E3484FCF-37E8-4B8E-AF7D-E4ED5EDBA7BB}">
      <dgm:prSet/>
      <dgm:spPr/>
      <dgm:t>
        <a:bodyPr/>
        <a:lstStyle/>
        <a:p>
          <a:endParaRPr lang="en-GB"/>
        </a:p>
      </dgm:t>
    </dgm:pt>
    <dgm:pt modelId="{8A824223-43D2-40FF-9451-B88062574A62}">
      <dgm:prSet phldrT="[Text]"/>
      <dgm:spPr/>
      <dgm:t>
        <a:bodyPr/>
        <a:lstStyle/>
        <a:p>
          <a:r>
            <a:rPr lang="en-GB"/>
            <a:t>Listening attentively</a:t>
          </a:r>
        </a:p>
      </dgm:t>
    </dgm:pt>
    <dgm:pt modelId="{357E5834-503D-4E3D-A1F2-01E37A00FA9B}" type="parTrans" cxnId="{7711B0F8-A104-40A5-B1B3-EBFCCC09AE6D}">
      <dgm:prSet/>
      <dgm:spPr/>
      <dgm:t>
        <a:bodyPr/>
        <a:lstStyle/>
        <a:p>
          <a:endParaRPr lang="en-GB"/>
        </a:p>
      </dgm:t>
    </dgm:pt>
    <dgm:pt modelId="{422F4B71-3094-4003-B3CB-3CD8968B3DA4}" type="sibTrans" cxnId="{7711B0F8-A104-40A5-B1B3-EBFCCC09AE6D}">
      <dgm:prSet/>
      <dgm:spPr/>
      <dgm:t>
        <a:bodyPr/>
        <a:lstStyle/>
        <a:p>
          <a:endParaRPr lang="en-GB"/>
        </a:p>
      </dgm:t>
    </dgm:pt>
    <dgm:pt modelId="{CF8C6FE5-7B4A-4250-B3E4-B7EAAB496A27}">
      <dgm:prSet/>
      <dgm:spPr/>
      <dgm:t>
        <a:bodyPr/>
        <a:lstStyle/>
        <a:p>
          <a:r>
            <a:rPr lang="en-GB"/>
            <a:t>Giving praise </a:t>
          </a:r>
        </a:p>
      </dgm:t>
    </dgm:pt>
    <dgm:pt modelId="{09C09215-CBBE-4F3D-AB2F-AE5DE841AF42}" type="parTrans" cxnId="{535250C3-ECA5-4ED4-A89D-FC527F5A46D2}">
      <dgm:prSet/>
      <dgm:spPr/>
      <dgm:t>
        <a:bodyPr/>
        <a:lstStyle/>
        <a:p>
          <a:endParaRPr lang="en-GB"/>
        </a:p>
      </dgm:t>
    </dgm:pt>
    <dgm:pt modelId="{08B79169-02C8-4479-B5D9-5F94D48BF6B9}" type="sibTrans" cxnId="{535250C3-ECA5-4ED4-A89D-FC527F5A46D2}">
      <dgm:prSet/>
      <dgm:spPr/>
      <dgm:t>
        <a:bodyPr/>
        <a:lstStyle/>
        <a:p>
          <a:endParaRPr lang="en-GB"/>
        </a:p>
      </dgm:t>
    </dgm:pt>
    <dgm:pt modelId="{86269797-B103-4D3E-B272-7D28D766924F}" type="pres">
      <dgm:prSet presAssocID="{B9FE3B2B-83CD-4AC3-A0DB-6AF86D371133}" presName="cycle" presStyleCnt="0">
        <dgm:presLayoutVars>
          <dgm:chMax val="1"/>
          <dgm:dir/>
          <dgm:animLvl val="ctr"/>
          <dgm:resizeHandles val="exact"/>
        </dgm:presLayoutVars>
      </dgm:prSet>
      <dgm:spPr/>
    </dgm:pt>
    <dgm:pt modelId="{825D8A67-E974-453D-B624-214B3E2D2763}" type="pres">
      <dgm:prSet presAssocID="{AC7048D2-E33E-421F-BC16-38A5F46C13E8}" presName="centerShape" presStyleLbl="node0" presStyleIdx="0" presStyleCnt="1"/>
      <dgm:spPr/>
    </dgm:pt>
    <dgm:pt modelId="{D56E0026-536C-4BE9-AD5F-6869C2CA1B53}" type="pres">
      <dgm:prSet presAssocID="{D8C3E849-9368-47C8-BE2C-3836E33584A3}" presName="Name9" presStyleLbl="parChTrans1D2" presStyleIdx="0" presStyleCnt="5"/>
      <dgm:spPr/>
    </dgm:pt>
    <dgm:pt modelId="{CA0CF629-154B-41C2-A66C-383035BE8DC5}" type="pres">
      <dgm:prSet presAssocID="{D8C3E849-9368-47C8-BE2C-3836E33584A3}" presName="connTx" presStyleLbl="parChTrans1D2" presStyleIdx="0" presStyleCnt="5"/>
      <dgm:spPr/>
    </dgm:pt>
    <dgm:pt modelId="{588A4F8A-98F3-495F-A416-8DE7ABF9454A}" type="pres">
      <dgm:prSet presAssocID="{0050A920-80D7-43B2-80EB-EE9DB3119D72}" presName="node" presStyleLbl="node1" presStyleIdx="0" presStyleCnt="5">
        <dgm:presLayoutVars>
          <dgm:bulletEnabled val="1"/>
        </dgm:presLayoutVars>
      </dgm:prSet>
      <dgm:spPr/>
    </dgm:pt>
    <dgm:pt modelId="{B7E25799-BFB6-45C1-9A43-921BC5E8D09C}" type="pres">
      <dgm:prSet presAssocID="{47DDAE05-FCBD-4713-A90D-87DD7C8460BC}" presName="Name9" presStyleLbl="parChTrans1D2" presStyleIdx="1" presStyleCnt="5"/>
      <dgm:spPr/>
    </dgm:pt>
    <dgm:pt modelId="{A3730CF9-A35D-4231-A16C-361AB176CF60}" type="pres">
      <dgm:prSet presAssocID="{47DDAE05-FCBD-4713-A90D-87DD7C8460BC}" presName="connTx" presStyleLbl="parChTrans1D2" presStyleIdx="1" presStyleCnt="5"/>
      <dgm:spPr/>
    </dgm:pt>
    <dgm:pt modelId="{A5968D25-5A06-4DEC-9387-77D5F6BB3389}" type="pres">
      <dgm:prSet presAssocID="{A88ECEB6-CF59-4AA6-934C-C42CA8AB096E}" presName="node" presStyleLbl="node1" presStyleIdx="1" presStyleCnt="5">
        <dgm:presLayoutVars>
          <dgm:bulletEnabled val="1"/>
        </dgm:presLayoutVars>
      </dgm:prSet>
      <dgm:spPr/>
    </dgm:pt>
    <dgm:pt modelId="{F3D6361A-639C-4A58-89F4-85A7AB996ED4}" type="pres">
      <dgm:prSet presAssocID="{A5E424E0-B447-480B-A466-B79BBC1432AE}" presName="Name9" presStyleLbl="parChTrans1D2" presStyleIdx="2" presStyleCnt="5"/>
      <dgm:spPr/>
    </dgm:pt>
    <dgm:pt modelId="{EDA8DE3A-BCB9-4FB1-B63F-984BEE893F56}" type="pres">
      <dgm:prSet presAssocID="{A5E424E0-B447-480B-A466-B79BBC1432AE}" presName="connTx" presStyleLbl="parChTrans1D2" presStyleIdx="2" presStyleCnt="5"/>
      <dgm:spPr/>
    </dgm:pt>
    <dgm:pt modelId="{42138BAB-DEB8-4D16-BA9D-29809935FF71}" type="pres">
      <dgm:prSet presAssocID="{F217C6D5-83BE-4D22-9C4F-CD004240168A}" presName="node" presStyleLbl="node1" presStyleIdx="2" presStyleCnt="5">
        <dgm:presLayoutVars>
          <dgm:bulletEnabled val="1"/>
        </dgm:presLayoutVars>
      </dgm:prSet>
      <dgm:spPr/>
    </dgm:pt>
    <dgm:pt modelId="{D97F9E44-B4BE-4528-8C90-9755C400EBF1}" type="pres">
      <dgm:prSet presAssocID="{09C09215-CBBE-4F3D-AB2F-AE5DE841AF42}" presName="Name9" presStyleLbl="parChTrans1D2" presStyleIdx="3" presStyleCnt="5"/>
      <dgm:spPr/>
    </dgm:pt>
    <dgm:pt modelId="{68D57E1A-584D-457A-8026-FB5D082699DF}" type="pres">
      <dgm:prSet presAssocID="{09C09215-CBBE-4F3D-AB2F-AE5DE841AF42}" presName="connTx" presStyleLbl="parChTrans1D2" presStyleIdx="3" presStyleCnt="5"/>
      <dgm:spPr/>
    </dgm:pt>
    <dgm:pt modelId="{937398CA-D5D2-48CE-9238-3B732D685524}" type="pres">
      <dgm:prSet presAssocID="{CF8C6FE5-7B4A-4250-B3E4-B7EAAB496A27}" presName="node" presStyleLbl="node1" presStyleIdx="3" presStyleCnt="5">
        <dgm:presLayoutVars>
          <dgm:bulletEnabled val="1"/>
        </dgm:presLayoutVars>
      </dgm:prSet>
      <dgm:spPr/>
    </dgm:pt>
    <dgm:pt modelId="{1866DCE2-34FF-4985-8960-280FB5C4AEB0}" type="pres">
      <dgm:prSet presAssocID="{357E5834-503D-4E3D-A1F2-01E37A00FA9B}" presName="Name9" presStyleLbl="parChTrans1D2" presStyleIdx="4" presStyleCnt="5"/>
      <dgm:spPr/>
    </dgm:pt>
    <dgm:pt modelId="{D2C01B93-EB85-4EE1-A8DF-A0CBB9B12DAA}" type="pres">
      <dgm:prSet presAssocID="{357E5834-503D-4E3D-A1F2-01E37A00FA9B}" presName="connTx" presStyleLbl="parChTrans1D2" presStyleIdx="4" presStyleCnt="5"/>
      <dgm:spPr/>
    </dgm:pt>
    <dgm:pt modelId="{66A5AA6B-F201-470C-94C0-91CAFCB18F80}" type="pres">
      <dgm:prSet presAssocID="{8A824223-43D2-40FF-9451-B88062574A62}" presName="node" presStyleLbl="node1" presStyleIdx="4" presStyleCnt="5">
        <dgm:presLayoutVars>
          <dgm:bulletEnabled val="1"/>
        </dgm:presLayoutVars>
      </dgm:prSet>
      <dgm:spPr/>
    </dgm:pt>
  </dgm:ptLst>
  <dgm:cxnLst>
    <dgm:cxn modelId="{7DB14D1F-F0EA-4B09-9DC6-43AE1503474F}" type="presOf" srcId="{AC7048D2-E33E-421F-BC16-38A5F46C13E8}" destId="{825D8A67-E974-453D-B624-214B3E2D2763}" srcOrd="0" destOrd="0" presId="urn:microsoft.com/office/officeart/2005/8/layout/radial1"/>
    <dgm:cxn modelId="{0CAC1024-FCCA-4626-8AF9-E2874E2A6BC3}" type="presOf" srcId="{CF8C6FE5-7B4A-4250-B3E4-B7EAAB496A27}" destId="{937398CA-D5D2-48CE-9238-3B732D685524}" srcOrd="0" destOrd="0" presId="urn:microsoft.com/office/officeart/2005/8/layout/radial1"/>
    <dgm:cxn modelId="{32A23825-9FFF-4428-B537-2472A6597324}" type="presOf" srcId="{A5E424E0-B447-480B-A466-B79BBC1432AE}" destId="{EDA8DE3A-BCB9-4FB1-B63F-984BEE893F56}" srcOrd="1" destOrd="0" presId="urn:microsoft.com/office/officeart/2005/8/layout/radial1"/>
    <dgm:cxn modelId="{2F205B3B-8457-4633-A3CA-6C86C008948D}" srcId="{B9FE3B2B-83CD-4AC3-A0DB-6AF86D371133}" destId="{AC7048D2-E33E-421F-BC16-38A5F46C13E8}" srcOrd="0" destOrd="0" parTransId="{D02F9B69-609E-4CE7-B045-2E08F1557F8D}" sibTransId="{E5CAD8D1-62C9-45B5-AA55-203B5208D642}"/>
    <dgm:cxn modelId="{FA13413C-D369-4012-A03E-AD47025AB646}" type="presOf" srcId="{A5E424E0-B447-480B-A466-B79BBC1432AE}" destId="{F3D6361A-639C-4A58-89F4-85A7AB996ED4}" srcOrd="0" destOrd="0" presId="urn:microsoft.com/office/officeart/2005/8/layout/radial1"/>
    <dgm:cxn modelId="{9C121D67-932D-49C9-8279-4478D26D2357}" srcId="{AC7048D2-E33E-421F-BC16-38A5F46C13E8}" destId="{0050A920-80D7-43B2-80EB-EE9DB3119D72}" srcOrd="0" destOrd="0" parTransId="{D8C3E849-9368-47C8-BE2C-3836E33584A3}" sibTransId="{49846FCC-3327-4E6A-9789-914A54FBE9DB}"/>
    <dgm:cxn modelId="{B3333447-220C-42CE-B082-50096910C228}" type="presOf" srcId="{09C09215-CBBE-4F3D-AB2F-AE5DE841AF42}" destId="{D97F9E44-B4BE-4528-8C90-9755C400EBF1}" srcOrd="0" destOrd="0" presId="urn:microsoft.com/office/officeart/2005/8/layout/radial1"/>
    <dgm:cxn modelId="{10DEDF6F-148D-4D0E-AD20-B10F013AD8F8}" type="presOf" srcId="{F217C6D5-83BE-4D22-9C4F-CD004240168A}" destId="{42138BAB-DEB8-4D16-BA9D-29809935FF71}" srcOrd="0" destOrd="0" presId="urn:microsoft.com/office/officeart/2005/8/layout/radial1"/>
    <dgm:cxn modelId="{BF8A1570-A4B1-4DEF-A6F0-D8903420BE8E}" type="presOf" srcId="{357E5834-503D-4E3D-A1F2-01E37A00FA9B}" destId="{1866DCE2-34FF-4985-8960-280FB5C4AEB0}" srcOrd="0" destOrd="0" presId="urn:microsoft.com/office/officeart/2005/8/layout/radial1"/>
    <dgm:cxn modelId="{3D5ABB71-F849-4888-A5DB-1E2601881108}" type="presOf" srcId="{A88ECEB6-CF59-4AA6-934C-C42CA8AB096E}" destId="{A5968D25-5A06-4DEC-9387-77D5F6BB3389}" srcOrd="0" destOrd="0" presId="urn:microsoft.com/office/officeart/2005/8/layout/radial1"/>
    <dgm:cxn modelId="{EE656273-D1F0-45D1-AB3D-52B63567A939}" type="presOf" srcId="{357E5834-503D-4E3D-A1F2-01E37A00FA9B}" destId="{D2C01B93-EB85-4EE1-A8DF-A0CBB9B12DAA}" srcOrd="1" destOrd="0" presId="urn:microsoft.com/office/officeart/2005/8/layout/radial1"/>
    <dgm:cxn modelId="{13089A5A-4EF3-4D72-BFB5-F1D46C710C93}" type="presOf" srcId="{B9FE3B2B-83CD-4AC3-A0DB-6AF86D371133}" destId="{86269797-B103-4D3E-B272-7D28D766924F}" srcOrd="0" destOrd="0" presId="urn:microsoft.com/office/officeart/2005/8/layout/radial1"/>
    <dgm:cxn modelId="{4931B17A-23BE-4666-AD2F-6833B8B40B7D}" type="presOf" srcId="{D8C3E849-9368-47C8-BE2C-3836E33584A3}" destId="{CA0CF629-154B-41C2-A66C-383035BE8DC5}" srcOrd="1" destOrd="0" presId="urn:microsoft.com/office/officeart/2005/8/layout/radial1"/>
    <dgm:cxn modelId="{FDD50F92-4D30-4166-A1A6-DF2B1FEEC979}" type="presOf" srcId="{47DDAE05-FCBD-4713-A90D-87DD7C8460BC}" destId="{B7E25799-BFB6-45C1-9A43-921BC5E8D09C}" srcOrd="0" destOrd="0" presId="urn:microsoft.com/office/officeart/2005/8/layout/radial1"/>
    <dgm:cxn modelId="{D1E5B0A2-209B-4256-9C05-998ABD842C6A}" type="presOf" srcId="{8A824223-43D2-40FF-9451-B88062574A62}" destId="{66A5AA6B-F201-470C-94C0-91CAFCB18F80}" srcOrd="0" destOrd="0" presId="urn:microsoft.com/office/officeart/2005/8/layout/radial1"/>
    <dgm:cxn modelId="{91BFA7B3-98A6-4D11-99D5-90F9C553F5C9}" type="presOf" srcId="{47DDAE05-FCBD-4713-A90D-87DD7C8460BC}" destId="{A3730CF9-A35D-4231-A16C-361AB176CF60}" srcOrd="1" destOrd="0" presId="urn:microsoft.com/office/officeart/2005/8/layout/radial1"/>
    <dgm:cxn modelId="{535250C3-ECA5-4ED4-A89D-FC527F5A46D2}" srcId="{AC7048D2-E33E-421F-BC16-38A5F46C13E8}" destId="{CF8C6FE5-7B4A-4250-B3E4-B7EAAB496A27}" srcOrd="3" destOrd="0" parTransId="{09C09215-CBBE-4F3D-AB2F-AE5DE841AF42}" sibTransId="{08B79169-02C8-4479-B5D9-5F94D48BF6B9}"/>
    <dgm:cxn modelId="{01E114CB-AE90-4BAA-A409-BF98CCF55CFE}" type="presOf" srcId="{D8C3E849-9368-47C8-BE2C-3836E33584A3}" destId="{D56E0026-536C-4BE9-AD5F-6869C2CA1B53}" srcOrd="0" destOrd="0" presId="urn:microsoft.com/office/officeart/2005/8/layout/radial1"/>
    <dgm:cxn modelId="{E3484FCF-37E8-4B8E-AF7D-E4ED5EDBA7BB}" srcId="{AC7048D2-E33E-421F-BC16-38A5F46C13E8}" destId="{F217C6D5-83BE-4D22-9C4F-CD004240168A}" srcOrd="2" destOrd="0" parTransId="{A5E424E0-B447-480B-A466-B79BBC1432AE}" sibTransId="{97015D82-055E-4AC2-84D9-57D133094A6B}"/>
    <dgm:cxn modelId="{E07A33E0-8707-4895-BB57-5FD567DFBF62}" type="presOf" srcId="{09C09215-CBBE-4F3D-AB2F-AE5DE841AF42}" destId="{68D57E1A-584D-457A-8026-FB5D082699DF}" srcOrd="1" destOrd="0" presId="urn:microsoft.com/office/officeart/2005/8/layout/radial1"/>
    <dgm:cxn modelId="{FD5EB7E3-1B9E-4F6C-A7E7-AEFD6AB6E3E2}" srcId="{AC7048D2-E33E-421F-BC16-38A5F46C13E8}" destId="{A88ECEB6-CF59-4AA6-934C-C42CA8AB096E}" srcOrd="1" destOrd="0" parTransId="{47DDAE05-FCBD-4713-A90D-87DD7C8460BC}" sibTransId="{954EAE58-C5B6-4687-9709-AF1C2E541C5B}"/>
    <dgm:cxn modelId="{7711B0F8-A104-40A5-B1B3-EBFCCC09AE6D}" srcId="{AC7048D2-E33E-421F-BC16-38A5F46C13E8}" destId="{8A824223-43D2-40FF-9451-B88062574A62}" srcOrd="4" destOrd="0" parTransId="{357E5834-503D-4E3D-A1F2-01E37A00FA9B}" sibTransId="{422F4B71-3094-4003-B3CB-3CD8968B3DA4}"/>
    <dgm:cxn modelId="{8E7160FE-41AB-45CF-AEB1-4F75546C5191}" type="presOf" srcId="{0050A920-80D7-43B2-80EB-EE9DB3119D72}" destId="{588A4F8A-98F3-495F-A416-8DE7ABF9454A}" srcOrd="0" destOrd="0" presId="urn:microsoft.com/office/officeart/2005/8/layout/radial1"/>
    <dgm:cxn modelId="{4F60052B-28CF-4343-8BAE-090E1A54DF2D}" type="presParOf" srcId="{86269797-B103-4D3E-B272-7D28D766924F}" destId="{825D8A67-E974-453D-B624-214B3E2D2763}" srcOrd="0" destOrd="0" presId="urn:microsoft.com/office/officeart/2005/8/layout/radial1"/>
    <dgm:cxn modelId="{A325E129-273D-4195-B7D3-1914367C37B6}" type="presParOf" srcId="{86269797-B103-4D3E-B272-7D28D766924F}" destId="{D56E0026-536C-4BE9-AD5F-6869C2CA1B53}" srcOrd="1" destOrd="0" presId="urn:microsoft.com/office/officeart/2005/8/layout/radial1"/>
    <dgm:cxn modelId="{0316E6C3-2EBE-4F08-9E62-288D3BBE33BD}" type="presParOf" srcId="{D56E0026-536C-4BE9-AD5F-6869C2CA1B53}" destId="{CA0CF629-154B-41C2-A66C-383035BE8DC5}" srcOrd="0" destOrd="0" presId="urn:microsoft.com/office/officeart/2005/8/layout/radial1"/>
    <dgm:cxn modelId="{9BCB2A0A-6AE0-4900-8944-A6D75068F647}" type="presParOf" srcId="{86269797-B103-4D3E-B272-7D28D766924F}" destId="{588A4F8A-98F3-495F-A416-8DE7ABF9454A}" srcOrd="2" destOrd="0" presId="urn:microsoft.com/office/officeart/2005/8/layout/radial1"/>
    <dgm:cxn modelId="{293CBB2C-0647-4637-9059-CA0C5257887F}" type="presParOf" srcId="{86269797-B103-4D3E-B272-7D28D766924F}" destId="{B7E25799-BFB6-45C1-9A43-921BC5E8D09C}" srcOrd="3" destOrd="0" presId="urn:microsoft.com/office/officeart/2005/8/layout/radial1"/>
    <dgm:cxn modelId="{9FE07643-5B81-4381-B721-E178626AAA1C}" type="presParOf" srcId="{B7E25799-BFB6-45C1-9A43-921BC5E8D09C}" destId="{A3730CF9-A35D-4231-A16C-361AB176CF60}" srcOrd="0" destOrd="0" presId="urn:microsoft.com/office/officeart/2005/8/layout/radial1"/>
    <dgm:cxn modelId="{B96B9B90-3880-4FD2-A6FC-0FB8CA9B207B}" type="presParOf" srcId="{86269797-B103-4D3E-B272-7D28D766924F}" destId="{A5968D25-5A06-4DEC-9387-77D5F6BB3389}" srcOrd="4" destOrd="0" presId="urn:microsoft.com/office/officeart/2005/8/layout/radial1"/>
    <dgm:cxn modelId="{143959EA-5BD7-4163-8A52-18725E21CE7D}" type="presParOf" srcId="{86269797-B103-4D3E-B272-7D28D766924F}" destId="{F3D6361A-639C-4A58-89F4-85A7AB996ED4}" srcOrd="5" destOrd="0" presId="urn:microsoft.com/office/officeart/2005/8/layout/radial1"/>
    <dgm:cxn modelId="{54201F6A-D66E-4BB1-89D9-5B40AA9447A4}" type="presParOf" srcId="{F3D6361A-639C-4A58-89F4-85A7AB996ED4}" destId="{EDA8DE3A-BCB9-4FB1-B63F-984BEE893F56}" srcOrd="0" destOrd="0" presId="urn:microsoft.com/office/officeart/2005/8/layout/radial1"/>
    <dgm:cxn modelId="{C9D0090F-8419-4FBE-9A87-5E821D890BD0}" type="presParOf" srcId="{86269797-B103-4D3E-B272-7D28D766924F}" destId="{42138BAB-DEB8-4D16-BA9D-29809935FF71}" srcOrd="6" destOrd="0" presId="urn:microsoft.com/office/officeart/2005/8/layout/radial1"/>
    <dgm:cxn modelId="{AD4E0F7D-AA37-4193-A953-A107AE1540CA}" type="presParOf" srcId="{86269797-B103-4D3E-B272-7D28D766924F}" destId="{D97F9E44-B4BE-4528-8C90-9755C400EBF1}" srcOrd="7" destOrd="0" presId="urn:microsoft.com/office/officeart/2005/8/layout/radial1"/>
    <dgm:cxn modelId="{8401473A-20F2-44ED-BFFE-087B31A7CF4C}" type="presParOf" srcId="{D97F9E44-B4BE-4528-8C90-9755C400EBF1}" destId="{68D57E1A-584D-457A-8026-FB5D082699DF}" srcOrd="0" destOrd="0" presId="urn:microsoft.com/office/officeart/2005/8/layout/radial1"/>
    <dgm:cxn modelId="{3031F1E8-A5EE-4F38-BC2B-69CE95521038}" type="presParOf" srcId="{86269797-B103-4D3E-B272-7D28D766924F}" destId="{937398CA-D5D2-48CE-9238-3B732D685524}" srcOrd="8" destOrd="0" presId="urn:microsoft.com/office/officeart/2005/8/layout/radial1"/>
    <dgm:cxn modelId="{5C4587B3-73CD-476E-A8A1-0FF5972CEF5C}" type="presParOf" srcId="{86269797-B103-4D3E-B272-7D28D766924F}" destId="{1866DCE2-34FF-4985-8960-280FB5C4AEB0}" srcOrd="9" destOrd="0" presId="urn:microsoft.com/office/officeart/2005/8/layout/radial1"/>
    <dgm:cxn modelId="{67B8505E-3D04-4629-8E67-1D7CC43987DB}" type="presParOf" srcId="{1866DCE2-34FF-4985-8960-280FB5C4AEB0}" destId="{D2C01B93-EB85-4EE1-A8DF-A0CBB9B12DAA}" srcOrd="0" destOrd="0" presId="urn:microsoft.com/office/officeart/2005/8/layout/radial1"/>
    <dgm:cxn modelId="{AC495BDA-EDFC-431D-8FF2-6315F3B4097F}" type="presParOf" srcId="{86269797-B103-4D3E-B272-7D28D766924F}" destId="{66A5AA6B-F201-470C-94C0-91CAFCB18F80}" srcOrd="10" destOrd="0" presId="urn:microsoft.com/office/officeart/2005/8/layout/radial1"/>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BACD4B4-A197-4A7B-A33D-1BA4AC6AB0E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10DEE190-F7B3-4EDF-8FEC-BF75976FEF59}">
      <dgm:prSet phldrT="[Text]"/>
      <dgm:spPr/>
      <dgm:t>
        <a:bodyPr/>
        <a:lstStyle/>
        <a:p>
          <a:r>
            <a:rPr lang="en-GB"/>
            <a:t>How do children use language?</a:t>
          </a:r>
        </a:p>
      </dgm:t>
    </dgm:pt>
    <dgm:pt modelId="{4D0E4051-3373-473D-8AFC-5085236CBAD3}" type="parTrans" cxnId="{C8385197-FE0F-4258-9BEE-AF3CE5993DB3}">
      <dgm:prSet/>
      <dgm:spPr/>
      <dgm:t>
        <a:bodyPr/>
        <a:lstStyle/>
        <a:p>
          <a:endParaRPr lang="en-GB"/>
        </a:p>
      </dgm:t>
    </dgm:pt>
    <dgm:pt modelId="{FFD5AD36-6139-41D0-9468-C2D99A31A5E1}" type="sibTrans" cxnId="{C8385197-FE0F-4258-9BEE-AF3CE5993DB3}">
      <dgm:prSet/>
      <dgm:spPr/>
      <dgm:t>
        <a:bodyPr/>
        <a:lstStyle/>
        <a:p>
          <a:endParaRPr lang="en-GB"/>
        </a:p>
      </dgm:t>
    </dgm:pt>
    <dgm:pt modelId="{49945799-8F4D-4C35-9E16-3DEC2CC9DF27}">
      <dgm:prSet phldrT="[Text]"/>
      <dgm:spPr/>
      <dgm:t>
        <a:bodyPr/>
        <a:lstStyle/>
        <a:p>
          <a:r>
            <a:rPr lang="en-GB"/>
            <a:t>Socialising "Do you want to play with me?"</a:t>
          </a:r>
        </a:p>
      </dgm:t>
    </dgm:pt>
    <dgm:pt modelId="{EFB9B9B2-B5B0-4614-ABEF-55A2E71EE237}" type="parTrans" cxnId="{11E502CF-1946-4D9E-B55B-7B21B768329A}">
      <dgm:prSet/>
      <dgm:spPr/>
      <dgm:t>
        <a:bodyPr/>
        <a:lstStyle/>
        <a:p>
          <a:endParaRPr lang="en-GB"/>
        </a:p>
      </dgm:t>
    </dgm:pt>
    <dgm:pt modelId="{23E05CCD-3B3C-4A71-9223-82721182500D}" type="sibTrans" cxnId="{11E502CF-1946-4D9E-B55B-7B21B768329A}">
      <dgm:prSet/>
      <dgm:spPr/>
      <dgm:t>
        <a:bodyPr/>
        <a:lstStyle/>
        <a:p>
          <a:endParaRPr lang="en-GB"/>
        </a:p>
      </dgm:t>
    </dgm:pt>
    <dgm:pt modelId="{E435AF33-3680-4762-959D-94CA89343E47}">
      <dgm:prSet phldrT="[Text]"/>
      <dgm:spPr/>
      <dgm:t>
        <a:bodyPr/>
        <a:lstStyle/>
        <a:p>
          <a:r>
            <a:rPr lang="en-GB"/>
            <a:t>Being assertive "It's mine"</a:t>
          </a:r>
        </a:p>
      </dgm:t>
    </dgm:pt>
    <dgm:pt modelId="{53346DD4-F121-4CFC-AD3A-AEB272E7807D}" type="parTrans" cxnId="{2DFE23C6-E52F-4443-A296-4C054C44A013}">
      <dgm:prSet/>
      <dgm:spPr/>
      <dgm:t>
        <a:bodyPr/>
        <a:lstStyle/>
        <a:p>
          <a:endParaRPr lang="en-GB"/>
        </a:p>
      </dgm:t>
    </dgm:pt>
    <dgm:pt modelId="{77899187-80ED-41C8-B235-25C49B1FBFC2}" type="sibTrans" cxnId="{2DFE23C6-E52F-4443-A296-4C054C44A013}">
      <dgm:prSet/>
      <dgm:spPr/>
      <dgm:t>
        <a:bodyPr/>
        <a:lstStyle/>
        <a:p>
          <a:endParaRPr lang="en-GB"/>
        </a:p>
      </dgm:t>
    </dgm:pt>
    <dgm:pt modelId="{9D154D58-3E49-4B65-B9FD-E48FF15BD8AA}">
      <dgm:prSet phldrT="[Text]"/>
      <dgm:spPr/>
      <dgm:t>
        <a:bodyPr/>
        <a:lstStyle/>
        <a:p>
          <a:r>
            <a:rPr lang="en-GB"/>
            <a:t>Giving instructions "Follow me"</a:t>
          </a:r>
        </a:p>
      </dgm:t>
    </dgm:pt>
    <dgm:pt modelId="{FAF36895-03D7-446B-BC80-B0DF03DC4265}" type="parTrans" cxnId="{A9F8FDEB-5C0D-4DDE-BB80-AF4A02D23A34}">
      <dgm:prSet/>
      <dgm:spPr/>
      <dgm:t>
        <a:bodyPr/>
        <a:lstStyle/>
        <a:p>
          <a:endParaRPr lang="en-GB"/>
        </a:p>
      </dgm:t>
    </dgm:pt>
    <dgm:pt modelId="{0B60A454-97B6-4F59-9E0A-38B6643DF643}" type="sibTrans" cxnId="{A9F8FDEB-5C0D-4DDE-BB80-AF4A02D23A34}">
      <dgm:prSet/>
      <dgm:spPr/>
      <dgm:t>
        <a:bodyPr/>
        <a:lstStyle/>
        <a:p>
          <a:endParaRPr lang="en-GB"/>
        </a:p>
      </dgm:t>
    </dgm:pt>
    <dgm:pt modelId="{6FE99F58-E497-445C-9E8F-E330804538CC}">
      <dgm:prSet phldrT="[Text]"/>
      <dgm:spPr/>
      <dgm:t>
        <a:bodyPr/>
        <a:lstStyle/>
        <a:p>
          <a:r>
            <a:rPr lang="en-GB"/>
            <a:t>Asking questions "Why is the baby crying?"</a:t>
          </a:r>
        </a:p>
      </dgm:t>
    </dgm:pt>
    <dgm:pt modelId="{E753D2AE-764F-4E71-8AE5-52862108A3F7}" type="parTrans" cxnId="{DA7831B2-BB5C-4E57-86C7-EF8DA45FF9D2}">
      <dgm:prSet/>
      <dgm:spPr/>
      <dgm:t>
        <a:bodyPr/>
        <a:lstStyle/>
        <a:p>
          <a:endParaRPr lang="en-GB"/>
        </a:p>
      </dgm:t>
    </dgm:pt>
    <dgm:pt modelId="{96F5F1FD-EDBA-40CE-9870-743BE68975E8}" type="sibTrans" cxnId="{DA7831B2-BB5C-4E57-86C7-EF8DA45FF9D2}">
      <dgm:prSet/>
      <dgm:spPr/>
      <dgm:t>
        <a:bodyPr/>
        <a:lstStyle/>
        <a:p>
          <a:endParaRPr lang="en-GB"/>
        </a:p>
      </dgm:t>
    </dgm:pt>
    <dgm:pt modelId="{D70C1A4F-B2C5-4FEB-9490-7486FF8F3690}">
      <dgm:prSet/>
      <dgm:spPr/>
      <dgm:t>
        <a:bodyPr/>
        <a:lstStyle/>
        <a:p>
          <a:r>
            <a:rPr lang="en-GB"/>
            <a:t>Self-direction "I'm going to do a circle for the face"</a:t>
          </a:r>
        </a:p>
      </dgm:t>
    </dgm:pt>
    <dgm:pt modelId="{E0F8B1A7-979F-4EA2-B800-E9A2E5B562C2}" type="parTrans" cxnId="{BFB8F789-B027-4E8D-BBD6-0AF319086FD4}">
      <dgm:prSet/>
      <dgm:spPr/>
      <dgm:t>
        <a:bodyPr/>
        <a:lstStyle/>
        <a:p>
          <a:endParaRPr lang="en-GB"/>
        </a:p>
      </dgm:t>
    </dgm:pt>
    <dgm:pt modelId="{A1FF04DF-60F5-46F8-890B-1406A403C9CA}" type="sibTrans" cxnId="{BFB8F789-B027-4E8D-BBD6-0AF319086FD4}">
      <dgm:prSet/>
      <dgm:spPr/>
      <dgm:t>
        <a:bodyPr/>
        <a:lstStyle/>
        <a:p>
          <a:endParaRPr lang="en-GB"/>
        </a:p>
      </dgm:t>
    </dgm:pt>
    <dgm:pt modelId="{6C413055-D245-44BE-9CFB-F386184FE279}">
      <dgm:prSet/>
      <dgm:spPr/>
      <dgm:t>
        <a:bodyPr/>
        <a:lstStyle/>
        <a:p>
          <a:r>
            <a:rPr lang="en-GB"/>
            <a:t>Describing things "It looks red"</a:t>
          </a:r>
        </a:p>
      </dgm:t>
    </dgm:pt>
    <dgm:pt modelId="{3B202540-22AD-40E8-BA66-373D63B1A33F}" type="parTrans" cxnId="{67F29008-1615-4208-80AA-2B9D75ABA664}">
      <dgm:prSet/>
      <dgm:spPr/>
      <dgm:t>
        <a:bodyPr/>
        <a:lstStyle/>
        <a:p>
          <a:endParaRPr lang="en-GB"/>
        </a:p>
      </dgm:t>
    </dgm:pt>
    <dgm:pt modelId="{2802AFD5-92D8-460A-8807-2FD599ED7DFB}" type="sibTrans" cxnId="{67F29008-1615-4208-80AA-2B9D75ABA664}">
      <dgm:prSet/>
      <dgm:spPr/>
      <dgm:t>
        <a:bodyPr/>
        <a:lstStyle/>
        <a:p>
          <a:endParaRPr lang="en-GB"/>
        </a:p>
      </dgm:t>
    </dgm:pt>
    <dgm:pt modelId="{AE8335A6-3E42-4343-A7D1-D481E2C58BD6}">
      <dgm:prSet/>
      <dgm:spPr/>
      <dgm:t>
        <a:bodyPr/>
        <a:lstStyle/>
        <a:p>
          <a:r>
            <a:rPr lang="en-GB"/>
            <a:t>Predicting events "I am going on holiday next week"</a:t>
          </a:r>
        </a:p>
      </dgm:t>
    </dgm:pt>
    <dgm:pt modelId="{0F0574B7-21D6-479E-A543-FD4CBAE60133}" type="parTrans" cxnId="{104F97A6-42B4-4D17-B150-9DA2CB4F3D6B}">
      <dgm:prSet/>
      <dgm:spPr/>
      <dgm:t>
        <a:bodyPr/>
        <a:lstStyle/>
        <a:p>
          <a:endParaRPr lang="en-GB"/>
        </a:p>
      </dgm:t>
    </dgm:pt>
    <dgm:pt modelId="{0A72B96A-A7FD-4837-84D2-A2ABA9E2E00F}" type="sibTrans" cxnId="{104F97A6-42B4-4D17-B150-9DA2CB4F3D6B}">
      <dgm:prSet/>
      <dgm:spPr/>
      <dgm:t>
        <a:bodyPr/>
        <a:lstStyle/>
        <a:p>
          <a:endParaRPr lang="en-GB"/>
        </a:p>
      </dgm:t>
    </dgm:pt>
    <dgm:pt modelId="{9116A96F-1255-4F94-9215-CD2D2A168506}">
      <dgm:prSet/>
      <dgm:spPr/>
      <dgm:t>
        <a:bodyPr/>
        <a:lstStyle/>
        <a:p>
          <a:r>
            <a:rPr lang="en-GB"/>
            <a:t>Reassurance and help "I can't reach"</a:t>
          </a:r>
        </a:p>
      </dgm:t>
    </dgm:pt>
    <dgm:pt modelId="{86980A39-86AA-4DB1-AF2C-C101A454E4F5}" type="parTrans" cxnId="{5A4F8009-A8CC-46F2-9BDD-90007BF3A354}">
      <dgm:prSet/>
      <dgm:spPr/>
      <dgm:t>
        <a:bodyPr/>
        <a:lstStyle/>
        <a:p>
          <a:endParaRPr lang="en-GB"/>
        </a:p>
      </dgm:t>
    </dgm:pt>
    <dgm:pt modelId="{05104119-495D-4205-AD53-0448E92588E2}" type="sibTrans" cxnId="{5A4F8009-A8CC-46F2-9BDD-90007BF3A354}">
      <dgm:prSet/>
      <dgm:spPr/>
      <dgm:t>
        <a:bodyPr/>
        <a:lstStyle/>
        <a:p>
          <a:endParaRPr lang="en-GB"/>
        </a:p>
      </dgm:t>
    </dgm:pt>
    <dgm:pt modelId="{6EE4A5EC-4B05-4342-A95B-C975CB2842FF}" type="pres">
      <dgm:prSet presAssocID="{9BACD4B4-A197-4A7B-A33D-1BA4AC6AB0E0}" presName="cycle" presStyleCnt="0">
        <dgm:presLayoutVars>
          <dgm:chMax val="1"/>
          <dgm:dir/>
          <dgm:animLvl val="ctr"/>
          <dgm:resizeHandles val="exact"/>
        </dgm:presLayoutVars>
      </dgm:prSet>
      <dgm:spPr/>
    </dgm:pt>
    <dgm:pt modelId="{64C93126-F63B-4C53-8C08-24E6713CC227}" type="pres">
      <dgm:prSet presAssocID="{10DEE190-F7B3-4EDF-8FEC-BF75976FEF59}" presName="centerShape" presStyleLbl="node0" presStyleIdx="0" presStyleCnt="1"/>
      <dgm:spPr/>
    </dgm:pt>
    <dgm:pt modelId="{DF4AFEC1-0592-447E-B165-CBE2B1A5B6DC}" type="pres">
      <dgm:prSet presAssocID="{EFB9B9B2-B5B0-4614-ABEF-55A2E71EE237}" presName="Name9" presStyleLbl="parChTrans1D2" presStyleIdx="0" presStyleCnt="8"/>
      <dgm:spPr/>
    </dgm:pt>
    <dgm:pt modelId="{7296B0A0-BFF0-4363-8CC9-AF85963AB5CF}" type="pres">
      <dgm:prSet presAssocID="{EFB9B9B2-B5B0-4614-ABEF-55A2E71EE237}" presName="connTx" presStyleLbl="parChTrans1D2" presStyleIdx="0" presStyleCnt="8"/>
      <dgm:spPr/>
    </dgm:pt>
    <dgm:pt modelId="{84E18E85-696F-438C-92CE-2024C569DB84}" type="pres">
      <dgm:prSet presAssocID="{49945799-8F4D-4C35-9E16-3DEC2CC9DF27}" presName="node" presStyleLbl="node1" presStyleIdx="0" presStyleCnt="8">
        <dgm:presLayoutVars>
          <dgm:bulletEnabled val="1"/>
        </dgm:presLayoutVars>
      </dgm:prSet>
      <dgm:spPr/>
    </dgm:pt>
    <dgm:pt modelId="{821D61D8-E7B6-4841-B048-280E108C72D0}" type="pres">
      <dgm:prSet presAssocID="{53346DD4-F121-4CFC-AD3A-AEB272E7807D}" presName="Name9" presStyleLbl="parChTrans1D2" presStyleIdx="1" presStyleCnt="8"/>
      <dgm:spPr/>
    </dgm:pt>
    <dgm:pt modelId="{731B559E-3ACD-49F6-A011-398C18495C3C}" type="pres">
      <dgm:prSet presAssocID="{53346DD4-F121-4CFC-AD3A-AEB272E7807D}" presName="connTx" presStyleLbl="parChTrans1D2" presStyleIdx="1" presStyleCnt="8"/>
      <dgm:spPr/>
    </dgm:pt>
    <dgm:pt modelId="{62021A9D-577F-4DC5-929A-057B7AB3B122}" type="pres">
      <dgm:prSet presAssocID="{E435AF33-3680-4762-959D-94CA89343E47}" presName="node" presStyleLbl="node1" presStyleIdx="1" presStyleCnt="8">
        <dgm:presLayoutVars>
          <dgm:bulletEnabled val="1"/>
        </dgm:presLayoutVars>
      </dgm:prSet>
      <dgm:spPr/>
    </dgm:pt>
    <dgm:pt modelId="{8B97A2B8-AA95-4892-84A0-C30E90088786}" type="pres">
      <dgm:prSet presAssocID="{E0F8B1A7-979F-4EA2-B800-E9A2E5B562C2}" presName="Name9" presStyleLbl="parChTrans1D2" presStyleIdx="2" presStyleCnt="8"/>
      <dgm:spPr/>
    </dgm:pt>
    <dgm:pt modelId="{99A0B205-7B36-4D01-AD30-F176C24C0862}" type="pres">
      <dgm:prSet presAssocID="{E0F8B1A7-979F-4EA2-B800-E9A2E5B562C2}" presName="connTx" presStyleLbl="parChTrans1D2" presStyleIdx="2" presStyleCnt="8"/>
      <dgm:spPr/>
    </dgm:pt>
    <dgm:pt modelId="{DBADC30A-4F14-4E7E-A4AB-8CBFDE09CD52}" type="pres">
      <dgm:prSet presAssocID="{D70C1A4F-B2C5-4FEB-9490-7486FF8F3690}" presName="node" presStyleLbl="node1" presStyleIdx="2" presStyleCnt="8">
        <dgm:presLayoutVars>
          <dgm:bulletEnabled val="1"/>
        </dgm:presLayoutVars>
      </dgm:prSet>
      <dgm:spPr/>
    </dgm:pt>
    <dgm:pt modelId="{D7218589-7169-4414-8848-FEA45E548B93}" type="pres">
      <dgm:prSet presAssocID="{FAF36895-03D7-446B-BC80-B0DF03DC4265}" presName="Name9" presStyleLbl="parChTrans1D2" presStyleIdx="3" presStyleCnt="8"/>
      <dgm:spPr/>
    </dgm:pt>
    <dgm:pt modelId="{1AE885AD-BBC8-4ADF-8DB7-2F6A9E33DB7C}" type="pres">
      <dgm:prSet presAssocID="{FAF36895-03D7-446B-BC80-B0DF03DC4265}" presName="connTx" presStyleLbl="parChTrans1D2" presStyleIdx="3" presStyleCnt="8"/>
      <dgm:spPr/>
    </dgm:pt>
    <dgm:pt modelId="{9C88C49A-BB47-4A35-8C88-09EDAEE4650A}" type="pres">
      <dgm:prSet presAssocID="{9D154D58-3E49-4B65-B9FD-E48FF15BD8AA}" presName="node" presStyleLbl="node1" presStyleIdx="3" presStyleCnt="8">
        <dgm:presLayoutVars>
          <dgm:bulletEnabled val="1"/>
        </dgm:presLayoutVars>
      </dgm:prSet>
      <dgm:spPr/>
    </dgm:pt>
    <dgm:pt modelId="{2B2179D0-62B6-4602-8080-F054D1DE2BC9}" type="pres">
      <dgm:prSet presAssocID="{E753D2AE-764F-4E71-8AE5-52862108A3F7}" presName="Name9" presStyleLbl="parChTrans1D2" presStyleIdx="4" presStyleCnt="8"/>
      <dgm:spPr/>
    </dgm:pt>
    <dgm:pt modelId="{DA39D986-7FA5-4800-B074-058FBCDD812D}" type="pres">
      <dgm:prSet presAssocID="{E753D2AE-764F-4E71-8AE5-52862108A3F7}" presName="connTx" presStyleLbl="parChTrans1D2" presStyleIdx="4" presStyleCnt="8"/>
      <dgm:spPr/>
    </dgm:pt>
    <dgm:pt modelId="{AB0C6849-8BFF-4D64-904A-CE19188E42EC}" type="pres">
      <dgm:prSet presAssocID="{6FE99F58-E497-445C-9E8F-E330804538CC}" presName="node" presStyleLbl="node1" presStyleIdx="4" presStyleCnt="8">
        <dgm:presLayoutVars>
          <dgm:bulletEnabled val="1"/>
        </dgm:presLayoutVars>
      </dgm:prSet>
      <dgm:spPr/>
    </dgm:pt>
    <dgm:pt modelId="{90A372D3-9F63-44EB-B6C3-661B9050BB29}" type="pres">
      <dgm:prSet presAssocID="{3B202540-22AD-40E8-BA66-373D63B1A33F}" presName="Name9" presStyleLbl="parChTrans1D2" presStyleIdx="5" presStyleCnt="8"/>
      <dgm:spPr/>
    </dgm:pt>
    <dgm:pt modelId="{A9A7F2C0-7B4A-4127-97A3-CF16C74D88DF}" type="pres">
      <dgm:prSet presAssocID="{3B202540-22AD-40E8-BA66-373D63B1A33F}" presName="connTx" presStyleLbl="parChTrans1D2" presStyleIdx="5" presStyleCnt="8"/>
      <dgm:spPr/>
    </dgm:pt>
    <dgm:pt modelId="{81787B7B-03AD-4885-96F7-3810E923EA90}" type="pres">
      <dgm:prSet presAssocID="{6C413055-D245-44BE-9CFB-F386184FE279}" presName="node" presStyleLbl="node1" presStyleIdx="5" presStyleCnt="8">
        <dgm:presLayoutVars>
          <dgm:bulletEnabled val="1"/>
        </dgm:presLayoutVars>
      </dgm:prSet>
      <dgm:spPr/>
    </dgm:pt>
    <dgm:pt modelId="{ADFF516E-34C6-4BD4-AF67-633CABF7D28E}" type="pres">
      <dgm:prSet presAssocID="{0F0574B7-21D6-479E-A543-FD4CBAE60133}" presName="Name9" presStyleLbl="parChTrans1D2" presStyleIdx="6" presStyleCnt="8"/>
      <dgm:spPr/>
    </dgm:pt>
    <dgm:pt modelId="{F6BBE741-EB2C-4A30-AD80-E92C60319536}" type="pres">
      <dgm:prSet presAssocID="{0F0574B7-21D6-479E-A543-FD4CBAE60133}" presName="connTx" presStyleLbl="parChTrans1D2" presStyleIdx="6" presStyleCnt="8"/>
      <dgm:spPr/>
    </dgm:pt>
    <dgm:pt modelId="{EC004E09-69BF-47BC-9D03-EBAB986735BF}" type="pres">
      <dgm:prSet presAssocID="{AE8335A6-3E42-4343-A7D1-D481E2C58BD6}" presName="node" presStyleLbl="node1" presStyleIdx="6" presStyleCnt="8" custRadScaleRad="96825" custRadScaleInc="-1900">
        <dgm:presLayoutVars>
          <dgm:bulletEnabled val="1"/>
        </dgm:presLayoutVars>
      </dgm:prSet>
      <dgm:spPr/>
    </dgm:pt>
    <dgm:pt modelId="{A465C730-C28C-4995-8C0D-07267DF5DAB4}" type="pres">
      <dgm:prSet presAssocID="{86980A39-86AA-4DB1-AF2C-C101A454E4F5}" presName="Name9" presStyleLbl="parChTrans1D2" presStyleIdx="7" presStyleCnt="8"/>
      <dgm:spPr/>
    </dgm:pt>
    <dgm:pt modelId="{AB50B6C2-AA6C-4D43-912F-EF84213C3FAA}" type="pres">
      <dgm:prSet presAssocID="{86980A39-86AA-4DB1-AF2C-C101A454E4F5}" presName="connTx" presStyleLbl="parChTrans1D2" presStyleIdx="7" presStyleCnt="8"/>
      <dgm:spPr/>
    </dgm:pt>
    <dgm:pt modelId="{6CCCCA6D-929D-4E99-9A17-3CE27ED82FB6}" type="pres">
      <dgm:prSet presAssocID="{9116A96F-1255-4F94-9215-CD2D2A168506}" presName="node" presStyleLbl="node1" presStyleIdx="7" presStyleCnt="8">
        <dgm:presLayoutVars>
          <dgm:bulletEnabled val="1"/>
        </dgm:presLayoutVars>
      </dgm:prSet>
      <dgm:spPr/>
    </dgm:pt>
  </dgm:ptLst>
  <dgm:cxnLst>
    <dgm:cxn modelId="{E5418204-6EE6-4088-B24F-2B9051246697}" type="presOf" srcId="{E0F8B1A7-979F-4EA2-B800-E9A2E5B562C2}" destId="{8B97A2B8-AA95-4892-84A0-C30E90088786}" srcOrd="0" destOrd="0" presId="urn:microsoft.com/office/officeart/2005/8/layout/radial1"/>
    <dgm:cxn modelId="{67F29008-1615-4208-80AA-2B9D75ABA664}" srcId="{10DEE190-F7B3-4EDF-8FEC-BF75976FEF59}" destId="{6C413055-D245-44BE-9CFB-F386184FE279}" srcOrd="5" destOrd="0" parTransId="{3B202540-22AD-40E8-BA66-373D63B1A33F}" sibTransId="{2802AFD5-92D8-460A-8807-2FD599ED7DFB}"/>
    <dgm:cxn modelId="{5A4F8009-A8CC-46F2-9BDD-90007BF3A354}" srcId="{10DEE190-F7B3-4EDF-8FEC-BF75976FEF59}" destId="{9116A96F-1255-4F94-9215-CD2D2A168506}" srcOrd="7" destOrd="0" parTransId="{86980A39-86AA-4DB1-AF2C-C101A454E4F5}" sibTransId="{05104119-495D-4205-AD53-0448E92588E2}"/>
    <dgm:cxn modelId="{A4D28A0B-7C80-4CA8-8A29-159084FEEFE3}" type="presOf" srcId="{EFB9B9B2-B5B0-4614-ABEF-55A2E71EE237}" destId="{DF4AFEC1-0592-447E-B165-CBE2B1A5B6DC}" srcOrd="0" destOrd="0" presId="urn:microsoft.com/office/officeart/2005/8/layout/radial1"/>
    <dgm:cxn modelId="{0BA30E10-5EF8-4A49-B360-D762337B29CA}" type="presOf" srcId="{0F0574B7-21D6-479E-A543-FD4CBAE60133}" destId="{F6BBE741-EB2C-4A30-AD80-E92C60319536}" srcOrd="1" destOrd="0" presId="urn:microsoft.com/office/officeart/2005/8/layout/radial1"/>
    <dgm:cxn modelId="{CCF39913-0B47-4467-9E11-323699BC6D94}" type="presOf" srcId="{FAF36895-03D7-446B-BC80-B0DF03DC4265}" destId="{1AE885AD-BBC8-4ADF-8DB7-2F6A9E33DB7C}" srcOrd="1" destOrd="0" presId="urn:microsoft.com/office/officeart/2005/8/layout/radial1"/>
    <dgm:cxn modelId="{D6858522-FE43-4E56-A870-8E65476212CD}" type="presOf" srcId="{E435AF33-3680-4762-959D-94CA89343E47}" destId="{62021A9D-577F-4DC5-929A-057B7AB3B122}" srcOrd="0" destOrd="0" presId="urn:microsoft.com/office/officeart/2005/8/layout/radial1"/>
    <dgm:cxn modelId="{49B85C25-616B-40C2-8E3A-AF88CDD6D8E0}" type="presOf" srcId="{10DEE190-F7B3-4EDF-8FEC-BF75976FEF59}" destId="{64C93126-F63B-4C53-8C08-24E6713CC227}" srcOrd="0" destOrd="0" presId="urn:microsoft.com/office/officeart/2005/8/layout/radial1"/>
    <dgm:cxn modelId="{CD36AD2E-4224-468B-9EE7-BAF162B1AAEF}" type="presOf" srcId="{D70C1A4F-B2C5-4FEB-9490-7486FF8F3690}" destId="{DBADC30A-4F14-4E7E-A4AB-8CBFDE09CD52}" srcOrd="0" destOrd="0" presId="urn:microsoft.com/office/officeart/2005/8/layout/radial1"/>
    <dgm:cxn modelId="{45E5A830-CC5D-4968-B9D1-3A0FB58AAB61}" type="presOf" srcId="{53346DD4-F121-4CFC-AD3A-AEB272E7807D}" destId="{731B559E-3ACD-49F6-A011-398C18495C3C}" srcOrd="1" destOrd="0" presId="urn:microsoft.com/office/officeart/2005/8/layout/radial1"/>
    <dgm:cxn modelId="{A2477843-1880-4CF8-8A5F-9BAEACD70968}" type="presOf" srcId="{9D154D58-3E49-4B65-B9FD-E48FF15BD8AA}" destId="{9C88C49A-BB47-4A35-8C88-09EDAEE4650A}" srcOrd="0" destOrd="0" presId="urn:microsoft.com/office/officeart/2005/8/layout/radial1"/>
    <dgm:cxn modelId="{B5428068-6C27-4EA7-8EB0-04E2D599D85E}" type="presOf" srcId="{49945799-8F4D-4C35-9E16-3DEC2CC9DF27}" destId="{84E18E85-696F-438C-92CE-2024C569DB84}" srcOrd="0" destOrd="0" presId="urn:microsoft.com/office/officeart/2005/8/layout/radial1"/>
    <dgm:cxn modelId="{CFD8C66F-98F3-43B6-86D3-C7F4B61355F6}" type="presOf" srcId="{86980A39-86AA-4DB1-AF2C-C101A454E4F5}" destId="{AB50B6C2-AA6C-4D43-912F-EF84213C3FAA}" srcOrd="1" destOrd="0" presId="urn:microsoft.com/office/officeart/2005/8/layout/radial1"/>
    <dgm:cxn modelId="{2751C670-25A2-4D2E-A5D1-595EB8F611EE}" type="presOf" srcId="{E753D2AE-764F-4E71-8AE5-52862108A3F7}" destId="{2B2179D0-62B6-4602-8080-F054D1DE2BC9}" srcOrd="0" destOrd="0" presId="urn:microsoft.com/office/officeart/2005/8/layout/radial1"/>
    <dgm:cxn modelId="{059F8C56-2A49-4277-8A04-503E7DA59134}" type="presOf" srcId="{0F0574B7-21D6-479E-A543-FD4CBAE60133}" destId="{ADFF516E-34C6-4BD4-AF67-633CABF7D28E}" srcOrd="0" destOrd="0" presId="urn:microsoft.com/office/officeart/2005/8/layout/radial1"/>
    <dgm:cxn modelId="{BFB8F789-B027-4E8D-BBD6-0AF319086FD4}" srcId="{10DEE190-F7B3-4EDF-8FEC-BF75976FEF59}" destId="{D70C1A4F-B2C5-4FEB-9490-7486FF8F3690}" srcOrd="2" destOrd="0" parTransId="{E0F8B1A7-979F-4EA2-B800-E9A2E5B562C2}" sibTransId="{A1FF04DF-60F5-46F8-890B-1406A403C9CA}"/>
    <dgm:cxn modelId="{C26E7D90-35D6-487B-9AA4-89ACE277AA01}" type="presOf" srcId="{E753D2AE-764F-4E71-8AE5-52862108A3F7}" destId="{DA39D986-7FA5-4800-B074-058FBCDD812D}" srcOrd="1" destOrd="0" presId="urn:microsoft.com/office/officeart/2005/8/layout/radial1"/>
    <dgm:cxn modelId="{04F3B192-B94F-412E-ADCE-3A7D4CFC783C}" type="presOf" srcId="{53346DD4-F121-4CFC-AD3A-AEB272E7807D}" destId="{821D61D8-E7B6-4841-B048-280E108C72D0}" srcOrd="0" destOrd="0" presId="urn:microsoft.com/office/officeart/2005/8/layout/radial1"/>
    <dgm:cxn modelId="{BBD2B694-B120-4FD4-914B-102364BA6260}" type="presOf" srcId="{EFB9B9B2-B5B0-4614-ABEF-55A2E71EE237}" destId="{7296B0A0-BFF0-4363-8CC9-AF85963AB5CF}" srcOrd="1" destOrd="0" presId="urn:microsoft.com/office/officeart/2005/8/layout/radial1"/>
    <dgm:cxn modelId="{C8385197-FE0F-4258-9BEE-AF3CE5993DB3}" srcId="{9BACD4B4-A197-4A7B-A33D-1BA4AC6AB0E0}" destId="{10DEE190-F7B3-4EDF-8FEC-BF75976FEF59}" srcOrd="0" destOrd="0" parTransId="{4D0E4051-3373-473D-8AFC-5085236CBAD3}" sibTransId="{FFD5AD36-6139-41D0-9468-C2D99A31A5E1}"/>
    <dgm:cxn modelId="{1A6E759A-93E2-4587-8C98-6965110EC824}" type="presOf" srcId="{AE8335A6-3E42-4343-A7D1-D481E2C58BD6}" destId="{EC004E09-69BF-47BC-9D03-EBAB986735BF}" srcOrd="0" destOrd="0" presId="urn:microsoft.com/office/officeart/2005/8/layout/radial1"/>
    <dgm:cxn modelId="{4B77A29E-0A79-4749-BABD-D7625D4FB0D5}" type="presOf" srcId="{3B202540-22AD-40E8-BA66-373D63B1A33F}" destId="{A9A7F2C0-7B4A-4127-97A3-CF16C74D88DF}" srcOrd="1" destOrd="0" presId="urn:microsoft.com/office/officeart/2005/8/layout/radial1"/>
    <dgm:cxn modelId="{5A28B59E-9C3E-40E5-AB9C-E1C30EA7C39B}" type="presOf" srcId="{9116A96F-1255-4F94-9215-CD2D2A168506}" destId="{6CCCCA6D-929D-4E99-9A17-3CE27ED82FB6}" srcOrd="0" destOrd="0" presId="urn:microsoft.com/office/officeart/2005/8/layout/radial1"/>
    <dgm:cxn modelId="{D5D5B8A0-2CA3-4244-ADDB-01F04D65F8AE}" type="presOf" srcId="{9BACD4B4-A197-4A7B-A33D-1BA4AC6AB0E0}" destId="{6EE4A5EC-4B05-4342-A95B-C975CB2842FF}" srcOrd="0" destOrd="0" presId="urn:microsoft.com/office/officeart/2005/8/layout/radial1"/>
    <dgm:cxn modelId="{104F97A6-42B4-4D17-B150-9DA2CB4F3D6B}" srcId="{10DEE190-F7B3-4EDF-8FEC-BF75976FEF59}" destId="{AE8335A6-3E42-4343-A7D1-D481E2C58BD6}" srcOrd="6" destOrd="0" parTransId="{0F0574B7-21D6-479E-A543-FD4CBAE60133}" sibTransId="{0A72B96A-A7FD-4837-84D2-A2ABA9E2E00F}"/>
    <dgm:cxn modelId="{3B7C6FA8-0C38-437A-A85C-D4F35034CD04}" type="presOf" srcId="{3B202540-22AD-40E8-BA66-373D63B1A33F}" destId="{90A372D3-9F63-44EB-B6C3-661B9050BB29}" srcOrd="0" destOrd="0" presId="urn:microsoft.com/office/officeart/2005/8/layout/radial1"/>
    <dgm:cxn modelId="{3ED9B8AB-731D-469C-B825-E9627A818F7A}" type="presOf" srcId="{FAF36895-03D7-446B-BC80-B0DF03DC4265}" destId="{D7218589-7169-4414-8848-FEA45E548B93}" srcOrd="0" destOrd="0" presId="urn:microsoft.com/office/officeart/2005/8/layout/radial1"/>
    <dgm:cxn modelId="{22C1D8AC-C8B4-43F5-9391-7518420DEC53}" type="presOf" srcId="{E0F8B1A7-979F-4EA2-B800-E9A2E5B562C2}" destId="{99A0B205-7B36-4D01-AD30-F176C24C0862}" srcOrd="1" destOrd="0" presId="urn:microsoft.com/office/officeart/2005/8/layout/radial1"/>
    <dgm:cxn modelId="{DA7831B2-BB5C-4E57-86C7-EF8DA45FF9D2}" srcId="{10DEE190-F7B3-4EDF-8FEC-BF75976FEF59}" destId="{6FE99F58-E497-445C-9E8F-E330804538CC}" srcOrd="4" destOrd="0" parTransId="{E753D2AE-764F-4E71-8AE5-52862108A3F7}" sibTransId="{96F5F1FD-EDBA-40CE-9870-743BE68975E8}"/>
    <dgm:cxn modelId="{2DFE23C6-E52F-4443-A296-4C054C44A013}" srcId="{10DEE190-F7B3-4EDF-8FEC-BF75976FEF59}" destId="{E435AF33-3680-4762-959D-94CA89343E47}" srcOrd="1" destOrd="0" parTransId="{53346DD4-F121-4CFC-AD3A-AEB272E7807D}" sibTransId="{77899187-80ED-41C8-B235-25C49B1FBFC2}"/>
    <dgm:cxn modelId="{11E502CF-1946-4D9E-B55B-7B21B768329A}" srcId="{10DEE190-F7B3-4EDF-8FEC-BF75976FEF59}" destId="{49945799-8F4D-4C35-9E16-3DEC2CC9DF27}" srcOrd="0" destOrd="0" parTransId="{EFB9B9B2-B5B0-4614-ABEF-55A2E71EE237}" sibTransId="{23E05CCD-3B3C-4A71-9223-82721182500D}"/>
    <dgm:cxn modelId="{C8D15AD8-8120-4C45-A60F-1F836B947A12}" type="presOf" srcId="{6FE99F58-E497-445C-9E8F-E330804538CC}" destId="{AB0C6849-8BFF-4D64-904A-CE19188E42EC}" srcOrd="0" destOrd="0" presId="urn:microsoft.com/office/officeart/2005/8/layout/radial1"/>
    <dgm:cxn modelId="{A9F8FDEB-5C0D-4DDE-BB80-AF4A02D23A34}" srcId="{10DEE190-F7B3-4EDF-8FEC-BF75976FEF59}" destId="{9D154D58-3E49-4B65-B9FD-E48FF15BD8AA}" srcOrd="3" destOrd="0" parTransId="{FAF36895-03D7-446B-BC80-B0DF03DC4265}" sibTransId="{0B60A454-97B6-4F59-9E0A-38B6643DF643}"/>
    <dgm:cxn modelId="{D96203F6-624E-4080-92B7-8088A3900865}" type="presOf" srcId="{6C413055-D245-44BE-9CFB-F386184FE279}" destId="{81787B7B-03AD-4885-96F7-3810E923EA90}" srcOrd="0" destOrd="0" presId="urn:microsoft.com/office/officeart/2005/8/layout/radial1"/>
    <dgm:cxn modelId="{E77876F7-26BF-4150-84B9-DF9A7D96F5DF}" type="presOf" srcId="{86980A39-86AA-4DB1-AF2C-C101A454E4F5}" destId="{A465C730-C28C-4995-8C0D-07267DF5DAB4}" srcOrd="0" destOrd="0" presId="urn:microsoft.com/office/officeart/2005/8/layout/radial1"/>
    <dgm:cxn modelId="{1AEFFBC4-58C1-4688-B3C3-54789A6C070C}" type="presParOf" srcId="{6EE4A5EC-4B05-4342-A95B-C975CB2842FF}" destId="{64C93126-F63B-4C53-8C08-24E6713CC227}" srcOrd="0" destOrd="0" presId="urn:microsoft.com/office/officeart/2005/8/layout/radial1"/>
    <dgm:cxn modelId="{181844AA-4F2E-4583-A8EF-3A92F122E158}" type="presParOf" srcId="{6EE4A5EC-4B05-4342-A95B-C975CB2842FF}" destId="{DF4AFEC1-0592-447E-B165-CBE2B1A5B6DC}" srcOrd="1" destOrd="0" presId="urn:microsoft.com/office/officeart/2005/8/layout/radial1"/>
    <dgm:cxn modelId="{B4790310-2418-4F4D-985D-9A266E5A72B8}" type="presParOf" srcId="{DF4AFEC1-0592-447E-B165-CBE2B1A5B6DC}" destId="{7296B0A0-BFF0-4363-8CC9-AF85963AB5CF}" srcOrd="0" destOrd="0" presId="urn:microsoft.com/office/officeart/2005/8/layout/radial1"/>
    <dgm:cxn modelId="{E73F7A63-BC6B-4FDC-BDD5-76C03D391BAF}" type="presParOf" srcId="{6EE4A5EC-4B05-4342-A95B-C975CB2842FF}" destId="{84E18E85-696F-438C-92CE-2024C569DB84}" srcOrd="2" destOrd="0" presId="urn:microsoft.com/office/officeart/2005/8/layout/radial1"/>
    <dgm:cxn modelId="{3E7E346F-0BC2-4E65-866B-20E5C64AADBD}" type="presParOf" srcId="{6EE4A5EC-4B05-4342-A95B-C975CB2842FF}" destId="{821D61D8-E7B6-4841-B048-280E108C72D0}" srcOrd="3" destOrd="0" presId="urn:microsoft.com/office/officeart/2005/8/layout/radial1"/>
    <dgm:cxn modelId="{D6D7190B-882B-4E41-9E70-D8BBF25E0F45}" type="presParOf" srcId="{821D61D8-E7B6-4841-B048-280E108C72D0}" destId="{731B559E-3ACD-49F6-A011-398C18495C3C}" srcOrd="0" destOrd="0" presId="urn:microsoft.com/office/officeart/2005/8/layout/radial1"/>
    <dgm:cxn modelId="{2D1303F3-CA5D-4BFC-B968-02463C1722D4}" type="presParOf" srcId="{6EE4A5EC-4B05-4342-A95B-C975CB2842FF}" destId="{62021A9D-577F-4DC5-929A-057B7AB3B122}" srcOrd="4" destOrd="0" presId="urn:microsoft.com/office/officeart/2005/8/layout/radial1"/>
    <dgm:cxn modelId="{C8CB5330-FAC5-4F59-8F6F-2CEB4A33983C}" type="presParOf" srcId="{6EE4A5EC-4B05-4342-A95B-C975CB2842FF}" destId="{8B97A2B8-AA95-4892-84A0-C30E90088786}" srcOrd="5" destOrd="0" presId="urn:microsoft.com/office/officeart/2005/8/layout/radial1"/>
    <dgm:cxn modelId="{0DF26264-C3DA-4C8F-90F6-7353D943712E}" type="presParOf" srcId="{8B97A2B8-AA95-4892-84A0-C30E90088786}" destId="{99A0B205-7B36-4D01-AD30-F176C24C0862}" srcOrd="0" destOrd="0" presId="urn:microsoft.com/office/officeart/2005/8/layout/radial1"/>
    <dgm:cxn modelId="{9C1802D8-DE14-4D13-8986-7CAE574CCE58}" type="presParOf" srcId="{6EE4A5EC-4B05-4342-A95B-C975CB2842FF}" destId="{DBADC30A-4F14-4E7E-A4AB-8CBFDE09CD52}" srcOrd="6" destOrd="0" presId="urn:microsoft.com/office/officeart/2005/8/layout/radial1"/>
    <dgm:cxn modelId="{99F9EDF6-525B-464E-93A0-06882CD570B7}" type="presParOf" srcId="{6EE4A5EC-4B05-4342-A95B-C975CB2842FF}" destId="{D7218589-7169-4414-8848-FEA45E548B93}" srcOrd="7" destOrd="0" presId="urn:microsoft.com/office/officeart/2005/8/layout/radial1"/>
    <dgm:cxn modelId="{E6CC71CD-A01C-412A-ADA5-0A51485D0A56}" type="presParOf" srcId="{D7218589-7169-4414-8848-FEA45E548B93}" destId="{1AE885AD-BBC8-4ADF-8DB7-2F6A9E33DB7C}" srcOrd="0" destOrd="0" presId="urn:microsoft.com/office/officeart/2005/8/layout/radial1"/>
    <dgm:cxn modelId="{03EE7333-5F44-4116-B3D6-EB1C5B897A0E}" type="presParOf" srcId="{6EE4A5EC-4B05-4342-A95B-C975CB2842FF}" destId="{9C88C49A-BB47-4A35-8C88-09EDAEE4650A}" srcOrd="8" destOrd="0" presId="urn:microsoft.com/office/officeart/2005/8/layout/radial1"/>
    <dgm:cxn modelId="{A191FA6F-6C8F-430A-8021-2B6CF61B5EC0}" type="presParOf" srcId="{6EE4A5EC-4B05-4342-A95B-C975CB2842FF}" destId="{2B2179D0-62B6-4602-8080-F054D1DE2BC9}" srcOrd="9" destOrd="0" presId="urn:microsoft.com/office/officeart/2005/8/layout/radial1"/>
    <dgm:cxn modelId="{B1294FED-DC37-4D30-8A36-9B7E874DB390}" type="presParOf" srcId="{2B2179D0-62B6-4602-8080-F054D1DE2BC9}" destId="{DA39D986-7FA5-4800-B074-058FBCDD812D}" srcOrd="0" destOrd="0" presId="urn:microsoft.com/office/officeart/2005/8/layout/radial1"/>
    <dgm:cxn modelId="{34BD7421-9C84-4FAF-A675-F8233958875A}" type="presParOf" srcId="{6EE4A5EC-4B05-4342-A95B-C975CB2842FF}" destId="{AB0C6849-8BFF-4D64-904A-CE19188E42EC}" srcOrd="10" destOrd="0" presId="urn:microsoft.com/office/officeart/2005/8/layout/radial1"/>
    <dgm:cxn modelId="{C175B8E2-DF95-4A08-ADAF-4FFB301714CF}" type="presParOf" srcId="{6EE4A5EC-4B05-4342-A95B-C975CB2842FF}" destId="{90A372D3-9F63-44EB-B6C3-661B9050BB29}" srcOrd="11" destOrd="0" presId="urn:microsoft.com/office/officeart/2005/8/layout/radial1"/>
    <dgm:cxn modelId="{92971545-8777-4133-8019-BE76E1A70AA8}" type="presParOf" srcId="{90A372D3-9F63-44EB-B6C3-661B9050BB29}" destId="{A9A7F2C0-7B4A-4127-97A3-CF16C74D88DF}" srcOrd="0" destOrd="0" presId="urn:microsoft.com/office/officeart/2005/8/layout/radial1"/>
    <dgm:cxn modelId="{BCFC311F-E7DE-41CB-8BEB-D7785D192053}" type="presParOf" srcId="{6EE4A5EC-4B05-4342-A95B-C975CB2842FF}" destId="{81787B7B-03AD-4885-96F7-3810E923EA90}" srcOrd="12" destOrd="0" presId="urn:microsoft.com/office/officeart/2005/8/layout/radial1"/>
    <dgm:cxn modelId="{5EFAB0F0-A5FF-4D60-8AD0-F44991A1A85B}" type="presParOf" srcId="{6EE4A5EC-4B05-4342-A95B-C975CB2842FF}" destId="{ADFF516E-34C6-4BD4-AF67-633CABF7D28E}" srcOrd="13" destOrd="0" presId="urn:microsoft.com/office/officeart/2005/8/layout/radial1"/>
    <dgm:cxn modelId="{410B1A2C-4B38-4288-BF5C-0D4E896805B1}" type="presParOf" srcId="{ADFF516E-34C6-4BD4-AF67-633CABF7D28E}" destId="{F6BBE741-EB2C-4A30-AD80-E92C60319536}" srcOrd="0" destOrd="0" presId="urn:microsoft.com/office/officeart/2005/8/layout/radial1"/>
    <dgm:cxn modelId="{95F3691D-EBDD-4D9F-B60F-15BC9BDA5658}" type="presParOf" srcId="{6EE4A5EC-4B05-4342-A95B-C975CB2842FF}" destId="{EC004E09-69BF-47BC-9D03-EBAB986735BF}" srcOrd="14" destOrd="0" presId="urn:microsoft.com/office/officeart/2005/8/layout/radial1"/>
    <dgm:cxn modelId="{6A5850A0-E8FE-4241-B32B-CFEAC1C72F57}" type="presParOf" srcId="{6EE4A5EC-4B05-4342-A95B-C975CB2842FF}" destId="{A465C730-C28C-4995-8C0D-07267DF5DAB4}" srcOrd="15" destOrd="0" presId="urn:microsoft.com/office/officeart/2005/8/layout/radial1"/>
    <dgm:cxn modelId="{B02BAE69-D571-45E1-AAC8-B51D84F0E00C}" type="presParOf" srcId="{A465C730-C28C-4995-8C0D-07267DF5DAB4}" destId="{AB50B6C2-AA6C-4D43-912F-EF84213C3FAA}" srcOrd="0" destOrd="0" presId="urn:microsoft.com/office/officeart/2005/8/layout/radial1"/>
    <dgm:cxn modelId="{6498D61E-1837-4595-B3A4-AF15DEC43680}" type="presParOf" srcId="{6EE4A5EC-4B05-4342-A95B-C975CB2842FF}" destId="{6CCCCA6D-929D-4E99-9A17-3CE27ED82FB6}" srcOrd="16" destOrd="0" presId="urn:microsoft.com/office/officeart/2005/8/layout/radial1"/>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pt>
    <dgm:pt modelId="{A675DCEE-276E-44DA-A211-1109622AC58E}" type="pres">
      <dgm:prSet presAssocID="{F5B9EE1E-0B46-416D-9378-A0184719550C}" presName="centerShape" presStyleLbl="node0" presStyleIdx="0" presStyleCnt="1"/>
      <dgm:spPr/>
    </dgm:pt>
    <dgm:pt modelId="{4AD981E8-EC05-4A4B-A9A0-D81194FAFC20}" type="pres">
      <dgm:prSet presAssocID="{25A330FE-0894-4A93-A487-0DECB536EFE6}" presName="Name9" presStyleLbl="parChTrans1D2" presStyleIdx="0" presStyleCnt="5"/>
      <dgm:spPr/>
    </dgm:pt>
    <dgm:pt modelId="{E490536A-4E19-4C5A-9FDE-4967D9F1CFB9}" type="pres">
      <dgm:prSet presAssocID="{25A330FE-0894-4A93-A487-0DECB536EFE6}" presName="connTx" presStyleLbl="parChTrans1D2" presStyleIdx="0" presStyleCnt="5"/>
      <dgm:spPr/>
    </dgm:pt>
    <dgm:pt modelId="{13DFC42E-27F1-4F61-8664-C2D7B7AAF181}" type="pres">
      <dgm:prSet presAssocID="{D17783BE-4581-44A6-9AF7-3C504A312F1D}" presName="node" presStyleLbl="node1" presStyleIdx="0" presStyleCnt="5">
        <dgm:presLayoutVars>
          <dgm:bulletEnabled val="1"/>
        </dgm:presLayoutVars>
      </dgm:prSet>
      <dgm:spPr/>
    </dgm:pt>
    <dgm:pt modelId="{41E8C7C8-B695-47B0-A5D9-A5DBEC6672F6}" type="pres">
      <dgm:prSet presAssocID="{B7611F24-E05A-48AC-BD88-AC070A395DF3}" presName="Name9" presStyleLbl="parChTrans1D2" presStyleIdx="1" presStyleCnt="5"/>
      <dgm:spPr/>
    </dgm:pt>
    <dgm:pt modelId="{66093D2E-EFCF-4408-908A-00957CF2FF1A}" type="pres">
      <dgm:prSet presAssocID="{B7611F24-E05A-48AC-BD88-AC070A395DF3}" presName="connTx" presStyleLbl="parChTrans1D2" presStyleIdx="1" presStyleCnt="5"/>
      <dgm:spPr/>
    </dgm:pt>
    <dgm:pt modelId="{4469DB0B-9BB0-441F-B25D-06272B02837B}" type="pres">
      <dgm:prSet presAssocID="{3DDE50FC-6474-48F5-8C1E-D9E6A66B0B1F}" presName="node" presStyleLbl="node1" presStyleIdx="1" presStyleCnt="5">
        <dgm:presLayoutVars>
          <dgm:bulletEnabled val="1"/>
        </dgm:presLayoutVars>
      </dgm:prSet>
      <dgm:spPr/>
    </dgm:pt>
    <dgm:pt modelId="{61492208-75BB-4594-A7F4-85E18F2DA488}" type="pres">
      <dgm:prSet presAssocID="{6962B8B6-3D2B-473C-B96C-39F064E54DF7}" presName="Name9" presStyleLbl="parChTrans1D2" presStyleIdx="2" presStyleCnt="5"/>
      <dgm:spPr/>
    </dgm:pt>
    <dgm:pt modelId="{E48F340E-3D3D-443D-8464-7419625211C5}" type="pres">
      <dgm:prSet presAssocID="{6962B8B6-3D2B-473C-B96C-39F064E54DF7}" presName="connTx" presStyleLbl="parChTrans1D2" presStyleIdx="2" presStyleCnt="5"/>
      <dgm:spPr/>
    </dgm:pt>
    <dgm:pt modelId="{66EA69FC-8BF6-4793-B866-60EF0308BA0E}" type="pres">
      <dgm:prSet presAssocID="{04E84EC2-6F38-4F4D-B131-806ACFBDAE87}" presName="node" presStyleLbl="node1" presStyleIdx="2" presStyleCnt="5">
        <dgm:presLayoutVars>
          <dgm:bulletEnabled val="1"/>
        </dgm:presLayoutVars>
      </dgm:prSet>
      <dgm:spPr/>
    </dgm:pt>
    <dgm:pt modelId="{48631962-F106-4FD3-B9FB-C91DA667FCB4}" type="pres">
      <dgm:prSet presAssocID="{346C121C-AD45-41DB-BC8F-E930DDD3609C}" presName="Name9" presStyleLbl="parChTrans1D2" presStyleIdx="3" presStyleCnt="5"/>
      <dgm:spPr/>
    </dgm:pt>
    <dgm:pt modelId="{51346201-1494-4A2A-AAE5-53554C69FE3A}" type="pres">
      <dgm:prSet presAssocID="{346C121C-AD45-41DB-BC8F-E930DDD3609C}" presName="connTx" presStyleLbl="parChTrans1D2" presStyleIdx="3" presStyleCnt="5"/>
      <dgm:spPr/>
    </dgm:pt>
    <dgm:pt modelId="{A6451D0C-455A-4060-AF5B-A0F13C0C2376}" type="pres">
      <dgm:prSet presAssocID="{C8B7A20A-8906-46B8-B7F4-3BEC7AC0BD47}" presName="node" presStyleLbl="node1" presStyleIdx="3" presStyleCnt="5">
        <dgm:presLayoutVars>
          <dgm:bulletEnabled val="1"/>
        </dgm:presLayoutVars>
      </dgm:prSet>
      <dgm:spPr/>
    </dgm:pt>
    <dgm:pt modelId="{EC259B20-5042-4E6A-B9E4-0BEEC15E66A7}" type="pres">
      <dgm:prSet presAssocID="{97D38E89-4C79-43DC-AA84-CFF88D685DFB}" presName="Name9" presStyleLbl="parChTrans1D2" presStyleIdx="4" presStyleCnt="5"/>
      <dgm:spPr/>
    </dgm:pt>
    <dgm:pt modelId="{72197D10-EEF3-477E-8E2B-5871E11D23D8}" type="pres">
      <dgm:prSet presAssocID="{97D38E89-4C79-43DC-AA84-CFF88D685DFB}" presName="connTx" presStyleLbl="parChTrans1D2" presStyleIdx="4" presStyleCnt="5"/>
      <dgm:spPr/>
    </dgm:pt>
    <dgm:pt modelId="{0DA8E2B0-49C5-4023-B964-553F16DB7834}" type="pres">
      <dgm:prSet presAssocID="{EE034781-B9D0-4CE7-BD4C-085B4CE148CE}" presName="node" presStyleLbl="node1" presStyleIdx="4" presStyleCnt="5">
        <dgm:presLayoutVars>
          <dgm:bulletEnabled val="1"/>
        </dgm:presLayoutVars>
      </dgm:prSet>
      <dgm:spPr/>
    </dgm:pt>
  </dgm:ptLst>
  <dgm:cxnLst>
    <dgm:cxn modelId="{58415804-3EB9-4E65-969F-CD401D6B9F16}" type="presOf" srcId="{97D38E89-4C79-43DC-AA84-CFF88D685DFB}" destId="{72197D10-EEF3-477E-8E2B-5871E11D23D8}" srcOrd="1" destOrd="0" presId="urn:microsoft.com/office/officeart/2005/8/layout/radial1"/>
    <dgm:cxn modelId="{DF7B0D07-5EC8-466D-ADEF-ED2787479943}" type="presOf" srcId="{F5B9EE1E-0B46-416D-9378-A0184719550C}" destId="{A675DCEE-276E-44DA-A211-1109622AC58E}" srcOrd="0" destOrd="0" presId="urn:microsoft.com/office/officeart/2005/8/layout/radial1"/>
    <dgm:cxn modelId="{CFED980A-32B5-486B-839F-8F338A14E639}" type="presOf" srcId="{C8B7A20A-8906-46B8-B7F4-3BEC7AC0BD47}" destId="{A6451D0C-455A-4060-AF5B-A0F13C0C2376}" srcOrd="0" destOrd="0" presId="urn:microsoft.com/office/officeart/2005/8/layout/radial1"/>
    <dgm:cxn modelId="{CB789114-42C3-4025-B28F-08168E1C6F0B}" type="presOf" srcId="{26DBB02B-08E3-4EC4-B634-99F37275602C}" destId="{F8098AFF-9D5F-43A3-A2AD-D1341B351EB1}" srcOrd="0"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7DBF4C23-59C8-46D5-BB29-7D9E9B2A91A1}" type="presOf" srcId="{EE034781-B9D0-4CE7-BD4C-085B4CE148CE}" destId="{0DA8E2B0-49C5-4023-B964-553F16DB7834}" srcOrd="0" destOrd="0" presId="urn:microsoft.com/office/officeart/2005/8/layout/radial1"/>
    <dgm:cxn modelId="{79C04E2A-3F15-4DFB-8038-85B8A6A74DE0}" type="presOf" srcId="{04E84EC2-6F38-4F4D-B131-806ACFBDAE87}" destId="{66EA69FC-8BF6-4793-B866-60EF0308BA0E}" srcOrd="0" destOrd="0" presId="urn:microsoft.com/office/officeart/2005/8/layout/radial1"/>
    <dgm:cxn modelId="{4AD4CD2D-9953-46BC-9142-227EF8EEE952}" type="presOf" srcId="{25A330FE-0894-4A93-A487-0DECB536EFE6}" destId="{E490536A-4E19-4C5A-9FDE-4967D9F1CFB9}" srcOrd="1" destOrd="0" presId="urn:microsoft.com/office/officeart/2005/8/layout/radial1"/>
    <dgm:cxn modelId="{AC158143-5E3B-4E5E-B672-430071ED6B38}" type="presOf" srcId="{97D38E89-4C79-43DC-AA84-CFF88D685DFB}" destId="{EC259B20-5042-4E6A-B9E4-0BEEC15E66A7}" srcOrd="0"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B506CD7C-2E47-4191-9B71-3617ACFF8A69}" type="presOf" srcId="{25A330FE-0894-4A93-A487-0DECB536EFE6}" destId="{4AD981E8-EC05-4A4B-A9A0-D81194FAFC20}" srcOrd="0" destOrd="0" presId="urn:microsoft.com/office/officeart/2005/8/layout/radial1"/>
    <dgm:cxn modelId="{70CE8E7D-A2EA-449E-902F-5A7CB8D2ECCB}" srcId="{26DBB02B-08E3-4EC4-B634-99F37275602C}" destId="{F5B9EE1E-0B46-416D-9378-A0184719550C}" srcOrd="0" destOrd="0" parTransId="{319D99D0-6B7D-4D77-A264-22E0C7519CBD}" sibTransId="{266655C0-DE94-4A32-8378-5B0D8526A58A}"/>
    <dgm:cxn modelId="{A4995186-9526-4A88-BD5E-BFA381103684}" type="presOf" srcId="{B7611F24-E05A-48AC-BD88-AC070A395DF3}" destId="{66093D2E-EFCF-4408-908A-00957CF2FF1A}" srcOrd="1" destOrd="0" presId="urn:microsoft.com/office/officeart/2005/8/layout/radial1"/>
    <dgm:cxn modelId="{157A6591-9BB0-47F8-A45F-1DAA90988C44}" type="presOf" srcId="{B7611F24-E05A-48AC-BD88-AC070A395DF3}" destId="{41E8C7C8-B695-47B0-A5D9-A5DBEC6672F6}" srcOrd="0" destOrd="0" presId="urn:microsoft.com/office/officeart/2005/8/layout/radial1"/>
    <dgm:cxn modelId="{8AE01C93-BEEC-44F5-AC0C-36872E4004AE}" type="presOf" srcId="{3DDE50FC-6474-48F5-8C1E-D9E6A66B0B1F}" destId="{4469DB0B-9BB0-441F-B25D-06272B02837B}" srcOrd="0" destOrd="0" presId="urn:microsoft.com/office/officeart/2005/8/layout/radial1"/>
    <dgm:cxn modelId="{260A7E9B-4478-4242-ADDF-CBD2019F3F67}" type="presOf" srcId="{6962B8B6-3D2B-473C-B96C-39F064E54DF7}" destId="{61492208-75BB-4594-A7F4-85E18F2DA488}" srcOrd="0" destOrd="0" presId="urn:microsoft.com/office/officeart/2005/8/layout/radial1"/>
    <dgm:cxn modelId="{B7B9CDAD-ABC5-4C6E-B0F4-AC2082C6C6EB}" type="presOf" srcId="{346C121C-AD45-41DB-BC8F-E930DDD3609C}" destId="{51346201-1494-4A2A-AAE5-53554C69FE3A}" srcOrd="1" destOrd="0" presId="urn:microsoft.com/office/officeart/2005/8/layout/radial1"/>
    <dgm:cxn modelId="{BF6027B5-7E5A-45ED-8637-E6F5A8355000}" type="presOf" srcId="{6962B8B6-3D2B-473C-B96C-39F064E54DF7}" destId="{E48F340E-3D3D-443D-8464-7419625211C5}" srcOrd="1"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89F1FDB8-14F3-48AB-B71F-12059E3ADEBE}" type="presOf" srcId="{D17783BE-4581-44A6-9AF7-3C504A312F1D}" destId="{13DFC42E-27F1-4F61-8664-C2D7B7AAF181}" srcOrd="0" destOrd="0" presId="urn:microsoft.com/office/officeart/2005/8/layout/radial1"/>
    <dgm:cxn modelId="{0D1F18D3-A9A9-45D2-BC0C-667BEBEEA691}" srcId="{F5B9EE1E-0B46-416D-9378-A0184719550C}" destId="{04E84EC2-6F38-4F4D-B131-806ACFBDAE87}" srcOrd="2" destOrd="0" parTransId="{6962B8B6-3D2B-473C-B96C-39F064E54DF7}" sibTransId="{B0067DE1-D010-4E05-B305-6FC5E9BE7FD9}"/>
    <dgm:cxn modelId="{504FDCDC-82F1-4F72-AC88-B99E47C6A501}" srcId="{F5B9EE1E-0B46-416D-9378-A0184719550C}" destId="{3DDE50FC-6474-48F5-8C1E-D9E6A66B0B1F}" srcOrd="1" destOrd="0" parTransId="{B7611F24-E05A-48AC-BD88-AC070A395DF3}" sibTransId="{94F2A382-04D1-44D5-8239-3212F967B36B}"/>
    <dgm:cxn modelId="{F6FFA3EC-D13B-47AE-ACDC-EEB98387C7CA}" type="presOf" srcId="{346C121C-AD45-41DB-BC8F-E930DDD3609C}" destId="{48631962-F106-4FD3-B9FB-C91DA667FCB4}" srcOrd="0" destOrd="0" presId="urn:microsoft.com/office/officeart/2005/8/layout/radial1"/>
    <dgm:cxn modelId="{E469873A-9A7B-41B8-9CC3-1E5E0C8043F5}" type="presParOf" srcId="{F8098AFF-9D5F-43A3-A2AD-D1341B351EB1}" destId="{A675DCEE-276E-44DA-A211-1109622AC58E}" srcOrd="0" destOrd="0" presId="urn:microsoft.com/office/officeart/2005/8/layout/radial1"/>
    <dgm:cxn modelId="{36EFF9CB-C83A-4679-91EE-341E621A4CFF}" type="presParOf" srcId="{F8098AFF-9D5F-43A3-A2AD-D1341B351EB1}" destId="{4AD981E8-EC05-4A4B-A9A0-D81194FAFC20}" srcOrd="1" destOrd="0" presId="urn:microsoft.com/office/officeart/2005/8/layout/radial1"/>
    <dgm:cxn modelId="{6E6E6678-ADEA-4CA7-B4E0-6A0025492E9C}" type="presParOf" srcId="{4AD981E8-EC05-4A4B-A9A0-D81194FAFC20}" destId="{E490536A-4E19-4C5A-9FDE-4967D9F1CFB9}" srcOrd="0" destOrd="0" presId="urn:microsoft.com/office/officeart/2005/8/layout/radial1"/>
    <dgm:cxn modelId="{28EF80BC-7D3B-4938-B599-52F828A604E5}" type="presParOf" srcId="{F8098AFF-9D5F-43A3-A2AD-D1341B351EB1}" destId="{13DFC42E-27F1-4F61-8664-C2D7B7AAF181}" srcOrd="2" destOrd="0" presId="urn:microsoft.com/office/officeart/2005/8/layout/radial1"/>
    <dgm:cxn modelId="{59707146-E476-49FB-A5C8-7C1F7799997A}" type="presParOf" srcId="{F8098AFF-9D5F-43A3-A2AD-D1341B351EB1}" destId="{41E8C7C8-B695-47B0-A5D9-A5DBEC6672F6}" srcOrd="3" destOrd="0" presId="urn:microsoft.com/office/officeart/2005/8/layout/radial1"/>
    <dgm:cxn modelId="{76E75D9D-3ED9-4026-8309-EC3CBC8A18DF}" type="presParOf" srcId="{41E8C7C8-B695-47B0-A5D9-A5DBEC6672F6}" destId="{66093D2E-EFCF-4408-908A-00957CF2FF1A}" srcOrd="0" destOrd="0" presId="urn:microsoft.com/office/officeart/2005/8/layout/radial1"/>
    <dgm:cxn modelId="{66ECB18C-EAAF-41FB-A259-53AFE862AC77}" type="presParOf" srcId="{F8098AFF-9D5F-43A3-A2AD-D1341B351EB1}" destId="{4469DB0B-9BB0-441F-B25D-06272B02837B}" srcOrd="4" destOrd="0" presId="urn:microsoft.com/office/officeart/2005/8/layout/radial1"/>
    <dgm:cxn modelId="{FB10054F-C149-45B4-9540-686AE2C9DB28}" type="presParOf" srcId="{F8098AFF-9D5F-43A3-A2AD-D1341B351EB1}" destId="{61492208-75BB-4594-A7F4-85E18F2DA488}" srcOrd="5" destOrd="0" presId="urn:microsoft.com/office/officeart/2005/8/layout/radial1"/>
    <dgm:cxn modelId="{C52FFED5-E9E7-43CE-B612-EF2B1698A6FE}" type="presParOf" srcId="{61492208-75BB-4594-A7F4-85E18F2DA488}" destId="{E48F340E-3D3D-443D-8464-7419625211C5}" srcOrd="0" destOrd="0" presId="urn:microsoft.com/office/officeart/2005/8/layout/radial1"/>
    <dgm:cxn modelId="{43D81D48-BB19-4AB8-86AE-490D72EAB492}" type="presParOf" srcId="{F8098AFF-9D5F-43A3-A2AD-D1341B351EB1}" destId="{66EA69FC-8BF6-4793-B866-60EF0308BA0E}" srcOrd="6" destOrd="0" presId="urn:microsoft.com/office/officeart/2005/8/layout/radial1"/>
    <dgm:cxn modelId="{FCFB15A5-B00F-407B-99B8-1A78D738B090}" type="presParOf" srcId="{F8098AFF-9D5F-43A3-A2AD-D1341B351EB1}" destId="{48631962-F106-4FD3-B9FB-C91DA667FCB4}" srcOrd="7" destOrd="0" presId="urn:microsoft.com/office/officeart/2005/8/layout/radial1"/>
    <dgm:cxn modelId="{939068E9-56B3-4314-8948-71039B03B320}" type="presParOf" srcId="{48631962-F106-4FD3-B9FB-C91DA667FCB4}" destId="{51346201-1494-4A2A-AAE5-53554C69FE3A}" srcOrd="0" destOrd="0" presId="urn:microsoft.com/office/officeart/2005/8/layout/radial1"/>
    <dgm:cxn modelId="{3519DF71-3AE5-401B-B604-ACD6145E85EF}" type="presParOf" srcId="{F8098AFF-9D5F-43A3-A2AD-D1341B351EB1}" destId="{A6451D0C-455A-4060-AF5B-A0F13C0C2376}" srcOrd="8" destOrd="0" presId="urn:microsoft.com/office/officeart/2005/8/layout/radial1"/>
    <dgm:cxn modelId="{744FA057-AF16-4847-93B3-A1EF17F2A123}" type="presParOf" srcId="{F8098AFF-9D5F-43A3-A2AD-D1341B351EB1}" destId="{EC259B20-5042-4E6A-B9E4-0BEEC15E66A7}" srcOrd="9" destOrd="0" presId="urn:microsoft.com/office/officeart/2005/8/layout/radial1"/>
    <dgm:cxn modelId="{6B3538C8-26D6-453E-92EA-CA6FC491FACC}" type="presParOf" srcId="{EC259B20-5042-4E6A-B9E4-0BEEC15E66A7}" destId="{72197D10-EEF3-477E-8E2B-5871E11D23D8}" srcOrd="0" destOrd="0" presId="urn:microsoft.com/office/officeart/2005/8/layout/radial1"/>
    <dgm:cxn modelId="{9527B14F-825C-4410-BFA8-41DD27BB2BCF}"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1CA76ED-0933-415E-80DD-6E898528FB4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891263BD-8479-4C74-A834-CB8617512C78}">
      <dgm:prSet phldrT="[Text]"/>
      <dgm:spPr/>
      <dgm:t>
        <a:bodyPr/>
        <a:lstStyle/>
        <a:p>
          <a:r>
            <a:rPr lang="en-GB"/>
            <a:t>Facilitate contributions</a:t>
          </a:r>
        </a:p>
      </dgm:t>
    </dgm:pt>
    <dgm:pt modelId="{4592934A-68A7-4607-8A26-ECAC2F19F6AA}" type="parTrans" cxnId="{06DB3DDE-2E5B-431C-8222-818279315799}">
      <dgm:prSet/>
      <dgm:spPr/>
      <dgm:t>
        <a:bodyPr/>
        <a:lstStyle/>
        <a:p>
          <a:endParaRPr lang="en-GB"/>
        </a:p>
      </dgm:t>
    </dgm:pt>
    <dgm:pt modelId="{D03EF782-883A-4BD3-A971-C30BB375925A}" type="sibTrans" cxnId="{06DB3DDE-2E5B-431C-8222-818279315799}">
      <dgm:prSet/>
      <dgm:spPr/>
      <dgm:t>
        <a:bodyPr/>
        <a:lstStyle/>
        <a:p>
          <a:endParaRPr lang="en-GB"/>
        </a:p>
      </dgm:t>
    </dgm:pt>
    <dgm:pt modelId="{70A13B3F-1910-40A4-83A1-C8DE9B5BC969}">
      <dgm:prSet phldrT="[Text]"/>
      <dgm:spPr/>
      <dgm:t>
        <a:bodyPr/>
        <a:lstStyle/>
        <a:p>
          <a:r>
            <a:rPr lang="en-GB"/>
            <a:t>Fund raising</a:t>
          </a:r>
        </a:p>
      </dgm:t>
    </dgm:pt>
    <dgm:pt modelId="{A38A8274-C9B6-4EDB-A023-3238B1AA5F27}" type="parTrans" cxnId="{53AD3832-D51C-4129-B5BF-AE8D983ED8FA}">
      <dgm:prSet/>
      <dgm:spPr/>
      <dgm:t>
        <a:bodyPr/>
        <a:lstStyle/>
        <a:p>
          <a:endParaRPr lang="en-GB"/>
        </a:p>
      </dgm:t>
    </dgm:pt>
    <dgm:pt modelId="{C49C17B3-9322-4B81-9A23-3E02EAE15970}" type="sibTrans" cxnId="{53AD3832-D51C-4129-B5BF-AE8D983ED8FA}">
      <dgm:prSet/>
      <dgm:spPr/>
      <dgm:t>
        <a:bodyPr/>
        <a:lstStyle/>
        <a:p>
          <a:endParaRPr lang="en-GB"/>
        </a:p>
      </dgm:t>
    </dgm:pt>
    <dgm:pt modelId="{94192918-3D5C-4A23-B8D9-C606CACB0547}">
      <dgm:prSet phldrT="[Text]"/>
      <dgm:spPr/>
      <dgm:t>
        <a:bodyPr/>
        <a:lstStyle/>
        <a:p>
          <a:r>
            <a:rPr lang="en-GB"/>
            <a:t>Helpers e.g. listen to reading</a:t>
          </a:r>
        </a:p>
      </dgm:t>
    </dgm:pt>
    <dgm:pt modelId="{9613A691-8E61-4ED7-9252-A8B631CA1BFC}" type="parTrans" cxnId="{87232284-9E9A-4387-83F8-706B7850F3E6}">
      <dgm:prSet/>
      <dgm:spPr/>
      <dgm:t>
        <a:bodyPr/>
        <a:lstStyle/>
        <a:p>
          <a:endParaRPr lang="en-GB"/>
        </a:p>
      </dgm:t>
    </dgm:pt>
    <dgm:pt modelId="{89DF0085-D80F-4A81-BEE6-02A931F5ACC1}" type="sibTrans" cxnId="{87232284-9E9A-4387-83F8-706B7850F3E6}">
      <dgm:prSet/>
      <dgm:spPr/>
      <dgm:t>
        <a:bodyPr/>
        <a:lstStyle/>
        <a:p>
          <a:endParaRPr lang="en-GB"/>
        </a:p>
      </dgm:t>
    </dgm:pt>
    <dgm:pt modelId="{21BAD747-3F27-4687-803A-C11AC36A3781}">
      <dgm:prSet phldrT="[Text]"/>
      <dgm:spPr/>
      <dgm:t>
        <a:bodyPr/>
        <a:lstStyle/>
        <a:p>
          <a:r>
            <a:rPr lang="en-GB"/>
            <a:t>Share knowledge with children</a:t>
          </a:r>
        </a:p>
      </dgm:t>
    </dgm:pt>
    <dgm:pt modelId="{15BFCFA8-E42B-42B1-9EE7-344E0BFA0AF3}" type="parTrans" cxnId="{AFCF2EDF-4973-4B57-AEE0-03EFC85CE4B6}">
      <dgm:prSet/>
      <dgm:spPr/>
      <dgm:t>
        <a:bodyPr/>
        <a:lstStyle/>
        <a:p>
          <a:endParaRPr lang="en-GB"/>
        </a:p>
      </dgm:t>
    </dgm:pt>
    <dgm:pt modelId="{D47F0443-DEC8-4395-BF35-0A2D01BF78B8}" type="sibTrans" cxnId="{AFCF2EDF-4973-4B57-AEE0-03EFC85CE4B6}">
      <dgm:prSet/>
      <dgm:spPr/>
      <dgm:t>
        <a:bodyPr/>
        <a:lstStyle/>
        <a:p>
          <a:endParaRPr lang="en-GB"/>
        </a:p>
      </dgm:t>
    </dgm:pt>
    <dgm:pt modelId="{4C294254-7165-4D66-8594-8161AB99F118}">
      <dgm:prSet phldrT="[Text]"/>
      <dgm:spPr/>
      <dgm:t>
        <a:bodyPr/>
        <a:lstStyle/>
        <a:p>
          <a:r>
            <a:rPr lang="en-GB"/>
            <a:t>Form groups or clubs</a:t>
          </a:r>
        </a:p>
      </dgm:t>
    </dgm:pt>
    <dgm:pt modelId="{5D6C854C-D416-4BC8-9E44-4E7BCBDFEABF}" type="parTrans" cxnId="{07688A47-E950-4691-8452-082A9FDC8B03}">
      <dgm:prSet/>
      <dgm:spPr/>
      <dgm:t>
        <a:bodyPr/>
        <a:lstStyle/>
        <a:p>
          <a:endParaRPr lang="en-GB"/>
        </a:p>
      </dgm:t>
    </dgm:pt>
    <dgm:pt modelId="{8CB829FC-3577-406D-8546-14FD6C9D7455}" type="sibTrans" cxnId="{07688A47-E950-4691-8452-082A9FDC8B03}">
      <dgm:prSet/>
      <dgm:spPr/>
      <dgm:t>
        <a:bodyPr/>
        <a:lstStyle/>
        <a:p>
          <a:endParaRPr lang="en-GB"/>
        </a:p>
      </dgm:t>
    </dgm:pt>
    <dgm:pt modelId="{32CDFE18-29EB-4920-AC9F-6C5E399014FE}">
      <dgm:prSet/>
      <dgm:spPr/>
      <dgm:t>
        <a:bodyPr/>
        <a:lstStyle/>
        <a:p>
          <a:r>
            <a:rPr lang="en-GB"/>
            <a:t>Workshops for other families - skill share</a:t>
          </a:r>
        </a:p>
      </dgm:t>
    </dgm:pt>
    <dgm:pt modelId="{D1F1EB3A-53F2-49B5-9846-7447F444CE7D}" type="parTrans" cxnId="{131C7301-5514-4E12-A630-20BBFB5E9EFB}">
      <dgm:prSet/>
      <dgm:spPr/>
      <dgm:t>
        <a:bodyPr/>
        <a:lstStyle/>
        <a:p>
          <a:endParaRPr lang="en-GB"/>
        </a:p>
      </dgm:t>
    </dgm:pt>
    <dgm:pt modelId="{2EDD8AB8-AFE6-4545-A598-4E29EAFF9CB3}" type="sibTrans" cxnId="{131C7301-5514-4E12-A630-20BBFB5E9EFB}">
      <dgm:prSet/>
      <dgm:spPr/>
      <dgm:t>
        <a:bodyPr/>
        <a:lstStyle/>
        <a:p>
          <a:endParaRPr lang="en-GB"/>
        </a:p>
      </dgm:t>
    </dgm:pt>
    <dgm:pt modelId="{2A8B6E90-47B9-4FEE-BC30-1C60166BB14F}" type="pres">
      <dgm:prSet presAssocID="{E1CA76ED-0933-415E-80DD-6E898528FB40}" presName="cycle" presStyleCnt="0">
        <dgm:presLayoutVars>
          <dgm:chMax val="1"/>
          <dgm:dir/>
          <dgm:animLvl val="ctr"/>
          <dgm:resizeHandles val="exact"/>
        </dgm:presLayoutVars>
      </dgm:prSet>
      <dgm:spPr/>
    </dgm:pt>
    <dgm:pt modelId="{1B542E2A-9FE2-4419-A485-A60A6A9871D8}" type="pres">
      <dgm:prSet presAssocID="{891263BD-8479-4C74-A834-CB8617512C78}" presName="centerShape" presStyleLbl="node0" presStyleIdx="0" presStyleCnt="1"/>
      <dgm:spPr/>
    </dgm:pt>
    <dgm:pt modelId="{7F339CBC-2640-4765-AC9D-5745987249C6}" type="pres">
      <dgm:prSet presAssocID="{A38A8274-C9B6-4EDB-A023-3238B1AA5F27}" presName="Name9" presStyleLbl="parChTrans1D2" presStyleIdx="0" presStyleCnt="5"/>
      <dgm:spPr/>
    </dgm:pt>
    <dgm:pt modelId="{33EE383D-217A-45BE-AA5E-65B41522723F}" type="pres">
      <dgm:prSet presAssocID="{A38A8274-C9B6-4EDB-A023-3238B1AA5F27}" presName="connTx" presStyleLbl="parChTrans1D2" presStyleIdx="0" presStyleCnt="5"/>
      <dgm:spPr/>
    </dgm:pt>
    <dgm:pt modelId="{17E5D216-1F7F-4C5A-B08D-C81C48B69316}" type="pres">
      <dgm:prSet presAssocID="{70A13B3F-1910-40A4-83A1-C8DE9B5BC969}" presName="node" presStyleLbl="node1" presStyleIdx="0" presStyleCnt="5">
        <dgm:presLayoutVars>
          <dgm:bulletEnabled val="1"/>
        </dgm:presLayoutVars>
      </dgm:prSet>
      <dgm:spPr/>
    </dgm:pt>
    <dgm:pt modelId="{9F89F86D-38C5-4204-B3AD-E9DCA2A71AC1}" type="pres">
      <dgm:prSet presAssocID="{9613A691-8E61-4ED7-9252-A8B631CA1BFC}" presName="Name9" presStyleLbl="parChTrans1D2" presStyleIdx="1" presStyleCnt="5"/>
      <dgm:spPr/>
    </dgm:pt>
    <dgm:pt modelId="{B1686EF0-2D00-4784-9782-838F935AB59A}" type="pres">
      <dgm:prSet presAssocID="{9613A691-8E61-4ED7-9252-A8B631CA1BFC}" presName="connTx" presStyleLbl="parChTrans1D2" presStyleIdx="1" presStyleCnt="5"/>
      <dgm:spPr/>
    </dgm:pt>
    <dgm:pt modelId="{0AEFC908-046F-41EA-8810-4417A3E16445}" type="pres">
      <dgm:prSet presAssocID="{94192918-3D5C-4A23-B8D9-C606CACB0547}" presName="node" presStyleLbl="node1" presStyleIdx="1" presStyleCnt="5">
        <dgm:presLayoutVars>
          <dgm:bulletEnabled val="1"/>
        </dgm:presLayoutVars>
      </dgm:prSet>
      <dgm:spPr/>
    </dgm:pt>
    <dgm:pt modelId="{39B790EC-39E0-41F2-9C6C-4E3F9DB39CDD}" type="pres">
      <dgm:prSet presAssocID="{15BFCFA8-E42B-42B1-9EE7-344E0BFA0AF3}" presName="Name9" presStyleLbl="parChTrans1D2" presStyleIdx="2" presStyleCnt="5"/>
      <dgm:spPr/>
    </dgm:pt>
    <dgm:pt modelId="{5DB5F4E4-593B-407A-B5E0-51522F959DFF}" type="pres">
      <dgm:prSet presAssocID="{15BFCFA8-E42B-42B1-9EE7-344E0BFA0AF3}" presName="connTx" presStyleLbl="parChTrans1D2" presStyleIdx="2" presStyleCnt="5"/>
      <dgm:spPr/>
    </dgm:pt>
    <dgm:pt modelId="{7EBC24BF-69CA-4CBD-8F8C-FE4C48DE108E}" type="pres">
      <dgm:prSet presAssocID="{21BAD747-3F27-4687-803A-C11AC36A3781}" presName="node" presStyleLbl="node1" presStyleIdx="2" presStyleCnt="5">
        <dgm:presLayoutVars>
          <dgm:bulletEnabled val="1"/>
        </dgm:presLayoutVars>
      </dgm:prSet>
      <dgm:spPr/>
    </dgm:pt>
    <dgm:pt modelId="{34A35526-A184-414D-AFC2-5B4BCB430C60}" type="pres">
      <dgm:prSet presAssocID="{5D6C854C-D416-4BC8-9E44-4E7BCBDFEABF}" presName="Name9" presStyleLbl="parChTrans1D2" presStyleIdx="3" presStyleCnt="5"/>
      <dgm:spPr/>
    </dgm:pt>
    <dgm:pt modelId="{8D05C7E0-55BC-4DF3-BB15-5148EC00077B}" type="pres">
      <dgm:prSet presAssocID="{5D6C854C-D416-4BC8-9E44-4E7BCBDFEABF}" presName="connTx" presStyleLbl="parChTrans1D2" presStyleIdx="3" presStyleCnt="5"/>
      <dgm:spPr/>
    </dgm:pt>
    <dgm:pt modelId="{4F5BCA65-EB32-4928-A4F4-649D78CC0E88}" type="pres">
      <dgm:prSet presAssocID="{4C294254-7165-4D66-8594-8161AB99F118}" presName="node" presStyleLbl="node1" presStyleIdx="3" presStyleCnt="5">
        <dgm:presLayoutVars>
          <dgm:bulletEnabled val="1"/>
        </dgm:presLayoutVars>
      </dgm:prSet>
      <dgm:spPr/>
    </dgm:pt>
    <dgm:pt modelId="{748783EE-335B-4A03-B835-86C707AC0914}" type="pres">
      <dgm:prSet presAssocID="{D1F1EB3A-53F2-49B5-9846-7447F444CE7D}" presName="Name9" presStyleLbl="parChTrans1D2" presStyleIdx="4" presStyleCnt="5"/>
      <dgm:spPr/>
    </dgm:pt>
    <dgm:pt modelId="{93453042-3CF8-4075-ADED-01382460915A}" type="pres">
      <dgm:prSet presAssocID="{D1F1EB3A-53F2-49B5-9846-7447F444CE7D}" presName="connTx" presStyleLbl="parChTrans1D2" presStyleIdx="4" presStyleCnt="5"/>
      <dgm:spPr/>
    </dgm:pt>
    <dgm:pt modelId="{0E7AAE61-4BAB-4EDC-932A-7B956B21E9DB}" type="pres">
      <dgm:prSet presAssocID="{32CDFE18-29EB-4920-AC9F-6C5E399014FE}" presName="node" presStyleLbl="node1" presStyleIdx="4" presStyleCnt="5">
        <dgm:presLayoutVars>
          <dgm:bulletEnabled val="1"/>
        </dgm:presLayoutVars>
      </dgm:prSet>
      <dgm:spPr/>
    </dgm:pt>
  </dgm:ptLst>
  <dgm:cxnLst>
    <dgm:cxn modelId="{131C7301-5514-4E12-A630-20BBFB5E9EFB}" srcId="{891263BD-8479-4C74-A834-CB8617512C78}" destId="{32CDFE18-29EB-4920-AC9F-6C5E399014FE}" srcOrd="4" destOrd="0" parTransId="{D1F1EB3A-53F2-49B5-9846-7447F444CE7D}" sibTransId="{2EDD8AB8-AFE6-4545-A598-4E29EAFF9CB3}"/>
    <dgm:cxn modelId="{C6C4641A-C390-4B6F-967D-9F8654E6E8DB}" type="presOf" srcId="{9613A691-8E61-4ED7-9252-A8B631CA1BFC}" destId="{B1686EF0-2D00-4784-9782-838F935AB59A}" srcOrd="1" destOrd="0" presId="urn:microsoft.com/office/officeart/2005/8/layout/radial1"/>
    <dgm:cxn modelId="{53AD3832-D51C-4129-B5BF-AE8D983ED8FA}" srcId="{891263BD-8479-4C74-A834-CB8617512C78}" destId="{70A13B3F-1910-40A4-83A1-C8DE9B5BC969}" srcOrd="0" destOrd="0" parTransId="{A38A8274-C9B6-4EDB-A023-3238B1AA5F27}" sibTransId="{C49C17B3-9322-4B81-9A23-3E02EAE15970}"/>
    <dgm:cxn modelId="{B225A93D-B534-40FF-B5D9-7B5EE86855C9}" type="presOf" srcId="{32CDFE18-29EB-4920-AC9F-6C5E399014FE}" destId="{0E7AAE61-4BAB-4EDC-932A-7B956B21E9DB}" srcOrd="0" destOrd="0" presId="urn:microsoft.com/office/officeart/2005/8/layout/radial1"/>
    <dgm:cxn modelId="{07688A47-E950-4691-8452-082A9FDC8B03}" srcId="{891263BD-8479-4C74-A834-CB8617512C78}" destId="{4C294254-7165-4D66-8594-8161AB99F118}" srcOrd="3" destOrd="0" parTransId="{5D6C854C-D416-4BC8-9E44-4E7BCBDFEABF}" sibTransId="{8CB829FC-3577-406D-8546-14FD6C9D7455}"/>
    <dgm:cxn modelId="{67BBDD68-762E-4C3C-89EC-5CB1985A5A09}" type="presOf" srcId="{9613A691-8E61-4ED7-9252-A8B631CA1BFC}" destId="{9F89F86D-38C5-4204-B3AD-E9DCA2A71AC1}" srcOrd="0" destOrd="0" presId="urn:microsoft.com/office/officeart/2005/8/layout/radial1"/>
    <dgm:cxn modelId="{64130459-D732-4254-A967-D1DCBA3E90AF}" type="presOf" srcId="{70A13B3F-1910-40A4-83A1-C8DE9B5BC969}" destId="{17E5D216-1F7F-4C5A-B08D-C81C48B69316}" srcOrd="0" destOrd="0" presId="urn:microsoft.com/office/officeart/2005/8/layout/radial1"/>
    <dgm:cxn modelId="{87232284-9E9A-4387-83F8-706B7850F3E6}" srcId="{891263BD-8479-4C74-A834-CB8617512C78}" destId="{94192918-3D5C-4A23-B8D9-C606CACB0547}" srcOrd="1" destOrd="0" parTransId="{9613A691-8E61-4ED7-9252-A8B631CA1BFC}" sibTransId="{89DF0085-D80F-4A81-BEE6-02A931F5ACC1}"/>
    <dgm:cxn modelId="{8D79298F-E58E-4035-BD27-24C6424BC263}" type="presOf" srcId="{5D6C854C-D416-4BC8-9E44-4E7BCBDFEABF}" destId="{34A35526-A184-414D-AFC2-5B4BCB430C60}" srcOrd="0" destOrd="0" presId="urn:microsoft.com/office/officeart/2005/8/layout/radial1"/>
    <dgm:cxn modelId="{A45DC59B-F6EA-49F5-AF01-1D4004E65808}" type="presOf" srcId="{A38A8274-C9B6-4EDB-A023-3238B1AA5F27}" destId="{33EE383D-217A-45BE-AA5E-65B41522723F}" srcOrd="1" destOrd="0" presId="urn:microsoft.com/office/officeart/2005/8/layout/radial1"/>
    <dgm:cxn modelId="{BAC5FD9D-EC6E-45A6-B235-2A105FA2B80B}" type="presOf" srcId="{D1F1EB3A-53F2-49B5-9846-7447F444CE7D}" destId="{748783EE-335B-4A03-B835-86C707AC0914}" srcOrd="0" destOrd="0" presId="urn:microsoft.com/office/officeart/2005/8/layout/radial1"/>
    <dgm:cxn modelId="{B07174AC-8CA9-40FE-8D7F-608227930809}" type="presOf" srcId="{15BFCFA8-E42B-42B1-9EE7-344E0BFA0AF3}" destId="{5DB5F4E4-593B-407A-B5E0-51522F959DFF}" srcOrd="1" destOrd="0" presId="urn:microsoft.com/office/officeart/2005/8/layout/radial1"/>
    <dgm:cxn modelId="{67812BC6-3AA1-420A-8C27-334DD3F75B48}" type="presOf" srcId="{891263BD-8479-4C74-A834-CB8617512C78}" destId="{1B542E2A-9FE2-4419-A485-A60A6A9871D8}" srcOrd="0" destOrd="0" presId="urn:microsoft.com/office/officeart/2005/8/layout/radial1"/>
    <dgm:cxn modelId="{D04CCBDA-9622-46C5-9B78-8E901BE1951B}" type="presOf" srcId="{D1F1EB3A-53F2-49B5-9846-7447F444CE7D}" destId="{93453042-3CF8-4075-ADED-01382460915A}" srcOrd="1" destOrd="0" presId="urn:microsoft.com/office/officeart/2005/8/layout/radial1"/>
    <dgm:cxn modelId="{06DB3DDE-2E5B-431C-8222-818279315799}" srcId="{E1CA76ED-0933-415E-80DD-6E898528FB40}" destId="{891263BD-8479-4C74-A834-CB8617512C78}" srcOrd="0" destOrd="0" parTransId="{4592934A-68A7-4607-8A26-ECAC2F19F6AA}" sibTransId="{D03EF782-883A-4BD3-A971-C30BB375925A}"/>
    <dgm:cxn modelId="{06AFD2DE-10CF-481C-B3CA-28815B970CDC}" type="presOf" srcId="{E1CA76ED-0933-415E-80DD-6E898528FB40}" destId="{2A8B6E90-47B9-4FEE-BC30-1C60166BB14F}" srcOrd="0" destOrd="0" presId="urn:microsoft.com/office/officeart/2005/8/layout/radial1"/>
    <dgm:cxn modelId="{78EF0DDF-3187-47E0-BBD3-2C405E6F2055}" type="presOf" srcId="{4C294254-7165-4D66-8594-8161AB99F118}" destId="{4F5BCA65-EB32-4928-A4F4-649D78CC0E88}" srcOrd="0" destOrd="0" presId="urn:microsoft.com/office/officeart/2005/8/layout/radial1"/>
    <dgm:cxn modelId="{AFCF2EDF-4973-4B57-AEE0-03EFC85CE4B6}" srcId="{891263BD-8479-4C74-A834-CB8617512C78}" destId="{21BAD747-3F27-4687-803A-C11AC36A3781}" srcOrd="2" destOrd="0" parTransId="{15BFCFA8-E42B-42B1-9EE7-344E0BFA0AF3}" sibTransId="{D47F0443-DEC8-4395-BF35-0A2D01BF78B8}"/>
    <dgm:cxn modelId="{89D343E0-658B-40E1-AA49-46371067623B}" type="presOf" srcId="{21BAD747-3F27-4687-803A-C11AC36A3781}" destId="{7EBC24BF-69CA-4CBD-8F8C-FE4C48DE108E}" srcOrd="0" destOrd="0" presId="urn:microsoft.com/office/officeart/2005/8/layout/radial1"/>
    <dgm:cxn modelId="{664361FA-2D0E-4C39-A0F5-9FE0E242DDE7}" type="presOf" srcId="{5D6C854C-D416-4BC8-9E44-4E7BCBDFEABF}" destId="{8D05C7E0-55BC-4DF3-BB15-5148EC00077B}" srcOrd="1" destOrd="0" presId="urn:microsoft.com/office/officeart/2005/8/layout/radial1"/>
    <dgm:cxn modelId="{ECCF06FE-D271-4D5D-A1F0-2BB4BD8E269E}" type="presOf" srcId="{A38A8274-C9B6-4EDB-A023-3238B1AA5F27}" destId="{7F339CBC-2640-4765-AC9D-5745987249C6}" srcOrd="0" destOrd="0" presId="urn:microsoft.com/office/officeart/2005/8/layout/radial1"/>
    <dgm:cxn modelId="{05E793FE-5488-40A9-B12E-38279D036509}" type="presOf" srcId="{15BFCFA8-E42B-42B1-9EE7-344E0BFA0AF3}" destId="{39B790EC-39E0-41F2-9C6C-4E3F9DB39CDD}" srcOrd="0" destOrd="0" presId="urn:microsoft.com/office/officeart/2005/8/layout/radial1"/>
    <dgm:cxn modelId="{932280FF-0901-439C-A472-B1C0A22C18D8}" type="presOf" srcId="{94192918-3D5C-4A23-B8D9-C606CACB0547}" destId="{0AEFC908-046F-41EA-8810-4417A3E16445}" srcOrd="0" destOrd="0" presId="urn:microsoft.com/office/officeart/2005/8/layout/radial1"/>
    <dgm:cxn modelId="{3DBE12AE-0296-4FE9-BA2B-4336EFD96857}" type="presParOf" srcId="{2A8B6E90-47B9-4FEE-BC30-1C60166BB14F}" destId="{1B542E2A-9FE2-4419-A485-A60A6A9871D8}" srcOrd="0" destOrd="0" presId="urn:microsoft.com/office/officeart/2005/8/layout/radial1"/>
    <dgm:cxn modelId="{657F0454-9443-432D-A9B1-FE62756EF875}" type="presParOf" srcId="{2A8B6E90-47B9-4FEE-BC30-1C60166BB14F}" destId="{7F339CBC-2640-4765-AC9D-5745987249C6}" srcOrd="1" destOrd="0" presId="urn:microsoft.com/office/officeart/2005/8/layout/radial1"/>
    <dgm:cxn modelId="{A3AED0D1-C619-4B5A-A560-C31B0E7D160B}" type="presParOf" srcId="{7F339CBC-2640-4765-AC9D-5745987249C6}" destId="{33EE383D-217A-45BE-AA5E-65B41522723F}" srcOrd="0" destOrd="0" presId="urn:microsoft.com/office/officeart/2005/8/layout/radial1"/>
    <dgm:cxn modelId="{7FEFD71F-E4D9-4BC9-B15A-E8547CB201DE}" type="presParOf" srcId="{2A8B6E90-47B9-4FEE-BC30-1C60166BB14F}" destId="{17E5D216-1F7F-4C5A-B08D-C81C48B69316}" srcOrd="2" destOrd="0" presId="urn:microsoft.com/office/officeart/2005/8/layout/radial1"/>
    <dgm:cxn modelId="{C265D2E8-8DD7-4B63-AD31-B3AE6793A6E6}" type="presParOf" srcId="{2A8B6E90-47B9-4FEE-BC30-1C60166BB14F}" destId="{9F89F86D-38C5-4204-B3AD-E9DCA2A71AC1}" srcOrd="3" destOrd="0" presId="urn:microsoft.com/office/officeart/2005/8/layout/radial1"/>
    <dgm:cxn modelId="{62E93C9E-6650-485E-BF21-BE4A7BDDE210}" type="presParOf" srcId="{9F89F86D-38C5-4204-B3AD-E9DCA2A71AC1}" destId="{B1686EF0-2D00-4784-9782-838F935AB59A}" srcOrd="0" destOrd="0" presId="urn:microsoft.com/office/officeart/2005/8/layout/radial1"/>
    <dgm:cxn modelId="{36F44A08-BE72-4F26-9043-179600E74434}" type="presParOf" srcId="{2A8B6E90-47B9-4FEE-BC30-1C60166BB14F}" destId="{0AEFC908-046F-41EA-8810-4417A3E16445}" srcOrd="4" destOrd="0" presId="urn:microsoft.com/office/officeart/2005/8/layout/radial1"/>
    <dgm:cxn modelId="{232AD233-518A-46ED-A951-CA133A68F620}" type="presParOf" srcId="{2A8B6E90-47B9-4FEE-BC30-1C60166BB14F}" destId="{39B790EC-39E0-41F2-9C6C-4E3F9DB39CDD}" srcOrd="5" destOrd="0" presId="urn:microsoft.com/office/officeart/2005/8/layout/radial1"/>
    <dgm:cxn modelId="{FC3D0BA9-3C5F-4FAE-B377-1FE25D6D17A1}" type="presParOf" srcId="{39B790EC-39E0-41F2-9C6C-4E3F9DB39CDD}" destId="{5DB5F4E4-593B-407A-B5E0-51522F959DFF}" srcOrd="0" destOrd="0" presId="urn:microsoft.com/office/officeart/2005/8/layout/radial1"/>
    <dgm:cxn modelId="{02090266-3992-47B5-B23C-CCE783AC8630}" type="presParOf" srcId="{2A8B6E90-47B9-4FEE-BC30-1C60166BB14F}" destId="{7EBC24BF-69CA-4CBD-8F8C-FE4C48DE108E}" srcOrd="6" destOrd="0" presId="urn:microsoft.com/office/officeart/2005/8/layout/radial1"/>
    <dgm:cxn modelId="{0A9F2BBB-2BDE-4D53-B6D8-42F929D701F1}" type="presParOf" srcId="{2A8B6E90-47B9-4FEE-BC30-1C60166BB14F}" destId="{34A35526-A184-414D-AFC2-5B4BCB430C60}" srcOrd="7" destOrd="0" presId="urn:microsoft.com/office/officeart/2005/8/layout/radial1"/>
    <dgm:cxn modelId="{9BE5A58D-BF2D-445B-916E-A5FFFE089BFF}" type="presParOf" srcId="{34A35526-A184-414D-AFC2-5B4BCB430C60}" destId="{8D05C7E0-55BC-4DF3-BB15-5148EC00077B}" srcOrd="0" destOrd="0" presId="urn:microsoft.com/office/officeart/2005/8/layout/radial1"/>
    <dgm:cxn modelId="{F0288F63-55FD-4369-8F1B-989C4E0C6F8F}" type="presParOf" srcId="{2A8B6E90-47B9-4FEE-BC30-1C60166BB14F}" destId="{4F5BCA65-EB32-4928-A4F4-649D78CC0E88}" srcOrd="8" destOrd="0" presId="urn:microsoft.com/office/officeart/2005/8/layout/radial1"/>
    <dgm:cxn modelId="{DADA30B1-1CBE-4664-9A42-EA66638CC844}" type="presParOf" srcId="{2A8B6E90-47B9-4FEE-BC30-1C60166BB14F}" destId="{748783EE-335B-4A03-B835-86C707AC0914}" srcOrd="9" destOrd="0" presId="urn:microsoft.com/office/officeart/2005/8/layout/radial1"/>
    <dgm:cxn modelId="{93965C43-6F4C-4F2A-BA45-7D7A6B9FFB1D}" type="presParOf" srcId="{748783EE-335B-4A03-B835-86C707AC0914}" destId="{93453042-3CF8-4075-ADED-01382460915A}" srcOrd="0" destOrd="0" presId="urn:microsoft.com/office/officeart/2005/8/layout/radial1"/>
    <dgm:cxn modelId="{D96E2780-F8CD-4282-836F-061B37092002}" type="presParOf" srcId="{2A8B6E90-47B9-4FEE-BC30-1C60166BB14F}" destId="{0E7AAE61-4BAB-4EDC-932A-7B956B21E9DB}" srcOrd="10" destOrd="0" presId="urn:microsoft.com/office/officeart/2005/8/layout/radial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0D65E0CC-704F-4991-B5CD-C9B7F413C549}"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53149068-99CB-451E-8195-5C7B7F2B6253}">
      <dgm:prSet phldrT="[Text]"/>
      <dgm:spPr/>
      <dgm:t>
        <a:bodyPr/>
        <a:lstStyle/>
        <a:p>
          <a:r>
            <a:rPr lang="en-GB"/>
            <a:t>Build good relationships</a:t>
          </a:r>
        </a:p>
      </dgm:t>
    </dgm:pt>
    <dgm:pt modelId="{29691639-9ABC-4E7E-BDDB-62CD355649F5}" type="parTrans" cxnId="{447340AE-7B91-40A2-8E30-23347B69B0B5}">
      <dgm:prSet/>
      <dgm:spPr/>
      <dgm:t>
        <a:bodyPr/>
        <a:lstStyle/>
        <a:p>
          <a:endParaRPr lang="en-GB"/>
        </a:p>
      </dgm:t>
    </dgm:pt>
    <dgm:pt modelId="{735C53E7-458F-4957-938F-B63C9972CF19}" type="sibTrans" cxnId="{447340AE-7B91-40A2-8E30-23347B69B0B5}">
      <dgm:prSet/>
      <dgm:spPr/>
      <dgm:t>
        <a:bodyPr/>
        <a:lstStyle/>
        <a:p>
          <a:endParaRPr lang="en-GB"/>
        </a:p>
      </dgm:t>
    </dgm:pt>
    <dgm:pt modelId="{155508CB-3F59-4CDA-A5FA-DBC7C8353542}">
      <dgm:prSet phldrT="[Text]"/>
      <dgm:spPr/>
      <dgm:t>
        <a:bodyPr/>
        <a:lstStyle/>
        <a:p>
          <a:r>
            <a:rPr lang="en-GB"/>
            <a:t>Respect</a:t>
          </a:r>
        </a:p>
      </dgm:t>
    </dgm:pt>
    <dgm:pt modelId="{9AAD17E0-06BD-459D-95E7-41B45791D1E9}" type="parTrans" cxnId="{9ABCF3DB-CC0B-473C-9F09-A01AC29FA2D5}">
      <dgm:prSet/>
      <dgm:spPr/>
      <dgm:t>
        <a:bodyPr/>
        <a:lstStyle/>
        <a:p>
          <a:endParaRPr lang="en-GB"/>
        </a:p>
      </dgm:t>
    </dgm:pt>
    <dgm:pt modelId="{0F02ECBA-D085-4457-8D16-39B63504C70D}" type="sibTrans" cxnId="{9ABCF3DB-CC0B-473C-9F09-A01AC29FA2D5}">
      <dgm:prSet/>
      <dgm:spPr/>
      <dgm:t>
        <a:bodyPr/>
        <a:lstStyle/>
        <a:p>
          <a:endParaRPr lang="en-GB"/>
        </a:p>
      </dgm:t>
    </dgm:pt>
    <dgm:pt modelId="{491BA5B2-C7F1-47D8-998D-88C02423A816}">
      <dgm:prSet phldrT="[Text]"/>
      <dgm:spPr/>
      <dgm:t>
        <a:bodyPr/>
        <a:lstStyle/>
        <a:p>
          <a:r>
            <a:rPr lang="en-GB"/>
            <a:t>Empathy</a:t>
          </a:r>
        </a:p>
      </dgm:t>
    </dgm:pt>
    <dgm:pt modelId="{EEF52362-2BD4-4502-BD02-E42EBD2437B6}" type="parTrans" cxnId="{BF6AC087-E88F-4F9D-9F5C-94A1B73B9635}">
      <dgm:prSet/>
      <dgm:spPr/>
      <dgm:t>
        <a:bodyPr/>
        <a:lstStyle/>
        <a:p>
          <a:endParaRPr lang="en-GB"/>
        </a:p>
      </dgm:t>
    </dgm:pt>
    <dgm:pt modelId="{D4A634E4-F469-4760-8889-3D132FCB88AF}" type="sibTrans" cxnId="{BF6AC087-E88F-4F9D-9F5C-94A1B73B9635}">
      <dgm:prSet/>
      <dgm:spPr/>
      <dgm:t>
        <a:bodyPr/>
        <a:lstStyle/>
        <a:p>
          <a:endParaRPr lang="en-GB"/>
        </a:p>
      </dgm:t>
    </dgm:pt>
    <dgm:pt modelId="{120C0F8E-3256-4564-A30D-AC6C43B1788B}">
      <dgm:prSet phldrT="[Text]"/>
      <dgm:spPr/>
      <dgm:t>
        <a:bodyPr/>
        <a:lstStyle/>
        <a:p>
          <a:r>
            <a:rPr lang="en-GB"/>
            <a:t>Trust</a:t>
          </a:r>
        </a:p>
      </dgm:t>
    </dgm:pt>
    <dgm:pt modelId="{B3D68A6F-4641-4208-BF07-9E837F0977C3}" type="parTrans" cxnId="{7B4FE859-806A-44FC-BA5A-AAD5DCAF7F16}">
      <dgm:prSet/>
      <dgm:spPr/>
      <dgm:t>
        <a:bodyPr/>
        <a:lstStyle/>
        <a:p>
          <a:endParaRPr lang="en-GB"/>
        </a:p>
      </dgm:t>
    </dgm:pt>
    <dgm:pt modelId="{D7A540E6-5151-4A23-B731-5A46E12FF592}" type="sibTrans" cxnId="{7B4FE859-806A-44FC-BA5A-AAD5DCAF7F16}">
      <dgm:prSet/>
      <dgm:spPr/>
      <dgm:t>
        <a:bodyPr/>
        <a:lstStyle/>
        <a:p>
          <a:endParaRPr lang="en-GB"/>
        </a:p>
      </dgm:t>
    </dgm:pt>
    <dgm:pt modelId="{1F741F1F-7E6D-4393-8291-E9C85F8F4C93}" type="pres">
      <dgm:prSet presAssocID="{0D65E0CC-704F-4991-B5CD-C9B7F413C549}" presName="cycle" presStyleCnt="0">
        <dgm:presLayoutVars>
          <dgm:chMax val="1"/>
          <dgm:dir/>
          <dgm:animLvl val="ctr"/>
          <dgm:resizeHandles val="exact"/>
        </dgm:presLayoutVars>
      </dgm:prSet>
      <dgm:spPr/>
    </dgm:pt>
    <dgm:pt modelId="{2062343D-BFA9-4406-80C8-1BDB88275928}" type="pres">
      <dgm:prSet presAssocID="{53149068-99CB-451E-8195-5C7B7F2B6253}" presName="centerShape" presStyleLbl="node0" presStyleIdx="0" presStyleCnt="1"/>
      <dgm:spPr/>
    </dgm:pt>
    <dgm:pt modelId="{FC564BBF-0CDE-4A67-A783-B3096AF9A76D}" type="pres">
      <dgm:prSet presAssocID="{9AAD17E0-06BD-459D-95E7-41B45791D1E9}" presName="Name9" presStyleLbl="parChTrans1D2" presStyleIdx="0" presStyleCnt="3"/>
      <dgm:spPr/>
    </dgm:pt>
    <dgm:pt modelId="{BB07A6BE-80EE-4299-890F-450E7982EEA7}" type="pres">
      <dgm:prSet presAssocID="{9AAD17E0-06BD-459D-95E7-41B45791D1E9}" presName="connTx" presStyleLbl="parChTrans1D2" presStyleIdx="0" presStyleCnt="3"/>
      <dgm:spPr/>
    </dgm:pt>
    <dgm:pt modelId="{DFD130C6-3472-457D-A812-8E13E0658A36}" type="pres">
      <dgm:prSet presAssocID="{155508CB-3F59-4CDA-A5FA-DBC7C8353542}" presName="node" presStyleLbl="node1" presStyleIdx="0" presStyleCnt="3">
        <dgm:presLayoutVars>
          <dgm:bulletEnabled val="1"/>
        </dgm:presLayoutVars>
      </dgm:prSet>
      <dgm:spPr/>
    </dgm:pt>
    <dgm:pt modelId="{67CEBBAE-3207-4AD5-B751-2C7CAE09ADD4}" type="pres">
      <dgm:prSet presAssocID="{EEF52362-2BD4-4502-BD02-E42EBD2437B6}" presName="Name9" presStyleLbl="parChTrans1D2" presStyleIdx="1" presStyleCnt="3"/>
      <dgm:spPr/>
    </dgm:pt>
    <dgm:pt modelId="{3D8C003E-C612-43B0-AEEA-58DE4963178C}" type="pres">
      <dgm:prSet presAssocID="{EEF52362-2BD4-4502-BD02-E42EBD2437B6}" presName="connTx" presStyleLbl="parChTrans1D2" presStyleIdx="1" presStyleCnt="3"/>
      <dgm:spPr/>
    </dgm:pt>
    <dgm:pt modelId="{402A3ED3-2AEA-444D-B31F-A27CBFDA138C}" type="pres">
      <dgm:prSet presAssocID="{491BA5B2-C7F1-47D8-998D-88C02423A816}" presName="node" presStyleLbl="node1" presStyleIdx="1" presStyleCnt="3">
        <dgm:presLayoutVars>
          <dgm:bulletEnabled val="1"/>
        </dgm:presLayoutVars>
      </dgm:prSet>
      <dgm:spPr/>
    </dgm:pt>
    <dgm:pt modelId="{4BA8DD96-E8AD-4C66-B196-D5A5A12BD449}" type="pres">
      <dgm:prSet presAssocID="{B3D68A6F-4641-4208-BF07-9E837F0977C3}" presName="Name9" presStyleLbl="parChTrans1D2" presStyleIdx="2" presStyleCnt="3"/>
      <dgm:spPr/>
    </dgm:pt>
    <dgm:pt modelId="{3F0C5599-BD72-433D-88BD-2DCBA9B6529E}" type="pres">
      <dgm:prSet presAssocID="{B3D68A6F-4641-4208-BF07-9E837F0977C3}" presName="connTx" presStyleLbl="parChTrans1D2" presStyleIdx="2" presStyleCnt="3"/>
      <dgm:spPr/>
    </dgm:pt>
    <dgm:pt modelId="{C796F8DD-ADD0-435F-998B-B42B0F33E5BE}" type="pres">
      <dgm:prSet presAssocID="{120C0F8E-3256-4564-A30D-AC6C43B1788B}" presName="node" presStyleLbl="node1" presStyleIdx="2" presStyleCnt="3">
        <dgm:presLayoutVars>
          <dgm:bulletEnabled val="1"/>
        </dgm:presLayoutVars>
      </dgm:prSet>
      <dgm:spPr/>
    </dgm:pt>
  </dgm:ptLst>
  <dgm:cxnLst>
    <dgm:cxn modelId="{FE7AF119-1791-4E34-8656-2E78344A5BF6}" type="presOf" srcId="{EEF52362-2BD4-4502-BD02-E42EBD2437B6}" destId="{3D8C003E-C612-43B0-AEEA-58DE4963178C}" srcOrd="1" destOrd="0" presId="urn:microsoft.com/office/officeart/2005/8/layout/radial1"/>
    <dgm:cxn modelId="{EEE58E27-B535-43F4-ABE4-BC2BDE65DDE1}" type="presOf" srcId="{9AAD17E0-06BD-459D-95E7-41B45791D1E9}" destId="{FC564BBF-0CDE-4A67-A783-B3096AF9A76D}" srcOrd="0" destOrd="0" presId="urn:microsoft.com/office/officeart/2005/8/layout/radial1"/>
    <dgm:cxn modelId="{C3AB9338-B486-4F2A-AF4C-5057ED38A26E}" type="presOf" srcId="{B3D68A6F-4641-4208-BF07-9E837F0977C3}" destId="{3F0C5599-BD72-433D-88BD-2DCBA9B6529E}" srcOrd="1" destOrd="0" presId="urn:microsoft.com/office/officeart/2005/8/layout/radial1"/>
    <dgm:cxn modelId="{1B0AC43A-FF8B-4A6F-A9F6-6C4605E3F28A}" type="presOf" srcId="{491BA5B2-C7F1-47D8-998D-88C02423A816}" destId="{402A3ED3-2AEA-444D-B31F-A27CBFDA138C}" srcOrd="0" destOrd="0" presId="urn:microsoft.com/office/officeart/2005/8/layout/radial1"/>
    <dgm:cxn modelId="{A64C3364-D8EB-43A1-A392-D7BA203B0AF0}" type="presOf" srcId="{EEF52362-2BD4-4502-BD02-E42EBD2437B6}" destId="{67CEBBAE-3207-4AD5-B751-2C7CAE09ADD4}" srcOrd="0" destOrd="0" presId="urn:microsoft.com/office/officeart/2005/8/layout/radial1"/>
    <dgm:cxn modelId="{6F826D66-C407-436E-9451-7646FF94F2C2}" type="presOf" srcId="{9AAD17E0-06BD-459D-95E7-41B45791D1E9}" destId="{BB07A6BE-80EE-4299-890F-450E7982EEA7}" srcOrd="1" destOrd="0" presId="urn:microsoft.com/office/officeart/2005/8/layout/radial1"/>
    <dgm:cxn modelId="{E987EC53-DA7B-4FFD-8251-7BD53544AEF5}" type="presOf" srcId="{B3D68A6F-4641-4208-BF07-9E837F0977C3}" destId="{4BA8DD96-E8AD-4C66-B196-D5A5A12BD449}" srcOrd="0" destOrd="0" presId="urn:microsoft.com/office/officeart/2005/8/layout/radial1"/>
    <dgm:cxn modelId="{7B4FE859-806A-44FC-BA5A-AAD5DCAF7F16}" srcId="{53149068-99CB-451E-8195-5C7B7F2B6253}" destId="{120C0F8E-3256-4564-A30D-AC6C43B1788B}" srcOrd="2" destOrd="0" parTransId="{B3D68A6F-4641-4208-BF07-9E837F0977C3}" sibTransId="{D7A540E6-5151-4A23-B731-5A46E12FF592}"/>
    <dgm:cxn modelId="{BF6AC087-E88F-4F9D-9F5C-94A1B73B9635}" srcId="{53149068-99CB-451E-8195-5C7B7F2B6253}" destId="{491BA5B2-C7F1-47D8-998D-88C02423A816}" srcOrd="1" destOrd="0" parTransId="{EEF52362-2BD4-4502-BD02-E42EBD2437B6}" sibTransId="{D4A634E4-F469-4760-8889-3D132FCB88AF}"/>
    <dgm:cxn modelId="{D6C5A493-CF8E-4893-8CE3-1EB877FAB26A}" type="presOf" srcId="{53149068-99CB-451E-8195-5C7B7F2B6253}" destId="{2062343D-BFA9-4406-80C8-1BDB88275928}" srcOrd="0" destOrd="0" presId="urn:microsoft.com/office/officeart/2005/8/layout/radial1"/>
    <dgm:cxn modelId="{E80A04A1-06A6-4846-9FF0-CD5CF0424F27}" type="presOf" srcId="{0D65E0CC-704F-4991-B5CD-C9B7F413C549}" destId="{1F741F1F-7E6D-4393-8291-E9C85F8F4C93}" srcOrd="0" destOrd="0" presId="urn:microsoft.com/office/officeart/2005/8/layout/radial1"/>
    <dgm:cxn modelId="{447340AE-7B91-40A2-8E30-23347B69B0B5}" srcId="{0D65E0CC-704F-4991-B5CD-C9B7F413C549}" destId="{53149068-99CB-451E-8195-5C7B7F2B6253}" srcOrd="0" destOrd="0" parTransId="{29691639-9ABC-4E7E-BDDB-62CD355649F5}" sibTransId="{735C53E7-458F-4957-938F-B63C9972CF19}"/>
    <dgm:cxn modelId="{201DEFD6-57B9-4CBE-BD52-C012C0FA1753}" type="presOf" srcId="{120C0F8E-3256-4564-A30D-AC6C43B1788B}" destId="{C796F8DD-ADD0-435F-998B-B42B0F33E5BE}" srcOrd="0" destOrd="0" presId="urn:microsoft.com/office/officeart/2005/8/layout/radial1"/>
    <dgm:cxn modelId="{9ABCF3DB-CC0B-473C-9F09-A01AC29FA2D5}" srcId="{53149068-99CB-451E-8195-5C7B7F2B6253}" destId="{155508CB-3F59-4CDA-A5FA-DBC7C8353542}" srcOrd="0" destOrd="0" parTransId="{9AAD17E0-06BD-459D-95E7-41B45791D1E9}" sibTransId="{0F02ECBA-D085-4457-8D16-39B63504C70D}"/>
    <dgm:cxn modelId="{D9126DE6-4E62-4B42-B71E-B2C04B4B3079}" type="presOf" srcId="{155508CB-3F59-4CDA-A5FA-DBC7C8353542}" destId="{DFD130C6-3472-457D-A812-8E13E0658A36}" srcOrd="0" destOrd="0" presId="urn:microsoft.com/office/officeart/2005/8/layout/radial1"/>
    <dgm:cxn modelId="{A3CB6D1A-7037-44DA-A499-895AE74BC46E}" type="presParOf" srcId="{1F741F1F-7E6D-4393-8291-E9C85F8F4C93}" destId="{2062343D-BFA9-4406-80C8-1BDB88275928}" srcOrd="0" destOrd="0" presId="urn:microsoft.com/office/officeart/2005/8/layout/radial1"/>
    <dgm:cxn modelId="{95FD6EBD-1C3E-402B-A5CD-650056C28A44}" type="presParOf" srcId="{1F741F1F-7E6D-4393-8291-E9C85F8F4C93}" destId="{FC564BBF-0CDE-4A67-A783-B3096AF9A76D}" srcOrd="1" destOrd="0" presId="urn:microsoft.com/office/officeart/2005/8/layout/radial1"/>
    <dgm:cxn modelId="{3C9EACFD-FC32-4051-A59C-5A88AD79F8C4}" type="presParOf" srcId="{FC564BBF-0CDE-4A67-A783-B3096AF9A76D}" destId="{BB07A6BE-80EE-4299-890F-450E7982EEA7}" srcOrd="0" destOrd="0" presId="urn:microsoft.com/office/officeart/2005/8/layout/radial1"/>
    <dgm:cxn modelId="{A7600DA3-0514-43A3-ADC8-BB7BF515EA46}" type="presParOf" srcId="{1F741F1F-7E6D-4393-8291-E9C85F8F4C93}" destId="{DFD130C6-3472-457D-A812-8E13E0658A36}" srcOrd="2" destOrd="0" presId="urn:microsoft.com/office/officeart/2005/8/layout/radial1"/>
    <dgm:cxn modelId="{307F46B5-628C-4508-9104-E84B9FBDBE51}" type="presParOf" srcId="{1F741F1F-7E6D-4393-8291-E9C85F8F4C93}" destId="{67CEBBAE-3207-4AD5-B751-2C7CAE09ADD4}" srcOrd="3" destOrd="0" presId="urn:microsoft.com/office/officeart/2005/8/layout/radial1"/>
    <dgm:cxn modelId="{451FA3DB-787F-4E34-BA85-94C6A8642D7E}" type="presParOf" srcId="{67CEBBAE-3207-4AD5-B751-2C7CAE09ADD4}" destId="{3D8C003E-C612-43B0-AEEA-58DE4963178C}" srcOrd="0" destOrd="0" presId="urn:microsoft.com/office/officeart/2005/8/layout/radial1"/>
    <dgm:cxn modelId="{309CB955-969F-4949-930A-43EBD8797318}" type="presParOf" srcId="{1F741F1F-7E6D-4393-8291-E9C85F8F4C93}" destId="{402A3ED3-2AEA-444D-B31F-A27CBFDA138C}" srcOrd="4" destOrd="0" presId="urn:microsoft.com/office/officeart/2005/8/layout/radial1"/>
    <dgm:cxn modelId="{809BD579-3117-41C8-8018-251289D38D6A}" type="presParOf" srcId="{1F741F1F-7E6D-4393-8291-E9C85F8F4C93}" destId="{4BA8DD96-E8AD-4C66-B196-D5A5A12BD449}" srcOrd="5" destOrd="0" presId="urn:microsoft.com/office/officeart/2005/8/layout/radial1"/>
    <dgm:cxn modelId="{FCCF8454-059F-4693-92DB-CCD534B6B1A3}" type="presParOf" srcId="{4BA8DD96-E8AD-4C66-B196-D5A5A12BD449}" destId="{3F0C5599-BD72-433D-88BD-2DCBA9B6529E}" srcOrd="0" destOrd="0" presId="urn:microsoft.com/office/officeart/2005/8/layout/radial1"/>
    <dgm:cxn modelId="{0557D289-6242-49D6-8317-FCDFE0427F13}" type="presParOf" srcId="{1F741F1F-7E6D-4393-8291-E9C85F8F4C93}" destId="{C796F8DD-ADD0-435F-998B-B42B0F33E5BE}" srcOrd="6" destOrd="0" presId="urn:microsoft.com/office/officeart/2005/8/layout/radial1"/>
  </dgm:cxnLst>
  <dgm:bg/>
  <dgm:whole/>
  <dgm:extLst>
    <a:ext uri="http://schemas.microsoft.com/office/drawing/2008/diagram">
      <dsp:dataModelExt xmlns:dsp="http://schemas.microsoft.com/office/drawing/2008/diagram" relId="rId12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6DAB7D9-DAF8-414A-8C8E-D793A504A3B1}" type="doc">
      <dgm:prSet loTypeId="urn:microsoft.com/office/officeart/2005/8/layout/arrow6" loCatId="relationship" qsTypeId="urn:microsoft.com/office/officeart/2005/8/quickstyle/3d1" qsCatId="3D" csTypeId="urn:microsoft.com/office/officeart/2005/8/colors/accent2_2" csCatId="accent2" phldr="1"/>
      <dgm:spPr/>
      <dgm:t>
        <a:bodyPr/>
        <a:lstStyle/>
        <a:p>
          <a:endParaRPr lang="en-GB"/>
        </a:p>
      </dgm:t>
    </dgm:pt>
    <dgm:pt modelId="{6876F7C2-B8C1-4515-B221-AD2F3C038AB3}">
      <dgm:prSet phldrT="[Text]"/>
      <dgm:spPr/>
      <dgm:t>
        <a:bodyPr/>
        <a:lstStyle/>
        <a:p>
          <a:pPr algn="ctr"/>
          <a:r>
            <a:rPr lang="en-GB"/>
            <a:t>Child-led</a:t>
          </a:r>
        </a:p>
      </dgm:t>
    </dgm:pt>
    <dgm:pt modelId="{45CF621E-C797-47E2-ADC3-A5B10912E02A}" type="parTrans" cxnId="{E53B9782-8CEF-4877-A831-E58DA2144BEB}">
      <dgm:prSet/>
      <dgm:spPr/>
      <dgm:t>
        <a:bodyPr/>
        <a:lstStyle/>
        <a:p>
          <a:pPr algn="ctr"/>
          <a:endParaRPr lang="en-GB"/>
        </a:p>
      </dgm:t>
    </dgm:pt>
    <dgm:pt modelId="{FAD00AE8-1F6B-43DF-B249-76023ADA252B}" type="sibTrans" cxnId="{E53B9782-8CEF-4877-A831-E58DA2144BEB}">
      <dgm:prSet/>
      <dgm:spPr/>
      <dgm:t>
        <a:bodyPr/>
        <a:lstStyle/>
        <a:p>
          <a:pPr algn="ctr"/>
          <a:endParaRPr lang="en-GB"/>
        </a:p>
      </dgm:t>
    </dgm:pt>
    <dgm:pt modelId="{B09438E1-EE53-44E9-AD16-08E13C23D414}">
      <dgm:prSet phldrT="[Text]"/>
      <dgm:spPr/>
      <dgm:t>
        <a:bodyPr/>
        <a:lstStyle/>
        <a:p>
          <a:pPr algn="ctr"/>
          <a:r>
            <a:rPr lang="en-GB"/>
            <a:t>Adult-led</a:t>
          </a:r>
        </a:p>
      </dgm:t>
    </dgm:pt>
    <dgm:pt modelId="{C82FA251-0D68-4659-8DD0-62A3A1876C4D}" type="parTrans" cxnId="{2786A447-E75E-492C-84D5-B92BB13D150A}">
      <dgm:prSet/>
      <dgm:spPr/>
      <dgm:t>
        <a:bodyPr/>
        <a:lstStyle/>
        <a:p>
          <a:pPr algn="ctr"/>
          <a:endParaRPr lang="en-GB"/>
        </a:p>
      </dgm:t>
    </dgm:pt>
    <dgm:pt modelId="{2A8D6766-BC3A-498C-A325-5ED80E29C17F}" type="sibTrans" cxnId="{2786A447-E75E-492C-84D5-B92BB13D150A}">
      <dgm:prSet/>
      <dgm:spPr/>
      <dgm:t>
        <a:bodyPr/>
        <a:lstStyle/>
        <a:p>
          <a:pPr algn="ctr"/>
          <a:endParaRPr lang="en-GB"/>
        </a:p>
      </dgm:t>
    </dgm:pt>
    <dgm:pt modelId="{B95D7DB6-413B-4F26-AE6F-9279883CD425}" type="pres">
      <dgm:prSet presAssocID="{86DAB7D9-DAF8-414A-8C8E-D793A504A3B1}" presName="compositeShape" presStyleCnt="0">
        <dgm:presLayoutVars>
          <dgm:chMax val="2"/>
          <dgm:dir/>
          <dgm:resizeHandles val="exact"/>
        </dgm:presLayoutVars>
      </dgm:prSet>
      <dgm:spPr/>
    </dgm:pt>
    <dgm:pt modelId="{D1A32CA8-F511-449F-945C-233974D4BEB8}" type="pres">
      <dgm:prSet presAssocID="{86DAB7D9-DAF8-414A-8C8E-D793A504A3B1}" presName="ribbon" presStyleLbl="node1" presStyleIdx="0" presStyleCnt="1"/>
      <dgm:spPr/>
    </dgm:pt>
    <dgm:pt modelId="{FF8FF4E8-07F0-4220-A059-39A6A3028CA1}" type="pres">
      <dgm:prSet presAssocID="{86DAB7D9-DAF8-414A-8C8E-D793A504A3B1}" presName="leftArrowText" presStyleLbl="node1" presStyleIdx="0" presStyleCnt="1">
        <dgm:presLayoutVars>
          <dgm:chMax val="0"/>
          <dgm:bulletEnabled val="1"/>
        </dgm:presLayoutVars>
      </dgm:prSet>
      <dgm:spPr/>
    </dgm:pt>
    <dgm:pt modelId="{FC3F0A31-CF94-4368-9958-DCD64862FB5E}" type="pres">
      <dgm:prSet presAssocID="{86DAB7D9-DAF8-414A-8C8E-D793A504A3B1}" presName="rightArrowText" presStyleLbl="node1" presStyleIdx="0" presStyleCnt="1">
        <dgm:presLayoutVars>
          <dgm:chMax val="0"/>
          <dgm:bulletEnabled val="1"/>
        </dgm:presLayoutVars>
      </dgm:prSet>
      <dgm:spPr/>
    </dgm:pt>
  </dgm:ptLst>
  <dgm:cxnLst>
    <dgm:cxn modelId="{320BBF06-2E23-42BB-B3E6-38057D2E88D0}" type="presOf" srcId="{6876F7C2-B8C1-4515-B221-AD2F3C038AB3}" destId="{FF8FF4E8-07F0-4220-A059-39A6A3028CA1}" srcOrd="0" destOrd="0" presId="urn:microsoft.com/office/officeart/2005/8/layout/arrow6"/>
    <dgm:cxn modelId="{2786A447-E75E-492C-84D5-B92BB13D150A}" srcId="{86DAB7D9-DAF8-414A-8C8E-D793A504A3B1}" destId="{B09438E1-EE53-44E9-AD16-08E13C23D414}" srcOrd="1" destOrd="0" parTransId="{C82FA251-0D68-4659-8DD0-62A3A1876C4D}" sibTransId="{2A8D6766-BC3A-498C-A325-5ED80E29C17F}"/>
    <dgm:cxn modelId="{8B0C6C71-C2DE-4208-BE6F-E9550A8EB83C}" type="presOf" srcId="{B09438E1-EE53-44E9-AD16-08E13C23D414}" destId="{FC3F0A31-CF94-4368-9958-DCD64862FB5E}" srcOrd="0" destOrd="0" presId="urn:microsoft.com/office/officeart/2005/8/layout/arrow6"/>
    <dgm:cxn modelId="{E53B9782-8CEF-4877-A831-E58DA2144BEB}" srcId="{86DAB7D9-DAF8-414A-8C8E-D793A504A3B1}" destId="{6876F7C2-B8C1-4515-B221-AD2F3C038AB3}" srcOrd="0" destOrd="0" parTransId="{45CF621E-C797-47E2-ADC3-A5B10912E02A}" sibTransId="{FAD00AE8-1F6B-43DF-B249-76023ADA252B}"/>
    <dgm:cxn modelId="{F5E649B5-C51E-4A43-BFBC-A0E6B3AC3786}" type="presOf" srcId="{86DAB7D9-DAF8-414A-8C8E-D793A504A3B1}" destId="{B95D7DB6-413B-4F26-AE6F-9279883CD425}" srcOrd="0" destOrd="0" presId="urn:microsoft.com/office/officeart/2005/8/layout/arrow6"/>
    <dgm:cxn modelId="{880D2AFF-0E61-4994-940C-2110058E4A20}" type="presParOf" srcId="{B95D7DB6-413B-4F26-AE6F-9279883CD425}" destId="{D1A32CA8-F511-449F-945C-233974D4BEB8}" srcOrd="0" destOrd="0" presId="urn:microsoft.com/office/officeart/2005/8/layout/arrow6"/>
    <dgm:cxn modelId="{F91856C8-C723-42E3-82B8-F0502F97283E}" type="presParOf" srcId="{B95D7DB6-413B-4F26-AE6F-9279883CD425}" destId="{FF8FF4E8-07F0-4220-A059-39A6A3028CA1}" srcOrd="1" destOrd="0" presId="urn:microsoft.com/office/officeart/2005/8/layout/arrow6"/>
    <dgm:cxn modelId="{E0A15826-2BB4-4042-B813-FD12A5343B98}" type="presParOf" srcId="{B95D7DB6-413B-4F26-AE6F-9279883CD425}" destId="{FC3F0A31-CF94-4368-9958-DCD64862FB5E}" srcOrd="2" destOrd="0" presId="urn:microsoft.com/office/officeart/2005/8/layout/arrow6"/>
  </dgm:cxnLst>
  <dgm:bg/>
  <dgm:whole/>
  <dgm:extLst>
    <a:ext uri="http://schemas.microsoft.com/office/drawing/2008/diagram">
      <dsp:dataModelExt xmlns:dsp="http://schemas.microsoft.com/office/drawing/2008/diagram" relId="rId1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0E477-416C-4F66-9066-713E66640E1D}">
      <dsp:nvSpPr>
        <dsp:cNvPr id="0" name=""/>
        <dsp:cNvSpPr/>
      </dsp:nvSpPr>
      <dsp:spPr>
        <a:xfrm>
          <a:off x="2472023" y="1492965"/>
          <a:ext cx="1148143" cy="11481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Fine-manipulative skills</a:t>
          </a:r>
        </a:p>
      </dsp:txBody>
      <dsp:txXfrm>
        <a:off x="2528071" y="1549013"/>
        <a:ext cx="1036047" cy="1036047"/>
      </dsp:txXfrm>
    </dsp:sp>
    <dsp:sp modelId="{C1364C91-7F6F-47A5-B7B8-5F1B7F8FD4C6}">
      <dsp:nvSpPr>
        <dsp:cNvPr id="0" name=""/>
        <dsp:cNvSpPr/>
      </dsp:nvSpPr>
      <dsp:spPr>
        <a:xfrm rot="16200000">
          <a:off x="2721893" y="1168764"/>
          <a:ext cx="648402" cy="0"/>
        </a:xfrm>
        <a:custGeom>
          <a:avLst/>
          <a:gdLst/>
          <a:ahLst/>
          <a:cxnLst/>
          <a:rect l="0" t="0" r="0" b="0"/>
          <a:pathLst>
            <a:path>
              <a:moveTo>
                <a:pt x="0" y="0"/>
              </a:moveTo>
              <a:lnTo>
                <a:pt x="648402"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AE4890D-125F-454C-A0E8-ABC0FACA224A}">
      <dsp:nvSpPr>
        <dsp:cNvPr id="0" name=""/>
        <dsp:cNvSpPr/>
      </dsp:nvSpPr>
      <dsp:spPr>
        <a:xfrm>
          <a:off x="2661466" y="7530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Threading</a:t>
          </a:r>
        </a:p>
      </dsp:txBody>
      <dsp:txXfrm>
        <a:off x="2699018" y="112859"/>
        <a:ext cx="694152" cy="694152"/>
      </dsp:txXfrm>
    </dsp:sp>
    <dsp:sp modelId="{64AD2537-1388-4832-99EF-8DB610377597}">
      <dsp:nvSpPr>
        <dsp:cNvPr id="0" name=""/>
        <dsp:cNvSpPr/>
      </dsp:nvSpPr>
      <dsp:spPr>
        <a:xfrm rot="20520000">
          <a:off x="3605506" y="1787949"/>
          <a:ext cx="599065" cy="0"/>
        </a:xfrm>
        <a:custGeom>
          <a:avLst/>
          <a:gdLst/>
          <a:ahLst/>
          <a:cxnLst/>
          <a:rect l="0" t="0" r="0" b="0"/>
          <a:pathLst>
            <a:path>
              <a:moveTo>
                <a:pt x="0" y="0"/>
              </a:moveTo>
              <a:lnTo>
                <a:pt x="599065"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69CD251-E55E-4BD5-AEA7-F4107D860442}">
      <dsp:nvSpPr>
        <dsp:cNvPr id="0" name=""/>
        <dsp:cNvSpPr/>
      </dsp:nvSpPr>
      <dsp:spPr>
        <a:xfrm>
          <a:off x="4189911" y="118578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Dressing self</a:t>
          </a:r>
        </a:p>
      </dsp:txBody>
      <dsp:txXfrm>
        <a:off x="4227463" y="1223339"/>
        <a:ext cx="694152" cy="694152"/>
      </dsp:txXfrm>
    </dsp:sp>
    <dsp:sp modelId="{6296804B-51C9-4EFD-B023-80C2B5B3621B}">
      <dsp:nvSpPr>
        <dsp:cNvPr id="0" name=""/>
        <dsp:cNvSpPr/>
      </dsp:nvSpPr>
      <dsp:spPr>
        <a:xfrm rot="3240000">
          <a:off x="3376187" y="2811845"/>
          <a:ext cx="422083" cy="0"/>
        </a:xfrm>
        <a:custGeom>
          <a:avLst/>
          <a:gdLst/>
          <a:ahLst/>
          <a:cxnLst/>
          <a:rect l="0" t="0" r="0" b="0"/>
          <a:pathLst>
            <a:path>
              <a:moveTo>
                <a:pt x="0" y="0"/>
              </a:moveTo>
              <a:lnTo>
                <a:pt x="422083"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B7C8CA1-DED4-4300-BF43-DC5E35BCAEBA}">
      <dsp:nvSpPr>
        <dsp:cNvPr id="0" name=""/>
        <dsp:cNvSpPr/>
      </dsp:nvSpPr>
      <dsp:spPr>
        <a:xfrm>
          <a:off x="3606097" y="2982581"/>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Tidying</a:t>
          </a:r>
        </a:p>
      </dsp:txBody>
      <dsp:txXfrm>
        <a:off x="3643649" y="3020133"/>
        <a:ext cx="694152" cy="694152"/>
      </dsp:txXfrm>
    </dsp:sp>
    <dsp:sp modelId="{57BB9505-9EB4-40B4-A4CE-26832F0E5B05}">
      <dsp:nvSpPr>
        <dsp:cNvPr id="0" name=""/>
        <dsp:cNvSpPr/>
      </dsp:nvSpPr>
      <dsp:spPr>
        <a:xfrm rot="7560000">
          <a:off x="2293918" y="2811845"/>
          <a:ext cx="422083" cy="0"/>
        </a:xfrm>
        <a:custGeom>
          <a:avLst/>
          <a:gdLst/>
          <a:ahLst/>
          <a:cxnLst/>
          <a:rect l="0" t="0" r="0" b="0"/>
          <a:pathLst>
            <a:path>
              <a:moveTo>
                <a:pt x="0" y="0"/>
              </a:moveTo>
              <a:lnTo>
                <a:pt x="422083"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A0EE1E9-B32C-40B9-99C2-FE1ECCF1FF87}">
      <dsp:nvSpPr>
        <dsp:cNvPr id="0" name=""/>
        <dsp:cNvSpPr/>
      </dsp:nvSpPr>
      <dsp:spPr>
        <a:xfrm>
          <a:off x="1716836" y="2982581"/>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Pouring</a:t>
          </a:r>
        </a:p>
      </dsp:txBody>
      <dsp:txXfrm>
        <a:off x="1754388" y="3020133"/>
        <a:ext cx="694152" cy="694152"/>
      </dsp:txXfrm>
    </dsp:sp>
    <dsp:sp modelId="{7451AE08-0B6F-4199-A693-8DAAAAE44395}">
      <dsp:nvSpPr>
        <dsp:cNvPr id="0" name=""/>
        <dsp:cNvSpPr/>
      </dsp:nvSpPr>
      <dsp:spPr>
        <a:xfrm rot="11880000">
          <a:off x="1887618" y="1787949"/>
          <a:ext cx="599065" cy="0"/>
        </a:xfrm>
        <a:custGeom>
          <a:avLst/>
          <a:gdLst/>
          <a:ahLst/>
          <a:cxnLst/>
          <a:rect l="0" t="0" r="0" b="0"/>
          <a:pathLst>
            <a:path>
              <a:moveTo>
                <a:pt x="0" y="0"/>
              </a:moveTo>
              <a:lnTo>
                <a:pt x="599065"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54416DB-8D2A-4BD1-A083-C0252ACD3815}">
      <dsp:nvSpPr>
        <dsp:cNvPr id="0" name=""/>
        <dsp:cNvSpPr/>
      </dsp:nvSpPr>
      <dsp:spPr>
        <a:xfrm>
          <a:off x="1133022" y="1185787"/>
          <a:ext cx="769256" cy="769256"/>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Drawing</a:t>
          </a:r>
        </a:p>
      </dsp:txBody>
      <dsp:txXfrm>
        <a:off x="1170574" y="1223339"/>
        <a:ext cx="694152" cy="6941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424CCF-F111-4DF8-8167-F3BA40B002BA}">
      <dsp:nvSpPr>
        <dsp:cNvPr id="0" name=""/>
        <dsp:cNvSpPr/>
      </dsp:nvSpPr>
      <dsp:spPr>
        <a:xfrm>
          <a:off x="1504467" y="0"/>
          <a:ext cx="1435379" cy="797433"/>
        </a:xfrm>
        <a:prstGeom prst="roundRect">
          <a:avLst>
            <a:gd name="adj" fmla="val 10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Encourage interactions</a:t>
          </a:r>
        </a:p>
      </dsp:txBody>
      <dsp:txXfrm>
        <a:off x="1527823" y="23356"/>
        <a:ext cx="1388667" cy="750721"/>
      </dsp:txXfrm>
    </dsp:sp>
    <dsp:sp modelId="{87358BCA-D81B-45D2-9E5A-129602F13BB6}">
      <dsp:nvSpPr>
        <dsp:cNvPr id="0" name=""/>
        <dsp:cNvSpPr/>
      </dsp:nvSpPr>
      <dsp:spPr>
        <a:xfrm>
          <a:off x="3577793" y="0"/>
          <a:ext cx="1435379" cy="797433"/>
        </a:xfrm>
        <a:prstGeom prst="roundRect">
          <a:avLst>
            <a:gd name="adj" fmla="val 10000"/>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Solitude and quiet</a:t>
          </a:r>
        </a:p>
      </dsp:txBody>
      <dsp:txXfrm>
        <a:off x="3601149" y="23356"/>
        <a:ext cx="1388667" cy="750721"/>
      </dsp:txXfrm>
    </dsp:sp>
    <dsp:sp modelId="{4362A966-6F19-4CC8-BFCB-7BDF10907255}">
      <dsp:nvSpPr>
        <dsp:cNvPr id="0" name=""/>
        <dsp:cNvSpPr/>
      </dsp:nvSpPr>
      <dsp:spPr>
        <a:xfrm>
          <a:off x="2959782" y="3389090"/>
          <a:ext cx="598074" cy="598074"/>
        </a:xfrm>
        <a:prstGeom prst="triangle">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0C0054ED-230F-477D-BB63-69361EA0EB61}">
      <dsp:nvSpPr>
        <dsp:cNvPr id="0" name=""/>
        <dsp:cNvSpPr/>
      </dsp:nvSpPr>
      <dsp:spPr>
        <a:xfrm>
          <a:off x="1464595" y="3138696"/>
          <a:ext cx="3588448" cy="24241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 modelId="{2178E175-E119-4475-82E1-83FA90C66E35}">
      <dsp:nvSpPr>
        <dsp:cNvPr id="0" name=""/>
        <dsp:cNvSpPr/>
      </dsp:nvSpPr>
      <dsp:spPr>
        <a:xfrm>
          <a:off x="3577793" y="2440144"/>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Nap area</a:t>
          </a:r>
        </a:p>
      </dsp:txBody>
      <dsp:txXfrm>
        <a:off x="3610492" y="2472843"/>
        <a:ext cx="1369981" cy="604445"/>
      </dsp:txXfrm>
    </dsp:sp>
    <dsp:sp modelId="{D90952E6-3C1E-4B30-A71A-9D2DFDAFDFC1}">
      <dsp:nvSpPr>
        <dsp:cNvPr id="0" name=""/>
        <dsp:cNvSpPr/>
      </dsp:nvSpPr>
      <dsp:spPr>
        <a:xfrm>
          <a:off x="3577793" y="172245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Listening centre e.g. music or audio books</a:t>
          </a:r>
        </a:p>
      </dsp:txBody>
      <dsp:txXfrm>
        <a:off x="3610492" y="1755154"/>
        <a:ext cx="1369981" cy="604445"/>
      </dsp:txXfrm>
    </dsp:sp>
    <dsp:sp modelId="{B04FBD4E-7F58-4EF8-8BC8-DDA1C7B23899}">
      <dsp:nvSpPr>
        <dsp:cNvPr id="0" name=""/>
        <dsp:cNvSpPr/>
      </dsp:nvSpPr>
      <dsp:spPr>
        <a:xfrm>
          <a:off x="3577793" y="100476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Book corner</a:t>
          </a:r>
        </a:p>
      </dsp:txBody>
      <dsp:txXfrm>
        <a:off x="3610492" y="1037464"/>
        <a:ext cx="1369981" cy="604445"/>
      </dsp:txXfrm>
    </dsp:sp>
    <dsp:sp modelId="{6F57148D-114C-472E-A928-DF7309CB69B1}">
      <dsp:nvSpPr>
        <dsp:cNvPr id="0" name=""/>
        <dsp:cNvSpPr/>
      </dsp:nvSpPr>
      <dsp:spPr>
        <a:xfrm>
          <a:off x="1504467" y="2440144"/>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Outside area</a:t>
          </a:r>
        </a:p>
      </dsp:txBody>
      <dsp:txXfrm>
        <a:off x="1537166" y="2472843"/>
        <a:ext cx="1369981" cy="604445"/>
      </dsp:txXfrm>
    </dsp:sp>
    <dsp:sp modelId="{FFDF3365-E4F0-44F6-A537-08BBDF71A8A0}">
      <dsp:nvSpPr>
        <dsp:cNvPr id="0" name=""/>
        <dsp:cNvSpPr/>
      </dsp:nvSpPr>
      <dsp:spPr>
        <a:xfrm>
          <a:off x="1504467" y="172245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Dressing up and role play e.g. home corner</a:t>
          </a:r>
        </a:p>
      </dsp:txBody>
      <dsp:txXfrm>
        <a:off x="1537166" y="1755154"/>
        <a:ext cx="1369981" cy="604445"/>
      </dsp:txXfrm>
    </dsp:sp>
    <dsp:sp modelId="{BD109A13-27E5-4A27-853C-39B7C86A1C78}">
      <dsp:nvSpPr>
        <dsp:cNvPr id="0" name=""/>
        <dsp:cNvSpPr/>
      </dsp:nvSpPr>
      <dsp:spPr>
        <a:xfrm>
          <a:off x="1504467" y="1004765"/>
          <a:ext cx="1435379" cy="669843"/>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Creative play, water, sand, paint etc</a:t>
          </a:r>
        </a:p>
      </dsp:txBody>
      <dsp:txXfrm>
        <a:off x="1537166" y="1037464"/>
        <a:ext cx="1369981" cy="6044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C7EE5D-35C5-42F1-A3BF-D9731F1596BE}">
      <dsp:nvSpPr>
        <dsp:cNvPr id="0" name=""/>
        <dsp:cNvSpPr/>
      </dsp:nvSpPr>
      <dsp:spPr>
        <a:xfrm>
          <a:off x="2481516" y="1354391"/>
          <a:ext cx="1160907" cy="11609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8260" tIns="48260" rIns="48260" bIns="48260" numCol="1" spcCol="1270" anchor="ctr" anchorCtr="0">
          <a:noAutofit/>
        </a:bodyPr>
        <a:lstStyle/>
        <a:p>
          <a:pPr marL="0" lvl="0" indent="0" algn="ctr" defTabSz="844550">
            <a:lnSpc>
              <a:spcPct val="90000"/>
            </a:lnSpc>
            <a:spcBef>
              <a:spcPct val="0"/>
            </a:spcBef>
            <a:spcAft>
              <a:spcPct val="35000"/>
            </a:spcAft>
            <a:buNone/>
          </a:pPr>
          <a:r>
            <a:rPr lang="en-GB" sz="1900" kern="1200"/>
            <a:t>Emotions</a:t>
          </a:r>
        </a:p>
      </dsp:txBody>
      <dsp:txXfrm>
        <a:off x="2538187" y="1411062"/>
        <a:ext cx="1047565" cy="1047565"/>
      </dsp:txXfrm>
    </dsp:sp>
    <dsp:sp modelId="{79FE1ABF-F6FC-4BFA-9496-BC785A6C2DE0}">
      <dsp:nvSpPr>
        <dsp:cNvPr id="0" name=""/>
        <dsp:cNvSpPr/>
      </dsp:nvSpPr>
      <dsp:spPr>
        <a:xfrm rot="16200000">
          <a:off x="2773844" y="1066265"/>
          <a:ext cx="576251" cy="0"/>
        </a:xfrm>
        <a:custGeom>
          <a:avLst/>
          <a:gdLst/>
          <a:ahLst/>
          <a:cxnLst/>
          <a:rect l="0" t="0" r="0" b="0"/>
          <a:pathLst>
            <a:path>
              <a:moveTo>
                <a:pt x="0" y="0"/>
              </a:moveTo>
              <a:lnTo>
                <a:pt x="57625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EDB5CE-B4B6-49EA-AFB4-24C5530E1213}">
      <dsp:nvSpPr>
        <dsp:cNvPr id="0" name=""/>
        <dsp:cNvSpPr/>
      </dsp:nvSpPr>
      <dsp:spPr>
        <a:xfrm>
          <a:off x="2673066" y="332"/>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Anger</a:t>
          </a:r>
        </a:p>
      </dsp:txBody>
      <dsp:txXfrm>
        <a:off x="2711035" y="38301"/>
        <a:ext cx="701869" cy="701869"/>
      </dsp:txXfrm>
    </dsp:sp>
    <dsp:sp modelId="{F8983A97-D34B-4E67-9248-ABCDE029B017}">
      <dsp:nvSpPr>
        <dsp:cNvPr id="0" name=""/>
        <dsp:cNvSpPr/>
      </dsp:nvSpPr>
      <dsp:spPr>
        <a:xfrm rot="19800000">
          <a:off x="3613867" y="1493147"/>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8495A5-11CD-4D3E-B930-6C59A9D660C1}">
      <dsp:nvSpPr>
        <dsp:cNvPr id="0" name=""/>
        <dsp:cNvSpPr/>
      </dsp:nvSpPr>
      <dsp:spPr>
        <a:xfrm>
          <a:off x="4011602" y="773136"/>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Joy</a:t>
          </a:r>
        </a:p>
      </dsp:txBody>
      <dsp:txXfrm>
        <a:off x="4049571" y="811105"/>
        <a:ext cx="701869" cy="701869"/>
      </dsp:txXfrm>
    </dsp:sp>
    <dsp:sp modelId="{EA1C8FF8-ED36-4F4C-9431-DE1F50A95638}">
      <dsp:nvSpPr>
        <dsp:cNvPr id="0" name=""/>
        <dsp:cNvSpPr/>
      </dsp:nvSpPr>
      <dsp:spPr>
        <a:xfrm rot="1800000">
          <a:off x="3613867" y="2376542"/>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28B8BE-46F0-451B-9F40-7688AA800723}">
      <dsp:nvSpPr>
        <dsp:cNvPr id="0" name=""/>
        <dsp:cNvSpPr/>
      </dsp:nvSpPr>
      <dsp:spPr>
        <a:xfrm>
          <a:off x="4011602" y="2318745"/>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Fear</a:t>
          </a:r>
        </a:p>
      </dsp:txBody>
      <dsp:txXfrm>
        <a:off x="4049571" y="2356714"/>
        <a:ext cx="701869" cy="701869"/>
      </dsp:txXfrm>
    </dsp:sp>
    <dsp:sp modelId="{7D6C64D6-FAFB-4B37-9645-F6604FFC390A}">
      <dsp:nvSpPr>
        <dsp:cNvPr id="0" name=""/>
        <dsp:cNvSpPr/>
      </dsp:nvSpPr>
      <dsp:spPr>
        <a:xfrm rot="5400000">
          <a:off x="2773844" y="2803424"/>
          <a:ext cx="576251" cy="0"/>
        </a:xfrm>
        <a:custGeom>
          <a:avLst/>
          <a:gdLst/>
          <a:ahLst/>
          <a:cxnLst/>
          <a:rect l="0" t="0" r="0" b="0"/>
          <a:pathLst>
            <a:path>
              <a:moveTo>
                <a:pt x="0" y="0"/>
              </a:moveTo>
              <a:lnTo>
                <a:pt x="57625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561A8A-6367-4EB3-96DF-CA409F9038CD}">
      <dsp:nvSpPr>
        <dsp:cNvPr id="0" name=""/>
        <dsp:cNvSpPr/>
      </dsp:nvSpPr>
      <dsp:spPr>
        <a:xfrm>
          <a:off x="2673066" y="3091549"/>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GB" sz="1500" kern="1200"/>
            <a:t>Despair</a:t>
          </a:r>
        </a:p>
      </dsp:txBody>
      <dsp:txXfrm>
        <a:off x="2711035" y="3129518"/>
        <a:ext cx="701869" cy="701869"/>
      </dsp:txXfrm>
    </dsp:sp>
    <dsp:sp modelId="{5D754504-D0E9-418A-936C-BC2B3C97BF73}">
      <dsp:nvSpPr>
        <dsp:cNvPr id="0" name=""/>
        <dsp:cNvSpPr/>
      </dsp:nvSpPr>
      <dsp:spPr>
        <a:xfrm rot="9000000">
          <a:off x="2083781" y="2376542"/>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0C6689-2F58-4695-B04A-DD40961D0BB9}">
      <dsp:nvSpPr>
        <dsp:cNvPr id="0" name=""/>
        <dsp:cNvSpPr/>
      </dsp:nvSpPr>
      <dsp:spPr>
        <a:xfrm>
          <a:off x="1334529" y="2318745"/>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Sadness</a:t>
          </a:r>
        </a:p>
      </dsp:txBody>
      <dsp:txXfrm>
        <a:off x="1372498" y="2356714"/>
        <a:ext cx="701869" cy="701869"/>
      </dsp:txXfrm>
    </dsp:sp>
    <dsp:sp modelId="{74DC8063-929C-4546-8F0D-909F4443DA69}">
      <dsp:nvSpPr>
        <dsp:cNvPr id="0" name=""/>
        <dsp:cNvSpPr/>
      </dsp:nvSpPr>
      <dsp:spPr>
        <a:xfrm rot="12600000">
          <a:off x="2083781" y="1493147"/>
          <a:ext cx="426291" cy="0"/>
        </a:xfrm>
        <a:custGeom>
          <a:avLst/>
          <a:gdLst/>
          <a:ahLst/>
          <a:cxnLst/>
          <a:rect l="0" t="0" r="0" b="0"/>
          <a:pathLst>
            <a:path>
              <a:moveTo>
                <a:pt x="0" y="0"/>
              </a:moveTo>
              <a:lnTo>
                <a:pt x="426291" y="0"/>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C65DAE8-B910-4A88-A14A-906F8A52448D}">
      <dsp:nvSpPr>
        <dsp:cNvPr id="0" name=""/>
        <dsp:cNvSpPr/>
      </dsp:nvSpPr>
      <dsp:spPr>
        <a:xfrm>
          <a:off x="1334529" y="773136"/>
          <a:ext cx="777807" cy="777807"/>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Jealousy</a:t>
          </a:r>
        </a:p>
      </dsp:txBody>
      <dsp:txXfrm>
        <a:off x="1372498" y="811105"/>
        <a:ext cx="701869" cy="70186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5D8A67-E974-453D-B624-214B3E2D2763}">
      <dsp:nvSpPr>
        <dsp:cNvPr id="0" name=""/>
        <dsp:cNvSpPr/>
      </dsp:nvSpPr>
      <dsp:spPr>
        <a:xfrm>
          <a:off x="2461248" y="1460781"/>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Being a positive role model</a:t>
          </a:r>
        </a:p>
      </dsp:txBody>
      <dsp:txXfrm>
        <a:off x="2625478" y="1625011"/>
        <a:ext cx="792972" cy="792972"/>
      </dsp:txXfrm>
    </dsp:sp>
    <dsp:sp modelId="{D56E0026-536C-4BE9-AD5F-6869C2CA1B53}">
      <dsp:nvSpPr>
        <dsp:cNvPr id="0" name=""/>
        <dsp:cNvSpPr/>
      </dsp:nvSpPr>
      <dsp:spPr>
        <a:xfrm rot="16200000">
          <a:off x="2852993" y="1275111"/>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13516" y="1283361"/>
        <a:ext cx="16897" cy="16897"/>
      </dsp:txXfrm>
    </dsp:sp>
    <dsp:sp modelId="{588A4F8A-98F3-495F-A416-8DE7ABF9454A}">
      <dsp:nvSpPr>
        <dsp:cNvPr id="0" name=""/>
        <dsp:cNvSpPr/>
      </dsp:nvSpPr>
      <dsp:spPr>
        <a:xfrm>
          <a:off x="2461248" y="1406"/>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Kind words</a:t>
          </a:r>
        </a:p>
      </dsp:txBody>
      <dsp:txXfrm>
        <a:off x="2625478" y="165636"/>
        <a:ext cx="792972" cy="792972"/>
      </dsp:txXfrm>
    </dsp:sp>
    <dsp:sp modelId="{B7E25799-BFB6-45C1-9A43-921BC5E8D09C}">
      <dsp:nvSpPr>
        <dsp:cNvPr id="0" name=""/>
        <dsp:cNvSpPr/>
      </dsp:nvSpPr>
      <dsp:spPr>
        <a:xfrm rot="20520000">
          <a:off x="3546967" y="1779312"/>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07490" y="1787563"/>
        <a:ext cx="16897" cy="16897"/>
      </dsp:txXfrm>
    </dsp:sp>
    <dsp:sp modelId="{A5968D25-5A06-4DEC-9387-77D5F6BB3389}">
      <dsp:nvSpPr>
        <dsp:cNvPr id="0" name=""/>
        <dsp:cNvSpPr/>
      </dsp:nvSpPr>
      <dsp:spPr>
        <a:xfrm>
          <a:off x="3849196" y="100981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Being positive</a:t>
          </a:r>
        </a:p>
      </dsp:txBody>
      <dsp:txXfrm>
        <a:off x="4013426" y="1174040"/>
        <a:ext cx="792972" cy="792972"/>
      </dsp:txXfrm>
    </dsp:sp>
    <dsp:sp modelId="{F3D6361A-639C-4A58-89F4-85A7AB996ED4}">
      <dsp:nvSpPr>
        <dsp:cNvPr id="0" name=""/>
        <dsp:cNvSpPr/>
      </dsp:nvSpPr>
      <dsp:spPr>
        <a:xfrm rot="3240000">
          <a:off x="3281893" y="2595128"/>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42415" y="2603378"/>
        <a:ext cx="16897" cy="16897"/>
      </dsp:txXfrm>
    </dsp:sp>
    <dsp:sp modelId="{42138BAB-DEB8-4D16-BA9D-29809935FF71}">
      <dsp:nvSpPr>
        <dsp:cNvPr id="0" name=""/>
        <dsp:cNvSpPr/>
      </dsp:nvSpPr>
      <dsp:spPr>
        <a:xfrm>
          <a:off x="3319047" y="264144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Taking part in activities</a:t>
          </a:r>
        </a:p>
      </dsp:txBody>
      <dsp:txXfrm>
        <a:off x="3483277" y="2805670"/>
        <a:ext cx="792972" cy="792972"/>
      </dsp:txXfrm>
    </dsp:sp>
    <dsp:sp modelId="{D97F9E44-B4BE-4528-8C90-9755C400EBF1}">
      <dsp:nvSpPr>
        <dsp:cNvPr id="0" name=""/>
        <dsp:cNvSpPr/>
      </dsp:nvSpPr>
      <dsp:spPr>
        <a:xfrm rot="7560000">
          <a:off x="2424094" y="2595128"/>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84616" y="2603378"/>
        <a:ext cx="16897" cy="16897"/>
      </dsp:txXfrm>
    </dsp:sp>
    <dsp:sp modelId="{937398CA-D5D2-48CE-9238-3B732D685524}">
      <dsp:nvSpPr>
        <dsp:cNvPr id="0" name=""/>
        <dsp:cNvSpPr/>
      </dsp:nvSpPr>
      <dsp:spPr>
        <a:xfrm>
          <a:off x="1603449" y="264144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Giving praise </a:t>
          </a:r>
        </a:p>
      </dsp:txBody>
      <dsp:txXfrm>
        <a:off x="1767679" y="2805670"/>
        <a:ext cx="792972" cy="792972"/>
      </dsp:txXfrm>
    </dsp:sp>
    <dsp:sp modelId="{1866DCE2-34FF-4985-8960-280FB5C4AEB0}">
      <dsp:nvSpPr>
        <dsp:cNvPr id="0" name=""/>
        <dsp:cNvSpPr/>
      </dsp:nvSpPr>
      <dsp:spPr>
        <a:xfrm rot="11880000">
          <a:off x="2159019" y="1779312"/>
          <a:ext cx="337942" cy="33398"/>
        </a:xfrm>
        <a:custGeom>
          <a:avLst/>
          <a:gdLst/>
          <a:ahLst/>
          <a:cxnLst/>
          <a:rect l="0" t="0" r="0" b="0"/>
          <a:pathLst>
            <a:path>
              <a:moveTo>
                <a:pt x="0" y="16699"/>
              </a:moveTo>
              <a:lnTo>
                <a:pt x="337942" y="1669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19542" y="1787563"/>
        <a:ext cx="16897" cy="16897"/>
      </dsp:txXfrm>
    </dsp:sp>
    <dsp:sp modelId="{66A5AA6B-F201-470C-94C0-91CAFCB18F80}">
      <dsp:nvSpPr>
        <dsp:cNvPr id="0" name=""/>
        <dsp:cNvSpPr/>
      </dsp:nvSpPr>
      <dsp:spPr>
        <a:xfrm>
          <a:off x="1073300" y="1009810"/>
          <a:ext cx="1121432" cy="1121432"/>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Listening attentively</a:t>
          </a:r>
        </a:p>
      </dsp:txBody>
      <dsp:txXfrm>
        <a:off x="1237530" y="1174040"/>
        <a:ext cx="792972" cy="79297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C93126-F63B-4C53-8C08-24E6713CC227}">
      <dsp:nvSpPr>
        <dsp:cNvPr id="0" name=""/>
        <dsp:cNvSpPr/>
      </dsp:nvSpPr>
      <dsp:spPr>
        <a:xfrm>
          <a:off x="3062493" y="1733438"/>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How do children use language?</a:t>
          </a:r>
        </a:p>
      </dsp:txBody>
      <dsp:txXfrm>
        <a:off x="3210292" y="1881237"/>
        <a:ext cx="713639" cy="713639"/>
      </dsp:txXfrm>
    </dsp:sp>
    <dsp:sp modelId="{DF4AFEC1-0592-447E-B165-CBE2B1A5B6DC}">
      <dsp:nvSpPr>
        <dsp:cNvPr id="0" name=""/>
        <dsp:cNvSpPr/>
      </dsp:nvSpPr>
      <dsp:spPr>
        <a:xfrm rot="16200000">
          <a:off x="3213104" y="1366698"/>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49412" y="1361730"/>
        <a:ext cx="35400" cy="35400"/>
      </dsp:txXfrm>
    </dsp:sp>
    <dsp:sp modelId="{84E18E85-696F-438C-92CE-2024C569DB84}">
      <dsp:nvSpPr>
        <dsp:cNvPr id="0" name=""/>
        <dsp:cNvSpPr/>
      </dsp:nvSpPr>
      <dsp:spPr>
        <a:xfrm>
          <a:off x="3062493" y="16185"/>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Socialising "Do you want to play with me?"</a:t>
          </a:r>
        </a:p>
      </dsp:txBody>
      <dsp:txXfrm>
        <a:off x="3210292" y="163984"/>
        <a:ext cx="713639" cy="713639"/>
      </dsp:txXfrm>
    </dsp:sp>
    <dsp:sp modelId="{821D61D8-E7B6-4841-B048-280E108C72D0}">
      <dsp:nvSpPr>
        <dsp:cNvPr id="0" name=""/>
        <dsp:cNvSpPr/>
      </dsp:nvSpPr>
      <dsp:spPr>
        <a:xfrm rot="18900000">
          <a:off x="3820245" y="1618184"/>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156552" y="1613216"/>
        <a:ext cx="35400" cy="35400"/>
      </dsp:txXfrm>
    </dsp:sp>
    <dsp:sp modelId="{62021A9D-577F-4DC5-929A-057B7AB3B122}">
      <dsp:nvSpPr>
        <dsp:cNvPr id="0" name=""/>
        <dsp:cNvSpPr/>
      </dsp:nvSpPr>
      <dsp:spPr>
        <a:xfrm>
          <a:off x="4276775" y="519157"/>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Being assertive "It's mine"</a:t>
          </a:r>
        </a:p>
      </dsp:txBody>
      <dsp:txXfrm>
        <a:off x="4424574" y="666956"/>
        <a:ext cx="713639" cy="713639"/>
      </dsp:txXfrm>
    </dsp:sp>
    <dsp:sp modelId="{8B97A2B8-AA95-4892-84A0-C30E90088786}">
      <dsp:nvSpPr>
        <dsp:cNvPr id="0" name=""/>
        <dsp:cNvSpPr/>
      </dsp:nvSpPr>
      <dsp:spPr>
        <a:xfrm>
          <a:off x="4071731" y="2225325"/>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408038" y="2220357"/>
        <a:ext cx="35400" cy="35400"/>
      </dsp:txXfrm>
    </dsp:sp>
    <dsp:sp modelId="{DBADC30A-4F14-4E7E-A4AB-8CBFDE09CD52}">
      <dsp:nvSpPr>
        <dsp:cNvPr id="0" name=""/>
        <dsp:cNvSpPr/>
      </dsp:nvSpPr>
      <dsp:spPr>
        <a:xfrm>
          <a:off x="4779747" y="1733438"/>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Self-direction "I'm going to do a circle for the face"</a:t>
          </a:r>
        </a:p>
      </dsp:txBody>
      <dsp:txXfrm>
        <a:off x="4927546" y="1881237"/>
        <a:ext cx="713639" cy="713639"/>
      </dsp:txXfrm>
    </dsp:sp>
    <dsp:sp modelId="{D7218589-7169-4414-8848-FEA45E548B93}">
      <dsp:nvSpPr>
        <dsp:cNvPr id="0" name=""/>
        <dsp:cNvSpPr/>
      </dsp:nvSpPr>
      <dsp:spPr>
        <a:xfrm rot="2700000">
          <a:off x="3820245" y="2832466"/>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156552" y="2827497"/>
        <a:ext cx="35400" cy="35400"/>
      </dsp:txXfrm>
    </dsp:sp>
    <dsp:sp modelId="{9C88C49A-BB47-4A35-8C88-09EDAEE4650A}">
      <dsp:nvSpPr>
        <dsp:cNvPr id="0" name=""/>
        <dsp:cNvSpPr/>
      </dsp:nvSpPr>
      <dsp:spPr>
        <a:xfrm>
          <a:off x="4276775" y="2947720"/>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Giving instructions "Follow me"</a:t>
          </a:r>
        </a:p>
      </dsp:txBody>
      <dsp:txXfrm>
        <a:off x="4424574" y="3095519"/>
        <a:ext cx="713639" cy="713639"/>
      </dsp:txXfrm>
    </dsp:sp>
    <dsp:sp modelId="{2B2179D0-62B6-4602-8080-F054D1DE2BC9}">
      <dsp:nvSpPr>
        <dsp:cNvPr id="0" name=""/>
        <dsp:cNvSpPr/>
      </dsp:nvSpPr>
      <dsp:spPr>
        <a:xfrm rot="5400000">
          <a:off x="3213104" y="3083952"/>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49412" y="3078983"/>
        <a:ext cx="35400" cy="35400"/>
      </dsp:txXfrm>
    </dsp:sp>
    <dsp:sp modelId="{AB0C6849-8BFF-4D64-904A-CE19188E42EC}">
      <dsp:nvSpPr>
        <dsp:cNvPr id="0" name=""/>
        <dsp:cNvSpPr/>
      </dsp:nvSpPr>
      <dsp:spPr>
        <a:xfrm>
          <a:off x="3062493" y="3450692"/>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Asking questions "Why is the baby crying?"</a:t>
          </a:r>
        </a:p>
      </dsp:txBody>
      <dsp:txXfrm>
        <a:off x="3210292" y="3598491"/>
        <a:ext cx="713639" cy="713639"/>
      </dsp:txXfrm>
    </dsp:sp>
    <dsp:sp modelId="{90A372D3-9F63-44EB-B6C3-661B9050BB29}">
      <dsp:nvSpPr>
        <dsp:cNvPr id="0" name=""/>
        <dsp:cNvSpPr/>
      </dsp:nvSpPr>
      <dsp:spPr>
        <a:xfrm rot="8100000">
          <a:off x="2605963" y="2832466"/>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942271" y="2827497"/>
        <a:ext cx="35400" cy="35400"/>
      </dsp:txXfrm>
    </dsp:sp>
    <dsp:sp modelId="{81787B7B-03AD-4885-96F7-3810E923EA90}">
      <dsp:nvSpPr>
        <dsp:cNvPr id="0" name=""/>
        <dsp:cNvSpPr/>
      </dsp:nvSpPr>
      <dsp:spPr>
        <a:xfrm>
          <a:off x="1848212" y="2947720"/>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Describing things "It looks red"</a:t>
          </a:r>
        </a:p>
      </dsp:txBody>
      <dsp:txXfrm>
        <a:off x="1996011" y="3095519"/>
        <a:ext cx="713639" cy="713639"/>
      </dsp:txXfrm>
    </dsp:sp>
    <dsp:sp modelId="{ADFF516E-34C6-4BD4-AF67-633CABF7D28E}">
      <dsp:nvSpPr>
        <dsp:cNvPr id="0" name=""/>
        <dsp:cNvSpPr/>
      </dsp:nvSpPr>
      <dsp:spPr>
        <a:xfrm rot="10774350">
          <a:off x="2409023" y="2231528"/>
          <a:ext cx="653493" cy="25463"/>
        </a:xfrm>
        <a:custGeom>
          <a:avLst/>
          <a:gdLst/>
          <a:ahLst/>
          <a:cxnLst/>
          <a:rect l="0" t="0" r="0" b="0"/>
          <a:pathLst>
            <a:path>
              <a:moveTo>
                <a:pt x="0" y="12731"/>
              </a:moveTo>
              <a:lnTo>
                <a:pt x="653493"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19432" y="2227923"/>
        <a:ext cx="32674" cy="32674"/>
      </dsp:txXfrm>
    </dsp:sp>
    <dsp:sp modelId="{EC004E09-69BF-47BC-9D03-EBAB986735BF}">
      <dsp:nvSpPr>
        <dsp:cNvPr id="0" name=""/>
        <dsp:cNvSpPr/>
      </dsp:nvSpPr>
      <dsp:spPr>
        <a:xfrm>
          <a:off x="1399809" y="1745844"/>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Predicting events "I am going on holiday next week"</a:t>
          </a:r>
        </a:p>
      </dsp:txBody>
      <dsp:txXfrm>
        <a:off x="1547608" y="1893643"/>
        <a:ext cx="713639" cy="713639"/>
      </dsp:txXfrm>
    </dsp:sp>
    <dsp:sp modelId="{A465C730-C28C-4995-8C0D-07267DF5DAB4}">
      <dsp:nvSpPr>
        <dsp:cNvPr id="0" name=""/>
        <dsp:cNvSpPr/>
      </dsp:nvSpPr>
      <dsp:spPr>
        <a:xfrm rot="13500000">
          <a:off x="2605963" y="1618184"/>
          <a:ext cx="708015" cy="25463"/>
        </a:xfrm>
        <a:custGeom>
          <a:avLst/>
          <a:gdLst/>
          <a:ahLst/>
          <a:cxnLst/>
          <a:rect l="0" t="0" r="0" b="0"/>
          <a:pathLst>
            <a:path>
              <a:moveTo>
                <a:pt x="0" y="12731"/>
              </a:moveTo>
              <a:lnTo>
                <a:pt x="708015" y="12731"/>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942271" y="1613216"/>
        <a:ext cx="35400" cy="35400"/>
      </dsp:txXfrm>
    </dsp:sp>
    <dsp:sp modelId="{6CCCCA6D-929D-4E99-9A17-3CE27ED82FB6}">
      <dsp:nvSpPr>
        <dsp:cNvPr id="0" name=""/>
        <dsp:cNvSpPr/>
      </dsp:nvSpPr>
      <dsp:spPr>
        <a:xfrm>
          <a:off x="1848212" y="519157"/>
          <a:ext cx="1009237" cy="1009237"/>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Reassurance and help "I can't reach"</a:t>
          </a:r>
        </a:p>
      </dsp:txBody>
      <dsp:txXfrm>
        <a:off x="1996011" y="666956"/>
        <a:ext cx="713639" cy="71363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75DCEE-276E-44DA-A211-1109622AC58E}">
      <dsp:nvSpPr>
        <dsp:cNvPr id="0" name=""/>
        <dsp:cNvSpPr/>
      </dsp:nvSpPr>
      <dsp:spPr>
        <a:xfrm>
          <a:off x="2662277" y="156769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kern="1200"/>
            <a:t>Active listening</a:t>
          </a:r>
        </a:p>
      </dsp:txBody>
      <dsp:txXfrm>
        <a:off x="2838488" y="1743909"/>
        <a:ext cx="850822" cy="850822"/>
      </dsp:txXfrm>
    </dsp:sp>
    <dsp:sp modelId="{4AD981E8-EC05-4A4B-A9A0-D81194FAFC20}">
      <dsp:nvSpPr>
        <dsp:cNvPr id="0" name=""/>
        <dsp:cNvSpPr/>
      </dsp:nvSpPr>
      <dsp:spPr>
        <a:xfrm rot="16200000">
          <a:off x="3083326" y="1370535"/>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54871" y="1378096"/>
        <a:ext cx="18057" cy="18057"/>
      </dsp:txXfrm>
    </dsp:sp>
    <dsp:sp modelId="{13DFC42E-27F1-4F61-8664-C2D7B7AAF181}">
      <dsp:nvSpPr>
        <dsp:cNvPr id="0" name=""/>
        <dsp:cNvSpPr/>
      </dsp:nvSpPr>
      <dsp:spPr>
        <a:xfrm>
          <a:off x="2662277" y="3307"/>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Nodding</a:t>
          </a:r>
        </a:p>
      </dsp:txBody>
      <dsp:txXfrm>
        <a:off x="2838488" y="179518"/>
        <a:ext cx="850822" cy="850822"/>
      </dsp:txXfrm>
    </dsp:sp>
    <dsp:sp modelId="{41E8C7C8-B695-47B0-A5D9-A5DBEC6672F6}">
      <dsp:nvSpPr>
        <dsp:cNvPr id="0" name=""/>
        <dsp:cNvSpPr/>
      </dsp:nvSpPr>
      <dsp:spPr>
        <a:xfrm rot="20520000">
          <a:off x="3827238" y="1911019"/>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98783" y="1918580"/>
        <a:ext cx="18057" cy="18057"/>
      </dsp:txXfrm>
    </dsp:sp>
    <dsp:sp modelId="{4469DB0B-9BB0-441F-B25D-06272B02837B}">
      <dsp:nvSpPr>
        <dsp:cNvPr id="0" name=""/>
        <dsp:cNvSpPr/>
      </dsp:nvSpPr>
      <dsp:spPr>
        <a:xfrm>
          <a:off x="4150102" y="1084275"/>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Smiling (if appropriate)</a:t>
          </a:r>
        </a:p>
      </dsp:txBody>
      <dsp:txXfrm>
        <a:off x="4326313" y="1260486"/>
        <a:ext cx="850822" cy="850822"/>
      </dsp:txXfrm>
    </dsp:sp>
    <dsp:sp modelId="{61492208-75BB-4594-A7F4-85E18F2DA488}">
      <dsp:nvSpPr>
        <dsp:cNvPr id="0" name=""/>
        <dsp:cNvSpPr/>
      </dsp:nvSpPr>
      <dsp:spPr>
        <a:xfrm rot="3240000">
          <a:off x="3543089" y="2785541"/>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14634" y="2793102"/>
        <a:ext cx="18057" cy="18057"/>
      </dsp:txXfrm>
    </dsp:sp>
    <dsp:sp modelId="{66EA69FC-8BF6-4793-B866-60EF0308BA0E}">
      <dsp:nvSpPr>
        <dsp:cNvPr id="0" name=""/>
        <dsp:cNvSpPr/>
      </dsp:nvSpPr>
      <dsp:spPr>
        <a:xfrm>
          <a:off x="3581804" y="283331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"Mmm, yes'</a:t>
          </a:r>
        </a:p>
      </dsp:txBody>
      <dsp:txXfrm>
        <a:off x="3758015" y="3009529"/>
        <a:ext cx="850822" cy="850822"/>
      </dsp:txXfrm>
    </dsp:sp>
    <dsp:sp modelId="{48631962-F106-4FD3-B9FB-C91DA667FCB4}">
      <dsp:nvSpPr>
        <dsp:cNvPr id="0" name=""/>
        <dsp:cNvSpPr/>
      </dsp:nvSpPr>
      <dsp:spPr>
        <a:xfrm rot="7560000">
          <a:off x="2623563" y="2785541"/>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95108" y="2793102"/>
        <a:ext cx="18057" cy="18057"/>
      </dsp:txXfrm>
    </dsp:sp>
    <dsp:sp modelId="{A6451D0C-455A-4060-AF5B-A0F13C0C2376}">
      <dsp:nvSpPr>
        <dsp:cNvPr id="0" name=""/>
        <dsp:cNvSpPr/>
      </dsp:nvSpPr>
      <dsp:spPr>
        <a:xfrm>
          <a:off x="1742751" y="2833318"/>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Asking questions</a:t>
          </a:r>
        </a:p>
      </dsp:txBody>
      <dsp:txXfrm>
        <a:off x="1918962" y="3009529"/>
        <a:ext cx="850822" cy="850822"/>
      </dsp:txXfrm>
    </dsp:sp>
    <dsp:sp modelId="{EC259B20-5042-4E6A-B9E4-0BEEC15E66A7}">
      <dsp:nvSpPr>
        <dsp:cNvPr id="0" name=""/>
        <dsp:cNvSpPr/>
      </dsp:nvSpPr>
      <dsp:spPr>
        <a:xfrm rot="11880000">
          <a:off x="2339413" y="1911019"/>
          <a:ext cx="361147" cy="33178"/>
        </a:xfrm>
        <a:custGeom>
          <a:avLst/>
          <a:gdLst/>
          <a:ahLst/>
          <a:cxnLst/>
          <a:rect l="0" t="0" r="0" b="0"/>
          <a:pathLst>
            <a:path>
              <a:moveTo>
                <a:pt x="0" y="16589"/>
              </a:moveTo>
              <a:lnTo>
                <a:pt x="361147" y="1658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10958" y="1918580"/>
        <a:ext cx="18057" cy="18057"/>
      </dsp:txXfrm>
    </dsp:sp>
    <dsp:sp modelId="{0DA8E2B0-49C5-4023-B964-553F16DB7834}">
      <dsp:nvSpPr>
        <dsp:cNvPr id="0" name=""/>
        <dsp:cNvSpPr/>
      </dsp:nvSpPr>
      <dsp:spPr>
        <a:xfrm>
          <a:off x="1174452" y="1084275"/>
          <a:ext cx="1203244" cy="120324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Repeating phrases back </a:t>
          </a:r>
        </a:p>
      </dsp:txBody>
      <dsp:txXfrm>
        <a:off x="1350663" y="1260486"/>
        <a:ext cx="850822" cy="85082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42E2A-9FE2-4419-A485-A60A6A9871D8}">
      <dsp:nvSpPr>
        <dsp:cNvPr id="0" name=""/>
        <dsp:cNvSpPr/>
      </dsp:nvSpPr>
      <dsp:spPr>
        <a:xfrm>
          <a:off x="2250239" y="139442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Facilitate contributions</a:t>
          </a:r>
        </a:p>
      </dsp:txBody>
      <dsp:txXfrm>
        <a:off x="2406992" y="1551177"/>
        <a:ext cx="756870" cy="756870"/>
      </dsp:txXfrm>
    </dsp:sp>
    <dsp:sp modelId="{7F339CBC-2640-4765-AC9D-5745987249C6}">
      <dsp:nvSpPr>
        <dsp:cNvPr id="0" name=""/>
        <dsp:cNvSpPr/>
      </dsp:nvSpPr>
      <dsp:spPr>
        <a:xfrm rot="16200000">
          <a:off x="2624844" y="1216549"/>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77398" y="1225812"/>
        <a:ext cx="16058" cy="16058"/>
      </dsp:txXfrm>
    </dsp:sp>
    <dsp:sp modelId="{17E5D216-1F7F-4C5A-B08D-C81C48B69316}">
      <dsp:nvSpPr>
        <dsp:cNvPr id="0" name=""/>
        <dsp:cNvSpPr/>
      </dsp:nvSpPr>
      <dsp:spPr>
        <a:xfrm>
          <a:off x="2250239" y="2882"/>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Fund raising</a:t>
          </a:r>
        </a:p>
      </dsp:txBody>
      <dsp:txXfrm>
        <a:off x="2406992" y="159635"/>
        <a:ext cx="756870" cy="756870"/>
      </dsp:txXfrm>
    </dsp:sp>
    <dsp:sp modelId="{9F89F86D-38C5-4204-B3AD-E9DCA2A71AC1}">
      <dsp:nvSpPr>
        <dsp:cNvPr id="0" name=""/>
        <dsp:cNvSpPr/>
      </dsp:nvSpPr>
      <dsp:spPr>
        <a:xfrm rot="20520000">
          <a:off x="3286562" y="1697315"/>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39115" y="1706578"/>
        <a:ext cx="16058" cy="16058"/>
      </dsp:txXfrm>
    </dsp:sp>
    <dsp:sp modelId="{0AEFC908-046F-41EA-8810-4417A3E16445}">
      <dsp:nvSpPr>
        <dsp:cNvPr id="0" name=""/>
        <dsp:cNvSpPr/>
      </dsp:nvSpPr>
      <dsp:spPr>
        <a:xfrm>
          <a:off x="3573674" y="96441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Helpers e.g. listen to reading</a:t>
          </a:r>
        </a:p>
      </dsp:txBody>
      <dsp:txXfrm>
        <a:off x="3730427" y="1121167"/>
        <a:ext cx="756870" cy="756870"/>
      </dsp:txXfrm>
    </dsp:sp>
    <dsp:sp modelId="{39B790EC-39E0-41F2-9C6C-4E3F9DB39CDD}">
      <dsp:nvSpPr>
        <dsp:cNvPr id="0" name=""/>
        <dsp:cNvSpPr/>
      </dsp:nvSpPr>
      <dsp:spPr>
        <a:xfrm rot="3240000">
          <a:off x="3033808" y="2475210"/>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86362" y="2484474"/>
        <a:ext cx="16058" cy="16058"/>
      </dsp:txXfrm>
    </dsp:sp>
    <dsp:sp modelId="{7EBC24BF-69CA-4CBD-8F8C-FE4C48DE108E}">
      <dsp:nvSpPr>
        <dsp:cNvPr id="0" name=""/>
        <dsp:cNvSpPr/>
      </dsp:nvSpPr>
      <dsp:spPr>
        <a:xfrm>
          <a:off x="3068166" y="2520205"/>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Share knowledge with children</a:t>
          </a:r>
        </a:p>
      </dsp:txBody>
      <dsp:txXfrm>
        <a:off x="3224919" y="2676958"/>
        <a:ext cx="756870" cy="756870"/>
      </dsp:txXfrm>
    </dsp:sp>
    <dsp:sp modelId="{34A35526-A184-414D-AFC2-5B4BCB430C60}">
      <dsp:nvSpPr>
        <dsp:cNvPr id="0" name=""/>
        <dsp:cNvSpPr/>
      </dsp:nvSpPr>
      <dsp:spPr>
        <a:xfrm rot="7560000">
          <a:off x="2215881" y="2475210"/>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68434" y="2484474"/>
        <a:ext cx="16058" cy="16058"/>
      </dsp:txXfrm>
    </dsp:sp>
    <dsp:sp modelId="{4F5BCA65-EB32-4928-A4F4-649D78CC0E88}">
      <dsp:nvSpPr>
        <dsp:cNvPr id="0" name=""/>
        <dsp:cNvSpPr/>
      </dsp:nvSpPr>
      <dsp:spPr>
        <a:xfrm>
          <a:off x="1432311" y="2520205"/>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Form groups or clubs</a:t>
          </a:r>
        </a:p>
      </dsp:txBody>
      <dsp:txXfrm>
        <a:off x="1589064" y="2676958"/>
        <a:ext cx="756870" cy="756870"/>
      </dsp:txXfrm>
    </dsp:sp>
    <dsp:sp modelId="{748783EE-335B-4A03-B835-86C707AC0914}">
      <dsp:nvSpPr>
        <dsp:cNvPr id="0" name=""/>
        <dsp:cNvSpPr/>
      </dsp:nvSpPr>
      <dsp:spPr>
        <a:xfrm rot="11880000">
          <a:off x="1963127" y="1697315"/>
          <a:ext cx="321165" cy="34584"/>
        </a:xfrm>
        <a:custGeom>
          <a:avLst/>
          <a:gdLst/>
          <a:ahLst/>
          <a:cxnLst/>
          <a:rect l="0" t="0" r="0" b="0"/>
          <a:pathLst>
            <a:path>
              <a:moveTo>
                <a:pt x="0" y="17292"/>
              </a:moveTo>
              <a:lnTo>
                <a:pt x="321165" y="17292"/>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15680" y="1706578"/>
        <a:ext cx="16058" cy="16058"/>
      </dsp:txXfrm>
    </dsp:sp>
    <dsp:sp modelId="{0E7AAE61-4BAB-4EDC-932A-7B956B21E9DB}">
      <dsp:nvSpPr>
        <dsp:cNvPr id="0" name=""/>
        <dsp:cNvSpPr/>
      </dsp:nvSpPr>
      <dsp:spPr>
        <a:xfrm>
          <a:off x="926804" y="964414"/>
          <a:ext cx="1070376" cy="1070376"/>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Workshops for other families - skill share</a:t>
          </a:r>
        </a:p>
      </dsp:txBody>
      <dsp:txXfrm>
        <a:off x="1083557" y="1121167"/>
        <a:ext cx="756870" cy="75687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2343D-BFA9-4406-80C8-1BDB88275928}">
      <dsp:nvSpPr>
        <dsp:cNvPr id="0" name=""/>
        <dsp:cNvSpPr/>
      </dsp:nvSpPr>
      <dsp:spPr>
        <a:xfrm>
          <a:off x="2361195" y="1421657"/>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Build good relationships</a:t>
          </a:r>
        </a:p>
      </dsp:txBody>
      <dsp:txXfrm>
        <a:off x="2519764" y="1580226"/>
        <a:ext cx="765640" cy="765640"/>
      </dsp:txXfrm>
    </dsp:sp>
    <dsp:sp modelId="{FC564BBF-0CDE-4A67-A783-B3096AF9A76D}">
      <dsp:nvSpPr>
        <dsp:cNvPr id="0" name=""/>
        <dsp:cNvSpPr/>
      </dsp:nvSpPr>
      <dsp:spPr>
        <a:xfrm rot="16200000">
          <a:off x="2739235" y="1241521"/>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94417" y="1250140"/>
        <a:ext cx="16334" cy="16334"/>
      </dsp:txXfrm>
    </dsp:sp>
    <dsp:sp modelId="{DFD130C6-3472-457D-A812-8E13E0658A36}">
      <dsp:nvSpPr>
        <dsp:cNvPr id="0" name=""/>
        <dsp:cNvSpPr/>
      </dsp:nvSpPr>
      <dsp:spPr>
        <a:xfrm>
          <a:off x="2361195" y="12180"/>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Respect</a:t>
          </a:r>
        </a:p>
      </dsp:txBody>
      <dsp:txXfrm>
        <a:off x="2519764" y="170749"/>
        <a:ext cx="765640" cy="765640"/>
      </dsp:txXfrm>
    </dsp:sp>
    <dsp:sp modelId="{67CEBBAE-3207-4AD5-B751-2C7CAE09ADD4}">
      <dsp:nvSpPr>
        <dsp:cNvPr id="0" name=""/>
        <dsp:cNvSpPr/>
      </dsp:nvSpPr>
      <dsp:spPr>
        <a:xfrm rot="1800000">
          <a:off x="3349556" y="2298629"/>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04739" y="2307248"/>
        <a:ext cx="16334" cy="16334"/>
      </dsp:txXfrm>
    </dsp:sp>
    <dsp:sp modelId="{402A3ED3-2AEA-444D-B31F-A27CBFDA138C}">
      <dsp:nvSpPr>
        <dsp:cNvPr id="0" name=""/>
        <dsp:cNvSpPr/>
      </dsp:nvSpPr>
      <dsp:spPr>
        <a:xfrm>
          <a:off x="3581839" y="2126396"/>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Empathy</a:t>
          </a:r>
        </a:p>
      </dsp:txBody>
      <dsp:txXfrm>
        <a:off x="3740408" y="2284965"/>
        <a:ext cx="765640" cy="765640"/>
      </dsp:txXfrm>
    </dsp:sp>
    <dsp:sp modelId="{4BA8DD96-E8AD-4C66-B196-D5A5A12BD449}">
      <dsp:nvSpPr>
        <dsp:cNvPr id="0" name=""/>
        <dsp:cNvSpPr/>
      </dsp:nvSpPr>
      <dsp:spPr>
        <a:xfrm rot="9000000">
          <a:off x="2128913" y="2298629"/>
          <a:ext cx="326699" cy="33573"/>
        </a:xfrm>
        <a:custGeom>
          <a:avLst/>
          <a:gdLst/>
          <a:ahLst/>
          <a:cxnLst/>
          <a:rect l="0" t="0" r="0" b="0"/>
          <a:pathLst>
            <a:path>
              <a:moveTo>
                <a:pt x="0" y="16786"/>
              </a:moveTo>
              <a:lnTo>
                <a:pt x="326699" y="1678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84095" y="2307248"/>
        <a:ext cx="16334" cy="16334"/>
      </dsp:txXfrm>
    </dsp:sp>
    <dsp:sp modelId="{C796F8DD-ADD0-435F-998B-B42B0F33E5BE}">
      <dsp:nvSpPr>
        <dsp:cNvPr id="0" name=""/>
        <dsp:cNvSpPr/>
      </dsp:nvSpPr>
      <dsp:spPr>
        <a:xfrm>
          <a:off x="1140552" y="2126396"/>
          <a:ext cx="1082778" cy="108277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Trust</a:t>
          </a:r>
        </a:p>
      </dsp:txBody>
      <dsp:txXfrm>
        <a:off x="1299121" y="2284965"/>
        <a:ext cx="765640" cy="7656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A32CA8-F511-449F-945C-233974D4BEB8}">
      <dsp:nvSpPr>
        <dsp:cNvPr id="0" name=""/>
        <dsp:cNvSpPr/>
      </dsp:nvSpPr>
      <dsp:spPr>
        <a:xfrm>
          <a:off x="651192" y="0"/>
          <a:ext cx="3429000" cy="1371600"/>
        </a:xfrm>
        <a:prstGeom prst="leftRightRibbon">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FF8FF4E8-07F0-4220-A059-39A6A3028CA1}">
      <dsp:nvSpPr>
        <dsp:cNvPr id="0" name=""/>
        <dsp:cNvSpPr/>
      </dsp:nvSpPr>
      <dsp:spPr>
        <a:xfrm>
          <a:off x="1062672" y="240029"/>
          <a:ext cx="1131570" cy="672084"/>
        </a:xfrm>
        <a:prstGeom prst="rect">
          <a:avLst/>
        </a:prstGeom>
        <a:noFill/>
        <a:ln>
          <a:noFill/>
        </a:ln>
        <a:effectLst>
          <a:outerShdw blurRad="40000" dist="23000" dir="5400000" rotWithShape="0">
            <a:srgbClr val="000000">
              <a:alpha val="35000"/>
            </a:srgbClr>
          </a:outerShdw>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85344" rIns="0" bIns="91440" numCol="1" spcCol="1270" anchor="ctr" anchorCtr="0">
          <a:noAutofit/>
        </a:bodyPr>
        <a:lstStyle/>
        <a:p>
          <a:pPr marL="0" lvl="0" indent="0" algn="ctr" defTabSz="1066800">
            <a:lnSpc>
              <a:spcPct val="90000"/>
            </a:lnSpc>
            <a:spcBef>
              <a:spcPct val="0"/>
            </a:spcBef>
            <a:spcAft>
              <a:spcPct val="35000"/>
            </a:spcAft>
            <a:buNone/>
          </a:pPr>
          <a:r>
            <a:rPr lang="en-GB" sz="2400" kern="1200"/>
            <a:t>Child-led</a:t>
          </a:r>
        </a:p>
      </dsp:txBody>
      <dsp:txXfrm>
        <a:off x="1062672" y="240029"/>
        <a:ext cx="1131570" cy="672084"/>
      </dsp:txXfrm>
    </dsp:sp>
    <dsp:sp modelId="{FC3F0A31-CF94-4368-9958-DCD64862FB5E}">
      <dsp:nvSpPr>
        <dsp:cNvPr id="0" name=""/>
        <dsp:cNvSpPr/>
      </dsp:nvSpPr>
      <dsp:spPr>
        <a:xfrm>
          <a:off x="2365692" y="459486"/>
          <a:ext cx="1337310" cy="672084"/>
        </a:xfrm>
        <a:prstGeom prst="rect">
          <a:avLst/>
        </a:prstGeom>
        <a:noFill/>
        <a:ln>
          <a:noFill/>
        </a:ln>
        <a:effectLst>
          <a:outerShdw blurRad="40000" dist="23000" dir="5400000" rotWithShape="0">
            <a:srgbClr val="000000">
              <a:alpha val="35000"/>
            </a:srgbClr>
          </a:outerShdw>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85344" rIns="0" bIns="91440" numCol="1" spcCol="1270" anchor="ctr" anchorCtr="0">
          <a:noAutofit/>
        </a:bodyPr>
        <a:lstStyle/>
        <a:p>
          <a:pPr marL="0" lvl="0" indent="0" algn="ctr" defTabSz="1066800">
            <a:lnSpc>
              <a:spcPct val="90000"/>
            </a:lnSpc>
            <a:spcBef>
              <a:spcPct val="0"/>
            </a:spcBef>
            <a:spcAft>
              <a:spcPct val="35000"/>
            </a:spcAft>
            <a:buNone/>
          </a:pPr>
          <a:r>
            <a:rPr lang="en-GB" sz="2400" kern="1200"/>
            <a:t>Adult-led</a:t>
          </a:r>
        </a:p>
      </dsp:txBody>
      <dsp:txXfrm>
        <a:off x="2365692" y="459486"/>
        <a:ext cx="1337310" cy="672084"/>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28854-D6CF-4662-BE98-A62768FC8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2321</TotalTime>
  <Pages>165</Pages>
  <Words>27973</Words>
  <Characters>159449</Characters>
  <Application>Microsoft Office Word</Application>
  <DocSecurity>0</DocSecurity>
  <Lines>1328</Lines>
  <Paragraphs>374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121</cp:revision>
  <dcterms:created xsi:type="dcterms:W3CDTF">2014-02-03T12:39:00Z</dcterms:created>
  <dcterms:modified xsi:type="dcterms:W3CDTF">2018-02-05T13:26:00Z</dcterms:modified>
</cp:coreProperties>
</file>